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553096" w:rsidP="0060248F" w14:paraId="50714993" w14:textId="77777777">
      <w:pPr>
        <w:tabs>
          <w:tab w:val="left" w:pos="720"/>
          <w:tab w:val="left" w:pos="1080"/>
          <w:tab w:val="left" w:pos="1440"/>
        </w:tabs>
        <w:jc w:val="center"/>
        <w:rPr>
          <w:rFonts w:ascii="Arial" w:hAnsi="Arial" w:cs="Arial"/>
          <w:b/>
          <w:bCs/>
          <w:caps/>
          <w:sz w:val="24"/>
          <w:szCs w:val="24"/>
        </w:rPr>
      </w:pPr>
      <w:r w:rsidRPr="00553096">
        <w:rPr>
          <w:rFonts w:ascii="Arial" w:hAnsi="Arial" w:cs="Arial"/>
          <w:caps/>
          <w:sz w:val="24"/>
          <w:szCs w:val="24"/>
          <w:lang w:val="en-CA"/>
        </w:rPr>
        <w:fldChar w:fldCharType="begin"/>
      </w:r>
      <w:r w:rsidRPr="00553096">
        <w:rPr>
          <w:rFonts w:ascii="Arial" w:hAnsi="Arial" w:cs="Arial"/>
          <w:caps/>
          <w:sz w:val="24"/>
          <w:szCs w:val="24"/>
          <w:lang w:val="en-CA"/>
        </w:rPr>
        <w:instrText xml:space="preserve"> SEQ CHAPTER \h \r 1</w:instrText>
      </w:r>
      <w:r w:rsidRPr="00553096">
        <w:rPr>
          <w:rFonts w:ascii="Arial" w:hAnsi="Arial" w:cs="Arial"/>
          <w:caps/>
          <w:sz w:val="24"/>
          <w:szCs w:val="24"/>
          <w:lang w:val="en-CA"/>
        </w:rPr>
        <w:fldChar w:fldCharType="separate"/>
      </w:r>
      <w:r w:rsidRPr="00553096">
        <w:rPr>
          <w:rFonts w:ascii="Arial" w:hAnsi="Arial" w:cs="Arial"/>
          <w:caps/>
          <w:sz w:val="24"/>
          <w:szCs w:val="24"/>
          <w:lang w:val="en-CA"/>
        </w:rPr>
        <w:fldChar w:fldCharType="end"/>
      </w:r>
      <w:r w:rsidRPr="00553096">
        <w:rPr>
          <w:rFonts w:ascii="Arial" w:hAnsi="Arial" w:cs="Arial"/>
          <w:b/>
          <w:bCs/>
          <w:caps/>
          <w:sz w:val="24"/>
          <w:szCs w:val="24"/>
        </w:rPr>
        <w:t xml:space="preserve">Supporting Statement </w:t>
      </w:r>
      <w:r w:rsidRPr="00553096">
        <w:rPr>
          <w:rFonts w:ascii="Arial" w:hAnsi="Arial" w:cs="Arial"/>
          <w:b/>
          <w:bCs/>
          <w:caps/>
          <w:sz w:val="24"/>
          <w:szCs w:val="24"/>
        </w:rPr>
        <w:t xml:space="preserve">A </w:t>
      </w:r>
      <w:r w:rsidRPr="00553096">
        <w:rPr>
          <w:rFonts w:ascii="Arial" w:hAnsi="Arial" w:cs="Arial"/>
          <w:b/>
          <w:bCs/>
          <w:caps/>
          <w:sz w:val="24"/>
          <w:szCs w:val="24"/>
        </w:rPr>
        <w:t xml:space="preserve">for </w:t>
      </w:r>
    </w:p>
    <w:p w:rsidR="00150437" w:rsidRPr="00553096" w:rsidP="0060248F" w14:paraId="252059F5" w14:textId="77777777">
      <w:pPr>
        <w:tabs>
          <w:tab w:val="left" w:pos="720"/>
          <w:tab w:val="left" w:pos="1080"/>
          <w:tab w:val="left" w:pos="1440"/>
        </w:tabs>
        <w:jc w:val="center"/>
        <w:rPr>
          <w:rFonts w:ascii="Arial" w:hAnsi="Arial" w:cs="Arial"/>
          <w:b/>
          <w:bCs/>
          <w:caps/>
          <w:sz w:val="24"/>
          <w:szCs w:val="24"/>
        </w:rPr>
      </w:pPr>
      <w:r w:rsidRPr="00553096">
        <w:rPr>
          <w:rFonts w:ascii="Arial" w:hAnsi="Arial" w:cs="Arial"/>
          <w:b/>
          <w:bCs/>
          <w:caps/>
          <w:sz w:val="24"/>
          <w:szCs w:val="24"/>
        </w:rPr>
        <w:t>Pap</w:t>
      </w:r>
      <w:r w:rsidRPr="00553096" w:rsidR="004F5E56">
        <w:rPr>
          <w:rFonts w:ascii="Arial" w:hAnsi="Arial" w:cs="Arial"/>
          <w:b/>
          <w:bCs/>
          <w:caps/>
          <w:sz w:val="24"/>
          <w:szCs w:val="24"/>
        </w:rPr>
        <w:t>erwork Reduction Act Submission</w:t>
      </w:r>
    </w:p>
    <w:p w:rsidR="000807B5" w:rsidRPr="001D0C79" w:rsidP="0060248F" w14:paraId="6527BF67" w14:textId="77777777">
      <w:pPr>
        <w:tabs>
          <w:tab w:val="left" w:pos="720"/>
          <w:tab w:val="left" w:pos="1080"/>
          <w:tab w:val="left" w:pos="1440"/>
        </w:tabs>
        <w:jc w:val="center"/>
        <w:rPr>
          <w:rFonts w:ascii="Arial" w:hAnsi="Arial" w:cs="Arial"/>
          <w:b/>
          <w:bCs/>
          <w:sz w:val="24"/>
          <w:szCs w:val="24"/>
        </w:rPr>
      </w:pPr>
    </w:p>
    <w:p w:rsidR="00150437" w:rsidRPr="001D0C79" w:rsidP="0060248F" w14:paraId="40E6C37C" w14:textId="77777777">
      <w:pPr>
        <w:tabs>
          <w:tab w:val="left" w:pos="720"/>
          <w:tab w:val="left" w:pos="1080"/>
          <w:tab w:val="left" w:pos="1440"/>
        </w:tabs>
        <w:jc w:val="center"/>
        <w:rPr>
          <w:rFonts w:ascii="Arial" w:hAnsi="Arial" w:cs="Arial"/>
          <w:b/>
          <w:bCs/>
          <w:sz w:val="24"/>
          <w:szCs w:val="24"/>
        </w:rPr>
      </w:pPr>
      <w:r w:rsidRPr="001D0C79">
        <w:rPr>
          <w:rFonts w:ascii="Arial" w:hAnsi="Arial" w:cs="Arial"/>
          <w:b/>
          <w:bCs/>
          <w:sz w:val="24"/>
          <w:szCs w:val="24"/>
        </w:rPr>
        <w:t>Ele</w:t>
      </w:r>
      <w:r w:rsidRPr="001D0C79" w:rsidR="00D17A84">
        <w:rPr>
          <w:rFonts w:ascii="Arial" w:hAnsi="Arial" w:cs="Arial"/>
          <w:b/>
          <w:bCs/>
          <w:sz w:val="24"/>
          <w:szCs w:val="24"/>
        </w:rPr>
        <w:t>ctronic Federal Duck Stamp</w:t>
      </w:r>
      <w:r w:rsidRPr="001D0C79">
        <w:rPr>
          <w:rFonts w:ascii="Arial" w:hAnsi="Arial" w:cs="Arial"/>
          <w:b/>
          <w:bCs/>
          <w:sz w:val="24"/>
          <w:szCs w:val="24"/>
        </w:rPr>
        <w:t xml:space="preserve"> Program</w:t>
      </w:r>
    </w:p>
    <w:p w:rsidR="00150437" w:rsidRPr="001D0C79" w:rsidP="0060248F" w14:paraId="6FE6498E" w14:textId="77777777">
      <w:pPr>
        <w:tabs>
          <w:tab w:val="left" w:pos="720"/>
          <w:tab w:val="left" w:pos="1080"/>
          <w:tab w:val="left" w:pos="1440"/>
        </w:tabs>
        <w:jc w:val="center"/>
        <w:rPr>
          <w:rFonts w:ascii="Arial" w:hAnsi="Arial" w:cs="Arial"/>
          <w:sz w:val="24"/>
          <w:szCs w:val="24"/>
        </w:rPr>
      </w:pPr>
      <w:r w:rsidRPr="001D0C79">
        <w:rPr>
          <w:rFonts w:ascii="Arial" w:hAnsi="Arial" w:cs="Arial"/>
          <w:b/>
          <w:bCs/>
          <w:sz w:val="24"/>
          <w:szCs w:val="24"/>
        </w:rPr>
        <w:t>OMB Control Number 1018</w:t>
      </w:r>
      <w:r w:rsidRPr="001D0C79">
        <w:rPr>
          <w:rFonts w:ascii="Arial" w:hAnsi="Arial" w:cs="Arial"/>
          <w:b/>
          <w:bCs/>
          <w:sz w:val="24"/>
          <w:szCs w:val="24"/>
        </w:rPr>
        <w:t>-</w:t>
      </w:r>
      <w:r w:rsidRPr="001D0C79" w:rsidR="003F2733">
        <w:rPr>
          <w:rFonts w:ascii="Arial" w:hAnsi="Arial" w:cs="Arial"/>
          <w:b/>
          <w:bCs/>
          <w:sz w:val="24"/>
          <w:szCs w:val="24"/>
        </w:rPr>
        <w:t>0135</w:t>
      </w:r>
    </w:p>
    <w:p w:rsidR="00150437" w:rsidRPr="003F2733" w:rsidP="0060248F" w14:paraId="70A0C0CC" w14:textId="77777777">
      <w:pPr>
        <w:tabs>
          <w:tab w:val="left" w:pos="720"/>
          <w:tab w:val="left" w:pos="1080"/>
          <w:tab w:val="left" w:pos="1440"/>
        </w:tabs>
        <w:rPr>
          <w:rFonts w:ascii="Arial" w:hAnsi="Arial" w:cs="Arial"/>
          <w:sz w:val="28"/>
          <w:szCs w:val="28"/>
        </w:rPr>
      </w:pPr>
    </w:p>
    <w:p w:rsidR="004F5E56" w:rsidRPr="003F2733" w:rsidP="0060248F" w14:paraId="621147D2" w14:textId="77777777">
      <w:pPr>
        <w:tabs>
          <w:tab w:val="left" w:pos="720"/>
          <w:tab w:val="left" w:pos="1080"/>
          <w:tab w:val="left" w:pos="1440"/>
        </w:tabs>
        <w:rPr>
          <w:rFonts w:ascii="Arial" w:hAnsi="Arial" w:cs="Arial"/>
        </w:rPr>
      </w:pPr>
    </w:p>
    <w:p w:rsidR="005C76AB" w:rsidRPr="003F2733" w:rsidP="0060248F" w14:paraId="4BFD2AEA" w14:textId="77777777">
      <w:pPr>
        <w:tabs>
          <w:tab w:val="left" w:pos="720"/>
          <w:tab w:val="left" w:pos="1080"/>
          <w:tab w:val="left" w:pos="1440"/>
        </w:tabs>
        <w:rPr>
          <w:rFonts w:ascii="Arial" w:hAnsi="Arial" w:cs="Arial"/>
          <w:b/>
          <w:bCs/>
          <w:sz w:val="22"/>
          <w:szCs w:val="22"/>
        </w:rPr>
      </w:pPr>
      <w:r w:rsidRPr="003F2733">
        <w:rPr>
          <w:rFonts w:ascii="Arial" w:hAnsi="Arial" w:cs="Arial"/>
          <w:b/>
          <w:bCs/>
          <w:sz w:val="22"/>
          <w:szCs w:val="22"/>
        </w:rPr>
        <w:t xml:space="preserve">Terms of Clearance.  </w:t>
      </w:r>
      <w:r w:rsidR="003F2733">
        <w:rPr>
          <w:rFonts w:ascii="Arial" w:hAnsi="Arial" w:cs="Arial"/>
          <w:b/>
          <w:bCs/>
          <w:sz w:val="22"/>
          <w:szCs w:val="22"/>
        </w:rPr>
        <w:t>None</w:t>
      </w:r>
    </w:p>
    <w:p w:rsidR="00F03863" w:rsidRPr="003F2733" w:rsidP="0060248F" w14:paraId="4A6434DD" w14:textId="77777777">
      <w:pPr>
        <w:tabs>
          <w:tab w:val="left" w:pos="720"/>
          <w:tab w:val="left" w:pos="1080"/>
          <w:tab w:val="left" w:pos="1440"/>
        </w:tabs>
        <w:rPr>
          <w:rFonts w:ascii="Arial" w:hAnsi="Arial" w:cs="Arial"/>
          <w:b/>
          <w:bCs/>
          <w:sz w:val="22"/>
          <w:szCs w:val="22"/>
        </w:rPr>
      </w:pPr>
    </w:p>
    <w:p w:rsidR="00913659" w:rsidRPr="003F2733" w:rsidP="00553096" w14:paraId="014CE4AC" w14:textId="77777777">
      <w:pPr>
        <w:tabs>
          <w:tab w:val="left" w:pos="360"/>
          <w:tab w:val="left" w:pos="720"/>
          <w:tab w:val="left" w:pos="1080"/>
          <w:tab w:val="left" w:pos="1440"/>
        </w:tabs>
        <w:rPr>
          <w:rFonts w:ascii="Arial" w:hAnsi="Arial" w:cs="Arial"/>
          <w:b/>
          <w:bCs/>
          <w:sz w:val="22"/>
          <w:szCs w:val="22"/>
        </w:rPr>
      </w:pPr>
      <w:r w:rsidRPr="003F2733">
        <w:rPr>
          <w:rFonts w:ascii="Arial" w:hAnsi="Arial" w:cs="Arial"/>
          <w:b/>
          <w:bCs/>
          <w:sz w:val="22"/>
          <w:szCs w:val="22"/>
        </w:rPr>
        <w:t>1.</w:t>
      </w:r>
      <w:r w:rsidR="00553096">
        <w:rPr>
          <w:rFonts w:ascii="Arial" w:hAnsi="Arial" w:cs="Arial"/>
          <w:b/>
          <w:bCs/>
          <w:sz w:val="22"/>
          <w:szCs w:val="22"/>
        </w:rPr>
        <w:tab/>
      </w:r>
      <w:r w:rsidRPr="003F2733">
        <w:rPr>
          <w:rFonts w:ascii="Arial" w:hAnsi="Arial" w:cs="Arial"/>
          <w:b/>
          <w:bCs/>
          <w:sz w:val="22"/>
          <w:szCs w:val="22"/>
        </w:rPr>
        <w:t xml:space="preserve">Explain the circumstances that make the collection of information necessary.  </w:t>
      </w:r>
    </w:p>
    <w:p w:rsidR="00B234DC" w:rsidRPr="003F2733" w:rsidP="0060248F" w14:paraId="7DED3A8D" w14:textId="77777777">
      <w:pPr>
        <w:tabs>
          <w:tab w:val="left" w:pos="720"/>
          <w:tab w:val="left" w:pos="1080"/>
          <w:tab w:val="left" w:pos="1440"/>
        </w:tabs>
        <w:rPr>
          <w:rFonts w:ascii="Arial" w:hAnsi="Arial" w:cs="Arial"/>
          <w:sz w:val="22"/>
          <w:szCs w:val="22"/>
        </w:rPr>
      </w:pPr>
    </w:p>
    <w:p w:rsidR="00540D11" w:rsidRPr="003F2733" w:rsidP="0060248F" w14:paraId="10EC298A" w14:textId="22C4A266">
      <w:pPr>
        <w:tabs>
          <w:tab w:val="left" w:pos="720"/>
          <w:tab w:val="left" w:pos="1080"/>
          <w:tab w:val="left" w:pos="1440"/>
        </w:tabs>
        <w:rPr>
          <w:rFonts w:ascii="Arial" w:hAnsi="Arial" w:cs="Arial"/>
          <w:sz w:val="22"/>
          <w:szCs w:val="22"/>
        </w:rPr>
      </w:pPr>
      <w:r w:rsidRPr="003F2733">
        <w:rPr>
          <w:rFonts w:ascii="Arial" w:hAnsi="Arial" w:cs="Arial"/>
          <w:sz w:val="22"/>
          <w:szCs w:val="22"/>
        </w:rPr>
        <w:t xml:space="preserve">On March 16, 1934, President Roosevelt signed the Migratory Bird Hunting Stamp Act (16 U.S.C. 718a </w:t>
      </w:r>
      <w:r w:rsidRPr="00F202BE">
        <w:rPr>
          <w:rFonts w:ascii="Arial" w:hAnsi="Arial" w:cs="Arial"/>
          <w:i/>
          <w:iCs/>
          <w:sz w:val="22"/>
          <w:szCs w:val="22"/>
        </w:rPr>
        <w:t>et seq.</w:t>
      </w:r>
      <w:r w:rsidRPr="003F2733">
        <w:rPr>
          <w:rFonts w:ascii="Arial" w:hAnsi="Arial" w:cs="Arial"/>
          <w:sz w:val="22"/>
          <w:szCs w:val="22"/>
        </w:rPr>
        <w:t>)</w:t>
      </w:r>
      <w:r w:rsidRPr="003F2733" w:rsidR="003B5782">
        <w:rPr>
          <w:rFonts w:ascii="Arial" w:hAnsi="Arial" w:cs="Arial"/>
          <w:sz w:val="22"/>
          <w:szCs w:val="22"/>
        </w:rPr>
        <w:t>,</w:t>
      </w:r>
      <w:r w:rsidRPr="003F2733">
        <w:rPr>
          <w:rFonts w:ascii="Arial" w:hAnsi="Arial" w:cs="Arial"/>
          <w:sz w:val="22"/>
          <w:szCs w:val="22"/>
        </w:rPr>
        <w:t xml:space="preserve"> popularly known as the “Duck Stamp Act,” requiring all migratory waterfowl hunters 16 years of age or older to buy a Federal migratory bird hunting and conservation stamp (Duck Stamp) annually.  Federal Duck Stamps are pictorial stamps produced by the U.S. Postal Service for the U.S. Fish and Wildlife Service. </w:t>
      </w:r>
      <w:r w:rsidR="00932599">
        <w:rPr>
          <w:rFonts w:ascii="Arial" w:hAnsi="Arial" w:cs="Arial"/>
          <w:sz w:val="22"/>
          <w:szCs w:val="22"/>
        </w:rPr>
        <w:t xml:space="preserve"> </w:t>
      </w:r>
      <w:r w:rsidRPr="003F2733" w:rsidR="003B5782">
        <w:rPr>
          <w:rFonts w:ascii="Arial" w:hAnsi="Arial" w:cs="Arial"/>
          <w:sz w:val="22"/>
          <w:szCs w:val="22"/>
        </w:rPr>
        <w:t>They are not valid for postage.</w:t>
      </w:r>
      <w:r w:rsidRPr="003F2733">
        <w:rPr>
          <w:rFonts w:ascii="Arial" w:hAnsi="Arial" w:cs="Arial"/>
          <w:sz w:val="22"/>
          <w:szCs w:val="22"/>
        </w:rPr>
        <w:t xml:space="preserve"> </w:t>
      </w:r>
      <w:r w:rsidR="00932599">
        <w:rPr>
          <w:rFonts w:ascii="Arial" w:hAnsi="Arial" w:cs="Arial"/>
          <w:sz w:val="22"/>
          <w:szCs w:val="22"/>
        </w:rPr>
        <w:t xml:space="preserve"> </w:t>
      </w:r>
      <w:r w:rsidRPr="003F2733">
        <w:rPr>
          <w:rFonts w:ascii="Arial" w:hAnsi="Arial" w:cs="Arial"/>
          <w:sz w:val="22"/>
          <w:szCs w:val="22"/>
        </w:rPr>
        <w:t xml:space="preserve">The Federal Duck Stamp program has become one of the most popular and successful conservation programs ever initiated. </w:t>
      </w:r>
      <w:r w:rsidR="00932599">
        <w:rPr>
          <w:rFonts w:ascii="Arial" w:hAnsi="Arial" w:cs="Arial"/>
          <w:sz w:val="22"/>
          <w:szCs w:val="22"/>
        </w:rPr>
        <w:t xml:space="preserve"> </w:t>
      </w:r>
      <w:r w:rsidRPr="003F2733">
        <w:rPr>
          <w:rFonts w:ascii="Arial" w:hAnsi="Arial" w:cs="Arial"/>
          <w:sz w:val="22"/>
          <w:szCs w:val="22"/>
        </w:rPr>
        <w:t xml:space="preserve">Ninety-eight cents out of every dollar generated by the sales of Federal Duck Stamps go directly to purchase or lease wetland habitat for protection in the National Wildlife Refuge System.  Proceeds from Duck Stamp sales have been used to </w:t>
      </w:r>
      <w:r w:rsidRPr="003F2733" w:rsidR="00567C95">
        <w:rPr>
          <w:rFonts w:ascii="Arial" w:hAnsi="Arial" w:cs="Arial"/>
          <w:sz w:val="22"/>
          <w:szCs w:val="22"/>
        </w:rPr>
        <w:t xml:space="preserve">acquire </w:t>
      </w:r>
      <w:r w:rsidR="00A843D8">
        <w:rPr>
          <w:rFonts w:ascii="Arial" w:hAnsi="Arial" w:cs="Arial"/>
          <w:sz w:val="22"/>
          <w:szCs w:val="22"/>
        </w:rPr>
        <w:t>over 6.5 million</w:t>
      </w:r>
      <w:r w:rsidRPr="003F2733">
        <w:rPr>
          <w:rFonts w:ascii="Arial" w:hAnsi="Arial" w:cs="Arial"/>
          <w:sz w:val="22"/>
          <w:szCs w:val="22"/>
        </w:rPr>
        <w:t xml:space="preserve"> acres of migratory waterfowl habitat on more than </w:t>
      </w:r>
      <w:r w:rsidRPr="003F2733" w:rsidR="003B5782">
        <w:rPr>
          <w:rFonts w:ascii="Arial" w:hAnsi="Arial" w:cs="Arial"/>
          <w:sz w:val="22"/>
          <w:szCs w:val="22"/>
        </w:rPr>
        <w:t xml:space="preserve">550 </w:t>
      </w:r>
      <w:r w:rsidRPr="003F2733">
        <w:rPr>
          <w:rFonts w:ascii="Arial" w:hAnsi="Arial" w:cs="Arial"/>
          <w:sz w:val="22"/>
          <w:szCs w:val="22"/>
        </w:rPr>
        <w:t>national wildlife refuges.</w:t>
      </w:r>
    </w:p>
    <w:p w:rsidR="00540D11" w:rsidRPr="003F2733" w:rsidP="0060248F" w14:paraId="4F024AF4" w14:textId="77777777">
      <w:pPr>
        <w:tabs>
          <w:tab w:val="left" w:pos="720"/>
          <w:tab w:val="left" w:pos="1080"/>
          <w:tab w:val="left" w:pos="1440"/>
        </w:tabs>
        <w:rPr>
          <w:rFonts w:ascii="Arial" w:hAnsi="Arial" w:cs="Arial"/>
          <w:sz w:val="22"/>
          <w:szCs w:val="22"/>
        </w:rPr>
      </w:pPr>
    </w:p>
    <w:p w:rsidR="00567C95" w:rsidP="0060248F" w14:paraId="260258D8" w14:textId="063B999E">
      <w:pPr>
        <w:tabs>
          <w:tab w:val="left" w:pos="720"/>
          <w:tab w:val="left" w:pos="1080"/>
          <w:tab w:val="left" w:pos="1440"/>
        </w:tabs>
        <w:rPr>
          <w:rFonts w:ascii="Arial" w:hAnsi="Arial" w:cs="Arial"/>
          <w:sz w:val="22"/>
          <w:szCs w:val="22"/>
        </w:rPr>
      </w:pPr>
      <w:r w:rsidRPr="003F2733">
        <w:rPr>
          <w:rFonts w:ascii="Arial" w:hAnsi="Arial" w:cs="Arial"/>
          <w:sz w:val="22"/>
          <w:szCs w:val="22"/>
        </w:rPr>
        <w:t>The Electronic Duck Stamp Act of 2005 (Pub.</w:t>
      </w:r>
      <w:r w:rsidR="00FD1755">
        <w:rPr>
          <w:rFonts w:ascii="Arial" w:hAnsi="Arial" w:cs="Arial"/>
          <w:sz w:val="22"/>
          <w:szCs w:val="22"/>
        </w:rPr>
        <w:t xml:space="preserve"> </w:t>
      </w:r>
      <w:r w:rsidRPr="003F2733">
        <w:rPr>
          <w:rFonts w:ascii="Arial" w:hAnsi="Arial" w:cs="Arial"/>
          <w:sz w:val="22"/>
          <w:szCs w:val="22"/>
        </w:rPr>
        <w:t>L. 109-266), pass</w:t>
      </w:r>
      <w:r w:rsidR="0061231B">
        <w:rPr>
          <w:rFonts w:ascii="Arial" w:hAnsi="Arial" w:cs="Arial"/>
          <w:sz w:val="22"/>
          <w:szCs w:val="22"/>
        </w:rPr>
        <w:t>ed in August 2006, required that</w:t>
      </w:r>
      <w:r w:rsidRPr="003F2733">
        <w:rPr>
          <w:rFonts w:ascii="Arial" w:hAnsi="Arial" w:cs="Arial"/>
          <w:sz w:val="22"/>
          <w:szCs w:val="22"/>
        </w:rPr>
        <w:t xml:space="preserve"> the Secretary of the Interior conduct a </w:t>
      </w:r>
      <w:r w:rsidR="003F2733">
        <w:rPr>
          <w:rFonts w:ascii="Arial" w:hAnsi="Arial" w:cs="Arial"/>
          <w:sz w:val="22"/>
          <w:szCs w:val="22"/>
        </w:rPr>
        <w:t>3</w:t>
      </w:r>
      <w:r w:rsidRPr="003F2733" w:rsidR="003B5782">
        <w:rPr>
          <w:rFonts w:ascii="Arial" w:hAnsi="Arial" w:cs="Arial"/>
          <w:sz w:val="22"/>
          <w:szCs w:val="22"/>
        </w:rPr>
        <w:t>-</w:t>
      </w:r>
      <w:r w:rsidRPr="003F2733">
        <w:rPr>
          <w:rFonts w:ascii="Arial" w:hAnsi="Arial" w:cs="Arial"/>
          <w:sz w:val="22"/>
          <w:szCs w:val="22"/>
        </w:rPr>
        <w:t xml:space="preserve">year pilot program under which up to 15 States </w:t>
      </w:r>
      <w:r w:rsidRPr="003F2733">
        <w:rPr>
          <w:rFonts w:ascii="Arial" w:hAnsi="Arial" w:cs="Arial"/>
          <w:sz w:val="22"/>
          <w:szCs w:val="22"/>
        </w:rPr>
        <w:t>could</w:t>
      </w:r>
      <w:r w:rsidRPr="003F2733" w:rsidR="003B5782">
        <w:rPr>
          <w:rFonts w:ascii="Arial" w:hAnsi="Arial" w:cs="Arial"/>
          <w:sz w:val="22"/>
          <w:szCs w:val="22"/>
        </w:rPr>
        <w:t xml:space="preserve"> </w:t>
      </w:r>
      <w:r w:rsidRPr="003F2733">
        <w:rPr>
          <w:rFonts w:ascii="Arial" w:hAnsi="Arial" w:cs="Arial"/>
          <w:sz w:val="22"/>
          <w:szCs w:val="22"/>
        </w:rPr>
        <w:t>be authorized to issue electronic Federal Duck Stamps</w:t>
      </w:r>
      <w:r w:rsidRPr="003F2733" w:rsidR="003B5782">
        <w:rPr>
          <w:rFonts w:ascii="Arial" w:hAnsi="Arial" w:cs="Arial"/>
          <w:sz w:val="22"/>
          <w:szCs w:val="22"/>
        </w:rPr>
        <w:t xml:space="preserve">, or </w:t>
      </w:r>
      <w:r w:rsidR="00891DFA">
        <w:rPr>
          <w:rFonts w:ascii="Arial" w:hAnsi="Arial" w:cs="Arial"/>
          <w:sz w:val="22"/>
          <w:szCs w:val="22"/>
        </w:rPr>
        <w:t>E-s</w:t>
      </w:r>
      <w:r w:rsidRPr="003F2733" w:rsidR="003B5782">
        <w:rPr>
          <w:rFonts w:ascii="Arial" w:hAnsi="Arial" w:cs="Arial"/>
          <w:sz w:val="22"/>
          <w:szCs w:val="22"/>
        </w:rPr>
        <w:t>tamps</w:t>
      </w:r>
      <w:r w:rsidRPr="003F2733">
        <w:rPr>
          <w:rFonts w:ascii="Arial" w:hAnsi="Arial" w:cs="Arial"/>
          <w:sz w:val="22"/>
          <w:szCs w:val="22"/>
        </w:rPr>
        <w:t xml:space="preserve">. </w:t>
      </w:r>
      <w:r w:rsidR="00FD1755">
        <w:rPr>
          <w:rFonts w:ascii="Arial" w:hAnsi="Arial" w:cs="Arial"/>
          <w:sz w:val="22"/>
          <w:szCs w:val="22"/>
        </w:rPr>
        <w:t xml:space="preserve"> </w:t>
      </w:r>
      <w:r w:rsidRPr="003F2733">
        <w:rPr>
          <w:rFonts w:ascii="Arial" w:hAnsi="Arial" w:cs="Arial"/>
          <w:sz w:val="22"/>
          <w:szCs w:val="22"/>
        </w:rPr>
        <w:t xml:space="preserve">In August 2007, </w:t>
      </w:r>
      <w:r w:rsidRPr="003F2733" w:rsidR="003B5782">
        <w:rPr>
          <w:rFonts w:ascii="Arial" w:hAnsi="Arial" w:cs="Arial"/>
          <w:sz w:val="22"/>
          <w:szCs w:val="22"/>
        </w:rPr>
        <w:t xml:space="preserve">eight </w:t>
      </w:r>
      <w:r w:rsidRPr="003F2733">
        <w:rPr>
          <w:rFonts w:ascii="Arial" w:hAnsi="Arial" w:cs="Arial"/>
          <w:sz w:val="22"/>
          <w:szCs w:val="22"/>
        </w:rPr>
        <w:t xml:space="preserve">States began issuing the </w:t>
      </w:r>
      <w:r w:rsidR="00891DFA">
        <w:rPr>
          <w:rFonts w:ascii="Arial" w:hAnsi="Arial" w:cs="Arial"/>
          <w:sz w:val="22"/>
          <w:szCs w:val="22"/>
        </w:rPr>
        <w:t>E-s</w:t>
      </w:r>
      <w:r w:rsidRPr="003F2733">
        <w:rPr>
          <w:rFonts w:ascii="Arial" w:hAnsi="Arial" w:cs="Arial"/>
          <w:sz w:val="22"/>
          <w:szCs w:val="22"/>
        </w:rPr>
        <w:t xml:space="preserve">tamps.  </w:t>
      </w:r>
      <w:r w:rsidRPr="003F2733" w:rsidR="003B5782">
        <w:rPr>
          <w:rFonts w:ascii="Arial" w:hAnsi="Arial" w:cs="Arial"/>
          <w:sz w:val="22"/>
          <w:szCs w:val="22"/>
        </w:rPr>
        <w:t>M</w:t>
      </w:r>
      <w:r w:rsidRPr="003F2733">
        <w:rPr>
          <w:rFonts w:ascii="Arial" w:hAnsi="Arial" w:cs="Arial"/>
          <w:sz w:val="22"/>
          <w:szCs w:val="22"/>
        </w:rPr>
        <w:t xml:space="preserve">ore than 59,000 </w:t>
      </w:r>
      <w:r w:rsidR="00891DFA">
        <w:rPr>
          <w:rFonts w:ascii="Arial" w:hAnsi="Arial" w:cs="Arial"/>
          <w:sz w:val="22"/>
          <w:szCs w:val="22"/>
        </w:rPr>
        <w:t>E-s</w:t>
      </w:r>
      <w:r w:rsidRPr="003F2733">
        <w:rPr>
          <w:rFonts w:ascii="Arial" w:hAnsi="Arial" w:cs="Arial"/>
          <w:sz w:val="22"/>
          <w:szCs w:val="22"/>
        </w:rPr>
        <w:t>tamps</w:t>
      </w:r>
      <w:r w:rsidRPr="003F2733" w:rsidR="003B5782">
        <w:rPr>
          <w:rFonts w:ascii="Arial" w:hAnsi="Arial" w:cs="Arial"/>
          <w:sz w:val="22"/>
          <w:szCs w:val="22"/>
        </w:rPr>
        <w:t xml:space="preserve"> were sold</w:t>
      </w:r>
      <w:r w:rsidRPr="003F2733">
        <w:rPr>
          <w:rFonts w:ascii="Arial" w:hAnsi="Arial" w:cs="Arial"/>
          <w:sz w:val="22"/>
          <w:szCs w:val="22"/>
        </w:rPr>
        <w:t xml:space="preserve"> the first year of </w:t>
      </w:r>
      <w:r w:rsidR="00FD1755">
        <w:rPr>
          <w:rFonts w:ascii="Arial" w:hAnsi="Arial" w:cs="Arial"/>
          <w:sz w:val="22"/>
          <w:szCs w:val="22"/>
        </w:rPr>
        <w:t xml:space="preserve">the pilot program.  </w:t>
      </w:r>
      <w:r w:rsidR="00A843D8">
        <w:rPr>
          <w:rFonts w:ascii="Arial" w:hAnsi="Arial" w:cs="Arial"/>
          <w:sz w:val="22"/>
          <w:szCs w:val="22"/>
        </w:rPr>
        <w:t>At that time</w:t>
      </w:r>
      <w:r w:rsidR="00932599">
        <w:rPr>
          <w:rFonts w:ascii="Arial" w:hAnsi="Arial" w:cs="Arial"/>
          <w:sz w:val="22"/>
          <w:szCs w:val="22"/>
        </w:rPr>
        <w:t>,</w:t>
      </w:r>
      <w:r w:rsidR="00A843D8">
        <w:rPr>
          <w:rFonts w:ascii="Arial" w:hAnsi="Arial" w:cs="Arial"/>
          <w:sz w:val="22"/>
          <w:szCs w:val="22"/>
        </w:rPr>
        <w:t xml:space="preserve"> t</w:t>
      </w:r>
      <w:r w:rsidRPr="00EE21FE" w:rsidR="00A843D8">
        <w:rPr>
          <w:rFonts w:ascii="Arial" w:hAnsi="Arial" w:cs="Arial"/>
          <w:sz w:val="22"/>
          <w:szCs w:val="22"/>
        </w:rPr>
        <w:t xml:space="preserve">he </w:t>
      </w:r>
      <w:r w:rsidR="00891DFA">
        <w:rPr>
          <w:rFonts w:ascii="Arial" w:hAnsi="Arial" w:cs="Arial"/>
          <w:sz w:val="22"/>
          <w:szCs w:val="22"/>
        </w:rPr>
        <w:t>E-s</w:t>
      </w:r>
      <w:r w:rsidRPr="00EE21FE" w:rsidR="00EE21FE">
        <w:rPr>
          <w:rFonts w:ascii="Arial" w:hAnsi="Arial" w:cs="Arial"/>
          <w:sz w:val="22"/>
          <w:szCs w:val="22"/>
        </w:rPr>
        <w:t xml:space="preserve">tamp </w:t>
      </w:r>
      <w:r w:rsidR="00A843D8">
        <w:rPr>
          <w:rFonts w:ascii="Arial" w:hAnsi="Arial" w:cs="Arial"/>
          <w:sz w:val="22"/>
          <w:szCs w:val="22"/>
        </w:rPr>
        <w:t>was</w:t>
      </w:r>
      <w:r w:rsidRPr="00EE21FE" w:rsidR="00A843D8">
        <w:rPr>
          <w:rFonts w:ascii="Arial" w:hAnsi="Arial" w:cs="Arial"/>
          <w:sz w:val="22"/>
          <w:szCs w:val="22"/>
        </w:rPr>
        <w:t xml:space="preserve"> </w:t>
      </w:r>
      <w:r w:rsidRPr="00EE21FE" w:rsidR="00EE21FE">
        <w:rPr>
          <w:rFonts w:ascii="Arial" w:hAnsi="Arial" w:cs="Arial"/>
          <w:sz w:val="22"/>
          <w:szCs w:val="22"/>
        </w:rPr>
        <w:t>valid for 45 days from the date of purchase and c</w:t>
      </w:r>
      <w:r w:rsidR="00703C84">
        <w:rPr>
          <w:rFonts w:ascii="Arial" w:hAnsi="Arial" w:cs="Arial"/>
          <w:sz w:val="22"/>
          <w:szCs w:val="22"/>
        </w:rPr>
        <w:t>ould</w:t>
      </w:r>
      <w:r w:rsidRPr="00EE21FE" w:rsidR="00EE21FE">
        <w:rPr>
          <w:rFonts w:ascii="Arial" w:hAnsi="Arial" w:cs="Arial"/>
          <w:sz w:val="22"/>
          <w:szCs w:val="22"/>
        </w:rPr>
        <w:t xml:space="preserve"> be used immediately while customers wait to receive the actual stamp in the mail.  After 45 days, customers </w:t>
      </w:r>
      <w:r w:rsidR="00A843D8">
        <w:rPr>
          <w:rFonts w:ascii="Arial" w:hAnsi="Arial" w:cs="Arial"/>
          <w:sz w:val="22"/>
          <w:szCs w:val="22"/>
        </w:rPr>
        <w:t>were required to</w:t>
      </w:r>
      <w:r w:rsidRPr="00EE21FE" w:rsidR="00A843D8">
        <w:rPr>
          <w:rFonts w:ascii="Arial" w:hAnsi="Arial" w:cs="Arial"/>
          <w:sz w:val="22"/>
          <w:szCs w:val="22"/>
        </w:rPr>
        <w:t xml:space="preserve"> </w:t>
      </w:r>
      <w:r w:rsidRPr="00EE21FE" w:rsidR="00EE21FE">
        <w:rPr>
          <w:rFonts w:ascii="Arial" w:hAnsi="Arial" w:cs="Arial"/>
          <w:sz w:val="22"/>
          <w:szCs w:val="22"/>
        </w:rPr>
        <w:t xml:space="preserve">carry the actual Federal Duck Stamp while hunting or to gain free access to national wildlife refuges. </w:t>
      </w:r>
      <w:r w:rsidR="00932599">
        <w:rPr>
          <w:rFonts w:ascii="Arial" w:hAnsi="Arial" w:cs="Arial"/>
          <w:sz w:val="22"/>
          <w:szCs w:val="22"/>
        </w:rPr>
        <w:t xml:space="preserve"> </w:t>
      </w:r>
      <w:r w:rsidRPr="003F2733">
        <w:rPr>
          <w:rFonts w:ascii="Arial" w:hAnsi="Arial" w:cs="Arial"/>
          <w:sz w:val="22"/>
          <w:szCs w:val="22"/>
        </w:rPr>
        <w:t xml:space="preserve">As expected, the electronic program </w:t>
      </w:r>
      <w:r w:rsidRPr="003F2733">
        <w:rPr>
          <w:rFonts w:ascii="Arial" w:hAnsi="Arial" w:cs="Arial"/>
          <w:sz w:val="22"/>
          <w:szCs w:val="22"/>
        </w:rPr>
        <w:t xml:space="preserve">increased the availability of Federal Duck Stamps, making </w:t>
      </w:r>
      <w:r w:rsidRPr="003F2733">
        <w:rPr>
          <w:rFonts w:ascii="Arial" w:hAnsi="Arial" w:cs="Arial"/>
          <w:sz w:val="22"/>
          <w:szCs w:val="22"/>
        </w:rPr>
        <w:t>it easier for the public to obtain</w:t>
      </w:r>
      <w:r w:rsidRPr="003F2733">
        <w:rPr>
          <w:rFonts w:ascii="Arial" w:hAnsi="Arial" w:cs="Arial"/>
          <w:sz w:val="22"/>
          <w:szCs w:val="22"/>
        </w:rPr>
        <w:t xml:space="preserve"> the s</w:t>
      </w:r>
      <w:r w:rsidRPr="003F2733">
        <w:rPr>
          <w:rFonts w:ascii="Arial" w:hAnsi="Arial" w:cs="Arial"/>
          <w:sz w:val="22"/>
          <w:szCs w:val="22"/>
        </w:rPr>
        <w:t>tamps</w:t>
      </w:r>
      <w:r w:rsidRPr="003F2733" w:rsidR="003B5782">
        <w:rPr>
          <w:rFonts w:ascii="Arial" w:hAnsi="Arial" w:cs="Arial"/>
          <w:sz w:val="22"/>
          <w:szCs w:val="22"/>
        </w:rPr>
        <w:t xml:space="preserve"> and </w:t>
      </w:r>
      <w:r w:rsidRPr="003F2733">
        <w:rPr>
          <w:rFonts w:ascii="Arial" w:hAnsi="Arial" w:cs="Arial"/>
          <w:sz w:val="22"/>
          <w:szCs w:val="22"/>
        </w:rPr>
        <w:t xml:space="preserve">enhancing public participation.  </w:t>
      </w:r>
      <w:r w:rsidRPr="00B12431" w:rsidR="00B12431">
        <w:rPr>
          <w:rFonts w:ascii="Arial" w:hAnsi="Arial" w:cs="Arial"/>
          <w:sz w:val="22"/>
          <w:szCs w:val="22"/>
        </w:rPr>
        <w:t>Under our authorities in 16 U.S.C. 718b(a)(2), we have continued the Electronic Duck Stamp Program in the eight States</w:t>
      </w:r>
      <w:r w:rsidR="00B12431">
        <w:rPr>
          <w:rFonts w:ascii="Arial" w:hAnsi="Arial" w:cs="Arial"/>
          <w:sz w:val="22"/>
          <w:szCs w:val="22"/>
        </w:rPr>
        <w:t xml:space="preserve"> that participated in the pilot, </w:t>
      </w:r>
      <w:r w:rsidRPr="003F2733" w:rsidR="00FD1755">
        <w:rPr>
          <w:rFonts w:ascii="Arial" w:hAnsi="Arial" w:cs="Arial"/>
          <w:sz w:val="22"/>
          <w:szCs w:val="22"/>
        </w:rPr>
        <w:t>and</w:t>
      </w:r>
      <w:r w:rsidR="00B12431">
        <w:rPr>
          <w:rFonts w:ascii="Arial" w:hAnsi="Arial" w:cs="Arial"/>
          <w:sz w:val="22"/>
          <w:szCs w:val="22"/>
        </w:rPr>
        <w:t>,</w:t>
      </w:r>
      <w:r w:rsidRPr="003F2733" w:rsidR="00FD1755">
        <w:rPr>
          <w:rFonts w:ascii="Arial" w:hAnsi="Arial" w:cs="Arial"/>
          <w:sz w:val="22"/>
          <w:szCs w:val="22"/>
        </w:rPr>
        <w:t xml:space="preserve"> in 2012, more than 350,000 </w:t>
      </w:r>
      <w:r w:rsidR="00B12431">
        <w:rPr>
          <w:rFonts w:ascii="Arial" w:hAnsi="Arial" w:cs="Arial"/>
          <w:sz w:val="22"/>
          <w:szCs w:val="22"/>
        </w:rPr>
        <w:t xml:space="preserve">stamps </w:t>
      </w:r>
      <w:r w:rsidRPr="003F2733" w:rsidR="00FD1755">
        <w:rPr>
          <w:rFonts w:ascii="Arial" w:hAnsi="Arial" w:cs="Arial"/>
          <w:sz w:val="22"/>
          <w:szCs w:val="22"/>
        </w:rPr>
        <w:t>were sold.</w:t>
      </w:r>
    </w:p>
    <w:p w:rsidR="00434150" w:rsidP="0060248F" w14:paraId="43172704" w14:textId="77777777">
      <w:pPr>
        <w:tabs>
          <w:tab w:val="left" w:pos="720"/>
          <w:tab w:val="left" w:pos="1080"/>
          <w:tab w:val="left" w:pos="1440"/>
        </w:tabs>
        <w:rPr>
          <w:rFonts w:ascii="Arial" w:hAnsi="Arial" w:cs="Arial"/>
          <w:sz w:val="22"/>
          <w:szCs w:val="22"/>
        </w:rPr>
      </w:pPr>
    </w:p>
    <w:p w:rsidR="00434150" w:rsidP="0060248F" w14:paraId="6A40A868" w14:textId="78C113B4">
      <w:pPr>
        <w:tabs>
          <w:tab w:val="left" w:pos="720"/>
          <w:tab w:val="left" w:pos="1080"/>
          <w:tab w:val="left" w:pos="1440"/>
        </w:tabs>
        <w:rPr>
          <w:rFonts w:ascii="Arial" w:hAnsi="Arial" w:cs="Arial"/>
          <w:sz w:val="22"/>
          <w:szCs w:val="22"/>
        </w:rPr>
      </w:pPr>
      <w:r>
        <w:rPr>
          <w:rFonts w:ascii="Arial" w:hAnsi="Arial" w:cs="Arial"/>
          <w:sz w:val="22"/>
          <w:szCs w:val="22"/>
        </w:rPr>
        <w:t>From</w:t>
      </w:r>
      <w:r>
        <w:rPr>
          <w:rFonts w:ascii="Arial" w:hAnsi="Arial" w:cs="Arial"/>
          <w:sz w:val="22"/>
          <w:szCs w:val="22"/>
        </w:rPr>
        <w:t xml:space="preserve"> 2013</w:t>
      </w:r>
      <w:r w:rsidR="00006360">
        <w:rPr>
          <w:rFonts w:ascii="Arial" w:hAnsi="Arial" w:cs="Arial"/>
          <w:sz w:val="22"/>
          <w:szCs w:val="22"/>
        </w:rPr>
        <w:t>-</w:t>
      </w:r>
      <w:r w:rsidR="00A843D8">
        <w:rPr>
          <w:rFonts w:ascii="Arial" w:hAnsi="Arial" w:cs="Arial"/>
          <w:sz w:val="22"/>
          <w:szCs w:val="22"/>
        </w:rPr>
        <w:t>2023</w:t>
      </w:r>
      <w:r w:rsidR="003D5F95">
        <w:rPr>
          <w:rFonts w:ascii="Arial" w:hAnsi="Arial" w:cs="Arial"/>
          <w:sz w:val="22"/>
          <w:szCs w:val="22"/>
        </w:rPr>
        <w:t>,</w:t>
      </w:r>
      <w:r w:rsidR="00A843D8">
        <w:rPr>
          <w:rFonts w:ascii="Arial" w:hAnsi="Arial" w:cs="Arial"/>
          <w:sz w:val="22"/>
          <w:szCs w:val="22"/>
        </w:rPr>
        <w:t xml:space="preserve"> </w:t>
      </w:r>
      <w:r>
        <w:rPr>
          <w:rFonts w:ascii="Arial" w:hAnsi="Arial" w:cs="Arial"/>
          <w:sz w:val="22"/>
          <w:szCs w:val="22"/>
        </w:rPr>
        <w:t xml:space="preserve">we expanded the program by inviting all State fish and wildlife agencies to participate.  We received </w:t>
      </w:r>
      <w:r w:rsidR="00006360">
        <w:rPr>
          <w:rFonts w:ascii="Arial" w:hAnsi="Arial" w:cs="Arial"/>
          <w:sz w:val="22"/>
          <w:szCs w:val="22"/>
        </w:rPr>
        <w:t xml:space="preserve">applications and interest from another </w:t>
      </w:r>
      <w:r w:rsidR="00A843D8">
        <w:rPr>
          <w:rFonts w:ascii="Arial" w:hAnsi="Arial" w:cs="Arial"/>
          <w:sz w:val="22"/>
          <w:szCs w:val="22"/>
        </w:rPr>
        <w:t xml:space="preserve">30 </w:t>
      </w:r>
      <w:r w:rsidR="00932599">
        <w:rPr>
          <w:rFonts w:ascii="Arial" w:hAnsi="Arial" w:cs="Arial"/>
          <w:sz w:val="22"/>
          <w:szCs w:val="22"/>
        </w:rPr>
        <w:t>S</w:t>
      </w:r>
      <w:r w:rsidR="00006360">
        <w:rPr>
          <w:rFonts w:ascii="Arial" w:hAnsi="Arial" w:cs="Arial"/>
          <w:sz w:val="22"/>
          <w:szCs w:val="22"/>
        </w:rPr>
        <w:t xml:space="preserve">tates.  </w:t>
      </w:r>
      <w:r w:rsidR="00A843D8">
        <w:rPr>
          <w:rFonts w:ascii="Arial" w:hAnsi="Arial" w:cs="Arial"/>
          <w:sz w:val="22"/>
          <w:szCs w:val="22"/>
        </w:rPr>
        <w:t xml:space="preserve">Thirty-two </w:t>
      </w:r>
      <w:r w:rsidR="00006360">
        <w:rPr>
          <w:rFonts w:ascii="Arial" w:hAnsi="Arial" w:cs="Arial"/>
          <w:sz w:val="22"/>
          <w:szCs w:val="22"/>
        </w:rPr>
        <w:t xml:space="preserve">of these </w:t>
      </w:r>
      <w:r w:rsidR="00932599">
        <w:rPr>
          <w:rFonts w:ascii="Arial" w:hAnsi="Arial" w:cs="Arial"/>
          <w:sz w:val="22"/>
          <w:szCs w:val="22"/>
        </w:rPr>
        <w:t>S</w:t>
      </w:r>
      <w:r w:rsidR="00006360">
        <w:rPr>
          <w:rFonts w:ascii="Arial" w:hAnsi="Arial" w:cs="Arial"/>
          <w:sz w:val="22"/>
          <w:szCs w:val="22"/>
        </w:rPr>
        <w:t xml:space="preserve">tates were accepted and </w:t>
      </w:r>
      <w:r w:rsidR="00A843D8">
        <w:rPr>
          <w:rFonts w:ascii="Arial" w:hAnsi="Arial" w:cs="Arial"/>
          <w:sz w:val="22"/>
          <w:szCs w:val="22"/>
        </w:rPr>
        <w:t xml:space="preserve">23 </w:t>
      </w:r>
      <w:r w:rsidR="00006360">
        <w:rPr>
          <w:rFonts w:ascii="Arial" w:hAnsi="Arial" w:cs="Arial"/>
          <w:sz w:val="22"/>
          <w:szCs w:val="22"/>
        </w:rPr>
        <w:t xml:space="preserve">new </w:t>
      </w:r>
      <w:r w:rsidR="00932599">
        <w:rPr>
          <w:rFonts w:ascii="Arial" w:hAnsi="Arial" w:cs="Arial"/>
          <w:sz w:val="22"/>
          <w:szCs w:val="22"/>
        </w:rPr>
        <w:t>S</w:t>
      </w:r>
      <w:r w:rsidR="00006360">
        <w:rPr>
          <w:rFonts w:ascii="Arial" w:hAnsi="Arial" w:cs="Arial"/>
          <w:sz w:val="22"/>
          <w:szCs w:val="22"/>
        </w:rPr>
        <w:t xml:space="preserve">tates entered the program in this </w:t>
      </w:r>
      <w:r w:rsidR="00A843D8">
        <w:rPr>
          <w:rFonts w:ascii="Arial" w:hAnsi="Arial" w:cs="Arial"/>
          <w:sz w:val="22"/>
          <w:szCs w:val="22"/>
        </w:rPr>
        <w:t>ten</w:t>
      </w:r>
      <w:r w:rsidR="00006360">
        <w:rPr>
          <w:rFonts w:ascii="Arial" w:hAnsi="Arial" w:cs="Arial"/>
          <w:sz w:val="22"/>
          <w:szCs w:val="22"/>
        </w:rPr>
        <w:t>-year period.  As of the end of 2016</w:t>
      </w:r>
      <w:r w:rsidR="00EA621E">
        <w:rPr>
          <w:rFonts w:ascii="Arial" w:hAnsi="Arial" w:cs="Arial"/>
          <w:sz w:val="22"/>
          <w:szCs w:val="22"/>
        </w:rPr>
        <w:t>,</w:t>
      </w:r>
      <w:r w:rsidR="00006360">
        <w:rPr>
          <w:rFonts w:ascii="Arial" w:hAnsi="Arial" w:cs="Arial"/>
          <w:sz w:val="22"/>
          <w:szCs w:val="22"/>
        </w:rPr>
        <w:t xml:space="preserve"> we ha</w:t>
      </w:r>
      <w:r w:rsidR="00EA621E">
        <w:rPr>
          <w:rFonts w:ascii="Arial" w:hAnsi="Arial" w:cs="Arial"/>
          <w:sz w:val="22"/>
          <w:szCs w:val="22"/>
        </w:rPr>
        <w:t>d</w:t>
      </w:r>
      <w:r w:rsidR="00006360">
        <w:rPr>
          <w:rFonts w:ascii="Arial" w:hAnsi="Arial" w:cs="Arial"/>
          <w:sz w:val="22"/>
          <w:szCs w:val="22"/>
        </w:rPr>
        <w:t xml:space="preserve"> a total of </w:t>
      </w:r>
      <w:r w:rsidR="00A843D8">
        <w:rPr>
          <w:rFonts w:ascii="Arial" w:hAnsi="Arial" w:cs="Arial"/>
          <w:sz w:val="22"/>
          <w:szCs w:val="22"/>
        </w:rPr>
        <w:t xml:space="preserve">30 </w:t>
      </w:r>
      <w:r w:rsidR="00006360">
        <w:rPr>
          <w:rFonts w:ascii="Arial" w:hAnsi="Arial" w:cs="Arial"/>
          <w:sz w:val="22"/>
          <w:szCs w:val="22"/>
        </w:rPr>
        <w:t>States participating in the program.</w:t>
      </w:r>
    </w:p>
    <w:p w:rsidR="00A843D8" w:rsidP="0060248F" w14:paraId="4D898375" w14:textId="77777777">
      <w:pPr>
        <w:tabs>
          <w:tab w:val="left" w:pos="720"/>
          <w:tab w:val="left" w:pos="1080"/>
          <w:tab w:val="left" w:pos="1440"/>
        </w:tabs>
        <w:rPr>
          <w:rFonts w:ascii="Arial" w:hAnsi="Arial" w:cs="Arial"/>
          <w:sz w:val="22"/>
          <w:szCs w:val="22"/>
        </w:rPr>
      </w:pPr>
    </w:p>
    <w:p w:rsidR="00A843D8" w:rsidP="0060248F" w14:paraId="2F850C00" w14:textId="3B7AB702">
      <w:pPr>
        <w:tabs>
          <w:tab w:val="left" w:pos="720"/>
          <w:tab w:val="left" w:pos="1080"/>
          <w:tab w:val="left" w:pos="1440"/>
        </w:tabs>
        <w:rPr>
          <w:rFonts w:ascii="Arial" w:hAnsi="Arial" w:cs="Arial"/>
          <w:sz w:val="22"/>
          <w:szCs w:val="22"/>
        </w:rPr>
      </w:pPr>
      <w:r>
        <w:rPr>
          <w:rFonts w:ascii="Arial" w:hAnsi="Arial" w:cs="Arial"/>
          <w:sz w:val="22"/>
          <w:szCs w:val="22"/>
        </w:rPr>
        <w:t>The Duck Stamp Modernization Act of 2023</w:t>
      </w:r>
      <w:r w:rsidR="007504DC">
        <w:rPr>
          <w:rFonts w:ascii="Arial" w:hAnsi="Arial" w:cs="Arial"/>
          <w:sz w:val="22"/>
          <w:szCs w:val="22"/>
        </w:rPr>
        <w:t xml:space="preserve"> </w:t>
      </w:r>
      <w:r w:rsidRPr="003F2733" w:rsidR="007504DC">
        <w:rPr>
          <w:rFonts w:ascii="Arial" w:hAnsi="Arial" w:cs="Arial"/>
          <w:sz w:val="22"/>
          <w:szCs w:val="22"/>
        </w:rPr>
        <w:t>(Pub.</w:t>
      </w:r>
      <w:r w:rsidR="007504DC">
        <w:rPr>
          <w:rFonts w:ascii="Arial" w:hAnsi="Arial" w:cs="Arial"/>
          <w:sz w:val="22"/>
          <w:szCs w:val="22"/>
        </w:rPr>
        <w:t xml:space="preserve"> </w:t>
      </w:r>
      <w:r w:rsidRPr="003F2733" w:rsidR="007504DC">
        <w:rPr>
          <w:rFonts w:ascii="Arial" w:hAnsi="Arial" w:cs="Arial"/>
          <w:sz w:val="22"/>
          <w:szCs w:val="22"/>
        </w:rPr>
        <w:t xml:space="preserve">L. </w:t>
      </w:r>
      <w:r w:rsidR="007504DC">
        <w:rPr>
          <w:rFonts w:ascii="Arial" w:hAnsi="Arial" w:cs="Arial"/>
          <w:sz w:val="22"/>
          <w:szCs w:val="22"/>
        </w:rPr>
        <w:t>118-25</w:t>
      </w:r>
      <w:r w:rsidRPr="003F2733" w:rsidR="007504DC">
        <w:rPr>
          <w:rFonts w:ascii="Arial" w:hAnsi="Arial" w:cs="Arial"/>
          <w:sz w:val="22"/>
          <w:szCs w:val="22"/>
        </w:rPr>
        <w:t>)</w:t>
      </w:r>
      <w:r w:rsidR="004F0E8D">
        <w:rPr>
          <w:rFonts w:ascii="Arial" w:hAnsi="Arial" w:cs="Arial"/>
          <w:sz w:val="22"/>
          <w:szCs w:val="22"/>
        </w:rPr>
        <w:t>, signed into law on December 19, 2023,</w:t>
      </w:r>
      <w:r>
        <w:rPr>
          <w:rFonts w:ascii="Arial" w:hAnsi="Arial" w:cs="Arial"/>
          <w:sz w:val="22"/>
          <w:szCs w:val="22"/>
        </w:rPr>
        <w:t xml:space="preserve"> removed the 45-day limit on the </w:t>
      </w:r>
      <w:r w:rsidR="00891DFA">
        <w:rPr>
          <w:rFonts w:ascii="Arial" w:hAnsi="Arial" w:cs="Arial"/>
          <w:sz w:val="22"/>
          <w:szCs w:val="22"/>
        </w:rPr>
        <w:t>E-s</w:t>
      </w:r>
      <w:r>
        <w:rPr>
          <w:rFonts w:ascii="Arial" w:hAnsi="Arial" w:cs="Arial"/>
          <w:sz w:val="22"/>
          <w:szCs w:val="22"/>
        </w:rPr>
        <w:t xml:space="preserve">tamp’s validity; the </w:t>
      </w:r>
      <w:r w:rsidR="00891DFA">
        <w:rPr>
          <w:rFonts w:ascii="Arial" w:hAnsi="Arial" w:cs="Arial"/>
          <w:sz w:val="22"/>
          <w:szCs w:val="22"/>
        </w:rPr>
        <w:t>E-s</w:t>
      </w:r>
      <w:r>
        <w:rPr>
          <w:rFonts w:ascii="Arial" w:hAnsi="Arial" w:cs="Arial"/>
          <w:sz w:val="22"/>
          <w:szCs w:val="22"/>
        </w:rPr>
        <w:t>tamp is</w:t>
      </w:r>
      <w:r w:rsidR="007D50D8">
        <w:rPr>
          <w:rFonts w:ascii="Arial" w:hAnsi="Arial" w:cs="Arial"/>
          <w:sz w:val="22"/>
          <w:szCs w:val="22"/>
        </w:rPr>
        <w:t xml:space="preserve"> now</w:t>
      </w:r>
      <w:r>
        <w:rPr>
          <w:rFonts w:ascii="Arial" w:hAnsi="Arial" w:cs="Arial"/>
          <w:sz w:val="22"/>
          <w:szCs w:val="22"/>
        </w:rPr>
        <w:t xml:space="preserve"> valid from the date of purchase through June 30. </w:t>
      </w:r>
      <w:r w:rsidR="007D50D8">
        <w:rPr>
          <w:rFonts w:ascii="Arial" w:hAnsi="Arial" w:cs="Arial"/>
          <w:sz w:val="22"/>
          <w:szCs w:val="22"/>
        </w:rPr>
        <w:t xml:space="preserve"> To protect the tradition of the conservation “stamp”, a pictorial stamp will still be sent to each </w:t>
      </w:r>
      <w:r w:rsidR="00891DFA">
        <w:rPr>
          <w:rFonts w:ascii="Arial" w:hAnsi="Arial" w:cs="Arial"/>
          <w:sz w:val="22"/>
          <w:szCs w:val="22"/>
        </w:rPr>
        <w:t>E-s</w:t>
      </w:r>
      <w:r w:rsidR="007D50D8">
        <w:rPr>
          <w:rFonts w:ascii="Arial" w:hAnsi="Arial" w:cs="Arial"/>
          <w:sz w:val="22"/>
          <w:szCs w:val="22"/>
        </w:rPr>
        <w:t>tamp customer each year after March 10 (end of the migratory bird hunting season).  These will be slightly different in appearance from Federal Duck Stamps purchased through the U.S. Postal Service or consignees.</w:t>
      </w:r>
    </w:p>
    <w:p w:rsidR="007D50D8" w:rsidP="0060248F" w14:paraId="1E2A3671" w14:textId="77777777">
      <w:pPr>
        <w:tabs>
          <w:tab w:val="left" w:pos="720"/>
          <w:tab w:val="left" w:pos="1080"/>
          <w:tab w:val="left" w:pos="1440"/>
        </w:tabs>
        <w:rPr>
          <w:rFonts w:ascii="Arial" w:hAnsi="Arial" w:cs="Arial"/>
          <w:sz w:val="22"/>
          <w:szCs w:val="22"/>
        </w:rPr>
      </w:pPr>
    </w:p>
    <w:p w:rsidR="007D50D8" w:rsidRPr="003F2733" w:rsidP="0060248F" w14:paraId="547749BE" w14:textId="02686D44">
      <w:pPr>
        <w:tabs>
          <w:tab w:val="left" w:pos="720"/>
          <w:tab w:val="left" w:pos="1080"/>
          <w:tab w:val="left" w:pos="1440"/>
        </w:tabs>
        <w:rPr>
          <w:rFonts w:ascii="Arial" w:hAnsi="Arial" w:cs="Arial"/>
          <w:sz w:val="22"/>
          <w:szCs w:val="22"/>
        </w:rPr>
      </w:pPr>
      <w:r>
        <w:rPr>
          <w:rFonts w:ascii="Arial" w:hAnsi="Arial" w:cs="Arial"/>
          <w:sz w:val="22"/>
          <w:szCs w:val="22"/>
        </w:rPr>
        <w:t>T</w:t>
      </w:r>
      <w:r>
        <w:rPr>
          <w:rFonts w:ascii="Arial" w:hAnsi="Arial" w:cs="Arial"/>
          <w:sz w:val="22"/>
          <w:szCs w:val="22"/>
        </w:rPr>
        <w:t xml:space="preserve">o implement the Modernization Act beginning with the 2024-2025 stamp, the Service received an opinion from the DOI Solicitor’s Office that the </w:t>
      </w:r>
      <w:r w:rsidR="00F413F6">
        <w:rPr>
          <w:rFonts w:ascii="Arial" w:hAnsi="Arial" w:cs="Arial"/>
          <w:sz w:val="22"/>
          <w:szCs w:val="22"/>
        </w:rPr>
        <w:t xml:space="preserve">changes were self-executing and the MOUs between the Service and each </w:t>
      </w:r>
      <w:r w:rsidR="00E33206">
        <w:rPr>
          <w:rFonts w:ascii="Arial" w:hAnsi="Arial" w:cs="Arial"/>
          <w:sz w:val="22"/>
          <w:szCs w:val="22"/>
        </w:rPr>
        <w:t>S</w:t>
      </w:r>
      <w:r w:rsidR="00F413F6">
        <w:rPr>
          <w:rFonts w:ascii="Arial" w:hAnsi="Arial" w:cs="Arial"/>
          <w:sz w:val="22"/>
          <w:szCs w:val="22"/>
        </w:rPr>
        <w:t xml:space="preserve">tate did not need to be immediately amended. </w:t>
      </w:r>
      <w:r w:rsidR="00E33206">
        <w:rPr>
          <w:rFonts w:ascii="Arial" w:hAnsi="Arial" w:cs="Arial"/>
          <w:sz w:val="22"/>
          <w:szCs w:val="22"/>
        </w:rPr>
        <w:t xml:space="preserve"> </w:t>
      </w:r>
      <w:r w:rsidR="00F413F6">
        <w:rPr>
          <w:rFonts w:ascii="Arial" w:hAnsi="Arial" w:cs="Arial"/>
          <w:sz w:val="22"/>
          <w:szCs w:val="22"/>
        </w:rPr>
        <w:t xml:space="preserve">However, when MOUs are </w:t>
      </w:r>
      <w:r w:rsidR="00E33206">
        <w:rPr>
          <w:rFonts w:ascii="Arial" w:hAnsi="Arial" w:cs="Arial"/>
          <w:sz w:val="22"/>
          <w:szCs w:val="22"/>
        </w:rPr>
        <w:t>renewed,</w:t>
      </w:r>
      <w:r w:rsidR="00F413F6">
        <w:rPr>
          <w:rFonts w:ascii="Arial" w:hAnsi="Arial" w:cs="Arial"/>
          <w:sz w:val="22"/>
          <w:szCs w:val="22"/>
        </w:rPr>
        <w:t xml:space="preserve"> they will need to reflect the changes.  No new </w:t>
      </w:r>
      <w:r w:rsidR="00E33206">
        <w:rPr>
          <w:rFonts w:ascii="Arial" w:hAnsi="Arial" w:cs="Arial"/>
          <w:sz w:val="22"/>
          <w:szCs w:val="22"/>
        </w:rPr>
        <w:t>S</w:t>
      </w:r>
      <w:r w:rsidR="00F413F6">
        <w:rPr>
          <w:rFonts w:ascii="Arial" w:hAnsi="Arial" w:cs="Arial"/>
          <w:sz w:val="22"/>
          <w:szCs w:val="22"/>
        </w:rPr>
        <w:t xml:space="preserve">tates would be accepted </w:t>
      </w:r>
      <w:r w:rsidR="00F413F6">
        <w:rPr>
          <w:rFonts w:ascii="Arial" w:hAnsi="Arial" w:cs="Arial"/>
          <w:sz w:val="22"/>
          <w:szCs w:val="22"/>
        </w:rPr>
        <w:t xml:space="preserve">until after the template for the new MOUs were approved.  Changes in the MOUs were deemed to be significant and it was determined that a new application would need to be developed to reflect these MOU changes. </w:t>
      </w:r>
    </w:p>
    <w:p w:rsidR="007D50D8" w:rsidRPr="003F2733" w:rsidP="0060248F" w14:paraId="7F54DCCE" w14:textId="77777777">
      <w:pPr>
        <w:tabs>
          <w:tab w:val="left" w:pos="720"/>
          <w:tab w:val="left" w:pos="1080"/>
          <w:tab w:val="left" w:pos="1440"/>
        </w:tabs>
        <w:rPr>
          <w:rFonts w:ascii="Arial" w:hAnsi="Arial" w:cs="Arial"/>
          <w:sz w:val="22"/>
          <w:szCs w:val="22"/>
        </w:rPr>
      </w:pPr>
    </w:p>
    <w:p w:rsidR="00540D11" w:rsidRPr="003F2733" w:rsidP="0060248F" w14:paraId="75A7C26B" w14:textId="07419B04">
      <w:pPr>
        <w:tabs>
          <w:tab w:val="left" w:pos="720"/>
          <w:tab w:val="left" w:pos="1080"/>
          <w:tab w:val="left" w:pos="1440"/>
        </w:tabs>
        <w:rPr>
          <w:rFonts w:ascii="Arial" w:hAnsi="Arial" w:cs="Arial"/>
          <w:sz w:val="22"/>
          <w:szCs w:val="22"/>
        </w:rPr>
      </w:pPr>
      <w:r>
        <w:rPr>
          <w:rFonts w:ascii="Arial" w:hAnsi="Arial" w:cs="Arial"/>
          <w:sz w:val="22"/>
          <w:szCs w:val="22"/>
        </w:rPr>
        <w:t>Between</w:t>
      </w:r>
      <w:r w:rsidRPr="00FD1755">
        <w:rPr>
          <w:rFonts w:ascii="Arial" w:hAnsi="Arial" w:cs="Arial"/>
          <w:sz w:val="22"/>
          <w:szCs w:val="22"/>
        </w:rPr>
        <w:t xml:space="preserve"> </w:t>
      </w:r>
      <w:r w:rsidR="007D50D8">
        <w:rPr>
          <w:rFonts w:ascii="Arial" w:hAnsi="Arial" w:cs="Arial"/>
          <w:sz w:val="22"/>
          <w:szCs w:val="22"/>
        </w:rPr>
        <w:t>202</w:t>
      </w:r>
      <w:r w:rsidR="00F413F6">
        <w:rPr>
          <w:rFonts w:ascii="Arial" w:hAnsi="Arial" w:cs="Arial"/>
          <w:sz w:val="22"/>
          <w:szCs w:val="22"/>
        </w:rPr>
        <w:t>5-2026</w:t>
      </w:r>
      <w:r w:rsidRPr="00FD1755" w:rsidR="00FD1755">
        <w:rPr>
          <w:rFonts w:ascii="Arial" w:hAnsi="Arial" w:cs="Arial"/>
          <w:sz w:val="22"/>
          <w:szCs w:val="22"/>
        </w:rPr>
        <w:t xml:space="preserve">, </w:t>
      </w:r>
      <w:r w:rsidR="00F413F6">
        <w:rPr>
          <w:rFonts w:ascii="Arial" w:hAnsi="Arial" w:cs="Arial"/>
          <w:sz w:val="22"/>
          <w:szCs w:val="22"/>
        </w:rPr>
        <w:t xml:space="preserve">MOUs of the 30 currently enrolled </w:t>
      </w:r>
      <w:r w:rsidR="00E33206">
        <w:rPr>
          <w:rFonts w:ascii="Arial" w:hAnsi="Arial" w:cs="Arial"/>
          <w:sz w:val="22"/>
          <w:szCs w:val="22"/>
        </w:rPr>
        <w:t>S</w:t>
      </w:r>
      <w:r w:rsidR="00F413F6">
        <w:rPr>
          <w:rFonts w:ascii="Arial" w:hAnsi="Arial" w:cs="Arial"/>
          <w:sz w:val="22"/>
          <w:szCs w:val="22"/>
        </w:rPr>
        <w:t>tates</w:t>
      </w:r>
      <w:r>
        <w:rPr>
          <w:rFonts w:ascii="Arial" w:hAnsi="Arial" w:cs="Arial"/>
          <w:sz w:val="22"/>
          <w:szCs w:val="22"/>
        </w:rPr>
        <w:t xml:space="preserve"> will expire and need to be renewed under the new MOU template</w:t>
      </w:r>
      <w:r w:rsidR="00F413F6">
        <w:rPr>
          <w:rFonts w:ascii="Arial" w:hAnsi="Arial" w:cs="Arial"/>
          <w:sz w:val="22"/>
          <w:szCs w:val="22"/>
        </w:rPr>
        <w:t>.  W</w:t>
      </w:r>
      <w:r w:rsidRPr="00FD1755" w:rsidR="00FD1755">
        <w:rPr>
          <w:rFonts w:ascii="Arial" w:hAnsi="Arial" w:cs="Arial"/>
          <w:sz w:val="22"/>
          <w:szCs w:val="22"/>
        </w:rPr>
        <w:t xml:space="preserve">e </w:t>
      </w:r>
      <w:r w:rsidR="00F413F6">
        <w:rPr>
          <w:rFonts w:ascii="Arial" w:hAnsi="Arial" w:cs="Arial"/>
          <w:sz w:val="22"/>
          <w:szCs w:val="22"/>
        </w:rPr>
        <w:t xml:space="preserve">also </w:t>
      </w:r>
      <w:r w:rsidR="00B12431">
        <w:rPr>
          <w:rFonts w:ascii="Arial" w:hAnsi="Arial" w:cs="Arial"/>
          <w:sz w:val="22"/>
          <w:szCs w:val="22"/>
        </w:rPr>
        <w:t>plan to</w:t>
      </w:r>
      <w:r w:rsidRPr="00FD1755" w:rsidR="00FD1755">
        <w:rPr>
          <w:rFonts w:ascii="Arial" w:hAnsi="Arial" w:cs="Arial"/>
          <w:sz w:val="22"/>
          <w:szCs w:val="22"/>
        </w:rPr>
        <w:t xml:space="preserve"> expand the program by inviting </w:t>
      </w:r>
      <w:r w:rsidR="00F413F6">
        <w:rPr>
          <w:rFonts w:ascii="Arial" w:hAnsi="Arial" w:cs="Arial"/>
          <w:sz w:val="22"/>
          <w:szCs w:val="22"/>
        </w:rPr>
        <w:t xml:space="preserve">the </w:t>
      </w:r>
      <w:r>
        <w:rPr>
          <w:rFonts w:ascii="Arial" w:hAnsi="Arial" w:cs="Arial"/>
          <w:sz w:val="22"/>
          <w:szCs w:val="22"/>
        </w:rPr>
        <w:t>remaining 20</w:t>
      </w:r>
      <w:r w:rsidRPr="00FD1755" w:rsidR="00F413F6">
        <w:rPr>
          <w:rFonts w:ascii="Arial" w:hAnsi="Arial" w:cs="Arial"/>
          <w:sz w:val="22"/>
          <w:szCs w:val="22"/>
        </w:rPr>
        <w:t xml:space="preserve"> </w:t>
      </w:r>
      <w:r w:rsidRPr="00FD1755" w:rsidR="00FD1755">
        <w:rPr>
          <w:rFonts w:ascii="Arial" w:hAnsi="Arial" w:cs="Arial"/>
          <w:sz w:val="22"/>
          <w:szCs w:val="22"/>
        </w:rPr>
        <w:t xml:space="preserve">State fish and wildlife agencies to </w:t>
      </w:r>
      <w:r w:rsidR="00F413F6">
        <w:rPr>
          <w:rFonts w:ascii="Arial" w:hAnsi="Arial" w:cs="Arial"/>
          <w:sz w:val="22"/>
          <w:szCs w:val="22"/>
        </w:rPr>
        <w:t xml:space="preserve">apply to </w:t>
      </w:r>
      <w:r w:rsidRPr="00FD1755" w:rsidR="00FD1755">
        <w:rPr>
          <w:rFonts w:ascii="Arial" w:hAnsi="Arial" w:cs="Arial"/>
          <w:sz w:val="22"/>
          <w:szCs w:val="22"/>
        </w:rPr>
        <w:t xml:space="preserve">participate.  Anyone, regardless of State residence, may purchase an </w:t>
      </w:r>
      <w:r w:rsidR="00891DFA">
        <w:rPr>
          <w:rFonts w:ascii="Arial" w:hAnsi="Arial" w:cs="Arial"/>
          <w:sz w:val="22"/>
          <w:szCs w:val="22"/>
        </w:rPr>
        <w:t>E-s</w:t>
      </w:r>
      <w:r w:rsidRPr="00FD1755" w:rsidR="00FD1755">
        <w:rPr>
          <w:rFonts w:ascii="Arial" w:hAnsi="Arial" w:cs="Arial"/>
          <w:sz w:val="22"/>
          <w:szCs w:val="22"/>
        </w:rPr>
        <w:t xml:space="preserve">tamp through any State that participates in the program.  </w:t>
      </w:r>
      <w:r w:rsidR="00B12431">
        <w:rPr>
          <w:rFonts w:ascii="Arial" w:hAnsi="Arial" w:cs="Arial"/>
          <w:sz w:val="22"/>
          <w:szCs w:val="22"/>
        </w:rPr>
        <w:t xml:space="preserve">We will follow the same requirements as the pilot program.  </w:t>
      </w:r>
      <w:r w:rsidRPr="00FD1755" w:rsidR="00FD1755">
        <w:rPr>
          <w:rFonts w:ascii="Arial" w:hAnsi="Arial" w:cs="Arial"/>
          <w:sz w:val="22"/>
          <w:szCs w:val="22"/>
        </w:rPr>
        <w:t xml:space="preserve">Interested States must </w:t>
      </w:r>
      <w:r w:rsidRPr="00FD1755" w:rsidR="0000751F">
        <w:rPr>
          <w:rFonts w:ascii="Arial" w:hAnsi="Arial" w:cs="Arial"/>
          <w:sz w:val="22"/>
          <w:szCs w:val="22"/>
        </w:rPr>
        <w:t>apply</w:t>
      </w:r>
      <w:r w:rsidRPr="00FD1755" w:rsidR="00FD1755">
        <w:rPr>
          <w:rFonts w:ascii="Arial" w:hAnsi="Arial" w:cs="Arial"/>
          <w:sz w:val="22"/>
          <w:szCs w:val="22"/>
        </w:rPr>
        <w:t xml:space="preserve"> </w:t>
      </w:r>
      <w:r w:rsidR="00060235">
        <w:rPr>
          <w:rFonts w:ascii="Arial" w:hAnsi="Arial" w:cs="Arial"/>
          <w:sz w:val="22"/>
          <w:szCs w:val="22"/>
        </w:rPr>
        <w:t xml:space="preserve">using </w:t>
      </w:r>
      <w:r w:rsidRPr="00FD1755" w:rsidR="00FD1755">
        <w:rPr>
          <w:rFonts w:ascii="Arial" w:hAnsi="Arial" w:cs="Arial"/>
          <w:sz w:val="22"/>
          <w:szCs w:val="22"/>
        </w:rPr>
        <w:t>FWS Form 3-2341.  We will use the information provided in the application to determine a State’s eligibility to participate in the program</w:t>
      </w:r>
      <w:r w:rsidR="00B12431">
        <w:rPr>
          <w:rFonts w:ascii="Arial" w:hAnsi="Arial" w:cs="Arial"/>
          <w:sz w:val="22"/>
          <w:szCs w:val="22"/>
        </w:rPr>
        <w:t>.  E</w:t>
      </w:r>
      <w:r w:rsidRPr="003F2733">
        <w:rPr>
          <w:rFonts w:ascii="Arial" w:hAnsi="Arial" w:cs="Arial"/>
          <w:sz w:val="22"/>
          <w:szCs w:val="22"/>
        </w:rPr>
        <w:t xml:space="preserve">ligible applicants are </w:t>
      </w:r>
      <w:bookmarkStart w:id="0" w:name="_Hlk185259937"/>
      <w:r w:rsidRPr="003F2733">
        <w:rPr>
          <w:rFonts w:ascii="Arial" w:hAnsi="Arial" w:cs="Arial"/>
          <w:sz w:val="22"/>
          <w:szCs w:val="22"/>
        </w:rPr>
        <w:t xml:space="preserve">State fish and wildlife agencies that have an automated licensing system authorized under State law.  </w:t>
      </w:r>
      <w:r w:rsidRPr="003F2733" w:rsidR="003B5782">
        <w:rPr>
          <w:rFonts w:ascii="Arial" w:hAnsi="Arial" w:cs="Arial"/>
          <w:sz w:val="22"/>
          <w:szCs w:val="22"/>
        </w:rPr>
        <w:t>C</w:t>
      </w:r>
      <w:r w:rsidRPr="003F2733">
        <w:rPr>
          <w:rFonts w:ascii="Arial" w:hAnsi="Arial" w:cs="Arial"/>
          <w:sz w:val="22"/>
          <w:szCs w:val="22"/>
        </w:rPr>
        <w:t>urrently</w:t>
      </w:r>
      <w:r w:rsidRPr="003F2733" w:rsidR="003B5782">
        <w:rPr>
          <w:rFonts w:ascii="Arial" w:hAnsi="Arial" w:cs="Arial"/>
          <w:sz w:val="22"/>
          <w:szCs w:val="22"/>
        </w:rPr>
        <w:t>,</w:t>
      </w:r>
      <w:r w:rsidRPr="003F2733">
        <w:rPr>
          <w:rFonts w:ascii="Arial" w:hAnsi="Arial" w:cs="Arial"/>
          <w:sz w:val="22"/>
          <w:szCs w:val="22"/>
        </w:rPr>
        <w:t xml:space="preserve"> </w:t>
      </w:r>
      <w:r w:rsidR="00F413F6">
        <w:rPr>
          <w:rFonts w:ascii="Arial" w:hAnsi="Arial" w:cs="Arial"/>
          <w:sz w:val="22"/>
          <w:szCs w:val="22"/>
        </w:rPr>
        <w:t>most</w:t>
      </w:r>
      <w:r w:rsidRPr="003F2733" w:rsidR="00F413F6">
        <w:rPr>
          <w:rFonts w:ascii="Arial" w:hAnsi="Arial" w:cs="Arial"/>
          <w:sz w:val="22"/>
          <w:szCs w:val="22"/>
        </w:rPr>
        <w:t xml:space="preserve"> </w:t>
      </w:r>
      <w:r w:rsidRPr="003F2733">
        <w:rPr>
          <w:rFonts w:ascii="Arial" w:hAnsi="Arial" w:cs="Arial"/>
          <w:sz w:val="22"/>
          <w:szCs w:val="22"/>
        </w:rPr>
        <w:t>States offer Internet, point of sale, or telephonic sales</w:t>
      </w:r>
      <w:bookmarkEnd w:id="0"/>
      <w:r w:rsidRPr="003F2733">
        <w:rPr>
          <w:rFonts w:ascii="Arial" w:hAnsi="Arial" w:cs="Arial"/>
          <w:sz w:val="22"/>
          <w:szCs w:val="22"/>
        </w:rPr>
        <w:t xml:space="preserve"> for their hunting and fishing licenses</w:t>
      </w:r>
      <w:r w:rsidRPr="003F2733" w:rsidR="003B5782">
        <w:rPr>
          <w:rFonts w:ascii="Arial" w:hAnsi="Arial" w:cs="Arial"/>
          <w:sz w:val="22"/>
          <w:szCs w:val="22"/>
        </w:rPr>
        <w:t xml:space="preserve"> and </w:t>
      </w:r>
      <w:r w:rsidR="00F413F6">
        <w:rPr>
          <w:rFonts w:ascii="Arial" w:hAnsi="Arial" w:cs="Arial"/>
          <w:sz w:val="22"/>
          <w:szCs w:val="22"/>
        </w:rPr>
        <w:t>c</w:t>
      </w:r>
      <w:r w:rsidRPr="003F2733" w:rsidR="00F413F6">
        <w:rPr>
          <w:rFonts w:ascii="Arial" w:hAnsi="Arial" w:cs="Arial"/>
          <w:sz w:val="22"/>
          <w:szCs w:val="22"/>
        </w:rPr>
        <w:t xml:space="preserve">ould </w:t>
      </w:r>
      <w:r w:rsidRPr="003F2733" w:rsidR="003B5782">
        <w:rPr>
          <w:rFonts w:ascii="Arial" w:hAnsi="Arial" w:cs="Arial"/>
          <w:sz w:val="22"/>
          <w:szCs w:val="22"/>
        </w:rPr>
        <w:t xml:space="preserve">qualify to sell </w:t>
      </w:r>
      <w:r w:rsidR="00891DFA">
        <w:rPr>
          <w:rFonts w:ascii="Arial" w:hAnsi="Arial" w:cs="Arial"/>
          <w:sz w:val="22"/>
          <w:szCs w:val="22"/>
        </w:rPr>
        <w:t>E-s</w:t>
      </w:r>
      <w:r w:rsidRPr="003F2733" w:rsidR="003B5782">
        <w:rPr>
          <w:rFonts w:ascii="Arial" w:hAnsi="Arial" w:cs="Arial"/>
          <w:sz w:val="22"/>
          <w:szCs w:val="22"/>
        </w:rPr>
        <w:t>tamps</w:t>
      </w:r>
      <w:r w:rsidRPr="003F2733">
        <w:rPr>
          <w:rFonts w:ascii="Arial" w:hAnsi="Arial" w:cs="Arial"/>
          <w:sz w:val="22"/>
          <w:szCs w:val="22"/>
        </w:rPr>
        <w:t xml:space="preserve">.  The application process will </w:t>
      </w:r>
      <w:r w:rsidR="0047613E">
        <w:rPr>
          <w:rFonts w:ascii="Arial" w:hAnsi="Arial" w:cs="Arial"/>
          <w:sz w:val="22"/>
          <w:szCs w:val="22"/>
        </w:rPr>
        <w:t xml:space="preserve">likely </w:t>
      </w:r>
      <w:r w:rsidRPr="003F2733">
        <w:rPr>
          <w:rFonts w:ascii="Arial" w:hAnsi="Arial" w:cs="Arial"/>
          <w:sz w:val="22"/>
          <w:szCs w:val="22"/>
        </w:rPr>
        <w:t xml:space="preserve">lead to the selection of additional States </w:t>
      </w:r>
      <w:r w:rsidRPr="003F2733" w:rsidR="003B5782">
        <w:rPr>
          <w:rFonts w:ascii="Arial" w:hAnsi="Arial" w:cs="Arial"/>
          <w:sz w:val="22"/>
          <w:szCs w:val="22"/>
        </w:rPr>
        <w:t xml:space="preserve">to participate </w:t>
      </w:r>
      <w:r w:rsidRPr="003F2733">
        <w:rPr>
          <w:rFonts w:ascii="Arial" w:hAnsi="Arial" w:cs="Arial"/>
          <w:sz w:val="22"/>
          <w:szCs w:val="22"/>
        </w:rPr>
        <w:t xml:space="preserve">in the program.  </w:t>
      </w:r>
      <w:r w:rsidR="00B12431">
        <w:rPr>
          <w:rFonts w:ascii="Arial" w:hAnsi="Arial" w:cs="Arial"/>
          <w:sz w:val="22"/>
          <w:szCs w:val="22"/>
        </w:rPr>
        <w:t>A</w:t>
      </w:r>
      <w:r w:rsidRPr="003F2733">
        <w:rPr>
          <w:rFonts w:ascii="Arial" w:hAnsi="Arial" w:cs="Arial"/>
          <w:sz w:val="22"/>
          <w:szCs w:val="22"/>
        </w:rPr>
        <w:t xml:space="preserve"> State may not participate in the program unless it </w:t>
      </w:r>
      <w:r w:rsidRPr="003F2733" w:rsidR="00060235">
        <w:rPr>
          <w:rFonts w:ascii="Arial" w:hAnsi="Arial" w:cs="Arial"/>
          <w:sz w:val="22"/>
          <w:szCs w:val="22"/>
        </w:rPr>
        <w:t>applies</w:t>
      </w:r>
      <w:r w:rsidRPr="003F2733">
        <w:rPr>
          <w:rFonts w:ascii="Arial" w:hAnsi="Arial" w:cs="Arial"/>
          <w:sz w:val="22"/>
          <w:szCs w:val="22"/>
        </w:rPr>
        <w:t xml:space="preserve"> </w:t>
      </w:r>
      <w:r w:rsidR="00060235">
        <w:rPr>
          <w:rFonts w:ascii="Arial" w:hAnsi="Arial" w:cs="Arial"/>
          <w:sz w:val="22"/>
          <w:szCs w:val="22"/>
        </w:rPr>
        <w:t xml:space="preserve">using </w:t>
      </w:r>
      <w:r w:rsidRPr="00FD1755" w:rsidR="00060235">
        <w:rPr>
          <w:rFonts w:ascii="Arial" w:hAnsi="Arial" w:cs="Arial"/>
          <w:sz w:val="22"/>
          <w:szCs w:val="22"/>
        </w:rPr>
        <w:t>FWS Form 3-2341</w:t>
      </w:r>
      <w:r w:rsidR="00060235">
        <w:rPr>
          <w:rFonts w:ascii="Arial" w:hAnsi="Arial" w:cs="Arial"/>
          <w:sz w:val="22"/>
          <w:szCs w:val="22"/>
        </w:rPr>
        <w:t xml:space="preserve"> </w:t>
      </w:r>
      <w:r w:rsidRPr="003F2733">
        <w:rPr>
          <w:rFonts w:ascii="Arial" w:hAnsi="Arial" w:cs="Arial"/>
          <w:sz w:val="22"/>
          <w:szCs w:val="22"/>
        </w:rPr>
        <w:t xml:space="preserve">and the Secretary approves it.  </w:t>
      </w:r>
      <w:r w:rsidR="00B12431">
        <w:rPr>
          <w:rFonts w:ascii="Arial" w:hAnsi="Arial" w:cs="Arial"/>
          <w:sz w:val="22"/>
          <w:szCs w:val="22"/>
        </w:rPr>
        <w:t xml:space="preserve">Participating States must report </w:t>
      </w:r>
      <w:r w:rsidRPr="003F2733" w:rsidR="00DB1AB0">
        <w:rPr>
          <w:rFonts w:ascii="Arial" w:hAnsi="Arial" w:cs="Arial"/>
          <w:sz w:val="22"/>
          <w:szCs w:val="22"/>
        </w:rPr>
        <w:t xml:space="preserve">sales and </w:t>
      </w:r>
      <w:r w:rsidR="00B12431">
        <w:rPr>
          <w:rFonts w:ascii="Arial" w:hAnsi="Arial" w:cs="Arial"/>
          <w:sz w:val="22"/>
          <w:szCs w:val="22"/>
        </w:rPr>
        <w:t xml:space="preserve">submit </w:t>
      </w:r>
      <w:r w:rsidR="00300EC7">
        <w:rPr>
          <w:rFonts w:ascii="Arial" w:hAnsi="Arial" w:cs="Arial"/>
          <w:sz w:val="22"/>
          <w:szCs w:val="22"/>
        </w:rPr>
        <w:t>fulfillment information weekly.</w:t>
      </w:r>
    </w:p>
    <w:p w:rsidR="00150437" w:rsidRPr="003F2733" w:rsidP="0060248F" w14:paraId="3FDA7F2D" w14:textId="77777777">
      <w:pPr>
        <w:tabs>
          <w:tab w:val="left" w:pos="720"/>
          <w:tab w:val="left" w:pos="1080"/>
          <w:tab w:val="left" w:pos="1440"/>
        </w:tabs>
        <w:rPr>
          <w:rFonts w:ascii="Arial" w:hAnsi="Arial" w:cs="Arial"/>
          <w:sz w:val="22"/>
          <w:szCs w:val="22"/>
        </w:rPr>
      </w:pPr>
    </w:p>
    <w:p w:rsidR="00150437" w:rsidRPr="003F2733" w:rsidP="00553096" w14:paraId="3C4DC860"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2.</w:t>
      </w:r>
      <w:r w:rsidRPr="003F2733">
        <w:rPr>
          <w:rFonts w:ascii="Arial" w:hAnsi="Arial" w:cs="Arial"/>
          <w:b/>
          <w:bCs/>
          <w:sz w:val="22"/>
          <w:szCs w:val="22"/>
        </w:rPr>
        <w:tab/>
        <w:t xml:space="preserve">Indicate how, by whom, and for what purpose the information is to be used.  </w:t>
      </w:r>
    </w:p>
    <w:p w:rsidR="00150437" w:rsidRPr="003F2733" w:rsidP="0060248F" w14:paraId="0F0CDB5A" w14:textId="77777777">
      <w:pPr>
        <w:tabs>
          <w:tab w:val="left" w:pos="720"/>
          <w:tab w:val="left" w:pos="1080"/>
          <w:tab w:val="left" w:pos="1440"/>
        </w:tabs>
        <w:rPr>
          <w:rFonts w:ascii="Arial" w:hAnsi="Arial" w:cs="Arial"/>
          <w:sz w:val="22"/>
          <w:szCs w:val="22"/>
        </w:rPr>
      </w:pPr>
    </w:p>
    <w:p w:rsidR="00DB1AB0" w:rsidRPr="003F2733" w:rsidP="0060248F" w14:paraId="7B47C251" w14:textId="2F054DB8">
      <w:pPr>
        <w:tabs>
          <w:tab w:val="left" w:pos="720"/>
          <w:tab w:val="left" w:pos="1080"/>
          <w:tab w:val="left" w:pos="1440"/>
        </w:tabs>
        <w:rPr>
          <w:rFonts w:ascii="Arial" w:hAnsi="Arial" w:cs="Arial"/>
          <w:sz w:val="22"/>
          <w:szCs w:val="22"/>
        </w:rPr>
      </w:pPr>
      <w:r w:rsidRPr="003F2733">
        <w:rPr>
          <w:rFonts w:ascii="Arial" w:hAnsi="Arial" w:cs="Arial"/>
          <w:sz w:val="22"/>
          <w:szCs w:val="22"/>
        </w:rPr>
        <w:t xml:space="preserve">We will </w:t>
      </w:r>
      <w:r w:rsidR="00562149">
        <w:rPr>
          <w:rFonts w:ascii="Arial" w:hAnsi="Arial" w:cs="Arial"/>
          <w:sz w:val="22"/>
          <w:szCs w:val="22"/>
        </w:rPr>
        <w:t xml:space="preserve">individually </w:t>
      </w:r>
      <w:r w:rsidR="00E97853">
        <w:rPr>
          <w:rFonts w:ascii="Arial" w:hAnsi="Arial" w:cs="Arial"/>
          <w:sz w:val="22"/>
          <w:szCs w:val="22"/>
        </w:rPr>
        <w:t xml:space="preserve">contact each of the </w:t>
      </w:r>
      <w:r w:rsidR="00060235">
        <w:rPr>
          <w:rFonts w:ascii="Arial" w:hAnsi="Arial" w:cs="Arial"/>
          <w:sz w:val="22"/>
          <w:szCs w:val="22"/>
        </w:rPr>
        <w:t>S</w:t>
      </w:r>
      <w:r w:rsidR="00E97853">
        <w:rPr>
          <w:rFonts w:ascii="Arial" w:hAnsi="Arial" w:cs="Arial"/>
          <w:sz w:val="22"/>
          <w:szCs w:val="22"/>
        </w:rPr>
        <w:t xml:space="preserve">tates currently enrolled in the program and advise them to review the new MOU requirements and to reapply using the </w:t>
      </w:r>
      <w:r w:rsidR="00060235">
        <w:rPr>
          <w:rFonts w:ascii="Arial" w:hAnsi="Arial" w:cs="Arial"/>
          <w:sz w:val="22"/>
          <w:szCs w:val="22"/>
        </w:rPr>
        <w:t>updated</w:t>
      </w:r>
      <w:r w:rsidR="00E97853">
        <w:rPr>
          <w:rFonts w:ascii="Arial" w:hAnsi="Arial" w:cs="Arial"/>
          <w:sz w:val="22"/>
          <w:szCs w:val="22"/>
        </w:rPr>
        <w:t xml:space="preserve"> application.  </w:t>
      </w:r>
      <w:r w:rsidR="00562149">
        <w:rPr>
          <w:rFonts w:ascii="Arial" w:hAnsi="Arial" w:cs="Arial"/>
          <w:sz w:val="22"/>
          <w:szCs w:val="22"/>
        </w:rPr>
        <w:t xml:space="preserve">We will use the Flyway Representatives and Service Regulations Committee to </w:t>
      </w:r>
      <w:r w:rsidRPr="003F2733">
        <w:rPr>
          <w:rFonts w:ascii="Arial" w:hAnsi="Arial" w:cs="Arial"/>
          <w:sz w:val="22"/>
          <w:szCs w:val="22"/>
        </w:rPr>
        <w:t>announc</w:t>
      </w:r>
      <w:r w:rsidR="00562149">
        <w:rPr>
          <w:rFonts w:ascii="Arial" w:hAnsi="Arial" w:cs="Arial"/>
          <w:sz w:val="22"/>
          <w:szCs w:val="22"/>
        </w:rPr>
        <w:t>e</w:t>
      </w:r>
      <w:r w:rsidRPr="003F2733">
        <w:rPr>
          <w:rFonts w:ascii="Arial" w:hAnsi="Arial" w:cs="Arial"/>
          <w:sz w:val="22"/>
          <w:szCs w:val="22"/>
        </w:rPr>
        <w:t xml:space="preserve"> the </w:t>
      </w:r>
      <w:r w:rsidR="00891DFA">
        <w:rPr>
          <w:rFonts w:ascii="Arial" w:hAnsi="Arial" w:cs="Arial"/>
          <w:sz w:val="22"/>
          <w:szCs w:val="22"/>
        </w:rPr>
        <w:t>E-s</w:t>
      </w:r>
      <w:r w:rsidRPr="003F2733" w:rsidR="003B5782">
        <w:rPr>
          <w:rFonts w:ascii="Arial" w:hAnsi="Arial" w:cs="Arial"/>
          <w:sz w:val="22"/>
          <w:szCs w:val="22"/>
        </w:rPr>
        <w:t xml:space="preserve">tamp </w:t>
      </w:r>
      <w:r w:rsidRPr="003F2733">
        <w:rPr>
          <w:rFonts w:ascii="Arial" w:hAnsi="Arial" w:cs="Arial"/>
          <w:sz w:val="22"/>
          <w:szCs w:val="22"/>
        </w:rPr>
        <w:t xml:space="preserve">program expansion and solicit applications for </w:t>
      </w:r>
      <w:r w:rsidR="00E97853">
        <w:rPr>
          <w:rFonts w:ascii="Arial" w:hAnsi="Arial" w:cs="Arial"/>
          <w:sz w:val="22"/>
          <w:szCs w:val="22"/>
        </w:rPr>
        <w:t xml:space="preserve">new </w:t>
      </w:r>
      <w:r w:rsidRPr="003F2733">
        <w:rPr>
          <w:rFonts w:ascii="Arial" w:hAnsi="Arial" w:cs="Arial"/>
          <w:sz w:val="22"/>
          <w:szCs w:val="22"/>
        </w:rPr>
        <w:t>participation</w:t>
      </w:r>
      <w:r w:rsidR="00B12431">
        <w:rPr>
          <w:rFonts w:ascii="Arial" w:hAnsi="Arial" w:cs="Arial"/>
          <w:sz w:val="22"/>
          <w:szCs w:val="22"/>
        </w:rPr>
        <w:t xml:space="preserve">.  </w:t>
      </w:r>
      <w:r w:rsidRPr="003F2733">
        <w:rPr>
          <w:rFonts w:ascii="Arial" w:hAnsi="Arial" w:cs="Arial"/>
          <w:sz w:val="22"/>
          <w:szCs w:val="22"/>
        </w:rPr>
        <w:t xml:space="preserve">We will publish the application package on the Internet at </w:t>
      </w:r>
      <w:hyperlink r:id="rId5" w:history="1">
        <w:r w:rsidRPr="00D63210" w:rsidR="00553096">
          <w:rPr>
            <w:rStyle w:val="Hyperlink"/>
            <w:rFonts w:ascii="Arial" w:hAnsi="Arial" w:cs="Arial"/>
            <w:sz w:val="22"/>
            <w:szCs w:val="22"/>
          </w:rPr>
          <w:t>https://www.fws.gov/birds/get-involved/duck-stamp/e-stamp.php</w:t>
        </w:r>
      </w:hyperlink>
      <w:r w:rsidRPr="003F2733">
        <w:rPr>
          <w:rFonts w:ascii="Arial" w:hAnsi="Arial" w:cs="Arial"/>
          <w:sz w:val="22"/>
          <w:szCs w:val="22"/>
        </w:rPr>
        <w:t>.  The application package will consist of:</w:t>
      </w:r>
    </w:p>
    <w:p w:rsidR="00DB1AB0" w:rsidRPr="003F2733" w:rsidP="0060248F" w14:paraId="0AF6873A" w14:textId="77777777">
      <w:pPr>
        <w:tabs>
          <w:tab w:val="left" w:pos="720"/>
          <w:tab w:val="left" w:pos="1080"/>
          <w:tab w:val="left" w:pos="1440"/>
        </w:tabs>
        <w:rPr>
          <w:rFonts w:ascii="Arial" w:hAnsi="Arial" w:cs="Arial"/>
          <w:sz w:val="22"/>
          <w:szCs w:val="22"/>
        </w:rPr>
      </w:pPr>
    </w:p>
    <w:p w:rsidR="00DB1AB0" w:rsidRPr="003F2733" w:rsidP="0060248F" w14:paraId="2EAE81D4" w14:textId="77777777">
      <w:pPr>
        <w:numPr>
          <w:ilvl w:val="0"/>
          <w:numId w:val="14"/>
        </w:numPr>
        <w:tabs>
          <w:tab w:val="left" w:pos="720"/>
          <w:tab w:val="left" w:pos="1080"/>
          <w:tab w:val="left" w:pos="1440"/>
        </w:tabs>
        <w:rPr>
          <w:rFonts w:ascii="Arial" w:hAnsi="Arial" w:cs="Arial"/>
          <w:i/>
          <w:iCs/>
          <w:sz w:val="22"/>
          <w:szCs w:val="22"/>
        </w:rPr>
      </w:pPr>
      <w:r w:rsidRPr="003F2733">
        <w:rPr>
          <w:rFonts w:ascii="Arial" w:hAnsi="Arial" w:cs="Arial"/>
          <w:sz w:val="22"/>
          <w:szCs w:val="22"/>
        </w:rPr>
        <w:t>Background of the program.</w:t>
      </w:r>
    </w:p>
    <w:p w:rsidR="00DB1AB0" w:rsidRPr="003F2733" w:rsidP="0060248F" w14:paraId="77B77FF9" w14:textId="77777777">
      <w:pPr>
        <w:numPr>
          <w:ilvl w:val="0"/>
          <w:numId w:val="14"/>
        </w:numPr>
        <w:tabs>
          <w:tab w:val="left" w:pos="720"/>
          <w:tab w:val="left" w:pos="1080"/>
          <w:tab w:val="left" w:pos="1440"/>
        </w:tabs>
        <w:rPr>
          <w:rFonts w:ascii="Arial" w:hAnsi="Arial" w:cs="Arial"/>
          <w:i/>
          <w:iCs/>
          <w:sz w:val="22"/>
          <w:szCs w:val="22"/>
        </w:rPr>
      </w:pPr>
      <w:r w:rsidRPr="003F2733">
        <w:rPr>
          <w:rFonts w:ascii="Arial" w:hAnsi="Arial" w:cs="Arial"/>
          <w:sz w:val="22"/>
          <w:szCs w:val="22"/>
        </w:rPr>
        <w:t>Instructions (application submission terms and conditions, sample transmittal letter, and draft Memorandum of Understanding).</w:t>
      </w:r>
    </w:p>
    <w:p w:rsidR="00DB1AB0" w:rsidRPr="003F2733" w:rsidP="0060248F" w14:paraId="55B56B1E" w14:textId="77777777">
      <w:pPr>
        <w:numPr>
          <w:ilvl w:val="0"/>
          <w:numId w:val="14"/>
        </w:numPr>
        <w:tabs>
          <w:tab w:val="left" w:pos="720"/>
          <w:tab w:val="left" w:pos="1080"/>
          <w:tab w:val="left" w:pos="1440"/>
        </w:tabs>
        <w:rPr>
          <w:rFonts w:ascii="Arial" w:hAnsi="Arial" w:cs="Arial"/>
          <w:i/>
          <w:iCs/>
          <w:sz w:val="22"/>
          <w:szCs w:val="22"/>
        </w:rPr>
      </w:pPr>
      <w:r w:rsidRPr="003F2733">
        <w:rPr>
          <w:rFonts w:ascii="Arial" w:hAnsi="Arial" w:cs="Arial"/>
          <w:sz w:val="22"/>
          <w:szCs w:val="22"/>
        </w:rPr>
        <w:t>Evaluation methodology (minimum requirements, selection of the best applicant, and selection criteria).</w:t>
      </w:r>
    </w:p>
    <w:p w:rsidR="00DB1AB0" w:rsidRPr="003F2733" w:rsidP="0060248F" w14:paraId="2BDB3AE3" w14:textId="77777777">
      <w:pPr>
        <w:numPr>
          <w:ilvl w:val="0"/>
          <w:numId w:val="14"/>
        </w:numPr>
        <w:tabs>
          <w:tab w:val="left" w:pos="720"/>
          <w:tab w:val="left" w:pos="1080"/>
          <w:tab w:val="left" w:pos="1440"/>
        </w:tabs>
        <w:rPr>
          <w:rFonts w:ascii="Arial" w:hAnsi="Arial" w:cs="Arial"/>
          <w:i/>
          <w:iCs/>
          <w:sz w:val="22"/>
          <w:szCs w:val="22"/>
        </w:rPr>
      </w:pPr>
      <w:r w:rsidRPr="003F2733">
        <w:rPr>
          <w:rFonts w:ascii="Arial" w:hAnsi="Arial" w:cs="Arial"/>
          <w:sz w:val="22"/>
          <w:szCs w:val="22"/>
        </w:rPr>
        <w:t>Application (FWS Form 3-2341).</w:t>
      </w:r>
    </w:p>
    <w:p w:rsidR="00B12431" w:rsidP="0060248F" w14:paraId="146ED9E7" w14:textId="77777777">
      <w:pPr>
        <w:widowControl/>
        <w:numPr>
          <w:ilvl w:val="0"/>
          <w:numId w:val="14"/>
        </w:numPr>
        <w:tabs>
          <w:tab w:val="left" w:pos="720"/>
          <w:tab w:val="left" w:pos="1080"/>
          <w:tab w:val="left" w:pos="1440"/>
        </w:tabs>
        <w:autoSpaceDE/>
        <w:autoSpaceDN/>
        <w:adjustRightInd/>
        <w:rPr>
          <w:rFonts w:ascii="Arial" w:hAnsi="Arial" w:cs="Arial"/>
          <w:sz w:val="22"/>
          <w:szCs w:val="22"/>
        </w:rPr>
      </w:pPr>
      <w:r w:rsidRPr="00B12431">
        <w:rPr>
          <w:rFonts w:ascii="Arial" w:hAnsi="Arial" w:cs="Arial"/>
          <w:sz w:val="22"/>
          <w:szCs w:val="22"/>
        </w:rPr>
        <w:t>Contact and application submission information.</w:t>
      </w:r>
    </w:p>
    <w:p w:rsidR="00DB1AB0" w:rsidRPr="00B12431" w:rsidP="0060248F" w14:paraId="7BAA38AC" w14:textId="77777777">
      <w:pPr>
        <w:widowControl/>
        <w:numPr>
          <w:ilvl w:val="0"/>
          <w:numId w:val="14"/>
        </w:numPr>
        <w:tabs>
          <w:tab w:val="left" w:pos="720"/>
          <w:tab w:val="left" w:pos="1080"/>
          <w:tab w:val="left" w:pos="1440"/>
        </w:tabs>
        <w:autoSpaceDE/>
        <w:autoSpaceDN/>
        <w:adjustRightInd/>
        <w:rPr>
          <w:rFonts w:ascii="Arial" w:hAnsi="Arial" w:cs="Arial"/>
          <w:sz w:val="22"/>
          <w:szCs w:val="22"/>
        </w:rPr>
      </w:pPr>
      <w:r w:rsidRPr="00B12431">
        <w:rPr>
          <w:rFonts w:ascii="Arial" w:hAnsi="Arial" w:cs="Arial"/>
          <w:sz w:val="22"/>
          <w:szCs w:val="22"/>
        </w:rPr>
        <w:t>Exhibits (data transmittal requirements, handling rates, electronic funds transfer requirements, and a copy of 16 U.S.C. § 718b : US Code - Section 718B: Issuance and sale of stamps; deposit of funds in migratory bird conservation fund; fees; validity; expiration; redemption; "retail dealers" and "hunting year" defined</w:t>
      </w:r>
    </w:p>
    <w:p w:rsidR="00DB1AB0" w:rsidRPr="003F2733" w:rsidP="0060248F" w14:paraId="4C4D22CF" w14:textId="77777777">
      <w:pPr>
        <w:tabs>
          <w:tab w:val="left" w:pos="720"/>
          <w:tab w:val="left" w:pos="1080"/>
          <w:tab w:val="left" w:pos="1440"/>
        </w:tabs>
        <w:rPr>
          <w:rFonts w:ascii="Arial" w:hAnsi="Arial" w:cs="Arial"/>
          <w:sz w:val="22"/>
          <w:szCs w:val="22"/>
        </w:rPr>
      </w:pPr>
    </w:p>
    <w:p w:rsidR="00DB1AB0" w:rsidP="0060248F" w14:paraId="463D30A5" w14:textId="77777777">
      <w:pPr>
        <w:tabs>
          <w:tab w:val="left" w:pos="720"/>
          <w:tab w:val="left" w:pos="1080"/>
          <w:tab w:val="left" w:pos="1440"/>
        </w:tabs>
        <w:rPr>
          <w:rFonts w:ascii="Arial" w:hAnsi="Arial" w:cs="Arial"/>
          <w:sz w:val="22"/>
          <w:szCs w:val="22"/>
        </w:rPr>
      </w:pPr>
      <w:r w:rsidRPr="003F2733">
        <w:rPr>
          <w:rFonts w:ascii="Arial" w:hAnsi="Arial" w:cs="Arial"/>
          <w:sz w:val="22"/>
          <w:szCs w:val="22"/>
        </w:rPr>
        <w:t>To participate in the</w:t>
      </w:r>
      <w:r w:rsidRPr="003F2733">
        <w:rPr>
          <w:rFonts w:ascii="Arial" w:hAnsi="Arial" w:cs="Arial"/>
          <w:sz w:val="22"/>
          <w:szCs w:val="22"/>
        </w:rPr>
        <w:t xml:space="preserve"> program</w:t>
      </w:r>
      <w:r w:rsidRPr="003F2733" w:rsidR="003B5782">
        <w:rPr>
          <w:rFonts w:ascii="Arial" w:hAnsi="Arial" w:cs="Arial"/>
          <w:sz w:val="22"/>
          <w:szCs w:val="22"/>
        </w:rPr>
        <w:t>,</w:t>
      </w:r>
      <w:r w:rsidRPr="003F2733">
        <w:rPr>
          <w:rFonts w:ascii="Arial" w:hAnsi="Arial" w:cs="Arial"/>
          <w:sz w:val="22"/>
          <w:szCs w:val="22"/>
        </w:rPr>
        <w:t xml:space="preserve"> eligible State fish and wildlife agencies must submit a</w:t>
      </w:r>
      <w:r w:rsidR="00553096">
        <w:rPr>
          <w:rFonts w:ascii="Arial" w:hAnsi="Arial" w:cs="Arial"/>
          <w:sz w:val="22"/>
          <w:szCs w:val="22"/>
        </w:rPr>
        <w:t xml:space="preserve"> one-time </w:t>
      </w:r>
      <w:r w:rsidRPr="003F2733">
        <w:rPr>
          <w:rFonts w:ascii="Arial" w:hAnsi="Arial" w:cs="Arial"/>
          <w:sz w:val="22"/>
          <w:szCs w:val="22"/>
        </w:rPr>
        <w:t>application</w:t>
      </w:r>
      <w:r w:rsidR="00B12431">
        <w:rPr>
          <w:rFonts w:ascii="Arial" w:hAnsi="Arial" w:cs="Arial"/>
          <w:sz w:val="22"/>
          <w:szCs w:val="22"/>
        </w:rPr>
        <w:t xml:space="preserve">.  </w:t>
      </w:r>
      <w:r w:rsidRPr="003F2733">
        <w:rPr>
          <w:rFonts w:ascii="Arial" w:hAnsi="Arial" w:cs="Arial"/>
          <w:sz w:val="22"/>
          <w:szCs w:val="22"/>
        </w:rPr>
        <w:t xml:space="preserve">We will not consider any application that fails to meet the minimum qualifications.  We will use the information provided in the application to select up to </w:t>
      </w:r>
      <w:r w:rsidR="00E97853">
        <w:rPr>
          <w:rFonts w:ascii="Arial" w:hAnsi="Arial" w:cs="Arial"/>
          <w:sz w:val="22"/>
          <w:szCs w:val="22"/>
        </w:rPr>
        <w:t>20</w:t>
      </w:r>
      <w:r w:rsidRPr="003F2733" w:rsidR="00E97853">
        <w:rPr>
          <w:rFonts w:ascii="Arial" w:hAnsi="Arial" w:cs="Arial"/>
          <w:sz w:val="22"/>
          <w:szCs w:val="22"/>
        </w:rPr>
        <w:t xml:space="preserve"> </w:t>
      </w:r>
      <w:r w:rsidRPr="003F2733" w:rsidR="003B5782">
        <w:rPr>
          <w:rFonts w:ascii="Arial" w:hAnsi="Arial" w:cs="Arial"/>
          <w:sz w:val="22"/>
          <w:szCs w:val="22"/>
        </w:rPr>
        <w:t xml:space="preserve">new </w:t>
      </w:r>
      <w:r w:rsidRPr="003F2733">
        <w:rPr>
          <w:rFonts w:ascii="Arial" w:hAnsi="Arial" w:cs="Arial"/>
          <w:sz w:val="22"/>
          <w:szCs w:val="22"/>
        </w:rPr>
        <w:t>participants for the program</w:t>
      </w:r>
      <w:r w:rsidR="005668BA">
        <w:rPr>
          <w:rFonts w:ascii="Arial" w:hAnsi="Arial" w:cs="Arial"/>
          <w:sz w:val="22"/>
          <w:szCs w:val="22"/>
        </w:rPr>
        <w:t xml:space="preserve"> over the next </w:t>
      </w:r>
      <w:r w:rsidR="00B12431">
        <w:rPr>
          <w:rFonts w:ascii="Arial" w:hAnsi="Arial" w:cs="Arial"/>
          <w:sz w:val="22"/>
          <w:szCs w:val="22"/>
        </w:rPr>
        <w:t>3</w:t>
      </w:r>
      <w:r w:rsidR="005668BA">
        <w:rPr>
          <w:rFonts w:ascii="Arial" w:hAnsi="Arial" w:cs="Arial"/>
          <w:sz w:val="22"/>
          <w:szCs w:val="22"/>
        </w:rPr>
        <w:t xml:space="preserve"> years.  Following that time period, we will evaluate the need to increase the program again.</w:t>
      </w:r>
      <w:r w:rsidRPr="003F2733">
        <w:rPr>
          <w:rFonts w:ascii="Arial" w:hAnsi="Arial" w:cs="Arial"/>
          <w:sz w:val="22"/>
          <w:szCs w:val="22"/>
        </w:rPr>
        <w:t xml:space="preserve"> </w:t>
      </w:r>
    </w:p>
    <w:p w:rsidR="00351258" w:rsidP="0060248F" w14:paraId="348014CA" w14:textId="77777777">
      <w:pPr>
        <w:tabs>
          <w:tab w:val="left" w:pos="720"/>
          <w:tab w:val="left" w:pos="1080"/>
          <w:tab w:val="left" w:pos="1440"/>
        </w:tabs>
        <w:rPr>
          <w:rFonts w:ascii="Arial" w:hAnsi="Arial" w:cs="Arial"/>
          <w:sz w:val="22"/>
          <w:szCs w:val="22"/>
        </w:rPr>
      </w:pPr>
    </w:p>
    <w:p w:rsidR="00553096" w:rsidRPr="002E2B93" w:rsidP="002E2B93" w14:paraId="30AA63F9" w14:textId="77777777">
      <w:pPr>
        <w:widowControl/>
        <w:tabs>
          <w:tab w:val="left" w:pos="360"/>
          <w:tab w:val="left" w:pos="720"/>
        </w:tabs>
        <w:autoSpaceDE/>
        <w:autoSpaceDN/>
        <w:adjustRightInd/>
        <w:rPr>
          <w:rFonts w:ascii="Arial" w:hAnsi="Arial" w:cs="Arial"/>
          <w:sz w:val="24"/>
          <w:szCs w:val="24"/>
        </w:rPr>
      </w:pPr>
      <w:r w:rsidRPr="003F52BC">
        <w:rPr>
          <w:rFonts w:ascii="Arial" w:hAnsi="Arial" w:cs="Arial"/>
          <w:b/>
          <w:sz w:val="22"/>
          <w:szCs w:val="22"/>
          <w:u w:val="single"/>
        </w:rPr>
        <w:t>APPLICATION</w:t>
      </w:r>
      <w:r>
        <w:rPr>
          <w:rFonts w:ascii="Arial" w:hAnsi="Arial" w:cs="Arial"/>
          <w:b/>
          <w:sz w:val="22"/>
          <w:szCs w:val="22"/>
        </w:rPr>
        <w:t xml:space="preserve"> (FWS Form 3-2341)</w:t>
      </w:r>
      <w:r w:rsidRPr="008907F3">
        <w:rPr>
          <w:rFonts w:ascii="Arial" w:hAnsi="Arial" w:cs="Arial"/>
          <w:b/>
          <w:sz w:val="22"/>
          <w:szCs w:val="22"/>
        </w:rPr>
        <w:t xml:space="preserve">:  </w:t>
      </w:r>
      <w:r>
        <w:rPr>
          <w:rFonts w:ascii="Arial" w:hAnsi="Arial" w:cs="Arial"/>
          <w:sz w:val="22"/>
          <w:szCs w:val="22"/>
        </w:rPr>
        <w:t xml:space="preserve">  </w:t>
      </w:r>
      <w:r w:rsidRPr="002E2B93" w:rsidR="002E2B93">
        <w:rPr>
          <w:rFonts w:ascii="Arial" w:hAnsi="Arial" w:cs="Arial"/>
          <w:b/>
          <w:bCs/>
          <w:sz w:val="24"/>
          <w:szCs w:val="24"/>
          <w:highlight w:val="yellow"/>
        </w:rPr>
        <w:t>Proposed Revisions Highlighted in Yellow</w:t>
      </w:r>
    </w:p>
    <w:p w:rsidR="00553096" w:rsidRPr="008907F3" w:rsidP="00553096" w14:paraId="13CA1217" w14:textId="77777777">
      <w:pPr>
        <w:tabs>
          <w:tab w:val="left" w:pos="-1080"/>
          <w:tab w:val="left" w:pos="-720"/>
          <w:tab w:val="left" w:pos="360"/>
          <w:tab w:val="left" w:pos="720"/>
        </w:tabs>
        <w:rPr>
          <w:rFonts w:ascii="Arial" w:hAnsi="Arial" w:cs="Arial"/>
          <w:b/>
          <w:sz w:val="22"/>
          <w:szCs w:val="22"/>
        </w:rPr>
      </w:pPr>
    </w:p>
    <w:p w:rsidR="00553096" w:rsidRPr="008907F3" w:rsidP="00553096" w14:paraId="4A24AC89" w14:textId="77777777">
      <w:pPr>
        <w:widowControl/>
        <w:tabs>
          <w:tab w:val="left" w:pos="360"/>
          <w:tab w:val="left" w:pos="720"/>
        </w:tabs>
        <w:autoSpaceDE/>
        <w:autoSpaceDN/>
        <w:adjustRightInd/>
        <w:ind w:left="360"/>
        <w:rPr>
          <w:rFonts w:ascii="Arial" w:hAnsi="Arial" w:cs="Arial"/>
          <w:sz w:val="22"/>
          <w:szCs w:val="22"/>
        </w:rPr>
      </w:pPr>
      <w:r w:rsidRPr="008907F3">
        <w:rPr>
          <w:rFonts w:ascii="Arial" w:hAnsi="Arial" w:cs="Arial"/>
          <w:b/>
          <w:sz w:val="22"/>
          <w:szCs w:val="22"/>
        </w:rPr>
        <w:t xml:space="preserve">Selection Factor 1 </w:t>
      </w:r>
      <w:r>
        <w:rPr>
          <w:rFonts w:ascii="Arial" w:hAnsi="Arial" w:cs="Arial"/>
          <w:sz w:val="22"/>
          <w:szCs w:val="22"/>
        </w:rPr>
        <w:t>–</w:t>
      </w:r>
      <w:r w:rsidRPr="008907F3">
        <w:rPr>
          <w:rFonts w:ascii="Arial" w:hAnsi="Arial" w:cs="Arial"/>
          <w:b/>
          <w:sz w:val="22"/>
          <w:szCs w:val="22"/>
        </w:rPr>
        <w:t xml:space="preserve"> </w:t>
      </w:r>
      <w:r w:rsidRPr="008907F3">
        <w:rPr>
          <w:rFonts w:ascii="Arial" w:hAnsi="Arial" w:cs="Arial"/>
          <w:sz w:val="22"/>
          <w:szCs w:val="22"/>
        </w:rPr>
        <w:t>Responsiveness to eligibility requirements</w:t>
      </w:r>
    </w:p>
    <w:p w:rsidR="00553096" w:rsidRPr="008907F3" w:rsidP="002E2B93" w14:paraId="7BFBD5BD" w14:textId="77777777">
      <w:pPr>
        <w:widowControl/>
        <w:numPr>
          <w:ilvl w:val="0"/>
          <w:numId w:val="16"/>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Whether or not the State agrees with the terms and conditions in the application package including compliance with all applicable laws under the terms and conditions specified in the draft Memorandum of Understanding.</w:t>
      </w:r>
    </w:p>
    <w:p w:rsidR="00553096" w:rsidRPr="008907F3" w:rsidP="002E2B93" w14:paraId="0743A8ED" w14:textId="77777777">
      <w:pPr>
        <w:widowControl/>
        <w:numPr>
          <w:ilvl w:val="0"/>
          <w:numId w:val="16"/>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Information verifying the current systems the State uses to sell State hunting, fishing, and other associated licenses electronically.</w:t>
      </w:r>
    </w:p>
    <w:p w:rsidR="00553096" w:rsidRPr="008907F3" w:rsidP="002E2B93" w14:paraId="49B449EA" w14:textId="77777777">
      <w:pPr>
        <w:pStyle w:val="ListParagraph"/>
        <w:widowControl/>
        <w:numPr>
          <w:ilvl w:val="0"/>
          <w:numId w:val="16"/>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Copies of applicable State laws, regulations and policies authorizing the use of these electronic systems.</w:t>
      </w:r>
    </w:p>
    <w:p w:rsidR="00553096" w:rsidRPr="008907F3" w:rsidP="002E2B93" w14:paraId="24846A3B" w14:textId="77777777">
      <w:pPr>
        <w:pStyle w:val="ListParagraph"/>
        <w:widowControl/>
        <w:numPr>
          <w:ilvl w:val="0"/>
          <w:numId w:val="16"/>
        </w:numPr>
        <w:tabs>
          <w:tab w:val="left" w:pos="-1080"/>
          <w:tab w:val="left" w:pos="-720"/>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Transmittal letter attesting to the State’s unconditional concurrence with the terms and conditions of the General Agreement.</w:t>
      </w:r>
    </w:p>
    <w:p w:rsidR="00553096" w:rsidRPr="008907F3" w:rsidP="002E2B93" w14:paraId="06EC1335" w14:textId="41AFB2EF">
      <w:pPr>
        <w:pStyle w:val="ListParagraph"/>
        <w:widowControl/>
        <w:numPr>
          <w:ilvl w:val="0"/>
          <w:numId w:val="16"/>
        </w:numPr>
        <w:tabs>
          <w:tab w:val="left" w:pos="-1080"/>
          <w:tab w:val="left" w:pos="-720"/>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Example and explanation of the codes the State proposes to use to create and endorse the unique identifier for the individual to whom the </w:t>
      </w:r>
      <w:r w:rsidR="00891DFA">
        <w:rPr>
          <w:rFonts w:ascii="Arial" w:hAnsi="Arial" w:cs="Arial"/>
          <w:sz w:val="22"/>
          <w:szCs w:val="22"/>
        </w:rPr>
        <w:t>E-s</w:t>
      </w:r>
      <w:r w:rsidRPr="00BC36E0">
        <w:rPr>
          <w:rFonts w:ascii="Arial" w:hAnsi="Arial" w:cs="Arial"/>
          <w:sz w:val="22"/>
          <w:szCs w:val="22"/>
        </w:rPr>
        <w:t>tamp</w:t>
      </w:r>
      <w:r w:rsidRPr="008907F3">
        <w:rPr>
          <w:rFonts w:ascii="Arial" w:hAnsi="Arial" w:cs="Arial"/>
          <w:sz w:val="22"/>
          <w:szCs w:val="22"/>
        </w:rPr>
        <w:t xml:space="preserve"> is issued.</w:t>
      </w:r>
    </w:p>
    <w:p w:rsidR="00553096" w:rsidRPr="008907F3" w:rsidP="002E2B93" w14:paraId="29A98D74" w14:textId="4DE83E5C">
      <w:pPr>
        <w:pStyle w:val="ListParagraph"/>
        <w:widowControl/>
        <w:numPr>
          <w:ilvl w:val="0"/>
          <w:numId w:val="16"/>
        </w:numPr>
        <w:tabs>
          <w:tab w:val="left" w:pos="-1080"/>
          <w:tab w:val="left" w:pos="-720"/>
          <w:tab w:val="left" w:pos="360"/>
          <w:tab w:val="left" w:pos="1080"/>
        </w:tabs>
        <w:autoSpaceDE/>
        <w:autoSpaceDN/>
        <w:adjustRightInd/>
        <w:ind w:left="1080"/>
        <w:rPr>
          <w:rFonts w:ascii="Arial" w:hAnsi="Arial" w:cs="Arial"/>
          <w:sz w:val="22"/>
          <w:szCs w:val="22"/>
        </w:rPr>
      </w:pPr>
      <w:r w:rsidRPr="002E2B93">
        <w:rPr>
          <w:rFonts w:ascii="Arial" w:hAnsi="Arial" w:cs="Arial"/>
          <w:sz w:val="22"/>
          <w:szCs w:val="22"/>
        </w:rPr>
        <w:t xml:space="preserve">Copy of the printed </w:t>
      </w:r>
      <w:r w:rsidRPr="002E2B93">
        <w:rPr>
          <w:rFonts w:ascii="Arial" w:hAnsi="Arial" w:cs="Arial"/>
          <w:sz w:val="22"/>
          <w:szCs w:val="22"/>
          <w:highlight w:val="yellow"/>
        </w:rPr>
        <w:t>and digital</w:t>
      </w:r>
      <w:r w:rsidRPr="002E2B93">
        <w:rPr>
          <w:rFonts w:ascii="Arial" w:hAnsi="Arial" w:cs="Arial"/>
          <w:sz w:val="22"/>
          <w:szCs w:val="22"/>
        </w:rPr>
        <w:t xml:space="preserve"> versions</w:t>
      </w:r>
      <w:r>
        <w:rPr>
          <w:rFonts w:ascii="Arial" w:hAnsi="Arial" w:cs="Arial"/>
          <w:sz w:val="22"/>
          <w:szCs w:val="22"/>
        </w:rPr>
        <w:t>,</w:t>
      </w:r>
      <w:r w:rsidRPr="002E2B93">
        <w:rPr>
          <w:rFonts w:ascii="Arial" w:hAnsi="Arial" w:cs="Arial"/>
          <w:sz w:val="22"/>
          <w:szCs w:val="22"/>
        </w:rPr>
        <w:t xml:space="preserve"> </w:t>
      </w:r>
      <w:r w:rsidRPr="002E2B93">
        <w:rPr>
          <w:rFonts w:ascii="Arial" w:hAnsi="Arial" w:cs="Arial"/>
          <w:sz w:val="22"/>
          <w:szCs w:val="22"/>
          <w:highlight w:val="yellow"/>
        </w:rPr>
        <w:t>as applicable</w:t>
      </w:r>
      <w:r>
        <w:rPr>
          <w:rFonts w:ascii="Arial" w:hAnsi="Arial" w:cs="Arial"/>
          <w:sz w:val="22"/>
          <w:szCs w:val="22"/>
        </w:rPr>
        <w:t>,</w:t>
      </w:r>
      <w:r w:rsidRPr="002E2B93">
        <w:rPr>
          <w:rFonts w:ascii="Arial" w:hAnsi="Arial" w:cs="Arial"/>
          <w:sz w:val="22"/>
          <w:szCs w:val="22"/>
        </w:rPr>
        <w:t xml:space="preserve"> of the State’s proposed </w:t>
      </w:r>
      <w:r w:rsidR="00891DFA">
        <w:rPr>
          <w:rFonts w:ascii="Arial" w:hAnsi="Arial" w:cs="Arial"/>
          <w:sz w:val="22"/>
          <w:szCs w:val="22"/>
        </w:rPr>
        <w:t>E-s</w:t>
      </w:r>
      <w:r w:rsidRPr="002E2B93">
        <w:rPr>
          <w:rFonts w:ascii="Arial" w:hAnsi="Arial" w:cs="Arial"/>
          <w:sz w:val="22"/>
          <w:szCs w:val="22"/>
        </w:rPr>
        <w:t>tamp</w:t>
      </w:r>
      <w:r w:rsidRPr="008907F3">
        <w:rPr>
          <w:rFonts w:ascii="Arial" w:hAnsi="Arial" w:cs="Arial"/>
          <w:sz w:val="22"/>
          <w:szCs w:val="22"/>
        </w:rPr>
        <w:t>.</w:t>
      </w:r>
    </w:p>
    <w:p w:rsidR="00553096" w:rsidRPr="008907F3" w:rsidP="002E2B93" w14:paraId="68A473A1" w14:textId="77777777">
      <w:pPr>
        <w:pStyle w:val="ListParagraph"/>
        <w:widowControl/>
        <w:numPr>
          <w:ilvl w:val="0"/>
          <w:numId w:val="16"/>
        </w:numPr>
        <w:tabs>
          <w:tab w:val="left" w:pos="-1080"/>
          <w:tab w:val="left" w:pos="-720"/>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Whether or not the electronic stamp is compatible with the hunting licensing system of the State.</w:t>
      </w:r>
    </w:p>
    <w:p w:rsidR="00553096" w:rsidRPr="008907F3" w:rsidP="00553096" w14:paraId="07F4D530" w14:textId="77777777">
      <w:pPr>
        <w:pStyle w:val="ListParagraph"/>
        <w:widowControl/>
        <w:tabs>
          <w:tab w:val="left" w:pos="-1080"/>
          <w:tab w:val="left" w:pos="-720"/>
          <w:tab w:val="left" w:pos="360"/>
          <w:tab w:val="left" w:pos="720"/>
        </w:tabs>
        <w:autoSpaceDE/>
        <w:autoSpaceDN/>
        <w:adjustRightInd/>
        <w:ind w:left="0"/>
        <w:rPr>
          <w:rFonts w:ascii="Arial" w:hAnsi="Arial" w:cs="Arial"/>
          <w:sz w:val="22"/>
          <w:szCs w:val="22"/>
        </w:rPr>
      </w:pPr>
    </w:p>
    <w:p w:rsidR="00553096" w:rsidRPr="008907F3" w:rsidP="00553096" w14:paraId="56A342EA" w14:textId="77777777">
      <w:pPr>
        <w:pStyle w:val="ListParagraph"/>
        <w:widowControl/>
        <w:tabs>
          <w:tab w:val="left" w:pos="360"/>
        </w:tabs>
        <w:autoSpaceDE/>
        <w:autoSpaceDN/>
        <w:adjustRightInd/>
        <w:ind w:hanging="360"/>
        <w:rPr>
          <w:rFonts w:ascii="Arial" w:hAnsi="Arial" w:cs="Arial"/>
          <w:sz w:val="22"/>
          <w:szCs w:val="22"/>
        </w:rPr>
      </w:pPr>
      <w:r w:rsidRPr="008907F3">
        <w:rPr>
          <w:rFonts w:ascii="Arial" w:hAnsi="Arial" w:cs="Arial"/>
          <w:b/>
          <w:sz w:val="22"/>
          <w:szCs w:val="22"/>
        </w:rPr>
        <w:t>Selection Factor 2</w:t>
      </w:r>
      <w:r w:rsidRPr="008907F3">
        <w:rPr>
          <w:rFonts w:ascii="Arial" w:hAnsi="Arial" w:cs="Arial"/>
          <w:sz w:val="22"/>
          <w:szCs w:val="22"/>
        </w:rPr>
        <w:t xml:space="preserve"> </w:t>
      </w:r>
      <w:r>
        <w:rPr>
          <w:rFonts w:ascii="Arial" w:hAnsi="Arial" w:cs="Arial"/>
          <w:sz w:val="22"/>
          <w:szCs w:val="22"/>
        </w:rPr>
        <w:t>–</w:t>
      </w:r>
      <w:r w:rsidRPr="008907F3">
        <w:rPr>
          <w:rFonts w:ascii="Arial" w:hAnsi="Arial" w:cs="Arial"/>
          <w:sz w:val="22"/>
          <w:szCs w:val="22"/>
        </w:rPr>
        <w:t xml:space="preserve"> </w:t>
      </w:r>
      <w:r>
        <w:rPr>
          <w:rFonts w:ascii="Arial" w:hAnsi="Arial" w:cs="Arial"/>
          <w:sz w:val="22"/>
          <w:szCs w:val="22"/>
        </w:rPr>
        <w:t>R</w:t>
      </w:r>
      <w:r w:rsidRPr="008907F3">
        <w:rPr>
          <w:rFonts w:ascii="Arial" w:hAnsi="Arial" w:cs="Arial"/>
          <w:sz w:val="22"/>
          <w:szCs w:val="22"/>
        </w:rPr>
        <w:t>esponsiveness to program requirements</w:t>
      </w:r>
    </w:p>
    <w:p w:rsidR="00553096" w:rsidRPr="008907F3" w:rsidP="002E2B93" w14:paraId="504AF8DA" w14:textId="49FB0DAF">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Description of the format of the </w:t>
      </w:r>
      <w:r w:rsidR="00891DFA">
        <w:rPr>
          <w:rFonts w:ascii="Arial" w:hAnsi="Arial" w:cs="Arial"/>
          <w:sz w:val="22"/>
          <w:szCs w:val="22"/>
        </w:rPr>
        <w:t>E-s</w:t>
      </w:r>
      <w:r w:rsidRPr="008907F3">
        <w:rPr>
          <w:rFonts w:ascii="Arial" w:hAnsi="Arial" w:cs="Arial"/>
          <w:sz w:val="22"/>
          <w:szCs w:val="22"/>
        </w:rPr>
        <w:t>tamp, including identifying features to be specified on the stamp.</w:t>
      </w:r>
    </w:p>
    <w:p w:rsidR="00553096" w:rsidRPr="008907F3" w:rsidP="002E2B93" w14:paraId="6739A7F9" w14:textId="69CDAE09">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BC36E0">
        <w:rPr>
          <w:rFonts w:ascii="Arial" w:hAnsi="Arial" w:cs="Arial"/>
          <w:sz w:val="22"/>
          <w:szCs w:val="22"/>
          <w:highlight w:val="yellow"/>
        </w:rPr>
        <w:t xml:space="preserve">Transparency in describing any State fees the State will charge customers for an </w:t>
      </w:r>
      <w:r w:rsidR="00891DFA">
        <w:rPr>
          <w:rFonts w:ascii="Arial" w:hAnsi="Arial" w:cs="Arial"/>
          <w:sz w:val="22"/>
          <w:szCs w:val="22"/>
          <w:highlight w:val="yellow"/>
        </w:rPr>
        <w:t>E-s</w:t>
      </w:r>
      <w:r w:rsidRPr="00BC36E0">
        <w:rPr>
          <w:rFonts w:ascii="Arial" w:hAnsi="Arial" w:cs="Arial"/>
          <w:sz w:val="22"/>
          <w:szCs w:val="22"/>
          <w:highlight w:val="yellow"/>
        </w:rPr>
        <w:t>tamp</w:t>
      </w:r>
      <w:r w:rsidRPr="008907F3">
        <w:rPr>
          <w:rFonts w:ascii="Arial" w:hAnsi="Arial" w:cs="Arial"/>
          <w:sz w:val="22"/>
          <w:szCs w:val="22"/>
        </w:rPr>
        <w:t>.</w:t>
      </w:r>
    </w:p>
    <w:p w:rsidR="00553096" w:rsidRPr="008907F3" w:rsidP="002E2B93" w14:paraId="29EDE110" w14:textId="77777777">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Process the State will use to account for and transfer the funds collected through stamp sales to the </w:t>
      </w:r>
      <w:r w:rsidR="00BC36E0">
        <w:rPr>
          <w:rFonts w:ascii="Arial" w:hAnsi="Arial" w:cs="Arial"/>
          <w:sz w:val="22"/>
          <w:szCs w:val="22"/>
        </w:rPr>
        <w:t xml:space="preserve">Service’s </w:t>
      </w:r>
      <w:r w:rsidRPr="008907F3">
        <w:rPr>
          <w:rFonts w:ascii="Arial" w:hAnsi="Arial" w:cs="Arial"/>
          <w:sz w:val="22"/>
          <w:szCs w:val="22"/>
        </w:rPr>
        <w:t>fulfillment center.</w:t>
      </w:r>
    </w:p>
    <w:p w:rsidR="00553096" w:rsidRPr="008907F3" w:rsidP="002E2B93" w14:paraId="25DFE1FB" w14:textId="77777777">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How and when the State will transmit electronic stamp customer data to the fulfillment center.</w:t>
      </w:r>
    </w:p>
    <w:p w:rsidR="00BC36E0" w:rsidRPr="00BC36E0" w:rsidP="00BC36E0" w14:paraId="18ED1262" w14:textId="4C5CBF33">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BC36E0">
        <w:rPr>
          <w:rFonts w:ascii="Arial" w:hAnsi="Arial" w:cs="Arial"/>
          <w:sz w:val="22"/>
          <w:szCs w:val="22"/>
          <w:highlight w:val="yellow"/>
        </w:rPr>
        <w:t xml:space="preserve">The length of time </w:t>
      </w:r>
      <w:r w:rsidR="00891DFA">
        <w:rPr>
          <w:rFonts w:ascii="Arial" w:hAnsi="Arial" w:cs="Arial"/>
          <w:sz w:val="22"/>
          <w:szCs w:val="22"/>
          <w:highlight w:val="yellow"/>
        </w:rPr>
        <w:t>E-s</w:t>
      </w:r>
      <w:r w:rsidRPr="00BC36E0">
        <w:rPr>
          <w:rFonts w:ascii="Arial" w:hAnsi="Arial" w:cs="Arial"/>
          <w:sz w:val="22"/>
          <w:szCs w:val="22"/>
          <w:highlight w:val="yellow"/>
        </w:rPr>
        <w:t>tamps will be available each year through the participating State’s automated licensing system</w:t>
      </w:r>
      <w:r w:rsidRPr="00BC36E0">
        <w:rPr>
          <w:rFonts w:ascii="Arial" w:hAnsi="Arial" w:cs="Arial"/>
          <w:sz w:val="22"/>
          <w:szCs w:val="22"/>
        </w:rPr>
        <w:t>.</w:t>
      </w:r>
    </w:p>
    <w:p w:rsidR="00BC36E0" w:rsidP="00BC36E0" w14:paraId="59E6F5EB" w14:textId="6D600A6F">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BC36E0">
        <w:rPr>
          <w:rFonts w:ascii="Arial" w:hAnsi="Arial" w:cs="Arial"/>
          <w:sz w:val="22"/>
          <w:szCs w:val="22"/>
          <w:highlight w:val="yellow"/>
        </w:rPr>
        <w:t xml:space="preserve">If there is a process in place for customers interested in purchasing multiple </w:t>
      </w:r>
      <w:r w:rsidR="00891DFA">
        <w:rPr>
          <w:rFonts w:ascii="Arial" w:hAnsi="Arial" w:cs="Arial"/>
          <w:sz w:val="22"/>
          <w:szCs w:val="22"/>
          <w:highlight w:val="yellow"/>
        </w:rPr>
        <w:t>E-s</w:t>
      </w:r>
      <w:r w:rsidRPr="00BC36E0">
        <w:rPr>
          <w:rFonts w:ascii="Arial" w:hAnsi="Arial" w:cs="Arial"/>
          <w:sz w:val="22"/>
          <w:szCs w:val="22"/>
          <w:highlight w:val="yellow"/>
        </w:rPr>
        <w:t>tamps</w:t>
      </w:r>
      <w:r>
        <w:rPr>
          <w:rFonts w:ascii="Arial" w:hAnsi="Arial" w:cs="Arial"/>
          <w:sz w:val="22"/>
          <w:szCs w:val="22"/>
        </w:rPr>
        <w:t>.</w:t>
      </w:r>
    </w:p>
    <w:p w:rsidR="00553096" w:rsidRPr="008907F3" w:rsidP="00BC36E0" w14:paraId="0C751AAE" w14:textId="69085BD5">
      <w:pPr>
        <w:pStyle w:val="ListParagraph"/>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How the </w:t>
      </w:r>
      <w:r w:rsidR="00891DFA">
        <w:rPr>
          <w:rFonts w:ascii="Arial" w:hAnsi="Arial" w:cs="Arial"/>
          <w:sz w:val="22"/>
          <w:szCs w:val="22"/>
          <w:highlight w:val="yellow"/>
        </w:rPr>
        <w:t>E-s</w:t>
      </w:r>
      <w:r w:rsidRPr="00BC36E0" w:rsidR="00BC36E0">
        <w:rPr>
          <w:rFonts w:ascii="Arial" w:hAnsi="Arial" w:cs="Arial"/>
          <w:sz w:val="22"/>
          <w:szCs w:val="22"/>
          <w:highlight w:val="yellow"/>
        </w:rPr>
        <w:t xml:space="preserve">tamp and copies of the </w:t>
      </w:r>
      <w:r w:rsidR="00891DFA">
        <w:rPr>
          <w:rFonts w:ascii="Arial" w:hAnsi="Arial" w:cs="Arial"/>
          <w:sz w:val="22"/>
          <w:szCs w:val="22"/>
          <w:highlight w:val="yellow"/>
        </w:rPr>
        <w:t>E-s</w:t>
      </w:r>
      <w:r w:rsidRPr="00BC36E0" w:rsidR="00BC36E0">
        <w:rPr>
          <w:rFonts w:ascii="Arial" w:hAnsi="Arial" w:cs="Arial"/>
          <w:sz w:val="22"/>
          <w:szCs w:val="22"/>
          <w:highlight w:val="yellow"/>
        </w:rPr>
        <w:t>tamp will be made available to the customer</w:t>
      </w:r>
      <w:r w:rsidRPr="008907F3">
        <w:rPr>
          <w:rFonts w:ascii="Arial" w:hAnsi="Arial" w:cs="Arial"/>
          <w:sz w:val="22"/>
          <w:szCs w:val="22"/>
        </w:rPr>
        <w:t>.</w:t>
      </w:r>
    </w:p>
    <w:p w:rsidR="00553096" w:rsidRPr="008907F3" w:rsidP="002E2B93" w14:paraId="038D44AE" w14:textId="77777777">
      <w:pPr>
        <w:pStyle w:val="ListParagraph"/>
        <w:widowControl/>
        <w:numPr>
          <w:ilvl w:val="0"/>
          <w:numId w:val="18"/>
        </w:numPr>
        <w:tabs>
          <w:tab w:val="left" w:pos="-1080"/>
          <w:tab w:val="left" w:pos="-720"/>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Copy of the policies and procedures the State will use to issue replacement stamps. </w:t>
      </w:r>
    </w:p>
    <w:p w:rsidR="00553096" w:rsidRPr="008907F3" w:rsidP="002E2B93" w14:paraId="5D9074EA" w14:textId="77777777">
      <w:pPr>
        <w:pStyle w:val="ListParagraph"/>
        <w:widowControl/>
        <w:numPr>
          <w:ilvl w:val="0"/>
          <w:numId w:val="18"/>
        </w:numPr>
        <w:tabs>
          <w:tab w:val="left" w:pos="-1080"/>
          <w:tab w:val="left" w:pos="-720"/>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Copy of all other policies, procedures, and information that relate to the program.</w:t>
      </w:r>
    </w:p>
    <w:p w:rsidR="00553096" w:rsidRPr="008907F3" w:rsidP="00553096" w14:paraId="09E22D92" w14:textId="77777777">
      <w:pPr>
        <w:widowControl/>
        <w:tabs>
          <w:tab w:val="left" w:pos="360"/>
          <w:tab w:val="left" w:pos="720"/>
        </w:tabs>
        <w:autoSpaceDE/>
        <w:autoSpaceDN/>
        <w:adjustRightInd/>
        <w:rPr>
          <w:rFonts w:ascii="Arial" w:hAnsi="Arial" w:cs="Arial"/>
          <w:sz w:val="22"/>
          <w:szCs w:val="22"/>
        </w:rPr>
      </w:pPr>
    </w:p>
    <w:p w:rsidR="00553096" w:rsidRPr="008907F3" w:rsidP="00553096" w14:paraId="44FAF77B" w14:textId="77777777">
      <w:pPr>
        <w:widowControl/>
        <w:tabs>
          <w:tab w:val="left" w:pos="360"/>
          <w:tab w:val="left" w:pos="720"/>
        </w:tabs>
        <w:autoSpaceDE/>
        <w:autoSpaceDN/>
        <w:adjustRightInd/>
        <w:ind w:left="360"/>
        <w:rPr>
          <w:rFonts w:ascii="Arial" w:hAnsi="Arial" w:cs="Arial"/>
          <w:sz w:val="22"/>
          <w:szCs w:val="22"/>
        </w:rPr>
      </w:pPr>
      <w:r w:rsidRPr="008907F3">
        <w:rPr>
          <w:rFonts w:ascii="Arial" w:hAnsi="Arial" w:cs="Arial"/>
          <w:b/>
          <w:sz w:val="22"/>
          <w:szCs w:val="22"/>
        </w:rPr>
        <w:t xml:space="preserve">Selection Factor 3 </w:t>
      </w:r>
      <w:r>
        <w:rPr>
          <w:rFonts w:ascii="Arial" w:hAnsi="Arial" w:cs="Arial"/>
          <w:sz w:val="22"/>
          <w:szCs w:val="22"/>
        </w:rPr>
        <w:t>–</w:t>
      </w:r>
      <w:r w:rsidRPr="008907F3">
        <w:rPr>
          <w:rFonts w:ascii="Arial" w:hAnsi="Arial" w:cs="Arial"/>
          <w:b/>
          <w:sz w:val="22"/>
          <w:szCs w:val="22"/>
        </w:rPr>
        <w:t xml:space="preserve"> </w:t>
      </w:r>
      <w:r>
        <w:rPr>
          <w:rFonts w:ascii="Arial" w:hAnsi="Arial" w:cs="Arial"/>
          <w:sz w:val="22"/>
          <w:szCs w:val="22"/>
        </w:rPr>
        <w:t>S</w:t>
      </w:r>
      <w:r w:rsidRPr="008907F3">
        <w:rPr>
          <w:rFonts w:ascii="Arial" w:hAnsi="Arial" w:cs="Arial"/>
          <w:sz w:val="22"/>
          <w:szCs w:val="22"/>
        </w:rPr>
        <w:t xml:space="preserve">tamp requirements </w:t>
      </w:r>
    </w:p>
    <w:p w:rsidR="00553096" w:rsidRPr="008907F3" w:rsidP="002E2B93" w14:paraId="6AF5016C" w14:textId="28384FCD">
      <w:pPr>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Documentation that the </w:t>
      </w:r>
      <w:r w:rsidR="00891DFA">
        <w:rPr>
          <w:rFonts w:ascii="Arial" w:hAnsi="Arial" w:cs="Arial"/>
          <w:sz w:val="22"/>
          <w:szCs w:val="22"/>
        </w:rPr>
        <w:t>E-s</w:t>
      </w:r>
      <w:r w:rsidRPr="008907F3">
        <w:rPr>
          <w:rFonts w:ascii="Arial" w:hAnsi="Arial" w:cs="Arial"/>
          <w:sz w:val="22"/>
          <w:szCs w:val="22"/>
        </w:rPr>
        <w:t>tamp issued by the State will have the same format as any other license, validation, or privilege issued under the State’s automated licensing system.</w:t>
      </w:r>
    </w:p>
    <w:p w:rsidR="00553096" w:rsidRPr="008907F3" w:rsidP="002E2B93" w14:paraId="544480F9" w14:textId="77777777">
      <w:pPr>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Physical copies and examples of specific identifying features that will appear on the point of sale, telephone or Internet receipt that are adequate to enable Federal, State, and other law enforcement officers to identify the purchaser.  </w:t>
      </w:r>
    </w:p>
    <w:p w:rsidR="00553096" w:rsidRPr="008907F3" w:rsidP="002E2B93" w14:paraId="6314AA4B" w14:textId="743BB0AC">
      <w:pPr>
        <w:widowControl/>
        <w:numPr>
          <w:ilvl w:val="0"/>
          <w:numId w:val="18"/>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Demonstrate how State will communicate to the purchaser and law enforcement officials that any </w:t>
      </w:r>
      <w:r w:rsidR="00891DFA">
        <w:rPr>
          <w:rFonts w:ascii="Arial" w:hAnsi="Arial" w:cs="Arial"/>
          <w:sz w:val="22"/>
          <w:szCs w:val="22"/>
        </w:rPr>
        <w:t>E-s</w:t>
      </w:r>
      <w:r w:rsidRPr="008907F3">
        <w:rPr>
          <w:rFonts w:ascii="Arial" w:hAnsi="Arial" w:cs="Arial"/>
          <w:sz w:val="22"/>
          <w:szCs w:val="22"/>
        </w:rPr>
        <w:t>tamp issued by a</w:t>
      </w:r>
      <w:r w:rsidR="00BC36E0">
        <w:rPr>
          <w:rFonts w:ascii="Arial" w:hAnsi="Arial" w:cs="Arial"/>
          <w:sz w:val="22"/>
          <w:szCs w:val="22"/>
        </w:rPr>
        <w:t>ny</w:t>
      </w:r>
      <w:r w:rsidRPr="008907F3">
        <w:rPr>
          <w:rFonts w:ascii="Arial" w:hAnsi="Arial" w:cs="Arial"/>
          <w:sz w:val="22"/>
          <w:szCs w:val="22"/>
        </w:rPr>
        <w:t xml:space="preserve"> State under the program will, during the effective period of the </w:t>
      </w:r>
      <w:r w:rsidR="00891DFA">
        <w:rPr>
          <w:rFonts w:ascii="Arial" w:hAnsi="Arial" w:cs="Arial"/>
          <w:sz w:val="22"/>
          <w:szCs w:val="22"/>
        </w:rPr>
        <w:t>E-s</w:t>
      </w:r>
      <w:r w:rsidRPr="008907F3">
        <w:rPr>
          <w:rFonts w:ascii="Arial" w:hAnsi="Arial" w:cs="Arial"/>
          <w:sz w:val="22"/>
          <w:szCs w:val="22"/>
        </w:rPr>
        <w:t>tamp:</w:t>
      </w:r>
    </w:p>
    <w:p w:rsidR="00553096" w:rsidRPr="008907F3" w:rsidP="00553096" w14:paraId="2AD5F748" w14:textId="77777777">
      <w:pPr>
        <w:widowControl/>
        <w:numPr>
          <w:ilvl w:val="0"/>
          <w:numId w:val="32"/>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bestow upon the purchaser the same privileges as </w:t>
      </w:r>
      <w:r w:rsidR="00BC36E0">
        <w:rPr>
          <w:rFonts w:ascii="Arial" w:hAnsi="Arial" w:cs="Arial"/>
          <w:sz w:val="22"/>
          <w:szCs w:val="22"/>
        </w:rPr>
        <w:t xml:space="preserve">a </w:t>
      </w:r>
      <w:r w:rsidRPr="00BC36E0" w:rsidR="00BC36E0">
        <w:rPr>
          <w:rFonts w:ascii="Arial" w:hAnsi="Arial" w:cs="Arial"/>
          <w:sz w:val="22"/>
          <w:szCs w:val="22"/>
          <w:highlight w:val="yellow"/>
        </w:rPr>
        <w:t>physical pictorial Duck Stamp</w:t>
      </w:r>
      <w:r w:rsidRPr="008907F3">
        <w:rPr>
          <w:rFonts w:ascii="Arial" w:hAnsi="Arial" w:cs="Arial"/>
          <w:sz w:val="22"/>
          <w:szCs w:val="22"/>
        </w:rPr>
        <w:t>;</w:t>
      </w:r>
    </w:p>
    <w:p w:rsidR="00553096" w:rsidRPr="008907F3" w:rsidP="00553096" w14:paraId="6D7C5E8B" w14:textId="77777777">
      <w:pPr>
        <w:widowControl/>
        <w:numPr>
          <w:ilvl w:val="0"/>
          <w:numId w:val="32"/>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 xml:space="preserve">be nationally recognized as a valid </w:t>
      </w:r>
      <w:r w:rsidRPr="00BC36E0" w:rsidR="00BC36E0">
        <w:rPr>
          <w:rFonts w:ascii="Arial" w:hAnsi="Arial" w:cs="Arial"/>
          <w:sz w:val="22"/>
          <w:szCs w:val="22"/>
          <w:highlight w:val="yellow"/>
        </w:rPr>
        <w:t>Migratory Bird Hunting and Conservation Stamp</w:t>
      </w:r>
      <w:r w:rsidRPr="008907F3">
        <w:rPr>
          <w:rFonts w:ascii="Arial" w:hAnsi="Arial" w:cs="Arial"/>
          <w:sz w:val="22"/>
          <w:szCs w:val="22"/>
        </w:rPr>
        <w:t>; and</w:t>
      </w:r>
    </w:p>
    <w:p w:rsidR="00553096" w:rsidRPr="008907F3" w:rsidP="00553096" w14:paraId="5743EF15" w14:textId="77777777">
      <w:pPr>
        <w:widowControl/>
        <w:numPr>
          <w:ilvl w:val="0"/>
          <w:numId w:val="32"/>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authorize the</w:t>
      </w:r>
      <w:r w:rsidRPr="00BC36E0" w:rsidR="00BC36E0">
        <w:t xml:space="preserve"> </w:t>
      </w:r>
      <w:r w:rsidRPr="008907F3">
        <w:rPr>
          <w:rFonts w:ascii="Arial" w:hAnsi="Arial" w:cs="Arial"/>
          <w:sz w:val="22"/>
          <w:szCs w:val="22"/>
        </w:rPr>
        <w:t xml:space="preserve">purchaser to hunt migratory </w:t>
      </w:r>
      <w:r w:rsidRPr="00BC36E0" w:rsidR="00BC36E0">
        <w:rPr>
          <w:rFonts w:ascii="Arial" w:hAnsi="Arial" w:cs="Arial"/>
          <w:sz w:val="22"/>
          <w:szCs w:val="22"/>
          <w:highlight w:val="yellow"/>
        </w:rPr>
        <w:t>birds</w:t>
      </w:r>
      <w:r w:rsidR="00BC36E0">
        <w:rPr>
          <w:rFonts w:ascii="Arial" w:hAnsi="Arial" w:cs="Arial"/>
          <w:sz w:val="22"/>
          <w:szCs w:val="22"/>
        </w:rPr>
        <w:t xml:space="preserve"> </w:t>
      </w:r>
      <w:r w:rsidRPr="008907F3">
        <w:rPr>
          <w:rFonts w:ascii="Arial" w:hAnsi="Arial" w:cs="Arial"/>
          <w:sz w:val="22"/>
          <w:szCs w:val="22"/>
        </w:rPr>
        <w:t>in any other State, in accordance with the laws of said State governing that hunting.</w:t>
      </w:r>
    </w:p>
    <w:p w:rsidR="00553096" w:rsidRPr="008907F3" w:rsidP="00553096" w14:paraId="6437EABE" w14:textId="77777777">
      <w:pPr>
        <w:widowControl/>
        <w:tabs>
          <w:tab w:val="left" w:pos="360"/>
          <w:tab w:val="left" w:pos="720"/>
        </w:tabs>
        <w:autoSpaceDE/>
        <w:autoSpaceDN/>
        <w:adjustRightInd/>
        <w:rPr>
          <w:rFonts w:ascii="Arial" w:hAnsi="Arial" w:cs="Arial"/>
          <w:sz w:val="22"/>
          <w:szCs w:val="22"/>
        </w:rPr>
      </w:pPr>
    </w:p>
    <w:p w:rsidR="00553096" w:rsidRPr="008907F3" w:rsidP="00553096" w14:paraId="50356D5D" w14:textId="77777777">
      <w:pPr>
        <w:widowControl/>
        <w:tabs>
          <w:tab w:val="left" w:pos="360"/>
          <w:tab w:val="left" w:pos="720"/>
        </w:tabs>
        <w:autoSpaceDE/>
        <w:autoSpaceDN/>
        <w:adjustRightInd/>
        <w:ind w:left="360"/>
        <w:rPr>
          <w:rFonts w:ascii="Arial" w:hAnsi="Arial" w:cs="Arial"/>
          <w:sz w:val="22"/>
          <w:szCs w:val="22"/>
        </w:rPr>
      </w:pPr>
      <w:r w:rsidRPr="008907F3">
        <w:rPr>
          <w:rFonts w:ascii="Arial" w:hAnsi="Arial" w:cs="Arial"/>
          <w:b/>
          <w:sz w:val="22"/>
          <w:szCs w:val="22"/>
        </w:rPr>
        <w:t>Selection Factor 4</w:t>
      </w:r>
      <w:r w:rsidRPr="008907F3">
        <w:rPr>
          <w:rFonts w:ascii="Arial" w:hAnsi="Arial" w:cs="Arial"/>
          <w:sz w:val="22"/>
          <w:szCs w:val="22"/>
        </w:rPr>
        <w:t xml:space="preserve"> </w:t>
      </w:r>
      <w:r>
        <w:rPr>
          <w:rFonts w:ascii="Arial" w:hAnsi="Arial" w:cs="Arial"/>
          <w:sz w:val="22"/>
          <w:szCs w:val="22"/>
        </w:rPr>
        <w:t>–</w:t>
      </w:r>
      <w:r w:rsidRPr="008907F3">
        <w:rPr>
          <w:rFonts w:ascii="Arial" w:hAnsi="Arial" w:cs="Arial"/>
          <w:sz w:val="22"/>
          <w:szCs w:val="22"/>
        </w:rPr>
        <w:t xml:space="preserve"> </w:t>
      </w:r>
      <w:r>
        <w:rPr>
          <w:rFonts w:ascii="Arial" w:hAnsi="Arial" w:cs="Arial"/>
          <w:sz w:val="22"/>
          <w:szCs w:val="22"/>
        </w:rPr>
        <w:t>G</w:t>
      </w:r>
      <w:r w:rsidRPr="008907F3">
        <w:rPr>
          <w:rFonts w:ascii="Arial" w:hAnsi="Arial" w:cs="Arial"/>
          <w:sz w:val="22"/>
          <w:szCs w:val="22"/>
        </w:rPr>
        <w:t>uaranteed delivery of the physical stamp to the customer</w:t>
      </w:r>
    </w:p>
    <w:p w:rsidR="00553096" w:rsidRPr="008907F3" w:rsidP="002E2B93" w14:paraId="2CB169AB" w14:textId="5AC95E1A">
      <w:pPr>
        <w:widowControl/>
        <w:numPr>
          <w:ilvl w:val="0"/>
          <w:numId w:val="22"/>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Actions that State will take to guarantee that the </w:t>
      </w:r>
      <w:r w:rsidRPr="00530AFB" w:rsidR="00530AFB">
        <w:rPr>
          <w:rFonts w:ascii="Arial" w:hAnsi="Arial" w:cs="Arial"/>
          <w:sz w:val="22"/>
          <w:szCs w:val="22"/>
          <w:highlight w:val="yellow"/>
        </w:rPr>
        <w:t xml:space="preserve">Service’s fulfillment center is provided weekly information on all </w:t>
      </w:r>
      <w:r w:rsidR="00891DFA">
        <w:rPr>
          <w:rFonts w:ascii="Arial" w:hAnsi="Arial" w:cs="Arial"/>
          <w:sz w:val="22"/>
          <w:szCs w:val="22"/>
          <w:highlight w:val="yellow"/>
        </w:rPr>
        <w:t>E-s</w:t>
      </w:r>
      <w:r w:rsidRPr="00530AFB" w:rsidR="00530AFB">
        <w:rPr>
          <w:rFonts w:ascii="Arial" w:hAnsi="Arial" w:cs="Arial"/>
          <w:sz w:val="22"/>
          <w:szCs w:val="22"/>
          <w:highlight w:val="yellow"/>
        </w:rPr>
        <w:t>tamp sales</w:t>
      </w:r>
      <w:r w:rsidRPr="008907F3">
        <w:rPr>
          <w:rFonts w:ascii="Arial" w:hAnsi="Arial" w:cs="Arial"/>
          <w:sz w:val="22"/>
          <w:szCs w:val="22"/>
        </w:rPr>
        <w:t>.</w:t>
      </w:r>
    </w:p>
    <w:p w:rsidR="00553096" w:rsidRPr="008907F3" w:rsidP="002E2B93" w14:paraId="2D2F99A4" w14:textId="67E01508">
      <w:pPr>
        <w:widowControl/>
        <w:numPr>
          <w:ilvl w:val="0"/>
          <w:numId w:val="22"/>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Plan to resolve customer complaints regarding </w:t>
      </w:r>
      <w:r w:rsidRPr="00530AFB" w:rsidR="00530AFB">
        <w:rPr>
          <w:rFonts w:ascii="Arial" w:hAnsi="Arial" w:cs="Arial"/>
          <w:sz w:val="22"/>
          <w:szCs w:val="22"/>
          <w:highlight w:val="yellow"/>
        </w:rPr>
        <w:t xml:space="preserve">lost </w:t>
      </w:r>
      <w:r w:rsidR="00891DFA">
        <w:rPr>
          <w:rFonts w:ascii="Arial" w:hAnsi="Arial" w:cs="Arial"/>
          <w:sz w:val="22"/>
          <w:szCs w:val="22"/>
          <w:highlight w:val="yellow"/>
        </w:rPr>
        <w:t>E-s</w:t>
      </w:r>
      <w:r w:rsidRPr="00530AFB" w:rsidR="00530AFB">
        <w:rPr>
          <w:rFonts w:ascii="Arial" w:hAnsi="Arial" w:cs="Arial"/>
          <w:sz w:val="22"/>
          <w:szCs w:val="22"/>
          <w:highlight w:val="yellow"/>
        </w:rPr>
        <w:t>tamps</w:t>
      </w:r>
      <w:r w:rsidRPr="008907F3">
        <w:rPr>
          <w:rFonts w:ascii="Arial" w:hAnsi="Arial" w:cs="Arial"/>
          <w:sz w:val="22"/>
          <w:szCs w:val="22"/>
        </w:rPr>
        <w:t xml:space="preserve">, incorrect orders, </w:t>
      </w:r>
      <w:r w:rsidRPr="00530AFB" w:rsidR="00530AFB">
        <w:rPr>
          <w:rFonts w:ascii="Arial" w:hAnsi="Arial" w:cs="Arial"/>
          <w:sz w:val="22"/>
          <w:szCs w:val="22"/>
          <w:highlight w:val="yellow"/>
        </w:rPr>
        <w:t>timeline for</w:t>
      </w:r>
      <w:r w:rsidR="00530AFB">
        <w:rPr>
          <w:rFonts w:ascii="Arial" w:hAnsi="Arial" w:cs="Arial"/>
          <w:sz w:val="22"/>
          <w:szCs w:val="22"/>
        </w:rPr>
        <w:t xml:space="preserve"> </w:t>
      </w:r>
      <w:r w:rsidRPr="008907F3">
        <w:rPr>
          <w:rFonts w:ascii="Arial" w:hAnsi="Arial" w:cs="Arial"/>
          <w:sz w:val="22"/>
          <w:szCs w:val="22"/>
        </w:rPr>
        <w:t>stamp deliveries</w:t>
      </w:r>
      <w:r w:rsidR="00530AFB">
        <w:rPr>
          <w:rFonts w:ascii="Arial" w:hAnsi="Arial" w:cs="Arial"/>
          <w:sz w:val="22"/>
          <w:szCs w:val="22"/>
        </w:rPr>
        <w:t xml:space="preserve">, </w:t>
      </w:r>
      <w:r w:rsidRPr="00530AFB" w:rsidR="00530AFB">
        <w:rPr>
          <w:rFonts w:ascii="Arial" w:hAnsi="Arial" w:cs="Arial"/>
          <w:sz w:val="22"/>
          <w:szCs w:val="22"/>
          <w:highlight w:val="yellow"/>
        </w:rPr>
        <w:t xml:space="preserve">and non-delivered </w:t>
      </w:r>
      <w:r w:rsidR="00891DFA">
        <w:rPr>
          <w:rFonts w:ascii="Arial" w:hAnsi="Arial" w:cs="Arial"/>
          <w:sz w:val="22"/>
          <w:szCs w:val="22"/>
          <w:highlight w:val="yellow"/>
        </w:rPr>
        <w:t>E-s</w:t>
      </w:r>
      <w:r w:rsidRPr="00530AFB" w:rsidR="00530AFB">
        <w:rPr>
          <w:rFonts w:ascii="Arial" w:hAnsi="Arial" w:cs="Arial"/>
          <w:sz w:val="22"/>
          <w:szCs w:val="22"/>
          <w:highlight w:val="yellow"/>
        </w:rPr>
        <w:t>tamps</w:t>
      </w:r>
      <w:r w:rsidRPr="008907F3">
        <w:rPr>
          <w:rFonts w:ascii="Arial" w:hAnsi="Arial" w:cs="Arial"/>
          <w:sz w:val="22"/>
          <w:szCs w:val="22"/>
        </w:rPr>
        <w:t>.</w:t>
      </w:r>
    </w:p>
    <w:p w:rsidR="00553096" w:rsidRPr="008907F3" w:rsidP="00553096" w14:paraId="1625FE39" w14:textId="77777777">
      <w:pPr>
        <w:widowControl/>
        <w:tabs>
          <w:tab w:val="left" w:pos="360"/>
          <w:tab w:val="left" w:pos="720"/>
        </w:tabs>
        <w:autoSpaceDE/>
        <w:autoSpaceDN/>
        <w:adjustRightInd/>
        <w:rPr>
          <w:rFonts w:ascii="Arial" w:hAnsi="Arial" w:cs="Arial"/>
          <w:sz w:val="22"/>
          <w:szCs w:val="22"/>
        </w:rPr>
      </w:pPr>
    </w:p>
    <w:p w:rsidR="00553096" w:rsidRPr="008907F3" w:rsidP="00553096" w14:paraId="4A969BC9" w14:textId="77777777">
      <w:pPr>
        <w:widowControl/>
        <w:tabs>
          <w:tab w:val="left" w:pos="360"/>
          <w:tab w:val="left" w:pos="720"/>
        </w:tabs>
        <w:autoSpaceDE/>
        <w:autoSpaceDN/>
        <w:adjustRightInd/>
        <w:ind w:left="360"/>
        <w:rPr>
          <w:rFonts w:ascii="Arial" w:hAnsi="Arial" w:cs="Arial"/>
          <w:sz w:val="22"/>
          <w:szCs w:val="22"/>
        </w:rPr>
      </w:pPr>
      <w:r w:rsidRPr="008907F3">
        <w:rPr>
          <w:rFonts w:ascii="Arial" w:hAnsi="Arial" w:cs="Arial"/>
          <w:b/>
          <w:sz w:val="22"/>
          <w:szCs w:val="22"/>
        </w:rPr>
        <w:t>Selection Factor 5</w:t>
      </w:r>
      <w:r w:rsidRPr="008907F3">
        <w:rPr>
          <w:rFonts w:ascii="Arial" w:hAnsi="Arial" w:cs="Arial"/>
          <w:sz w:val="22"/>
          <w:szCs w:val="22"/>
        </w:rPr>
        <w:t xml:space="preserve"> – </w:t>
      </w:r>
      <w:r>
        <w:rPr>
          <w:rFonts w:ascii="Arial" w:hAnsi="Arial" w:cs="Arial"/>
          <w:sz w:val="22"/>
          <w:szCs w:val="22"/>
        </w:rPr>
        <w:t>A</w:t>
      </w:r>
      <w:r w:rsidRPr="008907F3">
        <w:rPr>
          <w:rFonts w:ascii="Arial" w:hAnsi="Arial" w:cs="Arial"/>
          <w:sz w:val="22"/>
          <w:szCs w:val="22"/>
        </w:rPr>
        <w:t>greement to the terms and conditions outlined in the general agreement governing the program (yes or no answers).</w:t>
      </w:r>
    </w:p>
    <w:p w:rsidR="00553096" w:rsidRPr="008907F3" w:rsidP="002E2B93" w14:paraId="0EE34803" w14:textId="77777777">
      <w:pPr>
        <w:widowControl/>
        <w:numPr>
          <w:ilvl w:val="0"/>
          <w:numId w:val="23"/>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Whether or not State agrees to comply with all of the terms and conditions specified in the Memorandum of Understanding, including its exhibits.</w:t>
      </w:r>
    </w:p>
    <w:p w:rsidR="00553096" w:rsidRPr="008907F3" w:rsidP="002E2B93" w14:paraId="404E5456" w14:textId="77777777">
      <w:pPr>
        <w:widowControl/>
        <w:numPr>
          <w:ilvl w:val="0"/>
          <w:numId w:val="23"/>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Whether or not State agrees to operate at the current Service approved handling rates during the term of the MOU.  (A selected State may request a handling rate increase any time after being selected.)</w:t>
      </w:r>
    </w:p>
    <w:p w:rsidR="00553096" w:rsidRPr="008907F3" w:rsidP="002E2B93" w14:paraId="18063864" w14:textId="77777777">
      <w:pPr>
        <w:widowControl/>
        <w:numPr>
          <w:ilvl w:val="0"/>
          <w:numId w:val="23"/>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Whether or not State agrees to accept the operating terms of </w:t>
      </w:r>
      <w:r w:rsidRPr="00D90917" w:rsidR="00D90917">
        <w:rPr>
          <w:rFonts w:ascii="Arial" w:hAnsi="Arial" w:cs="Arial"/>
          <w:sz w:val="22"/>
          <w:szCs w:val="22"/>
          <w:highlight w:val="yellow"/>
        </w:rPr>
        <w:t>stamp</w:t>
      </w:r>
      <w:r w:rsidR="00D90917">
        <w:rPr>
          <w:rFonts w:ascii="Arial" w:hAnsi="Arial" w:cs="Arial"/>
          <w:sz w:val="22"/>
          <w:szCs w:val="22"/>
        </w:rPr>
        <w:t xml:space="preserve"> </w:t>
      </w:r>
      <w:r w:rsidRPr="008907F3">
        <w:rPr>
          <w:rFonts w:ascii="Arial" w:hAnsi="Arial" w:cs="Arial"/>
          <w:sz w:val="22"/>
          <w:szCs w:val="22"/>
        </w:rPr>
        <w:t>fulfillment.</w:t>
      </w:r>
    </w:p>
    <w:p w:rsidR="00553096" w:rsidRPr="008907F3" w:rsidP="002E2B93" w14:paraId="41AE234E" w14:textId="77777777">
      <w:pPr>
        <w:widowControl/>
        <w:numPr>
          <w:ilvl w:val="0"/>
          <w:numId w:val="23"/>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Whether or not State agrees to implement an equal opportunity program and comply with the terms of the equal opportunity and handicapped access requirements of the MOU.</w:t>
      </w:r>
    </w:p>
    <w:p w:rsidR="00553096" w:rsidRPr="008907F3" w:rsidP="002E2B93" w14:paraId="508D2C0B" w14:textId="77777777">
      <w:pPr>
        <w:widowControl/>
        <w:numPr>
          <w:ilvl w:val="0"/>
          <w:numId w:val="23"/>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Whether or not State agrees to meet the public liability and property insurance requirements of the MOU.</w:t>
      </w:r>
    </w:p>
    <w:p w:rsidR="00553096" w:rsidRPr="008907F3" w:rsidP="002E2B93" w14:paraId="52DF917D" w14:textId="77777777">
      <w:pPr>
        <w:widowControl/>
        <w:numPr>
          <w:ilvl w:val="0"/>
          <w:numId w:val="23"/>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Whether or not State agrees to the use of Electronic Funds Transfer to the </w:t>
      </w:r>
      <w:r w:rsidRPr="00D90917" w:rsidR="00D90917">
        <w:rPr>
          <w:rFonts w:ascii="Arial" w:hAnsi="Arial" w:cs="Arial"/>
          <w:sz w:val="22"/>
          <w:szCs w:val="22"/>
          <w:highlight w:val="yellow"/>
        </w:rPr>
        <w:t>Service’s</w:t>
      </w:r>
      <w:r w:rsidR="00D90917">
        <w:rPr>
          <w:rFonts w:ascii="Arial" w:hAnsi="Arial" w:cs="Arial"/>
          <w:sz w:val="22"/>
          <w:szCs w:val="22"/>
        </w:rPr>
        <w:t xml:space="preserve"> </w:t>
      </w:r>
      <w:r w:rsidRPr="008907F3">
        <w:rPr>
          <w:rFonts w:ascii="Arial" w:hAnsi="Arial" w:cs="Arial"/>
          <w:sz w:val="22"/>
          <w:szCs w:val="22"/>
        </w:rPr>
        <w:t>fulfillment center.</w:t>
      </w:r>
    </w:p>
    <w:p w:rsidR="00553096" w:rsidRPr="008907F3" w:rsidP="00553096" w14:paraId="65DD4D09" w14:textId="77777777">
      <w:pPr>
        <w:widowControl/>
        <w:tabs>
          <w:tab w:val="left" w:pos="360"/>
          <w:tab w:val="left" w:pos="720"/>
        </w:tabs>
        <w:autoSpaceDE/>
        <w:autoSpaceDN/>
        <w:adjustRightInd/>
        <w:rPr>
          <w:rFonts w:ascii="Arial" w:hAnsi="Arial" w:cs="Arial"/>
          <w:sz w:val="22"/>
          <w:szCs w:val="22"/>
        </w:rPr>
      </w:pPr>
    </w:p>
    <w:p w:rsidR="00553096" w:rsidRPr="008907F3" w:rsidP="00553096" w14:paraId="75E1504C" w14:textId="77777777">
      <w:pPr>
        <w:widowControl/>
        <w:tabs>
          <w:tab w:val="left" w:pos="360"/>
          <w:tab w:val="left" w:pos="720"/>
        </w:tabs>
        <w:autoSpaceDE/>
        <w:autoSpaceDN/>
        <w:adjustRightInd/>
        <w:ind w:left="360"/>
        <w:rPr>
          <w:rFonts w:ascii="Arial" w:hAnsi="Arial" w:cs="Arial"/>
          <w:sz w:val="22"/>
          <w:szCs w:val="22"/>
        </w:rPr>
      </w:pPr>
      <w:r w:rsidRPr="008907F3">
        <w:rPr>
          <w:rFonts w:ascii="Arial" w:hAnsi="Arial" w:cs="Arial"/>
          <w:b/>
          <w:sz w:val="22"/>
          <w:szCs w:val="22"/>
        </w:rPr>
        <w:t>Selection Factor 6</w:t>
      </w:r>
      <w:r w:rsidRPr="008907F3">
        <w:rPr>
          <w:rFonts w:ascii="Arial" w:hAnsi="Arial" w:cs="Arial"/>
          <w:sz w:val="22"/>
          <w:szCs w:val="22"/>
        </w:rPr>
        <w:t xml:space="preserve"> – </w:t>
      </w:r>
      <w:r>
        <w:rPr>
          <w:rFonts w:ascii="Arial" w:hAnsi="Arial" w:cs="Arial"/>
          <w:sz w:val="22"/>
          <w:szCs w:val="22"/>
        </w:rPr>
        <w:t>E</w:t>
      </w:r>
      <w:r w:rsidRPr="008907F3">
        <w:rPr>
          <w:rFonts w:ascii="Arial" w:hAnsi="Arial" w:cs="Arial"/>
          <w:sz w:val="22"/>
          <w:szCs w:val="22"/>
        </w:rPr>
        <w:t xml:space="preserve">xperience and financial capability </w:t>
      </w:r>
    </w:p>
    <w:p w:rsidR="00553096" w:rsidRPr="008907F3" w:rsidP="002E2B93" w14:paraId="5FD26161" w14:textId="77777777">
      <w:pPr>
        <w:widowControl/>
        <w:numPr>
          <w:ilvl w:val="0"/>
          <w:numId w:val="24"/>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Confirmation that State understands and concurs that no funding will be provided by the Service </w:t>
      </w:r>
      <w:r w:rsidRPr="00D90917" w:rsidR="00D90917">
        <w:rPr>
          <w:rFonts w:ascii="Arial" w:hAnsi="Arial" w:cs="Arial"/>
          <w:sz w:val="22"/>
          <w:szCs w:val="22"/>
          <w:highlight w:val="yellow"/>
        </w:rPr>
        <w:t>or its appointed fulfillment center</w:t>
      </w:r>
      <w:r w:rsidRPr="00D90917" w:rsidR="00D90917">
        <w:rPr>
          <w:rFonts w:ascii="Arial" w:hAnsi="Arial" w:cs="Arial"/>
          <w:sz w:val="22"/>
          <w:szCs w:val="22"/>
        </w:rPr>
        <w:t xml:space="preserve"> </w:t>
      </w:r>
      <w:r w:rsidRPr="008907F3">
        <w:rPr>
          <w:rFonts w:ascii="Arial" w:hAnsi="Arial" w:cs="Arial"/>
          <w:sz w:val="22"/>
          <w:szCs w:val="22"/>
        </w:rPr>
        <w:t>to either initiate or manage this program.</w:t>
      </w:r>
    </w:p>
    <w:p w:rsidR="00553096" w:rsidRPr="008907F3" w:rsidP="002E2B93" w14:paraId="24EEA420" w14:textId="77777777">
      <w:pPr>
        <w:widowControl/>
        <w:numPr>
          <w:ilvl w:val="0"/>
          <w:numId w:val="24"/>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Example(s) of State’s experience in the operation and management of electronic licensing systems, including any available information on customer satisfaction and the number of transactions for each individual system (Internet, telephone</w:t>
      </w:r>
      <w:r>
        <w:rPr>
          <w:rFonts w:ascii="Arial" w:hAnsi="Arial" w:cs="Arial"/>
          <w:sz w:val="22"/>
          <w:szCs w:val="22"/>
        </w:rPr>
        <w:t>,</w:t>
      </w:r>
      <w:r w:rsidRPr="008907F3">
        <w:rPr>
          <w:rFonts w:ascii="Arial" w:hAnsi="Arial" w:cs="Arial"/>
          <w:sz w:val="22"/>
          <w:szCs w:val="22"/>
        </w:rPr>
        <w:t xml:space="preserve"> or point-of-sale) </w:t>
      </w:r>
    </w:p>
    <w:p w:rsidR="00553096" w:rsidRPr="008907F3" w:rsidP="002E2B93" w14:paraId="721B29F3" w14:textId="77777777">
      <w:pPr>
        <w:widowControl/>
        <w:numPr>
          <w:ilvl w:val="0"/>
          <w:numId w:val="24"/>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 xml:space="preserve">Contact information (name, mailing and FedEx address, phone, fax, cell, and e-mail) for information technology, financial, project management, and stamp/licensing program contacts.  </w:t>
      </w:r>
    </w:p>
    <w:p w:rsidR="00553096" w:rsidRPr="008907F3" w:rsidP="002E2B93" w14:paraId="172556AD" w14:textId="77777777">
      <w:pPr>
        <w:widowControl/>
        <w:numPr>
          <w:ilvl w:val="0"/>
          <w:numId w:val="24"/>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Documentation of history of meeting financial obligations.</w:t>
      </w:r>
    </w:p>
    <w:p w:rsidR="00553096" w:rsidRPr="008907F3" w:rsidP="002E2B93" w14:paraId="0E7AE705" w14:textId="77777777">
      <w:pPr>
        <w:widowControl/>
        <w:numPr>
          <w:ilvl w:val="0"/>
          <w:numId w:val="24"/>
        </w:numPr>
        <w:tabs>
          <w:tab w:val="left" w:pos="360"/>
          <w:tab w:val="left" w:pos="1080"/>
        </w:tabs>
        <w:autoSpaceDE/>
        <w:autoSpaceDN/>
        <w:adjustRightInd/>
        <w:ind w:left="1080"/>
        <w:rPr>
          <w:rFonts w:ascii="Arial" w:hAnsi="Arial" w:cs="Arial"/>
          <w:sz w:val="22"/>
          <w:szCs w:val="22"/>
        </w:rPr>
      </w:pPr>
      <w:r w:rsidRPr="008907F3">
        <w:rPr>
          <w:rFonts w:ascii="Arial" w:hAnsi="Arial" w:cs="Arial"/>
          <w:sz w:val="22"/>
          <w:szCs w:val="22"/>
        </w:rPr>
        <w:t>Estimate of the start-up costs of this program, including the purchase of additional equipment and technology; methodology and the assumptions used to develop the estimate; and, if State intends to assess a handling fee to cover costs or other forms of overhead, a description of what this fee will be used for (salaries, human resources, accounting, marketing, etc.)</w:t>
      </w:r>
      <w:r w:rsidRPr="00D90917" w:rsidR="00D90917">
        <w:rPr>
          <w:rFonts w:ascii="Arial" w:hAnsi="Arial" w:cs="Arial"/>
          <w:sz w:val="22"/>
          <w:szCs w:val="22"/>
        </w:rPr>
        <w:t xml:space="preserve"> </w:t>
      </w:r>
      <w:r w:rsidRPr="00D90917" w:rsidR="00D90917">
        <w:rPr>
          <w:rFonts w:ascii="Arial" w:hAnsi="Arial" w:cs="Arial"/>
          <w:sz w:val="22"/>
          <w:szCs w:val="22"/>
          <w:highlight w:val="yellow"/>
        </w:rPr>
        <w:t>and how it will be made transparent to their customers</w:t>
      </w:r>
      <w:r w:rsidRPr="008907F3">
        <w:rPr>
          <w:rFonts w:ascii="Arial" w:hAnsi="Arial" w:cs="Arial"/>
          <w:sz w:val="22"/>
          <w:szCs w:val="22"/>
        </w:rPr>
        <w:t xml:space="preserve">. </w:t>
      </w:r>
    </w:p>
    <w:p w:rsidR="00553096" w:rsidP="00553096" w14:paraId="1BFD58D3" w14:textId="77777777">
      <w:pPr>
        <w:widowControl/>
        <w:tabs>
          <w:tab w:val="left" w:pos="360"/>
          <w:tab w:val="left" w:pos="720"/>
        </w:tabs>
        <w:autoSpaceDE/>
        <w:autoSpaceDN/>
        <w:adjustRightInd/>
        <w:rPr>
          <w:rFonts w:ascii="Arial" w:hAnsi="Arial" w:cs="Arial"/>
          <w:sz w:val="22"/>
          <w:szCs w:val="22"/>
        </w:rPr>
      </w:pPr>
    </w:p>
    <w:p w:rsidR="00553096" w:rsidP="00553096" w14:paraId="61455E5B" w14:textId="77777777">
      <w:pPr>
        <w:widowControl/>
        <w:tabs>
          <w:tab w:val="left" w:pos="360"/>
          <w:tab w:val="left" w:pos="720"/>
        </w:tabs>
        <w:autoSpaceDE/>
        <w:autoSpaceDN/>
        <w:adjustRightInd/>
        <w:rPr>
          <w:rFonts w:ascii="Arial" w:hAnsi="Arial" w:cs="Arial"/>
          <w:sz w:val="22"/>
          <w:szCs w:val="22"/>
        </w:rPr>
      </w:pPr>
      <w:r w:rsidRPr="003F52BC">
        <w:rPr>
          <w:rFonts w:ascii="Arial" w:hAnsi="Arial" w:cs="Arial"/>
          <w:b/>
          <w:sz w:val="22"/>
          <w:szCs w:val="22"/>
          <w:u w:val="single"/>
        </w:rPr>
        <w:t>FULFILLMENT</w:t>
      </w:r>
      <w:r w:rsidRPr="008907F3">
        <w:rPr>
          <w:rFonts w:ascii="Arial" w:hAnsi="Arial" w:cs="Arial"/>
          <w:b/>
          <w:sz w:val="22"/>
          <w:szCs w:val="22"/>
        </w:rPr>
        <w:t>:</w:t>
      </w:r>
      <w:r w:rsidRPr="008907F3">
        <w:rPr>
          <w:rFonts w:ascii="Arial" w:hAnsi="Arial" w:cs="Arial"/>
          <w:sz w:val="22"/>
          <w:szCs w:val="22"/>
        </w:rPr>
        <w:t xml:space="preserve">  </w:t>
      </w:r>
      <w:r>
        <w:rPr>
          <w:rFonts w:ascii="Arial" w:hAnsi="Arial" w:cs="Arial"/>
          <w:sz w:val="22"/>
          <w:szCs w:val="22"/>
        </w:rPr>
        <w:t xml:space="preserve">In order </w:t>
      </w:r>
      <w:r w:rsidRPr="008907F3">
        <w:rPr>
          <w:rFonts w:ascii="Arial" w:hAnsi="Arial" w:cs="Arial"/>
          <w:sz w:val="22"/>
          <w:szCs w:val="22"/>
        </w:rPr>
        <w:t xml:space="preserve">to issue an actual stamp to each purchaser within </w:t>
      </w:r>
      <w:r>
        <w:rPr>
          <w:rFonts w:ascii="Arial" w:hAnsi="Arial" w:cs="Arial"/>
          <w:sz w:val="22"/>
          <w:szCs w:val="22"/>
        </w:rPr>
        <w:t>the required time period, p</w:t>
      </w:r>
      <w:r w:rsidRPr="008907F3">
        <w:rPr>
          <w:rFonts w:ascii="Arial" w:hAnsi="Arial" w:cs="Arial"/>
          <w:sz w:val="22"/>
          <w:szCs w:val="22"/>
        </w:rPr>
        <w:t>articipating States must provide the following information to the fulfillment center on a weekly basis:</w:t>
      </w:r>
    </w:p>
    <w:p w:rsidR="00553096" w:rsidRPr="008907F3" w:rsidP="00553096" w14:paraId="3D41C2BE" w14:textId="77777777">
      <w:pPr>
        <w:widowControl/>
        <w:tabs>
          <w:tab w:val="left" w:pos="360"/>
          <w:tab w:val="left" w:pos="720"/>
        </w:tabs>
        <w:autoSpaceDE/>
        <w:autoSpaceDN/>
        <w:adjustRightInd/>
        <w:rPr>
          <w:rFonts w:ascii="Arial" w:hAnsi="Arial" w:cs="Arial"/>
          <w:sz w:val="22"/>
          <w:szCs w:val="22"/>
        </w:rPr>
      </w:pPr>
    </w:p>
    <w:p w:rsidR="00553096" w:rsidRPr="008907F3" w:rsidP="00553096" w14:paraId="1ED8CC44" w14:textId="77777777">
      <w:pPr>
        <w:widowControl/>
        <w:numPr>
          <w:ilvl w:val="0"/>
          <w:numId w:val="25"/>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First name, last name, and complete mailing address of each individual that purchases an electronic stamp from the State.</w:t>
      </w:r>
    </w:p>
    <w:p w:rsidR="00553096" w:rsidRPr="008907F3" w:rsidP="00553096" w14:paraId="7E210CFD" w14:textId="77777777">
      <w:pPr>
        <w:widowControl/>
        <w:numPr>
          <w:ilvl w:val="0"/>
          <w:numId w:val="25"/>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Face value amount of each electronic stamp sold by the State.</w:t>
      </w:r>
    </w:p>
    <w:p w:rsidR="00553096" w:rsidRPr="008907F3" w:rsidP="00553096" w14:paraId="54FC4044" w14:textId="77777777">
      <w:pPr>
        <w:widowControl/>
        <w:numPr>
          <w:ilvl w:val="0"/>
          <w:numId w:val="25"/>
        </w:numPr>
        <w:tabs>
          <w:tab w:val="left" w:pos="360"/>
          <w:tab w:val="left" w:pos="720"/>
        </w:tabs>
        <w:autoSpaceDE/>
        <w:autoSpaceDN/>
        <w:adjustRightInd/>
        <w:rPr>
          <w:rFonts w:ascii="Arial" w:hAnsi="Arial" w:cs="Arial"/>
          <w:sz w:val="22"/>
          <w:szCs w:val="22"/>
        </w:rPr>
      </w:pPr>
      <w:r w:rsidRPr="008907F3">
        <w:rPr>
          <w:rFonts w:ascii="Arial" w:hAnsi="Arial" w:cs="Arial"/>
          <w:sz w:val="22"/>
          <w:szCs w:val="22"/>
        </w:rPr>
        <w:t>Amount of the Federal portion of any fee required by the agreement for each stamp sold.</w:t>
      </w:r>
    </w:p>
    <w:p w:rsidR="00553096" w:rsidP="00553096" w14:paraId="6C3A625E" w14:textId="77777777">
      <w:pPr>
        <w:widowControl/>
        <w:tabs>
          <w:tab w:val="left" w:pos="360"/>
          <w:tab w:val="left" w:pos="720"/>
        </w:tabs>
        <w:autoSpaceDE/>
        <w:autoSpaceDN/>
        <w:adjustRightInd/>
        <w:rPr>
          <w:rFonts w:ascii="Arial" w:hAnsi="Arial" w:cs="Arial"/>
          <w:sz w:val="24"/>
          <w:szCs w:val="24"/>
        </w:rPr>
      </w:pPr>
    </w:p>
    <w:p w:rsidR="00511EB3" w:rsidP="00553096" w14:paraId="16DC9F0C" w14:textId="77777777">
      <w:pPr>
        <w:widowControl/>
        <w:tabs>
          <w:tab w:val="left" w:pos="360"/>
          <w:tab w:val="left" w:pos="720"/>
        </w:tabs>
        <w:autoSpaceDE/>
        <w:autoSpaceDN/>
        <w:adjustRightInd/>
        <w:rPr>
          <w:rFonts w:ascii="Arial" w:hAnsi="Arial" w:cs="Arial"/>
          <w:sz w:val="24"/>
          <w:szCs w:val="24"/>
        </w:rPr>
      </w:pPr>
      <w:r w:rsidRPr="00511EB3">
        <w:rPr>
          <w:rFonts w:ascii="Arial" w:hAnsi="Arial" w:cs="Arial"/>
          <w:sz w:val="24"/>
          <w:szCs w:val="24"/>
        </w:rPr>
        <w:t xml:space="preserve">We will use this information to issue an actual stamp to each purchaser </w:t>
      </w:r>
      <w:r w:rsidRPr="00511EB3">
        <w:rPr>
          <w:rFonts w:ascii="Arial" w:hAnsi="Arial" w:cs="Arial"/>
          <w:sz w:val="24"/>
          <w:szCs w:val="24"/>
          <w:highlight w:val="yellow"/>
        </w:rPr>
        <w:t>after March 10</w:t>
      </w:r>
      <w:r w:rsidRPr="00511EB3">
        <w:rPr>
          <w:rFonts w:ascii="Arial" w:hAnsi="Arial" w:cs="Arial"/>
          <w:sz w:val="24"/>
          <w:szCs w:val="24"/>
        </w:rPr>
        <w:t>.</w:t>
      </w:r>
    </w:p>
    <w:p w:rsidR="00511EB3" w:rsidP="00553096" w14:paraId="28CE3C3E" w14:textId="77777777">
      <w:pPr>
        <w:widowControl/>
        <w:tabs>
          <w:tab w:val="left" w:pos="360"/>
          <w:tab w:val="left" w:pos="720"/>
        </w:tabs>
        <w:autoSpaceDE/>
        <w:autoSpaceDN/>
        <w:adjustRightInd/>
        <w:rPr>
          <w:rFonts w:ascii="Arial" w:hAnsi="Arial" w:cs="Arial"/>
          <w:sz w:val="24"/>
          <w:szCs w:val="24"/>
        </w:rPr>
      </w:pPr>
    </w:p>
    <w:p w:rsidR="00553096" w:rsidRPr="007540E7" w:rsidP="00553096" w14:paraId="0AE9E8CC" w14:textId="77777777">
      <w:pPr>
        <w:widowControl/>
        <w:tabs>
          <w:tab w:val="left" w:pos="360"/>
          <w:tab w:val="left" w:pos="720"/>
        </w:tabs>
        <w:autoSpaceDE/>
        <w:autoSpaceDN/>
        <w:adjustRightInd/>
        <w:rPr>
          <w:rFonts w:ascii="Arial" w:hAnsi="Arial" w:cs="Arial"/>
          <w:sz w:val="24"/>
          <w:szCs w:val="24"/>
        </w:rPr>
      </w:pPr>
      <w:r>
        <w:rPr>
          <w:rFonts w:ascii="Arial" w:hAnsi="Arial" w:cs="Arial"/>
          <w:b/>
          <w:bCs/>
          <w:sz w:val="24"/>
          <w:szCs w:val="24"/>
          <w:highlight w:val="yellow"/>
        </w:rPr>
        <w:t>ADDITIONAL P</w:t>
      </w:r>
      <w:r w:rsidRPr="00D17CF9">
        <w:rPr>
          <w:rFonts w:ascii="Arial" w:hAnsi="Arial" w:cs="Arial"/>
          <w:b/>
          <w:bCs/>
          <w:sz w:val="24"/>
          <w:szCs w:val="24"/>
          <w:highlight w:val="yellow"/>
        </w:rPr>
        <w:t>ROPOSED REVISIONS</w:t>
      </w:r>
    </w:p>
    <w:p w:rsidR="00553096" w:rsidP="00553096" w14:paraId="4A949E85" w14:textId="77777777">
      <w:pPr>
        <w:rPr>
          <w:rFonts w:ascii="Arial" w:hAnsi="Arial" w:cs="Arial"/>
          <w:bCs/>
          <w:sz w:val="22"/>
          <w:szCs w:val="22"/>
        </w:rPr>
      </w:pPr>
    </w:p>
    <w:p w:rsidR="00553096" w:rsidP="00553096" w14:paraId="429227F0" w14:textId="763D7982">
      <w:pPr>
        <w:rPr>
          <w:rFonts w:ascii="Arial" w:hAnsi="Arial" w:cs="Arial"/>
          <w:bCs/>
          <w:sz w:val="22"/>
          <w:szCs w:val="22"/>
        </w:rPr>
      </w:pPr>
      <w:r w:rsidRPr="007540E7">
        <w:rPr>
          <w:rFonts w:ascii="Arial" w:hAnsi="Arial" w:cs="Arial"/>
          <w:bCs/>
          <w:sz w:val="22"/>
          <w:szCs w:val="22"/>
        </w:rPr>
        <w:t>Changes to Form 3-2341, “Application and Instructions to Participate in the Electronic Federal Duck Stamp Program</w:t>
      </w:r>
      <w:r w:rsidR="00164697">
        <w:rPr>
          <w:rFonts w:ascii="Arial" w:hAnsi="Arial" w:cs="Arial"/>
          <w:bCs/>
          <w:sz w:val="22"/>
          <w:szCs w:val="22"/>
        </w:rPr>
        <w:t>,</w:t>
      </w:r>
      <w:r w:rsidRPr="007540E7">
        <w:rPr>
          <w:rFonts w:ascii="Arial" w:hAnsi="Arial" w:cs="Arial"/>
          <w:bCs/>
          <w:sz w:val="22"/>
          <w:szCs w:val="22"/>
        </w:rPr>
        <w:t>” include:</w:t>
      </w:r>
    </w:p>
    <w:p w:rsidR="00553096" w:rsidRPr="007540E7" w:rsidP="00553096" w14:paraId="7C12F0EF" w14:textId="77777777">
      <w:pPr>
        <w:rPr>
          <w:rFonts w:ascii="Arial" w:hAnsi="Arial" w:cs="Arial"/>
          <w:bCs/>
          <w:sz w:val="22"/>
          <w:szCs w:val="22"/>
        </w:rPr>
      </w:pPr>
    </w:p>
    <w:p w:rsidR="00553096" w:rsidRPr="007540E7" w:rsidP="002E2B93" w14:paraId="7DB1FD5A" w14:textId="77777777">
      <w:pPr>
        <w:pStyle w:val="ListParagraph"/>
        <w:numPr>
          <w:ilvl w:val="0"/>
          <w:numId w:val="33"/>
        </w:numPr>
        <w:tabs>
          <w:tab w:val="left" w:pos="720"/>
        </w:tabs>
        <w:ind w:left="720"/>
        <w:rPr>
          <w:rFonts w:ascii="Arial" w:hAnsi="Arial" w:cs="Arial"/>
          <w:bCs/>
          <w:sz w:val="22"/>
          <w:szCs w:val="22"/>
        </w:rPr>
      </w:pPr>
      <w:r w:rsidRPr="007540E7">
        <w:rPr>
          <w:rFonts w:ascii="Arial" w:hAnsi="Arial" w:cs="Arial"/>
          <w:bCs/>
          <w:sz w:val="22"/>
          <w:szCs w:val="22"/>
        </w:rPr>
        <w:t xml:space="preserve">change in effective date from September 1, 20##, to July 1, 20## (field is customizable each year), to coincide with </w:t>
      </w:r>
      <w:r w:rsidRPr="00E8077D" w:rsidR="00E8077D">
        <w:rPr>
          <w:rFonts w:ascii="Arial" w:hAnsi="Arial" w:cs="Arial"/>
          <w:bCs/>
          <w:sz w:val="22"/>
          <w:szCs w:val="22"/>
        </w:rPr>
        <w:t xml:space="preserve">State </w:t>
      </w:r>
      <w:r w:rsidR="00E8077D">
        <w:rPr>
          <w:rFonts w:ascii="Arial" w:hAnsi="Arial" w:cs="Arial"/>
          <w:bCs/>
          <w:sz w:val="22"/>
          <w:szCs w:val="22"/>
        </w:rPr>
        <w:t>f</w:t>
      </w:r>
      <w:r w:rsidRPr="00E8077D" w:rsidR="00E8077D">
        <w:rPr>
          <w:rFonts w:ascii="Arial" w:hAnsi="Arial" w:cs="Arial"/>
          <w:bCs/>
          <w:sz w:val="22"/>
          <w:szCs w:val="22"/>
        </w:rPr>
        <w:t xml:space="preserve">iscal </w:t>
      </w:r>
      <w:r w:rsidR="00E8077D">
        <w:rPr>
          <w:rFonts w:ascii="Arial" w:hAnsi="Arial" w:cs="Arial"/>
          <w:bCs/>
          <w:sz w:val="22"/>
          <w:szCs w:val="22"/>
        </w:rPr>
        <w:t>y</w:t>
      </w:r>
      <w:r w:rsidRPr="00E8077D" w:rsidR="00E8077D">
        <w:rPr>
          <w:rFonts w:ascii="Arial" w:hAnsi="Arial" w:cs="Arial"/>
          <w:bCs/>
          <w:sz w:val="22"/>
          <w:szCs w:val="22"/>
        </w:rPr>
        <w:t>ears and Duck Stamp validity dates</w:t>
      </w:r>
      <w:r w:rsidRPr="007540E7">
        <w:rPr>
          <w:rFonts w:ascii="Arial" w:hAnsi="Arial" w:cs="Arial"/>
          <w:bCs/>
          <w:sz w:val="22"/>
          <w:szCs w:val="22"/>
        </w:rPr>
        <w:t xml:space="preserve">; </w:t>
      </w:r>
    </w:p>
    <w:p w:rsidR="00553096" w:rsidRPr="007540E7" w:rsidP="002E2B93" w14:paraId="305161B4" w14:textId="2F6B60C5">
      <w:pPr>
        <w:pStyle w:val="ListParagraph"/>
        <w:numPr>
          <w:ilvl w:val="0"/>
          <w:numId w:val="33"/>
        </w:numPr>
        <w:tabs>
          <w:tab w:val="left" w:pos="720"/>
        </w:tabs>
        <w:ind w:left="720"/>
        <w:rPr>
          <w:rFonts w:ascii="Arial" w:hAnsi="Arial" w:cs="Arial"/>
          <w:bCs/>
          <w:sz w:val="22"/>
          <w:szCs w:val="22"/>
        </w:rPr>
      </w:pPr>
      <w:bookmarkStart w:id="1" w:name="_Hlk186523110"/>
      <w:r w:rsidRPr="007540E7">
        <w:rPr>
          <w:rFonts w:ascii="Arial" w:hAnsi="Arial" w:cs="Arial"/>
          <w:bCs/>
          <w:sz w:val="22"/>
          <w:szCs w:val="22"/>
        </w:rPr>
        <w:t xml:space="preserve">removal of </w:t>
      </w:r>
      <w:r w:rsidR="00E622C1">
        <w:rPr>
          <w:rFonts w:ascii="Arial" w:hAnsi="Arial" w:cs="Arial"/>
          <w:bCs/>
          <w:sz w:val="22"/>
          <w:szCs w:val="22"/>
        </w:rPr>
        <w:t>a</w:t>
      </w:r>
      <w:r w:rsidRPr="007540E7">
        <w:rPr>
          <w:rFonts w:ascii="Arial" w:hAnsi="Arial" w:cs="Arial"/>
          <w:bCs/>
          <w:sz w:val="22"/>
          <w:szCs w:val="22"/>
        </w:rPr>
        <w:t xml:space="preserve">pplication </w:t>
      </w:r>
      <w:r w:rsidR="00E622C1">
        <w:rPr>
          <w:rFonts w:ascii="Arial" w:hAnsi="Arial" w:cs="Arial"/>
          <w:bCs/>
          <w:sz w:val="22"/>
          <w:szCs w:val="22"/>
        </w:rPr>
        <w:t>d</w:t>
      </w:r>
      <w:r w:rsidRPr="007540E7">
        <w:rPr>
          <w:rFonts w:ascii="Arial" w:hAnsi="Arial" w:cs="Arial"/>
          <w:bCs/>
          <w:sz w:val="22"/>
          <w:szCs w:val="22"/>
        </w:rPr>
        <w:t>eadline</w:t>
      </w:r>
      <w:r w:rsidR="00164697">
        <w:rPr>
          <w:rFonts w:ascii="Arial" w:hAnsi="Arial" w:cs="Arial"/>
          <w:bCs/>
          <w:sz w:val="22"/>
          <w:szCs w:val="22"/>
        </w:rPr>
        <w:t>,</w:t>
      </w:r>
      <w:r w:rsidR="00C16EC1">
        <w:rPr>
          <w:rFonts w:ascii="Arial" w:hAnsi="Arial" w:cs="Arial"/>
          <w:bCs/>
          <w:sz w:val="22"/>
          <w:szCs w:val="22"/>
        </w:rPr>
        <w:t xml:space="preserve"> as completed applications will be accepted at any point in time</w:t>
      </w:r>
      <w:bookmarkEnd w:id="1"/>
      <w:r w:rsidRPr="007540E7">
        <w:rPr>
          <w:rFonts w:ascii="Arial" w:hAnsi="Arial" w:cs="Arial"/>
          <w:bCs/>
          <w:sz w:val="22"/>
          <w:szCs w:val="22"/>
        </w:rPr>
        <w:t>;</w:t>
      </w:r>
    </w:p>
    <w:p w:rsidR="00553096" w:rsidRPr="007540E7" w:rsidP="002E2B93" w14:paraId="3D1E018B" w14:textId="4B44F64F">
      <w:pPr>
        <w:pStyle w:val="ListParagraph"/>
        <w:numPr>
          <w:ilvl w:val="0"/>
          <w:numId w:val="33"/>
        </w:numPr>
        <w:tabs>
          <w:tab w:val="left" w:pos="720"/>
        </w:tabs>
        <w:ind w:left="720"/>
        <w:rPr>
          <w:rFonts w:ascii="Arial" w:hAnsi="Arial" w:cs="Arial"/>
          <w:bCs/>
          <w:sz w:val="22"/>
          <w:szCs w:val="22"/>
        </w:rPr>
      </w:pPr>
      <w:r w:rsidRPr="007540E7">
        <w:rPr>
          <w:rFonts w:ascii="Arial" w:hAnsi="Arial" w:cs="Arial"/>
          <w:bCs/>
          <w:sz w:val="22"/>
          <w:szCs w:val="22"/>
        </w:rPr>
        <w:t xml:space="preserve">update the </w:t>
      </w:r>
      <w:r w:rsidR="00E622C1">
        <w:rPr>
          <w:rFonts w:ascii="Arial" w:hAnsi="Arial" w:cs="Arial"/>
          <w:bCs/>
          <w:sz w:val="22"/>
          <w:szCs w:val="22"/>
        </w:rPr>
        <w:t>b</w:t>
      </w:r>
      <w:r w:rsidRPr="007540E7">
        <w:rPr>
          <w:rFonts w:ascii="Arial" w:hAnsi="Arial" w:cs="Arial"/>
          <w:bCs/>
          <w:sz w:val="22"/>
          <w:szCs w:val="22"/>
        </w:rPr>
        <w:t xml:space="preserve">ackground </w:t>
      </w:r>
      <w:r w:rsidR="00E622C1">
        <w:rPr>
          <w:rFonts w:ascii="Arial" w:hAnsi="Arial" w:cs="Arial"/>
          <w:bCs/>
          <w:sz w:val="22"/>
          <w:szCs w:val="22"/>
        </w:rPr>
        <w:t xml:space="preserve">details for the </w:t>
      </w:r>
      <w:r w:rsidRPr="007540E7">
        <w:rPr>
          <w:rFonts w:ascii="Arial" w:hAnsi="Arial" w:cs="Arial"/>
          <w:bCs/>
          <w:sz w:val="22"/>
          <w:szCs w:val="22"/>
        </w:rPr>
        <w:t>Electronic Federal Duck Stamp Program;</w:t>
      </w:r>
    </w:p>
    <w:p w:rsidR="00553096" w:rsidRPr="007540E7" w:rsidP="002E2B93" w14:paraId="432E1274" w14:textId="77777777">
      <w:pPr>
        <w:pStyle w:val="ListParagraph"/>
        <w:numPr>
          <w:ilvl w:val="0"/>
          <w:numId w:val="33"/>
        </w:numPr>
        <w:tabs>
          <w:tab w:val="left" w:pos="720"/>
        </w:tabs>
        <w:ind w:left="720"/>
        <w:rPr>
          <w:rFonts w:ascii="Arial" w:hAnsi="Arial" w:cs="Arial"/>
          <w:bCs/>
          <w:sz w:val="22"/>
          <w:szCs w:val="22"/>
        </w:rPr>
      </w:pPr>
      <w:r w:rsidRPr="007540E7">
        <w:rPr>
          <w:rFonts w:ascii="Arial" w:hAnsi="Arial" w:cs="Arial"/>
          <w:bCs/>
          <w:sz w:val="22"/>
          <w:szCs w:val="22"/>
        </w:rPr>
        <w:t>update website contact information;</w:t>
      </w:r>
    </w:p>
    <w:p w:rsidR="00553096" w:rsidRPr="007540E7" w:rsidP="002E2B93" w14:paraId="5986C7A0" w14:textId="30D60F08">
      <w:pPr>
        <w:pStyle w:val="ListParagraph"/>
        <w:numPr>
          <w:ilvl w:val="0"/>
          <w:numId w:val="33"/>
        </w:numPr>
        <w:tabs>
          <w:tab w:val="left" w:pos="720"/>
        </w:tabs>
        <w:ind w:left="720"/>
        <w:rPr>
          <w:rFonts w:ascii="Arial" w:hAnsi="Arial" w:cs="Arial"/>
          <w:bCs/>
          <w:sz w:val="22"/>
          <w:szCs w:val="22"/>
        </w:rPr>
      </w:pPr>
      <w:bookmarkStart w:id="2" w:name="_Hlk186523171"/>
      <w:r w:rsidRPr="007540E7">
        <w:rPr>
          <w:rFonts w:ascii="Arial" w:hAnsi="Arial" w:cs="Arial"/>
          <w:bCs/>
          <w:sz w:val="22"/>
          <w:szCs w:val="22"/>
        </w:rPr>
        <w:t xml:space="preserve">request for transparent description of all charges assessed to each customer for the purchase of an </w:t>
      </w:r>
      <w:r w:rsidR="00891DFA">
        <w:rPr>
          <w:rFonts w:ascii="Arial" w:hAnsi="Arial" w:cs="Arial"/>
          <w:bCs/>
          <w:sz w:val="22"/>
          <w:szCs w:val="22"/>
        </w:rPr>
        <w:t>E-s</w:t>
      </w:r>
      <w:r w:rsidRPr="007540E7">
        <w:rPr>
          <w:rFonts w:ascii="Arial" w:hAnsi="Arial" w:cs="Arial"/>
          <w:bCs/>
          <w:sz w:val="22"/>
          <w:szCs w:val="22"/>
        </w:rPr>
        <w:t>tamp and how they will be relayed to the customer</w:t>
      </w:r>
      <w:bookmarkEnd w:id="2"/>
      <w:r w:rsidRPr="007540E7">
        <w:rPr>
          <w:rFonts w:ascii="Arial" w:hAnsi="Arial" w:cs="Arial"/>
          <w:bCs/>
          <w:sz w:val="22"/>
          <w:szCs w:val="22"/>
        </w:rPr>
        <w:t>;</w:t>
      </w:r>
    </w:p>
    <w:p w:rsidR="00553096" w:rsidRPr="007540E7" w:rsidP="002E2B93" w14:paraId="22A53D03" w14:textId="77777777">
      <w:pPr>
        <w:pStyle w:val="ListParagraph"/>
        <w:numPr>
          <w:ilvl w:val="0"/>
          <w:numId w:val="33"/>
        </w:numPr>
        <w:tabs>
          <w:tab w:val="left" w:pos="720"/>
        </w:tabs>
        <w:ind w:left="720"/>
        <w:rPr>
          <w:rFonts w:ascii="Arial" w:hAnsi="Arial" w:cs="Arial"/>
          <w:bCs/>
          <w:sz w:val="22"/>
          <w:szCs w:val="22"/>
        </w:rPr>
      </w:pPr>
      <w:r w:rsidRPr="007540E7">
        <w:rPr>
          <w:rFonts w:ascii="Arial" w:hAnsi="Arial" w:cs="Arial"/>
          <w:bCs/>
          <w:sz w:val="22"/>
          <w:szCs w:val="22"/>
        </w:rPr>
        <w:t>removal of language reflecting the past temporary nature of the Electronic Federal Duck Stamp; and</w:t>
      </w:r>
    </w:p>
    <w:p w:rsidR="00553096" w:rsidRPr="007540E7" w:rsidP="002E2B93" w14:paraId="3822678B" w14:textId="3596102E">
      <w:pPr>
        <w:pStyle w:val="ListParagraph"/>
        <w:numPr>
          <w:ilvl w:val="0"/>
          <w:numId w:val="33"/>
        </w:numPr>
        <w:tabs>
          <w:tab w:val="left" w:pos="720"/>
        </w:tabs>
        <w:ind w:left="720"/>
        <w:rPr>
          <w:rFonts w:ascii="Arial" w:hAnsi="Arial" w:cs="Arial"/>
          <w:bCs/>
          <w:sz w:val="22"/>
          <w:szCs w:val="22"/>
        </w:rPr>
      </w:pPr>
      <w:r w:rsidRPr="007540E7">
        <w:rPr>
          <w:rFonts w:ascii="Arial" w:hAnsi="Arial" w:cs="Arial"/>
          <w:bCs/>
          <w:sz w:val="22"/>
          <w:szCs w:val="22"/>
        </w:rPr>
        <w:t xml:space="preserve">request for information allowing the Service to measure any challenges to the </w:t>
      </w:r>
      <w:r w:rsidR="002367C3">
        <w:rPr>
          <w:rFonts w:ascii="Arial" w:hAnsi="Arial" w:cs="Arial"/>
          <w:bCs/>
          <w:sz w:val="22"/>
          <w:szCs w:val="22"/>
        </w:rPr>
        <w:t>distribution</w:t>
      </w:r>
      <w:r w:rsidRPr="007540E7" w:rsidR="002367C3">
        <w:rPr>
          <w:rFonts w:ascii="Arial" w:hAnsi="Arial" w:cs="Arial"/>
          <w:bCs/>
          <w:sz w:val="22"/>
          <w:szCs w:val="22"/>
        </w:rPr>
        <w:t xml:space="preserve"> </w:t>
      </w:r>
      <w:r w:rsidRPr="007540E7">
        <w:rPr>
          <w:rFonts w:ascii="Arial" w:hAnsi="Arial" w:cs="Arial"/>
          <w:bCs/>
          <w:sz w:val="22"/>
          <w:szCs w:val="22"/>
        </w:rPr>
        <w:t xml:space="preserve">and number of interested </w:t>
      </w:r>
      <w:r w:rsidR="00891DFA">
        <w:rPr>
          <w:rFonts w:ascii="Arial" w:hAnsi="Arial" w:cs="Arial"/>
          <w:bCs/>
          <w:sz w:val="22"/>
          <w:szCs w:val="22"/>
        </w:rPr>
        <w:t>E-s</w:t>
      </w:r>
      <w:r w:rsidRPr="007540E7">
        <w:rPr>
          <w:rFonts w:ascii="Arial" w:hAnsi="Arial" w:cs="Arial"/>
          <w:bCs/>
          <w:sz w:val="22"/>
          <w:szCs w:val="22"/>
        </w:rPr>
        <w:t>tamp purchasers.</w:t>
      </w:r>
    </w:p>
    <w:p w:rsidR="00553096" w:rsidP="00553096" w14:paraId="1AEB15F7" w14:textId="77777777">
      <w:pPr>
        <w:pStyle w:val="ListParagraph"/>
        <w:ind w:left="0"/>
        <w:rPr>
          <w:rFonts w:ascii="Arial" w:hAnsi="Arial" w:cs="Arial"/>
          <w:bCs/>
          <w:sz w:val="22"/>
          <w:szCs w:val="22"/>
        </w:rPr>
      </w:pPr>
    </w:p>
    <w:p w:rsidR="00553096" w:rsidP="00553096" w14:paraId="47B66FBC" w14:textId="77777777">
      <w:pPr>
        <w:pStyle w:val="ListParagraph"/>
        <w:ind w:left="0"/>
        <w:rPr>
          <w:rFonts w:ascii="Arial" w:hAnsi="Arial" w:cs="Arial"/>
          <w:bCs/>
          <w:sz w:val="22"/>
          <w:szCs w:val="22"/>
        </w:rPr>
      </w:pPr>
      <w:r w:rsidRPr="007540E7">
        <w:rPr>
          <w:rFonts w:ascii="Arial" w:hAnsi="Arial" w:cs="Arial"/>
          <w:bCs/>
          <w:sz w:val="22"/>
          <w:szCs w:val="22"/>
        </w:rPr>
        <w:t>Changes to the example Memorandum of Understanding (MOU) referenced in Form 3-2341 include:</w:t>
      </w:r>
    </w:p>
    <w:p w:rsidR="00553096" w:rsidRPr="007540E7" w:rsidP="00553096" w14:paraId="3CE95251" w14:textId="77777777">
      <w:pPr>
        <w:pStyle w:val="ListParagraph"/>
        <w:ind w:left="0"/>
        <w:rPr>
          <w:rFonts w:ascii="Arial" w:hAnsi="Arial" w:cs="Arial"/>
          <w:bCs/>
          <w:sz w:val="22"/>
          <w:szCs w:val="22"/>
        </w:rPr>
      </w:pPr>
    </w:p>
    <w:p w:rsidR="00553096" w:rsidRPr="007540E7" w:rsidP="002E2B93" w14:paraId="5E07D127" w14:textId="77777777">
      <w:pPr>
        <w:pStyle w:val="ListParagraph"/>
        <w:widowControl/>
        <w:numPr>
          <w:ilvl w:val="0"/>
          <w:numId w:val="34"/>
        </w:numPr>
        <w:autoSpaceDE/>
        <w:autoSpaceDN/>
        <w:adjustRightInd/>
        <w:ind w:left="720"/>
        <w:rPr>
          <w:rFonts w:ascii="Arial" w:hAnsi="Arial" w:cs="Arial"/>
          <w:bCs/>
          <w:sz w:val="22"/>
          <w:szCs w:val="22"/>
        </w:rPr>
      </w:pPr>
      <w:r w:rsidRPr="007540E7">
        <w:rPr>
          <w:rFonts w:ascii="Arial" w:hAnsi="Arial" w:cs="Arial"/>
          <w:bCs/>
          <w:i/>
          <w:iCs/>
          <w:sz w:val="22"/>
          <w:szCs w:val="22"/>
        </w:rPr>
        <w:t>Section I – Authority</w:t>
      </w:r>
      <w:r w:rsidRPr="007540E7">
        <w:rPr>
          <w:rFonts w:ascii="Arial" w:hAnsi="Arial" w:cs="Arial"/>
          <w:bCs/>
          <w:sz w:val="22"/>
          <w:szCs w:val="22"/>
        </w:rPr>
        <w:t xml:space="preserve">:  Update to authorities to add the </w:t>
      </w:r>
      <w:r w:rsidRPr="007540E7">
        <w:rPr>
          <w:rFonts w:ascii="Arial" w:hAnsi="Arial" w:cs="Arial"/>
          <w:sz w:val="22"/>
          <w:szCs w:val="22"/>
        </w:rPr>
        <w:t>Modernization Act.</w:t>
      </w:r>
    </w:p>
    <w:p w:rsidR="00553096" w:rsidRPr="007540E7" w:rsidP="002E2B93" w14:paraId="6CEFBC4D" w14:textId="77777777">
      <w:pPr>
        <w:pStyle w:val="ListParagraph"/>
        <w:widowControl/>
        <w:numPr>
          <w:ilvl w:val="0"/>
          <w:numId w:val="34"/>
        </w:numPr>
        <w:autoSpaceDE/>
        <w:autoSpaceDN/>
        <w:adjustRightInd/>
        <w:ind w:left="720"/>
        <w:rPr>
          <w:rFonts w:ascii="Arial" w:hAnsi="Arial" w:cs="Arial"/>
          <w:bCs/>
          <w:sz w:val="22"/>
          <w:szCs w:val="22"/>
        </w:rPr>
      </w:pPr>
      <w:r w:rsidRPr="007540E7">
        <w:rPr>
          <w:rFonts w:ascii="Arial" w:hAnsi="Arial" w:cs="Arial"/>
          <w:i/>
          <w:iCs/>
          <w:sz w:val="22"/>
          <w:szCs w:val="22"/>
        </w:rPr>
        <w:t>Section II – Background</w:t>
      </w:r>
      <w:r w:rsidRPr="007540E7">
        <w:rPr>
          <w:rFonts w:ascii="Arial" w:hAnsi="Arial" w:cs="Arial"/>
          <w:sz w:val="22"/>
          <w:szCs w:val="22"/>
        </w:rPr>
        <w:t>:  Update details to include dollar and acreage figures, as well as details regarding changes required by the Modernization Act,</w:t>
      </w:r>
    </w:p>
    <w:p w:rsidR="00553096" w:rsidRPr="00511EB3" w:rsidP="00511EB3" w14:paraId="4417CED5" w14:textId="77777777">
      <w:pPr>
        <w:pStyle w:val="ListParagraph"/>
        <w:widowControl/>
        <w:numPr>
          <w:ilvl w:val="0"/>
          <w:numId w:val="34"/>
        </w:numPr>
        <w:autoSpaceDE/>
        <w:autoSpaceDN/>
        <w:adjustRightInd/>
        <w:ind w:left="720"/>
        <w:rPr>
          <w:rFonts w:ascii="Arial" w:hAnsi="Arial" w:cs="Arial"/>
          <w:bCs/>
          <w:sz w:val="22"/>
          <w:szCs w:val="22"/>
        </w:rPr>
      </w:pPr>
      <w:r w:rsidRPr="007540E7">
        <w:rPr>
          <w:rFonts w:ascii="Arial" w:hAnsi="Arial" w:cs="Arial"/>
          <w:bCs/>
          <w:i/>
          <w:iCs/>
          <w:sz w:val="22"/>
          <w:szCs w:val="22"/>
        </w:rPr>
        <w:t>Section IV – Responsibilities of the Parties</w:t>
      </w:r>
      <w:r w:rsidRPr="007540E7">
        <w:rPr>
          <w:rFonts w:ascii="Arial" w:hAnsi="Arial" w:cs="Arial"/>
          <w:bCs/>
          <w:sz w:val="22"/>
          <w:szCs w:val="22"/>
        </w:rPr>
        <w:t>:  Update the requirements of the Service to include:</w:t>
      </w:r>
    </w:p>
    <w:p w:rsidR="00553096" w:rsidRPr="007540E7" w:rsidP="00511EB3" w14:paraId="60669AC4" w14:textId="77777777">
      <w:pPr>
        <w:pStyle w:val="ListParagraph"/>
        <w:widowControl/>
        <w:numPr>
          <w:ilvl w:val="1"/>
          <w:numId w:val="35"/>
        </w:numPr>
        <w:tabs>
          <w:tab w:val="left" w:pos="1440"/>
        </w:tabs>
        <w:autoSpaceDE/>
        <w:autoSpaceDN/>
        <w:adjustRightInd/>
        <w:ind w:left="1440"/>
        <w:rPr>
          <w:rFonts w:ascii="Arial" w:hAnsi="Arial" w:cs="Arial"/>
          <w:bCs/>
          <w:sz w:val="22"/>
          <w:szCs w:val="22"/>
        </w:rPr>
      </w:pPr>
      <w:r w:rsidRPr="007540E7">
        <w:rPr>
          <w:rFonts w:ascii="Arial" w:hAnsi="Arial" w:cs="Arial"/>
          <w:bCs/>
          <w:sz w:val="22"/>
          <w:szCs w:val="22"/>
        </w:rPr>
        <w:t xml:space="preserve">mailing of physical stamps on or after March 10 of each year; </w:t>
      </w:r>
    </w:p>
    <w:p w:rsidR="00553096" w:rsidRPr="007540E7" w:rsidP="00511EB3" w14:paraId="5B4C45CA" w14:textId="2BC2CD4B">
      <w:pPr>
        <w:pStyle w:val="ListParagraph"/>
        <w:widowControl/>
        <w:numPr>
          <w:ilvl w:val="1"/>
          <w:numId w:val="35"/>
        </w:numPr>
        <w:tabs>
          <w:tab w:val="left" w:pos="1440"/>
        </w:tabs>
        <w:autoSpaceDE/>
        <w:autoSpaceDN/>
        <w:adjustRightInd/>
        <w:ind w:left="1440"/>
        <w:rPr>
          <w:rFonts w:ascii="Arial" w:hAnsi="Arial" w:cs="Arial"/>
          <w:bCs/>
          <w:sz w:val="22"/>
          <w:szCs w:val="22"/>
        </w:rPr>
      </w:pPr>
      <w:bookmarkStart w:id="3" w:name="_Hlk186523246"/>
      <w:r>
        <w:rPr>
          <w:rFonts w:ascii="Arial" w:hAnsi="Arial" w:cs="Arial"/>
          <w:bCs/>
          <w:sz w:val="22"/>
          <w:szCs w:val="22"/>
        </w:rPr>
        <w:t xml:space="preserve">reinforcing </w:t>
      </w:r>
      <w:r w:rsidRPr="007540E7">
        <w:rPr>
          <w:rFonts w:ascii="Arial" w:hAnsi="Arial" w:cs="Arial"/>
          <w:bCs/>
          <w:sz w:val="22"/>
          <w:szCs w:val="22"/>
        </w:rPr>
        <w:t xml:space="preserve">monthly invoicing </w:t>
      </w:r>
      <w:r>
        <w:rPr>
          <w:rFonts w:ascii="Arial" w:hAnsi="Arial" w:cs="Arial"/>
          <w:bCs/>
          <w:sz w:val="22"/>
          <w:szCs w:val="22"/>
        </w:rPr>
        <w:t xml:space="preserve">and full payment requirements </w:t>
      </w:r>
      <w:r w:rsidRPr="007540E7">
        <w:rPr>
          <w:rFonts w:ascii="Arial" w:hAnsi="Arial" w:cs="Arial"/>
          <w:bCs/>
          <w:sz w:val="22"/>
          <w:szCs w:val="22"/>
        </w:rPr>
        <w:t xml:space="preserve">for </w:t>
      </w:r>
      <w:r w:rsidR="00891DFA">
        <w:rPr>
          <w:rFonts w:ascii="Arial" w:hAnsi="Arial" w:cs="Arial"/>
          <w:bCs/>
          <w:sz w:val="22"/>
          <w:szCs w:val="22"/>
        </w:rPr>
        <w:t>E-s</w:t>
      </w:r>
      <w:r w:rsidRPr="007540E7">
        <w:rPr>
          <w:rFonts w:ascii="Arial" w:hAnsi="Arial" w:cs="Arial"/>
          <w:bCs/>
          <w:sz w:val="22"/>
          <w:szCs w:val="22"/>
        </w:rPr>
        <w:t>tamp purchases</w:t>
      </w:r>
      <w:bookmarkEnd w:id="3"/>
      <w:r w:rsidRPr="007540E7">
        <w:rPr>
          <w:rFonts w:ascii="Arial" w:hAnsi="Arial" w:cs="Arial"/>
          <w:bCs/>
          <w:sz w:val="22"/>
          <w:szCs w:val="22"/>
        </w:rPr>
        <w:t xml:space="preserve">; </w:t>
      </w:r>
    </w:p>
    <w:p w:rsidR="00553096" w:rsidRPr="007540E7" w:rsidP="00511EB3" w14:paraId="181E4880" w14:textId="77777777">
      <w:pPr>
        <w:pStyle w:val="ListParagraph"/>
        <w:widowControl/>
        <w:numPr>
          <w:ilvl w:val="1"/>
          <w:numId w:val="35"/>
        </w:numPr>
        <w:tabs>
          <w:tab w:val="left" w:pos="1440"/>
        </w:tabs>
        <w:autoSpaceDE/>
        <w:autoSpaceDN/>
        <w:adjustRightInd/>
        <w:ind w:left="1440"/>
        <w:rPr>
          <w:rFonts w:ascii="Arial" w:hAnsi="Arial" w:cs="Arial"/>
          <w:bCs/>
          <w:sz w:val="22"/>
          <w:szCs w:val="22"/>
        </w:rPr>
      </w:pPr>
      <w:r w:rsidRPr="007540E7">
        <w:rPr>
          <w:rFonts w:ascii="Arial" w:hAnsi="Arial" w:cs="Arial"/>
          <w:bCs/>
          <w:sz w:val="22"/>
          <w:szCs w:val="22"/>
        </w:rPr>
        <w:t xml:space="preserve">clarification of the review of handling charges to include monitoring for cost efficiencies, consistencies, accuracies, and transparency.  </w:t>
      </w:r>
    </w:p>
    <w:p w:rsidR="00553096" w:rsidP="00553096" w14:paraId="5CD0227A" w14:textId="77777777">
      <w:pPr>
        <w:pStyle w:val="ListParagraph"/>
        <w:ind w:left="1080"/>
        <w:rPr>
          <w:rFonts w:ascii="Arial" w:hAnsi="Arial" w:cs="Arial"/>
          <w:bCs/>
          <w:sz w:val="22"/>
          <w:szCs w:val="22"/>
        </w:rPr>
      </w:pPr>
    </w:p>
    <w:p w:rsidR="00553096" w:rsidRPr="007540E7" w:rsidP="00511EB3" w14:paraId="37C78334" w14:textId="77777777">
      <w:pPr>
        <w:pStyle w:val="ListParagraph"/>
        <w:rPr>
          <w:rFonts w:ascii="Arial" w:hAnsi="Arial" w:cs="Arial"/>
          <w:bCs/>
          <w:sz w:val="22"/>
          <w:szCs w:val="22"/>
        </w:rPr>
      </w:pPr>
      <w:r w:rsidRPr="007540E7">
        <w:rPr>
          <w:rFonts w:ascii="Arial" w:hAnsi="Arial" w:cs="Arial"/>
          <w:bCs/>
          <w:sz w:val="22"/>
          <w:szCs w:val="22"/>
        </w:rPr>
        <w:t xml:space="preserve">Update the requirements for the States to: </w:t>
      </w:r>
    </w:p>
    <w:p w:rsidR="00553096" w:rsidRPr="007540E7" w:rsidP="002E2B93" w14:paraId="7C013668" w14:textId="77777777">
      <w:pPr>
        <w:pStyle w:val="ListParagraph"/>
        <w:widowControl/>
        <w:numPr>
          <w:ilvl w:val="0"/>
          <w:numId w:val="36"/>
        </w:numPr>
        <w:autoSpaceDE/>
        <w:autoSpaceDN/>
        <w:adjustRightInd/>
        <w:ind w:left="1440"/>
        <w:rPr>
          <w:rFonts w:ascii="Arial" w:hAnsi="Arial" w:cs="Arial"/>
          <w:bCs/>
          <w:sz w:val="22"/>
          <w:szCs w:val="22"/>
        </w:rPr>
      </w:pPr>
      <w:bookmarkStart w:id="4" w:name="_Hlk186523290"/>
      <w:r w:rsidRPr="007540E7">
        <w:rPr>
          <w:rFonts w:ascii="Arial" w:hAnsi="Arial" w:cs="Arial"/>
          <w:bCs/>
          <w:sz w:val="22"/>
          <w:szCs w:val="22"/>
        </w:rPr>
        <w:t xml:space="preserve">assist the Service in promoting the art, tradition, and history of the printed pictorial stamp; </w:t>
      </w:r>
    </w:p>
    <w:p w:rsidR="00553096" w:rsidRPr="007540E7" w:rsidP="002E2B93" w14:paraId="55912FC9" w14:textId="6EDED28B">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 xml:space="preserve">provide an online </w:t>
      </w:r>
      <w:r w:rsidR="00891DFA">
        <w:rPr>
          <w:rFonts w:ascii="Arial" w:hAnsi="Arial" w:cs="Arial"/>
          <w:bCs/>
          <w:sz w:val="22"/>
          <w:szCs w:val="22"/>
        </w:rPr>
        <w:t>E-s</w:t>
      </w:r>
      <w:r w:rsidRPr="007540E7">
        <w:rPr>
          <w:rFonts w:ascii="Arial" w:hAnsi="Arial" w:cs="Arial"/>
          <w:bCs/>
          <w:sz w:val="22"/>
          <w:szCs w:val="22"/>
        </w:rPr>
        <w:t xml:space="preserve">tamp option for at least 9 months covering the period of August 1 through April 30; </w:t>
      </w:r>
    </w:p>
    <w:p w:rsidR="00553096" w:rsidRPr="007540E7" w:rsidP="002E2B93" w14:paraId="3DE32389" w14:textId="77777777">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issue an electronic certificate and a proof of purchase that can be carried digitally or on paper which is readily available for inspection with supporting identification by all authorized individuals (i.e., fee collection or law enforcement officers);</w:t>
      </w:r>
    </w:p>
    <w:p w:rsidR="00553096" w:rsidRPr="007540E7" w:rsidP="002E2B93" w14:paraId="4DD71FBA" w14:textId="068F27A5">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 xml:space="preserve">clarify that both the certificate and the receipt of purchase will contain and display a secure, unique identifier for the individual to whom it is issued, specify that the </w:t>
      </w:r>
      <w:r w:rsidR="00891DFA">
        <w:rPr>
          <w:rFonts w:ascii="Arial" w:hAnsi="Arial" w:cs="Arial"/>
          <w:bCs/>
          <w:sz w:val="22"/>
          <w:szCs w:val="22"/>
        </w:rPr>
        <w:t>E-s</w:t>
      </w:r>
      <w:r w:rsidRPr="007540E7">
        <w:rPr>
          <w:rFonts w:ascii="Arial" w:hAnsi="Arial" w:cs="Arial"/>
          <w:bCs/>
          <w:sz w:val="22"/>
          <w:szCs w:val="22"/>
        </w:rPr>
        <w:t xml:space="preserve">tamp is valid until June 30 of the year printed on the physical stamp, state that the </w:t>
      </w:r>
      <w:r w:rsidR="00891DFA">
        <w:rPr>
          <w:rFonts w:ascii="Arial" w:hAnsi="Arial" w:cs="Arial"/>
          <w:bCs/>
          <w:sz w:val="22"/>
          <w:szCs w:val="22"/>
        </w:rPr>
        <w:t>E-s</w:t>
      </w:r>
      <w:r w:rsidRPr="007540E7">
        <w:rPr>
          <w:rFonts w:ascii="Arial" w:hAnsi="Arial" w:cs="Arial"/>
          <w:bCs/>
          <w:sz w:val="22"/>
          <w:szCs w:val="22"/>
        </w:rPr>
        <w:t>tamp is both non-refundable and non-transferable, information that a physical stamp will be mailed after March 10, and contact information for the Service’s stamp fulfillment center in the event of questions;</w:t>
      </w:r>
    </w:p>
    <w:p w:rsidR="00553096" w:rsidRPr="007540E7" w:rsidP="002E2B93" w14:paraId="50E8FE0F" w14:textId="77777777">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clarify that the State will not provide or replicate a digital image of the Federal Duck Stamp itself as proof of purchase;</w:t>
      </w:r>
    </w:p>
    <w:p w:rsidR="00553096" w:rsidRPr="007540E7" w:rsidP="002E2B93" w14:paraId="156756F9" w14:textId="732B6887">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 xml:space="preserve">require the State provide the customer with a breakdown of all fees the State is charging related to their purchased </w:t>
      </w:r>
      <w:r w:rsidR="00891DFA">
        <w:rPr>
          <w:rFonts w:ascii="Arial" w:hAnsi="Arial" w:cs="Arial"/>
          <w:bCs/>
          <w:sz w:val="22"/>
          <w:szCs w:val="22"/>
        </w:rPr>
        <w:t>E-s</w:t>
      </w:r>
      <w:r w:rsidRPr="007540E7">
        <w:rPr>
          <w:rFonts w:ascii="Arial" w:hAnsi="Arial" w:cs="Arial"/>
          <w:bCs/>
          <w:sz w:val="22"/>
          <w:szCs w:val="22"/>
        </w:rPr>
        <w:t>tamp;</w:t>
      </w:r>
    </w:p>
    <w:p w:rsidR="00553096" w:rsidRPr="007540E7" w:rsidP="002E2B93" w14:paraId="388059E9" w14:textId="77777777">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inform and provide the customer with assistance in the event they need to reprint or otherwise retrieve the State issued proof of purchase in digital or physical form;</w:t>
      </w:r>
    </w:p>
    <w:p w:rsidR="00553096" w:rsidRPr="007540E7" w:rsidP="002E2B93" w14:paraId="2F06161D" w14:textId="71778B4B">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 xml:space="preserve">inform customers that all sales of the </w:t>
      </w:r>
      <w:r w:rsidR="00891DFA">
        <w:rPr>
          <w:rFonts w:ascii="Arial" w:hAnsi="Arial" w:cs="Arial"/>
          <w:bCs/>
          <w:sz w:val="22"/>
          <w:szCs w:val="22"/>
        </w:rPr>
        <w:t>E-s</w:t>
      </w:r>
      <w:r w:rsidRPr="007540E7">
        <w:rPr>
          <w:rFonts w:ascii="Arial" w:hAnsi="Arial" w:cs="Arial"/>
          <w:bCs/>
          <w:sz w:val="22"/>
          <w:szCs w:val="22"/>
        </w:rPr>
        <w:t>tamp are final and non-refundable;</w:t>
      </w:r>
    </w:p>
    <w:p w:rsidR="00553096" w:rsidRPr="007540E7" w:rsidP="002E2B93" w14:paraId="178B218B" w14:textId="161FA003">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 xml:space="preserve">Promptly send the required information for all customers who have purchased an </w:t>
      </w:r>
      <w:r w:rsidR="00891DFA">
        <w:rPr>
          <w:rFonts w:ascii="Arial" w:hAnsi="Arial" w:cs="Arial"/>
          <w:bCs/>
          <w:sz w:val="22"/>
          <w:szCs w:val="22"/>
        </w:rPr>
        <w:t>E-s</w:t>
      </w:r>
      <w:r w:rsidRPr="007540E7">
        <w:rPr>
          <w:rFonts w:ascii="Arial" w:hAnsi="Arial" w:cs="Arial"/>
          <w:bCs/>
          <w:sz w:val="22"/>
          <w:szCs w:val="22"/>
        </w:rPr>
        <w:t>tamp to the Service’s designated stamp fulfillment center within a maximum of 7 days of purchase by customer (preferably on a daily basis);</w:t>
      </w:r>
    </w:p>
    <w:p w:rsidR="00553096" w:rsidRPr="007540E7" w:rsidP="002E2B93" w14:paraId="4F927E27" w14:textId="7BFA8967">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 xml:space="preserve">State will be invoiced at the end of the month for all sales of </w:t>
      </w:r>
      <w:r w:rsidR="00891DFA">
        <w:rPr>
          <w:rFonts w:ascii="Arial" w:hAnsi="Arial" w:cs="Arial"/>
          <w:bCs/>
          <w:sz w:val="22"/>
          <w:szCs w:val="22"/>
        </w:rPr>
        <w:t>E-s</w:t>
      </w:r>
      <w:r w:rsidRPr="007540E7">
        <w:rPr>
          <w:rFonts w:ascii="Arial" w:hAnsi="Arial" w:cs="Arial"/>
          <w:bCs/>
          <w:sz w:val="22"/>
          <w:szCs w:val="22"/>
        </w:rPr>
        <w:t>tamps sold through the State’s licensing system during the month</w:t>
      </w:r>
      <w:r w:rsidR="00164697">
        <w:rPr>
          <w:rFonts w:ascii="Arial" w:hAnsi="Arial" w:cs="Arial"/>
          <w:bCs/>
          <w:sz w:val="22"/>
          <w:szCs w:val="22"/>
        </w:rPr>
        <w:t>,</w:t>
      </w:r>
      <w:r w:rsidRPr="007540E7">
        <w:rPr>
          <w:rFonts w:ascii="Arial" w:hAnsi="Arial" w:cs="Arial"/>
          <w:bCs/>
          <w:sz w:val="22"/>
          <w:szCs w:val="22"/>
        </w:rPr>
        <w:t xml:space="preserve"> and partial payments or payments on a quarterly or annual basis will not be allowed; and</w:t>
      </w:r>
    </w:p>
    <w:p w:rsidR="00553096" w:rsidRPr="007540E7" w:rsidP="002E2B93" w14:paraId="41FE81E6" w14:textId="3EAC0885">
      <w:pPr>
        <w:pStyle w:val="ListParagraph"/>
        <w:widowControl/>
        <w:numPr>
          <w:ilvl w:val="0"/>
          <w:numId w:val="36"/>
        </w:numPr>
        <w:autoSpaceDE/>
        <w:autoSpaceDN/>
        <w:adjustRightInd/>
        <w:ind w:left="1440"/>
        <w:rPr>
          <w:rFonts w:ascii="Arial" w:hAnsi="Arial" w:cs="Arial"/>
          <w:bCs/>
          <w:sz w:val="22"/>
          <w:szCs w:val="22"/>
        </w:rPr>
      </w:pPr>
      <w:r w:rsidRPr="007540E7">
        <w:rPr>
          <w:rFonts w:ascii="Arial" w:hAnsi="Arial" w:cs="Arial"/>
          <w:bCs/>
          <w:sz w:val="22"/>
          <w:szCs w:val="22"/>
        </w:rPr>
        <w:t>Provide the Service and their Distributor with any updates to laws, regulations</w:t>
      </w:r>
      <w:r w:rsidR="00164697">
        <w:rPr>
          <w:rFonts w:ascii="Arial" w:hAnsi="Arial" w:cs="Arial"/>
          <w:bCs/>
          <w:sz w:val="22"/>
          <w:szCs w:val="22"/>
        </w:rPr>
        <w:t>,</w:t>
      </w:r>
      <w:r w:rsidRPr="007540E7">
        <w:rPr>
          <w:rFonts w:ascii="Arial" w:hAnsi="Arial" w:cs="Arial"/>
          <w:bCs/>
          <w:sz w:val="22"/>
          <w:szCs w:val="22"/>
        </w:rPr>
        <w:t xml:space="preserve"> or policies related to the State’s electronic licensing system.</w:t>
      </w:r>
      <w:bookmarkEnd w:id="4"/>
      <w:r w:rsidRPr="007540E7">
        <w:rPr>
          <w:rFonts w:ascii="Arial" w:hAnsi="Arial" w:cs="Arial"/>
          <w:bCs/>
          <w:sz w:val="22"/>
          <w:szCs w:val="22"/>
        </w:rPr>
        <w:t xml:space="preserve"> </w:t>
      </w:r>
    </w:p>
    <w:p w:rsidR="00553096" w:rsidRPr="007540E7" w:rsidP="002E2B93" w14:paraId="5BCA2553" w14:textId="3701DA41">
      <w:pPr>
        <w:pStyle w:val="ListParagraph"/>
        <w:widowControl/>
        <w:numPr>
          <w:ilvl w:val="0"/>
          <w:numId w:val="34"/>
        </w:numPr>
        <w:tabs>
          <w:tab w:val="left" w:pos="1080"/>
        </w:tabs>
        <w:autoSpaceDE/>
        <w:autoSpaceDN/>
        <w:adjustRightInd/>
        <w:ind w:left="1080"/>
        <w:rPr>
          <w:rFonts w:ascii="Arial" w:hAnsi="Arial" w:cs="Arial"/>
          <w:bCs/>
          <w:sz w:val="22"/>
          <w:szCs w:val="22"/>
        </w:rPr>
      </w:pPr>
      <w:r w:rsidRPr="007540E7">
        <w:rPr>
          <w:rFonts w:ascii="Arial" w:hAnsi="Arial" w:cs="Arial"/>
          <w:bCs/>
          <w:i/>
          <w:iCs/>
          <w:sz w:val="22"/>
          <w:szCs w:val="22"/>
        </w:rPr>
        <w:t>Section V – General Provisions</w:t>
      </w:r>
      <w:r w:rsidRPr="007540E7">
        <w:rPr>
          <w:rFonts w:ascii="Arial" w:hAnsi="Arial" w:cs="Arial"/>
          <w:bCs/>
          <w:sz w:val="22"/>
          <w:szCs w:val="22"/>
        </w:rPr>
        <w:t xml:space="preserve">:  </w:t>
      </w:r>
      <w:bookmarkStart w:id="5" w:name="_Hlk186523306"/>
      <w:r w:rsidRPr="007540E7">
        <w:rPr>
          <w:rFonts w:ascii="Arial" w:hAnsi="Arial" w:cs="Arial"/>
          <w:bCs/>
          <w:sz w:val="22"/>
          <w:szCs w:val="22"/>
        </w:rPr>
        <w:t xml:space="preserve">We added distributors to the list of required acknowledgements in program </w:t>
      </w:r>
      <w:r w:rsidR="009A304C">
        <w:rPr>
          <w:rFonts w:ascii="Arial" w:hAnsi="Arial" w:cs="Arial"/>
          <w:bCs/>
          <w:sz w:val="22"/>
          <w:szCs w:val="22"/>
        </w:rPr>
        <w:t xml:space="preserve">publicity </w:t>
      </w:r>
      <w:r w:rsidRPr="007540E7">
        <w:rPr>
          <w:rFonts w:ascii="Arial" w:hAnsi="Arial" w:cs="Arial"/>
          <w:bCs/>
          <w:sz w:val="22"/>
          <w:szCs w:val="22"/>
        </w:rPr>
        <w:t xml:space="preserve">material and clarified </w:t>
      </w:r>
      <w:r w:rsidR="00164697">
        <w:rPr>
          <w:rFonts w:ascii="Arial" w:hAnsi="Arial" w:cs="Arial"/>
          <w:bCs/>
          <w:sz w:val="22"/>
          <w:szCs w:val="22"/>
        </w:rPr>
        <w:t xml:space="preserve">that </w:t>
      </w:r>
      <w:r w:rsidRPr="007540E7">
        <w:rPr>
          <w:rFonts w:ascii="Arial" w:hAnsi="Arial" w:cs="Arial"/>
          <w:bCs/>
          <w:sz w:val="22"/>
          <w:szCs w:val="22"/>
        </w:rPr>
        <w:t>in</w:t>
      </w:r>
      <w:r w:rsidR="00164697">
        <w:rPr>
          <w:rFonts w:ascii="Arial" w:hAnsi="Arial" w:cs="Arial"/>
          <w:bCs/>
          <w:sz w:val="22"/>
          <w:szCs w:val="22"/>
        </w:rPr>
        <w:t>-</w:t>
      </w:r>
      <w:r w:rsidRPr="007540E7">
        <w:rPr>
          <w:rFonts w:ascii="Arial" w:hAnsi="Arial" w:cs="Arial"/>
          <w:bCs/>
          <w:sz w:val="22"/>
          <w:szCs w:val="22"/>
        </w:rPr>
        <w:t>person or virtual meetings apply to both individually scheduled or regularly scheduled meetings.</w:t>
      </w:r>
      <w:bookmarkEnd w:id="5"/>
    </w:p>
    <w:p w:rsidR="00553096" w:rsidRPr="007540E7" w:rsidP="002E2B93" w14:paraId="7506DA02" w14:textId="77777777">
      <w:pPr>
        <w:pStyle w:val="ListParagraph"/>
        <w:widowControl/>
        <w:numPr>
          <w:ilvl w:val="0"/>
          <w:numId w:val="34"/>
        </w:numPr>
        <w:tabs>
          <w:tab w:val="left" w:pos="1080"/>
        </w:tabs>
        <w:autoSpaceDE/>
        <w:autoSpaceDN/>
        <w:adjustRightInd/>
        <w:ind w:left="1080"/>
        <w:rPr>
          <w:rFonts w:ascii="Arial" w:hAnsi="Arial" w:cs="Arial"/>
          <w:bCs/>
          <w:sz w:val="22"/>
          <w:szCs w:val="22"/>
        </w:rPr>
      </w:pPr>
      <w:r w:rsidRPr="007540E7">
        <w:rPr>
          <w:rFonts w:ascii="Arial" w:hAnsi="Arial" w:cs="Arial"/>
          <w:bCs/>
          <w:i/>
          <w:iCs/>
          <w:sz w:val="22"/>
          <w:szCs w:val="22"/>
        </w:rPr>
        <w:t>Section VII – Period of MOU</w:t>
      </w:r>
      <w:r w:rsidRPr="007540E7">
        <w:rPr>
          <w:rFonts w:ascii="Arial" w:hAnsi="Arial" w:cs="Arial"/>
          <w:bCs/>
          <w:sz w:val="22"/>
          <w:szCs w:val="22"/>
        </w:rPr>
        <w:t xml:space="preserve">:  </w:t>
      </w:r>
      <w:bookmarkStart w:id="6" w:name="_Hlk186523319"/>
      <w:r w:rsidRPr="007540E7">
        <w:rPr>
          <w:rFonts w:ascii="Arial" w:hAnsi="Arial" w:cs="Arial"/>
          <w:bCs/>
          <w:sz w:val="22"/>
          <w:szCs w:val="22"/>
        </w:rPr>
        <w:t>We updated the dates from 2022-2025 to 2025-2028 and included a caveat that the MOU may be extended; added a clarification that either party may ask for a meeting to discuss issues; and a clause stating that in the event that the agreement is terminated for cause, the Service may require the State to reapply to be enrolled in the program.</w:t>
      </w:r>
      <w:bookmarkEnd w:id="6"/>
    </w:p>
    <w:p w:rsidR="00553096" w:rsidP="00553096" w14:paraId="22E67E68" w14:textId="77777777">
      <w:pPr>
        <w:tabs>
          <w:tab w:val="left" w:pos="360"/>
          <w:tab w:val="left" w:pos="720"/>
        </w:tabs>
        <w:rPr>
          <w:rFonts w:ascii="Arial" w:hAnsi="Arial" w:cs="Arial"/>
          <w:bCs/>
          <w:sz w:val="22"/>
          <w:szCs w:val="22"/>
        </w:rPr>
      </w:pPr>
    </w:p>
    <w:p w:rsidR="00150437" w:rsidRPr="003F2733" w:rsidP="00553096" w14:paraId="7F8C2309"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3.</w:t>
      </w:r>
      <w:r w:rsidRPr="003F2733">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Pr="003F2733" w:rsidR="006E3E3B">
        <w:rPr>
          <w:rFonts w:ascii="Arial" w:hAnsi="Arial" w:cs="Arial"/>
          <w:b/>
          <w:bCs/>
          <w:sz w:val="22"/>
          <w:szCs w:val="22"/>
        </w:rPr>
        <w:t>;</w:t>
      </w:r>
      <w:r w:rsidRPr="003F2733">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3F2733" w:rsidP="0060248F" w14:paraId="3E290682" w14:textId="77777777">
      <w:pPr>
        <w:tabs>
          <w:tab w:val="left" w:pos="720"/>
          <w:tab w:val="left" w:pos="1080"/>
          <w:tab w:val="left" w:pos="1440"/>
        </w:tabs>
        <w:ind w:left="360" w:hanging="360"/>
        <w:rPr>
          <w:rFonts w:ascii="Arial" w:hAnsi="Arial" w:cs="Arial"/>
          <w:sz w:val="22"/>
          <w:szCs w:val="22"/>
        </w:rPr>
      </w:pPr>
    </w:p>
    <w:p w:rsidR="00670FD5" w:rsidP="0060248F" w14:paraId="46EB74FB" w14:textId="3CED99E8">
      <w:pPr>
        <w:tabs>
          <w:tab w:val="left" w:pos="720"/>
          <w:tab w:val="left" w:pos="1080"/>
          <w:tab w:val="left" w:pos="1440"/>
        </w:tabs>
        <w:rPr>
          <w:rFonts w:ascii="Arial" w:hAnsi="Arial" w:cs="Arial"/>
          <w:sz w:val="22"/>
          <w:szCs w:val="22"/>
        </w:rPr>
      </w:pPr>
      <w:r w:rsidRPr="003F2733">
        <w:rPr>
          <w:rFonts w:ascii="Arial" w:hAnsi="Arial" w:cs="Arial"/>
          <w:sz w:val="22"/>
          <w:szCs w:val="22"/>
        </w:rPr>
        <w:t xml:space="preserve">We continually strive to enhance the ability of individuals and entities to conduct business with us electronically. Therefore, we are taking steps to adopt the Internet as our chief means of conducting </w:t>
      </w:r>
      <w:r w:rsidRPr="003F2733" w:rsidR="00B8769E">
        <w:rPr>
          <w:rFonts w:ascii="Arial" w:hAnsi="Arial" w:cs="Arial"/>
          <w:sz w:val="22"/>
          <w:szCs w:val="22"/>
        </w:rPr>
        <w:t xml:space="preserve">Duck Stamp </w:t>
      </w:r>
      <w:r w:rsidRPr="003F2733">
        <w:rPr>
          <w:rFonts w:ascii="Arial" w:hAnsi="Arial" w:cs="Arial"/>
          <w:sz w:val="22"/>
          <w:szCs w:val="22"/>
        </w:rPr>
        <w:t xml:space="preserve">transactions in order to improve service to our customers and to simplify and expedite our business processes.  The application package will be available on the Internet, and we are requesting that States submit their applications via email.  </w:t>
      </w:r>
      <w:r w:rsidRPr="003F2733" w:rsidR="00C56A2F">
        <w:rPr>
          <w:rFonts w:ascii="Arial" w:hAnsi="Arial" w:cs="Arial"/>
          <w:sz w:val="22"/>
          <w:szCs w:val="22"/>
        </w:rPr>
        <w:t xml:space="preserve">Information gathered will be used for </w:t>
      </w:r>
      <w:r w:rsidRPr="003F2733" w:rsidR="005A7E47">
        <w:rPr>
          <w:rFonts w:ascii="Arial" w:hAnsi="Arial" w:cs="Arial"/>
          <w:sz w:val="22"/>
          <w:szCs w:val="22"/>
        </w:rPr>
        <w:t>determining eligibility</w:t>
      </w:r>
      <w:r>
        <w:rPr>
          <w:rFonts w:ascii="Arial" w:hAnsi="Arial" w:cs="Arial"/>
          <w:sz w:val="22"/>
          <w:szCs w:val="22"/>
        </w:rPr>
        <w:t xml:space="preserve"> of a State to participat</w:t>
      </w:r>
      <w:r w:rsidR="00AC2F7C">
        <w:rPr>
          <w:rFonts w:ascii="Arial" w:hAnsi="Arial" w:cs="Arial"/>
          <w:sz w:val="22"/>
          <w:szCs w:val="22"/>
        </w:rPr>
        <w:t>e</w:t>
      </w:r>
      <w:r>
        <w:rPr>
          <w:rFonts w:ascii="Arial" w:hAnsi="Arial" w:cs="Arial"/>
          <w:sz w:val="22"/>
          <w:szCs w:val="22"/>
        </w:rPr>
        <w:t xml:space="preserve"> in the program.  </w:t>
      </w:r>
    </w:p>
    <w:p w:rsidR="00670FD5" w:rsidP="0060248F" w14:paraId="51F38D29" w14:textId="77777777">
      <w:pPr>
        <w:tabs>
          <w:tab w:val="left" w:pos="720"/>
          <w:tab w:val="left" w:pos="1080"/>
          <w:tab w:val="left" w:pos="1440"/>
        </w:tabs>
        <w:rPr>
          <w:rFonts w:ascii="Arial" w:hAnsi="Arial" w:cs="Arial"/>
          <w:sz w:val="22"/>
          <w:szCs w:val="22"/>
        </w:rPr>
      </w:pPr>
    </w:p>
    <w:p w:rsidR="005364C1" w:rsidP="0060248F" w14:paraId="077B3EC8" w14:textId="77777777">
      <w:pPr>
        <w:tabs>
          <w:tab w:val="left" w:pos="720"/>
          <w:tab w:val="left" w:pos="1080"/>
          <w:tab w:val="left" w:pos="1440"/>
        </w:tabs>
        <w:rPr>
          <w:rFonts w:ascii="Arial" w:hAnsi="Arial" w:cs="Arial"/>
          <w:sz w:val="22"/>
          <w:szCs w:val="22"/>
        </w:rPr>
      </w:pPr>
      <w:r>
        <w:rPr>
          <w:rFonts w:ascii="Arial" w:hAnsi="Arial" w:cs="Arial"/>
          <w:sz w:val="22"/>
          <w:szCs w:val="22"/>
        </w:rPr>
        <w:t>Fulfillment information will be sent from the State to the fulfillment center via FTP with 128–bit SSL encryption, with certificate.  The information is scrubbed to eliminate incomplete or incorrect information then queries are sent to correct those errors.  The actual fulfillment of the stamps is completed by devices that pack and sort the product electronically prior to mailing.</w:t>
      </w:r>
      <w:r w:rsidR="001F4A58">
        <w:rPr>
          <w:rFonts w:ascii="Arial" w:hAnsi="Arial" w:cs="Arial"/>
          <w:sz w:val="22"/>
          <w:szCs w:val="22"/>
        </w:rPr>
        <w:t xml:space="preserve"> </w:t>
      </w:r>
    </w:p>
    <w:p w:rsidR="00670FD5" w:rsidRPr="003F2733" w:rsidP="0060248F" w14:paraId="1E242CD1" w14:textId="77777777">
      <w:pPr>
        <w:tabs>
          <w:tab w:val="left" w:pos="720"/>
          <w:tab w:val="left" w:pos="1080"/>
          <w:tab w:val="left" w:pos="1440"/>
        </w:tabs>
        <w:rPr>
          <w:rFonts w:ascii="Arial" w:hAnsi="Arial" w:cs="Arial"/>
          <w:sz w:val="22"/>
          <w:szCs w:val="22"/>
        </w:rPr>
      </w:pPr>
    </w:p>
    <w:p w:rsidR="00913659" w:rsidRPr="003F2733" w:rsidP="00553096" w14:paraId="6CD7FD34"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4.</w:t>
      </w:r>
      <w:r w:rsidRPr="003F2733">
        <w:rPr>
          <w:rFonts w:ascii="Arial" w:hAnsi="Arial" w:cs="Arial"/>
          <w:b/>
          <w:bCs/>
          <w:sz w:val="22"/>
          <w:szCs w:val="22"/>
        </w:rPr>
        <w:tab/>
        <w:t xml:space="preserve">Describe efforts to identify duplication.  </w:t>
      </w:r>
    </w:p>
    <w:p w:rsidR="005364C1" w:rsidRPr="003F2733" w:rsidP="0060248F" w14:paraId="3519A555" w14:textId="77777777">
      <w:pPr>
        <w:tabs>
          <w:tab w:val="left" w:pos="720"/>
          <w:tab w:val="left" w:pos="1080"/>
          <w:tab w:val="left" w:pos="1440"/>
        </w:tabs>
        <w:ind w:left="360" w:hanging="360"/>
        <w:rPr>
          <w:rFonts w:ascii="Arial" w:hAnsi="Arial" w:cs="Arial"/>
          <w:b/>
          <w:bCs/>
          <w:sz w:val="22"/>
          <w:szCs w:val="22"/>
        </w:rPr>
      </w:pPr>
    </w:p>
    <w:p w:rsidR="005364C1" w:rsidRPr="003F2733" w:rsidP="0060248F" w14:paraId="33E88805" w14:textId="77777777">
      <w:pPr>
        <w:tabs>
          <w:tab w:val="left" w:pos="720"/>
          <w:tab w:val="left" w:pos="1080"/>
          <w:tab w:val="left" w:pos="1440"/>
        </w:tabs>
        <w:rPr>
          <w:rFonts w:ascii="Arial" w:hAnsi="Arial" w:cs="Arial"/>
          <w:bCs/>
          <w:sz w:val="22"/>
          <w:szCs w:val="22"/>
        </w:rPr>
      </w:pPr>
      <w:r w:rsidRPr="003F2733">
        <w:rPr>
          <w:rFonts w:ascii="Arial" w:hAnsi="Arial" w:cs="Arial"/>
          <w:bCs/>
          <w:sz w:val="22"/>
          <w:szCs w:val="22"/>
        </w:rPr>
        <w:t xml:space="preserve">The information collection is necessary for the fulfillment </w:t>
      </w:r>
      <w:r w:rsidRPr="003F2733" w:rsidR="00864781">
        <w:rPr>
          <w:rFonts w:ascii="Arial" w:hAnsi="Arial" w:cs="Arial"/>
          <w:bCs/>
          <w:sz w:val="22"/>
          <w:szCs w:val="22"/>
        </w:rPr>
        <w:t>of each individual order.</w:t>
      </w:r>
      <w:r w:rsidRPr="003F2733" w:rsidR="005A7E47">
        <w:rPr>
          <w:rFonts w:ascii="Arial" w:hAnsi="Arial" w:cs="Arial"/>
          <w:bCs/>
          <w:sz w:val="22"/>
          <w:szCs w:val="22"/>
        </w:rPr>
        <w:t xml:space="preserve">  No other collection covers the requirements of this program.</w:t>
      </w:r>
    </w:p>
    <w:p w:rsidR="00B02D69" w:rsidRPr="003F2733" w:rsidP="0060248F" w14:paraId="7AB6EEFF" w14:textId="77777777">
      <w:pPr>
        <w:tabs>
          <w:tab w:val="left" w:pos="720"/>
          <w:tab w:val="left" w:pos="1080"/>
          <w:tab w:val="left" w:pos="1440"/>
        </w:tabs>
        <w:rPr>
          <w:rFonts w:ascii="Arial" w:hAnsi="Arial" w:cs="Arial"/>
          <w:sz w:val="22"/>
          <w:szCs w:val="22"/>
        </w:rPr>
      </w:pPr>
    </w:p>
    <w:p w:rsidR="00150437" w:rsidRPr="003F2733" w:rsidP="00553096" w14:paraId="56FB9BE7"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5.</w:t>
      </w:r>
      <w:r w:rsidRPr="003F2733">
        <w:rPr>
          <w:rFonts w:ascii="Arial" w:hAnsi="Arial" w:cs="Arial"/>
          <w:b/>
          <w:bCs/>
          <w:sz w:val="22"/>
          <w:szCs w:val="22"/>
        </w:rPr>
        <w:tab/>
        <w:t xml:space="preserve">If the collection of information impacts small businesses or other small entities, describe </w:t>
      </w:r>
      <w:r w:rsidRPr="003F2733" w:rsidR="00C85649">
        <w:rPr>
          <w:rFonts w:ascii="Arial" w:hAnsi="Arial" w:cs="Arial"/>
          <w:b/>
          <w:bCs/>
          <w:sz w:val="22"/>
          <w:szCs w:val="22"/>
        </w:rPr>
        <w:t>the</w:t>
      </w:r>
      <w:r w:rsidRPr="003F2733">
        <w:rPr>
          <w:rFonts w:ascii="Arial" w:hAnsi="Arial" w:cs="Arial"/>
          <w:b/>
          <w:bCs/>
          <w:sz w:val="22"/>
          <w:szCs w:val="22"/>
        </w:rPr>
        <w:t xml:space="preserve"> methods used to minimize burden.</w:t>
      </w:r>
    </w:p>
    <w:p w:rsidR="00864781" w:rsidRPr="003F2733" w:rsidP="0060248F" w14:paraId="0D98E315" w14:textId="77777777">
      <w:pPr>
        <w:tabs>
          <w:tab w:val="left" w:pos="720"/>
          <w:tab w:val="left" w:pos="1080"/>
          <w:tab w:val="left" w:pos="1440"/>
        </w:tabs>
        <w:ind w:left="360" w:hanging="360"/>
        <w:rPr>
          <w:rFonts w:ascii="Arial" w:hAnsi="Arial" w:cs="Arial"/>
          <w:bCs/>
          <w:sz w:val="22"/>
          <w:szCs w:val="22"/>
        </w:rPr>
      </w:pPr>
    </w:p>
    <w:p w:rsidR="00864781" w:rsidP="0060248F" w14:paraId="3D4C6144" w14:textId="77777777">
      <w:pPr>
        <w:tabs>
          <w:tab w:val="left" w:pos="720"/>
          <w:tab w:val="left" w:pos="1080"/>
          <w:tab w:val="left" w:pos="1440"/>
        </w:tabs>
        <w:rPr>
          <w:rFonts w:ascii="Arial" w:hAnsi="Arial" w:cs="Arial"/>
          <w:bCs/>
          <w:sz w:val="22"/>
          <w:szCs w:val="22"/>
        </w:rPr>
      </w:pPr>
      <w:r w:rsidRPr="003F2733">
        <w:rPr>
          <w:rFonts w:ascii="Arial" w:hAnsi="Arial" w:cs="Arial"/>
          <w:bCs/>
          <w:sz w:val="22"/>
          <w:szCs w:val="22"/>
        </w:rPr>
        <w:t xml:space="preserve">The collection does not impact small entities.  </w:t>
      </w:r>
      <w:r w:rsidR="00EE21FE">
        <w:rPr>
          <w:rFonts w:ascii="Arial" w:hAnsi="Arial" w:cs="Arial"/>
          <w:bCs/>
          <w:sz w:val="22"/>
          <w:szCs w:val="22"/>
        </w:rPr>
        <w:t xml:space="preserve">Only States </w:t>
      </w:r>
      <w:r w:rsidR="006127F3">
        <w:rPr>
          <w:rFonts w:ascii="Arial" w:hAnsi="Arial" w:cs="Arial"/>
          <w:bCs/>
          <w:sz w:val="22"/>
          <w:szCs w:val="22"/>
        </w:rPr>
        <w:t xml:space="preserve">will apply and </w:t>
      </w:r>
      <w:r w:rsidR="00EE21FE">
        <w:rPr>
          <w:rFonts w:ascii="Arial" w:hAnsi="Arial" w:cs="Arial"/>
          <w:bCs/>
          <w:sz w:val="22"/>
          <w:szCs w:val="22"/>
        </w:rPr>
        <w:t>participate in the program.</w:t>
      </w:r>
    </w:p>
    <w:p w:rsidR="00E8077D" w:rsidP="0060248F" w14:paraId="363C2FDE" w14:textId="77777777">
      <w:pPr>
        <w:tabs>
          <w:tab w:val="left" w:pos="720"/>
          <w:tab w:val="left" w:pos="1080"/>
          <w:tab w:val="left" w:pos="1440"/>
        </w:tabs>
        <w:rPr>
          <w:rFonts w:ascii="Arial" w:hAnsi="Arial" w:cs="Arial"/>
          <w:bCs/>
          <w:sz w:val="22"/>
          <w:szCs w:val="22"/>
        </w:rPr>
      </w:pPr>
    </w:p>
    <w:p w:rsidR="00E8077D" w:rsidRPr="003F2733" w:rsidP="0060248F" w14:paraId="3E051A09" w14:textId="05F21314">
      <w:pPr>
        <w:tabs>
          <w:tab w:val="left" w:pos="720"/>
          <w:tab w:val="left" w:pos="1080"/>
          <w:tab w:val="left" w:pos="1440"/>
        </w:tabs>
        <w:rPr>
          <w:rFonts w:ascii="Arial" w:hAnsi="Arial" w:cs="Arial"/>
          <w:bCs/>
          <w:sz w:val="22"/>
          <w:szCs w:val="22"/>
        </w:rPr>
      </w:pPr>
      <w:r w:rsidRPr="00E8077D">
        <w:rPr>
          <w:rFonts w:ascii="Arial" w:hAnsi="Arial" w:cs="Arial"/>
          <w:b/>
          <w:sz w:val="22"/>
          <w:szCs w:val="22"/>
        </w:rPr>
        <w:t>NOTE:</w:t>
      </w:r>
      <w:r>
        <w:rPr>
          <w:rFonts w:ascii="Arial" w:hAnsi="Arial" w:cs="Arial"/>
          <w:bCs/>
          <w:sz w:val="22"/>
          <w:szCs w:val="22"/>
        </w:rPr>
        <w:t xml:space="preserve">  </w:t>
      </w:r>
      <w:r w:rsidRPr="00E8077D">
        <w:rPr>
          <w:rFonts w:ascii="Arial" w:hAnsi="Arial" w:cs="Arial"/>
          <w:bCs/>
          <w:sz w:val="22"/>
          <w:szCs w:val="22"/>
        </w:rPr>
        <w:t>Amplex</w:t>
      </w:r>
      <w:r w:rsidRPr="00E8077D">
        <w:rPr>
          <w:rFonts w:ascii="Arial" w:hAnsi="Arial" w:cs="Arial"/>
          <w:bCs/>
          <w:sz w:val="22"/>
          <w:szCs w:val="22"/>
        </w:rPr>
        <w:t xml:space="preserve"> (our fulfillment company) is a small business</w:t>
      </w:r>
      <w:r>
        <w:rPr>
          <w:rFonts w:ascii="Arial" w:hAnsi="Arial" w:cs="Arial"/>
          <w:bCs/>
          <w:sz w:val="22"/>
          <w:szCs w:val="22"/>
        </w:rPr>
        <w:t xml:space="preserve">.  </w:t>
      </w:r>
      <w:r w:rsidRPr="00E8077D">
        <w:rPr>
          <w:rFonts w:ascii="Arial" w:hAnsi="Arial" w:cs="Arial"/>
          <w:bCs/>
          <w:sz w:val="22"/>
          <w:szCs w:val="22"/>
        </w:rPr>
        <w:t>The impact to them is more from the Act being changed to mailing out after March 10</w:t>
      </w:r>
      <w:r w:rsidRPr="006244D6" w:rsidR="006244D6">
        <w:rPr>
          <w:rFonts w:ascii="Arial" w:hAnsi="Arial" w:cs="Arial"/>
          <w:bCs/>
          <w:sz w:val="22"/>
          <w:szCs w:val="22"/>
          <w:vertAlign w:val="superscript"/>
        </w:rPr>
        <w:t>th</w:t>
      </w:r>
      <w:r>
        <w:rPr>
          <w:rFonts w:ascii="Arial" w:hAnsi="Arial" w:cs="Arial"/>
          <w:bCs/>
          <w:sz w:val="22"/>
          <w:szCs w:val="22"/>
        </w:rPr>
        <w:t>.</w:t>
      </w:r>
    </w:p>
    <w:p w:rsidR="00150437" w:rsidRPr="003F2733" w:rsidP="0060248F" w14:paraId="64C4A28F" w14:textId="77777777">
      <w:pPr>
        <w:tabs>
          <w:tab w:val="left" w:pos="720"/>
          <w:tab w:val="left" w:pos="1080"/>
          <w:tab w:val="left" w:pos="1440"/>
        </w:tabs>
        <w:rPr>
          <w:rFonts w:ascii="Arial" w:hAnsi="Arial" w:cs="Arial"/>
          <w:sz w:val="22"/>
          <w:szCs w:val="22"/>
        </w:rPr>
      </w:pPr>
    </w:p>
    <w:p w:rsidR="00150437" w:rsidRPr="003F2733" w:rsidP="00553096" w14:paraId="669D393D"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6.</w:t>
      </w:r>
      <w:r w:rsidRPr="003F2733">
        <w:rPr>
          <w:rFonts w:ascii="Arial" w:hAnsi="Arial" w:cs="Arial"/>
          <w:b/>
          <w:bCs/>
          <w:sz w:val="22"/>
          <w:szCs w:val="22"/>
        </w:rPr>
        <w:tab/>
        <w:t xml:space="preserve">Describe the consequence to Federal program or policy activities if the collection </w:t>
      </w:r>
      <w:r w:rsidRPr="003F2733" w:rsidR="000807B5">
        <w:rPr>
          <w:rFonts w:ascii="Arial" w:hAnsi="Arial" w:cs="Arial"/>
          <w:b/>
          <w:bCs/>
          <w:sz w:val="22"/>
          <w:szCs w:val="22"/>
        </w:rPr>
        <w:t>were</w:t>
      </w:r>
      <w:r w:rsidRPr="003F2733">
        <w:rPr>
          <w:rFonts w:ascii="Arial" w:hAnsi="Arial" w:cs="Arial"/>
          <w:b/>
          <w:bCs/>
          <w:sz w:val="22"/>
          <w:szCs w:val="22"/>
        </w:rPr>
        <w:t xml:space="preserve"> not conducted or is conducted less frequently, as well as any technical or legal obstacles to reducing burden.</w:t>
      </w:r>
    </w:p>
    <w:p w:rsidR="00864781" w:rsidRPr="003F2733" w:rsidP="0060248F" w14:paraId="38A9CB94" w14:textId="77777777">
      <w:pPr>
        <w:tabs>
          <w:tab w:val="left" w:pos="720"/>
          <w:tab w:val="left" w:pos="1080"/>
          <w:tab w:val="left" w:pos="1440"/>
        </w:tabs>
        <w:ind w:left="360" w:hanging="360"/>
        <w:rPr>
          <w:rFonts w:ascii="Arial" w:hAnsi="Arial" w:cs="Arial"/>
          <w:b/>
          <w:bCs/>
          <w:sz w:val="22"/>
          <w:szCs w:val="22"/>
        </w:rPr>
      </w:pPr>
    </w:p>
    <w:p w:rsidR="001E5125" w:rsidP="0060248F" w14:paraId="64F3AE40" w14:textId="235D10A4">
      <w:pPr>
        <w:tabs>
          <w:tab w:val="left" w:pos="720"/>
          <w:tab w:val="left" w:pos="1080"/>
          <w:tab w:val="left" w:pos="1440"/>
        </w:tabs>
        <w:rPr>
          <w:rFonts w:ascii="Arial" w:hAnsi="Arial" w:cs="Arial"/>
          <w:bCs/>
          <w:sz w:val="22"/>
          <w:szCs w:val="22"/>
        </w:rPr>
      </w:pPr>
      <w:r>
        <w:rPr>
          <w:rFonts w:ascii="Arial" w:hAnsi="Arial" w:cs="Arial"/>
          <w:bCs/>
          <w:sz w:val="22"/>
          <w:szCs w:val="22"/>
        </w:rPr>
        <w:t>T</w:t>
      </w:r>
      <w:r w:rsidRPr="003F2733" w:rsidR="00864781">
        <w:rPr>
          <w:rFonts w:ascii="Arial" w:hAnsi="Arial" w:cs="Arial"/>
          <w:bCs/>
          <w:sz w:val="22"/>
          <w:szCs w:val="22"/>
        </w:rPr>
        <w:t xml:space="preserve">he </w:t>
      </w:r>
      <w:r>
        <w:rPr>
          <w:rFonts w:ascii="Arial" w:hAnsi="Arial" w:cs="Arial"/>
          <w:bCs/>
          <w:sz w:val="22"/>
          <w:szCs w:val="22"/>
        </w:rPr>
        <w:t xml:space="preserve">application </w:t>
      </w:r>
      <w:r w:rsidRPr="003F2733" w:rsidR="00864781">
        <w:rPr>
          <w:rFonts w:ascii="Arial" w:hAnsi="Arial" w:cs="Arial"/>
          <w:bCs/>
          <w:sz w:val="22"/>
          <w:szCs w:val="22"/>
        </w:rPr>
        <w:t xml:space="preserve">information is </w:t>
      </w:r>
      <w:r>
        <w:rPr>
          <w:rFonts w:ascii="Arial" w:hAnsi="Arial" w:cs="Arial"/>
          <w:bCs/>
          <w:sz w:val="22"/>
          <w:szCs w:val="22"/>
        </w:rPr>
        <w:t>collected only once</w:t>
      </w:r>
      <w:r>
        <w:rPr>
          <w:rFonts w:ascii="Arial" w:hAnsi="Arial" w:cs="Arial"/>
          <w:bCs/>
          <w:sz w:val="22"/>
          <w:szCs w:val="22"/>
        </w:rPr>
        <w:t xml:space="preserve"> to enroll a State in the </w:t>
      </w:r>
      <w:r w:rsidR="00891DFA">
        <w:rPr>
          <w:rFonts w:ascii="Arial" w:hAnsi="Arial" w:cs="Arial"/>
          <w:bCs/>
          <w:sz w:val="22"/>
          <w:szCs w:val="22"/>
        </w:rPr>
        <w:t>E-s</w:t>
      </w:r>
      <w:r>
        <w:rPr>
          <w:rFonts w:ascii="Arial" w:hAnsi="Arial" w:cs="Arial"/>
          <w:bCs/>
          <w:sz w:val="22"/>
          <w:szCs w:val="22"/>
        </w:rPr>
        <w:t>tamp program under the agreed upon MOU template</w:t>
      </w:r>
      <w:r>
        <w:rPr>
          <w:rFonts w:ascii="Arial" w:hAnsi="Arial" w:cs="Arial"/>
          <w:bCs/>
          <w:sz w:val="22"/>
          <w:szCs w:val="22"/>
        </w:rPr>
        <w:t xml:space="preserve">.  If </w:t>
      </w:r>
      <w:r w:rsidR="00EE21FE">
        <w:rPr>
          <w:rFonts w:ascii="Arial" w:hAnsi="Arial" w:cs="Arial"/>
          <w:bCs/>
          <w:sz w:val="22"/>
          <w:szCs w:val="22"/>
        </w:rPr>
        <w:t xml:space="preserve">it were </w:t>
      </w:r>
      <w:r w:rsidRPr="003F2733" w:rsidR="00864781">
        <w:rPr>
          <w:rFonts w:ascii="Arial" w:hAnsi="Arial" w:cs="Arial"/>
          <w:bCs/>
          <w:sz w:val="22"/>
          <w:szCs w:val="22"/>
        </w:rPr>
        <w:t xml:space="preserve">not collected, we </w:t>
      </w:r>
      <w:r>
        <w:rPr>
          <w:rFonts w:ascii="Arial" w:hAnsi="Arial" w:cs="Arial"/>
          <w:bCs/>
          <w:sz w:val="22"/>
          <w:szCs w:val="22"/>
        </w:rPr>
        <w:t>could not</w:t>
      </w:r>
      <w:r w:rsidRPr="003F2733" w:rsidR="00864781">
        <w:rPr>
          <w:rFonts w:ascii="Arial" w:hAnsi="Arial" w:cs="Arial"/>
          <w:bCs/>
          <w:sz w:val="22"/>
          <w:szCs w:val="22"/>
        </w:rPr>
        <w:t xml:space="preserve"> </w:t>
      </w:r>
      <w:r w:rsidR="00DA503D">
        <w:rPr>
          <w:rFonts w:ascii="Arial" w:hAnsi="Arial" w:cs="Arial"/>
          <w:bCs/>
          <w:sz w:val="22"/>
          <w:szCs w:val="22"/>
        </w:rPr>
        <w:t>implement the Modernization Ac</w:t>
      </w:r>
      <w:r w:rsidR="00DD7526">
        <w:rPr>
          <w:rFonts w:ascii="Arial" w:hAnsi="Arial" w:cs="Arial"/>
          <w:bCs/>
          <w:sz w:val="22"/>
          <w:szCs w:val="22"/>
        </w:rPr>
        <w:t xml:space="preserve">t or </w:t>
      </w:r>
      <w:r w:rsidRPr="003F2733" w:rsidR="00864781">
        <w:rPr>
          <w:rFonts w:ascii="Arial" w:hAnsi="Arial" w:cs="Arial"/>
          <w:bCs/>
          <w:sz w:val="22"/>
          <w:szCs w:val="22"/>
        </w:rPr>
        <w:t xml:space="preserve">expand the program to include additional States.  </w:t>
      </w:r>
    </w:p>
    <w:p w:rsidR="00550A4D" w:rsidP="0060248F" w14:paraId="7370C402" w14:textId="77777777">
      <w:pPr>
        <w:tabs>
          <w:tab w:val="left" w:pos="720"/>
          <w:tab w:val="left" w:pos="1080"/>
          <w:tab w:val="left" w:pos="1440"/>
        </w:tabs>
        <w:rPr>
          <w:rFonts w:ascii="Arial" w:hAnsi="Arial" w:cs="Arial"/>
          <w:bCs/>
          <w:sz w:val="22"/>
          <w:szCs w:val="22"/>
        </w:rPr>
      </w:pPr>
    </w:p>
    <w:p w:rsidR="00864781" w:rsidRPr="003F2733" w:rsidP="0060248F" w14:paraId="481C7D1B" w14:textId="77777777">
      <w:pPr>
        <w:tabs>
          <w:tab w:val="left" w:pos="720"/>
          <w:tab w:val="left" w:pos="1080"/>
          <w:tab w:val="left" w:pos="1440"/>
        </w:tabs>
        <w:rPr>
          <w:rFonts w:ascii="Arial" w:hAnsi="Arial" w:cs="Arial"/>
          <w:bCs/>
          <w:sz w:val="22"/>
          <w:szCs w:val="22"/>
        </w:rPr>
      </w:pPr>
      <w:r>
        <w:rPr>
          <w:rFonts w:ascii="Arial" w:hAnsi="Arial" w:cs="Arial"/>
          <w:bCs/>
          <w:sz w:val="22"/>
          <w:szCs w:val="22"/>
        </w:rPr>
        <w:t>Fulfillment i</w:t>
      </w:r>
      <w:r w:rsidRPr="003F2733">
        <w:rPr>
          <w:rFonts w:ascii="Arial" w:hAnsi="Arial" w:cs="Arial"/>
          <w:bCs/>
          <w:sz w:val="22"/>
          <w:szCs w:val="22"/>
        </w:rPr>
        <w:t xml:space="preserve">nformation must be collected </w:t>
      </w:r>
      <w:r w:rsidR="001E5125">
        <w:rPr>
          <w:rFonts w:ascii="Arial" w:hAnsi="Arial" w:cs="Arial"/>
          <w:bCs/>
          <w:sz w:val="22"/>
          <w:szCs w:val="22"/>
        </w:rPr>
        <w:t xml:space="preserve">no less than </w:t>
      </w:r>
      <w:r>
        <w:rPr>
          <w:rFonts w:ascii="Arial" w:hAnsi="Arial" w:cs="Arial"/>
          <w:bCs/>
          <w:sz w:val="22"/>
          <w:szCs w:val="22"/>
        </w:rPr>
        <w:t xml:space="preserve">weekly so that we can </w:t>
      </w:r>
      <w:r w:rsidRPr="003F2733">
        <w:rPr>
          <w:rFonts w:ascii="Arial" w:hAnsi="Arial" w:cs="Arial"/>
          <w:bCs/>
          <w:sz w:val="22"/>
          <w:szCs w:val="22"/>
        </w:rPr>
        <w:t>issue the actual stamp to the purchaser</w:t>
      </w:r>
      <w:r w:rsidR="001E5125">
        <w:rPr>
          <w:rFonts w:ascii="Arial" w:hAnsi="Arial" w:cs="Arial"/>
          <w:bCs/>
          <w:sz w:val="22"/>
          <w:szCs w:val="22"/>
        </w:rPr>
        <w:t>.  This information is also needed to track sales of stamps and insure the fulfillment center is collecting funds for the Service</w:t>
      </w:r>
      <w:r>
        <w:rPr>
          <w:rFonts w:ascii="Arial" w:hAnsi="Arial" w:cs="Arial"/>
          <w:bCs/>
          <w:sz w:val="22"/>
          <w:szCs w:val="22"/>
        </w:rPr>
        <w:t xml:space="preserve">.  </w:t>
      </w:r>
    </w:p>
    <w:p w:rsidR="00423226" w:rsidRPr="003F2733" w:rsidP="0060248F" w14:paraId="07F862BB" w14:textId="77777777">
      <w:pPr>
        <w:tabs>
          <w:tab w:val="left" w:pos="720"/>
          <w:tab w:val="left" w:pos="1080"/>
          <w:tab w:val="left" w:pos="1440"/>
        </w:tabs>
        <w:rPr>
          <w:rFonts w:ascii="Arial" w:hAnsi="Arial" w:cs="Arial"/>
          <w:sz w:val="22"/>
          <w:szCs w:val="22"/>
        </w:rPr>
      </w:pPr>
    </w:p>
    <w:p w:rsidR="00150437" w:rsidRPr="003F2733" w:rsidP="00553096" w14:paraId="5EF06551"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7.</w:t>
      </w:r>
      <w:r w:rsidRPr="003F2733">
        <w:rPr>
          <w:rFonts w:ascii="Arial" w:hAnsi="Arial" w:cs="Arial"/>
          <w:b/>
          <w:bCs/>
          <w:sz w:val="22"/>
          <w:szCs w:val="22"/>
        </w:rPr>
        <w:tab/>
        <w:t>Explain any special circumstances that would cause an information collection to be conducted in a manner:</w:t>
      </w:r>
    </w:p>
    <w:p w:rsidR="00150437" w:rsidRPr="003F2733" w:rsidP="0060248F" w14:paraId="476BB5E8"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requiring respondents to report information to the agency more often than quarterly;</w:t>
      </w:r>
    </w:p>
    <w:p w:rsidR="00150437" w:rsidRPr="003F2733" w:rsidP="0060248F" w14:paraId="0A2E6B30"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requiring respondents to prepare a written response to a collection of information in fewer than 30 days after receipt of it;</w:t>
      </w:r>
    </w:p>
    <w:p w:rsidR="00150437" w:rsidRPr="003F2733" w:rsidP="0060248F" w14:paraId="31D2C51D"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requiring respondents to submit more than an original and two copies of any document;</w:t>
      </w:r>
    </w:p>
    <w:p w:rsidR="00150437" w:rsidRPr="003F2733" w:rsidP="0060248F" w14:paraId="7DE0B79B"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requiring respondents to retain records, other than health, medical, government contract, grant-in-aid, or tax records, for more than three years;</w:t>
      </w:r>
    </w:p>
    <w:p w:rsidR="00150437" w:rsidRPr="003F2733" w:rsidP="0060248F" w14:paraId="30F0BFDA"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in connection with a statistical survey, that is not designed to produce valid and reliable results that can be generalized to the universe of study;</w:t>
      </w:r>
    </w:p>
    <w:p w:rsidR="00150437" w:rsidRPr="003F2733" w:rsidP="0060248F" w14:paraId="1EFCE27E"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requiring the use of a statistical data classification that has not been reviewed and approved by OMB;</w:t>
      </w:r>
    </w:p>
    <w:p w:rsidR="00150437" w:rsidRPr="003F2733" w:rsidP="0060248F" w14:paraId="6689BC82"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3F2733" w:rsidP="0060248F" w14:paraId="4D11C508" w14:textId="77777777">
      <w:pPr>
        <w:tabs>
          <w:tab w:val="left" w:pos="720"/>
          <w:tab w:val="left" w:pos="1080"/>
          <w:tab w:val="left" w:pos="1440"/>
        </w:tabs>
        <w:ind w:left="720" w:hanging="720"/>
        <w:rPr>
          <w:rFonts w:ascii="Arial" w:hAnsi="Arial" w:cs="Arial"/>
          <w:b/>
          <w:bCs/>
          <w:sz w:val="22"/>
          <w:szCs w:val="22"/>
        </w:rPr>
      </w:pPr>
      <w:r w:rsidRPr="003F2733">
        <w:rPr>
          <w:rFonts w:ascii="Arial" w:hAnsi="Arial" w:cs="Arial"/>
          <w:b/>
          <w:bCs/>
          <w:sz w:val="22"/>
          <w:szCs w:val="22"/>
        </w:rPr>
        <w:tab/>
        <w:t>*</w:t>
      </w:r>
      <w:r w:rsidRPr="003F2733">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864781" w:rsidRPr="003F2733" w:rsidP="0060248F" w14:paraId="3DC09CC6" w14:textId="77777777">
      <w:pPr>
        <w:tabs>
          <w:tab w:val="left" w:pos="720"/>
          <w:tab w:val="left" w:pos="1080"/>
          <w:tab w:val="left" w:pos="1440"/>
        </w:tabs>
        <w:ind w:left="720" w:hanging="720"/>
        <w:rPr>
          <w:rFonts w:ascii="Arial" w:hAnsi="Arial" w:cs="Arial"/>
          <w:b/>
          <w:bCs/>
          <w:sz w:val="22"/>
          <w:szCs w:val="22"/>
        </w:rPr>
      </w:pPr>
    </w:p>
    <w:p w:rsidR="00E003F5" w:rsidRPr="003F2733" w:rsidP="0060248F" w14:paraId="214B1BBE" w14:textId="511F505E">
      <w:pPr>
        <w:tabs>
          <w:tab w:val="left" w:pos="720"/>
          <w:tab w:val="left" w:pos="1080"/>
          <w:tab w:val="left" w:pos="1440"/>
        </w:tabs>
        <w:rPr>
          <w:rFonts w:ascii="Arial" w:hAnsi="Arial" w:cs="Arial"/>
          <w:bCs/>
          <w:sz w:val="22"/>
          <w:szCs w:val="22"/>
        </w:rPr>
      </w:pPr>
      <w:r w:rsidRPr="003F2733">
        <w:rPr>
          <w:rFonts w:ascii="Arial" w:hAnsi="Arial" w:cs="Arial"/>
          <w:bCs/>
          <w:sz w:val="22"/>
          <w:szCs w:val="22"/>
        </w:rPr>
        <w:t>The fulfillment deadline requires that the State</w:t>
      </w:r>
      <w:r w:rsidRPr="003F2733" w:rsidR="007A2D02">
        <w:rPr>
          <w:rFonts w:ascii="Arial" w:hAnsi="Arial" w:cs="Arial"/>
          <w:bCs/>
          <w:sz w:val="22"/>
          <w:szCs w:val="22"/>
        </w:rPr>
        <w:t>s</w:t>
      </w:r>
      <w:r w:rsidRPr="003F2733">
        <w:rPr>
          <w:rFonts w:ascii="Arial" w:hAnsi="Arial" w:cs="Arial"/>
          <w:bCs/>
          <w:sz w:val="22"/>
          <w:szCs w:val="22"/>
        </w:rPr>
        <w:t xml:space="preserve"> send sales information on a regularly scheduled basis to the stamp fulfillment center.  The schedule is determined by sales volume</w:t>
      </w:r>
      <w:r w:rsidR="001E5125">
        <w:rPr>
          <w:rFonts w:ascii="Arial" w:hAnsi="Arial" w:cs="Arial"/>
          <w:bCs/>
          <w:sz w:val="22"/>
          <w:szCs w:val="22"/>
        </w:rPr>
        <w:t>,</w:t>
      </w:r>
      <w:r w:rsidRPr="003F2733">
        <w:rPr>
          <w:rFonts w:ascii="Arial" w:hAnsi="Arial" w:cs="Arial"/>
          <w:bCs/>
          <w:sz w:val="22"/>
          <w:szCs w:val="22"/>
        </w:rPr>
        <w:t xml:space="preserve"> efficient fulfillment</w:t>
      </w:r>
      <w:r w:rsidR="001E5125">
        <w:rPr>
          <w:rFonts w:ascii="Arial" w:hAnsi="Arial" w:cs="Arial"/>
          <w:bCs/>
          <w:sz w:val="22"/>
          <w:szCs w:val="22"/>
        </w:rPr>
        <w:t xml:space="preserve">, and accountability of </w:t>
      </w:r>
      <w:r w:rsidR="00AF7C85">
        <w:rPr>
          <w:rFonts w:ascii="Arial" w:hAnsi="Arial" w:cs="Arial"/>
          <w:bCs/>
          <w:sz w:val="22"/>
          <w:szCs w:val="22"/>
        </w:rPr>
        <w:t>F</w:t>
      </w:r>
      <w:r w:rsidR="001E5125">
        <w:rPr>
          <w:rFonts w:ascii="Arial" w:hAnsi="Arial" w:cs="Arial"/>
          <w:bCs/>
          <w:sz w:val="22"/>
          <w:szCs w:val="22"/>
        </w:rPr>
        <w:t>ederal funds</w:t>
      </w:r>
      <w:r w:rsidRPr="003F2733">
        <w:rPr>
          <w:rFonts w:ascii="Arial" w:hAnsi="Arial" w:cs="Arial"/>
          <w:bCs/>
          <w:sz w:val="22"/>
          <w:szCs w:val="22"/>
        </w:rPr>
        <w:t xml:space="preserve">.  </w:t>
      </w:r>
      <w:r w:rsidRPr="003F2733">
        <w:rPr>
          <w:rFonts w:ascii="Arial" w:hAnsi="Arial" w:cs="Arial"/>
          <w:sz w:val="22"/>
          <w:szCs w:val="22"/>
        </w:rPr>
        <w:t xml:space="preserve">No </w:t>
      </w:r>
      <w:r>
        <w:rPr>
          <w:rFonts w:ascii="Arial" w:hAnsi="Arial" w:cs="Arial"/>
          <w:sz w:val="22"/>
          <w:szCs w:val="22"/>
        </w:rPr>
        <w:t xml:space="preserve">other </w:t>
      </w:r>
      <w:r w:rsidRPr="003F2733">
        <w:rPr>
          <w:rFonts w:ascii="Arial" w:hAnsi="Arial" w:cs="Arial"/>
          <w:sz w:val="22"/>
          <w:szCs w:val="22"/>
        </w:rPr>
        <w:t>special circumstances exist that would cause us to collect this information in a manner inconsistent with OMB guidelines.</w:t>
      </w:r>
    </w:p>
    <w:p w:rsidR="00913659" w:rsidRPr="003F2733" w:rsidP="0060248F" w14:paraId="59740A42" w14:textId="77777777">
      <w:pPr>
        <w:tabs>
          <w:tab w:val="left" w:pos="720"/>
          <w:tab w:val="left" w:pos="1080"/>
          <w:tab w:val="left" w:pos="1440"/>
        </w:tabs>
        <w:ind w:left="720" w:hanging="720"/>
        <w:rPr>
          <w:rFonts w:ascii="Arial" w:hAnsi="Arial" w:cs="Arial"/>
          <w:b/>
          <w:bCs/>
          <w:sz w:val="22"/>
          <w:szCs w:val="22"/>
        </w:rPr>
      </w:pPr>
    </w:p>
    <w:p w:rsidR="00150437" w:rsidRPr="003F2733" w:rsidP="00553096" w14:paraId="53BA75B2"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8.</w:t>
      </w:r>
      <w:r w:rsidRPr="003F2733">
        <w:rPr>
          <w:rFonts w:ascii="Arial" w:hAnsi="Arial" w:cs="Arial"/>
          <w:b/>
          <w:bCs/>
          <w:sz w:val="22"/>
          <w:szCs w:val="22"/>
        </w:rPr>
        <w:tab/>
      </w:r>
      <w:r w:rsidRPr="003F2733" w:rsidR="000807B5">
        <w:rPr>
          <w:rFonts w:ascii="Arial" w:hAnsi="Arial" w:cs="Arial"/>
          <w:b/>
          <w:bCs/>
          <w:sz w:val="22"/>
          <w:szCs w:val="22"/>
        </w:rPr>
        <w:t>If applicable, p</w:t>
      </w:r>
      <w:r w:rsidRPr="003F2733" w:rsidR="00423226">
        <w:rPr>
          <w:rFonts w:ascii="Arial" w:hAnsi="Arial" w:cs="Arial"/>
          <w:b/>
          <w:bCs/>
          <w:sz w:val="22"/>
          <w:szCs w:val="22"/>
        </w:rPr>
        <w:t xml:space="preserve">rovide </w:t>
      </w:r>
      <w:r w:rsidRPr="003F2733">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Pr="003F2733" w:rsidR="00907EC4">
        <w:rPr>
          <w:rFonts w:ascii="Arial" w:hAnsi="Arial" w:cs="Arial"/>
          <w:b/>
          <w:bCs/>
          <w:sz w:val="22"/>
          <w:szCs w:val="22"/>
        </w:rPr>
        <w:t>(or in response to a PRA statement)</w:t>
      </w:r>
      <w:r w:rsidRPr="003F2733">
        <w:rPr>
          <w:rFonts w:ascii="Arial" w:hAnsi="Arial" w:cs="Arial"/>
          <w:b/>
          <w:bCs/>
          <w:sz w:val="22"/>
          <w:szCs w:val="22"/>
        </w:rPr>
        <w:t xml:space="preserve"> and describe actions taken by the agency in response to these comments.  </w:t>
      </w:r>
    </w:p>
    <w:p w:rsidR="00150437" w:rsidRPr="003F2733" w:rsidP="0060248F" w14:paraId="334200D6" w14:textId="77777777">
      <w:pPr>
        <w:tabs>
          <w:tab w:val="left" w:pos="720"/>
          <w:tab w:val="left" w:pos="1080"/>
          <w:tab w:val="left" w:pos="1440"/>
        </w:tabs>
        <w:rPr>
          <w:rFonts w:ascii="Arial" w:hAnsi="Arial" w:cs="Arial"/>
          <w:b/>
          <w:bCs/>
          <w:sz w:val="22"/>
          <w:szCs w:val="22"/>
        </w:rPr>
      </w:pPr>
    </w:p>
    <w:p w:rsidR="00150437" w:rsidRPr="003F2733" w:rsidP="0060248F" w14:paraId="0626DD0D" w14:textId="77777777">
      <w:pPr>
        <w:tabs>
          <w:tab w:val="left" w:pos="720"/>
          <w:tab w:val="left" w:pos="1080"/>
          <w:tab w:val="left" w:pos="1440"/>
        </w:tabs>
        <w:ind w:left="360"/>
        <w:rPr>
          <w:rFonts w:ascii="Arial" w:hAnsi="Arial" w:cs="Arial"/>
          <w:b/>
          <w:bCs/>
          <w:sz w:val="22"/>
          <w:szCs w:val="22"/>
        </w:rPr>
      </w:pPr>
      <w:r w:rsidRPr="003F2733">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P="0060248F" w14:paraId="1BFADDE4" w14:textId="77777777">
      <w:pPr>
        <w:tabs>
          <w:tab w:val="left" w:pos="720"/>
          <w:tab w:val="left" w:pos="1080"/>
          <w:tab w:val="left" w:pos="1440"/>
        </w:tabs>
        <w:rPr>
          <w:rFonts w:ascii="Arial" w:hAnsi="Arial" w:cs="Arial"/>
          <w:b/>
          <w:bCs/>
          <w:sz w:val="22"/>
          <w:szCs w:val="22"/>
        </w:rPr>
      </w:pPr>
    </w:p>
    <w:p w:rsidR="00553096" w:rsidRPr="00E71923" w:rsidP="00553096" w14:paraId="021F4714" w14:textId="77777777">
      <w:pPr>
        <w:tabs>
          <w:tab w:val="left" w:pos="360"/>
          <w:tab w:val="left" w:pos="720"/>
          <w:tab w:val="left" w:pos="1440"/>
        </w:tabs>
        <w:adjustRightInd/>
        <w:ind w:right="186"/>
        <w:rPr>
          <w:rFonts w:ascii="Arial" w:hAnsi="Arial" w:cs="Arial"/>
          <w:sz w:val="22"/>
          <w:szCs w:val="22"/>
        </w:rPr>
      </w:pPr>
      <w:r w:rsidRPr="00E71923">
        <w:rPr>
          <w:rFonts w:ascii="Arial" w:hAnsi="Arial" w:cs="Arial"/>
          <w:sz w:val="22"/>
          <w:szCs w:val="22"/>
        </w:rPr>
        <w:t>On</w:t>
      </w:r>
      <w:r>
        <w:rPr>
          <w:rFonts w:ascii="Arial" w:hAnsi="Arial" w:cs="Arial"/>
          <w:sz w:val="22"/>
          <w:szCs w:val="22"/>
        </w:rPr>
        <w:t xml:space="preserve"> June 3, 2024</w:t>
      </w:r>
      <w:r w:rsidRPr="00E71923">
        <w:rPr>
          <w:rFonts w:ascii="Arial" w:hAnsi="Arial" w:cs="Arial"/>
          <w:sz w:val="22"/>
          <w:szCs w:val="22"/>
        </w:rPr>
        <w:t xml:space="preserve">, we published in the </w:t>
      </w:r>
      <w:r w:rsidRPr="00E71923">
        <w:rPr>
          <w:rFonts w:ascii="Arial" w:hAnsi="Arial" w:cs="Arial"/>
          <w:i/>
          <w:sz w:val="22"/>
          <w:szCs w:val="22"/>
        </w:rPr>
        <w:t>Federal Register</w:t>
      </w:r>
      <w:r w:rsidRPr="00E71923">
        <w:rPr>
          <w:rFonts w:ascii="Arial" w:hAnsi="Arial" w:cs="Arial"/>
          <w:sz w:val="22"/>
          <w:szCs w:val="22"/>
        </w:rPr>
        <w:t xml:space="preserve"> (</w:t>
      </w:r>
      <w:hyperlink r:id="rId6" w:history="1">
        <w:r w:rsidRPr="00D17CF9">
          <w:rPr>
            <w:rStyle w:val="Hyperlink"/>
            <w:rFonts w:ascii="Arial" w:hAnsi="Arial" w:cs="Arial"/>
            <w:sz w:val="22"/>
            <w:szCs w:val="22"/>
          </w:rPr>
          <w:t>89 FR 47587</w:t>
        </w:r>
      </w:hyperlink>
      <w:r w:rsidRPr="00E71923">
        <w:rPr>
          <w:rFonts w:ascii="Arial" w:hAnsi="Arial" w:cs="Arial"/>
          <w:sz w:val="22"/>
          <w:szCs w:val="22"/>
        </w:rPr>
        <w:t xml:space="preserve">) a notice of our intent to request that OMB approve this information collection.  In that notice, we solicited comments </w:t>
      </w:r>
      <w:r w:rsidRPr="00E71923">
        <w:rPr>
          <w:rFonts w:ascii="Arial" w:hAnsi="Arial" w:cs="Arial"/>
          <w:sz w:val="22"/>
          <w:szCs w:val="22"/>
        </w:rPr>
        <w:t xml:space="preserve">for 60 days, ending on </w:t>
      </w:r>
      <w:r>
        <w:rPr>
          <w:rFonts w:ascii="Arial" w:hAnsi="Arial" w:cs="Arial"/>
          <w:sz w:val="22"/>
          <w:szCs w:val="22"/>
        </w:rPr>
        <w:t>August 2, 2024.</w:t>
      </w:r>
      <w:r w:rsidRPr="00E71923">
        <w:rPr>
          <w:rFonts w:ascii="Arial" w:hAnsi="Arial" w:cs="Arial"/>
          <w:sz w:val="22"/>
          <w:szCs w:val="22"/>
        </w:rPr>
        <w:t xml:space="preserve">  </w:t>
      </w:r>
      <w:r w:rsidRPr="003912EE">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3912EE">
        <w:rPr>
          <w:rFonts w:ascii="Arial" w:hAnsi="Arial" w:cs="Arial"/>
          <w:i/>
          <w:iCs/>
          <w:sz w:val="22"/>
          <w:szCs w:val="22"/>
        </w:rPr>
        <w:t>Federal Register</w:t>
      </w:r>
      <w:r w:rsidRPr="003912EE">
        <w:rPr>
          <w:rFonts w:ascii="Arial" w:hAnsi="Arial" w:cs="Arial"/>
          <w:sz w:val="22"/>
          <w:szCs w:val="22"/>
        </w:rPr>
        <w:t xml:space="preserve"> notice on Regulations.gov (Docket </w:t>
      </w:r>
      <w:r>
        <w:rPr>
          <w:rFonts w:ascii="Arial" w:hAnsi="Arial" w:cs="Arial"/>
          <w:sz w:val="22"/>
          <w:szCs w:val="22"/>
        </w:rPr>
        <w:t xml:space="preserve">No. </w:t>
      </w:r>
      <w:hyperlink r:id="rId7" w:history="1">
        <w:r w:rsidRPr="00364825">
          <w:rPr>
            <w:rStyle w:val="Hyperlink"/>
            <w:rFonts w:ascii="Arial" w:hAnsi="Arial" w:cs="Arial"/>
            <w:sz w:val="22"/>
            <w:szCs w:val="22"/>
          </w:rPr>
          <w:t>FWS-HQ-MB-2024-0075</w:t>
        </w:r>
      </w:hyperlink>
      <w:r w:rsidRPr="003912EE">
        <w:rPr>
          <w:rFonts w:ascii="Arial" w:hAnsi="Arial" w:cs="Arial"/>
          <w:sz w:val="22"/>
          <w:szCs w:val="22"/>
        </w:rPr>
        <w:t>) to provide the public with an additional method to submit comments (in addition to the typical U.S. mail submission methods).</w:t>
      </w:r>
      <w:r>
        <w:rPr>
          <w:rFonts w:ascii="Arial" w:hAnsi="Arial" w:cs="Arial"/>
          <w:sz w:val="22"/>
          <w:szCs w:val="22"/>
        </w:rPr>
        <w:t xml:space="preserve">  </w:t>
      </w:r>
      <w:r w:rsidRPr="00E71923">
        <w:rPr>
          <w:rFonts w:ascii="Arial" w:hAnsi="Arial" w:cs="Arial"/>
          <w:sz w:val="22"/>
          <w:szCs w:val="22"/>
        </w:rPr>
        <w:t xml:space="preserve">We received the following comments in response to that </w:t>
      </w:r>
      <w:r>
        <w:rPr>
          <w:rFonts w:ascii="Arial" w:hAnsi="Arial" w:cs="Arial"/>
          <w:sz w:val="22"/>
          <w:szCs w:val="22"/>
        </w:rPr>
        <w:t>n</w:t>
      </w:r>
      <w:r w:rsidRPr="00E71923">
        <w:rPr>
          <w:rFonts w:ascii="Arial" w:hAnsi="Arial" w:cs="Arial"/>
          <w:sz w:val="22"/>
          <w:szCs w:val="22"/>
        </w:rPr>
        <w:t>otice:</w:t>
      </w:r>
    </w:p>
    <w:p w:rsidR="00553096" w:rsidRPr="00E71923" w:rsidP="00553096" w14:paraId="04F6762D" w14:textId="77777777">
      <w:pPr>
        <w:tabs>
          <w:tab w:val="left" w:pos="360"/>
          <w:tab w:val="left" w:pos="720"/>
          <w:tab w:val="left" w:pos="1440"/>
        </w:tabs>
        <w:adjustRightInd/>
        <w:ind w:right="186"/>
        <w:rPr>
          <w:rFonts w:ascii="Arial" w:hAnsi="Arial" w:cs="Arial"/>
          <w:sz w:val="22"/>
          <w:szCs w:val="22"/>
        </w:rPr>
      </w:pPr>
    </w:p>
    <w:p w:rsidR="00553096" w:rsidP="00553096" w14:paraId="7E2060C2" w14:textId="77777777">
      <w:pPr>
        <w:tabs>
          <w:tab w:val="left" w:pos="360"/>
          <w:tab w:val="left" w:pos="720"/>
          <w:tab w:val="left" w:pos="1440"/>
        </w:tabs>
        <w:adjustRightInd/>
        <w:ind w:left="360" w:right="186"/>
        <w:rPr>
          <w:rFonts w:ascii="Arial" w:hAnsi="Arial" w:cs="Arial"/>
          <w:sz w:val="22"/>
          <w:szCs w:val="22"/>
        </w:rPr>
      </w:pPr>
      <w:r w:rsidRPr="00E71923">
        <w:rPr>
          <w:rFonts w:ascii="Arial" w:hAnsi="Arial" w:cs="Arial"/>
          <w:b/>
          <w:i/>
          <w:sz w:val="22"/>
          <w:szCs w:val="22"/>
        </w:rPr>
        <w:t>Comment 1:</w:t>
      </w:r>
      <w:r w:rsidRPr="00E71923">
        <w:rPr>
          <w:rFonts w:ascii="Arial" w:hAnsi="Arial" w:cs="Arial"/>
          <w:sz w:val="22"/>
          <w:szCs w:val="22"/>
        </w:rPr>
        <w:t xml:space="preserve">  </w:t>
      </w:r>
      <w:r w:rsidR="00792B9A">
        <w:rPr>
          <w:rFonts w:ascii="Arial" w:hAnsi="Arial" w:cs="Arial"/>
          <w:sz w:val="22"/>
          <w:szCs w:val="22"/>
        </w:rPr>
        <w:t>Anonymous comment received 07/22/2024 via Regulations.gov (</w:t>
      </w:r>
      <w:r w:rsidRPr="00792B9A" w:rsidR="00792B9A">
        <w:rPr>
          <w:rFonts w:ascii="Arial" w:hAnsi="Arial" w:cs="Arial"/>
          <w:sz w:val="22"/>
          <w:szCs w:val="22"/>
        </w:rPr>
        <w:t>FWS-HQ-MB-2024-0075-0004</w:t>
      </w:r>
      <w:r w:rsidR="00792B9A">
        <w:rPr>
          <w:rFonts w:ascii="Arial" w:hAnsi="Arial" w:cs="Arial"/>
          <w:sz w:val="22"/>
          <w:szCs w:val="22"/>
        </w:rPr>
        <w:t>):</w:t>
      </w:r>
    </w:p>
    <w:p w:rsidR="00792B9A" w:rsidP="00553096" w14:paraId="3B2CDD17" w14:textId="77777777">
      <w:pPr>
        <w:tabs>
          <w:tab w:val="left" w:pos="360"/>
          <w:tab w:val="left" w:pos="720"/>
          <w:tab w:val="left" w:pos="1440"/>
        </w:tabs>
        <w:adjustRightInd/>
        <w:ind w:left="360" w:right="186"/>
        <w:rPr>
          <w:rFonts w:ascii="Arial" w:hAnsi="Arial" w:cs="Arial"/>
          <w:b/>
          <w:iCs/>
          <w:sz w:val="22"/>
          <w:szCs w:val="22"/>
        </w:rPr>
      </w:pPr>
    </w:p>
    <w:p w:rsidR="00792B9A" w:rsidRPr="00792B9A" w:rsidP="00553096" w14:paraId="432A9831" w14:textId="77777777">
      <w:pPr>
        <w:tabs>
          <w:tab w:val="left" w:pos="360"/>
          <w:tab w:val="left" w:pos="720"/>
          <w:tab w:val="left" w:pos="1440"/>
        </w:tabs>
        <w:adjustRightInd/>
        <w:ind w:left="360" w:right="186"/>
        <w:rPr>
          <w:rFonts w:ascii="Arial" w:hAnsi="Arial" w:cs="Arial"/>
          <w:iCs/>
          <w:sz w:val="22"/>
          <w:szCs w:val="22"/>
        </w:rPr>
      </w:pPr>
      <w:r>
        <w:rPr>
          <w:rFonts w:ascii="Arial" w:hAnsi="Arial" w:cs="Arial"/>
          <w:iCs/>
          <w:sz w:val="22"/>
          <w:szCs w:val="22"/>
        </w:rPr>
        <w:t>The commenter urged the Service to not allow hunting of migratory birds and to protect them from destruction.</w:t>
      </w:r>
    </w:p>
    <w:p w:rsidR="00553096" w:rsidRPr="00E71923" w:rsidP="00553096" w14:paraId="541D6BA9" w14:textId="77777777">
      <w:pPr>
        <w:tabs>
          <w:tab w:val="left" w:pos="360"/>
          <w:tab w:val="left" w:pos="720"/>
          <w:tab w:val="left" w:pos="1440"/>
        </w:tabs>
        <w:adjustRightInd/>
        <w:ind w:left="360" w:right="186"/>
        <w:rPr>
          <w:rFonts w:ascii="Arial" w:hAnsi="Arial" w:cs="Arial"/>
          <w:sz w:val="22"/>
          <w:szCs w:val="22"/>
        </w:rPr>
      </w:pPr>
    </w:p>
    <w:p w:rsidR="00553096" w:rsidRPr="00E71923" w:rsidP="00792B9A" w14:paraId="07B826C3" w14:textId="77777777">
      <w:pPr>
        <w:tabs>
          <w:tab w:val="left" w:pos="720"/>
          <w:tab w:val="left" w:pos="1440"/>
        </w:tabs>
        <w:adjustRightInd/>
        <w:ind w:left="720" w:right="186"/>
        <w:rPr>
          <w:rFonts w:ascii="Arial" w:hAnsi="Arial" w:cs="Arial"/>
          <w:sz w:val="22"/>
          <w:szCs w:val="22"/>
        </w:rPr>
      </w:pPr>
      <w:r>
        <w:rPr>
          <w:rFonts w:ascii="Arial" w:hAnsi="Arial" w:cs="Arial"/>
          <w:b/>
          <w:i/>
          <w:sz w:val="22"/>
          <w:szCs w:val="22"/>
        </w:rPr>
        <w:t>Agency</w:t>
      </w:r>
      <w:r w:rsidRPr="00E71923">
        <w:rPr>
          <w:rFonts w:ascii="Arial" w:hAnsi="Arial" w:cs="Arial"/>
          <w:b/>
          <w:i/>
          <w:sz w:val="22"/>
          <w:szCs w:val="22"/>
        </w:rPr>
        <w:t xml:space="preserve"> Response to Comment 1:</w:t>
      </w:r>
      <w:r w:rsidRPr="00E71923">
        <w:rPr>
          <w:rFonts w:ascii="Arial" w:hAnsi="Arial" w:cs="Arial"/>
          <w:sz w:val="22"/>
          <w:szCs w:val="22"/>
        </w:rPr>
        <w:t xml:space="preserve">  </w:t>
      </w:r>
      <w:r w:rsidR="00792B9A">
        <w:rPr>
          <w:rFonts w:ascii="Arial" w:hAnsi="Arial" w:cs="Arial"/>
          <w:sz w:val="22"/>
          <w:szCs w:val="22"/>
        </w:rPr>
        <w:t>No response required.  The commenter did not address the information collection requirements.</w:t>
      </w:r>
    </w:p>
    <w:p w:rsidR="00553096" w:rsidRPr="00E71923" w:rsidP="00553096" w14:paraId="3EB3BDB0" w14:textId="77777777">
      <w:pPr>
        <w:tabs>
          <w:tab w:val="left" w:pos="360"/>
          <w:tab w:val="left" w:pos="720"/>
          <w:tab w:val="left" w:pos="1440"/>
        </w:tabs>
        <w:adjustRightInd/>
        <w:ind w:left="360" w:right="186"/>
        <w:rPr>
          <w:rFonts w:ascii="Arial" w:hAnsi="Arial" w:cs="Arial"/>
          <w:sz w:val="22"/>
          <w:szCs w:val="22"/>
        </w:rPr>
      </w:pPr>
    </w:p>
    <w:p w:rsidR="00792B9A" w:rsidP="00792B9A" w14:paraId="1080E148" w14:textId="77777777">
      <w:pPr>
        <w:tabs>
          <w:tab w:val="left" w:pos="360"/>
          <w:tab w:val="left" w:pos="720"/>
          <w:tab w:val="left" w:pos="1440"/>
        </w:tabs>
        <w:adjustRightInd/>
        <w:ind w:left="360" w:right="186"/>
        <w:rPr>
          <w:rFonts w:ascii="Arial" w:hAnsi="Arial" w:cs="Arial"/>
          <w:sz w:val="22"/>
          <w:szCs w:val="22"/>
        </w:rPr>
      </w:pPr>
      <w:r w:rsidRPr="00E71923">
        <w:rPr>
          <w:rFonts w:ascii="Arial" w:hAnsi="Arial" w:cs="Arial"/>
          <w:b/>
          <w:i/>
          <w:sz w:val="22"/>
          <w:szCs w:val="22"/>
        </w:rPr>
        <w:t>Comment 2:</w:t>
      </w:r>
      <w:r w:rsidRPr="00E71923">
        <w:rPr>
          <w:rFonts w:ascii="Arial" w:hAnsi="Arial" w:cs="Arial"/>
          <w:sz w:val="22"/>
          <w:szCs w:val="22"/>
        </w:rPr>
        <w:t xml:space="preserve">  </w:t>
      </w:r>
      <w:r>
        <w:rPr>
          <w:rFonts w:ascii="Arial" w:hAnsi="Arial" w:cs="Arial"/>
          <w:sz w:val="22"/>
          <w:szCs w:val="22"/>
        </w:rPr>
        <w:t>Anonymous comment received 07/22/2024 via Regulations.gov (</w:t>
      </w:r>
      <w:r w:rsidRPr="00792B9A">
        <w:rPr>
          <w:rFonts w:ascii="Arial" w:hAnsi="Arial" w:cs="Arial"/>
          <w:sz w:val="22"/>
          <w:szCs w:val="22"/>
        </w:rPr>
        <w:t>FWS-HQ-MB-2024-0075-0004</w:t>
      </w:r>
      <w:r>
        <w:rPr>
          <w:rFonts w:ascii="Arial" w:hAnsi="Arial" w:cs="Arial"/>
          <w:sz w:val="22"/>
          <w:szCs w:val="22"/>
        </w:rPr>
        <w:t>):</w:t>
      </w:r>
    </w:p>
    <w:p w:rsidR="00792B9A" w:rsidP="00792B9A" w14:paraId="3B4F408D" w14:textId="77777777">
      <w:pPr>
        <w:tabs>
          <w:tab w:val="left" w:pos="360"/>
          <w:tab w:val="left" w:pos="720"/>
          <w:tab w:val="left" w:pos="1440"/>
        </w:tabs>
        <w:adjustRightInd/>
        <w:ind w:left="360" w:right="186"/>
        <w:rPr>
          <w:rFonts w:ascii="Arial" w:hAnsi="Arial" w:cs="Arial"/>
          <w:b/>
          <w:iCs/>
          <w:sz w:val="22"/>
          <w:szCs w:val="22"/>
        </w:rPr>
      </w:pPr>
    </w:p>
    <w:p w:rsidR="00553096" w:rsidRPr="00E71923" w:rsidP="00792B9A" w14:paraId="6A6C404E" w14:textId="77777777">
      <w:pPr>
        <w:tabs>
          <w:tab w:val="left" w:pos="360"/>
          <w:tab w:val="left" w:pos="720"/>
          <w:tab w:val="left" w:pos="1440"/>
        </w:tabs>
        <w:adjustRightInd/>
        <w:ind w:left="360" w:right="186"/>
        <w:rPr>
          <w:rFonts w:ascii="Arial" w:hAnsi="Arial" w:cs="Arial"/>
          <w:sz w:val="22"/>
          <w:szCs w:val="22"/>
        </w:rPr>
      </w:pPr>
      <w:r>
        <w:rPr>
          <w:rFonts w:ascii="Arial" w:hAnsi="Arial" w:cs="Arial"/>
          <w:iCs/>
          <w:sz w:val="22"/>
          <w:szCs w:val="22"/>
        </w:rPr>
        <w:t>The commenter urged the Service to not allow hunting of migratory birds and to protect them from destruction.</w:t>
      </w:r>
    </w:p>
    <w:p w:rsidR="00553096" w:rsidRPr="00E71923" w:rsidP="00553096" w14:paraId="55EBDD6E" w14:textId="77777777">
      <w:pPr>
        <w:tabs>
          <w:tab w:val="left" w:pos="360"/>
          <w:tab w:val="left" w:pos="720"/>
          <w:tab w:val="left" w:pos="1440"/>
        </w:tabs>
        <w:adjustRightInd/>
        <w:ind w:left="360" w:right="186"/>
        <w:rPr>
          <w:rFonts w:ascii="Arial" w:hAnsi="Arial" w:cs="Arial"/>
          <w:sz w:val="22"/>
          <w:szCs w:val="22"/>
        </w:rPr>
      </w:pPr>
    </w:p>
    <w:p w:rsidR="00553096" w:rsidRPr="00792B9A" w:rsidP="00792B9A" w14:paraId="549AB0C8" w14:textId="77777777">
      <w:pPr>
        <w:tabs>
          <w:tab w:val="left" w:pos="720"/>
          <w:tab w:val="left" w:pos="1440"/>
        </w:tabs>
        <w:adjustRightInd/>
        <w:ind w:left="720" w:right="186"/>
        <w:rPr>
          <w:rFonts w:ascii="Arial" w:hAnsi="Arial" w:cs="Arial"/>
          <w:sz w:val="22"/>
          <w:szCs w:val="22"/>
        </w:rPr>
      </w:pPr>
      <w:r>
        <w:rPr>
          <w:rFonts w:ascii="Arial" w:hAnsi="Arial" w:cs="Arial"/>
          <w:b/>
          <w:i/>
          <w:sz w:val="22"/>
          <w:szCs w:val="22"/>
        </w:rPr>
        <w:t>Agency</w:t>
      </w:r>
      <w:r w:rsidRPr="00E71923">
        <w:rPr>
          <w:rFonts w:ascii="Arial" w:hAnsi="Arial" w:cs="Arial"/>
          <w:b/>
          <w:i/>
          <w:sz w:val="22"/>
          <w:szCs w:val="22"/>
        </w:rPr>
        <w:t xml:space="preserve"> Response to Comment </w:t>
      </w:r>
      <w:r>
        <w:rPr>
          <w:rFonts w:ascii="Arial" w:hAnsi="Arial" w:cs="Arial"/>
          <w:b/>
          <w:i/>
          <w:sz w:val="22"/>
          <w:szCs w:val="22"/>
        </w:rPr>
        <w:t>2</w:t>
      </w:r>
      <w:r w:rsidRPr="00E71923">
        <w:rPr>
          <w:rFonts w:ascii="Arial" w:hAnsi="Arial" w:cs="Arial"/>
          <w:b/>
          <w:i/>
          <w:sz w:val="22"/>
          <w:szCs w:val="22"/>
        </w:rPr>
        <w:t>:</w:t>
      </w:r>
      <w:r w:rsidRPr="00E71923">
        <w:rPr>
          <w:rFonts w:ascii="Arial" w:hAnsi="Arial" w:cs="Arial"/>
          <w:sz w:val="22"/>
          <w:szCs w:val="22"/>
        </w:rPr>
        <w:t xml:space="preserve">  </w:t>
      </w:r>
      <w:r w:rsidR="00792B9A">
        <w:rPr>
          <w:rFonts w:ascii="Arial" w:hAnsi="Arial" w:cs="Arial"/>
          <w:sz w:val="22"/>
          <w:szCs w:val="22"/>
        </w:rPr>
        <w:t>No response required.  The commenter did not address the information collection requirements.</w:t>
      </w:r>
    </w:p>
    <w:p w:rsidR="00553096" w:rsidRPr="00E71923" w:rsidP="00553096" w14:paraId="4D7CD11B" w14:textId="77777777">
      <w:pPr>
        <w:tabs>
          <w:tab w:val="left" w:pos="360"/>
          <w:tab w:val="left" w:pos="720"/>
          <w:tab w:val="left" w:pos="1440"/>
        </w:tabs>
        <w:adjustRightInd/>
        <w:ind w:right="186"/>
        <w:rPr>
          <w:rFonts w:ascii="Arial" w:hAnsi="Arial" w:cs="Arial"/>
          <w:sz w:val="22"/>
          <w:szCs w:val="22"/>
        </w:rPr>
      </w:pPr>
    </w:p>
    <w:p w:rsidR="00553096" w:rsidRPr="00E71923" w:rsidP="00D424B1" w14:paraId="0FCA39D4" w14:textId="6D3E1521">
      <w:pPr>
        <w:tabs>
          <w:tab w:val="left" w:pos="360"/>
          <w:tab w:val="left" w:pos="720"/>
          <w:tab w:val="left" w:pos="1440"/>
        </w:tabs>
        <w:rPr>
          <w:rFonts w:ascii="Arial" w:hAnsi="Arial" w:cs="Arial"/>
          <w:bCs/>
          <w:i/>
          <w:sz w:val="22"/>
          <w:szCs w:val="22"/>
        </w:rPr>
      </w:pPr>
      <w:r w:rsidRPr="00164697">
        <w:rPr>
          <w:rFonts w:ascii="Arial" w:hAnsi="Arial" w:cs="Arial"/>
          <w:sz w:val="22"/>
          <w:szCs w:val="22"/>
        </w:rPr>
        <w:t xml:space="preserve">In addition to the </w:t>
      </w:r>
      <w:r w:rsidRPr="00164697">
        <w:rPr>
          <w:rFonts w:ascii="Arial" w:hAnsi="Arial" w:cs="Arial"/>
          <w:i/>
          <w:iCs/>
          <w:sz w:val="22"/>
          <w:szCs w:val="22"/>
        </w:rPr>
        <w:t>Federal Register</w:t>
      </w:r>
      <w:r w:rsidRPr="00164697">
        <w:rPr>
          <w:rFonts w:ascii="Arial" w:hAnsi="Arial" w:cs="Arial"/>
          <w:sz w:val="22"/>
          <w:szCs w:val="22"/>
        </w:rPr>
        <w:t xml:space="preserve"> notice, </w:t>
      </w:r>
      <w:r w:rsidRPr="00164697" w:rsidR="00B62BA4">
        <w:rPr>
          <w:rFonts w:ascii="Arial" w:hAnsi="Arial" w:cs="Arial"/>
          <w:sz w:val="22"/>
          <w:szCs w:val="22"/>
        </w:rPr>
        <w:t xml:space="preserve">the Service conducted outreach with members of the Association of Fish and Wildlife Agencies (AFWA) regarding necessary updates to the </w:t>
      </w:r>
      <w:r w:rsidR="00891DFA">
        <w:rPr>
          <w:rFonts w:ascii="Arial" w:hAnsi="Arial" w:cs="Arial"/>
          <w:sz w:val="22"/>
          <w:szCs w:val="22"/>
        </w:rPr>
        <w:t>E-s</w:t>
      </w:r>
      <w:r w:rsidRPr="00164697" w:rsidR="00B62BA4">
        <w:rPr>
          <w:rFonts w:ascii="Arial" w:hAnsi="Arial" w:cs="Arial"/>
          <w:sz w:val="22"/>
          <w:szCs w:val="22"/>
        </w:rPr>
        <w:t xml:space="preserve">tamp Program </w:t>
      </w:r>
      <w:r w:rsidRPr="00164697" w:rsidR="00A45970">
        <w:rPr>
          <w:rFonts w:ascii="Arial" w:hAnsi="Arial" w:cs="Arial"/>
          <w:sz w:val="22"/>
          <w:szCs w:val="22"/>
        </w:rPr>
        <w:t>prior to and during</w:t>
      </w:r>
      <w:r w:rsidRPr="00164697" w:rsidR="00B62BA4">
        <w:rPr>
          <w:rFonts w:ascii="Arial" w:hAnsi="Arial" w:cs="Arial"/>
          <w:sz w:val="22"/>
          <w:szCs w:val="22"/>
        </w:rPr>
        <w:t xml:space="preserve"> the 2024 AFWA annual meeting.  The feedback resulted in the updates to the information collection (Application Form 3-2341 and MOU) described in question 2 of this document.</w:t>
      </w:r>
    </w:p>
    <w:p w:rsidR="00553096" w:rsidRPr="00E71923" w:rsidP="00553096" w14:paraId="5C1945C4" w14:textId="77777777">
      <w:pPr>
        <w:tabs>
          <w:tab w:val="left" w:pos="720"/>
        </w:tabs>
        <w:rPr>
          <w:rFonts w:ascii="Arial" w:hAnsi="Arial" w:cs="Arial"/>
          <w:sz w:val="22"/>
          <w:szCs w:val="22"/>
        </w:rPr>
      </w:pPr>
    </w:p>
    <w:p w:rsidR="00150437" w:rsidRPr="003F2733" w:rsidP="00553096" w14:paraId="5096628B" w14:textId="77777777">
      <w:pPr>
        <w:tabs>
          <w:tab w:val="left" w:pos="360"/>
          <w:tab w:val="left" w:pos="720"/>
          <w:tab w:val="left" w:pos="1080"/>
          <w:tab w:val="left" w:pos="1440"/>
        </w:tabs>
        <w:ind w:left="360" w:hanging="360"/>
        <w:rPr>
          <w:rFonts w:ascii="Arial" w:hAnsi="Arial" w:cs="Arial"/>
          <w:b/>
          <w:bCs/>
          <w:sz w:val="22"/>
          <w:szCs w:val="22"/>
        </w:rPr>
      </w:pPr>
      <w:r w:rsidRPr="003F2733">
        <w:rPr>
          <w:rFonts w:ascii="Arial" w:hAnsi="Arial" w:cs="Arial"/>
          <w:b/>
          <w:bCs/>
          <w:sz w:val="22"/>
          <w:szCs w:val="22"/>
        </w:rPr>
        <w:t>9.</w:t>
      </w:r>
      <w:r w:rsidRPr="003F2733">
        <w:rPr>
          <w:rFonts w:ascii="Arial" w:hAnsi="Arial" w:cs="Arial"/>
          <w:b/>
          <w:bCs/>
          <w:sz w:val="22"/>
          <w:szCs w:val="22"/>
        </w:rPr>
        <w:tab/>
        <w:t>Explain any decision to provide any payment or gift to respondents, other than remuneration of contractors or grantees.</w:t>
      </w:r>
    </w:p>
    <w:p w:rsidR="0010350C" w:rsidRPr="003F2733" w:rsidP="0060248F" w14:paraId="344F4F61" w14:textId="77777777">
      <w:pPr>
        <w:tabs>
          <w:tab w:val="left" w:pos="720"/>
          <w:tab w:val="left" w:pos="1080"/>
          <w:tab w:val="left" w:pos="1440"/>
        </w:tabs>
        <w:ind w:left="360" w:hanging="360"/>
        <w:rPr>
          <w:rFonts w:ascii="Arial" w:hAnsi="Arial" w:cs="Arial"/>
          <w:b/>
          <w:bCs/>
          <w:sz w:val="22"/>
          <w:szCs w:val="22"/>
        </w:rPr>
      </w:pPr>
    </w:p>
    <w:p w:rsidR="0010350C" w:rsidRPr="003F2733" w:rsidP="0060248F" w14:paraId="61A510C1" w14:textId="77777777">
      <w:pPr>
        <w:tabs>
          <w:tab w:val="left" w:pos="720"/>
          <w:tab w:val="left" w:pos="1080"/>
          <w:tab w:val="left" w:pos="1440"/>
        </w:tabs>
        <w:rPr>
          <w:rFonts w:ascii="Arial" w:hAnsi="Arial" w:cs="Arial"/>
          <w:b/>
          <w:bCs/>
          <w:sz w:val="22"/>
          <w:szCs w:val="22"/>
        </w:rPr>
      </w:pPr>
      <w:r w:rsidRPr="003F2733">
        <w:rPr>
          <w:rFonts w:ascii="Arial" w:hAnsi="Arial" w:cs="Arial"/>
          <w:sz w:val="22"/>
          <w:szCs w:val="22"/>
        </w:rPr>
        <w:t>We do not provide payments or gifts to respondents.</w:t>
      </w:r>
    </w:p>
    <w:p w:rsidR="00150437" w:rsidRPr="003F2733" w:rsidP="0060248F" w14:paraId="1480B81F" w14:textId="77777777">
      <w:pPr>
        <w:tabs>
          <w:tab w:val="left" w:pos="720"/>
          <w:tab w:val="left" w:pos="1080"/>
          <w:tab w:val="left" w:pos="1440"/>
        </w:tabs>
        <w:rPr>
          <w:rFonts w:ascii="Arial" w:hAnsi="Arial" w:cs="Arial"/>
          <w:sz w:val="22"/>
          <w:szCs w:val="22"/>
        </w:rPr>
      </w:pPr>
    </w:p>
    <w:p w:rsidR="0010350C" w:rsidRPr="003F2733" w:rsidP="00553096" w14:paraId="29244857"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10.</w:t>
      </w:r>
      <w:r w:rsidRPr="003F2733">
        <w:rPr>
          <w:rFonts w:ascii="Arial" w:hAnsi="Arial" w:cs="Arial"/>
          <w:b/>
          <w:bCs/>
          <w:sz w:val="22"/>
          <w:szCs w:val="22"/>
        </w:rPr>
        <w:tab/>
        <w:t>Describe any assurance of confidentiality provided to respondents and the basis for the assurance in statute, regulation, or agency policy.</w:t>
      </w:r>
    </w:p>
    <w:p w:rsidR="0010350C" w:rsidRPr="003F2733" w:rsidP="0060248F" w14:paraId="6FF80B97" w14:textId="77777777">
      <w:pPr>
        <w:tabs>
          <w:tab w:val="left" w:pos="720"/>
          <w:tab w:val="left" w:pos="1080"/>
          <w:tab w:val="left" w:pos="1440"/>
        </w:tabs>
        <w:ind w:left="360" w:hanging="360"/>
        <w:rPr>
          <w:rFonts w:ascii="Arial" w:hAnsi="Arial" w:cs="Arial"/>
          <w:b/>
          <w:bCs/>
          <w:sz w:val="22"/>
          <w:szCs w:val="22"/>
        </w:rPr>
      </w:pPr>
    </w:p>
    <w:p w:rsidR="0010350C" w:rsidRPr="003F2733" w:rsidP="0060248F" w14:paraId="19E1A5D4" w14:textId="77777777">
      <w:pPr>
        <w:tabs>
          <w:tab w:val="left" w:pos="720"/>
          <w:tab w:val="left" w:pos="1080"/>
          <w:tab w:val="left" w:pos="1440"/>
        </w:tabs>
        <w:rPr>
          <w:rFonts w:ascii="Arial" w:hAnsi="Arial" w:cs="Arial"/>
          <w:sz w:val="22"/>
          <w:szCs w:val="22"/>
        </w:rPr>
      </w:pPr>
      <w:r>
        <w:rPr>
          <w:rFonts w:ascii="Arial" w:hAnsi="Arial" w:cs="Arial"/>
          <w:sz w:val="22"/>
          <w:szCs w:val="22"/>
        </w:rPr>
        <w:t xml:space="preserve">We do not provide any assurance of confidentiality.  </w:t>
      </w:r>
      <w:r w:rsidRPr="003F2733">
        <w:rPr>
          <w:rFonts w:ascii="Arial" w:hAnsi="Arial" w:cs="Arial"/>
          <w:sz w:val="22"/>
          <w:szCs w:val="22"/>
        </w:rPr>
        <w:t xml:space="preserve">We do not release any personal information from agencies or the public.  </w:t>
      </w:r>
    </w:p>
    <w:p w:rsidR="00913659" w:rsidRPr="003F2733" w:rsidP="0060248F" w14:paraId="00A3872B" w14:textId="77777777">
      <w:pPr>
        <w:tabs>
          <w:tab w:val="left" w:pos="720"/>
          <w:tab w:val="left" w:pos="1080"/>
          <w:tab w:val="left" w:pos="1440"/>
        </w:tabs>
        <w:ind w:left="360" w:hanging="360"/>
        <w:rPr>
          <w:rFonts w:ascii="Arial" w:hAnsi="Arial" w:cs="Arial"/>
          <w:sz w:val="22"/>
          <w:szCs w:val="22"/>
        </w:rPr>
      </w:pPr>
    </w:p>
    <w:p w:rsidR="00150437" w:rsidRPr="003F2733" w:rsidP="00553096" w14:paraId="1C85253C"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11.</w:t>
      </w:r>
      <w:r w:rsidRPr="003F2733">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3F2733" w:rsidP="0060248F" w14:paraId="3AF23382" w14:textId="77777777">
      <w:pPr>
        <w:tabs>
          <w:tab w:val="left" w:pos="720"/>
          <w:tab w:val="left" w:pos="1080"/>
          <w:tab w:val="left" w:pos="1440"/>
        </w:tabs>
        <w:rPr>
          <w:rFonts w:ascii="Arial" w:hAnsi="Arial" w:cs="Arial"/>
          <w:b/>
          <w:bCs/>
          <w:sz w:val="22"/>
          <w:szCs w:val="22"/>
        </w:rPr>
      </w:pPr>
    </w:p>
    <w:p w:rsidR="0010350C" w:rsidRPr="003F2733" w:rsidP="0060248F" w14:paraId="78AED6DB" w14:textId="77777777">
      <w:pPr>
        <w:tabs>
          <w:tab w:val="left" w:pos="720"/>
          <w:tab w:val="left" w:pos="1080"/>
          <w:tab w:val="left" w:pos="1440"/>
        </w:tabs>
        <w:rPr>
          <w:rFonts w:ascii="Arial" w:hAnsi="Arial" w:cs="Arial"/>
          <w:sz w:val="22"/>
          <w:szCs w:val="22"/>
        </w:rPr>
      </w:pPr>
      <w:r w:rsidRPr="003F2733">
        <w:rPr>
          <w:rFonts w:ascii="Arial" w:hAnsi="Arial" w:cs="Arial"/>
          <w:sz w:val="22"/>
          <w:szCs w:val="22"/>
        </w:rPr>
        <w:t xml:space="preserve">We do not ask questions of a sensitive nature. </w:t>
      </w:r>
    </w:p>
    <w:p w:rsidR="00150437" w:rsidRPr="003F2733" w:rsidP="0060248F" w14:paraId="667582CC" w14:textId="77777777">
      <w:pPr>
        <w:tabs>
          <w:tab w:val="left" w:pos="720"/>
          <w:tab w:val="left" w:pos="1080"/>
          <w:tab w:val="left" w:pos="1440"/>
        </w:tabs>
        <w:rPr>
          <w:rFonts w:ascii="Arial" w:hAnsi="Arial" w:cs="Arial"/>
          <w:sz w:val="22"/>
          <w:szCs w:val="22"/>
        </w:rPr>
      </w:pPr>
    </w:p>
    <w:p w:rsidR="00150437" w:rsidRPr="003F2733" w:rsidP="00553096" w14:paraId="4527B409"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12.</w:t>
      </w:r>
      <w:r w:rsidRPr="003F2733">
        <w:rPr>
          <w:rFonts w:ascii="Arial" w:hAnsi="Arial" w:cs="Arial"/>
          <w:b/>
          <w:bCs/>
          <w:sz w:val="22"/>
          <w:szCs w:val="22"/>
        </w:rPr>
        <w:tab/>
        <w:t xml:space="preserve">Provide estimates of the hour burden of the collection of information.  </w:t>
      </w:r>
    </w:p>
    <w:p w:rsidR="0010350C" w:rsidRPr="003F2733" w:rsidP="0060248F" w14:paraId="1F3294A3" w14:textId="77777777">
      <w:pPr>
        <w:tabs>
          <w:tab w:val="left" w:pos="720"/>
          <w:tab w:val="left" w:pos="1080"/>
          <w:tab w:val="left" w:pos="1440"/>
        </w:tabs>
        <w:ind w:left="720" w:hanging="720"/>
        <w:rPr>
          <w:rFonts w:ascii="Arial" w:hAnsi="Arial" w:cs="Arial"/>
          <w:b/>
          <w:bCs/>
          <w:sz w:val="22"/>
          <w:szCs w:val="22"/>
        </w:rPr>
      </w:pPr>
    </w:p>
    <w:p w:rsidR="00A572C3" w:rsidP="0060248F" w14:paraId="727D031C" w14:textId="682FE214">
      <w:pPr>
        <w:tabs>
          <w:tab w:val="left" w:pos="720"/>
          <w:tab w:val="left" w:pos="1080"/>
          <w:tab w:val="left" w:pos="1440"/>
        </w:tabs>
        <w:rPr>
          <w:rFonts w:ascii="Arial" w:hAnsi="Arial" w:cs="Arial"/>
          <w:sz w:val="22"/>
          <w:szCs w:val="22"/>
        </w:rPr>
      </w:pPr>
      <w:r>
        <w:rPr>
          <w:rFonts w:ascii="Arial" w:hAnsi="Arial" w:cs="Arial"/>
          <w:sz w:val="22"/>
          <w:szCs w:val="22"/>
        </w:rPr>
        <w:t xml:space="preserve">We estimate </w:t>
      </w:r>
      <w:r w:rsidRPr="00A572C3">
        <w:rPr>
          <w:rFonts w:ascii="Arial" w:hAnsi="Arial" w:cs="Arial"/>
          <w:b/>
          <w:bCs/>
          <w:sz w:val="22"/>
          <w:szCs w:val="22"/>
        </w:rPr>
        <w:t>1,</w:t>
      </w:r>
      <w:r w:rsidR="008E7C13">
        <w:rPr>
          <w:rFonts w:ascii="Arial" w:hAnsi="Arial" w:cs="Arial"/>
          <w:b/>
          <w:bCs/>
          <w:sz w:val="22"/>
          <w:szCs w:val="22"/>
        </w:rPr>
        <w:t>961</w:t>
      </w:r>
      <w:r w:rsidRPr="00A572C3" w:rsidR="00F647B4">
        <w:rPr>
          <w:rFonts w:ascii="Arial" w:hAnsi="Arial" w:cs="Arial"/>
          <w:b/>
          <w:bCs/>
          <w:sz w:val="22"/>
          <w:szCs w:val="22"/>
        </w:rPr>
        <w:t xml:space="preserve"> </w:t>
      </w:r>
      <w:r w:rsidRPr="00A572C3" w:rsidR="00AB2743">
        <w:rPr>
          <w:rFonts w:ascii="Arial" w:hAnsi="Arial" w:cs="Arial"/>
          <w:b/>
          <w:bCs/>
          <w:sz w:val="22"/>
          <w:szCs w:val="22"/>
        </w:rPr>
        <w:t>annual responses</w:t>
      </w:r>
      <w:r w:rsidR="00AB2743">
        <w:rPr>
          <w:rFonts w:ascii="Arial" w:hAnsi="Arial" w:cs="Arial"/>
          <w:sz w:val="22"/>
          <w:szCs w:val="22"/>
        </w:rPr>
        <w:t xml:space="preserve"> totaling </w:t>
      </w:r>
      <w:r w:rsidR="007729A3">
        <w:rPr>
          <w:rFonts w:ascii="Arial" w:hAnsi="Arial" w:cs="Arial"/>
          <w:b/>
          <w:bCs/>
          <w:sz w:val="22"/>
          <w:szCs w:val="22"/>
        </w:rPr>
        <w:t>3,011</w:t>
      </w:r>
      <w:r w:rsidRPr="00A572C3" w:rsidR="00BD5033">
        <w:rPr>
          <w:rFonts w:ascii="Arial" w:hAnsi="Arial" w:cs="Arial"/>
          <w:b/>
          <w:bCs/>
          <w:sz w:val="22"/>
          <w:szCs w:val="22"/>
        </w:rPr>
        <w:t xml:space="preserve"> </w:t>
      </w:r>
      <w:r w:rsidRPr="00A572C3" w:rsidR="003D1D51">
        <w:rPr>
          <w:rFonts w:ascii="Arial" w:hAnsi="Arial" w:cs="Arial"/>
          <w:b/>
          <w:bCs/>
          <w:sz w:val="22"/>
          <w:szCs w:val="22"/>
        </w:rPr>
        <w:t>burden hours</w:t>
      </w:r>
      <w:r w:rsidR="003D1D51">
        <w:rPr>
          <w:rFonts w:ascii="Arial" w:hAnsi="Arial" w:cs="Arial"/>
          <w:sz w:val="22"/>
          <w:szCs w:val="22"/>
        </w:rPr>
        <w:t xml:space="preserve">.  </w:t>
      </w:r>
      <w:r w:rsidRPr="00067D23">
        <w:rPr>
          <w:rFonts w:ascii="Arial" w:hAnsi="Arial" w:cs="Arial"/>
          <w:sz w:val="22"/>
          <w:szCs w:val="22"/>
        </w:rPr>
        <w:t xml:space="preserve">We estimate the annual dollar value of the burden hours is </w:t>
      </w:r>
      <w:r w:rsidRPr="00186BAA" w:rsidR="00186BAA">
        <w:rPr>
          <w:rFonts w:ascii="Arial" w:hAnsi="Arial" w:cs="Arial"/>
          <w:b/>
          <w:sz w:val="22"/>
          <w:szCs w:val="22"/>
        </w:rPr>
        <w:t>$1</w:t>
      </w:r>
      <w:r w:rsidR="003816B4">
        <w:rPr>
          <w:rFonts w:ascii="Arial" w:hAnsi="Arial" w:cs="Arial"/>
          <w:b/>
          <w:sz w:val="22"/>
          <w:szCs w:val="22"/>
        </w:rPr>
        <w:t>9</w:t>
      </w:r>
      <w:r w:rsidR="00B83A96">
        <w:rPr>
          <w:rFonts w:ascii="Arial" w:hAnsi="Arial" w:cs="Arial"/>
          <w:b/>
          <w:sz w:val="22"/>
          <w:szCs w:val="22"/>
        </w:rPr>
        <w:t>1</w:t>
      </w:r>
      <w:r w:rsidRPr="00186BAA" w:rsidR="00186BAA">
        <w:rPr>
          <w:rFonts w:ascii="Arial" w:hAnsi="Arial" w:cs="Arial"/>
          <w:b/>
          <w:sz w:val="22"/>
          <w:szCs w:val="22"/>
        </w:rPr>
        <w:t>,</w:t>
      </w:r>
      <w:r w:rsidR="00B83A96">
        <w:rPr>
          <w:rFonts w:ascii="Arial" w:hAnsi="Arial" w:cs="Arial"/>
          <w:b/>
          <w:sz w:val="22"/>
          <w:szCs w:val="22"/>
        </w:rPr>
        <w:t>078</w:t>
      </w:r>
      <w:r w:rsidRPr="001A4B09" w:rsidR="00186BAA">
        <w:rPr>
          <w:rFonts w:ascii="Arial" w:hAnsi="Arial" w:cs="Arial"/>
          <w:sz w:val="22"/>
          <w:szCs w:val="22"/>
        </w:rPr>
        <w:t xml:space="preserve"> </w:t>
      </w:r>
      <w:r w:rsidRPr="001A4B09">
        <w:rPr>
          <w:rFonts w:ascii="Arial" w:hAnsi="Arial" w:cs="Arial"/>
          <w:sz w:val="22"/>
          <w:szCs w:val="22"/>
        </w:rPr>
        <w:t>(roun</w:t>
      </w:r>
      <w:r w:rsidRPr="00067D23">
        <w:rPr>
          <w:rFonts w:ascii="Arial" w:hAnsi="Arial" w:cs="Arial"/>
          <w:sz w:val="22"/>
          <w:szCs w:val="22"/>
        </w:rPr>
        <w:t>ded).</w:t>
      </w:r>
      <w:r>
        <w:rPr>
          <w:rFonts w:ascii="Arial" w:hAnsi="Arial" w:cs="Arial"/>
          <w:sz w:val="22"/>
          <w:szCs w:val="22"/>
        </w:rPr>
        <w:t xml:space="preserve"> </w:t>
      </w:r>
    </w:p>
    <w:p w:rsidR="00A572C3" w:rsidP="0060248F" w14:paraId="40ED3777" w14:textId="77777777">
      <w:pPr>
        <w:tabs>
          <w:tab w:val="left" w:pos="720"/>
          <w:tab w:val="left" w:pos="1080"/>
          <w:tab w:val="left" w:pos="1440"/>
        </w:tabs>
        <w:rPr>
          <w:rFonts w:ascii="Arial" w:hAnsi="Arial" w:cs="Arial"/>
          <w:sz w:val="22"/>
          <w:szCs w:val="22"/>
        </w:rPr>
      </w:pPr>
    </w:p>
    <w:p w:rsidR="00A572C3" w:rsidRPr="00C65804" w:rsidP="00A572C3" w14:paraId="6775B874" w14:textId="45ADF12C">
      <w:pPr>
        <w:tabs>
          <w:tab w:val="left" w:pos="450"/>
          <w:tab w:val="left" w:pos="720"/>
        </w:tabs>
        <w:rPr>
          <w:rFonts w:ascii="Arial" w:hAnsi="Arial" w:cs="Arial"/>
          <w:sz w:val="22"/>
          <w:szCs w:val="22"/>
        </w:rPr>
      </w:pPr>
      <w:r w:rsidRPr="00C65804">
        <w:rPr>
          <w:rFonts w:ascii="Arial" w:hAnsi="Arial" w:cs="Arial"/>
          <w:sz w:val="22"/>
          <w:szCs w:val="22"/>
        </w:rPr>
        <w:t xml:space="preserve">We used </w:t>
      </w:r>
      <w:r>
        <w:rPr>
          <w:rFonts w:ascii="Arial" w:hAnsi="Arial" w:cs="Arial"/>
          <w:sz w:val="22"/>
          <w:szCs w:val="22"/>
        </w:rPr>
        <w:t xml:space="preserve">Table 1 in </w:t>
      </w:r>
      <w:r w:rsidRPr="00C65804">
        <w:rPr>
          <w:rFonts w:ascii="Arial" w:hAnsi="Arial" w:cs="Arial"/>
          <w:sz w:val="22"/>
          <w:szCs w:val="22"/>
        </w:rPr>
        <w:t xml:space="preserve">the of Bureau of Labor Statistics (BLS) </w:t>
      </w:r>
      <w:hyperlink r:id="rId8" w:history="1">
        <w:r w:rsidRPr="00364825">
          <w:rPr>
            <w:rStyle w:val="Hyperlink"/>
            <w:rFonts w:ascii="Arial" w:hAnsi="Arial" w:cs="Arial"/>
            <w:sz w:val="22"/>
            <w:szCs w:val="22"/>
          </w:rPr>
          <w:t>News Release</w:t>
        </w:r>
      </w:hyperlink>
      <w:r w:rsidRPr="00C65804">
        <w:rPr>
          <w:rFonts w:ascii="Arial" w:hAnsi="Arial" w:cs="Arial"/>
          <w:sz w:val="22"/>
          <w:szCs w:val="22"/>
        </w:rPr>
        <w:t xml:space="preserve"> </w:t>
      </w:r>
      <w:r w:rsidRPr="00C97B97">
        <w:rPr>
          <w:rFonts w:ascii="Arial" w:hAnsi="Arial" w:cs="Arial"/>
          <w:sz w:val="22"/>
          <w:szCs w:val="22"/>
        </w:rPr>
        <w:t>USDL-</w:t>
      </w:r>
      <w:r w:rsidRPr="00C97B97" w:rsidR="00C97B97">
        <w:t xml:space="preserve"> </w:t>
      </w:r>
      <w:r w:rsidRPr="00C97B97" w:rsidR="00C97B97">
        <w:rPr>
          <w:rFonts w:ascii="Arial" w:hAnsi="Arial" w:cs="Arial"/>
          <w:sz w:val="22"/>
          <w:szCs w:val="22"/>
        </w:rPr>
        <w:t>25-0335</w:t>
      </w:r>
      <w:r w:rsidRPr="00C65804">
        <w:rPr>
          <w:rFonts w:ascii="Arial" w:hAnsi="Arial" w:cs="Arial"/>
          <w:sz w:val="22"/>
          <w:szCs w:val="22"/>
        </w:rPr>
        <w:t xml:space="preserve">, </w:t>
      </w:r>
      <w:r w:rsidR="00C97B97">
        <w:rPr>
          <w:rFonts w:ascii="Arial" w:hAnsi="Arial" w:cs="Arial"/>
          <w:sz w:val="22"/>
          <w:szCs w:val="22"/>
        </w:rPr>
        <w:t>March 14, 2025</w:t>
      </w:r>
      <w:r w:rsidRPr="00C65804">
        <w:rPr>
          <w:rFonts w:ascii="Arial" w:hAnsi="Arial" w:cs="Arial"/>
          <w:sz w:val="22"/>
          <w:szCs w:val="22"/>
        </w:rPr>
        <w:t>, Employer Costs for Employee Compensation—</w:t>
      </w:r>
      <w:r w:rsidR="00C97B97">
        <w:rPr>
          <w:rFonts w:ascii="Arial" w:hAnsi="Arial" w:cs="Arial"/>
          <w:sz w:val="22"/>
          <w:szCs w:val="22"/>
        </w:rPr>
        <w:t>Dec</w:t>
      </w:r>
      <w:r w:rsidR="00050E3D">
        <w:rPr>
          <w:rFonts w:ascii="Arial" w:hAnsi="Arial" w:cs="Arial"/>
          <w:sz w:val="22"/>
          <w:szCs w:val="22"/>
        </w:rPr>
        <w:t>ember 2024</w:t>
      </w:r>
      <w:r w:rsidRPr="00C65804">
        <w:rPr>
          <w:rFonts w:ascii="Arial" w:hAnsi="Arial" w:cs="Arial"/>
          <w:sz w:val="22"/>
          <w:szCs w:val="22"/>
        </w:rPr>
        <w:t>, to calculate the cost of the total annual burden hours</w:t>
      </w:r>
      <w:r>
        <w:rPr>
          <w:rFonts w:ascii="Arial" w:hAnsi="Arial" w:cs="Arial"/>
          <w:sz w:val="22"/>
          <w:szCs w:val="22"/>
        </w:rPr>
        <w:t xml:space="preserve">.  Table 1 </w:t>
      </w:r>
      <w:r w:rsidRPr="00C65804">
        <w:rPr>
          <w:rFonts w:ascii="Arial" w:hAnsi="Arial" w:cs="Arial"/>
          <w:sz w:val="22"/>
          <w:szCs w:val="22"/>
        </w:rPr>
        <w:t xml:space="preserve">lists the hourly rate for all </w:t>
      </w:r>
      <w:r>
        <w:rPr>
          <w:rFonts w:ascii="Arial" w:hAnsi="Arial" w:cs="Arial"/>
          <w:sz w:val="22"/>
          <w:szCs w:val="22"/>
        </w:rPr>
        <w:t>State and local government workers</w:t>
      </w:r>
      <w:r w:rsidRPr="00C65804">
        <w:rPr>
          <w:rFonts w:ascii="Arial" w:hAnsi="Arial" w:cs="Arial"/>
          <w:sz w:val="22"/>
          <w:szCs w:val="22"/>
        </w:rPr>
        <w:t xml:space="preserve"> as $</w:t>
      </w:r>
      <w:r>
        <w:rPr>
          <w:rFonts w:ascii="Arial" w:hAnsi="Arial" w:cs="Arial"/>
          <w:sz w:val="22"/>
          <w:szCs w:val="22"/>
        </w:rPr>
        <w:t>6</w:t>
      </w:r>
      <w:r w:rsidR="005A2A5F">
        <w:rPr>
          <w:rFonts w:ascii="Arial" w:hAnsi="Arial" w:cs="Arial"/>
          <w:sz w:val="22"/>
          <w:szCs w:val="22"/>
        </w:rPr>
        <w:t>3</w:t>
      </w:r>
      <w:r>
        <w:rPr>
          <w:rFonts w:ascii="Arial" w:hAnsi="Arial" w:cs="Arial"/>
          <w:sz w:val="22"/>
          <w:szCs w:val="22"/>
        </w:rPr>
        <w:t>.</w:t>
      </w:r>
      <w:r w:rsidR="005A2A5F">
        <w:rPr>
          <w:rFonts w:ascii="Arial" w:hAnsi="Arial" w:cs="Arial"/>
          <w:sz w:val="22"/>
          <w:szCs w:val="22"/>
        </w:rPr>
        <w:t>4</w:t>
      </w:r>
      <w:r>
        <w:rPr>
          <w:rFonts w:ascii="Arial" w:hAnsi="Arial" w:cs="Arial"/>
          <w:sz w:val="22"/>
          <w:szCs w:val="22"/>
        </w:rPr>
        <w:t>6</w:t>
      </w:r>
      <w:r w:rsidRPr="00C65804">
        <w:rPr>
          <w:rFonts w:ascii="Arial" w:hAnsi="Arial" w:cs="Arial"/>
          <w:sz w:val="22"/>
          <w:szCs w:val="22"/>
        </w:rPr>
        <w:t>, including benefits.</w:t>
      </w:r>
      <w:r w:rsidRPr="00C65804">
        <w:rPr>
          <w:rFonts w:ascii="Arial" w:hAnsi="Arial" w:cs="Arial"/>
          <w:spacing w:val="-3"/>
          <w:sz w:val="22"/>
          <w:szCs w:val="22"/>
        </w:rPr>
        <w:t xml:space="preserve">  </w:t>
      </w:r>
      <w:r w:rsidRPr="00C65804">
        <w:rPr>
          <w:rFonts w:ascii="Arial" w:hAnsi="Arial" w:cs="Arial"/>
          <w:sz w:val="22"/>
          <w:szCs w:val="22"/>
        </w:rPr>
        <w:t xml:space="preserve">   </w:t>
      </w:r>
    </w:p>
    <w:p w:rsidR="00A572C3" w:rsidRPr="00861D00" w:rsidP="00A572C3" w14:paraId="2A322D62" w14:textId="77777777">
      <w:pPr>
        <w:tabs>
          <w:tab w:val="left" w:pos="450"/>
          <w:tab w:val="left" w:pos="720"/>
        </w:tabs>
        <w:rPr>
          <w:rFonts w:ascii="Arial" w:hAnsi="Arial" w:cs="Arial"/>
          <w:sz w:val="22"/>
          <w:szCs w:val="22"/>
        </w:rPr>
      </w:pPr>
    </w:p>
    <w:tbl>
      <w:tblPr>
        <w:tblStyle w:val="TableGrid"/>
        <w:tblW w:w="9337" w:type="dxa"/>
        <w:tblInd w:w="108" w:type="dxa"/>
        <w:tblLayout w:type="fixed"/>
        <w:tblLook w:val="01E0"/>
      </w:tblPr>
      <w:tblGrid>
        <w:gridCol w:w="1417"/>
        <w:gridCol w:w="1260"/>
        <w:gridCol w:w="1080"/>
        <w:gridCol w:w="1080"/>
        <w:gridCol w:w="1170"/>
        <w:gridCol w:w="1080"/>
        <w:gridCol w:w="900"/>
        <w:gridCol w:w="1350"/>
      </w:tblGrid>
      <w:tr w14:paraId="28E137B6" w14:textId="77777777" w:rsidTr="00A572C3">
        <w:tblPrEx>
          <w:tblW w:w="9337" w:type="dxa"/>
          <w:tblInd w:w="108" w:type="dxa"/>
          <w:tblLayout w:type="fixed"/>
          <w:tblLook w:val="01E0"/>
        </w:tblPrEx>
        <w:tc>
          <w:tcPr>
            <w:tcW w:w="1417" w:type="dxa"/>
            <w:vAlign w:val="bottom"/>
          </w:tcPr>
          <w:p w:rsidR="00A572C3" w:rsidRPr="00A2208A" w:rsidP="0032789C" w14:paraId="6203CA03"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A572C3" w:rsidP="0032789C" w14:paraId="4669C4E2" w14:textId="77777777">
            <w:pPr>
              <w:tabs>
                <w:tab w:val="left" w:pos="450"/>
                <w:tab w:val="left" w:pos="720"/>
              </w:tabs>
              <w:jc w:val="center"/>
              <w:rPr>
                <w:rFonts w:ascii="Arial" w:hAnsi="Arial" w:cs="Arial"/>
                <w:b/>
                <w:bCs/>
                <w:sz w:val="16"/>
                <w:szCs w:val="22"/>
              </w:rPr>
            </w:pPr>
            <w:r>
              <w:rPr>
                <w:rFonts w:ascii="Arial" w:hAnsi="Arial" w:cs="Arial"/>
                <w:b/>
                <w:bCs/>
                <w:sz w:val="16"/>
                <w:szCs w:val="22"/>
              </w:rPr>
              <w:t>Average</w:t>
            </w:r>
          </w:p>
          <w:p w:rsidR="00A572C3" w:rsidRPr="00A2208A" w:rsidP="0032789C" w14:paraId="62B2EC3D"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A572C3" w:rsidP="0032789C" w14:paraId="051DCDB6" w14:textId="77777777">
            <w:pPr>
              <w:tabs>
                <w:tab w:val="left" w:pos="450"/>
                <w:tab w:val="left" w:pos="720"/>
              </w:tabs>
              <w:jc w:val="center"/>
              <w:rPr>
                <w:rFonts w:ascii="Arial" w:hAnsi="Arial" w:cs="Arial"/>
                <w:b/>
                <w:bCs/>
                <w:sz w:val="16"/>
                <w:szCs w:val="22"/>
              </w:rPr>
            </w:pPr>
            <w:r>
              <w:rPr>
                <w:rFonts w:ascii="Arial" w:hAnsi="Arial" w:cs="Arial"/>
                <w:b/>
                <w:bCs/>
                <w:sz w:val="16"/>
                <w:szCs w:val="22"/>
              </w:rPr>
              <w:t>Average</w:t>
            </w:r>
          </w:p>
          <w:p w:rsidR="00A572C3" w:rsidRPr="00A2208A" w:rsidP="0032789C" w14:paraId="636961A8"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A572C3" w:rsidP="0032789C" w14:paraId="5CD4601E" w14:textId="77777777">
            <w:pPr>
              <w:tabs>
                <w:tab w:val="left" w:pos="450"/>
                <w:tab w:val="left" w:pos="720"/>
              </w:tabs>
              <w:jc w:val="center"/>
              <w:rPr>
                <w:rFonts w:ascii="Arial" w:hAnsi="Arial" w:cs="Arial"/>
                <w:b/>
                <w:bCs/>
                <w:sz w:val="16"/>
                <w:szCs w:val="22"/>
              </w:rPr>
            </w:pPr>
            <w:r>
              <w:rPr>
                <w:rFonts w:ascii="Arial" w:hAnsi="Arial" w:cs="Arial"/>
                <w:b/>
                <w:bCs/>
                <w:sz w:val="16"/>
                <w:szCs w:val="22"/>
              </w:rPr>
              <w:t>Average</w:t>
            </w:r>
          </w:p>
          <w:p w:rsidR="00A572C3" w:rsidRPr="00A2208A" w:rsidP="0032789C" w14:paraId="5A7842ED"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00A572C3" w:rsidRPr="00A2208A" w:rsidP="0032789C" w14:paraId="52AC6ABE"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A572C3" w:rsidP="0032789C" w14:paraId="3B87E366" w14:textId="77777777">
            <w:pPr>
              <w:tabs>
                <w:tab w:val="left" w:pos="450"/>
                <w:tab w:val="left" w:pos="720"/>
              </w:tabs>
              <w:jc w:val="center"/>
              <w:rPr>
                <w:rFonts w:ascii="Arial" w:hAnsi="Arial" w:cs="Arial"/>
                <w:b/>
                <w:bCs/>
                <w:sz w:val="16"/>
                <w:szCs w:val="22"/>
              </w:rPr>
            </w:pPr>
            <w:r>
              <w:rPr>
                <w:rFonts w:ascii="Arial" w:hAnsi="Arial" w:cs="Arial"/>
                <w:b/>
                <w:bCs/>
                <w:sz w:val="16"/>
                <w:szCs w:val="22"/>
              </w:rPr>
              <w:t>Estimated</w:t>
            </w:r>
          </w:p>
          <w:p w:rsidR="00A572C3" w:rsidRPr="00A2208A" w:rsidP="0032789C" w14:paraId="672B9ADE"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00A572C3" w:rsidRPr="00A2208A" w:rsidP="0032789C" w14:paraId="0EE1162F" w14:textId="77777777">
            <w:pPr>
              <w:tabs>
                <w:tab w:val="left" w:pos="45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00A572C3" w:rsidRPr="00A2208A" w:rsidP="0032789C" w14:paraId="6C1CD340" w14:textId="77777777">
            <w:pPr>
              <w:tabs>
                <w:tab w:val="left" w:pos="45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14:paraId="4377A1F8" w14:textId="77777777" w:rsidTr="003775CE">
        <w:tblPrEx>
          <w:tblW w:w="9337" w:type="dxa"/>
          <w:tblInd w:w="108" w:type="dxa"/>
          <w:tblLayout w:type="fixed"/>
          <w:tblLook w:val="01E0"/>
        </w:tblPrEx>
        <w:trPr>
          <w:trHeight w:val="259"/>
        </w:trPr>
        <w:tc>
          <w:tcPr>
            <w:tcW w:w="9337" w:type="dxa"/>
            <w:gridSpan w:val="8"/>
            <w:shd w:val="clear" w:color="auto" w:fill="D9D9D9"/>
          </w:tcPr>
          <w:p w:rsidR="00573095" w:rsidRPr="00F165E9" w:rsidP="003775CE" w14:paraId="3DD22F91" w14:textId="0DB9C341">
            <w:pPr>
              <w:tabs>
                <w:tab w:val="left" w:pos="450"/>
                <w:tab w:val="left" w:pos="720"/>
              </w:tabs>
              <w:rPr>
                <w:rFonts w:ascii="Arial" w:hAnsi="Arial" w:cs="Arial"/>
                <w:b/>
                <w:i/>
                <w:sz w:val="18"/>
                <w:szCs w:val="18"/>
              </w:rPr>
            </w:pPr>
            <w:r w:rsidRPr="002E4D5F">
              <w:rPr>
                <w:rFonts w:ascii="Arial" w:hAnsi="Arial" w:cs="Arial"/>
                <w:b/>
                <w:i/>
                <w:sz w:val="18"/>
                <w:szCs w:val="18"/>
              </w:rPr>
              <w:t>New Electronic Duck Stamp  Program Applications</w:t>
            </w:r>
            <w:r w:rsidRPr="002E4D5F">
              <w:rPr>
                <w:rFonts w:ascii="Arial" w:hAnsi="Arial" w:cs="Arial"/>
                <w:b/>
                <w:i/>
                <w:sz w:val="18"/>
                <w:szCs w:val="18"/>
              </w:rPr>
              <w:t xml:space="preserve"> </w:t>
            </w:r>
            <w:r>
              <w:rPr>
                <w:rFonts w:ascii="Arial" w:hAnsi="Arial" w:cs="Arial"/>
                <w:b/>
                <w:i/>
                <w:sz w:val="18"/>
                <w:szCs w:val="18"/>
              </w:rPr>
              <w:t>(Form 3-2341)</w:t>
            </w:r>
          </w:p>
        </w:tc>
      </w:tr>
      <w:tr w14:paraId="2CFDBA93" w14:textId="77777777" w:rsidTr="003775CE">
        <w:tblPrEx>
          <w:tblW w:w="9337" w:type="dxa"/>
          <w:tblInd w:w="108" w:type="dxa"/>
          <w:tblLayout w:type="fixed"/>
          <w:tblLook w:val="01E0"/>
        </w:tblPrEx>
        <w:trPr>
          <w:trHeight w:val="259"/>
        </w:trPr>
        <w:tc>
          <w:tcPr>
            <w:tcW w:w="1417" w:type="dxa"/>
            <w:vAlign w:val="center"/>
          </w:tcPr>
          <w:p w:rsidR="00573095" w:rsidRPr="00F165E9" w:rsidP="003775CE" w14:paraId="5F8D8E32" w14:textId="77777777">
            <w:pPr>
              <w:tabs>
                <w:tab w:val="left" w:pos="45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00573095" w:rsidRPr="00F165E9" w:rsidP="003775CE" w14:paraId="5494EB9B" w14:textId="77777777">
            <w:pPr>
              <w:tabs>
                <w:tab w:val="left" w:pos="45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00573095" w:rsidRPr="00F165E9" w:rsidP="003775CE" w14:paraId="701F722C" w14:textId="77777777">
            <w:pPr>
              <w:tabs>
                <w:tab w:val="left" w:pos="45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573095" w:rsidRPr="00F165E9" w:rsidP="003775CE" w14:paraId="016BEC29" w14:textId="77777777">
            <w:pPr>
              <w:tabs>
                <w:tab w:val="left" w:pos="450"/>
                <w:tab w:val="left" w:pos="720"/>
              </w:tabs>
              <w:jc w:val="center"/>
              <w:rPr>
                <w:rFonts w:ascii="Arial" w:hAnsi="Arial" w:cs="Arial"/>
                <w:sz w:val="18"/>
                <w:szCs w:val="18"/>
              </w:rPr>
            </w:pPr>
            <w:r>
              <w:rPr>
                <w:rFonts w:ascii="Arial" w:hAnsi="Arial" w:cs="Arial"/>
                <w:sz w:val="18"/>
                <w:szCs w:val="18"/>
              </w:rPr>
              <w:t>20</w:t>
            </w:r>
          </w:p>
        </w:tc>
        <w:tc>
          <w:tcPr>
            <w:tcW w:w="1170" w:type="dxa"/>
            <w:vAlign w:val="center"/>
          </w:tcPr>
          <w:p w:rsidR="00573095" w:rsidRPr="00F165E9" w:rsidP="003775CE" w14:paraId="244FA335" w14:textId="77777777">
            <w:pPr>
              <w:tabs>
                <w:tab w:val="left" w:pos="450"/>
                <w:tab w:val="left" w:pos="720"/>
              </w:tabs>
              <w:jc w:val="center"/>
              <w:rPr>
                <w:rFonts w:ascii="Arial" w:hAnsi="Arial" w:cs="Arial"/>
                <w:sz w:val="18"/>
                <w:szCs w:val="18"/>
              </w:rPr>
            </w:pPr>
            <w:r>
              <w:rPr>
                <w:rFonts w:ascii="Arial" w:hAnsi="Arial" w:cs="Arial"/>
                <w:sz w:val="18"/>
                <w:szCs w:val="18"/>
              </w:rPr>
              <w:t>40</w:t>
            </w:r>
          </w:p>
        </w:tc>
        <w:tc>
          <w:tcPr>
            <w:tcW w:w="1080" w:type="dxa"/>
            <w:vAlign w:val="center"/>
          </w:tcPr>
          <w:p w:rsidR="00573095" w:rsidRPr="00F165E9" w:rsidP="003775CE" w14:paraId="1E34F895" w14:textId="77777777">
            <w:pPr>
              <w:tabs>
                <w:tab w:val="left" w:pos="450"/>
                <w:tab w:val="left" w:pos="720"/>
              </w:tabs>
              <w:jc w:val="center"/>
              <w:rPr>
                <w:rFonts w:ascii="Arial" w:hAnsi="Arial" w:cs="Arial"/>
                <w:sz w:val="18"/>
                <w:szCs w:val="18"/>
              </w:rPr>
            </w:pPr>
            <w:r>
              <w:rPr>
                <w:rFonts w:ascii="Arial" w:hAnsi="Arial" w:cs="Arial"/>
                <w:sz w:val="18"/>
                <w:szCs w:val="18"/>
              </w:rPr>
              <w:t>800</w:t>
            </w:r>
          </w:p>
        </w:tc>
        <w:tc>
          <w:tcPr>
            <w:tcW w:w="900" w:type="dxa"/>
            <w:vAlign w:val="center"/>
          </w:tcPr>
          <w:p w:rsidR="00573095" w:rsidRPr="00F165E9" w:rsidP="003775CE" w14:paraId="71312050" w14:textId="1FA46DD5">
            <w:pPr>
              <w:tabs>
                <w:tab w:val="left" w:pos="450"/>
                <w:tab w:val="left" w:pos="720"/>
              </w:tabs>
              <w:jc w:val="right"/>
              <w:rPr>
                <w:rFonts w:ascii="Arial" w:hAnsi="Arial" w:cs="Arial"/>
                <w:sz w:val="18"/>
                <w:szCs w:val="18"/>
              </w:rPr>
            </w:pPr>
            <w:r>
              <w:rPr>
                <w:rFonts w:ascii="Arial" w:hAnsi="Arial" w:cs="Arial"/>
                <w:sz w:val="18"/>
                <w:szCs w:val="18"/>
              </w:rPr>
              <w:t xml:space="preserve">$ </w:t>
            </w:r>
            <w:r>
              <w:rPr>
                <w:rFonts w:ascii="Arial" w:hAnsi="Arial" w:cs="Arial"/>
                <w:sz w:val="18"/>
                <w:szCs w:val="18"/>
              </w:rPr>
              <w:t>6</w:t>
            </w:r>
            <w:r w:rsidR="005A2A5F">
              <w:rPr>
                <w:rFonts w:ascii="Arial" w:hAnsi="Arial" w:cs="Arial"/>
                <w:sz w:val="18"/>
                <w:szCs w:val="18"/>
              </w:rPr>
              <w:t>3</w:t>
            </w:r>
            <w:r>
              <w:rPr>
                <w:rFonts w:ascii="Arial" w:hAnsi="Arial" w:cs="Arial"/>
                <w:sz w:val="18"/>
                <w:szCs w:val="18"/>
              </w:rPr>
              <w:t>.</w:t>
            </w:r>
            <w:r w:rsidR="005A2A5F">
              <w:rPr>
                <w:rFonts w:ascii="Arial" w:hAnsi="Arial" w:cs="Arial"/>
                <w:sz w:val="18"/>
                <w:szCs w:val="18"/>
              </w:rPr>
              <w:t>46</w:t>
            </w:r>
          </w:p>
        </w:tc>
        <w:tc>
          <w:tcPr>
            <w:tcW w:w="1350" w:type="dxa"/>
            <w:vAlign w:val="center"/>
          </w:tcPr>
          <w:p w:rsidR="00573095" w:rsidRPr="00F165E9" w:rsidP="003775CE" w14:paraId="04B19DC1" w14:textId="66BA8CE0">
            <w:pPr>
              <w:tabs>
                <w:tab w:val="left" w:pos="450"/>
                <w:tab w:val="left" w:pos="720"/>
              </w:tabs>
              <w:jc w:val="right"/>
              <w:rPr>
                <w:rFonts w:ascii="Arial" w:hAnsi="Arial" w:cs="Arial"/>
                <w:sz w:val="18"/>
                <w:szCs w:val="18"/>
              </w:rPr>
            </w:pPr>
            <w:r>
              <w:rPr>
                <w:rFonts w:ascii="Arial" w:hAnsi="Arial" w:cs="Arial"/>
                <w:sz w:val="18"/>
                <w:szCs w:val="18"/>
              </w:rPr>
              <w:t>$ 50,</w:t>
            </w:r>
            <w:r w:rsidR="00FE6D22">
              <w:rPr>
                <w:rFonts w:ascii="Arial" w:hAnsi="Arial" w:cs="Arial"/>
                <w:sz w:val="18"/>
                <w:szCs w:val="18"/>
              </w:rPr>
              <w:t>768</w:t>
            </w:r>
            <w:r>
              <w:rPr>
                <w:rFonts w:ascii="Arial" w:hAnsi="Arial" w:cs="Arial"/>
                <w:sz w:val="18"/>
                <w:szCs w:val="18"/>
              </w:rPr>
              <w:t>.00</w:t>
            </w:r>
          </w:p>
        </w:tc>
      </w:tr>
      <w:tr w14:paraId="5197DFAA" w14:textId="77777777" w:rsidTr="00A572C3">
        <w:tblPrEx>
          <w:tblW w:w="9337" w:type="dxa"/>
          <w:tblInd w:w="108" w:type="dxa"/>
          <w:tblLayout w:type="fixed"/>
          <w:tblLook w:val="01E0"/>
        </w:tblPrEx>
        <w:trPr>
          <w:trHeight w:val="259"/>
        </w:trPr>
        <w:tc>
          <w:tcPr>
            <w:tcW w:w="9337" w:type="dxa"/>
            <w:gridSpan w:val="8"/>
            <w:shd w:val="clear" w:color="auto" w:fill="D9D9D9"/>
          </w:tcPr>
          <w:p w:rsidR="00A572C3" w:rsidRPr="00F165E9" w:rsidP="0032789C" w14:paraId="63230586" w14:textId="66573EE9">
            <w:pPr>
              <w:tabs>
                <w:tab w:val="left" w:pos="450"/>
                <w:tab w:val="left" w:pos="720"/>
              </w:tabs>
              <w:rPr>
                <w:rFonts w:ascii="Arial" w:hAnsi="Arial" w:cs="Arial"/>
                <w:b/>
                <w:i/>
                <w:sz w:val="18"/>
                <w:szCs w:val="18"/>
              </w:rPr>
            </w:pPr>
            <w:r>
              <w:rPr>
                <w:rFonts w:ascii="Arial" w:hAnsi="Arial" w:cs="Arial"/>
                <w:b/>
                <w:i/>
                <w:sz w:val="18"/>
                <w:szCs w:val="18"/>
              </w:rPr>
              <w:t>Renewal/Amended</w:t>
            </w:r>
            <w:r>
              <w:rPr>
                <w:rFonts w:ascii="Arial" w:hAnsi="Arial" w:cs="Arial"/>
                <w:b/>
                <w:i/>
                <w:sz w:val="18"/>
                <w:szCs w:val="18"/>
              </w:rPr>
              <w:t xml:space="preserve"> Application (Form 3-2341)</w:t>
            </w:r>
          </w:p>
        </w:tc>
      </w:tr>
      <w:tr w14:paraId="31BA7892" w14:textId="77777777" w:rsidTr="00A572C3">
        <w:tblPrEx>
          <w:tblW w:w="9337" w:type="dxa"/>
          <w:tblInd w:w="108" w:type="dxa"/>
          <w:tblLayout w:type="fixed"/>
          <w:tblLook w:val="01E0"/>
        </w:tblPrEx>
        <w:trPr>
          <w:trHeight w:val="259"/>
        </w:trPr>
        <w:tc>
          <w:tcPr>
            <w:tcW w:w="1417" w:type="dxa"/>
            <w:vAlign w:val="center"/>
          </w:tcPr>
          <w:p w:rsidR="00A572C3" w:rsidRPr="00F165E9" w:rsidP="0032789C" w14:paraId="4A6C4B82" w14:textId="77777777">
            <w:pPr>
              <w:tabs>
                <w:tab w:val="left" w:pos="45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00A572C3" w:rsidRPr="00F165E9" w:rsidP="0032789C" w14:paraId="37999065" w14:textId="77777777">
            <w:pPr>
              <w:tabs>
                <w:tab w:val="left" w:pos="450"/>
                <w:tab w:val="left" w:pos="720"/>
              </w:tabs>
              <w:jc w:val="center"/>
              <w:rPr>
                <w:rFonts w:ascii="Arial" w:hAnsi="Arial" w:cs="Arial"/>
                <w:sz w:val="18"/>
                <w:szCs w:val="18"/>
              </w:rPr>
            </w:pPr>
            <w:r>
              <w:rPr>
                <w:rFonts w:ascii="Arial" w:hAnsi="Arial" w:cs="Arial"/>
                <w:sz w:val="18"/>
                <w:szCs w:val="18"/>
              </w:rPr>
              <w:t>30</w:t>
            </w:r>
          </w:p>
        </w:tc>
        <w:tc>
          <w:tcPr>
            <w:tcW w:w="1080" w:type="dxa"/>
            <w:vAlign w:val="center"/>
          </w:tcPr>
          <w:p w:rsidR="00A572C3" w:rsidRPr="00F165E9" w:rsidP="0032789C" w14:paraId="19454830" w14:textId="77777777">
            <w:pPr>
              <w:tabs>
                <w:tab w:val="left" w:pos="45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A572C3" w:rsidRPr="00F165E9" w:rsidP="0032789C" w14:paraId="11EF1695" w14:textId="77777777">
            <w:pPr>
              <w:tabs>
                <w:tab w:val="left" w:pos="450"/>
                <w:tab w:val="left" w:pos="720"/>
              </w:tabs>
              <w:jc w:val="center"/>
              <w:rPr>
                <w:rFonts w:ascii="Arial" w:hAnsi="Arial" w:cs="Arial"/>
                <w:sz w:val="18"/>
                <w:szCs w:val="18"/>
              </w:rPr>
            </w:pPr>
            <w:r>
              <w:rPr>
                <w:rFonts w:ascii="Arial" w:hAnsi="Arial" w:cs="Arial"/>
                <w:sz w:val="18"/>
                <w:szCs w:val="18"/>
              </w:rPr>
              <w:t>30</w:t>
            </w:r>
          </w:p>
        </w:tc>
        <w:tc>
          <w:tcPr>
            <w:tcW w:w="1170" w:type="dxa"/>
            <w:vAlign w:val="center"/>
          </w:tcPr>
          <w:p w:rsidR="00A572C3" w:rsidRPr="00F165E9" w:rsidP="0032789C" w14:paraId="1C420E00" w14:textId="77777777">
            <w:pPr>
              <w:tabs>
                <w:tab w:val="left" w:pos="450"/>
                <w:tab w:val="left" w:pos="720"/>
              </w:tabs>
              <w:jc w:val="center"/>
              <w:rPr>
                <w:rFonts w:ascii="Arial" w:hAnsi="Arial" w:cs="Arial"/>
                <w:sz w:val="18"/>
                <w:szCs w:val="18"/>
              </w:rPr>
            </w:pPr>
            <w:r>
              <w:rPr>
                <w:rFonts w:ascii="Arial" w:hAnsi="Arial" w:cs="Arial"/>
                <w:sz w:val="18"/>
                <w:szCs w:val="18"/>
              </w:rPr>
              <w:t>10</w:t>
            </w:r>
          </w:p>
        </w:tc>
        <w:tc>
          <w:tcPr>
            <w:tcW w:w="1080" w:type="dxa"/>
            <w:vAlign w:val="center"/>
          </w:tcPr>
          <w:p w:rsidR="00A572C3" w:rsidRPr="00F165E9" w:rsidP="0032789C" w14:paraId="2D1FCE7F" w14:textId="77777777">
            <w:pPr>
              <w:tabs>
                <w:tab w:val="left" w:pos="450"/>
                <w:tab w:val="left" w:pos="720"/>
              </w:tabs>
              <w:jc w:val="center"/>
              <w:rPr>
                <w:rFonts w:ascii="Arial" w:hAnsi="Arial" w:cs="Arial"/>
                <w:sz w:val="18"/>
                <w:szCs w:val="18"/>
              </w:rPr>
            </w:pPr>
            <w:r>
              <w:rPr>
                <w:rFonts w:ascii="Arial" w:hAnsi="Arial" w:cs="Arial"/>
                <w:sz w:val="18"/>
                <w:szCs w:val="18"/>
              </w:rPr>
              <w:t>300</w:t>
            </w:r>
          </w:p>
        </w:tc>
        <w:tc>
          <w:tcPr>
            <w:tcW w:w="900" w:type="dxa"/>
            <w:vAlign w:val="center"/>
          </w:tcPr>
          <w:p w:rsidR="00A572C3" w:rsidRPr="00F165E9" w:rsidP="0032789C" w14:paraId="3841B654" w14:textId="27D40AD0">
            <w:pPr>
              <w:tabs>
                <w:tab w:val="left" w:pos="450"/>
                <w:tab w:val="left" w:pos="720"/>
              </w:tabs>
              <w:jc w:val="right"/>
              <w:rPr>
                <w:rFonts w:ascii="Arial" w:hAnsi="Arial" w:cs="Arial"/>
                <w:sz w:val="18"/>
                <w:szCs w:val="18"/>
              </w:rPr>
            </w:pPr>
            <w:r>
              <w:rPr>
                <w:rFonts w:ascii="Arial" w:hAnsi="Arial" w:cs="Arial"/>
                <w:sz w:val="18"/>
                <w:szCs w:val="18"/>
              </w:rPr>
              <w:t>63.46</w:t>
            </w:r>
          </w:p>
        </w:tc>
        <w:tc>
          <w:tcPr>
            <w:tcW w:w="1350" w:type="dxa"/>
            <w:vAlign w:val="center"/>
          </w:tcPr>
          <w:p w:rsidR="00A572C3" w:rsidRPr="00F165E9" w:rsidP="0032789C" w14:paraId="4BFC8656" w14:textId="7D4700CA">
            <w:pPr>
              <w:tabs>
                <w:tab w:val="left" w:pos="450"/>
                <w:tab w:val="left" w:pos="720"/>
              </w:tabs>
              <w:jc w:val="right"/>
              <w:rPr>
                <w:rFonts w:ascii="Arial" w:hAnsi="Arial" w:cs="Arial"/>
                <w:sz w:val="18"/>
                <w:szCs w:val="18"/>
              </w:rPr>
            </w:pPr>
            <w:r>
              <w:rPr>
                <w:rFonts w:ascii="Arial" w:hAnsi="Arial" w:cs="Arial"/>
                <w:sz w:val="18"/>
                <w:szCs w:val="18"/>
              </w:rPr>
              <w:t>19,038</w:t>
            </w:r>
            <w:r w:rsidR="003816B4">
              <w:rPr>
                <w:rFonts w:ascii="Arial" w:hAnsi="Arial" w:cs="Arial"/>
                <w:sz w:val="18"/>
                <w:szCs w:val="18"/>
              </w:rPr>
              <w:t>.00</w:t>
            </w:r>
          </w:p>
        </w:tc>
      </w:tr>
      <w:tr w14:paraId="0198C6FF" w14:textId="77777777" w:rsidTr="00A572C3">
        <w:tblPrEx>
          <w:tblW w:w="9337" w:type="dxa"/>
          <w:tblInd w:w="108" w:type="dxa"/>
          <w:tblLayout w:type="fixed"/>
          <w:tblLook w:val="01E0"/>
        </w:tblPrEx>
        <w:trPr>
          <w:trHeight w:val="259"/>
        </w:trPr>
        <w:tc>
          <w:tcPr>
            <w:tcW w:w="9337" w:type="dxa"/>
            <w:gridSpan w:val="8"/>
            <w:shd w:val="clear" w:color="auto" w:fill="D9D9D9"/>
          </w:tcPr>
          <w:p w:rsidR="00A572C3" w:rsidRPr="00F165E9" w:rsidP="0032789C" w14:paraId="45E87336" w14:textId="746AFA09">
            <w:pPr>
              <w:tabs>
                <w:tab w:val="left" w:pos="450"/>
                <w:tab w:val="left" w:pos="720"/>
              </w:tabs>
              <w:rPr>
                <w:rFonts w:ascii="Arial" w:hAnsi="Arial" w:cs="Arial"/>
                <w:b/>
                <w:i/>
                <w:sz w:val="18"/>
                <w:szCs w:val="18"/>
              </w:rPr>
            </w:pPr>
            <w:r w:rsidRPr="00960D76">
              <w:rPr>
                <w:rFonts w:ascii="Arial" w:hAnsi="Arial" w:cs="Arial"/>
                <w:b/>
                <w:i/>
                <w:sz w:val="18"/>
                <w:szCs w:val="18"/>
              </w:rPr>
              <w:t xml:space="preserve">Electronic Duck Stamp </w:t>
            </w:r>
            <w:r>
              <w:rPr>
                <w:rFonts w:ascii="Arial" w:hAnsi="Arial" w:cs="Arial"/>
                <w:b/>
                <w:i/>
                <w:sz w:val="18"/>
                <w:szCs w:val="18"/>
              </w:rPr>
              <w:t>Fulfillment Reports</w:t>
            </w:r>
          </w:p>
        </w:tc>
      </w:tr>
      <w:tr w14:paraId="30F4A9D1" w14:textId="77777777" w:rsidTr="00186BAA">
        <w:tblPrEx>
          <w:tblW w:w="9337" w:type="dxa"/>
          <w:tblInd w:w="108" w:type="dxa"/>
          <w:tblLayout w:type="fixed"/>
          <w:tblLook w:val="01E0"/>
        </w:tblPrEx>
        <w:trPr>
          <w:trHeight w:val="259"/>
        </w:trPr>
        <w:tc>
          <w:tcPr>
            <w:tcW w:w="1417" w:type="dxa"/>
            <w:vAlign w:val="center"/>
          </w:tcPr>
          <w:p w:rsidR="005A2A5F" w:rsidRPr="00F165E9" w:rsidP="005A2A5F" w14:paraId="5D16D916" w14:textId="77777777">
            <w:pPr>
              <w:tabs>
                <w:tab w:val="left" w:pos="45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005A2A5F" w:rsidRPr="00F165E9" w:rsidP="005A2A5F" w14:paraId="50930087" w14:textId="77777777">
            <w:pPr>
              <w:tabs>
                <w:tab w:val="left" w:pos="450"/>
                <w:tab w:val="left" w:pos="720"/>
              </w:tabs>
              <w:jc w:val="center"/>
              <w:rPr>
                <w:rFonts w:ascii="Arial" w:hAnsi="Arial" w:cs="Arial"/>
                <w:sz w:val="18"/>
                <w:szCs w:val="18"/>
              </w:rPr>
            </w:pPr>
            <w:r>
              <w:rPr>
                <w:rFonts w:ascii="Arial" w:hAnsi="Arial" w:cs="Arial"/>
                <w:sz w:val="18"/>
                <w:szCs w:val="18"/>
              </w:rPr>
              <w:t>49</w:t>
            </w:r>
          </w:p>
        </w:tc>
        <w:tc>
          <w:tcPr>
            <w:tcW w:w="1080" w:type="dxa"/>
            <w:vAlign w:val="center"/>
          </w:tcPr>
          <w:p w:rsidR="005A2A5F" w:rsidRPr="00F165E9" w:rsidP="005A2A5F" w14:paraId="328810B0" w14:textId="77777777">
            <w:pPr>
              <w:tabs>
                <w:tab w:val="left" w:pos="450"/>
                <w:tab w:val="left" w:pos="720"/>
              </w:tabs>
              <w:jc w:val="center"/>
              <w:rPr>
                <w:rFonts w:ascii="Arial" w:hAnsi="Arial" w:cs="Arial"/>
                <w:sz w:val="18"/>
                <w:szCs w:val="18"/>
              </w:rPr>
            </w:pPr>
            <w:r>
              <w:rPr>
                <w:rFonts w:ascii="Arial" w:hAnsi="Arial" w:cs="Arial"/>
                <w:sz w:val="18"/>
                <w:szCs w:val="18"/>
              </w:rPr>
              <w:t>39</w:t>
            </w:r>
          </w:p>
        </w:tc>
        <w:tc>
          <w:tcPr>
            <w:tcW w:w="1080" w:type="dxa"/>
            <w:vAlign w:val="center"/>
          </w:tcPr>
          <w:p w:rsidR="005A2A5F" w:rsidRPr="00F165E9" w:rsidP="005A2A5F" w14:paraId="28F4FB04" w14:textId="77777777">
            <w:pPr>
              <w:tabs>
                <w:tab w:val="left" w:pos="450"/>
                <w:tab w:val="left" w:pos="720"/>
              </w:tabs>
              <w:jc w:val="center"/>
              <w:rPr>
                <w:rFonts w:ascii="Arial" w:hAnsi="Arial" w:cs="Arial"/>
                <w:sz w:val="18"/>
                <w:szCs w:val="18"/>
              </w:rPr>
            </w:pPr>
            <w:r>
              <w:rPr>
                <w:rFonts w:ascii="Arial" w:hAnsi="Arial" w:cs="Arial"/>
                <w:sz w:val="18"/>
                <w:szCs w:val="18"/>
              </w:rPr>
              <w:t>1,911</w:t>
            </w:r>
          </w:p>
        </w:tc>
        <w:tc>
          <w:tcPr>
            <w:tcW w:w="1170" w:type="dxa"/>
            <w:vAlign w:val="center"/>
          </w:tcPr>
          <w:p w:rsidR="005A2A5F" w:rsidRPr="00F165E9" w:rsidP="005A2A5F" w14:paraId="594EA271" w14:textId="77777777">
            <w:pPr>
              <w:tabs>
                <w:tab w:val="left" w:pos="45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5A2A5F" w:rsidRPr="00F165E9" w:rsidP="005A2A5F" w14:paraId="38BAA8A9" w14:textId="77777777">
            <w:pPr>
              <w:tabs>
                <w:tab w:val="left" w:pos="450"/>
                <w:tab w:val="left" w:pos="720"/>
              </w:tabs>
              <w:jc w:val="center"/>
              <w:rPr>
                <w:rFonts w:ascii="Arial" w:hAnsi="Arial" w:cs="Arial"/>
                <w:sz w:val="18"/>
                <w:szCs w:val="18"/>
              </w:rPr>
            </w:pPr>
            <w:r>
              <w:rPr>
                <w:rFonts w:ascii="Arial" w:hAnsi="Arial" w:cs="Arial"/>
                <w:sz w:val="18"/>
                <w:szCs w:val="18"/>
              </w:rPr>
              <w:t>1,911</w:t>
            </w:r>
          </w:p>
        </w:tc>
        <w:tc>
          <w:tcPr>
            <w:tcW w:w="900" w:type="dxa"/>
            <w:vAlign w:val="center"/>
          </w:tcPr>
          <w:p w:rsidR="005A2A5F" w:rsidRPr="00F165E9" w:rsidP="005A2A5F" w14:paraId="6BE52C8A" w14:textId="446C0901">
            <w:pPr>
              <w:tabs>
                <w:tab w:val="left" w:pos="450"/>
                <w:tab w:val="left" w:pos="720"/>
              </w:tabs>
              <w:ind w:right="-13"/>
              <w:jc w:val="right"/>
              <w:rPr>
                <w:rFonts w:ascii="Arial" w:hAnsi="Arial" w:cs="Arial"/>
                <w:sz w:val="18"/>
                <w:szCs w:val="18"/>
              </w:rPr>
            </w:pPr>
            <w:r>
              <w:rPr>
                <w:rFonts w:ascii="Arial" w:hAnsi="Arial" w:cs="Arial"/>
                <w:sz w:val="18"/>
                <w:szCs w:val="18"/>
              </w:rPr>
              <w:t>63.46</w:t>
            </w:r>
          </w:p>
        </w:tc>
        <w:tc>
          <w:tcPr>
            <w:tcW w:w="1350" w:type="dxa"/>
            <w:vAlign w:val="center"/>
          </w:tcPr>
          <w:p w:rsidR="005A2A5F" w:rsidRPr="00F165E9" w:rsidP="005A2A5F" w14:paraId="51EA9F78" w14:textId="235E9241">
            <w:pPr>
              <w:tabs>
                <w:tab w:val="left" w:pos="450"/>
                <w:tab w:val="left" w:pos="720"/>
              </w:tabs>
              <w:jc w:val="right"/>
              <w:rPr>
                <w:rFonts w:ascii="Arial" w:hAnsi="Arial" w:cs="Arial"/>
                <w:sz w:val="18"/>
                <w:szCs w:val="18"/>
              </w:rPr>
            </w:pPr>
            <w:r>
              <w:rPr>
                <w:rFonts w:ascii="Arial" w:hAnsi="Arial" w:cs="Arial"/>
                <w:sz w:val="18"/>
                <w:szCs w:val="18"/>
              </w:rPr>
              <w:t>12</w:t>
            </w:r>
            <w:r w:rsidR="00BD67B0">
              <w:rPr>
                <w:rFonts w:ascii="Arial" w:hAnsi="Arial" w:cs="Arial"/>
                <w:sz w:val="18"/>
                <w:szCs w:val="18"/>
              </w:rPr>
              <w:t>1</w:t>
            </w:r>
            <w:r>
              <w:rPr>
                <w:rFonts w:ascii="Arial" w:hAnsi="Arial" w:cs="Arial"/>
                <w:sz w:val="18"/>
                <w:szCs w:val="18"/>
              </w:rPr>
              <w:t>,2</w:t>
            </w:r>
            <w:r w:rsidR="00BD67B0">
              <w:rPr>
                <w:rFonts w:ascii="Arial" w:hAnsi="Arial" w:cs="Arial"/>
                <w:sz w:val="18"/>
                <w:szCs w:val="18"/>
              </w:rPr>
              <w:t>72</w:t>
            </w:r>
            <w:r>
              <w:rPr>
                <w:rFonts w:ascii="Arial" w:hAnsi="Arial" w:cs="Arial"/>
                <w:sz w:val="18"/>
                <w:szCs w:val="18"/>
              </w:rPr>
              <w:t>.</w:t>
            </w:r>
            <w:r w:rsidR="00BD67B0">
              <w:rPr>
                <w:rFonts w:ascii="Arial" w:hAnsi="Arial" w:cs="Arial"/>
                <w:sz w:val="18"/>
                <w:szCs w:val="18"/>
              </w:rPr>
              <w:t>06</w:t>
            </w:r>
          </w:p>
        </w:tc>
      </w:tr>
      <w:tr w14:paraId="6644F92B" w14:textId="77777777" w:rsidTr="00A572C3">
        <w:tblPrEx>
          <w:tblW w:w="9337" w:type="dxa"/>
          <w:tblInd w:w="108" w:type="dxa"/>
          <w:tblLayout w:type="fixed"/>
          <w:tblLook w:val="01E0"/>
        </w:tblPrEx>
        <w:trPr>
          <w:trHeight w:val="259"/>
        </w:trPr>
        <w:tc>
          <w:tcPr>
            <w:tcW w:w="1417" w:type="dxa"/>
            <w:shd w:val="clear" w:color="auto" w:fill="B8CCE4"/>
            <w:vAlign w:val="center"/>
          </w:tcPr>
          <w:p w:rsidR="00A572C3" w:rsidRPr="00067D23" w:rsidP="0032789C" w14:paraId="35238DFE" w14:textId="77777777">
            <w:pPr>
              <w:tabs>
                <w:tab w:val="left" w:pos="450"/>
                <w:tab w:val="left" w:pos="720"/>
              </w:tabs>
              <w:jc w:val="right"/>
              <w:rPr>
                <w:rFonts w:ascii="Arial" w:hAnsi="Arial" w:cs="Arial"/>
                <w:b/>
                <w:i/>
                <w:sz w:val="18"/>
                <w:szCs w:val="18"/>
              </w:rPr>
            </w:pPr>
            <w:r w:rsidRPr="00067D23">
              <w:rPr>
                <w:rFonts w:ascii="Arial" w:hAnsi="Arial" w:cs="Arial"/>
                <w:b/>
                <w:i/>
                <w:sz w:val="18"/>
                <w:szCs w:val="18"/>
              </w:rPr>
              <w:t>Totals:</w:t>
            </w:r>
          </w:p>
        </w:tc>
        <w:tc>
          <w:tcPr>
            <w:tcW w:w="1260" w:type="dxa"/>
            <w:shd w:val="clear" w:color="auto" w:fill="B8CCE4"/>
            <w:vAlign w:val="center"/>
          </w:tcPr>
          <w:p w:rsidR="00A572C3" w:rsidRPr="00067D23" w:rsidP="0032789C" w14:paraId="300B25A9" w14:textId="31BF5F15">
            <w:pPr>
              <w:tabs>
                <w:tab w:val="left" w:pos="450"/>
                <w:tab w:val="left" w:pos="720"/>
              </w:tabs>
              <w:jc w:val="center"/>
              <w:rPr>
                <w:rFonts w:ascii="Arial" w:hAnsi="Arial" w:cs="Arial"/>
                <w:b/>
                <w:i/>
                <w:sz w:val="18"/>
                <w:szCs w:val="18"/>
              </w:rPr>
            </w:pPr>
            <w:r>
              <w:rPr>
                <w:rFonts w:ascii="Arial" w:hAnsi="Arial" w:cs="Arial"/>
                <w:b/>
                <w:i/>
                <w:sz w:val="18"/>
                <w:szCs w:val="18"/>
              </w:rPr>
              <w:t>9</w:t>
            </w:r>
            <w:r w:rsidR="00A64B2D">
              <w:rPr>
                <w:rFonts w:ascii="Arial" w:hAnsi="Arial" w:cs="Arial"/>
                <w:b/>
                <w:i/>
                <w:sz w:val="18"/>
                <w:szCs w:val="18"/>
              </w:rPr>
              <w:t>9</w:t>
            </w:r>
          </w:p>
        </w:tc>
        <w:tc>
          <w:tcPr>
            <w:tcW w:w="1080" w:type="dxa"/>
            <w:shd w:val="horzCross" w:color="auto" w:fill="auto"/>
            <w:vAlign w:val="center"/>
          </w:tcPr>
          <w:p w:rsidR="00A572C3" w:rsidRPr="00067D23" w:rsidP="0032789C" w14:paraId="36B09CD0" w14:textId="77777777">
            <w:pPr>
              <w:tabs>
                <w:tab w:val="left" w:pos="450"/>
                <w:tab w:val="left" w:pos="720"/>
              </w:tabs>
              <w:jc w:val="center"/>
              <w:rPr>
                <w:rFonts w:ascii="Arial" w:hAnsi="Arial" w:cs="Arial"/>
                <w:b/>
                <w:i/>
                <w:sz w:val="18"/>
                <w:szCs w:val="18"/>
              </w:rPr>
            </w:pPr>
          </w:p>
        </w:tc>
        <w:tc>
          <w:tcPr>
            <w:tcW w:w="1080" w:type="dxa"/>
            <w:shd w:val="clear" w:color="auto" w:fill="B8CCE4"/>
            <w:vAlign w:val="center"/>
          </w:tcPr>
          <w:p w:rsidR="00A572C3" w:rsidRPr="00067D23" w:rsidP="0032789C" w14:paraId="307C97ED" w14:textId="77777777">
            <w:pPr>
              <w:tabs>
                <w:tab w:val="left" w:pos="450"/>
                <w:tab w:val="left" w:pos="720"/>
              </w:tabs>
              <w:jc w:val="center"/>
              <w:rPr>
                <w:rFonts w:ascii="Arial" w:hAnsi="Arial" w:cs="Arial"/>
                <w:b/>
                <w:i/>
                <w:sz w:val="18"/>
                <w:szCs w:val="18"/>
              </w:rPr>
            </w:pPr>
            <w:r>
              <w:rPr>
                <w:rFonts w:ascii="Arial" w:hAnsi="Arial" w:cs="Arial"/>
                <w:b/>
                <w:i/>
                <w:sz w:val="18"/>
                <w:szCs w:val="18"/>
              </w:rPr>
              <w:t>1,961</w:t>
            </w:r>
          </w:p>
        </w:tc>
        <w:tc>
          <w:tcPr>
            <w:tcW w:w="1170" w:type="dxa"/>
            <w:shd w:val="horzCross" w:color="auto" w:fill="auto"/>
            <w:vAlign w:val="center"/>
          </w:tcPr>
          <w:p w:rsidR="00A572C3" w:rsidRPr="00067D23" w:rsidP="0032789C" w14:paraId="36DD3A10" w14:textId="77777777">
            <w:pPr>
              <w:tabs>
                <w:tab w:val="left" w:pos="450"/>
                <w:tab w:val="left" w:pos="720"/>
              </w:tabs>
              <w:jc w:val="center"/>
              <w:rPr>
                <w:rFonts w:ascii="Arial" w:hAnsi="Arial" w:cs="Arial"/>
                <w:b/>
                <w:i/>
                <w:sz w:val="18"/>
                <w:szCs w:val="18"/>
              </w:rPr>
            </w:pPr>
          </w:p>
        </w:tc>
        <w:tc>
          <w:tcPr>
            <w:tcW w:w="1080" w:type="dxa"/>
            <w:shd w:val="clear" w:color="auto" w:fill="B8CCE4"/>
            <w:vAlign w:val="center"/>
          </w:tcPr>
          <w:p w:rsidR="00A572C3" w:rsidRPr="00067D23" w:rsidP="0032789C" w14:paraId="60093EEB" w14:textId="77777777">
            <w:pPr>
              <w:tabs>
                <w:tab w:val="left" w:pos="450"/>
                <w:tab w:val="left" w:pos="720"/>
              </w:tabs>
              <w:jc w:val="center"/>
              <w:rPr>
                <w:rFonts w:ascii="Arial" w:hAnsi="Arial" w:cs="Arial"/>
                <w:b/>
                <w:i/>
                <w:sz w:val="18"/>
                <w:szCs w:val="18"/>
              </w:rPr>
            </w:pPr>
            <w:r>
              <w:rPr>
                <w:rFonts w:ascii="Arial" w:hAnsi="Arial" w:cs="Arial"/>
                <w:b/>
                <w:i/>
                <w:sz w:val="18"/>
                <w:szCs w:val="18"/>
              </w:rPr>
              <w:t>3,011</w:t>
            </w:r>
          </w:p>
        </w:tc>
        <w:tc>
          <w:tcPr>
            <w:tcW w:w="900" w:type="dxa"/>
            <w:shd w:val="horzCross" w:color="auto" w:fill="auto"/>
          </w:tcPr>
          <w:p w:rsidR="00A572C3" w:rsidRPr="00067D23" w:rsidP="0032789C" w14:paraId="5DBFA5AB" w14:textId="77777777">
            <w:pPr>
              <w:tabs>
                <w:tab w:val="left" w:pos="450"/>
                <w:tab w:val="left" w:pos="720"/>
              </w:tabs>
              <w:jc w:val="right"/>
              <w:rPr>
                <w:rFonts w:ascii="Arial" w:hAnsi="Arial" w:cs="Arial"/>
                <w:b/>
                <w:i/>
                <w:sz w:val="18"/>
                <w:szCs w:val="18"/>
              </w:rPr>
            </w:pPr>
          </w:p>
        </w:tc>
        <w:tc>
          <w:tcPr>
            <w:tcW w:w="1350" w:type="dxa"/>
            <w:shd w:val="clear" w:color="auto" w:fill="B8CCE4"/>
            <w:vAlign w:val="center"/>
          </w:tcPr>
          <w:p w:rsidR="00A572C3" w:rsidRPr="00067D23" w:rsidP="0032789C" w14:paraId="1C438B55" w14:textId="0770D51B">
            <w:pPr>
              <w:tabs>
                <w:tab w:val="left" w:pos="450"/>
                <w:tab w:val="left" w:pos="720"/>
              </w:tabs>
              <w:jc w:val="right"/>
              <w:rPr>
                <w:rFonts w:ascii="Arial" w:hAnsi="Arial" w:cs="Arial"/>
                <w:b/>
                <w:i/>
                <w:sz w:val="18"/>
                <w:szCs w:val="18"/>
              </w:rPr>
            </w:pPr>
            <w:r>
              <w:rPr>
                <w:rFonts w:ascii="Arial" w:hAnsi="Arial" w:cs="Arial"/>
                <w:b/>
                <w:i/>
                <w:sz w:val="18"/>
                <w:szCs w:val="18"/>
              </w:rPr>
              <w:t>$ 19</w:t>
            </w:r>
            <w:r w:rsidR="006E1B1E">
              <w:rPr>
                <w:rFonts w:ascii="Arial" w:hAnsi="Arial" w:cs="Arial"/>
                <w:b/>
                <w:i/>
                <w:sz w:val="18"/>
                <w:szCs w:val="18"/>
              </w:rPr>
              <w:t>1</w:t>
            </w:r>
            <w:r>
              <w:rPr>
                <w:rFonts w:ascii="Arial" w:hAnsi="Arial" w:cs="Arial"/>
                <w:b/>
                <w:i/>
                <w:sz w:val="18"/>
                <w:szCs w:val="18"/>
              </w:rPr>
              <w:t>,</w:t>
            </w:r>
            <w:r w:rsidR="006E1B1E">
              <w:rPr>
                <w:rFonts w:ascii="Arial" w:hAnsi="Arial" w:cs="Arial"/>
                <w:b/>
                <w:i/>
                <w:sz w:val="18"/>
                <w:szCs w:val="18"/>
              </w:rPr>
              <w:t>078</w:t>
            </w:r>
            <w:r>
              <w:rPr>
                <w:rFonts w:ascii="Arial" w:hAnsi="Arial" w:cs="Arial"/>
                <w:b/>
                <w:i/>
                <w:sz w:val="18"/>
                <w:szCs w:val="18"/>
              </w:rPr>
              <w:t>.</w:t>
            </w:r>
            <w:r w:rsidR="006E1B1E">
              <w:rPr>
                <w:rFonts w:ascii="Arial" w:hAnsi="Arial" w:cs="Arial"/>
                <w:b/>
                <w:i/>
                <w:sz w:val="18"/>
                <w:szCs w:val="18"/>
              </w:rPr>
              <w:t>06</w:t>
            </w:r>
          </w:p>
        </w:tc>
      </w:tr>
    </w:tbl>
    <w:p w:rsidR="00A572C3" w:rsidP="00A572C3" w14:paraId="7F17D6C9" w14:textId="77777777">
      <w:pPr>
        <w:tabs>
          <w:tab w:val="left" w:pos="450"/>
          <w:tab w:val="left" w:pos="720"/>
        </w:tabs>
        <w:rPr>
          <w:rFonts w:ascii="Arial" w:hAnsi="Arial" w:cs="Arial"/>
          <w:sz w:val="22"/>
          <w:szCs w:val="22"/>
        </w:rPr>
      </w:pPr>
    </w:p>
    <w:p w:rsidR="00A572C3" w:rsidP="00A572C3" w14:paraId="5097DA00" w14:textId="5E746B30">
      <w:pPr>
        <w:tabs>
          <w:tab w:val="left" w:pos="720"/>
          <w:tab w:val="left" w:pos="1080"/>
          <w:tab w:val="left" w:pos="1440"/>
        </w:tabs>
        <w:rPr>
          <w:rFonts w:ascii="Arial" w:hAnsi="Arial" w:cs="Arial"/>
          <w:sz w:val="22"/>
          <w:szCs w:val="22"/>
        </w:rPr>
      </w:pPr>
      <w:r w:rsidRPr="003F2733">
        <w:rPr>
          <w:rFonts w:ascii="Arial" w:hAnsi="Arial" w:cs="Arial"/>
          <w:sz w:val="22"/>
          <w:szCs w:val="22"/>
        </w:rPr>
        <w:t xml:space="preserve">Currently </w:t>
      </w:r>
      <w:r>
        <w:rPr>
          <w:rFonts w:ascii="Arial" w:hAnsi="Arial" w:cs="Arial"/>
          <w:sz w:val="22"/>
          <w:szCs w:val="22"/>
        </w:rPr>
        <w:t>most</w:t>
      </w:r>
      <w:r w:rsidRPr="003F2733">
        <w:rPr>
          <w:rFonts w:ascii="Arial" w:hAnsi="Arial" w:cs="Arial"/>
          <w:sz w:val="22"/>
          <w:szCs w:val="22"/>
        </w:rPr>
        <w:t xml:space="preserve"> States offer Internet, point of sale, or telephone sales for their hunting and fishing licenses, which makes them eligible to participate in our </w:t>
      </w:r>
      <w:r w:rsidR="00891DFA">
        <w:rPr>
          <w:rFonts w:ascii="Arial" w:hAnsi="Arial" w:cs="Arial"/>
          <w:sz w:val="22"/>
          <w:szCs w:val="22"/>
        </w:rPr>
        <w:t>E-s</w:t>
      </w:r>
      <w:r w:rsidRPr="003F2733" w:rsidR="00AF7C85">
        <w:rPr>
          <w:rFonts w:ascii="Arial" w:hAnsi="Arial" w:cs="Arial"/>
          <w:sz w:val="22"/>
          <w:szCs w:val="22"/>
        </w:rPr>
        <w:t xml:space="preserve">tamp </w:t>
      </w:r>
      <w:r w:rsidRPr="003F2733">
        <w:rPr>
          <w:rFonts w:ascii="Arial" w:hAnsi="Arial" w:cs="Arial"/>
          <w:sz w:val="22"/>
          <w:szCs w:val="22"/>
        </w:rPr>
        <w:t xml:space="preserve">program.  </w:t>
      </w:r>
      <w:r w:rsidR="007729A3">
        <w:rPr>
          <w:rFonts w:ascii="Arial" w:hAnsi="Arial" w:cs="Arial"/>
          <w:sz w:val="22"/>
          <w:szCs w:val="22"/>
        </w:rPr>
        <w:t>Thirty (30)</w:t>
      </w:r>
      <w:r>
        <w:rPr>
          <w:rFonts w:ascii="Arial" w:hAnsi="Arial" w:cs="Arial"/>
          <w:sz w:val="22"/>
          <w:szCs w:val="22"/>
        </w:rPr>
        <w:t xml:space="preserve"> </w:t>
      </w:r>
      <w:r w:rsidRPr="003F2733">
        <w:rPr>
          <w:rFonts w:ascii="Arial" w:hAnsi="Arial" w:cs="Arial"/>
          <w:sz w:val="22"/>
          <w:szCs w:val="22"/>
        </w:rPr>
        <w:t>States are currently enrolled in the program</w:t>
      </w:r>
      <w:r w:rsidR="007729A3">
        <w:rPr>
          <w:rFonts w:ascii="Arial" w:hAnsi="Arial" w:cs="Arial"/>
          <w:sz w:val="22"/>
          <w:szCs w:val="22"/>
        </w:rPr>
        <w:t xml:space="preserve"> and</w:t>
      </w:r>
      <w:r w:rsidRPr="003F2733">
        <w:rPr>
          <w:rFonts w:ascii="Arial" w:hAnsi="Arial" w:cs="Arial"/>
          <w:sz w:val="22"/>
          <w:szCs w:val="22"/>
        </w:rPr>
        <w:t xml:space="preserve"> we expect no more than </w:t>
      </w:r>
      <w:r w:rsidR="007729A3">
        <w:rPr>
          <w:rFonts w:ascii="Arial" w:hAnsi="Arial" w:cs="Arial"/>
          <w:sz w:val="22"/>
          <w:szCs w:val="22"/>
        </w:rPr>
        <w:t>20</w:t>
      </w:r>
      <w:r w:rsidRPr="003F2733" w:rsidR="007729A3">
        <w:rPr>
          <w:rFonts w:ascii="Arial" w:hAnsi="Arial" w:cs="Arial"/>
          <w:sz w:val="22"/>
          <w:szCs w:val="22"/>
        </w:rPr>
        <w:t xml:space="preserve"> </w:t>
      </w:r>
      <w:r w:rsidRPr="003F2733">
        <w:rPr>
          <w:rFonts w:ascii="Arial" w:hAnsi="Arial" w:cs="Arial"/>
          <w:sz w:val="22"/>
          <w:szCs w:val="22"/>
        </w:rPr>
        <w:t xml:space="preserve">States to apply </w:t>
      </w:r>
      <w:r>
        <w:rPr>
          <w:rFonts w:ascii="Arial" w:hAnsi="Arial" w:cs="Arial"/>
          <w:sz w:val="22"/>
          <w:szCs w:val="22"/>
        </w:rPr>
        <w:t xml:space="preserve">over the next 3 years.  </w:t>
      </w:r>
      <w:r w:rsidRPr="003F2733">
        <w:rPr>
          <w:rFonts w:ascii="Arial" w:hAnsi="Arial" w:cs="Arial"/>
          <w:sz w:val="22"/>
          <w:szCs w:val="22"/>
        </w:rPr>
        <w:t xml:space="preserve">We estimate the average time to complete an application </w:t>
      </w:r>
      <w:r>
        <w:rPr>
          <w:rFonts w:ascii="Arial" w:hAnsi="Arial" w:cs="Arial"/>
          <w:sz w:val="22"/>
          <w:szCs w:val="22"/>
        </w:rPr>
        <w:t>is</w:t>
      </w:r>
      <w:r w:rsidRPr="003F2733">
        <w:rPr>
          <w:rFonts w:ascii="Arial" w:hAnsi="Arial" w:cs="Arial"/>
          <w:sz w:val="22"/>
          <w:szCs w:val="22"/>
        </w:rPr>
        <w:t xml:space="preserve"> 40 hours</w:t>
      </w:r>
      <w:r>
        <w:rPr>
          <w:rFonts w:ascii="Arial" w:hAnsi="Arial" w:cs="Arial"/>
          <w:sz w:val="22"/>
          <w:szCs w:val="22"/>
        </w:rPr>
        <w:t>.</w:t>
      </w:r>
      <w:r w:rsidRPr="003F2733">
        <w:rPr>
          <w:rFonts w:ascii="Arial" w:hAnsi="Arial" w:cs="Arial"/>
          <w:sz w:val="22"/>
          <w:szCs w:val="22"/>
        </w:rPr>
        <w:t xml:space="preserve"> </w:t>
      </w:r>
      <w:r>
        <w:rPr>
          <w:rFonts w:ascii="Arial" w:hAnsi="Arial" w:cs="Arial"/>
          <w:sz w:val="22"/>
          <w:szCs w:val="22"/>
        </w:rPr>
        <w:t xml:space="preserve"> </w:t>
      </w:r>
      <w:r w:rsidRPr="003F2733">
        <w:rPr>
          <w:rFonts w:ascii="Arial" w:hAnsi="Arial" w:cs="Arial"/>
          <w:sz w:val="22"/>
          <w:szCs w:val="22"/>
        </w:rPr>
        <w:t xml:space="preserve">However, this time could vary substantially depending on the complexity of an agency’s licensing program.  </w:t>
      </w:r>
    </w:p>
    <w:p w:rsidR="00A572C3" w:rsidP="00A572C3" w14:paraId="6C930AF0" w14:textId="77777777">
      <w:pPr>
        <w:tabs>
          <w:tab w:val="left" w:pos="720"/>
          <w:tab w:val="left" w:pos="1080"/>
          <w:tab w:val="left" w:pos="1440"/>
        </w:tabs>
        <w:rPr>
          <w:rFonts w:ascii="Arial" w:hAnsi="Arial" w:cs="Arial"/>
          <w:sz w:val="22"/>
          <w:szCs w:val="22"/>
        </w:rPr>
      </w:pPr>
    </w:p>
    <w:p w:rsidR="00A572C3" w:rsidP="00A572C3" w14:paraId="60178A54" w14:textId="5E205AAE">
      <w:pPr>
        <w:tabs>
          <w:tab w:val="left" w:pos="450"/>
          <w:tab w:val="left" w:pos="720"/>
        </w:tabs>
        <w:rPr>
          <w:rFonts w:ascii="Arial" w:hAnsi="Arial" w:cs="Arial"/>
          <w:sz w:val="22"/>
          <w:szCs w:val="22"/>
        </w:rPr>
      </w:pPr>
      <w:r w:rsidRPr="00186BAA">
        <w:rPr>
          <w:rFonts w:ascii="Arial" w:hAnsi="Arial" w:cs="Arial"/>
          <w:sz w:val="22"/>
          <w:szCs w:val="22"/>
        </w:rPr>
        <w:t xml:space="preserve">We require States enrolled in the </w:t>
      </w:r>
      <w:r w:rsidR="00891DFA">
        <w:rPr>
          <w:rFonts w:ascii="Arial" w:hAnsi="Arial" w:cs="Arial"/>
          <w:sz w:val="22"/>
          <w:szCs w:val="22"/>
        </w:rPr>
        <w:t>E-s</w:t>
      </w:r>
      <w:r w:rsidRPr="00186BAA">
        <w:rPr>
          <w:rFonts w:ascii="Arial" w:hAnsi="Arial" w:cs="Arial"/>
          <w:sz w:val="22"/>
          <w:szCs w:val="22"/>
        </w:rPr>
        <w:t xml:space="preserve">tamp program to submit fulfillment reports to the stamp distributor in a </w:t>
      </w:r>
      <w:r w:rsidRPr="00186BAA" w:rsidR="00BD5033">
        <w:rPr>
          <w:rFonts w:ascii="Arial" w:hAnsi="Arial" w:cs="Arial"/>
          <w:sz w:val="22"/>
          <w:szCs w:val="22"/>
        </w:rPr>
        <w:t xml:space="preserve">regular and </w:t>
      </w:r>
      <w:r w:rsidRPr="00186BAA">
        <w:rPr>
          <w:rFonts w:ascii="Arial" w:hAnsi="Arial" w:cs="Arial"/>
          <w:sz w:val="22"/>
          <w:szCs w:val="22"/>
        </w:rPr>
        <w:t xml:space="preserve">timely </w:t>
      </w:r>
      <w:r w:rsidR="007517D3">
        <w:rPr>
          <w:rFonts w:ascii="Arial" w:hAnsi="Arial" w:cs="Arial"/>
          <w:sz w:val="22"/>
          <w:szCs w:val="22"/>
        </w:rPr>
        <w:t>manner</w:t>
      </w:r>
      <w:r w:rsidRPr="00186BAA">
        <w:rPr>
          <w:rFonts w:ascii="Arial" w:hAnsi="Arial" w:cs="Arial"/>
          <w:sz w:val="22"/>
          <w:szCs w:val="22"/>
        </w:rPr>
        <w:t>.  Currently, most States provide a weekly report to the distributor</w:t>
      </w:r>
      <w:r w:rsidRPr="00186BAA" w:rsidR="00BD5033">
        <w:rPr>
          <w:rFonts w:ascii="Arial" w:hAnsi="Arial" w:cs="Arial"/>
          <w:sz w:val="22"/>
          <w:szCs w:val="22"/>
        </w:rPr>
        <w:t>.</w:t>
      </w:r>
      <w:r w:rsidRPr="00186BAA">
        <w:rPr>
          <w:rFonts w:ascii="Arial" w:hAnsi="Arial" w:cs="Arial"/>
          <w:sz w:val="22"/>
          <w:szCs w:val="22"/>
        </w:rPr>
        <w:t xml:space="preserve"> </w:t>
      </w:r>
      <w:r w:rsidR="00186BAA">
        <w:rPr>
          <w:rFonts w:ascii="Arial" w:hAnsi="Arial" w:cs="Arial"/>
          <w:sz w:val="22"/>
          <w:szCs w:val="22"/>
        </w:rPr>
        <w:t xml:space="preserve"> </w:t>
      </w:r>
      <w:r w:rsidRPr="00186BAA" w:rsidR="00BD5033">
        <w:rPr>
          <w:rFonts w:ascii="Arial" w:hAnsi="Arial" w:cs="Arial"/>
          <w:sz w:val="22"/>
          <w:szCs w:val="22"/>
        </w:rPr>
        <w:t xml:space="preserve">During </w:t>
      </w:r>
      <w:r w:rsidRPr="00186BAA">
        <w:rPr>
          <w:rFonts w:ascii="Arial" w:hAnsi="Arial" w:cs="Arial"/>
          <w:sz w:val="22"/>
          <w:szCs w:val="22"/>
        </w:rPr>
        <w:t>the peak period of their hunting license sales</w:t>
      </w:r>
      <w:r w:rsidRPr="00186BAA" w:rsidR="007729A3">
        <w:rPr>
          <w:rFonts w:ascii="Arial" w:hAnsi="Arial" w:cs="Arial"/>
          <w:sz w:val="22"/>
          <w:szCs w:val="22"/>
        </w:rPr>
        <w:t>,</w:t>
      </w:r>
      <w:r w:rsidRPr="00186BAA" w:rsidR="00BD5033">
        <w:rPr>
          <w:rFonts w:ascii="Arial" w:hAnsi="Arial" w:cs="Arial"/>
          <w:sz w:val="22"/>
          <w:szCs w:val="22"/>
        </w:rPr>
        <w:t xml:space="preserve"> they may send in daily reports</w:t>
      </w:r>
      <w:r w:rsidRPr="00186BAA">
        <w:rPr>
          <w:rFonts w:ascii="Arial" w:hAnsi="Arial" w:cs="Arial"/>
          <w:sz w:val="22"/>
          <w:szCs w:val="22"/>
        </w:rPr>
        <w:t xml:space="preserve">.  Volume averages one report each </w:t>
      </w:r>
      <w:r w:rsidRPr="00186BAA" w:rsidR="00BD5033">
        <w:rPr>
          <w:rFonts w:ascii="Arial" w:hAnsi="Arial" w:cs="Arial"/>
          <w:sz w:val="22"/>
          <w:szCs w:val="22"/>
        </w:rPr>
        <w:t>7</w:t>
      </w:r>
      <w:r w:rsidRPr="00186BAA">
        <w:rPr>
          <w:rFonts w:ascii="Arial" w:hAnsi="Arial" w:cs="Arial"/>
          <w:sz w:val="22"/>
          <w:szCs w:val="22"/>
        </w:rPr>
        <w:t xml:space="preserve">-calendar days for an estimated </w:t>
      </w:r>
      <w:r w:rsidRPr="00186BAA" w:rsidR="00BD5033">
        <w:rPr>
          <w:rFonts w:ascii="Arial" w:hAnsi="Arial" w:cs="Arial"/>
          <w:sz w:val="22"/>
          <w:szCs w:val="22"/>
        </w:rPr>
        <w:t>minimum of 39</w:t>
      </w:r>
      <w:r w:rsidRPr="00186BAA">
        <w:rPr>
          <w:rFonts w:ascii="Arial" w:hAnsi="Arial" w:cs="Arial"/>
          <w:sz w:val="22"/>
          <w:szCs w:val="22"/>
        </w:rPr>
        <w:t xml:space="preserve"> fulfillment reports being submitted by each state each year.  If we accept all eligible States who apply into the electronic sales program over the next three-year period, the average number of annual State respondents would be 33.  (The current number of States participating is </w:t>
      </w:r>
      <w:r w:rsidRPr="00186BAA" w:rsidR="00BD5033">
        <w:rPr>
          <w:rFonts w:ascii="Arial" w:hAnsi="Arial" w:cs="Arial"/>
          <w:sz w:val="22"/>
          <w:szCs w:val="22"/>
        </w:rPr>
        <w:t>30</w:t>
      </w:r>
      <w:r w:rsidRPr="00186BAA">
        <w:rPr>
          <w:rFonts w:ascii="Arial" w:hAnsi="Arial" w:cs="Arial"/>
          <w:sz w:val="22"/>
          <w:szCs w:val="22"/>
        </w:rPr>
        <w:t xml:space="preserve">, plus </w:t>
      </w:r>
      <w:r w:rsidRPr="00186BAA" w:rsidR="007729A3">
        <w:rPr>
          <w:rFonts w:ascii="Arial" w:hAnsi="Arial" w:cs="Arial"/>
          <w:sz w:val="22"/>
          <w:szCs w:val="22"/>
        </w:rPr>
        <w:t xml:space="preserve">10 </w:t>
      </w:r>
      <w:r w:rsidRPr="00186BAA">
        <w:rPr>
          <w:rFonts w:ascii="Arial" w:hAnsi="Arial" w:cs="Arial"/>
          <w:sz w:val="22"/>
          <w:szCs w:val="22"/>
        </w:rPr>
        <w:t>additional states in the 2</w:t>
      </w:r>
      <w:r w:rsidRPr="00186BAA">
        <w:rPr>
          <w:rFonts w:ascii="Arial" w:hAnsi="Arial" w:cs="Arial"/>
          <w:sz w:val="22"/>
          <w:szCs w:val="22"/>
          <w:vertAlign w:val="superscript"/>
        </w:rPr>
        <w:t>nd</w:t>
      </w:r>
      <w:r w:rsidRPr="00186BAA">
        <w:rPr>
          <w:rFonts w:ascii="Arial" w:hAnsi="Arial" w:cs="Arial"/>
          <w:sz w:val="22"/>
          <w:szCs w:val="22"/>
        </w:rPr>
        <w:t xml:space="preserve"> year for a total of </w:t>
      </w:r>
      <w:r w:rsidRPr="00186BAA" w:rsidR="007729A3">
        <w:rPr>
          <w:rFonts w:ascii="Arial" w:hAnsi="Arial" w:cs="Arial"/>
          <w:sz w:val="22"/>
          <w:szCs w:val="22"/>
        </w:rPr>
        <w:t>40</w:t>
      </w:r>
      <w:r w:rsidRPr="00186BAA">
        <w:rPr>
          <w:rFonts w:ascii="Arial" w:hAnsi="Arial" w:cs="Arial"/>
          <w:sz w:val="22"/>
          <w:szCs w:val="22"/>
        </w:rPr>
        <w:t xml:space="preserve">; plus the remaining </w:t>
      </w:r>
      <w:r w:rsidRPr="00186BAA" w:rsidR="007729A3">
        <w:rPr>
          <w:rFonts w:ascii="Arial" w:hAnsi="Arial" w:cs="Arial"/>
          <w:sz w:val="22"/>
          <w:szCs w:val="22"/>
        </w:rPr>
        <w:t>9</w:t>
      </w:r>
      <w:r w:rsidRPr="00186BAA">
        <w:rPr>
          <w:rFonts w:ascii="Arial" w:hAnsi="Arial" w:cs="Arial"/>
          <w:sz w:val="22"/>
          <w:szCs w:val="22"/>
        </w:rPr>
        <w:t xml:space="preserve"> </w:t>
      </w:r>
      <w:r w:rsidRPr="00186BAA" w:rsidR="007729A3">
        <w:rPr>
          <w:rFonts w:ascii="Arial" w:hAnsi="Arial" w:cs="Arial"/>
          <w:sz w:val="22"/>
          <w:szCs w:val="22"/>
        </w:rPr>
        <w:t xml:space="preserve">currently </w:t>
      </w:r>
      <w:r w:rsidRPr="00186BAA">
        <w:rPr>
          <w:rFonts w:ascii="Arial" w:hAnsi="Arial" w:cs="Arial"/>
          <w:sz w:val="22"/>
          <w:szCs w:val="22"/>
        </w:rPr>
        <w:t>eligible states for the 3</w:t>
      </w:r>
      <w:r w:rsidRPr="00186BAA">
        <w:rPr>
          <w:rFonts w:ascii="Arial" w:hAnsi="Arial" w:cs="Arial"/>
          <w:sz w:val="22"/>
          <w:szCs w:val="22"/>
          <w:vertAlign w:val="superscript"/>
        </w:rPr>
        <w:t>rd</w:t>
      </w:r>
      <w:r w:rsidRPr="00186BAA">
        <w:rPr>
          <w:rFonts w:ascii="Arial" w:hAnsi="Arial" w:cs="Arial"/>
          <w:sz w:val="22"/>
          <w:szCs w:val="22"/>
        </w:rPr>
        <w:t xml:space="preserve"> year totaling </w:t>
      </w:r>
      <w:r w:rsidRPr="00186BAA" w:rsidR="007729A3">
        <w:rPr>
          <w:rFonts w:ascii="Arial" w:hAnsi="Arial" w:cs="Arial"/>
          <w:sz w:val="22"/>
          <w:szCs w:val="22"/>
        </w:rPr>
        <w:t xml:space="preserve">49 </w:t>
      </w:r>
      <w:r w:rsidRPr="00186BAA">
        <w:rPr>
          <w:rFonts w:ascii="Arial" w:hAnsi="Arial" w:cs="Arial"/>
          <w:sz w:val="22"/>
          <w:szCs w:val="22"/>
        </w:rPr>
        <w:t>states.)</w:t>
      </w:r>
    </w:p>
    <w:p w:rsidR="00A572C3" w:rsidP="00A572C3" w14:paraId="02229D26" w14:textId="77777777">
      <w:pPr>
        <w:tabs>
          <w:tab w:val="left" w:pos="450"/>
          <w:tab w:val="left" w:pos="720"/>
        </w:tabs>
        <w:rPr>
          <w:rFonts w:ascii="Arial" w:hAnsi="Arial" w:cs="Arial"/>
          <w:sz w:val="22"/>
          <w:szCs w:val="22"/>
        </w:rPr>
      </w:pPr>
    </w:p>
    <w:p w:rsidR="00150437" w:rsidRPr="003F2733" w:rsidP="00553096" w14:paraId="04F36C1D"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13.</w:t>
      </w:r>
      <w:r w:rsidRPr="003F2733">
        <w:rPr>
          <w:rFonts w:ascii="Arial" w:hAnsi="Arial" w:cs="Arial"/>
          <w:b/>
          <w:bCs/>
          <w:sz w:val="22"/>
          <w:szCs w:val="22"/>
        </w:rPr>
        <w:tab/>
        <w:t xml:space="preserve">Provide an estimate of the total annual [nonhour] cost burden to respondents or recordkeepers resulting from the collection of information.  </w:t>
      </w:r>
    </w:p>
    <w:p w:rsidR="0010350C" w:rsidRPr="003F2733" w:rsidP="0060248F" w14:paraId="09873596" w14:textId="77777777">
      <w:pPr>
        <w:tabs>
          <w:tab w:val="left" w:pos="720"/>
          <w:tab w:val="left" w:pos="1080"/>
          <w:tab w:val="left" w:pos="1440"/>
        </w:tabs>
        <w:ind w:left="720" w:hanging="720"/>
        <w:rPr>
          <w:rFonts w:ascii="Arial" w:hAnsi="Arial" w:cs="Arial"/>
          <w:b/>
          <w:bCs/>
          <w:sz w:val="22"/>
          <w:szCs w:val="22"/>
        </w:rPr>
      </w:pPr>
    </w:p>
    <w:p w:rsidR="0010350C" w:rsidP="0060248F" w14:paraId="231F6392" w14:textId="77777777">
      <w:pPr>
        <w:tabs>
          <w:tab w:val="left" w:pos="720"/>
          <w:tab w:val="left" w:pos="1080"/>
          <w:tab w:val="left" w:pos="1440"/>
        </w:tabs>
        <w:rPr>
          <w:rFonts w:ascii="Arial" w:hAnsi="Arial" w:cs="Arial"/>
          <w:sz w:val="22"/>
          <w:szCs w:val="22"/>
        </w:rPr>
      </w:pPr>
      <w:r>
        <w:rPr>
          <w:rFonts w:ascii="Arial" w:hAnsi="Arial" w:cs="Arial"/>
          <w:sz w:val="22"/>
          <w:szCs w:val="22"/>
        </w:rPr>
        <w:t>We have not identified any nonhour cost burden</w:t>
      </w:r>
      <w:r w:rsidR="00A572C3">
        <w:rPr>
          <w:rFonts w:ascii="Arial" w:hAnsi="Arial" w:cs="Arial"/>
          <w:sz w:val="22"/>
          <w:szCs w:val="22"/>
        </w:rPr>
        <w:t xml:space="preserve"> </w:t>
      </w:r>
      <w:r w:rsidRPr="00A572C3" w:rsidR="00A572C3">
        <w:rPr>
          <w:rFonts w:ascii="Arial" w:hAnsi="Arial" w:cs="Arial"/>
          <w:sz w:val="22"/>
          <w:szCs w:val="22"/>
        </w:rPr>
        <w:t>as the program is conducted 100% electronically (see question 3)</w:t>
      </w:r>
      <w:r>
        <w:rPr>
          <w:rFonts w:ascii="Arial" w:hAnsi="Arial" w:cs="Arial"/>
          <w:sz w:val="22"/>
          <w:szCs w:val="22"/>
        </w:rPr>
        <w:t>.</w:t>
      </w:r>
      <w:r w:rsidR="004F6D7F">
        <w:rPr>
          <w:rFonts w:ascii="Arial" w:hAnsi="Arial" w:cs="Arial"/>
          <w:sz w:val="22"/>
          <w:szCs w:val="22"/>
        </w:rPr>
        <w:t xml:space="preserve">  </w:t>
      </w:r>
      <w:r w:rsidRPr="003F2733" w:rsidR="004F6D7F">
        <w:rPr>
          <w:rFonts w:ascii="Arial" w:hAnsi="Arial" w:cs="Arial"/>
          <w:sz w:val="22"/>
          <w:szCs w:val="22"/>
        </w:rPr>
        <w:t xml:space="preserve">State agencies would have the same costs for their own programs, even if </w:t>
      </w:r>
      <w:r w:rsidR="004F6D7F">
        <w:rPr>
          <w:rFonts w:ascii="Arial" w:hAnsi="Arial" w:cs="Arial"/>
          <w:sz w:val="22"/>
          <w:szCs w:val="22"/>
        </w:rPr>
        <w:t>we</w:t>
      </w:r>
      <w:r w:rsidRPr="003F2733" w:rsidR="004F6D7F">
        <w:rPr>
          <w:rFonts w:ascii="Arial" w:hAnsi="Arial" w:cs="Arial"/>
          <w:sz w:val="22"/>
          <w:szCs w:val="22"/>
        </w:rPr>
        <w:t xml:space="preserve"> did not </w:t>
      </w:r>
      <w:r w:rsidR="004F6D7F">
        <w:rPr>
          <w:rFonts w:ascii="Arial" w:hAnsi="Arial" w:cs="Arial"/>
          <w:sz w:val="22"/>
          <w:szCs w:val="22"/>
        </w:rPr>
        <w:t>expand</w:t>
      </w:r>
      <w:r w:rsidRPr="003F2733" w:rsidR="004F6D7F">
        <w:rPr>
          <w:rFonts w:ascii="Arial" w:hAnsi="Arial" w:cs="Arial"/>
          <w:sz w:val="22"/>
          <w:szCs w:val="22"/>
        </w:rPr>
        <w:t xml:space="preserve"> the program.  </w:t>
      </w:r>
    </w:p>
    <w:p w:rsidR="00186BAA" w:rsidP="0060248F" w14:paraId="063BA971" w14:textId="77777777">
      <w:pPr>
        <w:tabs>
          <w:tab w:val="left" w:pos="720"/>
          <w:tab w:val="left" w:pos="1080"/>
          <w:tab w:val="left" w:pos="1440"/>
        </w:tabs>
        <w:rPr>
          <w:rFonts w:ascii="Arial" w:hAnsi="Arial" w:cs="Arial"/>
          <w:sz w:val="22"/>
          <w:szCs w:val="22"/>
        </w:rPr>
      </w:pPr>
    </w:p>
    <w:p w:rsidR="00186BAA" w:rsidRPr="00186BAA" w:rsidP="0060248F" w14:paraId="39E018FC" w14:textId="1F8B1FB0">
      <w:pPr>
        <w:tabs>
          <w:tab w:val="left" w:pos="720"/>
          <w:tab w:val="left" w:pos="1080"/>
          <w:tab w:val="left" w:pos="1440"/>
        </w:tabs>
        <w:rPr>
          <w:rFonts w:ascii="Arial" w:hAnsi="Arial" w:cs="Arial"/>
          <w:b/>
          <w:bCs/>
          <w:sz w:val="22"/>
          <w:szCs w:val="22"/>
        </w:rPr>
      </w:pPr>
      <w:r w:rsidRPr="00BC1319">
        <w:rPr>
          <w:rFonts w:ascii="Arial" w:hAnsi="Arial" w:cs="Arial"/>
          <w:b/>
          <w:bCs/>
          <w:sz w:val="22"/>
          <w:szCs w:val="22"/>
          <w:highlight w:val="yellow"/>
        </w:rPr>
        <w:t>NOTE:</w:t>
      </w:r>
      <w:r w:rsidRPr="00BC1319">
        <w:rPr>
          <w:rFonts w:ascii="Arial" w:hAnsi="Arial" w:cs="Arial"/>
          <w:sz w:val="22"/>
          <w:szCs w:val="22"/>
          <w:highlight w:val="yellow"/>
        </w:rPr>
        <w:t xml:space="preserve">  Participating </w:t>
      </w:r>
      <w:r w:rsidR="00EF5A21">
        <w:rPr>
          <w:rFonts w:ascii="Arial" w:hAnsi="Arial" w:cs="Arial"/>
          <w:sz w:val="22"/>
          <w:szCs w:val="22"/>
          <w:highlight w:val="yellow"/>
        </w:rPr>
        <w:t>S</w:t>
      </w:r>
      <w:r w:rsidRPr="00BC1319">
        <w:rPr>
          <w:rFonts w:ascii="Arial" w:hAnsi="Arial" w:cs="Arial"/>
          <w:sz w:val="22"/>
          <w:szCs w:val="22"/>
          <w:highlight w:val="yellow"/>
        </w:rPr>
        <w:t>tates collect State fees for selling duck stamps electronically, passing their burden along to the customer in the forms of “State handling and convenience fees.”  These fees are not mandated by, nor do they come back to, the Service.</w:t>
      </w:r>
    </w:p>
    <w:p w:rsidR="0010350C" w:rsidRPr="003F2733" w:rsidP="0060248F" w14:paraId="652B5994" w14:textId="77777777">
      <w:pPr>
        <w:tabs>
          <w:tab w:val="left" w:pos="720"/>
          <w:tab w:val="left" w:pos="1080"/>
          <w:tab w:val="left" w:pos="1440"/>
        </w:tabs>
        <w:ind w:left="720" w:hanging="720"/>
        <w:rPr>
          <w:rFonts w:ascii="Arial" w:hAnsi="Arial" w:cs="Arial"/>
          <w:b/>
          <w:bCs/>
          <w:sz w:val="22"/>
          <w:szCs w:val="22"/>
        </w:rPr>
      </w:pPr>
    </w:p>
    <w:p w:rsidR="00913659" w:rsidRPr="003F2733" w:rsidP="00553096" w14:paraId="4B188165"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14.</w:t>
      </w:r>
      <w:r w:rsidRPr="003F2733">
        <w:rPr>
          <w:rFonts w:ascii="Arial" w:hAnsi="Arial" w:cs="Arial"/>
          <w:b/>
          <w:bCs/>
          <w:sz w:val="22"/>
          <w:szCs w:val="22"/>
        </w:rPr>
        <w:tab/>
        <w:t>Provide estimates of annualized cost</w:t>
      </w:r>
      <w:r w:rsidRPr="003F2733" w:rsidR="00B51632">
        <w:rPr>
          <w:rFonts w:ascii="Arial" w:hAnsi="Arial" w:cs="Arial"/>
          <w:b/>
          <w:bCs/>
          <w:sz w:val="22"/>
          <w:szCs w:val="22"/>
        </w:rPr>
        <w:t>s</w:t>
      </w:r>
      <w:r w:rsidRPr="003F2733" w:rsidR="00670629">
        <w:rPr>
          <w:rFonts w:ascii="Arial" w:hAnsi="Arial" w:cs="Arial"/>
          <w:b/>
          <w:bCs/>
          <w:sz w:val="22"/>
          <w:szCs w:val="22"/>
        </w:rPr>
        <w:t xml:space="preserve"> to the Federal G</w:t>
      </w:r>
      <w:r w:rsidRPr="003F2733">
        <w:rPr>
          <w:rFonts w:ascii="Arial" w:hAnsi="Arial" w:cs="Arial"/>
          <w:b/>
          <w:bCs/>
          <w:sz w:val="22"/>
          <w:szCs w:val="22"/>
        </w:rPr>
        <w:t xml:space="preserve">overnment.  </w:t>
      </w:r>
    </w:p>
    <w:p w:rsidR="00B51632" w:rsidRPr="003F2733" w:rsidP="0060248F" w14:paraId="0628D87C" w14:textId="77777777">
      <w:pPr>
        <w:tabs>
          <w:tab w:val="left" w:pos="720"/>
          <w:tab w:val="left" w:pos="1080"/>
          <w:tab w:val="left" w:pos="1440"/>
        </w:tabs>
        <w:rPr>
          <w:rFonts w:ascii="Arial" w:hAnsi="Arial" w:cs="Arial"/>
          <w:sz w:val="22"/>
          <w:szCs w:val="22"/>
        </w:rPr>
      </w:pPr>
    </w:p>
    <w:p w:rsidR="00A572C3" w:rsidP="00A572C3" w14:paraId="6805C9E3" w14:textId="7AC4D200">
      <w:pPr>
        <w:tabs>
          <w:tab w:val="left" w:pos="-1080"/>
          <w:tab w:val="left" w:pos="-720"/>
          <w:tab w:val="left" w:pos="450"/>
          <w:tab w:val="left" w:pos="720"/>
        </w:tabs>
        <w:rPr>
          <w:rFonts w:ascii="Arial" w:hAnsi="Arial" w:cs="Arial"/>
          <w:sz w:val="22"/>
          <w:szCs w:val="22"/>
        </w:rPr>
      </w:pPr>
      <w:r w:rsidRPr="00D90A45">
        <w:rPr>
          <w:rFonts w:ascii="Arial" w:hAnsi="Arial" w:cs="Arial"/>
          <w:sz w:val="22"/>
          <w:szCs w:val="22"/>
        </w:rPr>
        <w:t xml:space="preserve">We estimate the total annual cost to the Federal Government to be </w:t>
      </w:r>
      <w:r w:rsidRPr="00863C2C">
        <w:rPr>
          <w:rFonts w:ascii="Arial" w:hAnsi="Arial" w:cs="Arial"/>
          <w:b/>
          <w:sz w:val="22"/>
          <w:szCs w:val="22"/>
        </w:rPr>
        <w:t>$</w:t>
      </w:r>
      <w:r>
        <w:rPr>
          <w:rFonts w:ascii="Arial" w:hAnsi="Arial" w:cs="Arial"/>
          <w:b/>
          <w:sz w:val="22"/>
          <w:szCs w:val="22"/>
        </w:rPr>
        <w:t>12,</w:t>
      </w:r>
      <w:r w:rsidR="00050E3D">
        <w:rPr>
          <w:rFonts w:ascii="Arial" w:hAnsi="Arial" w:cs="Arial"/>
          <w:b/>
          <w:sz w:val="22"/>
          <w:szCs w:val="22"/>
        </w:rPr>
        <w:t>5</w:t>
      </w:r>
      <w:r w:rsidR="004F5ED6">
        <w:rPr>
          <w:rFonts w:ascii="Arial" w:hAnsi="Arial" w:cs="Arial"/>
          <w:b/>
          <w:sz w:val="22"/>
          <w:szCs w:val="22"/>
        </w:rPr>
        <w:t>36</w:t>
      </w:r>
      <w:r w:rsidRPr="00A159CC">
        <w:rPr>
          <w:rFonts w:ascii="Arial" w:hAnsi="Arial" w:cs="Arial"/>
          <w:sz w:val="22"/>
          <w:szCs w:val="22"/>
        </w:rPr>
        <w:t xml:space="preserve">.  </w:t>
      </w:r>
      <w:r w:rsidRPr="00D90A45">
        <w:rPr>
          <w:rFonts w:ascii="Arial" w:hAnsi="Arial" w:cs="Arial"/>
          <w:sz w:val="22"/>
          <w:szCs w:val="22"/>
        </w:rPr>
        <w:t xml:space="preserve">We estimate it will take approximately </w:t>
      </w:r>
      <w:r>
        <w:rPr>
          <w:rFonts w:ascii="Arial" w:hAnsi="Arial" w:cs="Arial"/>
          <w:sz w:val="22"/>
          <w:szCs w:val="22"/>
        </w:rPr>
        <w:t>100</w:t>
      </w:r>
      <w:r w:rsidRPr="00D90A45">
        <w:rPr>
          <w:rFonts w:ascii="Arial" w:hAnsi="Arial" w:cs="Arial"/>
          <w:sz w:val="22"/>
          <w:szCs w:val="22"/>
        </w:rPr>
        <w:t xml:space="preserve"> hours to review applications and prepare necessary documents for participants. </w:t>
      </w:r>
    </w:p>
    <w:p w:rsidR="00A572C3" w:rsidP="00A572C3" w14:paraId="411EF630" w14:textId="77777777">
      <w:pPr>
        <w:tabs>
          <w:tab w:val="left" w:pos="-1080"/>
          <w:tab w:val="left" w:pos="-720"/>
          <w:tab w:val="left" w:pos="450"/>
          <w:tab w:val="left" w:pos="720"/>
        </w:tabs>
        <w:rPr>
          <w:rFonts w:ascii="Arial" w:hAnsi="Arial" w:cs="Arial"/>
          <w:sz w:val="22"/>
          <w:szCs w:val="22"/>
        </w:rPr>
      </w:pPr>
    </w:p>
    <w:p w:rsidR="00A572C3" w:rsidRPr="00D90A45" w:rsidP="00A572C3" w14:paraId="5BD7586B" w14:textId="7271675D">
      <w:pPr>
        <w:tabs>
          <w:tab w:val="left" w:pos="-1080"/>
          <w:tab w:val="left" w:pos="-720"/>
          <w:tab w:val="left" w:pos="450"/>
          <w:tab w:val="left" w:pos="720"/>
        </w:tabs>
        <w:rPr>
          <w:rFonts w:ascii="Arial" w:hAnsi="Arial" w:cs="Arial"/>
          <w:sz w:val="28"/>
          <w:szCs w:val="22"/>
        </w:rPr>
      </w:pPr>
      <w:r w:rsidRPr="006F0F92">
        <w:rPr>
          <w:rFonts w:ascii="Arial" w:hAnsi="Arial" w:cs="Arial"/>
          <w:sz w:val="22"/>
          <w:szCs w:val="22"/>
        </w:rPr>
        <w:t xml:space="preserve">We used the Office of Personnel Management Salary Table </w:t>
      </w:r>
      <w:hyperlink r:id="rId9" w:history="1">
        <w:r w:rsidR="00050E3D">
          <w:rPr>
            <w:rFonts w:ascii="Arial" w:hAnsi="Arial" w:cs="Arial"/>
            <w:color w:val="0000FF"/>
            <w:sz w:val="22"/>
            <w:szCs w:val="22"/>
            <w:u w:val="single"/>
          </w:rPr>
          <w:t>2025-DCB</w:t>
        </w:r>
      </w:hyperlink>
      <w:r w:rsidRPr="006F0F92">
        <w:rPr>
          <w:rFonts w:ascii="Arial" w:hAnsi="Arial" w:cs="Arial"/>
          <w:sz w:val="22"/>
          <w:szCs w:val="22"/>
        </w:rPr>
        <w:t xml:space="preserve"> (Washington-Baltimore-</w:t>
      </w:r>
      <w:r w:rsidRPr="006F0F92">
        <w:rPr>
          <w:rFonts w:ascii="Arial" w:hAnsi="Arial" w:cs="Arial"/>
          <w:sz w:val="22"/>
          <w:szCs w:val="22"/>
        </w:rPr>
        <w:t xml:space="preserve">Arlington, DC-MD-VA-WV-PA) to determine </w:t>
      </w:r>
      <w:r>
        <w:rPr>
          <w:rFonts w:ascii="Arial" w:hAnsi="Arial" w:cs="Arial"/>
          <w:sz w:val="22"/>
          <w:szCs w:val="22"/>
        </w:rPr>
        <w:t xml:space="preserve">the </w:t>
      </w:r>
      <w:r w:rsidRPr="006F0F92">
        <w:rPr>
          <w:rFonts w:ascii="Arial" w:hAnsi="Arial" w:cs="Arial"/>
          <w:sz w:val="22"/>
          <w:szCs w:val="22"/>
        </w:rPr>
        <w:t xml:space="preserve">average hourly </w:t>
      </w:r>
      <w:r>
        <w:rPr>
          <w:rFonts w:ascii="Arial" w:hAnsi="Arial" w:cs="Arial"/>
          <w:sz w:val="22"/>
          <w:szCs w:val="22"/>
        </w:rPr>
        <w:t>rate</w:t>
      </w:r>
      <w:r w:rsidRPr="006F0F92">
        <w:rPr>
          <w:rFonts w:ascii="Arial" w:hAnsi="Arial" w:cs="Arial"/>
          <w:sz w:val="22"/>
          <w:szCs w:val="22"/>
        </w:rPr>
        <w:t xml:space="preserve">.  In accordance with BLS </w:t>
      </w:r>
      <w:hyperlink r:id="rId8" w:history="1">
        <w:r w:rsidRPr="00364825" w:rsidR="009516F0">
          <w:rPr>
            <w:rStyle w:val="Hyperlink"/>
            <w:rFonts w:ascii="Arial" w:hAnsi="Arial" w:cs="Arial"/>
            <w:sz w:val="22"/>
            <w:szCs w:val="22"/>
          </w:rPr>
          <w:t>News Release</w:t>
        </w:r>
      </w:hyperlink>
      <w:r w:rsidRPr="00C65804" w:rsidR="009516F0">
        <w:rPr>
          <w:rFonts w:ascii="Arial" w:hAnsi="Arial" w:cs="Arial"/>
          <w:sz w:val="22"/>
          <w:szCs w:val="22"/>
        </w:rPr>
        <w:t xml:space="preserve"> </w:t>
      </w:r>
      <w:r w:rsidRPr="00C97B97" w:rsidR="009516F0">
        <w:rPr>
          <w:rFonts w:ascii="Arial" w:hAnsi="Arial" w:cs="Arial"/>
          <w:sz w:val="22"/>
          <w:szCs w:val="22"/>
        </w:rPr>
        <w:t>USDL-</w:t>
      </w:r>
      <w:r w:rsidRPr="00C97B97" w:rsidR="009516F0">
        <w:t xml:space="preserve"> </w:t>
      </w:r>
      <w:r w:rsidRPr="00C97B97" w:rsidR="009516F0">
        <w:rPr>
          <w:rFonts w:ascii="Arial" w:hAnsi="Arial" w:cs="Arial"/>
          <w:sz w:val="22"/>
          <w:szCs w:val="22"/>
        </w:rPr>
        <w:t>25-0335</w:t>
      </w:r>
      <w:r w:rsidRPr="006F0F92">
        <w:rPr>
          <w:rFonts w:ascii="Arial" w:hAnsi="Arial" w:cs="Arial"/>
          <w:sz w:val="22"/>
          <w:szCs w:val="22"/>
        </w:rPr>
        <w:t xml:space="preserve">, we multiplied individual hourly wages for the Federal employees by </w:t>
      </w:r>
      <w:r w:rsidRPr="008657BA">
        <w:rPr>
          <w:rFonts w:ascii="Arial" w:hAnsi="Arial" w:cs="Arial"/>
          <w:sz w:val="22"/>
          <w:szCs w:val="22"/>
        </w:rPr>
        <w:t>1.</w:t>
      </w:r>
      <w:r>
        <w:rPr>
          <w:rFonts w:ascii="Arial" w:hAnsi="Arial" w:cs="Arial"/>
          <w:sz w:val="22"/>
          <w:szCs w:val="22"/>
        </w:rPr>
        <w:t>6</w:t>
      </w:r>
      <w:r w:rsidR="009516F0">
        <w:rPr>
          <w:rFonts w:ascii="Arial" w:hAnsi="Arial" w:cs="Arial"/>
          <w:sz w:val="22"/>
          <w:szCs w:val="22"/>
        </w:rPr>
        <w:t>2</w:t>
      </w:r>
      <w:r w:rsidRPr="006F0F92">
        <w:rPr>
          <w:rFonts w:ascii="Arial" w:hAnsi="Arial" w:cs="Arial"/>
          <w:sz w:val="22"/>
          <w:szCs w:val="22"/>
        </w:rPr>
        <w:t xml:space="preserve"> to calculate the fully burdened hourly rate</w:t>
      </w:r>
      <w:r>
        <w:rPr>
          <w:rFonts w:ascii="Arial" w:hAnsi="Arial" w:cs="Arial"/>
          <w:sz w:val="22"/>
          <w:szCs w:val="22"/>
        </w:rPr>
        <w:t>s</w:t>
      </w:r>
      <w:r w:rsidRPr="006F0F92">
        <w:rPr>
          <w:rFonts w:ascii="Arial" w:hAnsi="Arial" w:cs="Arial"/>
          <w:sz w:val="22"/>
          <w:szCs w:val="22"/>
        </w:rPr>
        <w:t xml:space="preserve"> </w:t>
      </w:r>
      <w:r>
        <w:rPr>
          <w:rFonts w:ascii="Arial" w:hAnsi="Arial" w:cs="Arial"/>
          <w:sz w:val="22"/>
          <w:szCs w:val="22"/>
        </w:rPr>
        <w:t xml:space="preserve">as </w:t>
      </w:r>
      <w:r w:rsidRPr="006F0F92">
        <w:rPr>
          <w:rFonts w:ascii="Arial" w:hAnsi="Arial" w:cs="Arial"/>
          <w:sz w:val="22"/>
          <w:szCs w:val="22"/>
        </w:rPr>
        <w:t>shown below</w:t>
      </w:r>
      <w:r>
        <w:rPr>
          <w:rFonts w:ascii="Arial" w:hAnsi="Arial" w:cs="Arial"/>
          <w:sz w:val="22"/>
          <w:szCs w:val="22"/>
        </w:rPr>
        <w:t xml:space="preserve"> in Table 14.1:  </w:t>
      </w:r>
    </w:p>
    <w:p w:rsidR="00A572C3" w:rsidP="00A572C3" w14:paraId="6F67D790" w14:textId="77777777">
      <w:pPr>
        <w:tabs>
          <w:tab w:val="left" w:pos="-1080"/>
          <w:tab w:val="left" w:pos="-720"/>
          <w:tab w:val="left" w:pos="450"/>
          <w:tab w:val="left" w:pos="720"/>
        </w:tabs>
        <w:rPr>
          <w:rFonts w:ascii="Arial" w:hAnsi="Arial" w:cs="Arial"/>
          <w:sz w:val="22"/>
          <w:szCs w:val="22"/>
        </w:rPr>
      </w:pPr>
    </w:p>
    <w:p w:rsidR="00A572C3" w:rsidRPr="00A159CC" w:rsidP="00A572C3" w14:paraId="7DC58F38" w14:textId="77777777">
      <w:pPr>
        <w:tabs>
          <w:tab w:val="left" w:pos="-1080"/>
          <w:tab w:val="left" w:pos="-720"/>
          <w:tab w:val="left" w:pos="450"/>
          <w:tab w:val="left" w:pos="720"/>
        </w:tabs>
        <w:rPr>
          <w:rFonts w:ascii="Arial" w:hAnsi="Arial" w:cs="Arial"/>
          <w:b/>
          <w:sz w:val="22"/>
          <w:szCs w:val="22"/>
        </w:rPr>
      </w:pPr>
      <w:r>
        <w:rPr>
          <w:rFonts w:ascii="Arial" w:hAnsi="Arial" w:cs="Arial"/>
          <w:b/>
          <w:sz w:val="22"/>
          <w:szCs w:val="22"/>
        </w:rPr>
        <w:t>Table 14.1 – Federal Salary Costs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1260"/>
        <w:gridCol w:w="1800"/>
        <w:gridCol w:w="1350"/>
        <w:gridCol w:w="1350"/>
      </w:tblGrid>
      <w:tr w14:paraId="4101C0EF" w14:textId="77777777" w:rsidTr="00A572C3">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87" w:type="dxa"/>
            <w:vAlign w:val="bottom"/>
          </w:tcPr>
          <w:p w:rsidR="00A572C3" w:rsidRPr="00D90A45" w:rsidP="0032789C" w14:paraId="1F14445E" w14:textId="77777777">
            <w:pPr>
              <w:tabs>
                <w:tab w:val="left" w:pos="450"/>
                <w:tab w:val="left" w:pos="720"/>
              </w:tabs>
              <w:jc w:val="center"/>
              <w:rPr>
                <w:rFonts w:ascii="Arial" w:hAnsi="Arial" w:cs="Arial"/>
                <w:b/>
                <w:bCs/>
                <w:sz w:val="18"/>
                <w:szCs w:val="22"/>
              </w:rPr>
            </w:pPr>
            <w:r w:rsidRPr="00D90A45">
              <w:rPr>
                <w:rFonts w:ascii="Arial" w:hAnsi="Arial" w:cs="Arial"/>
                <w:b/>
                <w:bCs/>
                <w:sz w:val="18"/>
                <w:szCs w:val="22"/>
              </w:rPr>
              <w:t>Position and Grade</w:t>
            </w:r>
          </w:p>
        </w:tc>
        <w:tc>
          <w:tcPr>
            <w:tcW w:w="1260" w:type="dxa"/>
            <w:vAlign w:val="bottom"/>
          </w:tcPr>
          <w:p w:rsidR="00A572C3" w:rsidRPr="00D90A45" w:rsidP="0032789C" w14:paraId="678F88B6" w14:textId="77777777">
            <w:pPr>
              <w:tabs>
                <w:tab w:val="left" w:pos="450"/>
                <w:tab w:val="left" w:pos="720"/>
              </w:tabs>
              <w:jc w:val="center"/>
              <w:rPr>
                <w:rFonts w:ascii="Arial" w:hAnsi="Arial" w:cs="Arial"/>
                <w:b/>
                <w:bCs/>
                <w:sz w:val="18"/>
                <w:szCs w:val="22"/>
              </w:rPr>
            </w:pPr>
            <w:r w:rsidRPr="00D90A45">
              <w:rPr>
                <w:rFonts w:ascii="Arial" w:hAnsi="Arial" w:cs="Arial"/>
                <w:b/>
                <w:bCs/>
                <w:sz w:val="18"/>
                <w:szCs w:val="22"/>
              </w:rPr>
              <w:t>Hourly Rate</w:t>
            </w:r>
          </w:p>
        </w:tc>
        <w:tc>
          <w:tcPr>
            <w:tcW w:w="1800" w:type="dxa"/>
            <w:vAlign w:val="bottom"/>
          </w:tcPr>
          <w:p w:rsidR="00A572C3" w:rsidRPr="00D90A45" w:rsidP="0032789C" w14:paraId="087CA1A9" w14:textId="77777777">
            <w:pPr>
              <w:tabs>
                <w:tab w:val="left" w:pos="450"/>
                <w:tab w:val="left" w:pos="720"/>
              </w:tabs>
              <w:jc w:val="center"/>
              <w:rPr>
                <w:rFonts w:ascii="Arial" w:hAnsi="Arial" w:cs="Arial"/>
                <w:b/>
                <w:bCs/>
                <w:sz w:val="18"/>
                <w:szCs w:val="22"/>
              </w:rPr>
            </w:pPr>
            <w:r w:rsidRPr="00D90A45">
              <w:rPr>
                <w:rFonts w:ascii="Arial" w:hAnsi="Arial" w:cs="Arial"/>
                <w:b/>
                <w:bCs/>
                <w:sz w:val="18"/>
                <w:szCs w:val="22"/>
              </w:rPr>
              <w:t>Hourly Rate including Benefits</w:t>
            </w:r>
          </w:p>
        </w:tc>
        <w:tc>
          <w:tcPr>
            <w:tcW w:w="1350" w:type="dxa"/>
            <w:vAlign w:val="bottom"/>
          </w:tcPr>
          <w:p w:rsidR="00A572C3" w:rsidRPr="00D90A45" w:rsidP="0032789C" w14:paraId="30528751" w14:textId="77777777">
            <w:pPr>
              <w:tabs>
                <w:tab w:val="left" w:pos="450"/>
                <w:tab w:val="left" w:pos="720"/>
              </w:tabs>
              <w:jc w:val="center"/>
              <w:rPr>
                <w:rFonts w:ascii="Arial" w:hAnsi="Arial" w:cs="Arial"/>
                <w:b/>
                <w:bCs/>
                <w:sz w:val="18"/>
                <w:szCs w:val="22"/>
              </w:rPr>
            </w:pPr>
            <w:r w:rsidRPr="00D90A45">
              <w:rPr>
                <w:rFonts w:ascii="Arial" w:hAnsi="Arial" w:cs="Arial"/>
                <w:b/>
                <w:bCs/>
                <w:sz w:val="18"/>
                <w:szCs w:val="22"/>
              </w:rPr>
              <w:t>Total Annual Hours</w:t>
            </w:r>
          </w:p>
        </w:tc>
        <w:tc>
          <w:tcPr>
            <w:tcW w:w="1350" w:type="dxa"/>
            <w:vAlign w:val="bottom"/>
          </w:tcPr>
          <w:p w:rsidR="00A572C3" w:rsidRPr="00D90A45" w:rsidP="0032789C" w14:paraId="691E0DBB" w14:textId="77777777">
            <w:pPr>
              <w:tabs>
                <w:tab w:val="left" w:pos="450"/>
                <w:tab w:val="left" w:pos="720"/>
              </w:tabs>
              <w:jc w:val="center"/>
              <w:rPr>
                <w:rFonts w:ascii="Arial" w:hAnsi="Arial" w:cs="Arial"/>
                <w:b/>
                <w:bCs/>
                <w:sz w:val="18"/>
                <w:szCs w:val="22"/>
              </w:rPr>
            </w:pPr>
            <w:r w:rsidRPr="00D90A45">
              <w:rPr>
                <w:rFonts w:ascii="Arial" w:hAnsi="Arial" w:cs="Arial"/>
                <w:b/>
                <w:bCs/>
                <w:sz w:val="18"/>
                <w:szCs w:val="22"/>
              </w:rPr>
              <w:t>Annual Cost</w:t>
            </w:r>
          </w:p>
        </w:tc>
      </w:tr>
      <w:tr w14:paraId="2EB87693" w14:textId="77777777" w:rsidTr="00A572C3">
        <w:tblPrEx>
          <w:tblW w:w="9247" w:type="dxa"/>
          <w:tblInd w:w="108" w:type="dxa"/>
          <w:tblLook w:val="01E0"/>
        </w:tblPrEx>
        <w:trPr>
          <w:trHeight w:val="305"/>
        </w:trPr>
        <w:tc>
          <w:tcPr>
            <w:tcW w:w="3487" w:type="dxa"/>
            <w:vAlign w:val="center"/>
          </w:tcPr>
          <w:p w:rsidR="00A572C3" w:rsidRPr="00D90A45" w:rsidP="0032789C" w14:paraId="7B537048" w14:textId="77777777">
            <w:pPr>
              <w:tabs>
                <w:tab w:val="left" w:pos="450"/>
                <w:tab w:val="left" w:pos="720"/>
              </w:tabs>
              <w:rPr>
                <w:rFonts w:ascii="Arial" w:hAnsi="Arial" w:cs="Arial"/>
                <w:bCs/>
                <w:sz w:val="18"/>
                <w:szCs w:val="22"/>
              </w:rPr>
            </w:pPr>
            <w:r>
              <w:rPr>
                <w:rFonts w:ascii="Arial" w:hAnsi="Arial" w:cs="Arial"/>
                <w:bCs/>
                <w:sz w:val="18"/>
                <w:szCs w:val="22"/>
              </w:rPr>
              <w:t>Program Manager GS 14/05</w:t>
            </w:r>
          </w:p>
        </w:tc>
        <w:tc>
          <w:tcPr>
            <w:tcW w:w="1260" w:type="dxa"/>
            <w:vAlign w:val="center"/>
          </w:tcPr>
          <w:p w:rsidR="00A572C3" w:rsidRPr="00D90A45" w:rsidP="0032789C" w14:paraId="4B0763BB" w14:textId="5A353A3C">
            <w:pPr>
              <w:tabs>
                <w:tab w:val="left" w:pos="450"/>
                <w:tab w:val="left" w:pos="720"/>
              </w:tabs>
              <w:jc w:val="right"/>
              <w:rPr>
                <w:rFonts w:ascii="Arial" w:hAnsi="Arial" w:cs="Arial"/>
                <w:bCs/>
                <w:sz w:val="18"/>
                <w:szCs w:val="22"/>
              </w:rPr>
            </w:pPr>
            <w:r>
              <w:rPr>
                <w:rFonts w:ascii="Arial" w:hAnsi="Arial" w:cs="Arial"/>
                <w:bCs/>
                <w:sz w:val="18"/>
                <w:szCs w:val="22"/>
              </w:rPr>
              <w:t xml:space="preserve">$ </w:t>
            </w:r>
            <w:r w:rsidR="00050E3D">
              <w:rPr>
                <w:rFonts w:ascii="Arial" w:hAnsi="Arial" w:cs="Arial"/>
                <w:bCs/>
                <w:sz w:val="18"/>
                <w:szCs w:val="22"/>
              </w:rPr>
              <w:t>77.38</w:t>
            </w:r>
          </w:p>
        </w:tc>
        <w:tc>
          <w:tcPr>
            <w:tcW w:w="1800" w:type="dxa"/>
            <w:vAlign w:val="center"/>
          </w:tcPr>
          <w:p w:rsidR="00A572C3" w:rsidP="0032789C" w14:paraId="7589D439" w14:textId="2030FFF9">
            <w:pPr>
              <w:tabs>
                <w:tab w:val="left" w:pos="450"/>
                <w:tab w:val="left" w:pos="720"/>
              </w:tabs>
              <w:jc w:val="right"/>
              <w:rPr>
                <w:rFonts w:ascii="Arial" w:hAnsi="Arial" w:cs="Arial"/>
                <w:bCs/>
                <w:sz w:val="18"/>
                <w:szCs w:val="22"/>
              </w:rPr>
            </w:pPr>
            <w:r>
              <w:rPr>
                <w:rFonts w:ascii="Arial" w:hAnsi="Arial" w:cs="Arial"/>
                <w:bCs/>
                <w:sz w:val="18"/>
                <w:szCs w:val="22"/>
              </w:rPr>
              <w:t>$ 12</w:t>
            </w:r>
            <w:r w:rsidR="009516F0">
              <w:rPr>
                <w:rFonts w:ascii="Arial" w:hAnsi="Arial" w:cs="Arial"/>
                <w:bCs/>
                <w:sz w:val="18"/>
                <w:szCs w:val="22"/>
              </w:rPr>
              <w:t>5</w:t>
            </w:r>
            <w:r>
              <w:rPr>
                <w:rFonts w:ascii="Arial" w:hAnsi="Arial" w:cs="Arial"/>
                <w:bCs/>
                <w:sz w:val="18"/>
                <w:szCs w:val="22"/>
              </w:rPr>
              <w:t>.</w:t>
            </w:r>
            <w:r w:rsidR="009516F0">
              <w:rPr>
                <w:rFonts w:ascii="Arial" w:hAnsi="Arial" w:cs="Arial"/>
                <w:bCs/>
                <w:sz w:val="18"/>
                <w:szCs w:val="22"/>
              </w:rPr>
              <w:t>36</w:t>
            </w:r>
          </w:p>
        </w:tc>
        <w:tc>
          <w:tcPr>
            <w:tcW w:w="1350" w:type="dxa"/>
            <w:vAlign w:val="center"/>
          </w:tcPr>
          <w:p w:rsidR="00A572C3" w:rsidRPr="00D90A45" w:rsidP="0032789C" w14:paraId="439F8000" w14:textId="77777777">
            <w:pPr>
              <w:tabs>
                <w:tab w:val="left" w:pos="450"/>
                <w:tab w:val="left" w:pos="720"/>
              </w:tabs>
              <w:jc w:val="center"/>
              <w:rPr>
                <w:rFonts w:ascii="Arial" w:hAnsi="Arial" w:cs="Arial"/>
                <w:bCs/>
                <w:sz w:val="18"/>
                <w:szCs w:val="22"/>
              </w:rPr>
            </w:pPr>
            <w:r>
              <w:rPr>
                <w:rFonts w:ascii="Arial" w:hAnsi="Arial" w:cs="Arial"/>
                <w:bCs/>
                <w:sz w:val="18"/>
                <w:szCs w:val="22"/>
              </w:rPr>
              <w:t>100</w:t>
            </w:r>
          </w:p>
        </w:tc>
        <w:tc>
          <w:tcPr>
            <w:tcW w:w="1350" w:type="dxa"/>
            <w:vAlign w:val="center"/>
          </w:tcPr>
          <w:p w:rsidR="00A572C3" w:rsidP="0032789C" w14:paraId="58FE4C0D" w14:textId="462AAD81">
            <w:pPr>
              <w:tabs>
                <w:tab w:val="left" w:pos="450"/>
                <w:tab w:val="left" w:pos="720"/>
              </w:tabs>
              <w:jc w:val="right"/>
              <w:rPr>
                <w:rFonts w:ascii="Arial" w:hAnsi="Arial" w:cs="Arial"/>
                <w:bCs/>
                <w:sz w:val="18"/>
                <w:szCs w:val="22"/>
              </w:rPr>
            </w:pPr>
            <w:r>
              <w:rPr>
                <w:rFonts w:ascii="Arial" w:hAnsi="Arial" w:cs="Arial"/>
                <w:bCs/>
                <w:sz w:val="18"/>
                <w:szCs w:val="22"/>
              </w:rPr>
              <w:t>$ 12,</w:t>
            </w:r>
            <w:r w:rsidR="00050E3D">
              <w:rPr>
                <w:rFonts w:ascii="Arial" w:hAnsi="Arial" w:cs="Arial"/>
                <w:bCs/>
                <w:sz w:val="18"/>
                <w:szCs w:val="22"/>
              </w:rPr>
              <w:t>5</w:t>
            </w:r>
            <w:r w:rsidR="004F5ED6">
              <w:rPr>
                <w:rFonts w:ascii="Arial" w:hAnsi="Arial" w:cs="Arial"/>
                <w:bCs/>
                <w:sz w:val="18"/>
                <w:szCs w:val="22"/>
              </w:rPr>
              <w:t>36</w:t>
            </w:r>
            <w:r>
              <w:rPr>
                <w:rFonts w:ascii="Arial" w:hAnsi="Arial" w:cs="Arial"/>
                <w:bCs/>
                <w:sz w:val="18"/>
                <w:szCs w:val="22"/>
              </w:rPr>
              <w:t>.00</w:t>
            </w:r>
          </w:p>
        </w:tc>
      </w:tr>
    </w:tbl>
    <w:p w:rsidR="00A572C3" w:rsidP="00A572C3" w14:paraId="75A9B5CC" w14:textId="77777777">
      <w:pPr>
        <w:tabs>
          <w:tab w:val="left" w:pos="450"/>
          <w:tab w:val="left" w:pos="720"/>
        </w:tabs>
        <w:rPr>
          <w:rFonts w:ascii="Arial" w:hAnsi="Arial" w:cs="Arial"/>
          <w:sz w:val="22"/>
          <w:szCs w:val="22"/>
        </w:rPr>
      </w:pPr>
    </w:p>
    <w:p w:rsidR="00150437" w:rsidRPr="003F2733" w:rsidP="00553096" w14:paraId="0AB04F7E"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15.</w:t>
      </w:r>
      <w:r w:rsidRPr="003F2733">
        <w:rPr>
          <w:rFonts w:ascii="Arial" w:hAnsi="Arial" w:cs="Arial"/>
          <w:b/>
          <w:bCs/>
          <w:sz w:val="22"/>
          <w:szCs w:val="22"/>
        </w:rPr>
        <w:tab/>
        <w:t>Explain the reasons for any program changes or adjustments</w:t>
      </w:r>
      <w:r w:rsidRPr="003F2733" w:rsidR="00A80285">
        <w:rPr>
          <w:rFonts w:ascii="Arial" w:hAnsi="Arial" w:cs="Arial"/>
          <w:b/>
          <w:bCs/>
          <w:sz w:val="22"/>
          <w:szCs w:val="22"/>
        </w:rPr>
        <w:t xml:space="preserve"> in hour or cost burden</w:t>
      </w:r>
      <w:r w:rsidRPr="003F2733">
        <w:rPr>
          <w:rFonts w:ascii="Arial" w:hAnsi="Arial" w:cs="Arial"/>
          <w:b/>
          <w:bCs/>
          <w:sz w:val="22"/>
          <w:szCs w:val="22"/>
        </w:rPr>
        <w:t>.</w:t>
      </w:r>
    </w:p>
    <w:p w:rsidR="00150437" w:rsidRPr="003F2733" w:rsidP="0060248F" w14:paraId="28E65C55" w14:textId="77777777">
      <w:pPr>
        <w:tabs>
          <w:tab w:val="left" w:pos="720"/>
          <w:tab w:val="left" w:pos="1080"/>
          <w:tab w:val="left" w:pos="1440"/>
        </w:tabs>
        <w:rPr>
          <w:rFonts w:ascii="Arial" w:hAnsi="Arial" w:cs="Arial"/>
          <w:b/>
          <w:bCs/>
          <w:sz w:val="22"/>
          <w:szCs w:val="22"/>
        </w:rPr>
      </w:pPr>
    </w:p>
    <w:p w:rsidR="0025400A" w:rsidP="0060248F" w14:paraId="2870EE44" w14:textId="00BBC347">
      <w:pPr>
        <w:tabs>
          <w:tab w:val="left" w:pos="720"/>
          <w:tab w:val="left" w:pos="1080"/>
          <w:tab w:val="left" w:pos="1440"/>
        </w:tabs>
        <w:rPr>
          <w:rFonts w:ascii="Arial" w:hAnsi="Arial" w:cs="Arial"/>
          <w:bCs/>
          <w:sz w:val="22"/>
          <w:szCs w:val="22"/>
        </w:rPr>
      </w:pPr>
      <w:r>
        <w:rPr>
          <w:rFonts w:ascii="Arial" w:hAnsi="Arial" w:cs="Arial"/>
          <w:bCs/>
          <w:sz w:val="22"/>
          <w:szCs w:val="22"/>
        </w:rPr>
        <w:t xml:space="preserve">With this submission, we are reporting </w:t>
      </w:r>
      <w:r w:rsidR="00143716">
        <w:rPr>
          <w:rFonts w:ascii="Arial" w:hAnsi="Arial" w:cs="Arial"/>
          <w:bCs/>
          <w:sz w:val="22"/>
          <w:szCs w:val="22"/>
        </w:rPr>
        <w:t xml:space="preserve">discretionary changes of 30 annual responses and 300 annual hours associated with the addition of the </w:t>
      </w:r>
      <w:r w:rsidR="009B0C27">
        <w:rPr>
          <w:rFonts w:ascii="Arial" w:hAnsi="Arial" w:cs="Arial"/>
          <w:bCs/>
          <w:sz w:val="22"/>
          <w:szCs w:val="22"/>
        </w:rPr>
        <w:t xml:space="preserve">new </w:t>
      </w:r>
      <w:r w:rsidR="00143716">
        <w:rPr>
          <w:rFonts w:ascii="Arial" w:hAnsi="Arial" w:cs="Arial"/>
          <w:bCs/>
          <w:sz w:val="22"/>
          <w:szCs w:val="22"/>
        </w:rPr>
        <w:t>IC for renewed/amended applications</w:t>
      </w:r>
      <w:r w:rsidR="009B0C27">
        <w:rPr>
          <w:rFonts w:ascii="Arial" w:hAnsi="Arial" w:cs="Arial"/>
          <w:bCs/>
          <w:sz w:val="22"/>
          <w:szCs w:val="22"/>
        </w:rPr>
        <w:t xml:space="preserve">.  We are also reporting a change in estimate of 572 annual responses and 1,118 annual hours.  </w:t>
      </w:r>
    </w:p>
    <w:p w:rsidR="00A80285" w:rsidRPr="003F2733" w:rsidP="0060248F" w14:paraId="0F7161D3" w14:textId="77777777">
      <w:pPr>
        <w:tabs>
          <w:tab w:val="left" w:pos="720"/>
          <w:tab w:val="left" w:pos="1080"/>
          <w:tab w:val="left" w:pos="1440"/>
        </w:tabs>
        <w:rPr>
          <w:rFonts w:ascii="Arial" w:hAnsi="Arial" w:cs="Arial"/>
          <w:sz w:val="22"/>
          <w:szCs w:val="22"/>
        </w:rPr>
      </w:pPr>
      <w:r>
        <w:rPr>
          <w:rFonts w:ascii="Arial" w:hAnsi="Arial" w:cs="Arial"/>
          <w:bCs/>
          <w:sz w:val="22"/>
          <w:szCs w:val="22"/>
        </w:rPr>
        <w:t xml:space="preserve">  </w:t>
      </w:r>
    </w:p>
    <w:p w:rsidR="00913659" w:rsidRPr="003F2733" w:rsidP="00553096" w14:paraId="0BC29B32"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16.</w:t>
      </w:r>
      <w:r w:rsidRPr="003F2733">
        <w:rPr>
          <w:rFonts w:ascii="Arial" w:hAnsi="Arial" w:cs="Arial"/>
          <w:b/>
          <w:bCs/>
          <w:sz w:val="22"/>
          <w:szCs w:val="22"/>
        </w:rPr>
        <w:tab/>
        <w:t xml:space="preserve">For collections of information whose results will be published, outline plans for tabulation and publication.  </w:t>
      </w:r>
    </w:p>
    <w:p w:rsidR="000B41D9" w:rsidRPr="003F2733" w:rsidP="0060248F" w14:paraId="43C881D7" w14:textId="77777777">
      <w:pPr>
        <w:tabs>
          <w:tab w:val="left" w:pos="720"/>
          <w:tab w:val="left" w:pos="1080"/>
          <w:tab w:val="left" w:pos="1440"/>
        </w:tabs>
        <w:rPr>
          <w:rFonts w:ascii="Arial" w:hAnsi="Arial" w:cs="Arial"/>
          <w:sz w:val="22"/>
          <w:szCs w:val="22"/>
        </w:rPr>
      </w:pPr>
    </w:p>
    <w:p w:rsidR="00913659" w:rsidRPr="003F2733" w:rsidP="0060248F" w14:paraId="7E29E32D" w14:textId="77777777">
      <w:pPr>
        <w:tabs>
          <w:tab w:val="left" w:pos="720"/>
          <w:tab w:val="left" w:pos="1080"/>
          <w:tab w:val="left" w:pos="1440"/>
        </w:tabs>
        <w:rPr>
          <w:rFonts w:ascii="Arial" w:hAnsi="Arial" w:cs="Arial"/>
          <w:sz w:val="22"/>
          <w:szCs w:val="22"/>
        </w:rPr>
      </w:pPr>
      <w:r>
        <w:rPr>
          <w:rFonts w:ascii="Arial" w:hAnsi="Arial" w:cs="Arial"/>
          <w:sz w:val="22"/>
          <w:szCs w:val="22"/>
        </w:rPr>
        <w:t>We will not publish any information.</w:t>
      </w:r>
    </w:p>
    <w:p w:rsidR="00150437" w:rsidRPr="003F2733" w:rsidP="0060248F" w14:paraId="27FD3FE4" w14:textId="77777777">
      <w:pPr>
        <w:tabs>
          <w:tab w:val="left" w:pos="720"/>
          <w:tab w:val="left" w:pos="1080"/>
          <w:tab w:val="left" w:pos="1440"/>
        </w:tabs>
        <w:rPr>
          <w:rFonts w:ascii="Arial" w:hAnsi="Arial" w:cs="Arial"/>
          <w:sz w:val="22"/>
          <w:szCs w:val="22"/>
        </w:rPr>
      </w:pPr>
    </w:p>
    <w:p w:rsidR="00150437" w:rsidRPr="003F2733" w:rsidP="00553096" w14:paraId="3988E220" w14:textId="77777777">
      <w:pPr>
        <w:tabs>
          <w:tab w:val="left" w:pos="450"/>
          <w:tab w:val="left" w:pos="720"/>
          <w:tab w:val="left" w:pos="1080"/>
          <w:tab w:val="left" w:pos="1440"/>
        </w:tabs>
        <w:ind w:left="450" w:hanging="450"/>
        <w:rPr>
          <w:rFonts w:ascii="Arial" w:hAnsi="Arial" w:cs="Arial"/>
          <w:b/>
          <w:bCs/>
          <w:sz w:val="22"/>
          <w:szCs w:val="22"/>
        </w:rPr>
      </w:pPr>
      <w:r w:rsidRPr="003F2733">
        <w:rPr>
          <w:rFonts w:ascii="Arial" w:hAnsi="Arial" w:cs="Arial"/>
          <w:b/>
          <w:bCs/>
          <w:sz w:val="22"/>
          <w:szCs w:val="22"/>
        </w:rPr>
        <w:t>17.</w:t>
      </w:r>
      <w:r w:rsidRPr="003F2733">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3F2733" w:rsidP="0060248F" w14:paraId="5357A65D" w14:textId="77777777">
      <w:pPr>
        <w:tabs>
          <w:tab w:val="left" w:pos="720"/>
          <w:tab w:val="left" w:pos="1080"/>
          <w:tab w:val="left" w:pos="1440"/>
        </w:tabs>
        <w:rPr>
          <w:rFonts w:ascii="Arial" w:hAnsi="Arial" w:cs="Arial"/>
          <w:b/>
          <w:bCs/>
          <w:sz w:val="22"/>
          <w:szCs w:val="22"/>
        </w:rPr>
      </w:pPr>
    </w:p>
    <w:p w:rsidR="00C56A2F" w:rsidRPr="00976BFA" w:rsidP="0060248F" w14:paraId="64961539" w14:textId="77777777">
      <w:pPr>
        <w:tabs>
          <w:tab w:val="left" w:pos="720"/>
          <w:tab w:val="left" w:pos="1080"/>
          <w:tab w:val="left" w:pos="1440"/>
        </w:tabs>
        <w:rPr>
          <w:rFonts w:ascii="Arial" w:hAnsi="Arial" w:cs="Arial"/>
          <w:sz w:val="22"/>
          <w:szCs w:val="22"/>
        </w:rPr>
      </w:pPr>
      <w:r w:rsidRPr="00976BFA">
        <w:rPr>
          <w:rFonts w:ascii="Arial" w:hAnsi="Arial" w:cs="Arial"/>
          <w:bCs/>
          <w:sz w:val="22"/>
          <w:szCs w:val="22"/>
        </w:rPr>
        <w:t xml:space="preserve">We </w:t>
      </w:r>
      <w:r w:rsidR="00AB2743">
        <w:rPr>
          <w:rFonts w:ascii="Arial" w:hAnsi="Arial" w:cs="Arial"/>
          <w:bCs/>
          <w:sz w:val="22"/>
          <w:szCs w:val="22"/>
        </w:rPr>
        <w:t>will display the OMB Control Number</w:t>
      </w:r>
      <w:r w:rsidRPr="00976BFA">
        <w:rPr>
          <w:rFonts w:ascii="Arial" w:hAnsi="Arial" w:cs="Arial"/>
          <w:bCs/>
          <w:sz w:val="22"/>
          <w:szCs w:val="22"/>
        </w:rPr>
        <w:t xml:space="preserve"> and expiration date on the form and other appropriate material</w:t>
      </w:r>
      <w:r w:rsidR="00CD68D6">
        <w:rPr>
          <w:rFonts w:ascii="Arial" w:hAnsi="Arial" w:cs="Arial"/>
          <w:bCs/>
          <w:sz w:val="22"/>
          <w:szCs w:val="22"/>
        </w:rPr>
        <w:t>s</w:t>
      </w:r>
      <w:r w:rsidRPr="00976BFA">
        <w:rPr>
          <w:rFonts w:ascii="Arial" w:hAnsi="Arial" w:cs="Arial"/>
          <w:bCs/>
          <w:sz w:val="22"/>
          <w:szCs w:val="22"/>
        </w:rPr>
        <w:t>.</w:t>
      </w:r>
    </w:p>
    <w:p w:rsidR="00150437" w:rsidRPr="003F2733" w:rsidP="0060248F" w14:paraId="6CB92AEF" w14:textId="77777777">
      <w:pPr>
        <w:tabs>
          <w:tab w:val="left" w:pos="720"/>
          <w:tab w:val="left" w:pos="1080"/>
          <w:tab w:val="left" w:pos="1440"/>
        </w:tabs>
        <w:rPr>
          <w:rFonts w:ascii="Arial" w:hAnsi="Arial" w:cs="Arial"/>
          <w:sz w:val="22"/>
          <w:szCs w:val="22"/>
        </w:rPr>
      </w:pPr>
    </w:p>
    <w:p w:rsidR="001A1789" w:rsidRPr="003F2733" w:rsidP="00553096" w14:paraId="16B0FD00" w14:textId="77777777">
      <w:pPr>
        <w:tabs>
          <w:tab w:val="left" w:pos="450"/>
          <w:tab w:val="left" w:pos="720"/>
          <w:tab w:val="left" w:pos="1080"/>
          <w:tab w:val="left" w:pos="1440"/>
        </w:tabs>
        <w:ind w:left="450" w:hanging="450"/>
        <w:rPr>
          <w:rFonts w:ascii="Arial" w:hAnsi="Arial" w:cs="Arial"/>
          <w:sz w:val="22"/>
          <w:szCs w:val="22"/>
        </w:rPr>
      </w:pPr>
      <w:r w:rsidRPr="003F2733">
        <w:rPr>
          <w:rFonts w:ascii="Arial" w:hAnsi="Arial" w:cs="Arial"/>
          <w:b/>
          <w:bCs/>
          <w:sz w:val="22"/>
          <w:szCs w:val="22"/>
        </w:rPr>
        <w:t>18.</w:t>
      </w:r>
      <w:r w:rsidRPr="003F2733" w:rsidR="009B1CDE">
        <w:rPr>
          <w:rFonts w:ascii="Arial" w:hAnsi="Arial" w:cs="Arial"/>
          <w:b/>
          <w:bCs/>
          <w:sz w:val="22"/>
          <w:szCs w:val="22"/>
        </w:rPr>
        <w:t xml:space="preserve"> </w:t>
      </w:r>
      <w:r w:rsidRPr="003F2733">
        <w:rPr>
          <w:rFonts w:ascii="Arial" w:hAnsi="Arial" w:cs="Arial"/>
          <w:b/>
          <w:bCs/>
          <w:sz w:val="22"/>
          <w:szCs w:val="22"/>
        </w:rPr>
        <w:t xml:space="preserve"> </w:t>
      </w:r>
      <w:r w:rsidRPr="003F2733" w:rsidR="00A80285">
        <w:rPr>
          <w:rFonts w:ascii="Arial" w:hAnsi="Arial" w:cs="Arial"/>
          <w:b/>
          <w:bCs/>
          <w:sz w:val="22"/>
          <w:szCs w:val="22"/>
        </w:rPr>
        <w:t>Explain each exception to the certification statement</w:t>
      </w:r>
      <w:r w:rsidRPr="003F2733">
        <w:rPr>
          <w:rFonts w:ascii="Arial" w:hAnsi="Arial" w:cs="Arial"/>
          <w:b/>
          <w:bCs/>
          <w:sz w:val="22"/>
          <w:szCs w:val="22"/>
        </w:rPr>
        <w:t>.</w:t>
      </w:r>
      <w:r w:rsidRPr="003F2733">
        <w:rPr>
          <w:rFonts w:ascii="Arial" w:hAnsi="Arial" w:cs="Arial"/>
          <w:sz w:val="22"/>
          <w:szCs w:val="22"/>
        </w:rPr>
        <w:t xml:space="preserve"> </w:t>
      </w:r>
    </w:p>
    <w:p w:rsidR="00464D38" w:rsidRPr="003F2733" w:rsidP="0060248F" w14:paraId="1EE6AB50" w14:textId="77777777">
      <w:pPr>
        <w:tabs>
          <w:tab w:val="left" w:pos="720"/>
          <w:tab w:val="left" w:pos="1080"/>
          <w:tab w:val="left" w:pos="1440"/>
        </w:tabs>
        <w:rPr>
          <w:rFonts w:ascii="Arial" w:hAnsi="Arial" w:cs="Arial"/>
          <w:sz w:val="22"/>
          <w:szCs w:val="22"/>
        </w:rPr>
      </w:pPr>
    </w:p>
    <w:p w:rsidR="00A00E93" w:rsidP="0060248F" w14:paraId="1246EC64" w14:textId="77777777">
      <w:pPr>
        <w:tabs>
          <w:tab w:val="left" w:pos="720"/>
          <w:tab w:val="left" w:pos="1080"/>
          <w:tab w:val="left" w:pos="1440"/>
        </w:tabs>
        <w:rPr>
          <w:rFonts w:ascii="Arial" w:hAnsi="Arial" w:cs="Arial"/>
          <w:sz w:val="22"/>
          <w:szCs w:val="22"/>
        </w:rPr>
      </w:pPr>
      <w:r w:rsidRPr="003F2733">
        <w:rPr>
          <w:rFonts w:ascii="Arial" w:hAnsi="Arial" w:cs="Arial"/>
          <w:sz w:val="22"/>
          <w:szCs w:val="22"/>
        </w:rPr>
        <w:t>There are no exceptions to the certification statement.</w:t>
      </w:r>
    </w:p>
    <w:p w:rsidR="00A97FF0" w:rsidP="0060248F" w14:paraId="45E76104" w14:textId="77777777">
      <w:pPr>
        <w:tabs>
          <w:tab w:val="left" w:pos="720"/>
          <w:tab w:val="left" w:pos="1080"/>
          <w:tab w:val="left" w:pos="1440"/>
        </w:tabs>
        <w:rPr>
          <w:rFonts w:ascii="Arial" w:hAnsi="Arial" w:cs="Arial"/>
          <w:sz w:val="22"/>
          <w:szCs w:val="22"/>
        </w:rPr>
      </w:pPr>
    </w:p>
    <w:p w:rsidR="00A97FF0" w:rsidRPr="00EC3ECC" w:rsidP="0060248F" w14:paraId="5881A221" w14:textId="77777777">
      <w:pPr>
        <w:tabs>
          <w:tab w:val="left" w:pos="720"/>
          <w:tab w:val="left" w:pos="1080"/>
          <w:tab w:val="left" w:pos="1440"/>
        </w:tabs>
        <w:rPr>
          <w:rFonts w:ascii="Arial" w:hAnsi="Arial" w:cs="Arial"/>
          <w:b/>
        </w:rPr>
      </w:pPr>
    </w:p>
    <w:sectPr w:rsidSect="00F54295">
      <w:footerReference w:type="default" r:id="rId10"/>
      <w:footerReference w:type="first" r:id="rId11"/>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E93" w:rsidRPr="00EF092F" w:rsidP="00EF092F" w14:paraId="5DFC4156" w14:textId="77777777">
    <w:pPr>
      <w:pStyle w:val="Footer"/>
      <w:jc w:val="center"/>
      <w:rPr>
        <w:rFonts w:ascii="Arial" w:hAnsi="Arial" w:cs="Arial"/>
        <w:sz w:val="22"/>
        <w:szCs w:val="22"/>
      </w:rPr>
    </w:pPr>
    <w:r w:rsidRPr="00EF092F">
      <w:rPr>
        <w:rFonts w:ascii="Arial" w:hAnsi="Arial" w:cs="Arial"/>
        <w:sz w:val="22"/>
        <w:szCs w:val="22"/>
      </w:rPr>
      <w:t xml:space="preserve">- </w:t>
    </w:r>
    <w:r w:rsidRPr="00EF092F">
      <w:rPr>
        <w:rFonts w:ascii="Arial" w:hAnsi="Arial" w:cs="Arial"/>
        <w:sz w:val="22"/>
        <w:szCs w:val="22"/>
      </w:rPr>
      <w:fldChar w:fldCharType="begin"/>
    </w:r>
    <w:r w:rsidRPr="00EF092F">
      <w:rPr>
        <w:rFonts w:ascii="Arial" w:hAnsi="Arial" w:cs="Arial"/>
        <w:sz w:val="22"/>
        <w:szCs w:val="22"/>
      </w:rPr>
      <w:instrText xml:space="preserve"> PAGE   \* MERGEFORMAT </w:instrText>
    </w:r>
    <w:r w:rsidRPr="00EF092F">
      <w:rPr>
        <w:rFonts w:ascii="Arial" w:hAnsi="Arial" w:cs="Arial"/>
        <w:sz w:val="22"/>
        <w:szCs w:val="22"/>
      </w:rPr>
      <w:fldChar w:fldCharType="separate"/>
    </w:r>
    <w:r w:rsidRPr="00EF092F">
      <w:rPr>
        <w:rFonts w:ascii="Arial" w:hAnsi="Arial" w:cs="Arial"/>
        <w:noProof/>
        <w:sz w:val="22"/>
        <w:szCs w:val="22"/>
      </w:rPr>
      <w:t>2</w:t>
    </w:r>
    <w:r w:rsidRPr="00EF092F">
      <w:rPr>
        <w:rFonts w:ascii="Arial" w:hAnsi="Arial" w:cs="Arial"/>
        <w:sz w:val="22"/>
        <w:szCs w:val="22"/>
      </w:rPr>
      <w:fldChar w:fldCharType="end"/>
    </w:r>
    <w:r w:rsidRPr="00EF092F">
      <w:rPr>
        <w:rFonts w:ascii="Arial" w:hAnsi="Arial" w:cs="Arial"/>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92F" w:rsidRPr="00EF092F" w:rsidP="00EF092F" w14:paraId="4EDF22A2" w14:textId="77777777">
    <w:pPr>
      <w:pStyle w:val="Footer"/>
      <w:jc w:val="center"/>
      <w:rPr>
        <w:rFonts w:ascii="Arial" w:hAnsi="Arial" w:cs="Arial"/>
        <w:sz w:val="22"/>
        <w:szCs w:val="22"/>
      </w:rPr>
    </w:pPr>
    <w:r w:rsidRPr="00EF092F">
      <w:rPr>
        <w:rFonts w:ascii="Arial" w:hAnsi="Arial" w:cs="Arial"/>
        <w:sz w:val="22"/>
        <w:szCs w:val="22"/>
      </w:rPr>
      <w:t xml:space="preserve">- </w:t>
    </w:r>
    <w:r w:rsidRPr="00EF092F">
      <w:rPr>
        <w:rFonts w:ascii="Arial" w:hAnsi="Arial" w:cs="Arial"/>
        <w:sz w:val="22"/>
        <w:szCs w:val="22"/>
      </w:rPr>
      <w:fldChar w:fldCharType="begin"/>
    </w:r>
    <w:r w:rsidRPr="00EF092F">
      <w:rPr>
        <w:rFonts w:ascii="Arial" w:hAnsi="Arial" w:cs="Arial"/>
        <w:sz w:val="22"/>
        <w:szCs w:val="22"/>
      </w:rPr>
      <w:instrText xml:space="preserve"> PAGE   \* MERGEFORMAT </w:instrText>
    </w:r>
    <w:r w:rsidRPr="00EF092F">
      <w:rPr>
        <w:rFonts w:ascii="Arial" w:hAnsi="Arial" w:cs="Arial"/>
        <w:sz w:val="22"/>
        <w:szCs w:val="22"/>
      </w:rPr>
      <w:fldChar w:fldCharType="separate"/>
    </w:r>
    <w:r w:rsidRPr="00EF092F">
      <w:rPr>
        <w:rFonts w:ascii="Arial" w:hAnsi="Arial" w:cs="Arial"/>
        <w:noProof/>
        <w:sz w:val="22"/>
        <w:szCs w:val="22"/>
      </w:rPr>
      <w:t>2</w:t>
    </w:r>
    <w:r w:rsidRPr="00EF092F">
      <w:rPr>
        <w:rFonts w:ascii="Arial" w:hAnsi="Arial" w:cs="Arial"/>
        <w:sz w:val="22"/>
        <w:szCs w:val="22"/>
      </w:rPr>
      <w:fldChar w:fldCharType="end"/>
    </w:r>
    <w:r w:rsidRPr="00EF092F">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FFFFFFFF"/>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C290D"/>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81183"/>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FFFFFFFF"/>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102515CB"/>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CA4A31"/>
    <w:multiLevelType w:val="hybridMultilevel"/>
    <w:tmpl w:val="FFFFFFFF"/>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199778A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7564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4016E0F"/>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470C12"/>
    <w:multiLevelType w:val="hybridMultilevel"/>
    <w:tmpl w:val="FFFFFFFF"/>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7621E5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340306"/>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6817B6"/>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0F2236"/>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1D74C2"/>
    <w:multiLevelType w:val="hybridMultilevel"/>
    <w:tmpl w:val="FFFFFFFF"/>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E97B3F"/>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6065504"/>
    <w:multiLevelType w:val="hybridMultilevel"/>
    <w:tmpl w:val="FFFFFFFF"/>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6760F7D"/>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8A2FFF"/>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9B723F"/>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63478BB"/>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684327"/>
    <w:multiLevelType w:val="hybridMultilevel"/>
    <w:tmpl w:val="FFFFFFFF"/>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3">
    <w:nsid w:val="53A1069F"/>
    <w:multiLevelType w:val="hybridMultilevel"/>
    <w:tmpl w:val="FFFFFFFF"/>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C044F8D"/>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C85352D"/>
    <w:multiLevelType w:val="hybridMultilevel"/>
    <w:tmpl w:val="FFFFFFFF"/>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6">
    <w:nsid w:val="604F1063"/>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C93D43"/>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2D71F9E"/>
    <w:multiLevelType w:val="hybridMultilevel"/>
    <w:tmpl w:val="FFFFFFFF"/>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9">
    <w:nsid w:val="63A2054F"/>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4346069"/>
    <w:multiLevelType w:val="hybridMultilevel"/>
    <w:tmpl w:val="FFFFFFFF"/>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4E624C5"/>
    <w:multiLevelType w:val="hybridMultilevel"/>
    <w:tmpl w:val="FFFFFFFF"/>
    <w:lvl w:ilvl="0">
      <w:start w:val="1"/>
      <w:numFmt w:val="bullet"/>
      <w:lvlText w:val=""/>
      <w:lvlJc w:val="left"/>
      <w:pPr>
        <w:tabs>
          <w:tab w:val="num" w:pos="789"/>
        </w:tabs>
        <w:ind w:left="789" w:hanging="360"/>
      </w:pPr>
      <w:rPr>
        <w:rFonts w:ascii="Symbol" w:hAnsi="Symbol" w:hint="default"/>
      </w:rPr>
    </w:lvl>
    <w:lvl w:ilvl="1">
      <w:start w:val="1"/>
      <w:numFmt w:val="bullet"/>
      <w:lvlText w:val="o"/>
      <w:lvlJc w:val="left"/>
      <w:pPr>
        <w:tabs>
          <w:tab w:val="num" w:pos="1509"/>
        </w:tabs>
        <w:ind w:left="1509" w:hanging="360"/>
      </w:pPr>
      <w:rPr>
        <w:rFonts w:ascii="Courier New" w:hAnsi="Courier New" w:hint="default"/>
      </w:rPr>
    </w:lvl>
    <w:lvl w:ilvl="2">
      <w:start w:val="1"/>
      <w:numFmt w:val="bullet"/>
      <w:lvlText w:val=""/>
      <w:lvlJc w:val="left"/>
      <w:pPr>
        <w:tabs>
          <w:tab w:val="num" w:pos="2229"/>
        </w:tabs>
        <w:ind w:left="2229" w:hanging="360"/>
      </w:pPr>
      <w:rPr>
        <w:rFonts w:ascii="Wingdings" w:hAnsi="Wingdings" w:hint="default"/>
      </w:rPr>
    </w:lvl>
    <w:lvl w:ilvl="3">
      <w:start w:val="1"/>
      <w:numFmt w:val="bullet"/>
      <w:lvlText w:val=""/>
      <w:lvlJc w:val="left"/>
      <w:pPr>
        <w:tabs>
          <w:tab w:val="num" w:pos="2949"/>
        </w:tabs>
        <w:ind w:left="2949" w:hanging="360"/>
      </w:pPr>
      <w:rPr>
        <w:rFonts w:ascii="Symbol" w:hAnsi="Symbol" w:hint="default"/>
      </w:rPr>
    </w:lvl>
    <w:lvl w:ilvl="4">
      <w:start w:val="1"/>
      <w:numFmt w:val="bullet"/>
      <w:lvlText w:val="o"/>
      <w:lvlJc w:val="left"/>
      <w:pPr>
        <w:tabs>
          <w:tab w:val="num" w:pos="3669"/>
        </w:tabs>
        <w:ind w:left="3669" w:hanging="360"/>
      </w:pPr>
      <w:rPr>
        <w:rFonts w:ascii="Courier New" w:hAnsi="Courier New" w:hint="default"/>
      </w:rPr>
    </w:lvl>
    <w:lvl w:ilvl="5">
      <w:start w:val="1"/>
      <w:numFmt w:val="bullet"/>
      <w:lvlText w:val=""/>
      <w:lvlJc w:val="left"/>
      <w:pPr>
        <w:tabs>
          <w:tab w:val="num" w:pos="4389"/>
        </w:tabs>
        <w:ind w:left="4389" w:hanging="360"/>
      </w:pPr>
      <w:rPr>
        <w:rFonts w:ascii="Wingdings" w:hAnsi="Wingdings" w:hint="default"/>
      </w:rPr>
    </w:lvl>
    <w:lvl w:ilvl="6">
      <w:start w:val="1"/>
      <w:numFmt w:val="bullet"/>
      <w:lvlText w:val=""/>
      <w:lvlJc w:val="left"/>
      <w:pPr>
        <w:tabs>
          <w:tab w:val="num" w:pos="5109"/>
        </w:tabs>
        <w:ind w:left="5109" w:hanging="360"/>
      </w:pPr>
      <w:rPr>
        <w:rFonts w:ascii="Symbol" w:hAnsi="Symbol" w:hint="default"/>
      </w:rPr>
    </w:lvl>
    <w:lvl w:ilvl="7">
      <w:start w:val="1"/>
      <w:numFmt w:val="bullet"/>
      <w:lvlText w:val="o"/>
      <w:lvlJc w:val="left"/>
      <w:pPr>
        <w:tabs>
          <w:tab w:val="num" w:pos="5829"/>
        </w:tabs>
        <w:ind w:left="5829" w:hanging="360"/>
      </w:pPr>
      <w:rPr>
        <w:rFonts w:ascii="Courier New" w:hAnsi="Courier New" w:hint="default"/>
      </w:rPr>
    </w:lvl>
    <w:lvl w:ilvl="8">
      <w:start w:val="1"/>
      <w:numFmt w:val="bullet"/>
      <w:lvlText w:val=""/>
      <w:lvlJc w:val="left"/>
      <w:pPr>
        <w:tabs>
          <w:tab w:val="num" w:pos="6549"/>
        </w:tabs>
        <w:ind w:left="6549" w:hanging="360"/>
      </w:pPr>
      <w:rPr>
        <w:rFonts w:ascii="Wingdings" w:hAnsi="Wingdings" w:hint="default"/>
      </w:rPr>
    </w:lvl>
  </w:abstractNum>
  <w:abstractNum w:abstractNumId="32">
    <w:nsid w:val="6B637399"/>
    <w:multiLevelType w:val="hybridMultilevel"/>
    <w:tmpl w:val="FFFFFFFF"/>
    <w:lvl w:ilvl="0">
      <w:start w:val="1"/>
      <w:numFmt w:val="bullet"/>
      <w:lvlText w:val="­"/>
      <w:lvlJc w:val="left"/>
      <w:pPr>
        <w:ind w:left="2160" w:hanging="360"/>
      </w:pPr>
      <w:rPr>
        <w:rFonts w:ascii="Courier New" w:hAnsi="Courier New"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E5B76AE"/>
    <w:multiLevelType w:val="hybridMultilevel"/>
    <w:tmpl w:val="FFFFFFFF"/>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56E4C6F"/>
    <w:multiLevelType w:val="hybridMultilevel"/>
    <w:tmpl w:val="FFFFFFFF"/>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AB95F98"/>
    <w:multiLevelType w:val="hybridMultilevel"/>
    <w:tmpl w:val="FFFFFFFF"/>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10013680">
    <w:abstractNumId w:val="0"/>
  </w:num>
  <w:num w:numId="2" w16cid:durableId="1202941085">
    <w:abstractNumId w:val="25"/>
  </w:num>
  <w:num w:numId="3" w16cid:durableId="581841480">
    <w:abstractNumId w:val="24"/>
  </w:num>
  <w:num w:numId="4" w16cid:durableId="895355332">
    <w:abstractNumId w:val="28"/>
  </w:num>
  <w:num w:numId="5" w16cid:durableId="1176580027">
    <w:abstractNumId w:val="4"/>
  </w:num>
  <w:num w:numId="6" w16cid:durableId="1589926220">
    <w:abstractNumId w:val="20"/>
  </w:num>
  <w:num w:numId="7" w16cid:durableId="106043288">
    <w:abstractNumId w:val="35"/>
  </w:num>
  <w:num w:numId="8" w16cid:durableId="1729766119">
    <w:abstractNumId w:val="16"/>
  </w:num>
  <w:num w:numId="9" w16cid:durableId="518544061">
    <w:abstractNumId w:val="13"/>
  </w:num>
  <w:num w:numId="10" w16cid:durableId="1582907701">
    <w:abstractNumId w:val="1"/>
  </w:num>
  <w:num w:numId="11" w16cid:durableId="1189225117">
    <w:abstractNumId w:val="34"/>
  </w:num>
  <w:num w:numId="12" w16cid:durableId="465969891">
    <w:abstractNumId w:val="8"/>
  </w:num>
  <w:num w:numId="13" w16cid:durableId="298655853">
    <w:abstractNumId w:val="22"/>
  </w:num>
  <w:num w:numId="14" w16cid:durableId="465704400">
    <w:abstractNumId w:val="21"/>
  </w:num>
  <w:num w:numId="15" w16cid:durableId="311299028">
    <w:abstractNumId w:val="31"/>
  </w:num>
  <w:num w:numId="16" w16cid:durableId="1896113970">
    <w:abstractNumId w:val="3"/>
  </w:num>
  <w:num w:numId="17" w16cid:durableId="613562251">
    <w:abstractNumId w:val="18"/>
  </w:num>
  <w:num w:numId="18" w16cid:durableId="231236535">
    <w:abstractNumId w:val="26"/>
  </w:num>
  <w:num w:numId="19" w16cid:durableId="844055518">
    <w:abstractNumId w:val="9"/>
  </w:num>
  <w:num w:numId="20" w16cid:durableId="1393888669">
    <w:abstractNumId w:val="15"/>
  </w:num>
  <w:num w:numId="21" w16cid:durableId="1897626386">
    <w:abstractNumId w:val="30"/>
  </w:num>
  <w:num w:numId="22" w16cid:durableId="890925928">
    <w:abstractNumId w:val="19"/>
  </w:num>
  <w:num w:numId="23" w16cid:durableId="759640421">
    <w:abstractNumId w:val="2"/>
  </w:num>
  <w:num w:numId="24" w16cid:durableId="515465162">
    <w:abstractNumId w:val="12"/>
  </w:num>
  <w:num w:numId="25" w16cid:durableId="217857945">
    <w:abstractNumId w:val="7"/>
  </w:num>
  <w:num w:numId="26" w16cid:durableId="527523989">
    <w:abstractNumId w:val="6"/>
  </w:num>
  <w:num w:numId="27" w16cid:durableId="1962570790">
    <w:abstractNumId w:val="10"/>
  </w:num>
  <w:num w:numId="28" w16cid:durableId="360666200">
    <w:abstractNumId w:val="11"/>
  </w:num>
  <w:num w:numId="29" w16cid:durableId="175846454">
    <w:abstractNumId w:val="27"/>
  </w:num>
  <w:num w:numId="30" w16cid:durableId="866674679">
    <w:abstractNumId w:val="14"/>
  </w:num>
  <w:num w:numId="31" w16cid:durableId="973027993">
    <w:abstractNumId w:val="33"/>
  </w:num>
  <w:num w:numId="32" w16cid:durableId="1374816819">
    <w:abstractNumId w:val="17"/>
  </w:num>
  <w:num w:numId="33" w16cid:durableId="2019455158">
    <w:abstractNumId w:val="23"/>
  </w:num>
  <w:num w:numId="34" w16cid:durableId="933785774">
    <w:abstractNumId w:val="5"/>
  </w:num>
  <w:num w:numId="35" w16cid:durableId="450562188">
    <w:abstractNumId w:val="29"/>
  </w:num>
  <w:num w:numId="36" w16cid:durableId="2620382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6360"/>
    <w:rsid w:val="0000751F"/>
    <w:rsid w:val="00015AEF"/>
    <w:rsid w:val="00034D80"/>
    <w:rsid w:val="000416FD"/>
    <w:rsid w:val="00046198"/>
    <w:rsid w:val="00046F3C"/>
    <w:rsid w:val="00050E3D"/>
    <w:rsid w:val="00054A79"/>
    <w:rsid w:val="00054C2C"/>
    <w:rsid w:val="00060235"/>
    <w:rsid w:val="000612A6"/>
    <w:rsid w:val="00067D23"/>
    <w:rsid w:val="000807B5"/>
    <w:rsid w:val="00082589"/>
    <w:rsid w:val="0008548C"/>
    <w:rsid w:val="0009149F"/>
    <w:rsid w:val="000A50EC"/>
    <w:rsid w:val="000B41D9"/>
    <w:rsid w:val="000C3C8B"/>
    <w:rsid w:val="000D498D"/>
    <w:rsid w:val="000E637E"/>
    <w:rsid w:val="0010350C"/>
    <w:rsid w:val="00104DAB"/>
    <w:rsid w:val="00143716"/>
    <w:rsid w:val="00146526"/>
    <w:rsid w:val="00150437"/>
    <w:rsid w:val="00153299"/>
    <w:rsid w:val="00157818"/>
    <w:rsid w:val="00164697"/>
    <w:rsid w:val="00175C67"/>
    <w:rsid w:val="00186BAA"/>
    <w:rsid w:val="001878CA"/>
    <w:rsid w:val="0019440E"/>
    <w:rsid w:val="001949CE"/>
    <w:rsid w:val="001A1789"/>
    <w:rsid w:val="001A4B09"/>
    <w:rsid w:val="001C7834"/>
    <w:rsid w:val="001D0C79"/>
    <w:rsid w:val="001E5125"/>
    <w:rsid w:val="001E58B5"/>
    <w:rsid w:val="001F356D"/>
    <w:rsid w:val="001F41ED"/>
    <w:rsid w:val="001F4A58"/>
    <w:rsid w:val="002012EE"/>
    <w:rsid w:val="00207EA1"/>
    <w:rsid w:val="002359D7"/>
    <w:rsid w:val="002367C3"/>
    <w:rsid w:val="00243453"/>
    <w:rsid w:val="0025400A"/>
    <w:rsid w:val="00261817"/>
    <w:rsid w:val="00280EE3"/>
    <w:rsid w:val="002A7BBD"/>
    <w:rsid w:val="002C4037"/>
    <w:rsid w:val="002C4305"/>
    <w:rsid w:val="002D2115"/>
    <w:rsid w:val="002E2B93"/>
    <w:rsid w:val="002E4D5F"/>
    <w:rsid w:val="002E6936"/>
    <w:rsid w:val="002F75F6"/>
    <w:rsid w:val="00300EC7"/>
    <w:rsid w:val="00317957"/>
    <w:rsid w:val="0032789C"/>
    <w:rsid w:val="00351258"/>
    <w:rsid w:val="00364825"/>
    <w:rsid w:val="00370B41"/>
    <w:rsid w:val="0037123D"/>
    <w:rsid w:val="00372251"/>
    <w:rsid w:val="003775CE"/>
    <w:rsid w:val="003816B4"/>
    <w:rsid w:val="0038338F"/>
    <w:rsid w:val="00384A4E"/>
    <w:rsid w:val="003912EE"/>
    <w:rsid w:val="003A19FE"/>
    <w:rsid w:val="003A38DD"/>
    <w:rsid w:val="003B0736"/>
    <w:rsid w:val="003B0D45"/>
    <w:rsid w:val="003B1915"/>
    <w:rsid w:val="003B365E"/>
    <w:rsid w:val="003B5782"/>
    <w:rsid w:val="003C0622"/>
    <w:rsid w:val="003C0B3C"/>
    <w:rsid w:val="003D1D51"/>
    <w:rsid w:val="003D2DED"/>
    <w:rsid w:val="003D5F95"/>
    <w:rsid w:val="003F0E6C"/>
    <w:rsid w:val="003F2733"/>
    <w:rsid w:val="003F52BC"/>
    <w:rsid w:val="003F7DD7"/>
    <w:rsid w:val="004035E3"/>
    <w:rsid w:val="004044AF"/>
    <w:rsid w:val="00423226"/>
    <w:rsid w:val="00426AF0"/>
    <w:rsid w:val="0043241D"/>
    <w:rsid w:val="00434150"/>
    <w:rsid w:val="0044360B"/>
    <w:rsid w:val="00464D38"/>
    <w:rsid w:val="0047613E"/>
    <w:rsid w:val="004810E6"/>
    <w:rsid w:val="00494F29"/>
    <w:rsid w:val="004A2225"/>
    <w:rsid w:val="004B0A51"/>
    <w:rsid w:val="004B36D5"/>
    <w:rsid w:val="004B5347"/>
    <w:rsid w:val="004C706B"/>
    <w:rsid w:val="004C76C8"/>
    <w:rsid w:val="004D4B90"/>
    <w:rsid w:val="004D4E08"/>
    <w:rsid w:val="004F0E8D"/>
    <w:rsid w:val="004F5E56"/>
    <w:rsid w:val="004F5ED6"/>
    <w:rsid w:val="004F6D7F"/>
    <w:rsid w:val="00511EB3"/>
    <w:rsid w:val="00530AFB"/>
    <w:rsid w:val="005364C1"/>
    <w:rsid w:val="00537D14"/>
    <w:rsid w:val="00540D11"/>
    <w:rsid w:val="00550A4D"/>
    <w:rsid w:val="00553096"/>
    <w:rsid w:val="00561092"/>
    <w:rsid w:val="00562149"/>
    <w:rsid w:val="005647CC"/>
    <w:rsid w:val="00564AB3"/>
    <w:rsid w:val="005668BA"/>
    <w:rsid w:val="00567C95"/>
    <w:rsid w:val="00573095"/>
    <w:rsid w:val="00585F55"/>
    <w:rsid w:val="00593FCA"/>
    <w:rsid w:val="005A0410"/>
    <w:rsid w:val="005A2A5F"/>
    <w:rsid w:val="005A7E47"/>
    <w:rsid w:val="005C76AB"/>
    <w:rsid w:val="005D6ABA"/>
    <w:rsid w:val="005E1FC7"/>
    <w:rsid w:val="005E4A6B"/>
    <w:rsid w:val="005F3804"/>
    <w:rsid w:val="0060248F"/>
    <w:rsid w:val="00607BA3"/>
    <w:rsid w:val="00611978"/>
    <w:rsid w:val="0061231B"/>
    <w:rsid w:val="006127F3"/>
    <w:rsid w:val="00617454"/>
    <w:rsid w:val="00624451"/>
    <w:rsid w:val="006244D6"/>
    <w:rsid w:val="0063614D"/>
    <w:rsid w:val="006365C6"/>
    <w:rsid w:val="00642C57"/>
    <w:rsid w:val="00670629"/>
    <w:rsid w:val="00670FD5"/>
    <w:rsid w:val="00672DDF"/>
    <w:rsid w:val="00677774"/>
    <w:rsid w:val="006B07E4"/>
    <w:rsid w:val="006C7CAC"/>
    <w:rsid w:val="006D5B59"/>
    <w:rsid w:val="006D633A"/>
    <w:rsid w:val="006E1B1E"/>
    <w:rsid w:val="006E3E3B"/>
    <w:rsid w:val="006E56A9"/>
    <w:rsid w:val="006E67EA"/>
    <w:rsid w:val="006F0F92"/>
    <w:rsid w:val="006F6DBF"/>
    <w:rsid w:val="00701C42"/>
    <w:rsid w:val="00702AE0"/>
    <w:rsid w:val="00703C84"/>
    <w:rsid w:val="00704A79"/>
    <w:rsid w:val="00705F86"/>
    <w:rsid w:val="007234AC"/>
    <w:rsid w:val="007504DC"/>
    <w:rsid w:val="007517D3"/>
    <w:rsid w:val="00753EC3"/>
    <w:rsid w:val="007540E7"/>
    <w:rsid w:val="00755768"/>
    <w:rsid w:val="00760C33"/>
    <w:rsid w:val="00767CC7"/>
    <w:rsid w:val="007729A3"/>
    <w:rsid w:val="00777DBE"/>
    <w:rsid w:val="00781B08"/>
    <w:rsid w:val="00792B9A"/>
    <w:rsid w:val="00793DA8"/>
    <w:rsid w:val="007A1A49"/>
    <w:rsid w:val="007A2D02"/>
    <w:rsid w:val="007B7AC1"/>
    <w:rsid w:val="007D1DAC"/>
    <w:rsid w:val="007D50D8"/>
    <w:rsid w:val="00801041"/>
    <w:rsid w:val="00806D61"/>
    <w:rsid w:val="00807486"/>
    <w:rsid w:val="00811CBD"/>
    <w:rsid w:val="00825436"/>
    <w:rsid w:val="00846567"/>
    <w:rsid w:val="00857F45"/>
    <w:rsid w:val="008609BC"/>
    <w:rsid w:val="00861D00"/>
    <w:rsid w:val="00863C2C"/>
    <w:rsid w:val="00864781"/>
    <w:rsid w:val="008657BA"/>
    <w:rsid w:val="00871AB7"/>
    <w:rsid w:val="008768BF"/>
    <w:rsid w:val="00884680"/>
    <w:rsid w:val="008907F3"/>
    <w:rsid w:val="00891DFA"/>
    <w:rsid w:val="00893D09"/>
    <w:rsid w:val="008A18D8"/>
    <w:rsid w:val="008B102A"/>
    <w:rsid w:val="008B73D0"/>
    <w:rsid w:val="008C2E27"/>
    <w:rsid w:val="008C533C"/>
    <w:rsid w:val="008E6EA8"/>
    <w:rsid w:val="008E7C13"/>
    <w:rsid w:val="008F06F0"/>
    <w:rsid w:val="008F2BD0"/>
    <w:rsid w:val="00907EC4"/>
    <w:rsid w:val="00913659"/>
    <w:rsid w:val="00914533"/>
    <w:rsid w:val="00932599"/>
    <w:rsid w:val="00934BC6"/>
    <w:rsid w:val="00944421"/>
    <w:rsid w:val="009516F0"/>
    <w:rsid w:val="0095362B"/>
    <w:rsid w:val="00953BB8"/>
    <w:rsid w:val="00960D76"/>
    <w:rsid w:val="00976BFA"/>
    <w:rsid w:val="009932BC"/>
    <w:rsid w:val="009A304C"/>
    <w:rsid w:val="009B0C27"/>
    <w:rsid w:val="009B1CDE"/>
    <w:rsid w:val="009B272E"/>
    <w:rsid w:val="009C480C"/>
    <w:rsid w:val="009D5A8A"/>
    <w:rsid w:val="009D5C34"/>
    <w:rsid w:val="009E2E8D"/>
    <w:rsid w:val="009E771E"/>
    <w:rsid w:val="00A004C4"/>
    <w:rsid w:val="00A00E93"/>
    <w:rsid w:val="00A010E8"/>
    <w:rsid w:val="00A01B93"/>
    <w:rsid w:val="00A10D18"/>
    <w:rsid w:val="00A159CC"/>
    <w:rsid w:val="00A2208A"/>
    <w:rsid w:val="00A24AD0"/>
    <w:rsid w:val="00A45970"/>
    <w:rsid w:val="00A47C5E"/>
    <w:rsid w:val="00A515BB"/>
    <w:rsid w:val="00A51687"/>
    <w:rsid w:val="00A572C3"/>
    <w:rsid w:val="00A63E70"/>
    <w:rsid w:val="00A64B2D"/>
    <w:rsid w:val="00A70D51"/>
    <w:rsid w:val="00A76F1F"/>
    <w:rsid w:val="00A80285"/>
    <w:rsid w:val="00A843D8"/>
    <w:rsid w:val="00A8797F"/>
    <w:rsid w:val="00A9672A"/>
    <w:rsid w:val="00A97FF0"/>
    <w:rsid w:val="00AA30F8"/>
    <w:rsid w:val="00AA5833"/>
    <w:rsid w:val="00AB19E5"/>
    <w:rsid w:val="00AB2743"/>
    <w:rsid w:val="00AB2F28"/>
    <w:rsid w:val="00AB6EB2"/>
    <w:rsid w:val="00AC2F7C"/>
    <w:rsid w:val="00AC325A"/>
    <w:rsid w:val="00AD64D4"/>
    <w:rsid w:val="00AE11B8"/>
    <w:rsid w:val="00AE4375"/>
    <w:rsid w:val="00AF7C85"/>
    <w:rsid w:val="00B02D69"/>
    <w:rsid w:val="00B04345"/>
    <w:rsid w:val="00B0516F"/>
    <w:rsid w:val="00B12431"/>
    <w:rsid w:val="00B234DC"/>
    <w:rsid w:val="00B323BA"/>
    <w:rsid w:val="00B32C29"/>
    <w:rsid w:val="00B33E31"/>
    <w:rsid w:val="00B45D26"/>
    <w:rsid w:val="00B47BA2"/>
    <w:rsid w:val="00B51632"/>
    <w:rsid w:val="00B570AD"/>
    <w:rsid w:val="00B628E9"/>
    <w:rsid w:val="00B62BA4"/>
    <w:rsid w:val="00B75D33"/>
    <w:rsid w:val="00B83A96"/>
    <w:rsid w:val="00B8769E"/>
    <w:rsid w:val="00B87D33"/>
    <w:rsid w:val="00BA7EF5"/>
    <w:rsid w:val="00BB09D3"/>
    <w:rsid w:val="00BB0E92"/>
    <w:rsid w:val="00BB21DD"/>
    <w:rsid w:val="00BB4A08"/>
    <w:rsid w:val="00BC1319"/>
    <w:rsid w:val="00BC36E0"/>
    <w:rsid w:val="00BC3A67"/>
    <w:rsid w:val="00BC54F3"/>
    <w:rsid w:val="00BD1C33"/>
    <w:rsid w:val="00BD5033"/>
    <w:rsid w:val="00BD67B0"/>
    <w:rsid w:val="00BE1BCE"/>
    <w:rsid w:val="00BE301D"/>
    <w:rsid w:val="00BE45D3"/>
    <w:rsid w:val="00BE6B76"/>
    <w:rsid w:val="00BF03F9"/>
    <w:rsid w:val="00BF324C"/>
    <w:rsid w:val="00C16EC1"/>
    <w:rsid w:val="00C17B81"/>
    <w:rsid w:val="00C2186F"/>
    <w:rsid w:val="00C24FB4"/>
    <w:rsid w:val="00C27887"/>
    <w:rsid w:val="00C32780"/>
    <w:rsid w:val="00C3783E"/>
    <w:rsid w:val="00C50496"/>
    <w:rsid w:val="00C56A2F"/>
    <w:rsid w:val="00C62532"/>
    <w:rsid w:val="00C65804"/>
    <w:rsid w:val="00C65ECE"/>
    <w:rsid w:val="00C818F0"/>
    <w:rsid w:val="00C82047"/>
    <w:rsid w:val="00C82BB7"/>
    <w:rsid w:val="00C85649"/>
    <w:rsid w:val="00C86746"/>
    <w:rsid w:val="00C97B97"/>
    <w:rsid w:val="00CC1D72"/>
    <w:rsid w:val="00CD68D6"/>
    <w:rsid w:val="00CF0DE4"/>
    <w:rsid w:val="00CF2E65"/>
    <w:rsid w:val="00D02F41"/>
    <w:rsid w:val="00D173BB"/>
    <w:rsid w:val="00D17A84"/>
    <w:rsid w:val="00D17CF9"/>
    <w:rsid w:val="00D424B1"/>
    <w:rsid w:val="00D446DE"/>
    <w:rsid w:val="00D63210"/>
    <w:rsid w:val="00D65F52"/>
    <w:rsid w:val="00D844C9"/>
    <w:rsid w:val="00D90917"/>
    <w:rsid w:val="00D90A45"/>
    <w:rsid w:val="00D92C7C"/>
    <w:rsid w:val="00DA503D"/>
    <w:rsid w:val="00DB1374"/>
    <w:rsid w:val="00DB1AB0"/>
    <w:rsid w:val="00DB20D8"/>
    <w:rsid w:val="00DB75F7"/>
    <w:rsid w:val="00DD0EA7"/>
    <w:rsid w:val="00DD55CE"/>
    <w:rsid w:val="00DD7526"/>
    <w:rsid w:val="00DE7225"/>
    <w:rsid w:val="00E003F5"/>
    <w:rsid w:val="00E02F94"/>
    <w:rsid w:val="00E1762E"/>
    <w:rsid w:val="00E33206"/>
    <w:rsid w:val="00E42592"/>
    <w:rsid w:val="00E57B1C"/>
    <w:rsid w:val="00E622C1"/>
    <w:rsid w:val="00E71923"/>
    <w:rsid w:val="00E742A3"/>
    <w:rsid w:val="00E8077D"/>
    <w:rsid w:val="00E83617"/>
    <w:rsid w:val="00E930D9"/>
    <w:rsid w:val="00E94DC4"/>
    <w:rsid w:val="00E96D94"/>
    <w:rsid w:val="00E97853"/>
    <w:rsid w:val="00EA0900"/>
    <w:rsid w:val="00EA621E"/>
    <w:rsid w:val="00EB64F8"/>
    <w:rsid w:val="00EC3ECC"/>
    <w:rsid w:val="00EC4C6E"/>
    <w:rsid w:val="00EC5E16"/>
    <w:rsid w:val="00EC7AB0"/>
    <w:rsid w:val="00EE21FE"/>
    <w:rsid w:val="00EE68D6"/>
    <w:rsid w:val="00EF092F"/>
    <w:rsid w:val="00EF5A21"/>
    <w:rsid w:val="00F03863"/>
    <w:rsid w:val="00F10371"/>
    <w:rsid w:val="00F123BD"/>
    <w:rsid w:val="00F165E9"/>
    <w:rsid w:val="00F202BE"/>
    <w:rsid w:val="00F373FE"/>
    <w:rsid w:val="00F413F6"/>
    <w:rsid w:val="00F438AB"/>
    <w:rsid w:val="00F476A5"/>
    <w:rsid w:val="00F54295"/>
    <w:rsid w:val="00F55A01"/>
    <w:rsid w:val="00F647B4"/>
    <w:rsid w:val="00F66096"/>
    <w:rsid w:val="00F9200B"/>
    <w:rsid w:val="00FA60BA"/>
    <w:rsid w:val="00FC3110"/>
    <w:rsid w:val="00FC33E4"/>
    <w:rsid w:val="00FD0999"/>
    <w:rsid w:val="00FD1755"/>
    <w:rsid w:val="00FD204D"/>
    <w:rsid w:val="00FD26BB"/>
    <w:rsid w:val="00FD6548"/>
    <w:rsid w:val="00FE6D22"/>
    <w:rsid w:val="00FF23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B33EB79"/>
  <w15:docId w15:val="{E809CA67-5E4C-4E53-B84D-C626B94A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unhideWhenUsed/>
    <w:rsid w:val="003B5782"/>
  </w:style>
  <w:style w:type="character" w:customStyle="1" w:styleId="CommentTextChar">
    <w:name w:val="Comment Text Char"/>
    <w:basedOn w:val="DefaultParagraphFont"/>
    <w:link w:val="CommentText"/>
    <w:uiPriority w:val="99"/>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character" w:styleId="UnresolvedMention">
    <w:name w:val="Unresolved Mention"/>
    <w:basedOn w:val="DefaultParagraphFont"/>
    <w:uiPriority w:val="99"/>
    <w:semiHidden/>
    <w:unhideWhenUsed/>
    <w:rsid w:val="00553096"/>
    <w:rPr>
      <w:rFonts w:cs="Times New Roman"/>
      <w:color w:val="605E5C"/>
      <w:shd w:val="clear" w:color="auto" w:fill="E1DFDD"/>
    </w:rPr>
  </w:style>
  <w:style w:type="paragraph" w:styleId="Header">
    <w:name w:val="header"/>
    <w:basedOn w:val="Normal"/>
    <w:link w:val="HeaderChar"/>
    <w:uiPriority w:val="99"/>
    <w:rsid w:val="00EF092F"/>
    <w:pPr>
      <w:tabs>
        <w:tab w:val="center" w:pos="4680"/>
        <w:tab w:val="right" w:pos="9360"/>
      </w:tabs>
    </w:pPr>
  </w:style>
  <w:style w:type="character" w:customStyle="1" w:styleId="HeaderChar">
    <w:name w:val="Header Char"/>
    <w:basedOn w:val="DefaultParagraphFont"/>
    <w:link w:val="Header"/>
    <w:uiPriority w:val="99"/>
    <w:rsid w:val="00EF09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birds/get-involved/duck-stamp/e-stamp.php" TargetMode="External" /><Relationship Id="rId6" Type="http://schemas.openxmlformats.org/officeDocument/2006/relationships/hyperlink" Target="https://gcc02.safelinks.protection.outlook.com/?url=https%3A%2F%2Fwww.govinfo.gov%2Fcontent%2Fpkg%2FFR-2024-06-03%2Fpdf%2F2024-12089.pdf%3Futm_campaign%3Dsubscription%2Bmailing%2Blist%26utm_medium%3Demail%26utm_source%3Dfederalregister.gov&amp;data=05%7C02%7Cmadonna_baucum%40fws.gov%7C687657b870f74cc4cd5308dc8212a495%7C0693b5ba4b184d7b9341f32f400a5494%7C0%7C0%7C638528263835894249%7CUnknown%7CTWFpbGZsb3d8eyJWIjoiMC4wLjAwMDAiLCJQIjoiV2luMzIiLCJBTiI6Ik1haWwiLCJXVCI6Mn0%3D%7C0%7C%7C%7C&amp;sdata=%2By3ej%2BiLKVH3ChBwjzIqQZlO9zjknxZtSln1VLAtm2k%3D&amp;reserved=0" TargetMode="External" /><Relationship Id="rId7" Type="http://schemas.openxmlformats.org/officeDocument/2006/relationships/hyperlink" Target="https://www.regulations.gov/document/FWS-HQ-MB-2024-0075-0001/comment"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5Tables/pdf/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3EDCB-E3DD-4992-A942-90BF8840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4496</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39</cp:revision>
  <cp:lastPrinted>2016-12-08T17:04:00Z</cp:lastPrinted>
  <dcterms:created xsi:type="dcterms:W3CDTF">2025-03-20T22:07:00Z</dcterms:created>
  <dcterms:modified xsi:type="dcterms:W3CDTF">2025-03-21T13:42:00Z</dcterms:modified>
</cp:coreProperties>
</file>