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95" w:type="dxa"/>
        <w:tblLook w:val="04A0"/>
      </w:tblPr>
      <w:tblGrid>
        <w:gridCol w:w="1362"/>
        <w:gridCol w:w="3763"/>
        <w:gridCol w:w="5670"/>
      </w:tblGrid>
      <w:tr w14:paraId="6E8044D2" w14:textId="77777777" w:rsidTr="00495D9F">
        <w:tblPrEx>
          <w:tblW w:w="10795" w:type="dxa"/>
          <w:tblLook w:val="04A0"/>
        </w:tblPrEx>
        <w:tc>
          <w:tcPr>
            <w:tcW w:w="1362" w:type="dxa"/>
          </w:tcPr>
          <w:p w:rsidR="00E134BA" w:rsidRPr="00495D9F" w:rsidP="00C029FB" w14:paraId="7F282A98" w14:textId="0AF523D7">
            <w:pPr>
              <w:rPr>
                <w:rFonts w:ascii="Times New Roman" w:hAnsi="Times New Roman" w:cs="Times New Roman"/>
                <w:sz w:val="24"/>
                <w:szCs w:val="24"/>
              </w:rPr>
            </w:pPr>
            <w:r w:rsidRPr="00495D9F">
              <w:rPr>
                <w:rFonts w:ascii="Times New Roman" w:hAnsi="Times New Roman" w:cs="Times New Roman"/>
                <w:sz w:val="24"/>
                <w:szCs w:val="24"/>
              </w:rPr>
              <w:t>Commenter</w:t>
            </w:r>
          </w:p>
        </w:tc>
        <w:tc>
          <w:tcPr>
            <w:tcW w:w="3763" w:type="dxa"/>
          </w:tcPr>
          <w:p w:rsidR="00E134BA" w:rsidRPr="00495D9F" w:rsidP="00C029FB" w14:paraId="42F70F6A" w14:textId="450A89E8">
            <w:pPr>
              <w:rPr>
                <w:rFonts w:ascii="Times New Roman" w:hAnsi="Times New Roman" w:cs="Times New Roman"/>
                <w:sz w:val="24"/>
                <w:szCs w:val="24"/>
              </w:rPr>
            </w:pPr>
            <w:r w:rsidRPr="00495D9F">
              <w:rPr>
                <w:rFonts w:ascii="Times New Roman" w:hAnsi="Times New Roman" w:cs="Times New Roman"/>
                <w:sz w:val="24"/>
                <w:szCs w:val="24"/>
              </w:rPr>
              <w:t>Summary of Comment</w:t>
            </w:r>
          </w:p>
        </w:tc>
        <w:tc>
          <w:tcPr>
            <w:tcW w:w="5670" w:type="dxa"/>
          </w:tcPr>
          <w:p w:rsidR="00E134BA" w:rsidRPr="00495D9F" w:rsidP="00C029FB" w14:paraId="1B173BA3" w14:textId="2581FF69">
            <w:pPr>
              <w:rPr>
                <w:rFonts w:ascii="Times New Roman" w:hAnsi="Times New Roman" w:cs="Times New Roman"/>
                <w:sz w:val="24"/>
                <w:szCs w:val="24"/>
              </w:rPr>
            </w:pPr>
            <w:r w:rsidRPr="00495D9F">
              <w:rPr>
                <w:rFonts w:ascii="Times New Roman" w:hAnsi="Times New Roman" w:cs="Times New Roman"/>
                <w:sz w:val="24"/>
                <w:szCs w:val="24"/>
              </w:rPr>
              <w:t>Proposed Response</w:t>
            </w:r>
          </w:p>
        </w:tc>
      </w:tr>
      <w:tr w14:paraId="3DFE4E19" w14:textId="77777777" w:rsidTr="00495D9F">
        <w:tblPrEx>
          <w:tblW w:w="10795" w:type="dxa"/>
          <w:tblLook w:val="04A0"/>
        </w:tblPrEx>
        <w:tc>
          <w:tcPr>
            <w:tcW w:w="1362" w:type="dxa"/>
          </w:tcPr>
          <w:p w:rsidR="00E134BA" w:rsidRPr="00495D9F" w:rsidP="00C029FB" w14:paraId="49DD1198" w14:textId="5193A497">
            <w:pPr>
              <w:rPr>
                <w:rFonts w:ascii="Times New Roman" w:hAnsi="Times New Roman" w:cs="Times New Roman"/>
                <w:sz w:val="24"/>
                <w:szCs w:val="24"/>
              </w:rPr>
            </w:pPr>
            <w:r w:rsidRPr="00495D9F">
              <w:rPr>
                <w:rFonts w:ascii="Times New Roman" w:hAnsi="Times New Roman" w:cs="Times New Roman"/>
                <w:sz w:val="24"/>
                <w:szCs w:val="24"/>
              </w:rPr>
              <w:t>United</w:t>
            </w:r>
          </w:p>
        </w:tc>
        <w:tc>
          <w:tcPr>
            <w:tcW w:w="3763" w:type="dxa"/>
          </w:tcPr>
          <w:p w:rsidR="00E134BA" w:rsidRPr="00495D9F" w:rsidP="00C029FB" w14:paraId="7FA2A2CA" w14:textId="77777777">
            <w:pPr>
              <w:pStyle w:val="ListParagraph"/>
              <w:numPr>
                <w:ilvl w:val="0"/>
                <w:numId w:val="1"/>
              </w:numPr>
              <w:rPr>
                <w:rFonts w:ascii="Times New Roman" w:hAnsi="Times New Roman" w:cs="Times New Roman"/>
                <w:sz w:val="24"/>
                <w:szCs w:val="24"/>
              </w:rPr>
            </w:pPr>
            <w:r w:rsidRPr="00495D9F">
              <w:rPr>
                <w:rFonts w:ascii="Times New Roman" w:hAnsi="Times New Roman" w:cs="Times New Roman"/>
                <w:sz w:val="24"/>
                <w:szCs w:val="24"/>
              </w:rPr>
              <w:t>UHC believes CMS already possesses Medicaid contracts</w:t>
            </w:r>
          </w:p>
          <w:p w:rsidR="00E134BA" w:rsidRPr="00495D9F" w:rsidP="00C029FB" w14:paraId="008255E2" w14:textId="77777777">
            <w:pPr>
              <w:pStyle w:val="ListParagraph"/>
              <w:numPr>
                <w:ilvl w:val="0"/>
                <w:numId w:val="1"/>
              </w:numPr>
              <w:rPr>
                <w:rFonts w:ascii="Times New Roman" w:hAnsi="Times New Roman" w:cs="Times New Roman"/>
                <w:sz w:val="24"/>
                <w:szCs w:val="24"/>
              </w:rPr>
            </w:pPr>
            <w:r w:rsidRPr="00495D9F">
              <w:rPr>
                <w:rFonts w:ascii="Times New Roman" w:hAnsi="Times New Roman" w:cs="Times New Roman"/>
                <w:sz w:val="24"/>
                <w:szCs w:val="24"/>
              </w:rPr>
              <w:t>Will there be a separate matrix for Medicaid contract?</w:t>
            </w:r>
          </w:p>
          <w:p w:rsidR="00E134BA" w:rsidRPr="00495D9F" w:rsidP="00C029FB" w14:paraId="40F8BDE0" w14:textId="2FC768CE">
            <w:pPr>
              <w:pStyle w:val="ListParagraph"/>
              <w:numPr>
                <w:ilvl w:val="0"/>
                <w:numId w:val="1"/>
              </w:numPr>
              <w:rPr>
                <w:rFonts w:ascii="Times New Roman" w:hAnsi="Times New Roman" w:cs="Times New Roman"/>
                <w:sz w:val="24"/>
                <w:szCs w:val="24"/>
              </w:rPr>
            </w:pPr>
            <w:r w:rsidRPr="00495D9F">
              <w:rPr>
                <w:rFonts w:ascii="Times New Roman" w:hAnsi="Times New Roman" w:cs="Times New Roman"/>
                <w:sz w:val="24"/>
                <w:szCs w:val="24"/>
              </w:rPr>
              <w:t>What will CMS expect from a Medicare Advantage organization that does not have a complete Medicaid contract due to circumstances outside its control?</w:t>
            </w:r>
          </w:p>
        </w:tc>
        <w:tc>
          <w:tcPr>
            <w:tcW w:w="5670" w:type="dxa"/>
          </w:tcPr>
          <w:p w:rsidR="00E134BA" w:rsidRPr="00495D9F" w:rsidP="007958B0" w14:paraId="36506BA2" w14:textId="656FCB49">
            <w:pPr>
              <w:pStyle w:val="ListParagraph"/>
              <w:numPr>
                <w:ilvl w:val="0"/>
                <w:numId w:val="7"/>
              </w:numPr>
              <w:rPr>
                <w:rFonts w:ascii="Times New Roman" w:hAnsi="Times New Roman" w:cs="Times New Roman"/>
                <w:sz w:val="24"/>
                <w:szCs w:val="24"/>
              </w:rPr>
            </w:pPr>
            <w:r w:rsidRPr="00495D9F">
              <w:rPr>
                <w:rFonts w:ascii="Times New Roman" w:hAnsi="Times New Roman" w:cs="Times New Roman"/>
                <w:sz w:val="24"/>
                <w:szCs w:val="24"/>
              </w:rPr>
              <w:t xml:space="preserve">We are proposing to require that applicants include the associated Medicaid MCO contract per service area requirements at 422.2. </w:t>
            </w:r>
            <w:r w:rsidRPr="00495D9F" w:rsidR="00567319">
              <w:rPr>
                <w:rFonts w:ascii="Times New Roman" w:hAnsi="Times New Roman" w:cs="Times New Roman"/>
                <w:sz w:val="24"/>
                <w:szCs w:val="24"/>
              </w:rPr>
              <w:t xml:space="preserve">While CMS receives versions of the Medicaid managed care contract for review of 42 CFR 438, we are seeking to collect the Medicaid managed care contract to confirm the signature, the legal entity, and the service area. </w:t>
            </w:r>
            <w:r w:rsidRPr="00495D9F">
              <w:rPr>
                <w:rFonts w:ascii="Times New Roman" w:hAnsi="Times New Roman" w:cs="Times New Roman"/>
                <w:sz w:val="24"/>
                <w:szCs w:val="24"/>
              </w:rPr>
              <w:t xml:space="preserve">As noted in the Supporting Statement, we do not believe that such an addition will be a heavy lift for plans. </w:t>
            </w:r>
          </w:p>
          <w:p w:rsidR="007958B0" w:rsidRPr="00495D9F" w:rsidP="007958B0" w14:paraId="14D2BE1E" w14:textId="77777777">
            <w:pPr>
              <w:pStyle w:val="ListParagraph"/>
              <w:numPr>
                <w:ilvl w:val="0"/>
                <w:numId w:val="7"/>
              </w:numPr>
              <w:rPr>
                <w:rFonts w:ascii="Times New Roman" w:hAnsi="Times New Roman" w:cs="Times New Roman"/>
                <w:sz w:val="24"/>
                <w:szCs w:val="24"/>
              </w:rPr>
            </w:pPr>
            <w:r w:rsidRPr="00495D9F">
              <w:rPr>
                <w:rFonts w:ascii="Times New Roman" w:hAnsi="Times New Roman" w:cs="Times New Roman"/>
                <w:sz w:val="24"/>
                <w:szCs w:val="24"/>
              </w:rPr>
              <w:t xml:space="preserve">As of now, we do not plan to require a separate matrix for the Medicaid contract. </w:t>
            </w:r>
          </w:p>
          <w:p w:rsidR="007958B0" w:rsidRPr="00495D9F" w:rsidP="007958B0" w14:paraId="2199030F" w14:textId="75588E88">
            <w:pPr>
              <w:pStyle w:val="ListParagraph"/>
              <w:numPr>
                <w:ilvl w:val="0"/>
                <w:numId w:val="7"/>
              </w:numPr>
              <w:rPr>
                <w:rFonts w:ascii="Times New Roman" w:hAnsi="Times New Roman" w:cs="Times New Roman"/>
                <w:sz w:val="24"/>
                <w:szCs w:val="24"/>
              </w:rPr>
            </w:pPr>
            <w:r w:rsidRPr="00495D9F">
              <w:rPr>
                <w:rFonts w:ascii="Times New Roman" w:hAnsi="Times New Roman" w:cs="Times New Roman"/>
                <w:sz w:val="24"/>
                <w:szCs w:val="24"/>
              </w:rPr>
              <w:t xml:space="preserve">We appreciate this question. We have developed language that we have shared with states to include in SMACs if a corresponding Medicaid MCO contract is incomplete. </w:t>
            </w:r>
          </w:p>
        </w:tc>
      </w:tr>
      <w:tr w14:paraId="1E363688" w14:textId="77777777" w:rsidTr="00495D9F">
        <w:tblPrEx>
          <w:tblW w:w="10795" w:type="dxa"/>
          <w:tblLook w:val="04A0"/>
        </w:tblPrEx>
        <w:tc>
          <w:tcPr>
            <w:tcW w:w="1362" w:type="dxa"/>
          </w:tcPr>
          <w:p w:rsidR="00E134BA" w:rsidRPr="00495D9F" w:rsidP="00C029FB" w14:paraId="6006DA3D" w14:textId="6467A543">
            <w:pPr>
              <w:rPr>
                <w:rFonts w:ascii="Times New Roman" w:hAnsi="Times New Roman" w:cs="Times New Roman"/>
                <w:sz w:val="24"/>
                <w:szCs w:val="24"/>
              </w:rPr>
            </w:pPr>
            <w:r w:rsidRPr="00495D9F">
              <w:rPr>
                <w:rFonts w:ascii="Times New Roman" w:hAnsi="Times New Roman" w:cs="Times New Roman"/>
                <w:sz w:val="24"/>
                <w:szCs w:val="24"/>
              </w:rPr>
              <w:t>AHIP</w:t>
            </w:r>
          </w:p>
        </w:tc>
        <w:tc>
          <w:tcPr>
            <w:tcW w:w="3763" w:type="dxa"/>
          </w:tcPr>
          <w:p w:rsidR="00C471C1" w:rsidRPr="00495D9F" w:rsidP="00C029FB" w14:paraId="680BC2D7" w14:textId="13CF5317">
            <w:pPr>
              <w:rPr>
                <w:rFonts w:ascii="Times New Roman" w:hAnsi="Times New Roman" w:cs="Times New Roman"/>
                <w:sz w:val="24"/>
                <w:szCs w:val="24"/>
              </w:rPr>
            </w:pPr>
            <w:r w:rsidRPr="00495D9F">
              <w:rPr>
                <w:rFonts w:ascii="Times New Roman" w:hAnsi="Times New Roman" w:cs="Times New Roman"/>
                <w:sz w:val="24"/>
                <w:szCs w:val="24"/>
              </w:rPr>
              <w:t>Support: updated appendices</w:t>
            </w:r>
          </w:p>
          <w:p w:rsidR="00C471C1" w:rsidRPr="00495D9F" w:rsidP="00C029FB" w14:paraId="0C200EA1" w14:textId="77777777">
            <w:pPr>
              <w:rPr>
                <w:rFonts w:ascii="Times New Roman" w:hAnsi="Times New Roman" w:cs="Times New Roman"/>
                <w:sz w:val="24"/>
                <w:szCs w:val="24"/>
              </w:rPr>
            </w:pPr>
          </w:p>
          <w:p w:rsidR="00E134BA" w:rsidRPr="00495D9F" w:rsidP="00C471C1" w14:paraId="587E9517" w14:textId="1AC4E765">
            <w:pPr>
              <w:rPr>
                <w:rFonts w:ascii="Times New Roman" w:hAnsi="Times New Roman" w:cs="Times New Roman"/>
                <w:sz w:val="24"/>
                <w:szCs w:val="24"/>
              </w:rPr>
            </w:pPr>
            <w:r w:rsidRPr="00495D9F">
              <w:rPr>
                <w:rFonts w:ascii="Times New Roman" w:hAnsi="Times New Roman" w:cs="Times New Roman"/>
                <w:sz w:val="24"/>
                <w:szCs w:val="24"/>
              </w:rPr>
              <w:t>Recommendations:</w:t>
            </w:r>
          </w:p>
          <w:p w:rsidR="00E134BA" w:rsidRPr="00495D9F" w:rsidP="00E134BA" w14:paraId="4069E875" w14:textId="4904FEDC">
            <w:pPr>
              <w:pStyle w:val="ListParagraph"/>
              <w:numPr>
                <w:ilvl w:val="0"/>
                <w:numId w:val="2"/>
              </w:numPr>
              <w:rPr>
                <w:rFonts w:ascii="Times New Roman" w:hAnsi="Times New Roman" w:cs="Times New Roman"/>
                <w:sz w:val="24"/>
                <w:szCs w:val="24"/>
              </w:rPr>
            </w:pPr>
            <w:r w:rsidRPr="00495D9F">
              <w:rPr>
                <w:rFonts w:ascii="Times New Roman" w:hAnsi="Times New Roman" w:cs="Times New Roman"/>
                <w:sz w:val="24"/>
                <w:szCs w:val="24"/>
              </w:rPr>
              <w:t>Language regarding plan specific details including, but not limited to H contract code, PBP number, integration status, bid filing, eligible MSPs on that PBP, plan name and counties within that PBP.</w:t>
            </w:r>
          </w:p>
          <w:p w:rsidR="00C471C1" w:rsidRPr="00495D9F" w:rsidP="00C029FB" w14:paraId="7C451797" w14:textId="77777777">
            <w:pPr>
              <w:pStyle w:val="ListParagraph"/>
              <w:numPr>
                <w:ilvl w:val="0"/>
                <w:numId w:val="2"/>
              </w:numPr>
              <w:rPr>
                <w:rFonts w:ascii="Times New Roman" w:hAnsi="Times New Roman" w:cs="Times New Roman"/>
                <w:b/>
                <w:bCs/>
                <w:sz w:val="24"/>
                <w:szCs w:val="24"/>
              </w:rPr>
            </w:pPr>
            <w:r w:rsidRPr="00495D9F">
              <w:rPr>
                <w:rFonts w:ascii="Times New Roman" w:hAnsi="Times New Roman" w:cs="Times New Roman"/>
                <w:sz w:val="24"/>
                <w:szCs w:val="24"/>
              </w:rPr>
              <w:t xml:space="preserve">Language regarding how the state cost share protects SLMB+ and FBDE members. </w:t>
            </w:r>
          </w:p>
          <w:p w:rsidR="00E134BA" w:rsidRPr="00495D9F" w:rsidP="00C029FB" w14:paraId="55581454" w14:textId="363259BF">
            <w:pPr>
              <w:pStyle w:val="ListParagraph"/>
              <w:numPr>
                <w:ilvl w:val="0"/>
                <w:numId w:val="2"/>
              </w:numPr>
              <w:rPr>
                <w:rFonts w:ascii="Times New Roman" w:hAnsi="Times New Roman" w:cs="Times New Roman"/>
                <w:b/>
                <w:bCs/>
                <w:sz w:val="24"/>
                <w:szCs w:val="24"/>
              </w:rPr>
            </w:pPr>
            <w:r w:rsidRPr="00495D9F">
              <w:rPr>
                <w:rFonts w:ascii="Times New Roman" w:hAnsi="Times New Roman" w:cs="Times New Roman"/>
                <w:sz w:val="24"/>
                <w:szCs w:val="24"/>
              </w:rPr>
              <w:t xml:space="preserve">Include a chart regarding MSP cost sharing information. </w:t>
            </w:r>
          </w:p>
          <w:p w:rsidR="00E134BA" w:rsidRPr="00495D9F" w:rsidP="00C029FB" w14:paraId="5D8D32FF" w14:textId="77777777">
            <w:pPr>
              <w:pStyle w:val="ListParagraph"/>
              <w:numPr>
                <w:ilvl w:val="0"/>
                <w:numId w:val="2"/>
              </w:numPr>
              <w:rPr>
                <w:rFonts w:ascii="Times New Roman" w:hAnsi="Times New Roman" w:cs="Times New Roman"/>
                <w:sz w:val="24"/>
                <w:szCs w:val="24"/>
              </w:rPr>
            </w:pPr>
            <w:r w:rsidRPr="00495D9F">
              <w:rPr>
                <w:rFonts w:ascii="Times New Roman" w:hAnsi="Times New Roman" w:cs="Times New Roman"/>
                <w:sz w:val="24"/>
                <w:szCs w:val="24"/>
              </w:rPr>
              <w:t>Language regarding states will send MCOs a crosswalk of eligibility codes linking what codes identify what MSP eligibility categories</w:t>
            </w:r>
          </w:p>
          <w:p w:rsidR="00E134BA" w:rsidRPr="00495D9F" w:rsidP="00C029FB" w14:paraId="551A136B" w14:textId="77777777">
            <w:pPr>
              <w:pStyle w:val="ListParagraph"/>
              <w:numPr>
                <w:ilvl w:val="0"/>
                <w:numId w:val="2"/>
              </w:numPr>
              <w:rPr>
                <w:rFonts w:ascii="Times New Roman" w:hAnsi="Times New Roman" w:cs="Times New Roman"/>
                <w:b/>
                <w:bCs/>
                <w:i/>
                <w:iCs/>
                <w:sz w:val="24"/>
                <w:szCs w:val="24"/>
              </w:rPr>
            </w:pPr>
            <w:r w:rsidRPr="00495D9F">
              <w:rPr>
                <w:rFonts w:ascii="Times New Roman" w:hAnsi="Times New Roman" w:cs="Times New Roman"/>
                <w:sz w:val="24"/>
                <w:szCs w:val="24"/>
              </w:rPr>
              <w:t xml:space="preserve">Language regarding capitated Medicaid benefits, the Medicaid service area </w:t>
            </w:r>
            <w:r w:rsidRPr="00495D9F">
              <w:rPr>
                <w:rFonts w:ascii="Times New Roman" w:hAnsi="Times New Roman" w:cs="Times New Roman"/>
                <w:i/>
                <w:iCs/>
                <w:sz w:val="24"/>
                <w:szCs w:val="24"/>
              </w:rPr>
              <w:t xml:space="preserve">and </w:t>
            </w:r>
            <w:r w:rsidRPr="00495D9F">
              <w:rPr>
                <w:rFonts w:ascii="Times New Roman" w:hAnsi="Times New Roman" w:cs="Times New Roman"/>
                <w:sz w:val="24"/>
                <w:szCs w:val="24"/>
              </w:rPr>
              <w:t>if the state requires these members to pay Part A/B Medicaid copays.</w:t>
            </w:r>
          </w:p>
          <w:p w:rsidR="00E134BA" w:rsidRPr="00495D9F" w:rsidP="00E134BA" w14:paraId="49165896" w14:textId="77777777">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For AIPs, language that indicates state material review.</w:t>
            </w:r>
          </w:p>
          <w:p w:rsidR="00E134BA" w:rsidRPr="00495D9F" w:rsidP="00E134BA" w14:paraId="667E32E3" w14:textId="77777777">
            <w:pPr>
              <w:ind w:left="360"/>
              <w:rPr>
                <w:rFonts w:ascii="Times New Roman" w:hAnsi="Times New Roman" w:cs="Times New Roman"/>
                <w:sz w:val="24"/>
                <w:szCs w:val="24"/>
              </w:rPr>
            </w:pPr>
            <w:r w:rsidRPr="00495D9F">
              <w:rPr>
                <w:rFonts w:ascii="Times New Roman" w:hAnsi="Times New Roman" w:cs="Times New Roman"/>
                <w:sz w:val="24"/>
                <w:szCs w:val="24"/>
              </w:rPr>
              <w:t>Language will include all of the following:</w:t>
            </w:r>
          </w:p>
          <w:p w:rsidR="00E134BA" w:rsidRPr="00495D9F" w:rsidP="00E134BA" w14:paraId="055C8834" w14:textId="77777777">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Specific materials requiring review</w:t>
            </w:r>
          </w:p>
          <w:p w:rsidR="00E134BA" w:rsidRPr="00495D9F" w:rsidP="00E134BA" w14:paraId="43B83879" w14:textId="6BE683D6">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Timeline for review</w:t>
            </w:r>
          </w:p>
          <w:p w:rsidR="00E134BA" w:rsidRPr="00495D9F" w:rsidP="00E134BA" w14:paraId="0D5B5A65" w14:textId="483A6E10">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Material filing, is approval required or can plans submit as file and use</w:t>
            </w:r>
          </w:p>
          <w:p w:rsidR="00E134BA" w:rsidRPr="00495D9F" w:rsidP="00E134BA" w14:paraId="04A77F68" w14:textId="40392F20">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Language indicating recourse if approval is not received timely to meet</w:t>
            </w:r>
          </w:p>
          <w:p w:rsidR="00E134BA" w:rsidRPr="00495D9F" w:rsidP="00E134BA" w14:paraId="4D2FF818" w14:textId="77777777">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CMS deadlines for beneficiary materials (e.g., Annual Notice of Change, Member Handbook/Evidence of Coverage, Summary of Benefits, etc.).</w:t>
            </w:r>
          </w:p>
          <w:p w:rsidR="00E134BA" w:rsidRPr="00495D9F" w:rsidP="00E134BA" w14:paraId="75E1A10C" w14:textId="77777777">
            <w:pPr>
              <w:rPr>
                <w:rFonts w:ascii="Times New Roman" w:hAnsi="Times New Roman" w:cs="Times New Roman"/>
                <w:sz w:val="24"/>
                <w:szCs w:val="24"/>
              </w:rPr>
            </w:pPr>
          </w:p>
          <w:p w:rsidR="00E134BA" w:rsidRPr="00495D9F" w:rsidP="00E134BA" w14:paraId="01EF491B" w14:textId="0A3E8B94">
            <w:pPr>
              <w:rPr>
                <w:rFonts w:ascii="Times New Roman" w:hAnsi="Times New Roman" w:cs="Times New Roman"/>
                <w:sz w:val="24"/>
                <w:szCs w:val="24"/>
              </w:rPr>
            </w:pPr>
            <w:r w:rsidRPr="00495D9F">
              <w:rPr>
                <w:rFonts w:ascii="Times New Roman" w:hAnsi="Times New Roman" w:cs="Times New Roman"/>
                <w:sz w:val="24"/>
                <w:szCs w:val="24"/>
              </w:rPr>
              <w:t>AHIP encourages CMS to partner with States and Plans to share model materials as</w:t>
            </w:r>
            <w:r w:rsidRPr="00495D9F" w:rsidR="00C471C1">
              <w:rPr>
                <w:rFonts w:ascii="Times New Roman" w:hAnsi="Times New Roman" w:cs="Times New Roman"/>
                <w:sz w:val="24"/>
                <w:szCs w:val="24"/>
              </w:rPr>
              <w:t xml:space="preserve"> </w:t>
            </w:r>
            <w:r w:rsidRPr="00495D9F">
              <w:rPr>
                <w:rFonts w:ascii="Times New Roman" w:hAnsi="Times New Roman" w:cs="Times New Roman"/>
                <w:sz w:val="24"/>
                <w:szCs w:val="24"/>
              </w:rPr>
              <w:t>soon as possible and education on MA material timeframes and recommends options to streamline review as noted above with “file and use” and</w:t>
            </w:r>
            <w:r w:rsidRPr="00495D9F" w:rsidR="00C471C1">
              <w:rPr>
                <w:rFonts w:ascii="Times New Roman" w:hAnsi="Times New Roman" w:cs="Times New Roman"/>
                <w:sz w:val="24"/>
                <w:szCs w:val="24"/>
              </w:rPr>
              <w:t xml:space="preserve"> </w:t>
            </w:r>
            <w:r w:rsidRPr="00495D9F">
              <w:rPr>
                <w:rFonts w:ascii="Times New Roman" w:hAnsi="Times New Roman" w:cs="Times New Roman"/>
                <w:sz w:val="24"/>
                <w:szCs w:val="24"/>
              </w:rPr>
              <w:t>potential pathways to expedite review if approval is not received in time to meet</w:t>
            </w:r>
            <w:r w:rsidRPr="00495D9F" w:rsidR="00C471C1">
              <w:rPr>
                <w:rFonts w:ascii="Times New Roman" w:hAnsi="Times New Roman" w:cs="Times New Roman"/>
                <w:sz w:val="24"/>
                <w:szCs w:val="24"/>
              </w:rPr>
              <w:t xml:space="preserve"> </w:t>
            </w:r>
            <w:r w:rsidRPr="00495D9F">
              <w:rPr>
                <w:rFonts w:ascii="Times New Roman" w:hAnsi="Times New Roman" w:cs="Times New Roman"/>
                <w:sz w:val="24"/>
                <w:szCs w:val="24"/>
              </w:rPr>
              <w:t>MA requirements.</w:t>
            </w:r>
          </w:p>
        </w:tc>
        <w:tc>
          <w:tcPr>
            <w:tcW w:w="5670" w:type="dxa"/>
          </w:tcPr>
          <w:p w:rsidR="00E134BA" w:rsidRPr="00495D9F" w:rsidP="00C029FB" w14:paraId="2DECFC3F" w14:textId="77777777">
            <w:pPr>
              <w:rPr>
                <w:rFonts w:ascii="Times New Roman" w:hAnsi="Times New Roman" w:cs="Times New Roman"/>
                <w:sz w:val="24"/>
                <w:szCs w:val="24"/>
              </w:rPr>
            </w:pPr>
            <w:r w:rsidRPr="00495D9F">
              <w:rPr>
                <w:rFonts w:ascii="Times New Roman" w:hAnsi="Times New Roman" w:cs="Times New Roman"/>
                <w:sz w:val="24"/>
                <w:szCs w:val="24"/>
              </w:rPr>
              <w:t xml:space="preserve">We appreciate the support for the updated appendices. </w:t>
            </w:r>
          </w:p>
          <w:p w:rsidR="007958B0" w:rsidRPr="00495D9F" w:rsidP="00C029FB" w14:paraId="470E5544" w14:textId="77777777">
            <w:pPr>
              <w:rPr>
                <w:rFonts w:ascii="Times New Roman" w:hAnsi="Times New Roman" w:cs="Times New Roman"/>
                <w:sz w:val="24"/>
                <w:szCs w:val="24"/>
              </w:rPr>
            </w:pPr>
          </w:p>
          <w:p w:rsidR="007958B0" w:rsidRPr="00495D9F" w:rsidP="00C029FB" w14:paraId="283B32C2" w14:textId="77777777">
            <w:pPr>
              <w:rPr>
                <w:rFonts w:ascii="Times New Roman" w:hAnsi="Times New Roman" w:cs="Times New Roman"/>
                <w:sz w:val="24"/>
                <w:szCs w:val="24"/>
              </w:rPr>
            </w:pPr>
            <w:r w:rsidRPr="00495D9F">
              <w:rPr>
                <w:rFonts w:ascii="Times New Roman" w:hAnsi="Times New Roman" w:cs="Times New Roman"/>
                <w:sz w:val="24"/>
                <w:szCs w:val="24"/>
              </w:rPr>
              <w:t xml:space="preserve">We appreciate the suggestions regarding additional information in the SMACs. We note that with certain exceptions, the information suggested by the commenters is already required to be included in the SMAC. We do note, however, that such information is not required to be included in the table format suggested by the commenters. </w:t>
            </w:r>
          </w:p>
          <w:p w:rsidR="007958B0" w:rsidRPr="00495D9F" w:rsidP="00C029FB" w14:paraId="45DAAB7C" w14:textId="77777777">
            <w:pPr>
              <w:rPr>
                <w:rFonts w:ascii="Times New Roman" w:hAnsi="Times New Roman" w:cs="Times New Roman"/>
                <w:sz w:val="24"/>
                <w:szCs w:val="24"/>
              </w:rPr>
            </w:pPr>
          </w:p>
          <w:p w:rsidR="007958B0" w:rsidRPr="00495D9F" w:rsidP="00C029FB" w14:paraId="53D43659" w14:textId="5478DBCE">
            <w:pPr>
              <w:rPr>
                <w:rFonts w:ascii="Times New Roman" w:hAnsi="Times New Roman" w:cs="Times New Roman"/>
                <w:sz w:val="24"/>
                <w:szCs w:val="24"/>
                <w:vertAlign w:val="subscript"/>
              </w:rPr>
            </w:pPr>
            <w:r w:rsidRPr="00495D9F">
              <w:rPr>
                <w:rFonts w:ascii="Times New Roman" w:hAnsi="Times New Roman" w:cs="Times New Roman"/>
                <w:sz w:val="24"/>
                <w:szCs w:val="24"/>
              </w:rPr>
              <w:t xml:space="preserve">While we appreciate the suggestion for additional information suggested for inclusion in the SMAC, </w:t>
            </w:r>
            <w:r w:rsidRPr="00495D9F" w:rsidR="002B5E09">
              <w:rPr>
                <w:rFonts w:ascii="Times New Roman" w:hAnsi="Times New Roman" w:cs="Times New Roman"/>
                <w:sz w:val="24"/>
                <w:szCs w:val="24"/>
              </w:rPr>
              <w:t xml:space="preserve">our requirements for information collected is </w:t>
            </w:r>
            <w:r w:rsidR="00495D9F">
              <w:rPr>
                <w:rFonts w:ascii="Times New Roman" w:hAnsi="Times New Roman" w:cs="Times New Roman"/>
                <w:sz w:val="24"/>
                <w:szCs w:val="24"/>
              </w:rPr>
              <w:t>limited t</w:t>
            </w:r>
            <w:r w:rsidR="00495D9F">
              <w:rPr>
                <w:rFonts w:ascii="Times New Roman" w:hAnsi="Times New Roman" w:cs="Times New Roman"/>
                <w:sz w:val="24"/>
                <w:szCs w:val="24"/>
              </w:rPr>
              <w:t xml:space="preserve">o </w:t>
            </w:r>
            <w:r w:rsidR="00495D9F">
              <w:rPr>
                <w:rFonts w:ascii="Times New Roman" w:hAnsi="Times New Roman" w:cs="Times New Roman"/>
                <w:sz w:val="24"/>
                <w:szCs w:val="24"/>
              </w:rPr>
              <w:t xml:space="preserve">information </w:t>
            </w:r>
            <w:r w:rsidR="00495D9F">
              <w:rPr>
                <w:rFonts w:ascii="Times New Roman" w:hAnsi="Times New Roman" w:cs="Times New Roman"/>
                <w:sz w:val="24"/>
                <w:szCs w:val="24"/>
              </w:rPr>
              <w:t>used</w:t>
            </w:r>
            <w:r w:rsidRPr="00495D9F" w:rsidR="00495D9F">
              <w:rPr>
                <w:rFonts w:ascii="Times New Roman" w:hAnsi="Times New Roman" w:cs="Times New Roman"/>
                <w:sz w:val="24"/>
                <w:szCs w:val="24"/>
              </w:rPr>
              <w:t xml:space="preserve"> to make the determination that the SMAC meets the federal requirements</w:t>
            </w:r>
            <w:r w:rsidR="00495D9F">
              <w:rPr>
                <w:rFonts w:ascii="Times New Roman" w:hAnsi="Times New Roman" w:cs="Times New Roman"/>
                <w:sz w:val="24"/>
                <w:szCs w:val="24"/>
              </w:rPr>
              <w:t xml:space="preserve">, as </w:t>
            </w:r>
            <w:r w:rsidRPr="00495D9F" w:rsidR="002B5E09">
              <w:rPr>
                <w:rFonts w:ascii="Times New Roman" w:hAnsi="Times New Roman" w:cs="Times New Roman"/>
                <w:sz w:val="24"/>
                <w:szCs w:val="24"/>
              </w:rPr>
              <w:t xml:space="preserve">required in regulation under 42 CFR 422.2 and 422.107. We do not believe that, given current regulatory requirements, we can require some of the requested information to be included as a required element in the SMAC. However, we do understand that such information could be helpful. We will plan to develop best practice suggestions to include this information for the state to include at their discretion. </w:t>
            </w:r>
          </w:p>
        </w:tc>
      </w:tr>
      <w:tr w14:paraId="5A2DC6D8" w14:textId="77777777" w:rsidTr="00495D9F">
        <w:tblPrEx>
          <w:tblW w:w="10795" w:type="dxa"/>
          <w:tblLook w:val="04A0"/>
        </w:tblPrEx>
        <w:tc>
          <w:tcPr>
            <w:tcW w:w="1362" w:type="dxa"/>
          </w:tcPr>
          <w:p w:rsidR="00E134BA" w:rsidRPr="00495D9F" w:rsidP="00C029FB" w14:paraId="20D6CB9C" w14:textId="1110AEC9">
            <w:pPr>
              <w:rPr>
                <w:rFonts w:ascii="Times New Roman" w:hAnsi="Times New Roman" w:cs="Times New Roman"/>
                <w:sz w:val="24"/>
                <w:szCs w:val="24"/>
              </w:rPr>
            </w:pPr>
            <w:r w:rsidRPr="00495D9F">
              <w:rPr>
                <w:rFonts w:ascii="Times New Roman" w:hAnsi="Times New Roman" w:cs="Times New Roman"/>
                <w:sz w:val="24"/>
                <w:szCs w:val="24"/>
              </w:rPr>
              <w:t>MLTSS</w:t>
            </w:r>
          </w:p>
        </w:tc>
        <w:tc>
          <w:tcPr>
            <w:tcW w:w="3763" w:type="dxa"/>
          </w:tcPr>
          <w:p w:rsidR="00E134BA" w:rsidRPr="00495D9F" w:rsidP="00E134BA" w14:paraId="3DEF64F0" w14:textId="77777777">
            <w:pPr>
              <w:rPr>
                <w:rFonts w:ascii="Times New Roman" w:hAnsi="Times New Roman" w:cs="Times New Roman"/>
                <w:sz w:val="24"/>
                <w:szCs w:val="24"/>
              </w:rPr>
            </w:pPr>
            <w:r w:rsidRPr="00495D9F">
              <w:rPr>
                <w:rFonts w:ascii="Times New Roman" w:hAnsi="Times New Roman" w:cs="Times New Roman"/>
                <w:sz w:val="24"/>
                <w:szCs w:val="24"/>
              </w:rPr>
              <w:t>Support: MLTSS supports proposed attestation regarding uploading effectuated Medicaid contract.</w:t>
            </w:r>
          </w:p>
          <w:p w:rsidR="00E134BA" w:rsidRPr="00495D9F" w:rsidP="00E134BA" w14:paraId="33CA5887" w14:textId="77777777">
            <w:pPr>
              <w:rPr>
                <w:rFonts w:ascii="Times New Roman" w:hAnsi="Times New Roman" w:cs="Times New Roman"/>
                <w:sz w:val="24"/>
                <w:szCs w:val="24"/>
              </w:rPr>
            </w:pPr>
          </w:p>
          <w:p w:rsidR="00495D9F" w:rsidP="00495D9F" w14:paraId="3A87087C" w14:textId="77777777">
            <w:pPr>
              <w:rPr>
                <w:rFonts w:ascii="Times New Roman" w:hAnsi="Times New Roman" w:cs="Times New Roman"/>
                <w:sz w:val="24"/>
                <w:szCs w:val="24"/>
              </w:rPr>
            </w:pPr>
            <w:r w:rsidRPr="00495D9F">
              <w:rPr>
                <w:rFonts w:ascii="Times New Roman" w:hAnsi="Times New Roman" w:cs="Times New Roman"/>
                <w:sz w:val="24"/>
                <w:szCs w:val="24"/>
              </w:rPr>
              <w:t xml:space="preserve">Recommendations: </w:t>
            </w:r>
          </w:p>
          <w:p w:rsidR="00E134BA" w:rsidRPr="00495D9F" w:rsidP="00495D9F" w14:paraId="5FCADF3D" w14:textId="3FD070E0">
            <w:pPr>
              <w:rPr>
                <w:rFonts w:ascii="Times New Roman" w:hAnsi="Times New Roman" w:cs="Times New Roman"/>
                <w:sz w:val="24"/>
                <w:szCs w:val="24"/>
              </w:rPr>
            </w:pPr>
            <w:r w:rsidRPr="00495D9F">
              <w:rPr>
                <w:rFonts w:ascii="Times New Roman" w:hAnsi="Times New Roman" w:cs="Times New Roman"/>
                <w:sz w:val="24"/>
                <w:szCs w:val="24"/>
              </w:rPr>
              <w:t>Adding extra detail in basic matrix, including H contract code, plan name, PBP number, integration status, bid filing, MSP categories that are eligible to enroll in the PBP, and the counties served within that PBP</w:t>
            </w:r>
          </w:p>
          <w:p w:rsidR="00E134BA" w:rsidRPr="00495D9F" w:rsidP="00E134BA" w14:paraId="34A74E30" w14:textId="77777777">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Would like to see this as a chart</w:t>
            </w:r>
          </w:p>
          <w:p w:rsidR="00E134BA" w:rsidRPr="00495D9F" w:rsidP="00E134BA" w14:paraId="2D4F7D73" w14:textId="259F5FA7">
            <w:pPr>
              <w:pStyle w:val="ListParagraph"/>
              <w:numPr>
                <w:ilvl w:val="0"/>
                <w:numId w:val="5"/>
              </w:numPr>
              <w:rPr>
                <w:rFonts w:ascii="Times New Roman" w:hAnsi="Times New Roman" w:cs="Times New Roman"/>
                <w:sz w:val="24"/>
                <w:szCs w:val="24"/>
              </w:rPr>
            </w:pPr>
            <w:r w:rsidRPr="00495D9F">
              <w:rPr>
                <w:rFonts w:ascii="Times New Roman" w:hAnsi="Times New Roman" w:cs="Times New Roman"/>
                <w:sz w:val="24"/>
                <w:szCs w:val="24"/>
              </w:rPr>
              <w:t>I</w:t>
            </w:r>
            <w:r w:rsidRPr="00495D9F">
              <w:rPr>
                <w:rFonts w:ascii="Times New Roman" w:hAnsi="Times New Roman" w:cs="Times New Roman"/>
                <w:sz w:val="24"/>
                <w:szCs w:val="24"/>
              </w:rPr>
              <w:t>nclud</w:t>
            </w:r>
            <w:r w:rsidRPr="00495D9F">
              <w:rPr>
                <w:rFonts w:ascii="Times New Roman" w:hAnsi="Times New Roman" w:cs="Times New Roman"/>
                <w:sz w:val="24"/>
                <w:szCs w:val="24"/>
              </w:rPr>
              <w:t>ing</w:t>
            </w:r>
            <w:r w:rsidRPr="00495D9F">
              <w:rPr>
                <w:rFonts w:ascii="Times New Roman" w:hAnsi="Times New Roman" w:cs="Times New Roman"/>
                <w:sz w:val="24"/>
                <w:szCs w:val="24"/>
              </w:rPr>
              <w:t xml:space="preserve"> a new requirement in the SMAC Application for plans to submit a cost share chart that details the cost sharing responsibilities for different MSP eligibility categories.</w:t>
            </w:r>
          </w:p>
          <w:p w:rsidR="00E134BA" w:rsidRPr="00495D9F" w:rsidP="00E134BA" w14:paraId="63B97E46" w14:textId="198213D8">
            <w:pPr>
              <w:pStyle w:val="ListParagraph"/>
              <w:numPr>
                <w:ilvl w:val="0"/>
                <w:numId w:val="3"/>
              </w:numPr>
              <w:rPr>
                <w:rFonts w:ascii="Times New Roman" w:hAnsi="Times New Roman" w:cs="Times New Roman"/>
                <w:sz w:val="24"/>
                <w:szCs w:val="24"/>
              </w:rPr>
            </w:pPr>
            <w:r w:rsidRPr="00495D9F">
              <w:rPr>
                <w:rFonts w:ascii="Times New Roman" w:hAnsi="Times New Roman" w:cs="Times New Roman"/>
                <w:sz w:val="24"/>
                <w:szCs w:val="24"/>
              </w:rPr>
              <w:t>A</w:t>
            </w:r>
            <w:r w:rsidRPr="00495D9F">
              <w:rPr>
                <w:rFonts w:ascii="Times New Roman" w:hAnsi="Times New Roman" w:cs="Times New Roman"/>
                <w:sz w:val="24"/>
                <w:szCs w:val="24"/>
              </w:rPr>
              <w:t>lso recommend</w:t>
            </w:r>
            <w:r w:rsidRPr="00495D9F">
              <w:rPr>
                <w:rFonts w:ascii="Times New Roman" w:hAnsi="Times New Roman" w:cs="Times New Roman"/>
                <w:sz w:val="24"/>
                <w:szCs w:val="24"/>
              </w:rPr>
              <w:t>s</w:t>
            </w:r>
            <w:r w:rsidRPr="00495D9F">
              <w:rPr>
                <w:rFonts w:ascii="Times New Roman" w:hAnsi="Times New Roman" w:cs="Times New Roman"/>
                <w:sz w:val="24"/>
                <w:szCs w:val="24"/>
              </w:rPr>
              <w:t xml:space="preserve"> that the SMAC Application be updated to include language </w:t>
            </w:r>
            <w:r w:rsidRPr="00495D9F">
              <w:rPr>
                <w:rFonts w:ascii="Times New Roman" w:hAnsi="Times New Roman" w:cs="Times New Roman"/>
                <w:sz w:val="24"/>
                <w:szCs w:val="24"/>
              </w:rPr>
              <w:t>that captures when states will provide health plans with a crosswalk that links the Medicaid category codes to each MSP eligibility category (see the Appendix for an example crosswalk from Pennsylvania).</w:t>
            </w:r>
          </w:p>
          <w:p w:rsidR="00E134BA" w:rsidRPr="00495D9F" w:rsidP="00E134BA" w14:paraId="5260C9BC" w14:textId="24C0549D">
            <w:pPr>
              <w:pStyle w:val="ListParagraph"/>
              <w:numPr>
                <w:ilvl w:val="0"/>
                <w:numId w:val="5"/>
              </w:numPr>
              <w:rPr>
                <w:rFonts w:ascii="Times New Roman" w:hAnsi="Times New Roman" w:cs="Times New Roman"/>
                <w:sz w:val="24"/>
                <w:szCs w:val="24"/>
              </w:rPr>
            </w:pPr>
            <w:r w:rsidRPr="00495D9F">
              <w:rPr>
                <w:rFonts w:ascii="Times New Roman" w:hAnsi="Times New Roman" w:cs="Times New Roman"/>
                <w:sz w:val="24"/>
                <w:szCs w:val="24"/>
              </w:rPr>
              <w:t>E</w:t>
            </w:r>
            <w:r w:rsidRPr="00495D9F">
              <w:rPr>
                <w:rFonts w:ascii="Times New Roman" w:hAnsi="Times New Roman" w:cs="Times New Roman"/>
                <w:sz w:val="24"/>
                <w:szCs w:val="24"/>
              </w:rPr>
              <w:t xml:space="preserve">xpanding </w:t>
            </w:r>
            <w:r w:rsidRPr="00495D9F">
              <w:rPr>
                <w:rFonts w:ascii="Times New Roman" w:hAnsi="Times New Roman" w:cs="Times New Roman"/>
                <w:sz w:val="24"/>
                <w:szCs w:val="24"/>
              </w:rPr>
              <w:t>enrollment restrictions</w:t>
            </w:r>
            <w:r w:rsidRPr="00495D9F">
              <w:rPr>
                <w:rFonts w:ascii="Times New Roman" w:hAnsi="Times New Roman" w:cs="Times New Roman"/>
                <w:sz w:val="24"/>
                <w:szCs w:val="24"/>
              </w:rPr>
              <w:t xml:space="preserve"> requirement to include any eligibility requirements that require separate PBPs.</w:t>
            </w:r>
          </w:p>
          <w:p w:rsidR="00E134BA" w:rsidRPr="00495D9F" w:rsidP="00E134BA" w14:paraId="31244E08" w14:textId="75B9B3D3">
            <w:pPr>
              <w:pStyle w:val="ListParagraph"/>
              <w:numPr>
                <w:ilvl w:val="0"/>
                <w:numId w:val="5"/>
              </w:numPr>
              <w:rPr>
                <w:rFonts w:ascii="Times New Roman" w:hAnsi="Times New Roman" w:cs="Times New Roman"/>
                <w:sz w:val="24"/>
                <w:szCs w:val="24"/>
              </w:rPr>
            </w:pPr>
            <w:r w:rsidRPr="00495D9F">
              <w:rPr>
                <w:rFonts w:ascii="Times New Roman" w:hAnsi="Times New Roman" w:cs="Times New Roman"/>
                <w:sz w:val="24"/>
                <w:szCs w:val="24"/>
              </w:rPr>
              <w:t>A</w:t>
            </w:r>
            <w:r w:rsidRPr="00495D9F">
              <w:rPr>
                <w:rFonts w:ascii="Times New Roman" w:hAnsi="Times New Roman" w:cs="Times New Roman"/>
                <w:sz w:val="24"/>
                <w:szCs w:val="24"/>
              </w:rPr>
              <w:t>dding questions to the SMAC Application for AIPs about which materials the state will review, if any; the timeline for the state’s review; material filing (if approval is required or if plans can submit as “file and use”); and language indicating recourse if approval is not received with sufficient time to meet CMS deadlines for beneficiary materials.</w:t>
            </w:r>
          </w:p>
          <w:p w:rsidR="00402FD2" w:rsidRPr="00495D9F" w:rsidP="00402FD2" w14:paraId="6B4DEF18" w14:textId="1811BBDB">
            <w:pPr>
              <w:pStyle w:val="ListParagraph"/>
              <w:numPr>
                <w:ilvl w:val="0"/>
                <w:numId w:val="5"/>
              </w:numPr>
              <w:rPr>
                <w:rFonts w:ascii="Times New Roman" w:hAnsi="Times New Roman" w:cs="Times New Roman"/>
                <w:sz w:val="24"/>
                <w:szCs w:val="24"/>
              </w:rPr>
            </w:pPr>
            <w:r w:rsidRPr="00495D9F">
              <w:rPr>
                <w:rFonts w:ascii="Times New Roman" w:hAnsi="Times New Roman" w:cs="Times New Roman"/>
                <w:sz w:val="24"/>
                <w:szCs w:val="24"/>
              </w:rPr>
              <w:t xml:space="preserve">Including </w:t>
            </w:r>
            <w:r w:rsidRPr="00495D9F">
              <w:rPr>
                <w:rFonts w:ascii="Times New Roman" w:hAnsi="Times New Roman" w:cs="Times New Roman"/>
                <w:sz w:val="24"/>
                <w:szCs w:val="24"/>
              </w:rPr>
              <w:t>options to streamline review of member materials, including potential pathways to expedite review if approval is not received in time to meet Federal Medicare Advantage requirements.</w:t>
            </w:r>
          </w:p>
        </w:tc>
        <w:tc>
          <w:tcPr>
            <w:tcW w:w="5670" w:type="dxa"/>
          </w:tcPr>
          <w:p w:rsidR="00E134BA" w:rsidP="00C029FB" w14:paraId="6AEB4D86" w14:textId="77777777">
            <w:pPr>
              <w:rPr>
                <w:rFonts w:ascii="Times New Roman" w:hAnsi="Times New Roman" w:cs="Times New Roman"/>
                <w:sz w:val="24"/>
                <w:szCs w:val="24"/>
              </w:rPr>
            </w:pPr>
            <w:r>
              <w:rPr>
                <w:rFonts w:ascii="Times New Roman" w:hAnsi="Times New Roman" w:cs="Times New Roman"/>
                <w:sz w:val="24"/>
                <w:szCs w:val="24"/>
              </w:rPr>
              <w:t xml:space="preserve">This response will be the same as the AHIP response, as the content of the letters were basically identical. </w:t>
            </w:r>
          </w:p>
          <w:p w:rsidR="00495D9F" w:rsidP="00C029FB" w14:paraId="79E389F4" w14:textId="77777777">
            <w:pPr>
              <w:rPr>
                <w:rFonts w:ascii="Times New Roman" w:hAnsi="Times New Roman" w:cs="Times New Roman"/>
                <w:sz w:val="24"/>
                <w:szCs w:val="24"/>
              </w:rPr>
            </w:pPr>
          </w:p>
          <w:p w:rsidR="00495D9F" w:rsidRPr="00495D9F" w:rsidP="00495D9F" w14:paraId="2930492F" w14:textId="77777777">
            <w:pPr>
              <w:rPr>
                <w:rFonts w:ascii="Times New Roman" w:hAnsi="Times New Roman" w:cs="Times New Roman"/>
                <w:sz w:val="24"/>
                <w:szCs w:val="24"/>
              </w:rPr>
            </w:pPr>
            <w:r w:rsidRPr="00495D9F">
              <w:rPr>
                <w:rFonts w:ascii="Times New Roman" w:hAnsi="Times New Roman" w:cs="Times New Roman"/>
                <w:sz w:val="24"/>
                <w:szCs w:val="24"/>
              </w:rPr>
              <w:t xml:space="preserve">We appreciate the support for the updated appendices. </w:t>
            </w:r>
          </w:p>
          <w:p w:rsidR="00495D9F" w:rsidRPr="00495D9F" w:rsidP="00495D9F" w14:paraId="3C744726" w14:textId="77777777">
            <w:pPr>
              <w:rPr>
                <w:rFonts w:ascii="Times New Roman" w:hAnsi="Times New Roman" w:cs="Times New Roman"/>
                <w:sz w:val="24"/>
                <w:szCs w:val="24"/>
              </w:rPr>
            </w:pPr>
          </w:p>
          <w:p w:rsidR="00495D9F" w:rsidRPr="00495D9F" w:rsidP="00495D9F" w14:paraId="53DA43B0" w14:textId="77777777">
            <w:pPr>
              <w:rPr>
                <w:rFonts w:ascii="Times New Roman" w:hAnsi="Times New Roman" w:cs="Times New Roman"/>
                <w:sz w:val="24"/>
                <w:szCs w:val="24"/>
              </w:rPr>
            </w:pPr>
            <w:r w:rsidRPr="00495D9F">
              <w:rPr>
                <w:rFonts w:ascii="Times New Roman" w:hAnsi="Times New Roman" w:cs="Times New Roman"/>
                <w:sz w:val="24"/>
                <w:szCs w:val="24"/>
              </w:rPr>
              <w:t xml:space="preserve">We appreciate the suggestions regarding additional information in the SMACs. We note that with certain exceptions, the information suggested by the commenters is already required to be included in the SMAC. We do note, however, that such information is not required to be included in the table format suggested by the commenters. </w:t>
            </w:r>
          </w:p>
          <w:p w:rsidR="00495D9F" w:rsidRPr="00495D9F" w:rsidP="00495D9F" w14:paraId="77638A54" w14:textId="77777777">
            <w:pPr>
              <w:rPr>
                <w:rFonts w:ascii="Times New Roman" w:hAnsi="Times New Roman" w:cs="Times New Roman"/>
                <w:sz w:val="24"/>
                <w:szCs w:val="24"/>
              </w:rPr>
            </w:pPr>
          </w:p>
          <w:p w:rsidR="00495D9F" w:rsidRPr="00495D9F" w:rsidP="00495D9F" w14:paraId="27DA5A3D" w14:textId="40BEBF16">
            <w:pPr>
              <w:rPr>
                <w:rFonts w:ascii="Times New Roman" w:hAnsi="Times New Roman" w:cs="Times New Roman"/>
                <w:sz w:val="24"/>
                <w:szCs w:val="24"/>
              </w:rPr>
            </w:pPr>
            <w:r w:rsidRPr="00495D9F">
              <w:rPr>
                <w:rFonts w:ascii="Times New Roman" w:hAnsi="Times New Roman" w:cs="Times New Roman"/>
                <w:sz w:val="24"/>
                <w:szCs w:val="24"/>
              </w:rPr>
              <w:t xml:space="preserve">While we appreciate the suggestion for additional information suggested for inclusion in the SMAC, our requirements for information collected is </w:t>
            </w:r>
            <w:r>
              <w:rPr>
                <w:rFonts w:ascii="Times New Roman" w:hAnsi="Times New Roman" w:cs="Times New Roman"/>
                <w:sz w:val="24"/>
                <w:szCs w:val="24"/>
              </w:rPr>
              <w:t>limited to information used</w:t>
            </w:r>
            <w:r w:rsidRPr="00495D9F">
              <w:rPr>
                <w:rFonts w:ascii="Times New Roman" w:hAnsi="Times New Roman" w:cs="Times New Roman"/>
                <w:sz w:val="24"/>
                <w:szCs w:val="24"/>
              </w:rPr>
              <w:t xml:space="preserve"> to make the determination that the SMAC meets the federal requirements</w:t>
            </w:r>
            <w:r>
              <w:rPr>
                <w:rFonts w:ascii="Times New Roman" w:hAnsi="Times New Roman" w:cs="Times New Roman"/>
                <w:sz w:val="24"/>
                <w:szCs w:val="24"/>
              </w:rPr>
              <w:t xml:space="preserve">, as </w:t>
            </w:r>
            <w:r w:rsidRPr="00495D9F">
              <w:rPr>
                <w:rFonts w:ascii="Times New Roman" w:hAnsi="Times New Roman" w:cs="Times New Roman"/>
                <w:sz w:val="24"/>
                <w:szCs w:val="24"/>
              </w:rPr>
              <w:t xml:space="preserve">required in regulation under 42 CFR 422.2 and 422.107. We do not believe that, given current regulatory requirements, we can require some of the requested information to be included as a required element in the SMAC. However, we do understand that such information could be helpful. We will plan to develop best practice </w:t>
            </w:r>
            <w:r w:rsidRPr="00495D9F">
              <w:rPr>
                <w:rFonts w:ascii="Times New Roman" w:hAnsi="Times New Roman" w:cs="Times New Roman"/>
                <w:sz w:val="24"/>
                <w:szCs w:val="24"/>
              </w:rPr>
              <w:t>suggestions to include this information for the state to include at their discretion.</w:t>
            </w:r>
          </w:p>
        </w:tc>
      </w:tr>
      <w:tr w14:paraId="1E0BE0CF" w14:textId="77777777" w:rsidTr="00495D9F">
        <w:tblPrEx>
          <w:tblW w:w="10795" w:type="dxa"/>
          <w:tblLook w:val="04A0"/>
        </w:tblPrEx>
        <w:tc>
          <w:tcPr>
            <w:tcW w:w="1362" w:type="dxa"/>
          </w:tcPr>
          <w:p w:rsidR="00E134BA" w:rsidRPr="00495D9F" w:rsidP="00402FD2" w14:paraId="29323166" w14:textId="08D27B75">
            <w:pPr>
              <w:rPr>
                <w:rFonts w:ascii="Times New Roman" w:hAnsi="Times New Roman" w:cs="Times New Roman"/>
                <w:sz w:val="24"/>
                <w:szCs w:val="24"/>
              </w:rPr>
            </w:pPr>
            <w:r w:rsidRPr="00495D9F">
              <w:rPr>
                <w:rFonts w:ascii="Times New Roman" w:hAnsi="Times New Roman" w:cs="Times New Roman"/>
                <w:sz w:val="24"/>
                <w:szCs w:val="24"/>
              </w:rPr>
              <w:t>Humana</w:t>
            </w:r>
          </w:p>
        </w:tc>
        <w:tc>
          <w:tcPr>
            <w:tcW w:w="3763" w:type="dxa"/>
          </w:tcPr>
          <w:p w:rsidR="00402FD2" w:rsidRPr="00495D9F" w:rsidP="00402FD2" w14:paraId="3356FF74" w14:textId="77777777">
            <w:pPr>
              <w:rPr>
                <w:rFonts w:ascii="Times New Roman" w:hAnsi="Times New Roman" w:cs="Times New Roman"/>
                <w:sz w:val="24"/>
                <w:szCs w:val="24"/>
              </w:rPr>
            </w:pPr>
            <w:r w:rsidRPr="00495D9F">
              <w:rPr>
                <w:rFonts w:ascii="Times New Roman" w:hAnsi="Times New Roman" w:cs="Times New Roman"/>
                <w:sz w:val="24"/>
                <w:szCs w:val="24"/>
              </w:rPr>
              <w:t xml:space="preserve">Support: </w:t>
            </w:r>
          </w:p>
          <w:p w:rsidR="00402FD2" w:rsidRPr="00495D9F" w:rsidP="00402FD2" w14:paraId="2561E5D5" w14:textId="41173B9E">
            <w:pPr>
              <w:rPr>
                <w:rFonts w:ascii="Times New Roman" w:hAnsi="Times New Roman" w:cs="Times New Roman"/>
                <w:sz w:val="24"/>
                <w:szCs w:val="24"/>
              </w:rPr>
            </w:pPr>
            <w:r w:rsidRPr="00495D9F">
              <w:rPr>
                <w:rFonts w:ascii="Times New Roman" w:hAnsi="Times New Roman" w:cs="Times New Roman"/>
                <w:sz w:val="24"/>
                <w:szCs w:val="24"/>
              </w:rPr>
              <w:t>Humana supports revisions to reduce the number of attestations required for SMAC submission, the updated matrix names to mitigate confusion, and the inclusion of H Contract number</w:t>
            </w:r>
          </w:p>
          <w:p w:rsidR="00E134BA" w:rsidRPr="00495D9F" w:rsidP="00402FD2" w14:paraId="124E9DED" w14:textId="77777777">
            <w:pPr>
              <w:rPr>
                <w:rFonts w:ascii="Times New Roman" w:hAnsi="Times New Roman" w:cs="Times New Roman"/>
                <w:sz w:val="24"/>
                <w:szCs w:val="24"/>
              </w:rPr>
            </w:pPr>
            <w:r w:rsidRPr="00495D9F">
              <w:rPr>
                <w:rFonts w:ascii="Times New Roman" w:hAnsi="Times New Roman" w:cs="Times New Roman"/>
                <w:sz w:val="24"/>
                <w:szCs w:val="24"/>
              </w:rPr>
              <w:t>within each matrix. We feel these updates will help ensure the proper forms are being used appropriately and aid in the completion of these documents.</w:t>
            </w:r>
          </w:p>
          <w:p w:rsidR="00402FD2" w:rsidRPr="00495D9F" w:rsidP="00402FD2" w14:paraId="2F90034B" w14:textId="77777777">
            <w:pPr>
              <w:rPr>
                <w:rFonts w:ascii="Times New Roman" w:hAnsi="Times New Roman" w:cs="Times New Roman"/>
                <w:sz w:val="24"/>
                <w:szCs w:val="24"/>
              </w:rPr>
            </w:pPr>
          </w:p>
          <w:p w:rsidR="00402FD2" w:rsidRPr="00495D9F" w:rsidP="00402FD2" w14:paraId="15C54173" w14:textId="2B92E3ED">
            <w:pPr>
              <w:rPr>
                <w:rFonts w:ascii="Times New Roman" w:hAnsi="Times New Roman" w:cs="Times New Roman"/>
                <w:sz w:val="24"/>
                <w:szCs w:val="24"/>
              </w:rPr>
            </w:pPr>
            <w:r w:rsidRPr="00495D9F">
              <w:rPr>
                <w:rFonts w:ascii="Times New Roman" w:hAnsi="Times New Roman" w:cs="Times New Roman"/>
                <w:sz w:val="24"/>
                <w:szCs w:val="24"/>
              </w:rPr>
              <w:t>Recommendation:</w:t>
            </w:r>
          </w:p>
          <w:p w:rsidR="00402FD2" w:rsidRPr="00495D9F" w:rsidP="00402FD2" w14:paraId="58A98A51" w14:textId="77777777">
            <w:pPr>
              <w:rPr>
                <w:rFonts w:ascii="Times New Roman" w:hAnsi="Times New Roman" w:cs="Times New Roman"/>
                <w:sz w:val="24"/>
                <w:szCs w:val="24"/>
              </w:rPr>
            </w:pPr>
            <w:r w:rsidRPr="00495D9F">
              <w:rPr>
                <w:rFonts w:ascii="Times New Roman" w:hAnsi="Times New Roman" w:cs="Times New Roman"/>
                <w:sz w:val="24"/>
                <w:szCs w:val="24"/>
              </w:rPr>
              <w:t>Attestation 4 was modified to require the Basic D-SNP State Medicaid Agency</w:t>
            </w:r>
          </w:p>
          <w:p w:rsidR="00402FD2" w:rsidRPr="00495D9F" w:rsidP="00402FD2" w14:paraId="059DE33C" w14:textId="3141B706">
            <w:pPr>
              <w:rPr>
                <w:rFonts w:ascii="Times New Roman" w:hAnsi="Times New Roman" w:cs="Times New Roman"/>
                <w:sz w:val="24"/>
                <w:szCs w:val="24"/>
              </w:rPr>
            </w:pPr>
            <w:r w:rsidRPr="00495D9F">
              <w:rPr>
                <w:rFonts w:ascii="Times New Roman" w:hAnsi="Times New Roman" w:cs="Times New Roman"/>
                <w:sz w:val="24"/>
                <w:szCs w:val="24"/>
              </w:rPr>
              <w:t>Contract Matrix before the SMAC submission deadline. Previously, this attestation required the matrix to be submitted by the SMAC submission deadline. Since the matrix is submitted with the SMAC, and not before, we recommend continuing to use the requirement “by the SMAC submission deadline.”</w:t>
            </w:r>
          </w:p>
        </w:tc>
        <w:tc>
          <w:tcPr>
            <w:tcW w:w="5670" w:type="dxa"/>
          </w:tcPr>
          <w:p w:rsidR="00E134BA" w:rsidRPr="00495D9F" w:rsidP="00C029FB" w14:paraId="579132F4" w14:textId="77777777">
            <w:pPr>
              <w:rPr>
                <w:rFonts w:ascii="Times New Roman" w:hAnsi="Times New Roman" w:cs="Times New Roman"/>
                <w:sz w:val="24"/>
                <w:szCs w:val="24"/>
              </w:rPr>
            </w:pPr>
            <w:r w:rsidRPr="00495D9F">
              <w:rPr>
                <w:rFonts w:ascii="Times New Roman" w:hAnsi="Times New Roman" w:cs="Times New Roman"/>
                <w:sz w:val="24"/>
                <w:szCs w:val="24"/>
              </w:rPr>
              <w:t xml:space="preserve">We appreciate the support for the attestations and the updated matrixes. </w:t>
            </w:r>
          </w:p>
          <w:p w:rsidR="002B5E09" w:rsidRPr="00495D9F" w:rsidP="00C029FB" w14:paraId="122C2AB2" w14:textId="77777777">
            <w:pPr>
              <w:rPr>
                <w:rFonts w:ascii="Times New Roman" w:hAnsi="Times New Roman" w:cs="Times New Roman"/>
                <w:sz w:val="24"/>
                <w:szCs w:val="24"/>
              </w:rPr>
            </w:pPr>
          </w:p>
          <w:p w:rsidR="002B5E09" w:rsidRPr="00495D9F" w:rsidP="00C029FB" w14:paraId="15232BB9" w14:textId="70B59185">
            <w:pPr>
              <w:rPr>
                <w:rFonts w:ascii="Times New Roman" w:hAnsi="Times New Roman" w:cs="Times New Roman"/>
                <w:sz w:val="24"/>
                <w:szCs w:val="24"/>
              </w:rPr>
            </w:pPr>
            <w:r w:rsidRPr="00495D9F">
              <w:rPr>
                <w:rFonts w:ascii="Times New Roman" w:hAnsi="Times New Roman" w:cs="Times New Roman"/>
                <w:sz w:val="24"/>
                <w:szCs w:val="24"/>
              </w:rPr>
              <w:t xml:space="preserve">We thank the commenter for their suggestion on attestation 4 and have made modifications to the attestation in line with this suggestion. </w:t>
            </w:r>
          </w:p>
        </w:tc>
      </w:tr>
    </w:tbl>
    <w:p w:rsidR="0005608B" w:rsidRPr="00495D9F" w:rsidP="00C029FB" w14:paraId="2A1C9D3E" w14:textId="77777777">
      <w:pPr>
        <w:spacing w:after="0" w:line="240" w:lineRule="auto"/>
        <w:rPr>
          <w:rFonts w:ascii="Times New Roman" w:hAnsi="Times New Roman" w:cs="Times New Roman"/>
          <w:sz w:val="24"/>
          <w:szCs w:val="24"/>
        </w:rPr>
      </w:pPr>
    </w:p>
    <w:sectPr w:rsidSect="00336F35">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D9F" w:rsidRPr="00495D9F" w14:paraId="775291BC" w14:textId="0C3391BD">
    <w:pPr>
      <w:pStyle w:val="Header"/>
      <w:rPr>
        <w:rFonts w:ascii="Times New Roman" w:hAnsi="Times New Roman" w:cs="Times New Roman"/>
        <w:b/>
        <w:bCs/>
        <w:sz w:val="28"/>
        <w:szCs w:val="28"/>
      </w:rPr>
    </w:pPr>
    <w:r w:rsidRPr="00495D9F">
      <w:rPr>
        <w:rFonts w:ascii="Times New Roman" w:hAnsi="Times New Roman" w:cs="Times New Roman"/>
        <w:b/>
        <w:bCs/>
        <w:sz w:val="28"/>
        <w:szCs w:val="28"/>
      </w:rPr>
      <w:t>CMS-10796 PRA Response to 60-day Comments</w:t>
    </w:r>
  </w:p>
  <w:p w:rsidR="00495D9F" w14:paraId="0D97BA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60FE0"/>
    <w:multiLevelType w:val="hybridMultilevel"/>
    <w:tmpl w:val="B5A4CF16"/>
    <w:lvl w:ilvl="0">
      <w:start w:val="1"/>
      <w:numFmt w:val="decimal"/>
      <w:lvlText w:val="%1."/>
      <w:lvlJc w:val="left"/>
      <w:pPr>
        <w:ind w:left="-270" w:hanging="360"/>
      </w:pPr>
      <w:rPr>
        <w:rFonts w:hint="default"/>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
    <w:nsid w:val="1D44622D"/>
    <w:multiLevelType w:val="hybridMultilevel"/>
    <w:tmpl w:val="6C046D3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9349AB"/>
    <w:multiLevelType w:val="hybridMultilevel"/>
    <w:tmpl w:val="A462B57A"/>
    <w:lvl w:ilvl="0">
      <w:start w:val="1"/>
      <w:numFmt w:val="decimal"/>
      <w:lvlText w:val="%1."/>
      <w:lvlJc w:val="left"/>
      <w:pPr>
        <w:ind w:left="360" w:hanging="360"/>
      </w:pPr>
      <w:rPr>
        <w:rFonts w:asciiTheme="minorHAnsi" w:eastAsiaTheme="minorHAnsi" w:hAnsiTheme="minorHAnsi" w:cstheme="minorBid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59D53F8"/>
    <w:multiLevelType w:val="hybridMultilevel"/>
    <w:tmpl w:val="E12E2BD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3805D4"/>
    <w:multiLevelType w:val="hybridMultilevel"/>
    <w:tmpl w:val="E6D29A5A"/>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B93AED"/>
    <w:multiLevelType w:val="hybridMultilevel"/>
    <w:tmpl w:val="01461B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68E10B7"/>
    <w:multiLevelType w:val="hybridMultilevel"/>
    <w:tmpl w:val="EA14C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4453294">
    <w:abstractNumId w:val="5"/>
  </w:num>
  <w:num w:numId="2" w16cid:durableId="878323111">
    <w:abstractNumId w:val="2"/>
  </w:num>
  <w:num w:numId="3" w16cid:durableId="479658856">
    <w:abstractNumId w:val="4"/>
  </w:num>
  <w:num w:numId="4" w16cid:durableId="1860239564">
    <w:abstractNumId w:val="1"/>
  </w:num>
  <w:num w:numId="5" w16cid:durableId="273173401">
    <w:abstractNumId w:val="6"/>
  </w:num>
  <w:num w:numId="6" w16cid:durableId="1024984119">
    <w:abstractNumId w:val="0"/>
  </w:num>
  <w:num w:numId="7" w16cid:durableId="1926524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FB"/>
    <w:rsid w:val="0005608B"/>
    <w:rsid w:val="00073E4F"/>
    <w:rsid w:val="000B75B4"/>
    <w:rsid w:val="000D6731"/>
    <w:rsid w:val="000F017A"/>
    <w:rsid w:val="000F65E2"/>
    <w:rsid w:val="00102696"/>
    <w:rsid w:val="00141085"/>
    <w:rsid w:val="00161687"/>
    <w:rsid w:val="0018777A"/>
    <w:rsid w:val="001B5218"/>
    <w:rsid w:val="001C14CD"/>
    <w:rsid w:val="001D1BD9"/>
    <w:rsid w:val="002B302D"/>
    <w:rsid w:val="002B5E09"/>
    <w:rsid w:val="003159D8"/>
    <w:rsid w:val="00326BA2"/>
    <w:rsid w:val="00336F35"/>
    <w:rsid w:val="003E7777"/>
    <w:rsid w:val="00402FD2"/>
    <w:rsid w:val="00453D7A"/>
    <w:rsid w:val="004607CC"/>
    <w:rsid w:val="00495D9F"/>
    <w:rsid w:val="004E7DAB"/>
    <w:rsid w:val="00531316"/>
    <w:rsid w:val="00534B3E"/>
    <w:rsid w:val="00567319"/>
    <w:rsid w:val="0057359D"/>
    <w:rsid w:val="005A6CB9"/>
    <w:rsid w:val="005B5368"/>
    <w:rsid w:val="005C5723"/>
    <w:rsid w:val="0074411D"/>
    <w:rsid w:val="00786D8C"/>
    <w:rsid w:val="007958B0"/>
    <w:rsid w:val="007A052E"/>
    <w:rsid w:val="007C6BE8"/>
    <w:rsid w:val="007E775A"/>
    <w:rsid w:val="007F008B"/>
    <w:rsid w:val="008721C1"/>
    <w:rsid w:val="00991624"/>
    <w:rsid w:val="00A46BFD"/>
    <w:rsid w:val="00AB39E1"/>
    <w:rsid w:val="00B0389B"/>
    <w:rsid w:val="00B76D7C"/>
    <w:rsid w:val="00B86DB3"/>
    <w:rsid w:val="00BC1130"/>
    <w:rsid w:val="00BC455C"/>
    <w:rsid w:val="00BD4C6B"/>
    <w:rsid w:val="00BD5B57"/>
    <w:rsid w:val="00C029FB"/>
    <w:rsid w:val="00C471C1"/>
    <w:rsid w:val="00CB02FF"/>
    <w:rsid w:val="00CE364D"/>
    <w:rsid w:val="00D11831"/>
    <w:rsid w:val="00DD39E6"/>
    <w:rsid w:val="00DF6301"/>
    <w:rsid w:val="00E0755A"/>
    <w:rsid w:val="00E134BA"/>
    <w:rsid w:val="00E236C1"/>
    <w:rsid w:val="00EB415C"/>
    <w:rsid w:val="00F42E68"/>
    <w:rsid w:val="00F44E3F"/>
    <w:rsid w:val="00F577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CBA4C"/>
  <w15:chartTrackingRefBased/>
  <w15:docId w15:val="{918D69E2-7166-4F2A-AD8E-7998EF8E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9FB"/>
    <w:rPr>
      <w:rFonts w:eastAsiaTheme="majorEastAsia" w:cstheme="majorBidi"/>
      <w:color w:val="272727" w:themeColor="text1" w:themeTint="D8"/>
    </w:rPr>
  </w:style>
  <w:style w:type="paragraph" w:styleId="Title">
    <w:name w:val="Title"/>
    <w:basedOn w:val="Normal"/>
    <w:next w:val="Normal"/>
    <w:link w:val="TitleChar"/>
    <w:uiPriority w:val="10"/>
    <w:qFormat/>
    <w:rsid w:val="00C0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9FB"/>
    <w:pPr>
      <w:spacing w:before="160"/>
      <w:jc w:val="center"/>
    </w:pPr>
    <w:rPr>
      <w:i/>
      <w:iCs/>
      <w:color w:val="404040" w:themeColor="text1" w:themeTint="BF"/>
    </w:rPr>
  </w:style>
  <w:style w:type="character" w:customStyle="1" w:styleId="QuoteChar">
    <w:name w:val="Quote Char"/>
    <w:basedOn w:val="DefaultParagraphFont"/>
    <w:link w:val="Quote"/>
    <w:uiPriority w:val="29"/>
    <w:rsid w:val="00C029FB"/>
    <w:rPr>
      <w:i/>
      <w:iCs/>
      <w:color w:val="404040" w:themeColor="text1" w:themeTint="BF"/>
    </w:rPr>
  </w:style>
  <w:style w:type="paragraph" w:styleId="ListParagraph">
    <w:name w:val="List Paragraph"/>
    <w:basedOn w:val="Normal"/>
    <w:uiPriority w:val="34"/>
    <w:qFormat/>
    <w:rsid w:val="00C029FB"/>
    <w:pPr>
      <w:ind w:left="720"/>
      <w:contextualSpacing/>
    </w:pPr>
  </w:style>
  <w:style w:type="character" w:styleId="IntenseEmphasis">
    <w:name w:val="Intense Emphasis"/>
    <w:basedOn w:val="DefaultParagraphFont"/>
    <w:uiPriority w:val="21"/>
    <w:qFormat/>
    <w:rsid w:val="00C029FB"/>
    <w:rPr>
      <w:i/>
      <w:iCs/>
      <w:color w:val="0F4761" w:themeColor="accent1" w:themeShade="BF"/>
    </w:rPr>
  </w:style>
  <w:style w:type="paragraph" w:styleId="IntenseQuote">
    <w:name w:val="Intense Quote"/>
    <w:basedOn w:val="Normal"/>
    <w:next w:val="Normal"/>
    <w:link w:val="IntenseQuoteChar"/>
    <w:uiPriority w:val="30"/>
    <w:qFormat/>
    <w:rsid w:val="00C0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9FB"/>
    <w:rPr>
      <w:i/>
      <w:iCs/>
      <w:color w:val="0F4761" w:themeColor="accent1" w:themeShade="BF"/>
    </w:rPr>
  </w:style>
  <w:style w:type="character" w:styleId="IntenseReference">
    <w:name w:val="Intense Reference"/>
    <w:basedOn w:val="DefaultParagraphFont"/>
    <w:uiPriority w:val="32"/>
    <w:qFormat/>
    <w:rsid w:val="00C029FB"/>
    <w:rPr>
      <w:b/>
      <w:bCs/>
      <w:smallCaps/>
      <w:color w:val="0F4761" w:themeColor="accent1" w:themeShade="BF"/>
      <w:spacing w:val="5"/>
    </w:rPr>
  </w:style>
  <w:style w:type="table" w:styleId="TableGrid">
    <w:name w:val="Table Grid"/>
    <w:basedOn w:val="TableNormal"/>
    <w:uiPriority w:val="39"/>
    <w:rsid w:val="00C0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9F"/>
  </w:style>
  <w:style w:type="paragraph" w:styleId="Footer">
    <w:name w:val="footer"/>
    <w:basedOn w:val="Normal"/>
    <w:link w:val="FooterChar"/>
    <w:uiPriority w:val="99"/>
    <w:unhideWhenUsed/>
    <w:rsid w:val="00495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08C1-F8C1-4E74-83B7-9CF97B6A0380}">
  <ds:schemaRefs>
    <ds:schemaRef ds:uri="http://schemas.microsoft.com/office/2006/documentManagement/types"/>
    <ds:schemaRef ds:uri="http://purl.org/dc/elements/1.1/"/>
    <ds:schemaRef ds:uri="http://www.w3.org/XML/1998/namespace"/>
    <ds:schemaRef ds:uri="http://schemas.microsoft.com/office/2006/metadata/properties"/>
    <ds:schemaRef ds:uri="44ee38e4-cac6-415a-987c-834772f54a40"/>
    <ds:schemaRef ds:uri="http://purl.org/dc/terms/"/>
    <ds:schemaRef ds:uri="http://purl.org/dc/dcmitype/"/>
    <ds:schemaRef ds:uri="3935f982-d2dc-4d24-875a-0d8a29e5bb9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8F4D4E-3471-4CF0-860B-289407534D29}">
  <ds:schemaRefs>
    <ds:schemaRef ds:uri="http://schemas.microsoft.com/sharepoint/v3/contenttype/forms"/>
  </ds:schemaRefs>
</ds:datastoreItem>
</file>

<file path=customXml/itemProps3.xml><?xml version="1.0" encoding="utf-8"?>
<ds:datastoreItem xmlns:ds="http://schemas.openxmlformats.org/officeDocument/2006/customXml" ds:itemID="{2E18B47B-6AE4-4FF2-BBB1-A27039240F11}">
  <ds:schemaRefs>
    <ds:schemaRef ds:uri="Microsoft.SharePoint.Taxonomy.ContentTypeSync"/>
  </ds:schemaRefs>
</ds:datastoreItem>
</file>

<file path=customXml/itemProps4.xml><?xml version="1.0" encoding="utf-8"?>
<ds:datastoreItem xmlns:ds="http://schemas.openxmlformats.org/officeDocument/2006/customXml" ds:itemID="{5F97A521-EED1-4125-BB6A-328E7DCBA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2D91F2-8710-4753-BC77-D1303B01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Klotz, Sara (CMS/FCHCO)</dc:creator>
  <cp:lastModifiedBy>Klotz, Sara (CMS/FCHCO)</cp:lastModifiedBy>
  <cp:revision>2</cp:revision>
  <dcterms:created xsi:type="dcterms:W3CDTF">2025-01-27T14:50:00Z</dcterms:created>
  <dcterms:modified xsi:type="dcterms:W3CDTF">2025-01-27T14:50:00Z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y fmtid="{D5CDD505-2E9C-101B-9397-08002B2CF9AE}" pid="5" name="RLPreviousUrl">
    <vt:lpwstr>/office/FCHCO/DSNP Workgroup/SMAC/SNP Applications/PRA Renewal/CY2026/60-day clearance/Comments Received/SMAC comment summaries.docx</vt:lpwstr>
  </property>
</Properties>
</file>