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3836" w:rsidP="003711AC" w14:paraId="2A0C6F1C" w14:textId="77777777">
      <w:pPr>
        <w:spacing w:line="240" w:lineRule="auto"/>
        <w:jc w:val="center"/>
      </w:pPr>
      <w:r>
        <w:rPr>
          <w:noProof/>
        </w:rPr>
        <w:drawing>
          <wp:inline distT="0" distB="0" distL="0" distR="0">
            <wp:extent cx="4968240" cy="1020872"/>
            <wp:effectExtent l="0" t="0" r="3810" b="8255"/>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1153" cy="1031745"/>
                    </a:xfrm>
                    <a:prstGeom prst="rect">
                      <a:avLst/>
                    </a:prstGeom>
                  </pic:spPr>
                </pic:pic>
              </a:graphicData>
            </a:graphic>
          </wp:inline>
        </w:drawing>
      </w:r>
    </w:p>
    <w:tbl>
      <w:tblPr>
        <w:tblStyle w:val="TableGrid"/>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
      <w:tblGrid>
        <w:gridCol w:w="940"/>
        <w:gridCol w:w="2412"/>
        <w:gridCol w:w="7438"/>
      </w:tblGrid>
      <w:tr w14:paraId="124BA445" w14:textId="77777777" w:rsidTr="00AB0946">
        <w:tblPrEx>
          <w:tblW w:w="5000"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08728D" w:rsidRPr="000C2F97" w:rsidP="004E502C" w14:paraId="3A0F4DDA" w14:textId="2D298420">
            <w:pPr>
              <w:autoSpaceDE w:val="0"/>
              <w:autoSpaceDN w:val="0"/>
              <w:adjustRightInd w:val="0"/>
              <w:spacing w:before="100" w:after="100"/>
              <w:jc w:val="center"/>
              <w:rPr>
                <w:rFonts w:eastAsia="Times New Roman" w:cstheme="minorHAnsi"/>
                <w:b/>
                <w:bCs/>
                <w:szCs w:val="20"/>
              </w:rPr>
            </w:pPr>
            <w:r w:rsidRPr="000C2F97">
              <w:rPr>
                <w:rFonts w:eastAsia="Times New Roman" w:cstheme="minorHAnsi"/>
                <w:b/>
                <w:bCs/>
                <w:sz w:val="28"/>
                <w:szCs w:val="24"/>
              </w:rPr>
              <w:t xml:space="preserve">Consent </w:t>
            </w:r>
            <w:r w:rsidRPr="000C2F97">
              <w:rPr>
                <w:rFonts w:eastAsia="Times New Roman" w:cstheme="minorHAnsi"/>
                <w:b/>
                <w:bCs/>
                <w:sz w:val="28"/>
                <w:szCs w:val="24"/>
              </w:rPr>
              <w:t>to be in a Research Study</w:t>
            </w:r>
          </w:p>
          <w:p w:rsidR="00174B75" w:rsidRPr="00C153E7" w:rsidP="0057765E" w14:paraId="782A8560" w14:textId="2419EF6C">
            <w:pPr>
              <w:autoSpaceDE w:val="0"/>
              <w:autoSpaceDN w:val="0"/>
              <w:adjustRightInd w:val="0"/>
              <w:spacing w:before="100" w:after="100"/>
              <w:jc w:val="center"/>
              <w:rPr>
                <w:b/>
                <w:bCs/>
                <w:iCs/>
                <w:color w:val="FF0000"/>
                <w:sz w:val="32"/>
              </w:rPr>
            </w:pPr>
            <w:r w:rsidRPr="000C2F97">
              <w:rPr>
                <w:rFonts w:cstheme="minorHAnsi"/>
                <w:b/>
                <w:bCs/>
                <w:iCs/>
                <w:sz w:val="28"/>
                <w:szCs w:val="24"/>
              </w:rPr>
              <w:t>Assessing Fatigue and Fatigue Management in U.S. Onshore Oil and Gas Extraction</w:t>
            </w:r>
          </w:p>
        </w:tc>
      </w:tr>
      <w:tr w14:paraId="7B8A9BFB"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A7D2F" w:rsidRPr="000C2F97" w:rsidP="002C215F" w14:paraId="7AE9B039"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4" w:type="pct"/>
          </w:tcPr>
          <w:p w:rsidR="000A7D2F" w:rsidRPr="000C2F97" w:rsidP="0057765E" w14:paraId="721A6DA5" w14:textId="493E6AC8">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Key Information Summary</w:t>
            </w:r>
          </w:p>
        </w:tc>
        <w:tc>
          <w:tcPr>
            <w:tcW w:w="3433" w:type="pct"/>
          </w:tcPr>
          <w:p w:rsidR="00A20B9C" w:rsidP="00A20B9C" w14:paraId="58EBE960" w14:textId="44EBCD36">
            <w:pPr>
              <w:autoSpaceDE w:val="0"/>
              <w:autoSpaceDN w:val="0"/>
              <w:adjustRightInd w:val="0"/>
              <w:rPr>
                <w:rFonts w:cstheme="minorHAnsi"/>
                <w:iCs/>
              </w:rPr>
            </w:pPr>
            <w:r>
              <w:rPr>
                <w:rFonts w:cstheme="minorHAnsi"/>
                <w:iCs/>
              </w:rPr>
              <w:t>The National Institute for Occupational Safety and Health (</w:t>
            </w:r>
            <w:r w:rsidRPr="00C756FD">
              <w:rPr>
                <w:rFonts w:cstheme="minorHAnsi"/>
                <w:iCs/>
              </w:rPr>
              <w:t>NIOSH</w:t>
            </w:r>
            <w:r>
              <w:rPr>
                <w:rFonts w:cstheme="minorHAnsi"/>
                <w:iCs/>
              </w:rPr>
              <w:t>)</w:t>
            </w:r>
            <w:r w:rsidRPr="00C756FD">
              <w:rPr>
                <w:rFonts w:cstheme="minorHAnsi"/>
                <w:iCs/>
              </w:rPr>
              <w:t xml:space="preserve"> </w:t>
            </w:r>
            <w:r>
              <w:rPr>
                <w:rFonts w:cstheme="minorHAnsi"/>
                <w:iCs/>
              </w:rPr>
              <w:t xml:space="preserve">is a federal agency </w:t>
            </w:r>
            <w:r w:rsidRPr="00C756FD">
              <w:rPr>
                <w:rFonts w:cstheme="minorHAnsi"/>
                <w:iCs/>
              </w:rPr>
              <w:t>that studies worker safety and health and is part of the</w:t>
            </w:r>
            <w:r>
              <w:rPr>
                <w:rFonts w:cstheme="minorHAnsi"/>
                <w:iCs/>
              </w:rPr>
              <w:t xml:space="preserve"> </w:t>
            </w:r>
            <w:r w:rsidRPr="00C756FD">
              <w:rPr>
                <w:rFonts w:cstheme="minorHAnsi"/>
                <w:iCs/>
              </w:rPr>
              <w:t>Centers for Disease Control and Prevention (CDC). NIOSH is</w:t>
            </w:r>
            <w:r>
              <w:rPr>
                <w:rFonts w:cstheme="minorHAnsi"/>
                <w:iCs/>
              </w:rPr>
              <w:t xml:space="preserve"> </w:t>
            </w:r>
            <w:r w:rsidRPr="00C756FD">
              <w:rPr>
                <w:rFonts w:cstheme="minorHAnsi"/>
                <w:iCs/>
              </w:rPr>
              <w:t>conducting a study to</w:t>
            </w:r>
            <w:r>
              <w:rPr>
                <w:rFonts w:cstheme="minorHAnsi"/>
                <w:iCs/>
              </w:rPr>
              <w:t xml:space="preserve"> </w:t>
            </w:r>
            <w:r w:rsidRPr="00C756FD">
              <w:rPr>
                <w:rFonts w:cstheme="minorHAnsi"/>
                <w:iCs/>
              </w:rPr>
              <w:t xml:space="preserve">understand how fatigue affects U.S. onshore oil and gas extraction </w:t>
            </w:r>
            <w:r w:rsidR="0086163C">
              <w:rPr>
                <w:rFonts w:cstheme="minorHAnsi"/>
                <w:iCs/>
              </w:rPr>
              <w:t xml:space="preserve">(OGE) </w:t>
            </w:r>
            <w:r w:rsidRPr="00C756FD">
              <w:rPr>
                <w:rFonts w:cstheme="minorHAnsi"/>
                <w:iCs/>
              </w:rPr>
              <w:t xml:space="preserve">workers. </w:t>
            </w:r>
          </w:p>
          <w:p w:rsidR="00A20B9C" w:rsidRPr="0013672C" w:rsidP="00A20B9C" w14:paraId="76C5C7C6" w14:textId="66112C5B">
            <w:pPr>
              <w:autoSpaceDE w:val="0"/>
              <w:autoSpaceDN w:val="0"/>
              <w:adjustRightInd w:val="0"/>
              <w:rPr>
                <w:rFonts w:cstheme="minorHAnsi"/>
                <w:iCs/>
                <w:sz w:val="12"/>
                <w:szCs w:val="12"/>
              </w:rPr>
            </w:pPr>
          </w:p>
          <w:p w:rsidR="00C153E7" w:rsidRPr="00A20B9C" w:rsidP="00A20B9C" w14:paraId="7CDE09A4" w14:textId="69661250">
            <w:pPr>
              <w:autoSpaceDE w:val="0"/>
              <w:autoSpaceDN w:val="0"/>
              <w:adjustRightInd w:val="0"/>
              <w:rPr>
                <w:rFonts w:cstheme="minorHAnsi"/>
                <w:iCs/>
              </w:rPr>
            </w:pPr>
            <w:r>
              <w:rPr>
                <w:rFonts w:cstheme="minorHAnsi"/>
                <w:iCs/>
              </w:rPr>
              <w:t>You are being invited to participate in this study where we</w:t>
            </w:r>
            <w:r w:rsidRPr="00A20B9C">
              <w:rPr>
                <w:rFonts w:cstheme="minorHAnsi"/>
                <w:iCs/>
              </w:rPr>
              <w:t xml:space="preserve"> will conduct fatigue assessments </w:t>
            </w:r>
            <w:r w:rsidRPr="00A20B9C" w:rsidR="00920844">
              <w:rPr>
                <w:rFonts w:cstheme="minorHAnsi"/>
                <w:iCs/>
              </w:rPr>
              <w:t xml:space="preserve">with 80 workers </w:t>
            </w:r>
            <w:r w:rsidRPr="00A20B9C">
              <w:rPr>
                <w:rFonts w:cstheme="minorHAnsi"/>
                <w:iCs/>
              </w:rPr>
              <w:t>that consist of the following activities</w:t>
            </w:r>
            <w:r w:rsidRPr="00A20B9C" w:rsidR="008D3415">
              <w:rPr>
                <w:rFonts w:cstheme="minorHAnsi"/>
                <w:iCs/>
              </w:rPr>
              <w:t xml:space="preserve"> over a </w:t>
            </w:r>
            <w:r w:rsidR="000A28E2">
              <w:rPr>
                <w:rFonts w:cstheme="minorHAnsi"/>
                <w:iCs/>
              </w:rPr>
              <w:t>work rotation</w:t>
            </w:r>
            <w:r w:rsidRPr="00A20B9C">
              <w:rPr>
                <w:rFonts w:cstheme="minorHAnsi"/>
                <w:iCs/>
              </w:rPr>
              <w:t>:</w:t>
            </w:r>
          </w:p>
          <w:p w:rsidR="00C153E7" w:rsidRPr="006D0C42" w:rsidP="00C153E7" w14:paraId="6D24D39C" w14:textId="2CDE8531">
            <w:pPr>
              <w:pStyle w:val="ListParagraph"/>
              <w:numPr>
                <w:ilvl w:val="1"/>
                <w:numId w:val="12"/>
              </w:numPr>
              <w:autoSpaceDE w:val="0"/>
              <w:autoSpaceDN w:val="0"/>
              <w:adjustRightInd w:val="0"/>
              <w:ind w:left="1250"/>
              <w:rPr>
                <w:rFonts w:cstheme="minorHAnsi"/>
                <w:iCs/>
              </w:rPr>
            </w:pPr>
            <w:r>
              <w:rPr>
                <w:rFonts w:cstheme="minorHAnsi"/>
                <w:iCs/>
              </w:rPr>
              <w:t xml:space="preserve">One </w:t>
            </w:r>
            <w:r w:rsidR="0086163C">
              <w:rPr>
                <w:rFonts w:cstheme="minorHAnsi"/>
                <w:iCs/>
              </w:rPr>
              <w:t xml:space="preserve">initial </w:t>
            </w:r>
            <w:r w:rsidR="008F76C4">
              <w:rPr>
                <w:rFonts w:cstheme="minorHAnsi"/>
                <w:iCs/>
              </w:rPr>
              <w:t>survey</w:t>
            </w:r>
            <w:r w:rsidRPr="006D0C42">
              <w:rPr>
                <w:rFonts w:cstheme="minorHAnsi"/>
                <w:iCs/>
              </w:rPr>
              <w:t xml:space="preserve"> collecting</w:t>
            </w:r>
            <w:r w:rsidR="0086163C">
              <w:rPr>
                <w:rFonts w:cstheme="minorHAnsi"/>
                <w:iCs/>
              </w:rPr>
              <w:t xml:space="preserve"> information</w:t>
            </w:r>
            <w:r w:rsidRPr="006D0C42">
              <w:rPr>
                <w:rFonts w:cstheme="minorHAnsi"/>
                <w:iCs/>
              </w:rPr>
              <w:t xml:space="preserve"> </w:t>
            </w:r>
            <w:r w:rsidR="006247E2">
              <w:rPr>
                <w:rFonts w:cstheme="minorHAnsi"/>
                <w:iCs/>
              </w:rPr>
              <w:t>on you, your work, commute, and general sleep health</w:t>
            </w:r>
          </w:p>
          <w:p w:rsidR="00C153E7" w:rsidP="00C153E7" w14:paraId="38D6F90A" w14:textId="6FA8657D">
            <w:pPr>
              <w:pStyle w:val="ListParagraph"/>
              <w:numPr>
                <w:ilvl w:val="1"/>
                <w:numId w:val="12"/>
              </w:numPr>
              <w:autoSpaceDE w:val="0"/>
              <w:autoSpaceDN w:val="0"/>
              <w:adjustRightInd w:val="0"/>
              <w:ind w:left="1250"/>
              <w:rPr>
                <w:rFonts w:cstheme="minorHAnsi"/>
                <w:iCs/>
              </w:rPr>
            </w:pPr>
            <w:r>
              <w:rPr>
                <w:rFonts w:cstheme="minorHAnsi"/>
                <w:iCs/>
              </w:rPr>
              <w:t>Brief s</w:t>
            </w:r>
            <w:r w:rsidR="008F76C4">
              <w:rPr>
                <w:rFonts w:cstheme="minorHAnsi"/>
                <w:iCs/>
              </w:rPr>
              <w:t>urvey</w:t>
            </w:r>
            <w:r>
              <w:rPr>
                <w:rFonts w:cstheme="minorHAnsi"/>
                <w:iCs/>
              </w:rPr>
              <w:t>s</w:t>
            </w:r>
            <w:r w:rsidR="008F76C4">
              <w:rPr>
                <w:rFonts w:cstheme="minorHAnsi"/>
                <w:iCs/>
              </w:rPr>
              <w:t xml:space="preserve"> at the beginning and end of each workday</w:t>
            </w:r>
          </w:p>
          <w:p w:rsidR="00C153E7" w:rsidRPr="006D0C42" w:rsidP="00C153E7" w14:paraId="2A1CC7BB" w14:textId="3403ECAA">
            <w:pPr>
              <w:pStyle w:val="ListParagraph"/>
              <w:numPr>
                <w:ilvl w:val="1"/>
                <w:numId w:val="12"/>
              </w:numPr>
              <w:autoSpaceDE w:val="0"/>
              <w:autoSpaceDN w:val="0"/>
              <w:adjustRightInd w:val="0"/>
              <w:ind w:left="1250"/>
              <w:rPr>
                <w:rFonts w:cstheme="minorHAnsi"/>
                <w:iCs/>
              </w:rPr>
            </w:pPr>
            <w:r>
              <w:rPr>
                <w:rFonts w:cstheme="minorHAnsi"/>
                <w:iCs/>
              </w:rPr>
              <w:t>Daily a</w:t>
            </w:r>
            <w:r w:rsidRPr="006D0C42">
              <w:rPr>
                <w:rFonts w:cstheme="minorHAnsi"/>
                <w:iCs/>
              </w:rPr>
              <w:t>lertness testing</w:t>
            </w:r>
            <w:r w:rsidR="00A20B9C">
              <w:rPr>
                <w:rFonts w:cstheme="minorHAnsi"/>
                <w:iCs/>
              </w:rPr>
              <w:t xml:space="preserve"> on a tablet</w:t>
            </w:r>
          </w:p>
          <w:p w:rsidR="00C153E7" w:rsidRPr="008D3415" w:rsidP="0086241D" w14:paraId="70AC6636" w14:textId="6D3A3749">
            <w:pPr>
              <w:pStyle w:val="ListParagraph"/>
              <w:numPr>
                <w:ilvl w:val="1"/>
                <w:numId w:val="12"/>
              </w:numPr>
              <w:autoSpaceDE w:val="0"/>
              <w:autoSpaceDN w:val="0"/>
              <w:adjustRightInd w:val="0"/>
              <w:ind w:left="1250"/>
              <w:rPr>
                <w:rFonts w:cstheme="minorHAnsi"/>
                <w:iCs/>
              </w:rPr>
            </w:pPr>
            <w:r w:rsidRPr="006D0C42">
              <w:rPr>
                <w:rFonts w:cstheme="minorHAnsi"/>
                <w:iCs/>
              </w:rPr>
              <w:t xml:space="preserve">Sleep </w:t>
            </w:r>
            <w:r w:rsidR="008F76C4">
              <w:rPr>
                <w:rFonts w:cstheme="minorHAnsi"/>
                <w:iCs/>
              </w:rPr>
              <w:t xml:space="preserve">health measurements through </w:t>
            </w:r>
            <w:r w:rsidR="00A20B9C">
              <w:rPr>
                <w:rFonts w:cstheme="minorHAnsi"/>
                <w:iCs/>
              </w:rPr>
              <w:t>wristband sensor</w:t>
            </w:r>
          </w:p>
          <w:p w:rsidR="00C153E7" w:rsidRPr="00A20B9C" w:rsidP="00A20B9C" w14:paraId="318F368A" w14:textId="6ADCB679">
            <w:pPr>
              <w:autoSpaceDE w:val="0"/>
              <w:autoSpaceDN w:val="0"/>
              <w:adjustRightInd w:val="0"/>
              <w:rPr>
                <w:rFonts w:cstheme="minorHAnsi"/>
                <w:iCs/>
              </w:rPr>
            </w:pPr>
            <w:r>
              <w:rPr>
                <w:rFonts w:cstheme="minorHAnsi"/>
                <w:iCs/>
              </w:rPr>
              <w:t>Y</w:t>
            </w:r>
            <w:r w:rsidR="00A20B9C">
              <w:rPr>
                <w:rFonts w:cstheme="minorHAnsi"/>
                <w:iCs/>
              </w:rPr>
              <w:t xml:space="preserve">ou </w:t>
            </w:r>
            <w:r w:rsidRPr="00A20B9C">
              <w:rPr>
                <w:rFonts w:cstheme="minorHAnsi"/>
                <w:iCs/>
              </w:rPr>
              <w:t xml:space="preserve">will be asked to </w:t>
            </w:r>
            <w:r w:rsidRPr="00A20B9C" w:rsidR="006247E2">
              <w:rPr>
                <w:rFonts w:cstheme="minorHAnsi"/>
                <w:iCs/>
              </w:rPr>
              <w:t>give permission</w:t>
            </w:r>
            <w:r w:rsidRPr="00A20B9C">
              <w:rPr>
                <w:rFonts w:cstheme="minorHAnsi"/>
                <w:iCs/>
              </w:rPr>
              <w:t xml:space="preserve"> to take part in the study. </w:t>
            </w:r>
            <w:r w:rsidRPr="00223C69">
              <w:rPr>
                <w:rFonts w:cstheme="minorHAnsi"/>
                <w:b/>
                <w:bCs/>
                <w:iCs/>
              </w:rPr>
              <w:t>Participation in this research is voluntary</w:t>
            </w:r>
            <w:r w:rsidRPr="00223C69" w:rsidR="008F76C4">
              <w:rPr>
                <w:rFonts w:cstheme="minorHAnsi"/>
                <w:b/>
                <w:bCs/>
                <w:iCs/>
              </w:rPr>
              <w:t>.</w:t>
            </w:r>
            <w:r w:rsidRPr="00A20B9C" w:rsidR="008F76C4">
              <w:rPr>
                <w:rFonts w:cstheme="minorHAnsi"/>
                <w:iCs/>
              </w:rPr>
              <w:t xml:space="preserve"> Y</w:t>
            </w:r>
            <w:r w:rsidRPr="00A20B9C">
              <w:rPr>
                <w:rFonts w:cstheme="minorHAnsi"/>
                <w:iCs/>
              </w:rPr>
              <w:t>ou can stop your participation at any time without any consequences.</w:t>
            </w:r>
          </w:p>
          <w:p w:rsidR="00A20B9C" w:rsidRPr="0013672C" w:rsidP="00A20B9C" w14:paraId="1EE038C4" w14:textId="77777777">
            <w:pPr>
              <w:autoSpaceDE w:val="0"/>
              <w:autoSpaceDN w:val="0"/>
              <w:adjustRightInd w:val="0"/>
              <w:rPr>
                <w:rFonts w:cstheme="minorHAnsi"/>
                <w:iCs/>
                <w:sz w:val="12"/>
                <w:szCs w:val="12"/>
              </w:rPr>
            </w:pPr>
          </w:p>
          <w:p w:rsidR="00A20B9C" w:rsidP="00A20B9C" w14:paraId="15A745C5" w14:textId="30513898">
            <w:pPr>
              <w:autoSpaceDE w:val="0"/>
              <w:autoSpaceDN w:val="0"/>
              <w:adjustRightInd w:val="0"/>
              <w:rPr>
                <w:rFonts w:cstheme="minorHAnsi"/>
                <w:iCs/>
              </w:rPr>
            </w:pPr>
            <w:r>
              <w:rPr>
                <w:rFonts w:cstheme="minorHAnsi"/>
                <w:iCs/>
              </w:rPr>
              <w:t>T</w:t>
            </w:r>
            <w:r w:rsidRPr="00A20B9C" w:rsidR="00C153E7">
              <w:rPr>
                <w:rFonts w:cstheme="minorHAnsi"/>
                <w:iCs/>
              </w:rPr>
              <w:t xml:space="preserve">here is a small risk that information collected could be compromised. No information </w:t>
            </w:r>
            <w:r w:rsidRPr="00A20B9C" w:rsidR="008F76C4">
              <w:rPr>
                <w:rFonts w:cstheme="minorHAnsi"/>
                <w:iCs/>
              </w:rPr>
              <w:t xml:space="preserve">identifying you </w:t>
            </w:r>
            <w:r w:rsidRPr="00A20B9C" w:rsidR="00C153E7">
              <w:rPr>
                <w:rFonts w:cstheme="minorHAnsi"/>
                <w:iCs/>
              </w:rPr>
              <w:t xml:space="preserve">will be collected </w:t>
            </w:r>
            <w:r w:rsidRPr="00A20B9C" w:rsidR="008F76C4">
              <w:rPr>
                <w:rFonts w:cstheme="minorHAnsi"/>
                <w:iCs/>
              </w:rPr>
              <w:t>in any of the activities mentioned above</w:t>
            </w:r>
            <w:r w:rsidRPr="006212B0">
              <w:rPr>
                <w:rFonts w:cstheme="minorHAnsi"/>
                <w:iCs/>
              </w:rPr>
              <w:t xml:space="preserve"> We</w:t>
            </w:r>
            <w:r>
              <w:rPr>
                <w:rFonts w:cstheme="minorHAnsi"/>
                <w:iCs/>
              </w:rPr>
              <w:t xml:space="preserve"> </w:t>
            </w:r>
            <w:r w:rsidRPr="006212B0">
              <w:rPr>
                <w:rFonts w:cstheme="minorHAnsi"/>
                <w:iCs/>
              </w:rPr>
              <w:t>will release summaries of information we collect in reports,</w:t>
            </w:r>
            <w:r>
              <w:rPr>
                <w:rFonts w:cstheme="minorHAnsi"/>
                <w:iCs/>
              </w:rPr>
              <w:t xml:space="preserve"> </w:t>
            </w:r>
            <w:r w:rsidRPr="006212B0">
              <w:rPr>
                <w:rFonts w:cstheme="minorHAnsi"/>
                <w:iCs/>
              </w:rPr>
              <w:t>presentations, and publications. Only NIOSH staff who are involved in</w:t>
            </w:r>
            <w:r>
              <w:rPr>
                <w:rFonts w:cstheme="minorHAnsi"/>
                <w:iCs/>
              </w:rPr>
              <w:t xml:space="preserve"> </w:t>
            </w:r>
            <w:r w:rsidRPr="006212B0">
              <w:rPr>
                <w:rFonts w:cstheme="minorHAnsi"/>
                <w:iCs/>
              </w:rPr>
              <w:t>this research will have access to</w:t>
            </w:r>
            <w:r>
              <w:rPr>
                <w:rFonts w:cstheme="minorHAnsi"/>
                <w:iCs/>
              </w:rPr>
              <w:t xml:space="preserve"> the</w:t>
            </w:r>
            <w:r w:rsidRPr="006212B0">
              <w:rPr>
                <w:rFonts w:cstheme="minorHAnsi"/>
                <w:iCs/>
              </w:rPr>
              <w:t xml:space="preserve"> data.</w:t>
            </w:r>
            <w:r>
              <w:rPr>
                <w:rFonts w:cstheme="minorHAnsi"/>
                <w:iCs/>
              </w:rPr>
              <w:t xml:space="preserve"> </w:t>
            </w:r>
            <w:r w:rsidRPr="00A20B9C">
              <w:rPr>
                <w:rFonts w:cstheme="minorHAnsi"/>
                <w:iCs/>
              </w:rPr>
              <w:t>While there is no direct benefit, participation in this study will help identify factors that are associated with fatigue and provide information to develop policies or practices to prevent worker fatigue.</w:t>
            </w:r>
          </w:p>
          <w:p w:rsidR="00A20B9C" w:rsidRPr="0013672C" w:rsidP="00A20B9C" w14:paraId="6D744388" w14:textId="77777777">
            <w:pPr>
              <w:autoSpaceDE w:val="0"/>
              <w:autoSpaceDN w:val="0"/>
              <w:adjustRightInd w:val="0"/>
              <w:rPr>
                <w:rFonts w:cstheme="minorHAnsi"/>
                <w:iCs/>
                <w:sz w:val="12"/>
                <w:szCs w:val="12"/>
              </w:rPr>
            </w:pPr>
          </w:p>
          <w:p w:rsidR="00A20B9C" w:rsidP="00A20B9C" w14:paraId="5A2879CF" w14:textId="6BD32AD9">
            <w:pPr>
              <w:autoSpaceDE w:val="0"/>
              <w:autoSpaceDN w:val="0"/>
              <w:adjustRightInd w:val="0"/>
              <w:rPr>
                <w:rFonts w:cstheme="minorHAnsi"/>
                <w:iCs/>
              </w:rPr>
            </w:pPr>
            <w:r w:rsidRPr="00A20B9C">
              <w:rPr>
                <w:rFonts w:cstheme="minorHAnsi"/>
                <w:iCs/>
              </w:rPr>
              <w:t xml:space="preserve">You </w:t>
            </w:r>
            <w:r w:rsidR="00475EAE">
              <w:rPr>
                <w:rFonts w:cstheme="minorHAnsi"/>
                <w:iCs/>
              </w:rPr>
              <w:t>may be eligible to receive</w:t>
            </w:r>
            <w:r w:rsidRPr="00A20B9C">
              <w:rPr>
                <w:rFonts w:cstheme="minorHAnsi"/>
                <w:iCs/>
              </w:rPr>
              <w:t xml:space="preserve"> a token of appreciation of a $50 gift card for </w:t>
            </w:r>
            <w:r w:rsidR="00475EAE">
              <w:rPr>
                <w:rFonts w:cstheme="minorHAnsi"/>
                <w:iCs/>
              </w:rPr>
              <w:t>participating in this study</w:t>
            </w:r>
            <w:r w:rsidRPr="00A20B9C">
              <w:rPr>
                <w:rFonts w:cstheme="minorHAnsi"/>
                <w:iCs/>
              </w:rPr>
              <w:t>.</w:t>
            </w:r>
          </w:p>
          <w:p w:rsidR="00C153E7" w:rsidRPr="0013672C" w:rsidP="00A20B9C" w14:paraId="5E2C267F" w14:textId="071D32E4">
            <w:pPr>
              <w:autoSpaceDE w:val="0"/>
              <w:autoSpaceDN w:val="0"/>
              <w:adjustRightInd w:val="0"/>
              <w:rPr>
                <w:rFonts w:cstheme="minorHAnsi"/>
                <w:iCs/>
                <w:sz w:val="12"/>
                <w:szCs w:val="12"/>
              </w:rPr>
            </w:pPr>
          </w:p>
          <w:p w:rsidR="00C153E7" w:rsidRPr="00A20B9C" w:rsidP="00A20B9C" w14:paraId="7AED455B" w14:textId="73646DA7">
            <w:pPr>
              <w:autoSpaceDE w:val="0"/>
              <w:autoSpaceDN w:val="0"/>
              <w:adjustRightInd w:val="0"/>
              <w:rPr>
                <w:rFonts w:cstheme="minorHAnsi"/>
                <w:iCs/>
              </w:rPr>
            </w:pPr>
            <w:r>
              <w:rPr>
                <w:rFonts w:cstheme="minorHAnsi"/>
                <w:iCs/>
              </w:rPr>
              <w:t>You may want to participate in this study to help companies like yours understand practical ways to reduce the hazards associated with fatigue and improve working conditions for you, and workers like you. However, you may not want to participate in this study if you are concerned about increasing the burden of work during your workday or concerns about your information being released and used against you. The study team would like to reassure you that the benefits of participating in this study outweigh the risks and precautions have been taken to minimize these concerns.</w:t>
            </w:r>
          </w:p>
        </w:tc>
      </w:tr>
      <w:tr w14:paraId="4AFA9516"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0C2F97" w:rsidP="002C215F" w14:paraId="0F8EE9FE" w14:textId="77777777">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4" w:type="pct"/>
          </w:tcPr>
          <w:p w:rsidR="0008728D" w:rsidRPr="000C2F97" w:rsidP="0057765E" w14:paraId="78B367D9"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Who is conducting the study?</w:t>
            </w:r>
          </w:p>
        </w:tc>
        <w:tc>
          <w:tcPr>
            <w:tcW w:w="3433" w:type="pct"/>
          </w:tcPr>
          <w:p w:rsidR="00C153E7" w:rsidRPr="0086241D" w:rsidP="008B790E" w14:paraId="15A3E0FA" w14:textId="3848C582">
            <w:pPr>
              <w:autoSpaceDE w:val="0"/>
              <w:autoSpaceDN w:val="0"/>
              <w:adjustRightInd w:val="0"/>
              <w:rPr>
                <w:rFonts w:cstheme="minorHAnsi"/>
                <w:color w:val="17365D" w:themeColor="text2" w:themeShade="BF"/>
              </w:rPr>
            </w:pPr>
            <w:r>
              <w:rPr>
                <w:rFonts w:cstheme="minorHAnsi"/>
              </w:rPr>
              <w:t xml:space="preserve">The </w:t>
            </w:r>
            <w:r w:rsidRPr="00EF1418">
              <w:rPr>
                <w:rFonts w:cstheme="minorHAnsi"/>
              </w:rPr>
              <w:t>NIOSH is a federal agency that studies worker safety and health part of the CDC.</w:t>
            </w:r>
          </w:p>
        </w:tc>
      </w:tr>
      <w:tr w14:paraId="6E7CEFE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0C2F97" w:rsidP="00084B8B" w14:paraId="0A3644A9"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4" w:type="pct"/>
          </w:tcPr>
          <w:p w:rsidR="0008728D" w:rsidRPr="000C2F97" w:rsidP="00E92F7B" w14:paraId="5EF4CECD"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What is the purpose</w:t>
            </w:r>
            <w:r w:rsidRPr="000C2F97">
              <w:rPr>
                <w:rFonts w:eastAsia="Times New Roman" w:cstheme="minorHAnsi"/>
                <w:b/>
                <w:bCs/>
                <w:color w:val="17365D" w:themeColor="text2" w:themeShade="BF"/>
                <w:sz w:val="24"/>
                <w:szCs w:val="24"/>
              </w:rPr>
              <w:t>?</w:t>
            </w:r>
          </w:p>
        </w:tc>
        <w:tc>
          <w:tcPr>
            <w:tcW w:w="3433" w:type="pct"/>
          </w:tcPr>
          <w:p w:rsidR="00C153E7" w:rsidRPr="0086241D" w:rsidP="008B790E" w14:paraId="70AE6C48" w14:textId="04C0E9CD">
            <w:pPr>
              <w:autoSpaceDE w:val="0"/>
              <w:autoSpaceDN w:val="0"/>
              <w:adjustRightInd w:val="0"/>
              <w:rPr>
                <w:rFonts w:cstheme="minorHAnsi"/>
                <w:color w:val="17365D" w:themeColor="text2" w:themeShade="BF"/>
              </w:rPr>
            </w:pPr>
            <w:bookmarkStart w:id="0" w:name="_Hlk113820130"/>
            <w:r>
              <w:rPr>
                <w:rFonts w:cstheme="minorHAnsi"/>
                <w:iCs/>
              </w:rPr>
              <w:t>The purpose of this research is to learn more about how fatigue affects workers</w:t>
            </w:r>
            <w:r w:rsidR="009472FF">
              <w:rPr>
                <w:rFonts w:cstheme="minorHAnsi"/>
                <w:iCs/>
              </w:rPr>
              <w:t xml:space="preserve">, </w:t>
            </w:r>
            <w:r w:rsidR="00B80D56">
              <w:rPr>
                <w:rFonts w:cstheme="minorHAnsi"/>
                <w:iCs/>
              </w:rPr>
              <w:t xml:space="preserve">identify </w:t>
            </w:r>
            <w:r w:rsidR="009472FF">
              <w:rPr>
                <w:rFonts w:cstheme="minorHAnsi"/>
                <w:iCs/>
              </w:rPr>
              <w:t>work factors that contribute to fatig</w:t>
            </w:r>
            <w:r w:rsidR="00B80D56">
              <w:rPr>
                <w:rFonts w:cstheme="minorHAnsi"/>
                <w:iCs/>
              </w:rPr>
              <w:t>u</w:t>
            </w:r>
            <w:r w:rsidR="009472FF">
              <w:rPr>
                <w:rFonts w:cstheme="minorHAnsi"/>
                <w:iCs/>
              </w:rPr>
              <w:t xml:space="preserve">e, and </w:t>
            </w:r>
            <w:r w:rsidR="00B80D56">
              <w:rPr>
                <w:rFonts w:cstheme="minorHAnsi"/>
                <w:iCs/>
              </w:rPr>
              <w:t xml:space="preserve">learn about </w:t>
            </w:r>
            <w:r w:rsidR="009472FF">
              <w:rPr>
                <w:rFonts w:cstheme="minorHAnsi"/>
                <w:iCs/>
              </w:rPr>
              <w:t>fatigue mitigation strategies that are in place</w:t>
            </w:r>
            <w:r w:rsidR="00734488">
              <w:rPr>
                <w:rFonts w:cstheme="minorHAnsi"/>
                <w:iCs/>
              </w:rPr>
              <w:t>.</w:t>
            </w:r>
            <w:bookmarkEnd w:id="0"/>
          </w:p>
        </w:tc>
      </w:tr>
      <w:tr w14:paraId="688BDB33"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0C2F97" w:rsidP="00084B8B" w14:paraId="4A0B6FF7"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4" w:type="pct"/>
          </w:tcPr>
          <w:p w:rsidR="0008728D" w:rsidRPr="000C2F97" w:rsidP="00BB0BD5" w14:paraId="33D33FDB" w14:textId="1D8888EC">
            <w:pPr>
              <w:autoSpaceDE w:val="0"/>
              <w:autoSpaceDN w:val="0"/>
              <w:adjustRightInd w:val="0"/>
              <w:rPr>
                <w:rFonts w:eastAsia="Times New Roman" w:cstheme="minorHAnsi"/>
                <w:b/>
                <w:bCs/>
                <w:color w:val="17365D" w:themeColor="text2" w:themeShade="BF"/>
                <w:sz w:val="24"/>
                <w:szCs w:val="24"/>
              </w:rPr>
            </w:pPr>
            <w:r w:rsidRPr="000C2F97">
              <w:rPr>
                <w:rFonts w:cstheme="minorHAnsi"/>
                <w:b/>
                <w:bCs/>
                <w:iCs/>
                <w:color w:val="17365D" w:themeColor="text2" w:themeShade="BF"/>
                <w:sz w:val="24"/>
                <w:szCs w:val="24"/>
              </w:rPr>
              <w:t xml:space="preserve">What will I do? </w:t>
            </w:r>
          </w:p>
        </w:tc>
        <w:tc>
          <w:tcPr>
            <w:tcW w:w="3433" w:type="pct"/>
          </w:tcPr>
          <w:p w:rsidR="00A20B9C" w:rsidP="00C153E7" w14:paraId="11542B38" w14:textId="029E7302">
            <w:pPr>
              <w:autoSpaceDE w:val="0"/>
              <w:autoSpaceDN w:val="0"/>
              <w:adjustRightInd w:val="0"/>
              <w:rPr>
                <w:rFonts w:cstheme="minorHAnsi"/>
                <w:iCs/>
              </w:rPr>
            </w:pPr>
            <w:r w:rsidRPr="00590D91">
              <w:rPr>
                <w:rFonts w:cstheme="minorHAnsi"/>
                <w:iCs/>
              </w:rPr>
              <w:t xml:space="preserve">Participation in the fatigue assessment consists of </w:t>
            </w:r>
            <w:r>
              <w:rPr>
                <w:rFonts w:cstheme="minorHAnsi"/>
                <w:iCs/>
              </w:rPr>
              <w:t xml:space="preserve">daily </w:t>
            </w:r>
            <w:r w:rsidR="008F76C4">
              <w:rPr>
                <w:rFonts w:cstheme="minorHAnsi"/>
                <w:iCs/>
              </w:rPr>
              <w:t>surveys</w:t>
            </w:r>
            <w:r>
              <w:rPr>
                <w:rFonts w:cstheme="minorHAnsi"/>
                <w:iCs/>
              </w:rPr>
              <w:t xml:space="preserve"> and</w:t>
            </w:r>
            <w:r w:rsidRPr="00590D91">
              <w:rPr>
                <w:rFonts w:cstheme="minorHAnsi"/>
                <w:iCs/>
              </w:rPr>
              <w:t xml:space="preserve"> alertness testing</w:t>
            </w:r>
            <w:r>
              <w:rPr>
                <w:rFonts w:cstheme="minorHAnsi"/>
                <w:iCs/>
              </w:rPr>
              <w:t xml:space="preserve"> at the beginning and end of your </w:t>
            </w:r>
            <w:r w:rsidR="000D2187">
              <w:rPr>
                <w:rFonts w:cstheme="minorHAnsi"/>
                <w:iCs/>
              </w:rPr>
              <w:t>workday</w:t>
            </w:r>
            <w:r w:rsidRPr="00590D91">
              <w:rPr>
                <w:rFonts w:cstheme="minorHAnsi"/>
                <w:iCs/>
              </w:rPr>
              <w:t>, and</w:t>
            </w:r>
            <w:r w:rsidRPr="00590D91">
              <w:rPr>
                <w:rFonts w:cstheme="minorHAnsi"/>
                <w:iCs/>
              </w:rPr>
              <w:t xml:space="preserve"> </w:t>
            </w:r>
            <w:r>
              <w:rPr>
                <w:rFonts w:cstheme="minorHAnsi"/>
                <w:iCs/>
              </w:rPr>
              <w:t xml:space="preserve">wearing a </w:t>
            </w:r>
            <w:r w:rsidR="000D2187">
              <w:rPr>
                <w:rFonts w:cstheme="minorHAnsi"/>
                <w:iCs/>
              </w:rPr>
              <w:t>wristband sensor</w:t>
            </w:r>
            <w:r w:rsidR="00EA4F56">
              <w:rPr>
                <w:rFonts w:cstheme="minorHAnsi"/>
                <w:iCs/>
              </w:rPr>
              <w:t xml:space="preserve"> </w:t>
            </w:r>
            <w:r>
              <w:rPr>
                <w:rFonts w:cstheme="minorHAnsi"/>
                <w:iCs/>
              </w:rPr>
              <w:t xml:space="preserve">every day to measure your sleep health </w:t>
            </w:r>
            <w:r w:rsidR="00EA4F56">
              <w:rPr>
                <w:rFonts w:cstheme="minorHAnsi"/>
                <w:iCs/>
              </w:rPr>
              <w:t xml:space="preserve">over a </w:t>
            </w:r>
            <w:r w:rsidR="000A28E2">
              <w:rPr>
                <w:rFonts w:cstheme="minorHAnsi"/>
                <w:iCs/>
              </w:rPr>
              <w:t>work rotation</w:t>
            </w:r>
            <w:r>
              <w:rPr>
                <w:rFonts w:cstheme="minorHAnsi"/>
                <w:iCs/>
              </w:rPr>
              <w:t xml:space="preserve">. </w:t>
            </w:r>
          </w:p>
          <w:p w:rsidR="004C0D65" w:rsidRPr="0013672C" w:rsidP="004C0D65" w14:paraId="0A2128B9" w14:textId="77777777">
            <w:pPr>
              <w:autoSpaceDE w:val="0"/>
              <w:autoSpaceDN w:val="0"/>
              <w:adjustRightInd w:val="0"/>
              <w:rPr>
                <w:rFonts w:cstheme="minorHAnsi"/>
                <w:iCs/>
                <w:sz w:val="18"/>
                <w:szCs w:val="18"/>
              </w:rPr>
            </w:pPr>
          </w:p>
          <w:p w:rsidR="004C0D65" w:rsidRPr="004C0D65" w:rsidP="004C0D65" w14:paraId="4A458854" w14:textId="4ACB8ED9">
            <w:pPr>
              <w:autoSpaceDE w:val="0"/>
              <w:autoSpaceDN w:val="0"/>
              <w:adjustRightInd w:val="0"/>
              <w:rPr>
                <w:rFonts w:cstheme="minorHAnsi"/>
                <w:iCs/>
              </w:rPr>
            </w:pPr>
            <w:r>
              <w:rPr>
                <w:rFonts w:cstheme="minorHAnsi"/>
                <w:iCs/>
              </w:rPr>
              <w:t xml:space="preserve">You </w:t>
            </w:r>
            <w:r w:rsidRPr="004C0D65">
              <w:rPr>
                <w:rFonts w:cstheme="minorHAnsi"/>
                <w:iCs/>
              </w:rPr>
              <w:t>will have the option to sign a voluntary General Photo Release Form</w:t>
            </w:r>
            <w:r>
              <w:rPr>
                <w:rFonts w:cstheme="minorHAnsi"/>
                <w:iCs/>
              </w:rPr>
              <w:t>, which</w:t>
            </w:r>
            <w:r w:rsidR="0086163C">
              <w:rPr>
                <w:rFonts w:cstheme="minorHAnsi"/>
                <w:iCs/>
              </w:rPr>
              <w:t>,</w:t>
            </w:r>
            <w:r>
              <w:rPr>
                <w:rFonts w:cstheme="minorHAnsi"/>
                <w:iCs/>
              </w:rPr>
              <w:t xml:space="preserve"> i</w:t>
            </w:r>
            <w:r w:rsidRPr="004C0D65">
              <w:rPr>
                <w:rFonts w:cstheme="minorHAnsi"/>
                <w:iCs/>
              </w:rPr>
              <w:t xml:space="preserve">f signed, would give the research team permission to take photos </w:t>
            </w:r>
            <w:r w:rsidR="0086163C">
              <w:rPr>
                <w:rFonts w:cstheme="minorHAnsi"/>
                <w:iCs/>
              </w:rPr>
              <w:t xml:space="preserve">of </w:t>
            </w:r>
            <w:r>
              <w:rPr>
                <w:rFonts w:cstheme="minorHAnsi"/>
                <w:iCs/>
              </w:rPr>
              <w:t xml:space="preserve">you </w:t>
            </w:r>
            <w:r w:rsidRPr="004C0D65">
              <w:rPr>
                <w:rFonts w:cstheme="minorHAnsi"/>
                <w:iCs/>
              </w:rPr>
              <w:t xml:space="preserve">during the data collection period. These photos will be solely used for health communication purposes. </w:t>
            </w:r>
          </w:p>
        </w:tc>
      </w:tr>
      <w:tr w14:paraId="7B4C8602"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08728D" w:rsidRPr="000C2F97" w:rsidP="00084B8B" w14:paraId="586527D1" w14:textId="77777777">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4"/>
                <w:szCs w:val="24"/>
              </w:rPr>
            </w:pPr>
          </w:p>
        </w:tc>
        <w:tc>
          <w:tcPr>
            <w:tcW w:w="1114" w:type="pct"/>
          </w:tcPr>
          <w:p w:rsidR="0008728D" w:rsidRPr="000C2F97" w:rsidP="00BC122D" w14:paraId="3BB5532B"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Whe</w:t>
            </w:r>
            <w:r w:rsidRPr="000C2F97" w:rsidR="00BC122D">
              <w:rPr>
                <w:rFonts w:eastAsia="Times New Roman" w:cstheme="minorHAnsi"/>
                <w:b/>
                <w:bCs/>
                <w:color w:val="17365D" w:themeColor="text2" w:themeShade="BF"/>
                <w:sz w:val="24"/>
                <w:szCs w:val="24"/>
              </w:rPr>
              <w:t>n, where</w:t>
            </w:r>
            <w:r w:rsidRPr="000C2F97">
              <w:rPr>
                <w:rFonts w:eastAsia="Times New Roman" w:cstheme="minorHAnsi"/>
                <w:b/>
                <w:bCs/>
                <w:color w:val="17365D" w:themeColor="text2" w:themeShade="BF"/>
                <w:sz w:val="24"/>
                <w:szCs w:val="24"/>
              </w:rPr>
              <w:t xml:space="preserve">, </w:t>
            </w:r>
            <w:r w:rsidRPr="000C2F97" w:rsidR="00F37FAB">
              <w:rPr>
                <w:rFonts w:eastAsia="Times New Roman" w:cstheme="minorHAnsi"/>
                <w:b/>
                <w:bCs/>
                <w:color w:val="17365D" w:themeColor="text2" w:themeShade="BF"/>
                <w:sz w:val="24"/>
                <w:szCs w:val="24"/>
              </w:rPr>
              <w:t xml:space="preserve">for </w:t>
            </w:r>
            <w:r w:rsidRPr="000C2F97">
              <w:rPr>
                <w:rFonts w:eastAsia="Times New Roman" w:cstheme="minorHAnsi"/>
                <w:b/>
                <w:bCs/>
                <w:color w:val="17365D" w:themeColor="text2" w:themeShade="BF"/>
                <w:sz w:val="24"/>
                <w:szCs w:val="24"/>
              </w:rPr>
              <w:t>how long</w:t>
            </w:r>
            <w:r w:rsidRPr="000C2F97" w:rsidR="00FC242A">
              <w:rPr>
                <w:rFonts w:eastAsia="Times New Roman" w:cstheme="minorHAnsi"/>
                <w:b/>
                <w:bCs/>
                <w:color w:val="17365D" w:themeColor="text2" w:themeShade="BF"/>
                <w:sz w:val="24"/>
                <w:szCs w:val="24"/>
              </w:rPr>
              <w:t xml:space="preserve"> will I be needed</w:t>
            </w:r>
            <w:r w:rsidRPr="000C2F97">
              <w:rPr>
                <w:rFonts w:eastAsia="Times New Roman" w:cstheme="minorHAnsi"/>
                <w:b/>
                <w:bCs/>
                <w:color w:val="17365D" w:themeColor="text2" w:themeShade="BF"/>
                <w:sz w:val="24"/>
                <w:szCs w:val="24"/>
              </w:rPr>
              <w:t>?</w:t>
            </w:r>
          </w:p>
        </w:tc>
        <w:tc>
          <w:tcPr>
            <w:tcW w:w="3433" w:type="pct"/>
          </w:tcPr>
          <w:p w:rsidR="00F368B3" w:rsidP="008B790E" w14:paraId="25D42160" w14:textId="3FB9AC35">
            <w:pPr>
              <w:rPr>
                <w:rFonts w:cstheme="minorHAnsi"/>
                <w:iCs/>
              </w:rPr>
            </w:pPr>
            <w:r>
              <w:rPr>
                <w:rFonts w:cstheme="minorHAnsi"/>
                <w:iCs/>
              </w:rPr>
              <w:t xml:space="preserve">We will conduct this study during a </w:t>
            </w:r>
            <w:r w:rsidR="00D268A5">
              <w:rPr>
                <w:rFonts w:cstheme="minorHAnsi"/>
                <w:iCs/>
              </w:rPr>
              <w:t>two-week</w:t>
            </w:r>
            <w:r>
              <w:rPr>
                <w:rFonts w:cstheme="minorHAnsi"/>
                <w:iCs/>
              </w:rPr>
              <w:t xml:space="preserve"> period at your worksite. </w:t>
            </w:r>
            <w:r w:rsidR="00920844">
              <w:rPr>
                <w:rFonts w:cstheme="minorHAnsi"/>
                <w:iCs/>
              </w:rPr>
              <w:t xml:space="preserve">You will be asked to participate for </w:t>
            </w:r>
            <w:r w:rsidR="000A28E2">
              <w:rPr>
                <w:rFonts w:cstheme="minorHAnsi"/>
                <w:iCs/>
              </w:rPr>
              <w:t>a work rotation</w:t>
            </w:r>
            <w:r w:rsidR="000D2187">
              <w:rPr>
                <w:rFonts w:cstheme="minorHAnsi"/>
                <w:iCs/>
              </w:rPr>
              <w:t>.</w:t>
            </w:r>
            <w:r w:rsidR="00920844">
              <w:rPr>
                <w:rFonts w:cstheme="minorHAnsi"/>
                <w:iCs/>
              </w:rPr>
              <w:t xml:space="preserve"> </w:t>
            </w:r>
          </w:p>
          <w:p w:rsidR="00F368B3" w:rsidRPr="0013672C" w:rsidP="008B790E" w14:paraId="2EC46990" w14:textId="77777777">
            <w:pPr>
              <w:rPr>
                <w:rFonts w:cstheme="minorHAnsi"/>
                <w:iCs/>
                <w:sz w:val="18"/>
                <w:szCs w:val="18"/>
              </w:rPr>
            </w:pPr>
          </w:p>
          <w:p w:rsidR="00F368B3" w:rsidP="008B790E" w14:paraId="4F65C55E" w14:textId="0B191B67">
            <w:pPr>
              <w:rPr>
                <w:rFonts w:cstheme="minorHAnsi"/>
                <w:iCs/>
              </w:rPr>
            </w:pPr>
            <w:r>
              <w:rPr>
                <w:rFonts w:cstheme="minorHAnsi"/>
                <w:iCs/>
              </w:rPr>
              <w:t xml:space="preserve">Your </w:t>
            </w:r>
            <w:r>
              <w:rPr>
                <w:rFonts w:cstheme="minorHAnsi"/>
                <w:iCs/>
              </w:rPr>
              <w:t xml:space="preserve">participation  </w:t>
            </w:r>
            <w:r w:rsidR="000A28E2">
              <w:rPr>
                <w:rFonts w:cstheme="minorHAnsi"/>
                <w:iCs/>
              </w:rPr>
              <w:t>will</w:t>
            </w:r>
            <w:r w:rsidR="000A28E2">
              <w:rPr>
                <w:rFonts w:cstheme="minorHAnsi"/>
                <w:iCs/>
              </w:rPr>
              <w:t xml:space="preserve"> occur during regular work hours and consist of</w:t>
            </w:r>
            <w:r>
              <w:rPr>
                <w:rFonts w:cstheme="minorHAnsi"/>
                <w:iCs/>
              </w:rPr>
              <w:t>:</w:t>
            </w:r>
          </w:p>
          <w:p w:rsidR="00F368B3" w:rsidRPr="00F368B3" w:rsidP="00F368B3" w14:paraId="24FCDFD3" w14:textId="2BCB54BB">
            <w:pPr>
              <w:pStyle w:val="ListParagraph"/>
              <w:numPr>
                <w:ilvl w:val="0"/>
                <w:numId w:val="14"/>
              </w:numPr>
              <w:rPr>
                <w:rFonts w:cstheme="minorHAnsi"/>
                <w:color w:val="17365D" w:themeColor="text2" w:themeShade="BF"/>
              </w:rPr>
            </w:pPr>
            <w:r>
              <w:rPr>
                <w:rFonts w:cstheme="minorHAnsi"/>
                <w:iCs/>
              </w:rPr>
              <w:t>15 minutes</w:t>
            </w:r>
            <w:r w:rsidR="000D2187">
              <w:rPr>
                <w:rFonts w:cstheme="minorHAnsi"/>
                <w:iCs/>
              </w:rPr>
              <w:t xml:space="preserve"> on the first day</w:t>
            </w:r>
            <w:r w:rsidRPr="00F368B3" w:rsidR="00920844">
              <w:rPr>
                <w:rFonts w:cstheme="minorHAnsi"/>
                <w:iCs/>
              </w:rPr>
              <w:t xml:space="preserve"> for</w:t>
            </w:r>
            <w:r>
              <w:rPr>
                <w:rFonts w:cstheme="minorHAnsi"/>
                <w:iCs/>
              </w:rPr>
              <w:t xml:space="preserve"> the</w:t>
            </w:r>
            <w:r w:rsidRPr="00F368B3" w:rsidR="00920844">
              <w:rPr>
                <w:rFonts w:cstheme="minorHAnsi"/>
                <w:iCs/>
              </w:rPr>
              <w:t xml:space="preserve"> training </w:t>
            </w:r>
            <w:r w:rsidR="000D2187">
              <w:rPr>
                <w:rFonts w:cstheme="minorHAnsi"/>
                <w:iCs/>
              </w:rPr>
              <w:t>on the study</w:t>
            </w:r>
          </w:p>
          <w:p w:rsidR="00F368B3" w:rsidRPr="00F368B3" w:rsidP="00F368B3" w14:paraId="184E4C89" w14:textId="60889BEF">
            <w:pPr>
              <w:pStyle w:val="ListParagraph"/>
              <w:numPr>
                <w:ilvl w:val="0"/>
                <w:numId w:val="14"/>
              </w:numPr>
              <w:rPr>
                <w:rFonts w:cstheme="minorHAnsi"/>
                <w:color w:val="17365D" w:themeColor="text2" w:themeShade="BF"/>
              </w:rPr>
            </w:pPr>
            <w:r>
              <w:rPr>
                <w:rFonts w:cstheme="minorHAnsi"/>
                <w:iCs/>
              </w:rPr>
              <w:t>15 minutes</w:t>
            </w:r>
            <w:r w:rsidR="000D2187">
              <w:rPr>
                <w:rFonts w:cstheme="minorHAnsi"/>
                <w:iCs/>
              </w:rPr>
              <w:t xml:space="preserve"> on the first day</w:t>
            </w:r>
            <w:r>
              <w:rPr>
                <w:rFonts w:cstheme="minorHAnsi"/>
                <w:iCs/>
              </w:rPr>
              <w:t xml:space="preserve"> for the </w:t>
            </w:r>
            <w:r w:rsidRPr="00F368B3" w:rsidR="00D268A5">
              <w:rPr>
                <w:rFonts w:cstheme="minorHAnsi"/>
                <w:iCs/>
              </w:rPr>
              <w:t xml:space="preserve">baseline survey </w:t>
            </w:r>
          </w:p>
          <w:p w:rsidR="006247E2" w:rsidRPr="006247E2" w:rsidP="00F368B3" w14:paraId="08EC5763" w14:textId="77777777">
            <w:pPr>
              <w:pStyle w:val="ListParagraph"/>
              <w:numPr>
                <w:ilvl w:val="0"/>
                <w:numId w:val="14"/>
              </w:numPr>
              <w:rPr>
                <w:rFonts w:cstheme="minorHAnsi"/>
                <w:color w:val="17365D" w:themeColor="text2" w:themeShade="BF"/>
              </w:rPr>
            </w:pPr>
            <w:r>
              <w:rPr>
                <w:rFonts w:cstheme="minorHAnsi"/>
                <w:iCs/>
              </w:rPr>
              <w:t>A</w:t>
            </w:r>
            <w:r w:rsidRPr="00F368B3" w:rsidR="00D268A5">
              <w:rPr>
                <w:rFonts w:cstheme="minorHAnsi"/>
                <w:iCs/>
              </w:rPr>
              <w:t>pproximately 10 minutes</w:t>
            </w:r>
            <w:r w:rsidRPr="00F368B3">
              <w:rPr>
                <w:rFonts w:cstheme="minorHAnsi"/>
                <w:iCs/>
              </w:rPr>
              <w:t xml:space="preserve"> each day for the daily surveys and alertness tests</w:t>
            </w:r>
          </w:p>
          <w:p w:rsidR="00C153E7" w:rsidRPr="006247E2" w:rsidP="00F368B3" w14:paraId="36447515" w14:textId="1D8AB7E1">
            <w:pPr>
              <w:pStyle w:val="ListParagraph"/>
              <w:numPr>
                <w:ilvl w:val="0"/>
                <w:numId w:val="14"/>
              </w:numPr>
              <w:rPr>
                <w:rFonts w:cstheme="minorHAnsi"/>
                <w:color w:val="17365D" w:themeColor="text2" w:themeShade="BF"/>
              </w:rPr>
            </w:pPr>
            <w:r w:rsidRPr="006247E2">
              <w:rPr>
                <w:rFonts w:cstheme="minorHAnsi"/>
                <w:iCs/>
              </w:rPr>
              <w:t xml:space="preserve">The </w:t>
            </w:r>
            <w:r w:rsidRPr="006247E2" w:rsidR="008F76C4">
              <w:rPr>
                <w:rFonts w:cstheme="minorHAnsi"/>
                <w:iCs/>
              </w:rPr>
              <w:t>wristband</w:t>
            </w:r>
            <w:r w:rsidR="000D2187">
              <w:rPr>
                <w:rFonts w:cstheme="minorHAnsi"/>
                <w:iCs/>
              </w:rPr>
              <w:t xml:space="preserve"> sensor</w:t>
            </w:r>
            <w:r w:rsidRPr="006247E2">
              <w:rPr>
                <w:rFonts w:cstheme="minorHAnsi"/>
                <w:iCs/>
              </w:rPr>
              <w:t xml:space="preserve"> will be worn </w:t>
            </w:r>
            <w:r w:rsidRPr="006247E2" w:rsidR="00920844">
              <w:rPr>
                <w:rFonts w:cstheme="minorHAnsi"/>
                <w:iCs/>
              </w:rPr>
              <w:t>continuously</w:t>
            </w:r>
            <w:r w:rsidRPr="006247E2">
              <w:rPr>
                <w:rFonts w:cstheme="minorHAnsi"/>
                <w:iCs/>
              </w:rPr>
              <w:t xml:space="preserve">, including while sleeping, for the </w:t>
            </w:r>
            <w:r w:rsidR="000A28E2">
              <w:rPr>
                <w:rFonts w:cstheme="minorHAnsi"/>
                <w:iCs/>
              </w:rPr>
              <w:t>work rotation</w:t>
            </w:r>
            <w:r w:rsidRPr="006247E2">
              <w:rPr>
                <w:rFonts w:cstheme="minorHAnsi"/>
                <w:iCs/>
              </w:rPr>
              <w:t>.</w:t>
            </w:r>
          </w:p>
        </w:tc>
      </w:tr>
      <w:tr w14:paraId="50E85A23"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A27FC" w:rsidRPr="000C2F97" w:rsidP="00335602" w14:paraId="41BE03B2" w14:textId="6ECFA2F1">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6</w:t>
            </w:r>
          </w:p>
        </w:tc>
        <w:tc>
          <w:tcPr>
            <w:tcW w:w="1114" w:type="pct"/>
          </w:tcPr>
          <w:p w:rsidR="00CA27FC" w:rsidRPr="000C2F97" w:rsidP="00223836" w14:paraId="31A09F01" w14:textId="50D563DB">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Are there any</w:t>
            </w:r>
            <w:r w:rsidRPr="000C2F97">
              <w:rPr>
                <w:rFonts w:eastAsia="Times New Roman" w:cstheme="minorHAnsi"/>
                <w:b/>
                <w:bCs/>
                <w:color w:val="17365D" w:themeColor="text2" w:themeShade="BF"/>
                <w:sz w:val="24"/>
                <w:szCs w:val="24"/>
              </w:rPr>
              <w:t xml:space="preserve"> risks</w:t>
            </w:r>
            <w:r w:rsidRPr="000C2F97" w:rsidR="00335602">
              <w:rPr>
                <w:rFonts w:eastAsia="Times New Roman" w:cstheme="minorHAnsi"/>
                <w:b/>
                <w:bCs/>
                <w:color w:val="17365D" w:themeColor="text2" w:themeShade="BF"/>
                <w:sz w:val="24"/>
                <w:szCs w:val="24"/>
              </w:rPr>
              <w:t xml:space="preserve"> from participating in the study</w:t>
            </w:r>
            <w:r w:rsidRPr="000C2F97">
              <w:rPr>
                <w:rFonts w:eastAsia="Times New Roman" w:cstheme="minorHAnsi"/>
                <w:b/>
                <w:bCs/>
                <w:color w:val="17365D" w:themeColor="text2" w:themeShade="BF"/>
                <w:sz w:val="24"/>
                <w:szCs w:val="24"/>
              </w:rPr>
              <w:t>?</w:t>
            </w:r>
          </w:p>
        </w:tc>
        <w:tc>
          <w:tcPr>
            <w:tcW w:w="3433" w:type="pct"/>
          </w:tcPr>
          <w:p w:rsidR="000D2187" w:rsidP="000D2187" w14:paraId="1D5DBB50" w14:textId="0CB27622">
            <w:pPr>
              <w:rPr>
                <w:iCs/>
              </w:rPr>
            </w:pPr>
            <w:r>
              <w:rPr>
                <w:iCs/>
              </w:rPr>
              <w:t xml:space="preserve">There is very little risk to you if you take part in this study. </w:t>
            </w:r>
            <w:r w:rsidRPr="00056131" w:rsidR="000A28E2">
              <w:rPr>
                <w:iCs/>
              </w:rPr>
              <w:t>There is a small risk of that the information you provide could be accidentally released</w:t>
            </w:r>
            <w:r w:rsidR="000A28E2">
              <w:rPr>
                <w:iCs/>
              </w:rPr>
              <w:t xml:space="preserve">. However, we will not collect any </w:t>
            </w:r>
            <w:r w:rsidRPr="000D2187" w:rsidR="000A28E2">
              <w:rPr>
                <w:iCs/>
              </w:rPr>
              <w:t xml:space="preserve">personally identifiable information </w:t>
            </w:r>
            <w:r w:rsidR="000A28E2">
              <w:rPr>
                <w:iCs/>
              </w:rPr>
              <w:t>to minimize this risk. We will i</w:t>
            </w:r>
            <w:r w:rsidRPr="00056131" w:rsidR="000A28E2">
              <w:rPr>
                <w:iCs/>
              </w:rPr>
              <w:t>dentify your responses by a unique code that cannot be linked back to you</w:t>
            </w:r>
            <w:r w:rsidR="000A28E2">
              <w:rPr>
                <w:iCs/>
              </w:rPr>
              <w:t xml:space="preserve"> </w:t>
            </w:r>
            <w:r w:rsidRPr="00056131" w:rsidR="000A28E2">
              <w:rPr>
                <w:iCs/>
              </w:rPr>
              <w:t>and only r</w:t>
            </w:r>
            <w:r w:rsidR="000A28E2">
              <w:rPr>
                <w:iCs/>
              </w:rPr>
              <w:t>eport</w:t>
            </w:r>
            <w:r w:rsidRPr="00056131" w:rsidR="000A28E2">
              <w:rPr>
                <w:iCs/>
              </w:rPr>
              <w:t xml:space="preserve"> summaries of </w:t>
            </w:r>
            <w:r w:rsidR="000A28E2">
              <w:rPr>
                <w:iCs/>
              </w:rPr>
              <w:t xml:space="preserve">all </w:t>
            </w:r>
            <w:r w:rsidRPr="00056131" w:rsidR="000A28E2">
              <w:rPr>
                <w:iCs/>
              </w:rPr>
              <w:t xml:space="preserve">the information that is collected. </w:t>
            </w:r>
            <w:r w:rsidR="000A28E2">
              <w:rPr>
                <w:iCs/>
              </w:rPr>
              <w:t>We will not release your</w:t>
            </w:r>
            <w:r w:rsidR="0086163C">
              <w:rPr>
                <w:iCs/>
              </w:rPr>
              <w:t xml:space="preserve"> individual</w:t>
            </w:r>
            <w:r w:rsidR="000A28E2">
              <w:rPr>
                <w:iCs/>
              </w:rPr>
              <w:t xml:space="preserve"> information to your employer. </w:t>
            </w:r>
            <w:r w:rsidRPr="00056131" w:rsidR="000A28E2">
              <w:rPr>
                <w:iCs/>
              </w:rPr>
              <w:t>Only NIOSH staff who are involved in this research will have access to your responses.</w:t>
            </w:r>
            <w:r w:rsidRPr="00056131">
              <w:rPr>
                <w:iCs/>
              </w:rPr>
              <w:t xml:space="preserve"> Physical injury or harm</w:t>
            </w:r>
            <w:r w:rsidR="00CB40AE">
              <w:rPr>
                <w:iCs/>
              </w:rPr>
              <w:t xml:space="preserve"> in </w:t>
            </w:r>
            <w:r w:rsidR="000A28E2">
              <w:rPr>
                <w:iCs/>
              </w:rPr>
              <w:t>participating in this study</w:t>
            </w:r>
            <w:r w:rsidRPr="00056131">
              <w:rPr>
                <w:iCs/>
              </w:rPr>
              <w:t xml:space="preserve"> is not likely.</w:t>
            </w:r>
          </w:p>
          <w:p w:rsidR="000D2187" w:rsidRPr="0013672C" w:rsidP="000D2187" w14:paraId="76C2A68D" w14:textId="77777777">
            <w:pPr>
              <w:rPr>
                <w:iCs/>
                <w:sz w:val="18"/>
                <w:szCs w:val="18"/>
              </w:rPr>
            </w:pPr>
          </w:p>
          <w:p w:rsidR="00DB48C5" w:rsidRPr="000D2187" w:rsidP="000D2187" w14:paraId="62CD7DE9" w14:textId="6BADFC6E">
            <w:pPr>
              <w:rPr>
                <w:rFonts w:cstheme="minorHAnsi"/>
                <w:color w:val="17365D" w:themeColor="text2" w:themeShade="BF"/>
              </w:rPr>
            </w:pPr>
            <w:r w:rsidRPr="000D2187">
              <w:rPr>
                <w:iCs/>
              </w:rPr>
              <w:t xml:space="preserve">There is also a small risk of harm or discomfort from wearing the </w:t>
            </w:r>
            <w:r w:rsidRPr="000D2187" w:rsidR="008F76C4">
              <w:rPr>
                <w:iCs/>
              </w:rPr>
              <w:t>wristband</w:t>
            </w:r>
            <w:r w:rsidRPr="000D2187">
              <w:rPr>
                <w:iCs/>
              </w:rPr>
              <w:t xml:space="preserve"> </w:t>
            </w:r>
            <w:r w:rsidR="000D2187">
              <w:rPr>
                <w:iCs/>
              </w:rPr>
              <w:t xml:space="preserve">sensor </w:t>
            </w:r>
            <w:r w:rsidRPr="000D2187">
              <w:rPr>
                <w:iCs/>
              </w:rPr>
              <w:t xml:space="preserve">during the data collection period. </w:t>
            </w:r>
            <w:r w:rsidRPr="000D2187" w:rsidR="00300A89">
              <w:rPr>
                <w:iCs/>
              </w:rPr>
              <w:t>Wearing the device on your wrist all day may be uncomfortable. And, while it is not common, wearing it on your wrist for a long period of time could cause a skin rash for people with sensitive skin. If this happens, you will not be asked to keep wearing the device on your wrist. A possible solution is to clean the device by wiping it down with water or a small amount of rubbing alcohol</w:t>
            </w:r>
            <w:r w:rsidR="0086163C">
              <w:rPr>
                <w:iCs/>
              </w:rPr>
              <w:t>.</w:t>
            </w:r>
            <w:r w:rsidRPr="000D2187" w:rsidR="00300A89">
              <w:rPr>
                <w:iCs/>
              </w:rPr>
              <w:t xml:space="preserve"> </w:t>
            </w:r>
            <w:r w:rsidR="0086163C">
              <w:rPr>
                <w:iCs/>
              </w:rPr>
              <w:t>I</w:t>
            </w:r>
            <w:r w:rsidRPr="000D2187" w:rsidR="00300A89">
              <w:rPr>
                <w:iCs/>
              </w:rPr>
              <w:t xml:space="preserve">f, however, the problem continues, we suggest you remove it from your wrist and contact a member of the study </w:t>
            </w:r>
            <w:r w:rsidRPr="000D2187" w:rsidR="00300A89">
              <w:rPr>
                <w:iCs/>
              </w:rPr>
              <w:t xml:space="preserve">team to discuss the issue and to determine whether you would like to continue participating in the study. </w:t>
            </w:r>
            <w:r w:rsidRPr="000D2187">
              <w:rPr>
                <w:iCs/>
              </w:rPr>
              <w:t xml:space="preserve">Trained study team members will </w:t>
            </w:r>
            <w:r w:rsidRPr="000D2187" w:rsidR="006247E2">
              <w:rPr>
                <w:iCs/>
              </w:rPr>
              <w:t>teach</w:t>
            </w:r>
            <w:r w:rsidRPr="000D2187">
              <w:rPr>
                <w:iCs/>
              </w:rPr>
              <w:t xml:space="preserve"> all participants on the </w:t>
            </w:r>
            <w:r w:rsidR="000D2187">
              <w:rPr>
                <w:iCs/>
              </w:rPr>
              <w:t>wristband sensor</w:t>
            </w:r>
            <w:r w:rsidRPr="000D2187">
              <w:rPr>
                <w:iCs/>
              </w:rPr>
              <w:t xml:space="preserve"> use and </w:t>
            </w:r>
            <w:r w:rsidRPr="000D2187" w:rsidR="008F76C4">
              <w:rPr>
                <w:iCs/>
              </w:rPr>
              <w:t>wristbands</w:t>
            </w:r>
            <w:r w:rsidRPr="000D2187">
              <w:rPr>
                <w:iCs/>
              </w:rPr>
              <w:t xml:space="preserve"> will not be worn during activities deemed high risk by the employer. </w:t>
            </w:r>
          </w:p>
          <w:p w:rsidR="000D2187" w:rsidRPr="0013672C" w:rsidP="000D2187" w14:paraId="0B8266BB" w14:textId="140B1C30">
            <w:pPr>
              <w:rPr>
                <w:iCs/>
                <w:sz w:val="18"/>
                <w:szCs w:val="18"/>
              </w:rPr>
            </w:pPr>
          </w:p>
          <w:p w:rsidR="00223C69" w:rsidP="000D2187" w14:paraId="09450B39" w14:textId="1075BCBD">
            <w:pPr>
              <w:rPr>
                <w:iCs/>
              </w:rPr>
            </w:pPr>
            <w:r w:rsidRPr="002822E2">
              <w:rPr>
                <w:iCs/>
              </w:rPr>
              <w:t>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p w:rsidR="00223C69" w:rsidRPr="0013672C" w:rsidP="000D2187" w14:paraId="132B7073" w14:textId="77777777">
            <w:pPr>
              <w:rPr>
                <w:iCs/>
                <w:sz w:val="18"/>
                <w:szCs w:val="18"/>
              </w:rPr>
            </w:pPr>
          </w:p>
          <w:p w:rsidR="00C153E7" w:rsidRPr="000D2187" w:rsidP="000D2187" w14:paraId="43AFF8CB" w14:textId="3C36840A">
            <w:pPr>
              <w:rPr>
                <w:rFonts w:cstheme="minorHAnsi"/>
                <w:color w:val="17365D" w:themeColor="text2" w:themeShade="BF"/>
              </w:rPr>
            </w:pPr>
            <w:r w:rsidRPr="000D2187">
              <w:rPr>
                <w:iCs/>
              </w:rPr>
              <w:t xml:space="preserve">If NIOSH researchers see something that poses an imminent danger to yourself or others, the researchers will immediately notify you, other </w:t>
            </w:r>
            <w:r w:rsidRPr="000D2187" w:rsidR="000D2187">
              <w:rPr>
                <w:iCs/>
              </w:rPr>
              <w:t>workers,</w:t>
            </w:r>
            <w:r w:rsidRPr="000D2187">
              <w:rPr>
                <w:iCs/>
              </w:rPr>
              <w:t xml:space="preserve"> and the management at your company.</w:t>
            </w:r>
          </w:p>
        </w:tc>
      </w:tr>
      <w:tr w14:paraId="66763856"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223A6FA4" w14:textId="2EA8E5B7">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7</w:t>
            </w:r>
          </w:p>
        </w:tc>
        <w:tc>
          <w:tcPr>
            <w:tcW w:w="1114" w:type="pct"/>
          </w:tcPr>
          <w:p w:rsidR="00C844B7" w:rsidRPr="000C2F97" w:rsidP="00C844B7" w14:paraId="36D9BBFF" w14:textId="642119A5">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Are there other benefits?</w:t>
            </w:r>
          </w:p>
        </w:tc>
        <w:tc>
          <w:tcPr>
            <w:tcW w:w="3433" w:type="pct"/>
          </w:tcPr>
          <w:p w:rsidR="00C153E7" w:rsidRPr="0086241D" w:rsidP="00C844B7" w14:paraId="5A0E022C" w14:textId="6903DA2A">
            <w:pPr>
              <w:rPr>
                <w:rFonts w:cstheme="minorHAnsi"/>
                <w:i/>
                <w:color w:val="FF0000"/>
              </w:rPr>
            </w:pPr>
            <w:r>
              <w:rPr>
                <w:rFonts w:eastAsia="Times New Roman" w:cstheme="minorHAnsi"/>
              </w:rPr>
              <w:t xml:space="preserve">You will not receive any direct benefits from participating in this study. Your participation in this research will help to better understand how fatigue affects </w:t>
            </w:r>
            <w:r w:rsidR="0086163C">
              <w:rPr>
                <w:rFonts w:eastAsia="Times New Roman" w:cstheme="minorHAnsi"/>
              </w:rPr>
              <w:t>OGE</w:t>
            </w:r>
            <w:r>
              <w:rPr>
                <w:rFonts w:eastAsia="Times New Roman" w:cstheme="minorHAnsi"/>
              </w:rPr>
              <w:t xml:space="preserve"> workers and identify factors to consider when developing and implementing fatigue management strategies in the industry.</w:t>
            </w:r>
          </w:p>
        </w:tc>
      </w:tr>
      <w:tr w14:paraId="088C3D0F"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7CD6DB1C" w14:textId="665381BD">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8</w:t>
            </w:r>
          </w:p>
        </w:tc>
        <w:tc>
          <w:tcPr>
            <w:tcW w:w="1114" w:type="pct"/>
          </w:tcPr>
          <w:p w:rsidR="00C844B7" w:rsidRPr="000C2F97" w:rsidP="00C844B7" w14:paraId="59A0BEAD"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Is my participation voluntary?</w:t>
            </w:r>
          </w:p>
        </w:tc>
        <w:tc>
          <w:tcPr>
            <w:tcW w:w="3433" w:type="pct"/>
          </w:tcPr>
          <w:p w:rsidR="00C153E7" w:rsidRPr="00EC3847" w:rsidP="00604CDB" w14:paraId="06BFD648" w14:textId="1C78A014">
            <w:pPr>
              <w:autoSpaceDE w:val="0"/>
              <w:autoSpaceDN w:val="0"/>
              <w:adjustRightInd w:val="0"/>
              <w:rPr>
                <w:rFonts w:cstheme="minorHAnsi"/>
                <w:color w:val="FF0000"/>
              </w:rPr>
            </w:pPr>
            <w:r w:rsidRPr="00354D32">
              <w:rPr>
                <w:rFonts w:cstheme="minorHAnsi"/>
              </w:rPr>
              <w:t xml:space="preserve">Your participation in the study is voluntary. You may choose to </w:t>
            </w:r>
            <w:r>
              <w:rPr>
                <w:rFonts w:cstheme="minorHAnsi"/>
              </w:rPr>
              <w:t xml:space="preserve">participate in some or all portions of the study and </w:t>
            </w:r>
            <w:r w:rsidRPr="00354D32">
              <w:rPr>
                <w:rFonts w:cstheme="minorHAnsi"/>
              </w:rPr>
              <w:t>answer any or all questions. You may decline to participate or drop out at any time, for any reason, with no penalty or loss of benefits to which you are otherwise entitled.</w:t>
            </w:r>
          </w:p>
        </w:tc>
      </w:tr>
      <w:tr w14:paraId="79FF280A"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070F2512" w14:textId="3ABA5CA3">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9</w:t>
            </w:r>
          </w:p>
        </w:tc>
        <w:tc>
          <w:tcPr>
            <w:tcW w:w="1114" w:type="pct"/>
          </w:tcPr>
          <w:p w:rsidR="00C844B7" w:rsidRPr="000C2F97" w:rsidP="00C844B7" w14:paraId="6B0DD4FD" w14:textId="5ED0E1C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 xml:space="preserve">What if I am injured or harmed at a NIOSH research facility or at another location where the NIOSH research project is being conducted? </w:t>
            </w:r>
          </w:p>
        </w:tc>
        <w:tc>
          <w:tcPr>
            <w:tcW w:w="3433" w:type="pct"/>
          </w:tcPr>
          <w:p w:rsidR="00C844B7" w:rsidRPr="0086241D" w:rsidP="00C844B7" w14:paraId="0CB0E99F" w14:textId="4F374D9A">
            <w:pPr>
              <w:rPr>
                <w:rFonts w:cstheme="minorHAnsi"/>
                <w:color w:val="17365D" w:themeColor="text2" w:themeShade="BF"/>
              </w:rPr>
            </w:pPr>
            <w:r w:rsidRPr="00734488">
              <w:rPr>
                <w:rFonts w:cstheme="minorHAnsi"/>
              </w:rPr>
              <w:t>NIOSH will summon emergency medical aid by calling 911</w:t>
            </w:r>
            <w:r w:rsidRPr="00734488" w:rsidR="00F36A7F">
              <w:rPr>
                <w:rFonts w:cstheme="minorHAnsi"/>
              </w:rPr>
              <w:t xml:space="preserve"> if needed</w:t>
            </w:r>
            <w:r w:rsidRPr="00734488">
              <w:rPr>
                <w:rFonts w:cstheme="minorHAnsi"/>
              </w:rPr>
              <w:t xml:space="preserve">. </w:t>
            </w:r>
            <w:r w:rsidRPr="00734488" w:rsidR="003810CF">
              <w:rPr>
                <w:rFonts w:cstheme="minorHAnsi"/>
              </w:rPr>
              <w:t>NIOSH will not provide payment for m</w:t>
            </w:r>
            <w:r w:rsidRPr="00734488" w:rsidR="00F36A7F">
              <w:rPr>
                <w:rFonts w:cstheme="minorHAnsi"/>
              </w:rPr>
              <w:t xml:space="preserve">edical care </w:t>
            </w:r>
            <w:r w:rsidRPr="00734488" w:rsidR="0020130E">
              <w:rPr>
                <w:rFonts w:cstheme="minorHAnsi"/>
              </w:rPr>
              <w:t xml:space="preserve">or compensation. </w:t>
            </w:r>
            <w:r w:rsidRPr="00734488" w:rsidR="00AE221B">
              <w:rPr>
                <w:rFonts w:cstheme="minorHAnsi"/>
              </w:rPr>
              <w:t>I</w:t>
            </w:r>
            <w:r w:rsidRPr="00734488">
              <w:rPr>
                <w:rFonts w:cstheme="minorHAnsi"/>
              </w:rPr>
              <w:t xml:space="preserve">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9" w:history="1">
              <w:r w:rsidRPr="0086241D">
                <w:rPr>
                  <w:rStyle w:val="Hyperlink"/>
                  <w:rFonts w:cstheme="minorHAnsi"/>
                </w:rPr>
                <w:t>https://</w:t>
              </w:r>
              <w:r>
                <w:rPr>
                  <w:rStyle w:val="Hyperlink"/>
                  <w:rFonts w:cstheme="minorHAnsi"/>
                </w:rPr>
                <w:t>‌</w:t>
              </w:r>
              <w:r w:rsidRPr="0086241D">
                <w:rPr>
                  <w:rStyle w:val="Hyperlink"/>
                  <w:rFonts w:cstheme="minorHAnsi"/>
                </w:rPr>
                <w:t>www.hhs.gov/</w:t>
              </w:r>
              <w:r>
                <w:rPr>
                  <w:rStyle w:val="Hyperlink"/>
                  <w:rFonts w:cstheme="minorHAnsi"/>
                </w:rPr>
                <w:t>‌</w:t>
              </w:r>
              <w:r w:rsidRPr="0086241D">
                <w:rPr>
                  <w:rStyle w:val="Hyperlink"/>
                  <w:rFonts w:cstheme="minorHAnsi"/>
                </w:rPr>
                <w:t>about/</w:t>
              </w:r>
              <w:r>
                <w:rPr>
                  <w:rStyle w:val="Hyperlink"/>
                  <w:rFonts w:cstheme="minorHAnsi"/>
                </w:rPr>
                <w:t>‌</w:t>
              </w:r>
              <w:r w:rsidRPr="0086241D">
                <w:rPr>
                  <w:rStyle w:val="Hyperlink"/>
                  <w:rFonts w:cstheme="minorHAnsi"/>
                </w:rPr>
                <w:t>agencies/</w:t>
              </w:r>
              <w:r>
                <w:rPr>
                  <w:rStyle w:val="Hyperlink"/>
                  <w:rFonts w:cstheme="minorHAnsi"/>
                </w:rPr>
                <w:t>‌</w:t>
              </w:r>
              <w:r w:rsidRPr="0086241D">
                <w:rPr>
                  <w:rStyle w:val="Hyperlink"/>
                  <w:rFonts w:cstheme="minorHAnsi"/>
                </w:rPr>
                <w:t>ogc/</w:t>
              </w:r>
              <w:r>
                <w:rPr>
                  <w:rStyle w:val="Hyperlink"/>
                  <w:rFonts w:cstheme="minorHAnsi"/>
                </w:rPr>
                <w:t>‌</w:t>
              </w:r>
              <w:r w:rsidRPr="0086241D">
                <w:rPr>
                  <w:rStyle w:val="Hyperlink"/>
                  <w:rFonts w:cstheme="minorHAnsi"/>
                </w:rPr>
                <w:t>key-personnel/</w:t>
              </w:r>
              <w:r>
                <w:rPr>
                  <w:rStyle w:val="Hyperlink"/>
                  <w:rFonts w:cstheme="minorHAnsi"/>
                </w:rPr>
                <w:t>‌</w:t>
              </w:r>
              <w:r w:rsidRPr="0086241D">
                <w:rPr>
                  <w:rStyle w:val="Hyperlink"/>
                  <w:rFonts w:cstheme="minorHAnsi"/>
                </w:rPr>
                <w:t>general-law-division/</w:t>
              </w:r>
              <w:r>
                <w:rPr>
                  <w:rStyle w:val="Hyperlink"/>
                  <w:rFonts w:cstheme="minorHAnsi"/>
                </w:rPr>
                <w:t>‌</w:t>
              </w:r>
              <w:r w:rsidRPr="0086241D">
                <w:rPr>
                  <w:rStyle w:val="Hyperlink"/>
                  <w:rFonts w:cstheme="minorHAnsi"/>
                </w:rPr>
                <w:t>index.html</w:t>
              </w:r>
            </w:hyperlink>
            <w:r w:rsidRPr="0086241D">
              <w:rPr>
                <w:rFonts w:cstheme="minorHAnsi"/>
              </w:rPr>
              <w:t>.</w:t>
            </w:r>
          </w:p>
        </w:tc>
      </w:tr>
      <w:tr w14:paraId="2218904B"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4CAFF913" w14:textId="67C251C9">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10</w:t>
            </w:r>
          </w:p>
        </w:tc>
        <w:tc>
          <w:tcPr>
            <w:tcW w:w="1114" w:type="pct"/>
          </w:tcPr>
          <w:p w:rsidR="00C844B7" w:rsidRPr="000C2F97" w:rsidP="00C844B7" w14:paraId="15F3280B"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Will I be reimbursed or paid?</w:t>
            </w:r>
          </w:p>
        </w:tc>
        <w:tc>
          <w:tcPr>
            <w:tcW w:w="3433" w:type="pct"/>
          </w:tcPr>
          <w:p w:rsidR="00C153E7" w:rsidRPr="00EC3847" w:rsidP="00C844B7" w14:paraId="71C4B31F" w14:textId="1AEA74A4">
            <w:pPr>
              <w:rPr>
                <w:rFonts w:cstheme="minorHAnsi"/>
                <w:b/>
                <w:i/>
                <w:color w:val="FF0000"/>
              </w:rPr>
            </w:pPr>
            <w:r>
              <w:t xml:space="preserve">If you complete the baseline questionnaire, at least one pre-shift or post-shift questionnaire per day, one PVT test per day, can attest to wearing the actigraphy watch for at least 5 nights, and return your assigned actigraphy watch you eligible to receive a $50 gift card. </w:t>
            </w:r>
          </w:p>
        </w:tc>
      </w:tr>
      <w:tr w14:paraId="71183C68"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2D2B95B9" w14:textId="2DC2126F">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11</w:t>
            </w:r>
          </w:p>
        </w:tc>
        <w:tc>
          <w:tcPr>
            <w:tcW w:w="1114" w:type="pct"/>
          </w:tcPr>
          <w:p w:rsidR="00C844B7" w:rsidRPr="000C2F97" w:rsidP="00C844B7" w14:paraId="7C1B98B2"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What alternative procedures might benefit me?</w:t>
            </w:r>
          </w:p>
        </w:tc>
        <w:tc>
          <w:tcPr>
            <w:tcW w:w="3433" w:type="pct"/>
          </w:tcPr>
          <w:p w:rsidR="00C153E7" w:rsidRPr="006649A0" w:rsidP="00C844B7" w14:paraId="50E15F77" w14:textId="350F8AA9">
            <w:pPr>
              <w:autoSpaceDE w:val="0"/>
              <w:autoSpaceDN w:val="0"/>
              <w:adjustRightInd w:val="0"/>
              <w:rPr>
                <w:b/>
                <w:color w:val="17365D" w:themeColor="text2" w:themeShade="BF"/>
              </w:rPr>
            </w:pPr>
            <w:r w:rsidRPr="00CE5C99">
              <w:rPr>
                <w:rFonts w:cstheme="minorHAnsi"/>
              </w:rPr>
              <w:t>No alternative procedures are available for this study.</w:t>
            </w:r>
          </w:p>
        </w:tc>
      </w:tr>
      <w:tr w14:paraId="74C6F502"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49D25C5D" w14:textId="376DD790">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12</w:t>
            </w:r>
          </w:p>
        </w:tc>
        <w:tc>
          <w:tcPr>
            <w:tcW w:w="1114" w:type="pct"/>
          </w:tcPr>
          <w:p w:rsidR="00C844B7" w:rsidRPr="000C2F97" w:rsidP="00C844B7" w14:paraId="262E3BEC" w14:textId="6E9C7CCE">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Will my personal information be kept confidential?</w:t>
            </w:r>
          </w:p>
        </w:tc>
        <w:tc>
          <w:tcPr>
            <w:tcW w:w="3433" w:type="pct"/>
          </w:tcPr>
          <w:p w:rsidR="00732487" w:rsidP="00DB48C5" w14:paraId="286A7D66" w14:textId="30001CE4">
            <w:pPr>
              <w:rPr>
                <w:rFonts w:cstheme="minorHAnsi"/>
              </w:rPr>
            </w:pPr>
            <w:r w:rsidRPr="00A04FE1">
              <w:rPr>
                <w:rFonts w:cstheme="minorHAnsi"/>
              </w:rPr>
              <w:t xml:space="preserve">NIOSH is authorized to collect your personal information and will protect it to the extent allowed by law. </w:t>
            </w:r>
            <w:r>
              <w:rPr>
                <w:rFonts w:cstheme="minorHAnsi"/>
              </w:rPr>
              <w:t xml:space="preserve">Your name will only be collected on this informed consent document and for the purpose of assigning and tracking the actigraphy wristbands. </w:t>
            </w:r>
            <w:r w:rsidRPr="008A6A57">
              <w:rPr>
                <w:rFonts w:cstheme="minorHAnsi"/>
              </w:rPr>
              <w:t xml:space="preserve">Any personal information we collect from you will be kept </w:t>
            </w:r>
            <w:r>
              <w:rPr>
                <w:rFonts w:cstheme="minorHAnsi"/>
              </w:rPr>
              <w:t>confidential</w:t>
            </w:r>
            <w:r w:rsidRPr="008A6A57">
              <w:rPr>
                <w:rFonts w:cstheme="minorHAnsi"/>
              </w:rPr>
              <w:t xml:space="preserve"> and secure. </w:t>
            </w:r>
            <w:r>
              <w:rPr>
                <w:rFonts w:cstheme="minorHAnsi"/>
              </w:rPr>
              <w:t>W</w:t>
            </w:r>
            <w:r w:rsidRPr="008A6A57">
              <w:rPr>
                <w:rFonts w:cstheme="minorHAnsi"/>
              </w:rPr>
              <w:t>e will not ask you to give us information that could expose your identity.</w:t>
            </w:r>
          </w:p>
          <w:p w:rsidR="00732487" w:rsidRPr="0013672C" w:rsidP="00DB48C5" w14:paraId="3CE012CE" w14:textId="77777777">
            <w:pPr>
              <w:rPr>
                <w:rFonts w:cstheme="minorHAnsi"/>
                <w:sz w:val="18"/>
                <w:szCs w:val="18"/>
              </w:rPr>
            </w:pPr>
          </w:p>
          <w:p w:rsidR="00DB48C5" w:rsidRPr="008321D4" w:rsidP="00DB48C5" w14:paraId="46D609E6" w14:textId="49B4EA87">
            <w:pPr>
              <w:rPr>
                <w:rFonts w:cstheme="minorHAnsi"/>
              </w:rPr>
            </w:pPr>
            <w:r>
              <w:rPr>
                <w:rFonts w:cstheme="minorHAnsi"/>
              </w:rPr>
              <w:t xml:space="preserve">Monitors, auditors, the </w:t>
            </w:r>
            <w:r w:rsidR="0086163C">
              <w:rPr>
                <w:rFonts w:cstheme="minorHAnsi"/>
              </w:rPr>
              <w:t xml:space="preserve">institutional review </w:t>
            </w:r>
            <w:r w:rsidR="0086163C">
              <w:rPr>
                <w:rFonts w:cstheme="minorHAnsi"/>
              </w:rPr>
              <w:t>board  which</w:t>
            </w:r>
            <w:r w:rsidR="0086163C">
              <w:rPr>
                <w:rFonts w:cstheme="minorHAnsi"/>
              </w:rPr>
              <w:t xml:space="preserve"> is </w:t>
            </w:r>
            <w:r w:rsidRPr="0086163C" w:rsidR="0086163C">
              <w:rPr>
                <w:rFonts w:cstheme="minorHAnsi"/>
              </w:rPr>
              <w:t xml:space="preserve">an administrative body established to protect the rights and welfare of human research </w:t>
            </w:r>
            <w:r w:rsidR="0086163C">
              <w:rPr>
                <w:rFonts w:cstheme="minorHAnsi"/>
              </w:rPr>
              <w:t>participants</w:t>
            </w:r>
            <w:r>
              <w:rPr>
                <w:rFonts w:cstheme="minorHAnsi"/>
              </w:rPr>
              <w:t xml:space="preserve">, or the regulatory authorities </w:t>
            </w:r>
            <w:r w:rsidR="00BF70D9">
              <w:rPr>
                <w:rFonts w:cstheme="minorHAnsi"/>
              </w:rPr>
              <w:t xml:space="preserve">may </w:t>
            </w:r>
            <w:r>
              <w:rPr>
                <w:rFonts w:cstheme="minorHAnsi"/>
              </w:rPr>
              <w:t>be granted direct access to your study records for verification of study procedures or data</w:t>
            </w:r>
            <w:r w:rsidR="00BF70D9">
              <w:rPr>
                <w:rFonts w:cstheme="minorHAnsi"/>
              </w:rPr>
              <w:t>.</w:t>
            </w:r>
            <w:r>
              <w:rPr>
                <w:rFonts w:cstheme="minorHAnsi"/>
              </w:rPr>
              <w:t xml:space="preserve"> </w:t>
            </w:r>
            <w:r w:rsidR="00BF70D9">
              <w:rPr>
                <w:rFonts w:cstheme="minorHAnsi"/>
              </w:rPr>
              <w:t xml:space="preserve">This is not a </w:t>
            </w:r>
            <w:r>
              <w:rPr>
                <w:rFonts w:cstheme="minorHAnsi"/>
              </w:rPr>
              <w:t>violat</w:t>
            </w:r>
            <w:r w:rsidR="00BF70D9">
              <w:rPr>
                <w:rFonts w:cstheme="minorHAnsi"/>
              </w:rPr>
              <w:t>ion of</w:t>
            </w:r>
            <w:r>
              <w:rPr>
                <w:rFonts w:cstheme="minorHAnsi"/>
              </w:rPr>
              <w:t xml:space="preserve"> the confidentiality of your </w:t>
            </w:r>
            <w:r>
              <w:rPr>
                <w:rFonts w:cstheme="minorHAnsi"/>
              </w:rPr>
              <w:t>data ,</w:t>
            </w:r>
            <w:r>
              <w:rPr>
                <w:rFonts w:cstheme="minorHAnsi"/>
              </w:rPr>
              <w:t xml:space="preserve"> by signing a written informed consent form, you are authorizing such access. </w:t>
            </w:r>
          </w:p>
          <w:p w:rsidR="00DB48C5" w:rsidRPr="0013672C" w:rsidP="00DB48C5" w14:paraId="1C4685FD" w14:textId="77777777">
            <w:pPr>
              <w:rPr>
                <w:rFonts w:cstheme="minorHAnsi"/>
                <w:color w:val="1F497D" w:themeColor="text2"/>
                <w:sz w:val="18"/>
                <w:szCs w:val="18"/>
              </w:rPr>
            </w:pPr>
          </w:p>
          <w:p w:rsidR="00C153E7" w:rsidRPr="00732487" w:rsidP="00732487" w14:paraId="3DB21B1D" w14:textId="105F2CAC">
            <w:pPr>
              <w:rPr>
                <w:rFonts w:cstheme="minorHAnsi"/>
                <w:color w:val="1F497D" w:themeColor="text2"/>
              </w:rPr>
            </w:pPr>
            <w:r>
              <w:rPr>
                <w:rFonts w:cstheme="minorHAnsi"/>
              </w:rPr>
              <w:t>At</w:t>
            </w:r>
            <w:r w:rsidRPr="008A6A57" w:rsidR="00DB48C5">
              <w:rPr>
                <w:rFonts w:cstheme="minorHAnsi"/>
              </w:rPr>
              <w:t xml:space="preserve"> no point will </w:t>
            </w:r>
            <w:r>
              <w:rPr>
                <w:rFonts w:cstheme="minorHAnsi"/>
              </w:rPr>
              <w:t>your name</w:t>
            </w:r>
            <w:r w:rsidRPr="008A6A57" w:rsidR="00DB48C5">
              <w:rPr>
                <w:rFonts w:cstheme="minorHAnsi"/>
              </w:rPr>
              <w:t xml:space="preserve"> be associated with, stored along with, or in any way connected to the research data we collect (for example, the results of your </w:t>
            </w:r>
            <w:r>
              <w:rPr>
                <w:rFonts w:cstheme="minorHAnsi"/>
              </w:rPr>
              <w:t>sleep health measurements</w:t>
            </w:r>
            <w:r w:rsidRPr="008A6A57" w:rsidR="00DB48C5">
              <w:rPr>
                <w:rFonts w:cstheme="minorHAnsi"/>
              </w:rPr>
              <w:t xml:space="preserve"> or the surveys you have filled out).</w:t>
            </w:r>
            <w:r w:rsidR="00DB48C5">
              <w:rPr>
                <w:rFonts w:cstheme="minorHAnsi"/>
              </w:rPr>
              <w:t xml:space="preserve"> Any publications</w:t>
            </w:r>
            <w:r w:rsidR="00BF70D9">
              <w:rPr>
                <w:rFonts w:cstheme="minorHAnsi"/>
              </w:rPr>
              <w:t xml:space="preserve"> or reports</w:t>
            </w:r>
            <w:r w:rsidR="00DB48C5">
              <w:rPr>
                <w:rFonts w:cstheme="minorHAnsi"/>
              </w:rPr>
              <w:t xml:space="preserve"> using the data collected as part of the research study will preserve the confidentiality of your data and your identity</w:t>
            </w:r>
            <w:r>
              <w:rPr>
                <w:rFonts w:cstheme="minorHAnsi"/>
              </w:rPr>
              <w:t>.</w:t>
            </w:r>
            <w:r w:rsidRPr="00732487" w:rsidR="00C844B7">
              <w:rPr>
                <w:rFonts w:cstheme="minorHAnsi"/>
                <w:color w:val="1F497D" w:themeColor="text2"/>
              </w:rPr>
              <w:t xml:space="preserve"> </w:t>
            </w:r>
          </w:p>
        </w:tc>
      </w:tr>
      <w:tr w14:paraId="49661DB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71372C83" w14:textId="0B4E1D0F">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13</w:t>
            </w:r>
          </w:p>
        </w:tc>
        <w:tc>
          <w:tcPr>
            <w:tcW w:w="1114" w:type="pct"/>
          </w:tcPr>
          <w:p w:rsidR="00C844B7" w:rsidRPr="000C2F97" w:rsidP="00C844B7" w14:paraId="6CB37E9F" w14:textId="5735022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Certificate of Confidentiality</w:t>
            </w:r>
          </w:p>
        </w:tc>
        <w:tc>
          <w:tcPr>
            <w:tcW w:w="3433" w:type="pct"/>
          </w:tcPr>
          <w:p w:rsidR="00422C80" w:rsidRPr="00734488" w:rsidP="00862535" w14:paraId="02ACF424" w14:textId="658E270C">
            <w:pPr>
              <w:rPr>
                <w:rFonts w:cstheme="minorHAnsi"/>
              </w:rPr>
            </w:pPr>
            <w:r w:rsidRPr="00734488">
              <w:t>This research project has a Certificate of Confidentiality from the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r w:rsidRPr="00734488" w:rsidR="00C153E7">
              <w:t>.</w:t>
            </w:r>
          </w:p>
          <w:p w:rsidR="00422C80" w:rsidRPr="0013672C" w:rsidP="00862535" w14:paraId="7517D20F" w14:textId="77777777">
            <w:pPr>
              <w:rPr>
                <w:rFonts w:cstheme="minorHAnsi"/>
                <w:sz w:val="18"/>
                <w:szCs w:val="18"/>
              </w:rPr>
            </w:pPr>
          </w:p>
          <w:p w:rsidR="00862535" w:rsidRPr="00734488" w:rsidP="00862535" w14:paraId="0DFBD43A" w14:textId="77777777">
            <w:pPr>
              <w:rPr>
                <w:rFonts w:cstheme="minorHAnsi"/>
              </w:rPr>
            </w:pPr>
            <w:r w:rsidRPr="00734488">
              <w:rPr>
                <w:rFonts w:cstheme="minorHAnsi"/>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862535" w:rsidRPr="0013672C" w:rsidP="00862535" w14:paraId="30729ABD" w14:textId="77777777">
            <w:pPr>
              <w:rPr>
                <w:rFonts w:cstheme="minorHAnsi"/>
                <w:sz w:val="18"/>
                <w:szCs w:val="18"/>
              </w:rPr>
            </w:pPr>
          </w:p>
          <w:p w:rsidR="00422C80" w:rsidRPr="00734488" w:rsidP="00862535" w14:paraId="3D0D7C4B" w14:textId="0729DE25">
            <w:pPr>
              <w:rPr>
                <w:rFonts w:cstheme="minorHAnsi"/>
              </w:rPr>
            </w:pPr>
            <w:r w:rsidRPr="00734488">
              <w:rPr>
                <w:rFonts w:cstheme="minorHAnsi"/>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2D81288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0FB246E4" w14:textId="6C64677F">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14</w:t>
            </w:r>
          </w:p>
        </w:tc>
        <w:tc>
          <w:tcPr>
            <w:tcW w:w="1114" w:type="pct"/>
          </w:tcPr>
          <w:p w:rsidR="00C844B7" w:rsidRPr="000C2F97" w:rsidP="00C844B7" w14:paraId="4556415D"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Will I or anyone else receive study results?</w:t>
            </w:r>
          </w:p>
        </w:tc>
        <w:tc>
          <w:tcPr>
            <w:tcW w:w="3433" w:type="pct"/>
          </w:tcPr>
          <w:p w:rsidR="00C153E7" w:rsidRPr="00F2321D" w:rsidP="00C844B7" w14:paraId="473DEB85" w14:textId="1DCB46AB">
            <w:pPr>
              <w:autoSpaceDE w:val="0"/>
              <w:autoSpaceDN w:val="0"/>
              <w:adjustRightInd w:val="0"/>
              <w:spacing w:line="259" w:lineRule="auto"/>
              <w:rPr>
                <w:rFonts w:eastAsia="Times New Roman" w:cstheme="minorHAnsi"/>
                <w:bCs/>
                <w:szCs w:val="20"/>
              </w:rPr>
            </w:pPr>
            <w:r>
              <w:rPr>
                <w:rFonts w:cstheme="minorHAnsi"/>
                <w:iCs/>
              </w:rPr>
              <w:t xml:space="preserve">Responses from all study participants will be pooled and we will create a summary report that can be shared </w:t>
            </w:r>
            <w:r w:rsidRPr="006E1311" w:rsidR="000D2187">
              <w:rPr>
                <w:rFonts w:cstheme="minorHAnsi"/>
                <w:iCs/>
              </w:rPr>
              <w:t>with</w:t>
            </w:r>
            <w:r w:rsidR="000D2187">
              <w:rPr>
                <w:rFonts w:cstheme="minorHAnsi"/>
                <w:iCs/>
              </w:rPr>
              <w:t xml:space="preserve"> oil and gas</w:t>
            </w:r>
            <w:r w:rsidRPr="006E1311" w:rsidR="000D2187">
              <w:rPr>
                <w:rFonts w:cstheme="minorHAnsi"/>
                <w:iCs/>
              </w:rPr>
              <w:t xml:space="preserve"> industry health and</w:t>
            </w:r>
            <w:r w:rsidR="000D2187">
              <w:rPr>
                <w:rFonts w:cstheme="minorHAnsi"/>
                <w:iCs/>
              </w:rPr>
              <w:t xml:space="preserve"> </w:t>
            </w:r>
            <w:r w:rsidRPr="006E1311" w:rsidR="000D2187">
              <w:rPr>
                <w:rFonts w:cstheme="minorHAnsi"/>
                <w:iCs/>
              </w:rPr>
              <w:t>safety organizations. We will not share</w:t>
            </w:r>
            <w:r w:rsidR="000D2187">
              <w:rPr>
                <w:rFonts w:cstheme="minorHAnsi"/>
                <w:iCs/>
              </w:rPr>
              <w:t xml:space="preserve"> </w:t>
            </w:r>
            <w:r w:rsidRPr="006E1311" w:rsidR="000D2187">
              <w:rPr>
                <w:rFonts w:cstheme="minorHAnsi"/>
                <w:iCs/>
              </w:rPr>
              <w:t xml:space="preserve">individual details of your </w:t>
            </w:r>
            <w:r w:rsidR="000D2187">
              <w:rPr>
                <w:rFonts w:cstheme="minorHAnsi"/>
                <w:iCs/>
              </w:rPr>
              <w:t>participation</w:t>
            </w:r>
            <w:r w:rsidRPr="006E1311" w:rsidR="000D2187">
              <w:rPr>
                <w:rFonts w:cstheme="minorHAnsi"/>
                <w:iCs/>
              </w:rPr>
              <w:t xml:space="preserve"> with anyone.</w:t>
            </w:r>
            <w:r w:rsidR="008F68DA">
              <w:rPr>
                <w:rFonts w:cstheme="minorHAnsi"/>
                <w:iCs/>
              </w:rPr>
              <w:t xml:space="preserve"> </w:t>
            </w:r>
            <w:r>
              <w:rPr>
                <w:rFonts w:cstheme="minorHAnsi"/>
                <w:iCs/>
              </w:rPr>
              <w:t>You may also request the summary results.</w:t>
            </w:r>
            <w:r w:rsidRPr="00F2321D" w:rsidR="008F68DA">
              <w:rPr>
                <w:rFonts w:eastAsia="Times New Roman" w:cstheme="minorHAnsi"/>
                <w:bCs/>
                <w:szCs w:val="20"/>
              </w:rPr>
              <w:t xml:space="preserve"> </w:t>
            </w:r>
          </w:p>
        </w:tc>
      </w:tr>
      <w:tr w14:paraId="34E5232E"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4EFBB8E0" w14:textId="146DA45D">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15</w:t>
            </w:r>
          </w:p>
        </w:tc>
        <w:tc>
          <w:tcPr>
            <w:tcW w:w="1114" w:type="pct"/>
          </w:tcPr>
          <w:p w:rsidR="00C844B7" w:rsidRPr="000C2F97" w:rsidP="00C844B7" w14:paraId="29F04550"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 xml:space="preserve">Will my personal information or samples collected from me be used in </w:t>
            </w:r>
            <w:r w:rsidRPr="000C2F97">
              <w:rPr>
                <w:rFonts w:eastAsia="Times New Roman" w:cstheme="minorHAnsi"/>
                <w:b/>
                <w:bCs/>
                <w:color w:val="17365D" w:themeColor="text2" w:themeShade="BF"/>
                <w:sz w:val="24"/>
                <w:szCs w:val="24"/>
              </w:rPr>
              <w:t>other</w:t>
            </w:r>
            <w:r w:rsidRPr="000C2F97">
              <w:rPr>
                <w:rFonts w:eastAsia="Times New Roman" w:cstheme="minorHAnsi"/>
                <w:b/>
                <w:bCs/>
                <w:color w:val="17365D" w:themeColor="text2" w:themeShade="BF"/>
                <w:sz w:val="24"/>
                <w:szCs w:val="24"/>
              </w:rPr>
              <w:t xml:space="preserve"> research?</w:t>
            </w:r>
          </w:p>
        </w:tc>
        <w:tc>
          <w:tcPr>
            <w:tcW w:w="3433" w:type="pct"/>
          </w:tcPr>
          <w:p w:rsidR="00C844B7" w:rsidRPr="00732487" w:rsidP="00732487" w14:paraId="0B82D2FE" w14:textId="77D5C2F6">
            <w:pPr>
              <w:rPr>
                <w:rFonts w:cstheme="minorHAnsi"/>
                <w:i/>
                <w:color w:val="FF0000"/>
              </w:rPr>
            </w:pPr>
            <w:r w:rsidRPr="008A6A57">
              <w:rPr>
                <w:rFonts w:cstheme="minorHAnsi"/>
              </w:rPr>
              <w:t xml:space="preserve">We </w:t>
            </w:r>
            <w:r w:rsidR="000A28E2">
              <w:rPr>
                <w:rFonts w:cstheme="minorHAnsi"/>
              </w:rPr>
              <w:t>will</w:t>
            </w:r>
            <w:r w:rsidRPr="008A6A57" w:rsidR="000A28E2">
              <w:rPr>
                <w:rFonts w:cstheme="minorHAnsi"/>
              </w:rPr>
              <w:t xml:space="preserve"> </w:t>
            </w:r>
            <w:r w:rsidRPr="008A6A57">
              <w:rPr>
                <w:rFonts w:cstheme="minorHAnsi"/>
              </w:rPr>
              <w:t xml:space="preserve">remove your name and other identifiers from the information that we collect during the study and then use the information for future research studies without asking you for additional consent. We </w:t>
            </w:r>
            <w:r w:rsidR="000A28E2">
              <w:rPr>
                <w:rFonts w:cstheme="minorHAnsi"/>
              </w:rPr>
              <w:t xml:space="preserve">may </w:t>
            </w:r>
            <w:r w:rsidRPr="008A6A57">
              <w:rPr>
                <w:rFonts w:cstheme="minorHAnsi"/>
              </w:rPr>
              <w:t>also remove identifiers from the information that we collect and then share it with other researchers without asking you for additional consent.</w:t>
            </w:r>
          </w:p>
        </w:tc>
      </w:tr>
      <w:tr w14:paraId="62A95D5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455B1B09" w14:textId="39D495B4">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16</w:t>
            </w:r>
          </w:p>
        </w:tc>
        <w:tc>
          <w:tcPr>
            <w:tcW w:w="1114" w:type="pct"/>
          </w:tcPr>
          <w:p w:rsidR="00C844B7" w:rsidRPr="000C2F97" w:rsidP="00C844B7" w14:paraId="532910DE" w14:textId="05FE06CD">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 xml:space="preserve">Is this a Clinical Trial? </w:t>
            </w:r>
          </w:p>
        </w:tc>
        <w:tc>
          <w:tcPr>
            <w:tcW w:w="3433" w:type="pct"/>
          </w:tcPr>
          <w:p w:rsidR="00C153E7" w:rsidRPr="000307F5" w:rsidP="00734488" w14:paraId="6979045D" w14:textId="632EDB74">
            <w:pPr>
              <w:rPr>
                <w:rFonts w:cstheme="minorHAnsi"/>
                <w:i/>
                <w:color w:val="FF0000"/>
              </w:rPr>
            </w:pPr>
            <w:r w:rsidRPr="00376D7E">
              <w:rPr>
                <w:rFonts w:cstheme="minorHAnsi"/>
                <w:iCs/>
              </w:rPr>
              <w:t>This is not a clinical trial.</w:t>
            </w:r>
          </w:p>
        </w:tc>
      </w:tr>
      <w:tr w14:paraId="591DFC41"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1B661C" w:rsidRPr="000C2F97" w:rsidP="00842AA2" w14:paraId="6E7FE2D9" w14:textId="2554FB12">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17</w:t>
            </w:r>
          </w:p>
        </w:tc>
        <w:tc>
          <w:tcPr>
            <w:tcW w:w="1114" w:type="pct"/>
          </w:tcPr>
          <w:p w:rsidR="001B661C" w:rsidRPr="000C2F97" w:rsidP="00C844B7" w14:paraId="3B2E820A" w14:textId="2B90E79F">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 xml:space="preserve">Did you receive all necessary information? </w:t>
            </w:r>
          </w:p>
        </w:tc>
        <w:tc>
          <w:tcPr>
            <w:tcW w:w="3433" w:type="pct"/>
          </w:tcPr>
          <w:p w:rsidR="001B661C" w:rsidRPr="00166E0E" w:rsidP="00C844B7" w14:paraId="023F7FFF" w14:textId="655CA099">
            <w:pPr>
              <w:rPr>
                <w:rFonts w:cstheme="minorHAnsi"/>
                <w:bCs/>
                <w:color w:val="FF0000"/>
              </w:rPr>
            </w:pPr>
            <w:r w:rsidRPr="00166E0E">
              <w:rPr>
                <w:bCs/>
              </w:rPr>
              <w:t xml:space="preserve">Is there anything about this research study that is unclear to </w:t>
            </w:r>
            <w:r w:rsidRPr="00166E0E" w:rsidR="000D2187">
              <w:rPr>
                <w:bCs/>
              </w:rPr>
              <w:t>you,</w:t>
            </w:r>
            <w:r w:rsidRPr="00166E0E">
              <w:rPr>
                <w:bCs/>
              </w:rPr>
              <w:t xml:space="preserve"> or you would like to discuss?</w:t>
            </w:r>
          </w:p>
        </w:tc>
      </w:tr>
      <w:tr w14:paraId="174C0C2C"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55836B6F" w14:textId="08B777EE">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18</w:t>
            </w:r>
          </w:p>
        </w:tc>
        <w:tc>
          <w:tcPr>
            <w:tcW w:w="1114" w:type="pct"/>
          </w:tcPr>
          <w:p w:rsidR="00C844B7" w:rsidRPr="000C2F97" w:rsidP="00C844B7" w14:paraId="2DBD655B"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 xml:space="preserve">Who can I talk to if I have more questions? </w:t>
            </w:r>
          </w:p>
        </w:tc>
        <w:tc>
          <w:tcPr>
            <w:tcW w:w="3433" w:type="pct"/>
          </w:tcPr>
          <w:p w:rsidR="00C153E7" w:rsidRPr="00376D7E" w:rsidP="00C153E7" w14:paraId="61926512" w14:textId="77777777">
            <w:pPr>
              <w:rPr>
                <w:rFonts w:cstheme="minorHAnsi"/>
                <w:iCs/>
              </w:rPr>
            </w:pPr>
            <w:r w:rsidRPr="00376D7E">
              <w:rPr>
                <w:rFonts w:cstheme="minorHAnsi"/>
              </w:rPr>
              <w:t xml:space="preserve">For questions about the research study, contact the principal investigator, </w:t>
            </w:r>
            <w:r w:rsidRPr="00376D7E">
              <w:rPr>
                <w:rFonts w:cstheme="minorHAnsi"/>
                <w:i/>
              </w:rPr>
              <w:t xml:space="preserve">Alejandra Ramirez-Cardenas </w:t>
            </w:r>
            <w:r w:rsidRPr="00376D7E">
              <w:rPr>
                <w:rFonts w:cstheme="minorHAnsi"/>
              </w:rPr>
              <w:t xml:space="preserve">at </w:t>
            </w:r>
            <w:hyperlink r:id="rId10" w:history="1">
              <w:r w:rsidRPr="00B90406">
                <w:rPr>
                  <w:rStyle w:val="Hyperlink"/>
                  <w:rFonts w:cstheme="minorHAnsi"/>
                </w:rPr>
                <w:t>A</w:t>
              </w:r>
              <w:r w:rsidRPr="00B90406">
                <w:rPr>
                  <w:rStyle w:val="Hyperlink"/>
                </w:rPr>
                <w:t>Ramirez-Cardenas</w:t>
              </w:r>
              <w:r w:rsidRPr="00B90406">
                <w:rPr>
                  <w:rStyle w:val="Hyperlink"/>
                  <w:rFonts w:cstheme="minorHAnsi"/>
                </w:rPr>
                <w:t>@cdc.gov</w:t>
              </w:r>
            </w:hyperlink>
            <w:r>
              <w:rPr>
                <w:rFonts w:cstheme="minorHAnsi"/>
              </w:rPr>
              <w:t xml:space="preserve"> </w:t>
            </w:r>
            <w:r w:rsidRPr="00376D7E">
              <w:rPr>
                <w:rFonts w:cstheme="minorHAnsi"/>
              </w:rPr>
              <w:t xml:space="preserve">or </w:t>
            </w:r>
            <w:r w:rsidRPr="00376D7E">
              <w:rPr>
                <w:rFonts w:cstheme="minorHAnsi"/>
                <w:iCs/>
              </w:rPr>
              <w:t>303-236-5957.</w:t>
            </w:r>
          </w:p>
          <w:p w:rsidR="00C153E7" w:rsidRPr="00376D7E" w:rsidP="00C153E7" w14:paraId="483C5056" w14:textId="77777777">
            <w:pPr>
              <w:rPr>
                <w:rFonts w:cstheme="minorHAnsi"/>
              </w:rPr>
            </w:pPr>
          </w:p>
          <w:p w:rsidR="00C153E7" w:rsidRPr="000307F5" w:rsidP="00C153E7" w14:paraId="06416F00" w14:textId="4CE2C331">
            <w:pPr>
              <w:rPr>
                <w:rFonts w:cstheme="minorHAnsi"/>
                <w:color w:val="17365D" w:themeColor="text2" w:themeShade="BF"/>
              </w:rPr>
            </w:pPr>
            <w:r w:rsidRPr="00376D7E">
              <w:rPr>
                <w:rFonts w:cstheme="minorHAnsi"/>
              </w:rPr>
              <w:t>For questions about your rights, your privacy, or harm to you, contact the Chair of the NIOSH Institutional Review Board (IRB) in the Human Research Protection Program at 513-533-8591.</w:t>
            </w:r>
          </w:p>
        </w:tc>
      </w:tr>
      <w:tr w14:paraId="1CE8A4B7" w14:textId="77777777" w:rsidTr="00D80EA1">
        <w:tblPrEx>
          <w:tblW w:w="5000" w:type="pct"/>
          <w:tblCellSpacing w:w="7" w:type="dxa"/>
          <w:tblCellMar>
            <w:top w:w="144" w:type="dxa"/>
            <w:left w:w="144" w:type="dxa"/>
            <w:bottom w:w="144" w:type="dxa"/>
            <w:right w:w="144" w:type="dxa"/>
          </w:tblCellMar>
          <w:tblLook w:val="04A0"/>
        </w:tblPrEx>
        <w:trPr>
          <w:tblCellSpacing w:w="7" w:type="dxa"/>
        </w:trPr>
        <w:tc>
          <w:tcPr>
            <w:tcW w:w="427" w:type="pct"/>
          </w:tcPr>
          <w:p w:rsidR="00C844B7" w:rsidRPr="000C2F97" w:rsidP="00842AA2" w14:paraId="5B7BBE29" w14:textId="49A4E43C">
            <w:pPr>
              <w:autoSpaceDE w:val="0"/>
              <w:autoSpaceDN w:val="0"/>
              <w:adjustRightInd w:val="0"/>
              <w:spacing w:before="100" w:after="100"/>
              <w:ind w:left="288"/>
              <w:rPr>
                <w:rFonts w:ascii="Arial" w:eastAsia="Times New Roman" w:hAnsi="Arial" w:cs="Arial"/>
                <w:b/>
                <w:bCs/>
                <w:color w:val="17365D" w:themeColor="text2" w:themeShade="BF"/>
                <w:sz w:val="24"/>
                <w:szCs w:val="24"/>
              </w:rPr>
            </w:pPr>
            <w:r w:rsidRPr="000C2F97">
              <w:rPr>
                <w:rFonts w:ascii="Arial" w:eastAsia="Times New Roman" w:hAnsi="Arial" w:cs="Arial"/>
                <w:b/>
                <w:bCs/>
                <w:color w:val="17365D" w:themeColor="text2" w:themeShade="BF"/>
                <w:sz w:val="24"/>
                <w:szCs w:val="24"/>
              </w:rPr>
              <w:t>19</w:t>
            </w:r>
          </w:p>
        </w:tc>
        <w:tc>
          <w:tcPr>
            <w:tcW w:w="1114" w:type="pct"/>
          </w:tcPr>
          <w:p w:rsidR="00C844B7" w:rsidRPr="000C2F97" w:rsidP="00C844B7" w14:paraId="353B245B" w14:textId="77777777">
            <w:pPr>
              <w:autoSpaceDE w:val="0"/>
              <w:autoSpaceDN w:val="0"/>
              <w:adjustRightInd w:val="0"/>
              <w:spacing w:before="100" w:after="100"/>
              <w:rPr>
                <w:rFonts w:eastAsia="Times New Roman" w:cstheme="minorHAnsi"/>
                <w:b/>
                <w:bCs/>
                <w:color w:val="17365D" w:themeColor="text2" w:themeShade="BF"/>
                <w:sz w:val="24"/>
                <w:szCs w:val="24"/>
              </w:rPr>
            </w:pPr>
            <w:r w:rsidRPr="000C2F97">
              <w:rPr>
                <w:rFonts w:eastAsia="Times New Roman" w:cstheme="minorHAnsi"/>
                <w:b/>
                <w:bCs/>
                <w:color w:val="17365D" w:themeColor="text2" w:themeShade="BF"/>
                <w:sz w:val="24"/>
                <w:szCs w:val="24"/>
              </w:rPr>
              <w:t>Your signature</w:t>
            </w:r>
          </w:p>
        </w:tc>
        <w:tc>
          <w:tcPr>
            <w:tcW w:w="3433" w:type="pct"/>
          </w:tcPr>
          <w:p w:rsidR="00C844B7" w:rsidRPr="00EA4F56" w:rsidP="00C844B7" w14:paraId="38EE7B65" w14:textId="1FF627B1">
            <w:pPr>
              <w:rPr>
                <w:rFonts w:cstheme="minorHAnsi"/>
              </w:rPr>
            </w:pPr>
            <w:r w:rsidRPr="00EA4F56">
              <w:rPr>
                <w:rFonts w:cstheme="minorHAnsi"/>
              </w:rPr>
              <w:t xml:space="preserve">The study was explained to me. My questions were answered. I agree to </w:t>
            </w:r>
            <w:r w:rsidR="00EA4F56">
              <w:rPr>
                <w:rFonts w:cstheme="minorHAnsi"/>
              </w:rPr>
              <w:t xml:space="preserve">participate </w:t>
            </w:r>
            <w:r w:rsidRPr="00EA4F56">
              <w:rPr>
                <w:rFonts w:cstheme="minorHAnsi"/>
              </w:rPr>
              <w:t xml:space="preserve">in </w:t>
            </w:r>
            <w:r w:rsidR="00EA4F56">
              <w:rPr>
                <w:rFonts w:cstheme="minorHAnsi"/>
              </w:rPr>
              <w:t xml:space="preserve">the fatigue assessment component of </w:t>
            </w:r>
            <w:r w:rsidRPr="00EA4F56">
              <w:rPr>
                <w:rFonts w:cstheme="minorHAnsi"/>
              </w:rPr>
              <w:t>the study.</w:t>
            </w:r>
          </w:p>
          <w:p w:rsidR="00C153E7" w:rsidRPr="00EA4F56" w:rsidP="00C844B7" w14:paraId="7E7ABDCB" w14:textId="77777777">
            <w:pPr>
              <w:rPr>
                <w:rFonts w:cstheme="minorHAnsi"/>
              </w:rPr>
            </w:pPr>
          </w:p>
          <w:p w:rsidR="00C844B7" w:rsidRPr="00EA4F56" w:rsidP="00C844B7" w14:paraId="22C768D7" w14:textId="77777777">
            <w:pPr>
              <w:rPr>
                <w:rFonts w:cstheme="minorHAnsi"/>
              </w:rPr>
            </w:pPr>
          </w:p>
          <w:p w:rsidR="00C844B7" w:rsidRPr="00EA4F56" w:rsidP="00C844B7" w14:paraId="570DD5E6" w14:textId="77777777">
            <w:pPr>
              <w:rPr>
                <w:rFonts w:cstheme="minorHAnsi"/>
              </w:rPr>
            </w:pPr>
            <w:r w:rsidRPr="00EA4F56">
              <w:rPr>
                <w:rFonts w:eastAsia="Times New Roman" w:cstheme="minorHAnsi"/>
              </w:rPr>
              <w:t>______________________________________________________</w:t>
            </w:r>
          </w:p>
          <w:p w:rsidR="00C844B7" w:rsidRPr="00EA4F56" w:rsidP="00C844B7" w14:paraId="48D3B192" w14:textId="7BBD43F5">
            <w:pPr>
              <w:autoSpaceDE w:val="0"/>
              <w:autoSpaceDN w:val="0"/>
              <w:adjustRightInd w:val="0"/>
              <w:rPr>
                <w:rFonts w:eastAsia="Times New Roman" w:cstheme="minorHAnsi"/>
              </w:rPr>
            </w:pPr>
            <w:r w:rsidRPr="00EA4F56">
              <w:rPr>
                <w:rFonts w:eastAsia="Times New Roman" w:cstheme="minorHAnsi"/>
              </w:rPr>
              <w:t xml:space="preserve">Printed name of participant </w:t>
            </w:r>
          </w:p>
          <w:p w:rsidR="00C844B7" w:rsidRPr="00EA4F56" w:rsidP="00C844B7" w14:paraId="7C4FFFC8" w14:textId="77777777">
            <w:pPr>
              <w:rPr>
                <w:rFonts w:cstheme="minorHAnsi"/>
              </w:rPr>
            </w:pPr>
          </w:p>
          <w:p w:rsidR="00C844B7" w:rsidRPr="00EA4F56" w:rsidP="00C844B7" w14:paraId="2414A261" w14:textId="77777777">
            <w:pPr>
              <w:rPr>
                <w:rFonts w:cstheme="minorHAnsi"/>
              </w:rPr>
            </w:pPr>
          </w:p>
          <w:p w:rsidR="00C844B7" w:rsidRPr="00EA4F56" w:rsidP="00C844B7" w14:paraId="46A62D7E" w14:textId="77777777">
            <w:pPr>
              <w:rPr>
                <w:rFonts w:cstheme="minorHAnsi"/>
              </w:rPr>
            </w:pPr>
            <w:r w:rsidRPr="00EA4F56">
              <w:rPr>
                <w:rFonts w:cstheme="minorHAnsi"/>
              </w:rPr>
              <w:t>______________________________________________________</w:t>
            </w:r>
          </w:p>
          <w:p w:rsidR="00C844B7" w:rsidRPr="00EA4F56" w:rsidP="00C844B7" w14:paraId="702C14D6" w14:textId="13F9EFB8">
            <w:pPr>
              <w:rPr>
                <w:rFonts w:cstheme="minorHAnsi"/>
              </w:rPr>
            </w:pPr>
            <w:r w:rsidRPr="00EA4F56">
              <w:rPr>
                <w:rFonts w:cstheme="minorHAnsi"/>
              </w:rPr>
              <w:t xml:space="preserve">Participant signature                                                                    Date </w:t>
            </w:r>
          </w:p>
          <w:p w:rsidR="00C844B7" w:rsidRPr="00EA4F56" w:rsidP="00C844B7" w14:paraId="66283C51" w14:textId="77777777">
            <w:pPr>
              <w:rPr>
                <w:rFonts w:cstheme="minorHAnsi"/>
              </w:rPr>
            </w:pPr>
          </w:p>
          <w:p w:rsidR="00C844B7" w:rsidRPr="000307F5" w:rsidP="00C844B7" w14:paraId="309EE2E4" w14:textId="77777777">
            <w:pPr>
              <w:autoSpaceDE w:val="0"/>
              <w:autoSpaceDN w:val="0"/>
              <w:adjustRightInd w:val="0"/>
              <w:rPr>
                <w:rFonts w:eastAsia="Times New Roman" w:cstheme="minorHAnsi"/>
                <w:color w:val="17365D" w:themeColor="text2" w:themeShade="BF"/>
              </w:rPr>
            </w:pPr>
          </w:p>
          <w:p w:rsidR="00C844B7" w:rsidRPr="00734488" w:rsidP="00C844B7" w14:paraId="0CE53DE0" w14:textId="176AADEA">
            <w:pPr>
              <w:rPr>
                <w:rFonts w:cstheme="minorHAnsi"/>
              </w:rPr>
            </w:pPr>
            <w:r w:rsidRPr="00734488">
              <w:rPr>
                <w:rFonts w:cstheme="minorHAnsi"/>
              </w:rPr>
              <w:t xml:space="preserve">I have accurately described this study to the participant. </w:t>
            </w:r>
          </w:p>
          <w:p w:rsidR="00C844B7" w:rsidRPr="00734488" w:rsidP="00C844B7" w14:paraId="51836F46" w14:textId="77777777">
            <w:pPr>
              <w:rPr>
                <w:rFonts w:cstheme="minorHAnsi"/>
              </w:rPr>
            </w:pPr>
          </w:p>
          <w:p w:rsidR="00C844B7" w:rsidRPr="00734488" w:rsidP="00C844B7" w14:paraId="3A50B369" w14:textId="77777777">
            <w:pPr>
              <w:rPr>
                <w:rFonts w:cstheme="minorHAnsi"/>
              </w:rPr>
            </w:pPr>
            <w:r w:rsidRPr="00734488">
              <w:rPr>
                <w:rFonts w:cstheme="minorHAnsi"/>
              </w:rPr>
              <w:t>______________________________________________________</w:t>
            </w:r>
          </w:p>
          <w:p w:rsidR="00C153E7" w:rsidRPr="000C2F97" w:rsidP="000C2F97" w14:paraId="44FF9AF6" w14:textId="729E9B9C">
            <w:pPr>
              <w:autoSpaceDE w:val="0"/>
              <w:autoSpaceDN w:val="0"/>
              <w:adjustRightInd w:val="0"/>
              <w:rPr>
                <w:rFonts w:cstheme="minorHAnsi"/>
              </w:rPr>
            </w:pPr>
            <w:r w:rsidRPr="00734488">
              <w:rPr>
                <w:rFonts w:cstheme="minorHAnsi"/>
              </w:rPr>
              <w:t>NIOSH representative signature                                                Date</w:t>
            </w:r>
          </w:p>
        </w:tc>
      </w:tr>
    </w:tbl>
    <w:p w:rsidR="00810425" w:rsidRPr="000307F5" w:rsidP="00E31851" w14:paraId="3590358F" w14:textId="77777777">
      <w:pPr>
        <w:autoSpaceDE w:val="0"/>
        <w:autoSpaceDN w:val="0"/>
        <w:adjustRightInd w:val="0"/>
        <w:spacing w:line="259" w:lineRule="auto"/>
        <w:rPr>
          <w:rFonts w:eastAsia="Times New Roman" w:cstheme="minorHAnsi"/>
          <w:bCs/>
          <w:szCs w:val="20"/>
        </w:rPr>
      </w:pPr>
    </w:p>
    <w:sectPr w:rsidSect="00435C4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5B0C5D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B66" w14:paraId="025FBA01" w14:textId="77777777">
    <w:pPr>
      <w:pStyle w:val="Footer"/>
      <w:jc w:val="right"/>
    </w:pPr>
    <w:r>
      <w:t xml:space="preserve">Page </w:t>
    </w:r>
    <w:sdt>
      <w:sdtPr>
        <w:id w:val="1010646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1B33">
          <w:rPr>
            <w:noProof/>
          </w:rPr>
          <w:t>3</w:t>
        </w:r>
        <w:r>
          <w:rPr>
            <w:noProof/>
          </w:rPr>
          <w:fldChar w:fldCharType="end"/>
        </w:r>
      </w:sdtContent>
    </w:sdt>
  </w:p>
  <w:p w:rsidR="00AE3B66" w14:paraId="2D6F73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62488F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26D488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961" w14:paraId="36F3A7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C19" w14:paraId="7AEEBD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5139A"/>
    <w:multiLevelType w:val="hybridMultilevel"/>
    <w:tmpl w:val="5E50A8A8"/>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173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51695A"/>
    <w:multiLevelType w:val="hybridMultilevel"/>
    <w:tmpl w:val="BF887C6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0E6155C1"/>
    <w:multiLevelType w:val="hybridMultilevel"/>
    <w:tmpl w:val="2DF0B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42904F4"/>
    <w:multiLevelType w:val="hybridMultilevel"/>
    <w:tmpl w:val="7C2E9314"/>
    <w:lvl w:ilvl="0">
      <w:start w:val="1"/>
      <w:numFmt w:val="decimal"/>
      <w:lvlText w:val="%1"/>
      <w:lvlJc w:val="center"/>
      <w:pPr>
        <w:ind w:left="612" w:hanging="324"/>
      </w:pPr>
      <w:rPr>
        <w:rFonts w:asciiTheme="minorHAnsi" w:hAnsiTheme="minorHAnsi" w:cstheme="minorHAnsi" w:hint="default"/>
        <w:sz w:val="28"/>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E77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DB7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50B7B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6723632"/>
    <w:multiLevelType w:val="hybridMultilevel"/>
    <w:tmpl w:val="A3F20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E53A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BAD42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F2F69D9"/>
    <w:multiLevelType w:val="hybridMultilevel"/>
    <w:tmpl w:val="11CC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AF71C9"/>
    <w:multiLevelType w:val="hybridMultilevel"/>
    <w:tmpl w:val="E7368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CD5DF1"/>
    <w:multiLevelType w:val="hybridMultilevel"/>
    <w:tmpl w:val="4EEC3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0D29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6202735">
    <w:abstractNumId w:val="5"/>
  </w:num>
  <w:num w:numId="2" w16cid:durableId="2030833579">
    <w:abstractNumId w:val="4"/>
  </w:num>
  <w:num w:numId="3" w16cid:durableId="572088783">
    <w:abstractNumId w:val="1"/>
  </w:num>
  <w:num w:numId="4" w16cid:durableId="92020976">
    <w:abstractNumId w:val="8"/>
  </w:num>
  <w:num w:numId="5" w16cid:durableId="542866292">
    <w:abstractNumId w:val="6"/>
  </w:num>
  <w:num w:numId="6" w16cid:durableId="161480877">
    <w:abstractNumId w:val="15"/>
  </w:num>
  <w:num w:numId="7" w16cid:durableId="1096094945">
    <w:abstractNumId w:val="10"/>
  </w:num>
  <w:num w:numId="8" w16cid:durableId="684480338">
    <w:abstractNumId w:val="7"/>
  </w:num>
  <w:num w:numId="9" w16cid:durableId="643436804">
    <w:abstractNumId w:val="11"/>
  </w:num>
  <w:num w:numId="10" w16cid:durableId="481433158">
    <w:abstractNumId w:val="9"/>
  </w:num>
  <w:num w:numId="11" w16cid:durableId="1767533898">
    <w:abstractNumId w:val="12"/>
  </w:num>
  <w:num w:numId="12" w16cid:durableId="1379469488">
    <w:abstractNumId w:val="14"/>
  </w:num>
  <w:num w:numId="13" w16cid:durableId="583565052">
    <w:abstractNumId w:val="13"/>
  </w:num>
  <w:num w:numId="14" w16cid:durableId="106314714">
    <w:abstractNumId w:val="2"/>
  </w:num>
  <w:num w:numId="15" w16cid:durableId="90703016">
    <w:abstractNumId w:val="3"/>
  </w:num>
  <w:num w:numId="16" w16cid:durableId="59559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38C1"/>
    <w:rsid w:val="0002051E"/>
    <w:rsid w:val="0002772F"/>
    <w:rsid w:val="000307F5"/>
    <w:rsid w:val="00043DC4"/>
    <w:rsid w:val="00043F72"/>
    <w:rsid w:val="00053E86"/>
    <w:rsid w:val="00056131"/>
    <w:rsid w:val="0005614E"/>
    <w:rsid w:val="0006765F"/>
    <w:rsid w:val="000740FA"/>
    <w:rsid w:val="00076440"/>
    <w:rsid w:val="0008025A"/>
    <w:rsid w:val="00084B8B"/>
    <w:rsid w:val="0008728D"/>
    <w:rsid w:val="000A28E2"/>
    <w:rsid w:val="000A7D2F"/>
    <w:rsid w:val="000B1776"/>
    <w:rsid w:val="000B4670"/>
    <w:rsid w:val="000C1C06"/>
    <w:rsid w:val="000C2E20"/>
    <w:rsid w:val="000C2F97"/>
    <w:rsid w:val="000C4904"/>
    <w:rsid w:val="000C6206"/>
    <w:rsid w:val="000D0320"/>
    <w:rsid w:val="000D0BFA"/>
    <w:rsid w:val="000D2187"/>
    <w:rsid w:val="000D6160"/>
    <w:rsid w:val="000F36AF"/>
    <w:rsid w:val="000F3A8A"/>
    <w:rsid w:val="00103CE1"/>
    <w:rsid w:val="00106686"/>
    <w:rsid w:val="001226AB"/>
    <w:rsid w:val="00123415"/>
    <w:rsid w:val="0013672C"/>
    <w:rsid w:val="001407DC"/>
    <w:rsid w:val="00143AE1"/>
    <w:rsid w:val="00143BA3"/>
    <w:rsid w:val="001445DB"/>
    <w:rsid w:val="00146989"/>
    <w:rsid w:val="00155650"/>
    <w:rsid w:val="00156121"/>
    <w:rsid w:val="00162D39"/>
    <w:rsid w:val="00166E0E"/>
    <w:rsid w:val="00167FC4"/>
    <w:rsid w:val="00171AF5"/>
    <w:rsid w:val="00174B75"/>
    <w:rsid w:val="001757C3"/>
    <w:rsid w:val="001877FA"/>
    <w:rsid w:val="00191B6E"/>
    <w:rsid w:val="001A03AA"/>
    <w:rsid w:val="001A6574"/>
    <w:rsid w:val="001B661C"/>
    <w:rsid w:val="001C127E"/>
    <w:rsid w:val="001C3A3F"/>
    <w:rsid w:val="001C6748"/>
    <w:rsid w:val="001D73F0"/>
    <w:rsid w:val="001E1B42"/>
    <w:rsid w:val="001F3933"/>
    <w:rsid w:val="001F6627"/>
    <w:rsid w:val="0020130E"/>
    <w:rsid w:val="002158B2"/>
    <w:rsid w:val="002176B5"/>
    <w:rsid w:val="00223836"/>
    <w:rsid w:val="00223C69"/>
    <w:rsid w:val="0022587A"/>
    <w:rsid w:val="0023092E"/>
    <w:rsid w:val="0023118F"/>
    <w:rsid w:val="002527A9"/>
    <w:rsid w:val="00255B06"/>
    <w:rsid w:val="00263221"/>
    <w:rsid w:val="00263775"/>
    <w:rsid w:val="0026485D"/>
    <w:rsid w:val="002755F1"/>
    <w:rsid w:val="002822E2"/>
    <w:rsid w:val="00286883"/>
    <w:rsid w:val="00290FF0"/>
    <w:rsid w:val="00292143"/>
    <w:rsid w:val="002A27F0"/>
    <w:rsid w:val="002A7CE6"/>
    <w:rsid w:val="002A7E63"/>
    <w:rsid w:val="002B3154"/>
    <w:rsid w:val="002C215F"/>
    <w:rsid w:val="002C2317"/>
    <w:rsid w:val="002D7BA2"/>
    <w:rsid w:val="002E0C08"/>
    <w:rsid w:val="002F7163"/>
    <w:rsid w:val="00300A89"/>
    <w:rsid w:val="00303A03"/>
    <w:rsid w:val="003164D1"/>
    <w:rsid w:val="003235AA"/>
    <w:rsid w:val="003265CB"/>
    <w:rsid w:val="003345A0"/>
    <w:rsid w:val="00335602"/>
    <w:rsid w:val="003446B9"/>
    <w:rsid w:val="003448A6"/>
    <w:rsid w:val="00347F56"/>
    <w:rsid w:val="00354D32"/>
    <w:rsid w:val="003601F2"/>
    <w:rsid w:val="003609C4"/>
    <w:rsid w:val="003632FD"/>
    <w:rsid w:val="0036374E"/>
    <w:rsid w:val="00364729"/>
    <w:rsid w:val="003711AC"/>
    <w:rsid w:val="00371617"/>
    <w:rsid w:val="00375954"/>
    <w:rsid w:val="00376D7E"/>
    <w:rsid w:val="003810CF"/>
    <w:rsid w:val="00382D53"/>
    <w:rsid w:val="003A7905"/>
    <w:rsid w:val="003C7BE2"/>
    <w:rsid w:val="003D36E5"/>
    <w:rsid w:val="003D4448"/>
    <w:rsid w:val="003E777C"/>
    <w:rsid w:val="003F4D00"/>
    <w:rsid w:val="003F6341"/>
    <w:rsid w:val="00402D39"/>
    <w:rsid w:val="00405D65"/>
    <w:rsid w:val="00406C9B"/>
    <w:rsid w:val="00414671"/>
    <w:rsid w:val="004170A6"/>
    <w:rsid w:val="00417EB1"/>
    <w:rsid w:val="00422C80"/>
    <w:rsid w:val="0042494F"/>
    <w:rsid w:val="004249C0"/>
    <w:rsid w:val="00424C9F"/>
    <w:rsid w:val="00424FED"/>
    <w:rsid w:val="00430568"/>
    <w:rsid w:val="00430BFF"/>
    <w:rsid w:val="00435C41"/>
    <w:rsid w:val="00437EF1"/>
    <w:rsid w:val="00443E48"/>
    <w:rsid w:val="00451B33"/>
    <w:rsid w:val="004659A9"/>
    <w:rsid w:val="0046761B"/>
    <w:rsid w:val="00475CC0"/>
    <w:rsid w:val="00475EAE"/>
    <w:rsid w:val="00486940"/>
    <w:rsid w:val="00490EFE"/>
    <w:rsid w:val="00493AB0"/>
    <w:rsid w:val="00495883"/>
    <w:rsid w:val="004A1E2F"/>
    <w:rsid w:val="004A5F17"/>
    <w:rsid w:val="004B0809"/>
    <w:rsid w:val="004B3CF9"/>
    <w:rsid w:val="004C0D65"/>
    <w:rsid w:val="004D0CA2"/>
    <w:rsid w:val="004E0324"/>
    <w:rsid w:val="004E502C"/>
    <w:rsid w:val="004F3127"/>
    <w:rsid w:val="004F3B25"/>
    <w:rsid w:val="00502533"/>
    <w:rsid w:val="00513640"/>
    <w:rsid w:val="005166E3"/>
    <w:rsid w:val="00521031"/>
    <w:rsid w:val="0052326C"/>
    <w:rsid w:val="005430B6"/>
    <w:rsid w:val="0054428F"/>
    <w:rsid w:val="00547CBE"/>
    <w:rsid w:val="005500A9"/>
    <w:rsid w:val="00556723"/>
    <w:rsid w:val="00562699"/>
    <w:rsid w:val="005632DD"/>
    <w:rsid w:val="00566F32"/>
    <w:rsid w:val="00570515"/>
    <w:rsid w:val="005717D7"/>
    <w:rsid w:val="00577183"/>
    <w:rsid w:val="0057765E"/>
    <w:rsid w:val="005778BA"/>
    <w:rsid w:val="00580DC6"/>
    <w:rsid w:val="00582143"/>
    <w:rsid w:val="005824D4"/>
    <w:rsid w:val="00584F54"/>
    <w:rsid w:val="00590D91"/>
    <w:rsid w:val="00595716"/>
    <w:rsid w:val="005963AE"/>
    <w:rsid w:val="005A1058"/>
    <w:rsid w:val="005B0279"/>
    <w:rsid w:val="005B3319"/>
    <w:rsid w:val="005B65B0"/>
    <w:rsid w:val="005C046C"/>
    <w:rsid w:val="005C0FC6"/>
    <w:rsid w:val="005C236F"/>
    <w:rsid w:val="005C456C"/>
    <w:rsid w:val="005C66DF"/>
    <w:rsid w:val="005D51CF"/>
    <w:rsid w:val="005F1AA4"/>
    <w:rsid w:val="005F736D"/>
    <w:rsid w:val="00601AF5"/>
    <w:rsid w:val="00601B80"/>
    <w:rsid w:val="00604CDB"/>
    <w:rsid w:val="00620A66"/>
    <w:rsid w:val="006212B0"/>
    <w:rsid w:val="00621598"/>
    <w:rsid w:val="00621B0C"/>
    <w:rsid w:val="00621EAE"/>
    <w:rsid w:val="00622AC2"/>
    <w:rsid w:val="006247E2"/>
    <w:rsid w:val="00631095"/>
    <w:rsid w:val="00632503"/>
    <w:rsid w:val="00634693"/>
    <w:rsid w:val="00640357"/>
    <w:rsid w:val="00641504"/>
    <w:rsid w:val="006546A8"/>
    <w:rsid w:val="0065670B"/>
    <w:rsid w:val="006649A0"/>
    <w:rsid w:val="00680179"/>
    <w:rsid w:val="00682382"/>
    <w:rsid w:val="00692011"/>
    <w:rsid w:val="006A279A"/>
    <w:rsid w:val="006A27E7"/>
    <w:rsid w:val="006A7DB3"/>
    <w:rsid w:val="006B4DA1"/>
    <w:rsid w:val="006B5D28"/>
    <w:rsid w:val="006C1DCB"/>
    <w:rsid w:val="006C614C"/>
    <w:rsid w:val="006C6F3F"/>
    <w:rsid w:val="006D0C42"/>
    <w:rsid w:val="006D0C95"/>
    <w:rsid w:val="006D53D0"/>
    <w:rsid w:val="006E1311"/>
    <w:rsid w:val="006E3A1D"/>
    <w:rsid w:val="006E568A"/>
    <w:rsid w:val="006F1E57"/>
    <w:rsid w:val="006F1E8E"/>
    <w:rsid w:val="006F4FAB"/>
    <w:rsid w:val="006F5109"/>
    <w:rsid w:val="006F7A78"/>
    <w:rsid w:val="007066E2"/>
    <w:rsid w:val="00710EF8"/>
    <w:rsid w:val="00711BCC"/>
    <w:rsid w:val="00711D54"/>
    <w:rsid w:val="00714845"/>
    <w:rsid w:val="00720ACB"/>
    <w:rsid w:val="00721D52"/>
    <w:rsid w:val="00724315"/>
    <w:rsid w:val="00732487"/>
    <w:rsid w:val="00734488"/>
    <w:rsid w:val="00740C19"/>
    <w:rsid w:val="007452BA"/>
    <w:rsid w:val="00755501"/>
    <w:rsid w:val="00757048"/>
    <w:rsid w:val="007570DB"/>
    <w:rsid w:val="00766961"/>
    <w:rsid w:val="00766F57"/>
    <w:rsid w:val="007854D5"/>
    <w:rsid w:val="00786B3C"/>
    <w:rsid w:val="007877BF"/>
    <w:rsid w:val="0079622A"/>
    <w:rsid w:val="00796B80"/>
    <w:rsid w:val="007A76E8"/>
    <w:rsid w:val="007B036A"/>
    <w:rsid w:val="007C2DF8"/>
    <w:rsid w:val="007C35F5"/>
    <w:rsid w:val="007E08E2"/>
    <w:rsid w:val="007E0A69"/>
    <w:rsid w:val="007E3432"/>
    <w:rsid w:val="00810425"/>
    <w:rsid w:val="00810619"/>
    <w:rsid w:val="00831A43"/>
    <w:rsid w:val="008321D4"/>
    <w:rsid w:val="00840311"/>
    <w:rsid w:val="00842AA2"/>
    <w:rsid w:val="00852090"/>
    <w:rsid w:val="0086163C"/>
    <w:rsid w:val="0086241D"/>
    <w:rsid w:val="00862535"/>
    <w:rsid w:val="008658C9"/>
    <w:rsid w:val="00867AC7"/>
    <w:rsid w:val="0087787D"/>
    <w:rsid w:val="00882DCD"/>
    <w:rsid w:val="00886FEC"/>
    <w:rsid w:val="00890490"/>
    <w:rsid w:val="00891E47"/>
    <w:rsid w:val="008A3F90"/>
    <w:rsid w:val="008A448D"/>
    <w:rsid w:val="008A6A57"/>
    <w:rsid w:val="008B78B3"/>
    <w:rsid w:val="008B790E"/>
    <w:rsid w:val="008D1895"/>
    <w:rsid w:val="008D33FA"/>
    <w:rsid w:val="008D3415"/>
    <w:rsid w:val="008D5D33"/>
    <w:rsid w:val="008F5143"/>
    <w:rsid w:val="008F68DA"/>
    <w:rsid w:val="008F76C4"/>
    <w:rsid w:val="008F7B4D"/>
    <w:rsid w:val="00920844"/>
    <w:rsid w:val="009219F6"/>
    <w:rsid w:val="00923580"/>
    <w:rsid w:val="00927040"/>
    <w:rsid w:val="00942CC8"/>
    <w:rsid w:val="00943564"/>
    <w:rsid w:val="009448CA"/>
    <w:rsid w:val="009472FF"/>
    <w:rsid w:val="009515E3"/>
    <w:rsid w:val="00957F9F"/>
    <w:rsid w:val="0096153B"/>
    <w:rsid w:val="00961614"/>
    <w:rsid w:val="009751A5"/>
    <w:rsid w:val="00990247"/>
    <w:rsid w:val="00994303"/>
    <w:rsid w:val="009A0497"/>
    <w:rsid w:val="009A1778"/>
    <w:rsid w:val="009A2EC3"/>
    <w:rsid w:val="009B6F3D"/>
    <w:rsid w:val="009C0766"/>
    <w:rsid w:val="009C31E5"/>
    <w:rsid w:val="009C392C"/>
    <w:rsid w:val="009D066E"/>
    <w:rsid w:val="009D7DA4"/>
    <w:rsid w:val="009E0F56"/>
    <w:rsid w:val="009E7697"/>
    <w:rsid w:val="009F147F"/>
    <w:rsid w:val="009F2FA9"/>
    <w:rsid w:val="009F3333"/>
    <w:rsid w:val="00A04BCF"/>
    <w:rsid w:val="00A04FE1"/>
    <w:rsid w:val="00A054AD"/>
    <w:rsid w:val="00A07BBE"/>
    <w:rsid w:val="00A12DED"/>
    <w:rsid w:val="00A15249"/>
    <w:rsid w:val="00A20B9C"/>
    <w:rsid w:val="00A304D6"/>
    <w:rsid w:val="00A37EA3"/>
    <w:rsid w:val="00A53B6B"/>
    <w:rsid w:val="00A5570A"/>
    <w:rsid w:val="00A65ABE"/>
    <w:rsid w:val="00A701DB"/>
    <w:rsid w:val="00A85DB0"/>
    <w:rsid w:val="00A86DE2"/>
    <w:rsid w:val="00A9462E"/>
    <w:rsid w:val="00A974F5"/>
    <w:rsid w:val="00AA21D4"/>
    <w:rsid w:val="00AA5361"/>
    <w:rsid w:val="00AB0946"/>
    <w:rsid w:val="00AB2C7D"/>
    <w:rsid w:val="00AB5D06"/>
    <w:rsid w:val="00AB6001"/>
    <w:rsid w:val="00AB64CC"/>
    <w:rsid w:val="00AD7503"/>
    <w:rsid w:val="00AE221B"/>
    <w:rsid w:val="00AE3615"/>
    <w:rsid w:val="00AE3B66"/>
    <w:rsid w:val="00AE4B9E"/>
    <w:rsid w:val="00AF6051"/>
    <w:rsid w:val="00AF716F"/>
    <w:rsid w:val="00B03049"/>
    <w:rsid w:val="00B04A08"/>
    <w:rsid w:val="00B05D0A"/>
    <w:rsid w:val="00B10ED5"/>
    <w:rsid w:val="00B157B1"/>
    <w:rsid w:val="00B246AC"/>
    <w:rsid w:val="00B24C83"/>
    <w:rsid w:val="00B260C2"/>
    <w:rsid w:val="00B26F37"/>
    <w:rsid w:val="00B34C8F"/>
    <w:rsid w:val="00B45784"/>
    <w:rsid w:val="00B45ADA"/>
    <w:rsid w:val="00B4773E"/>
    <w:rsid w:val="00B52FC7"/>
    <w:rsid w:val="00B603D4"/>
    <w:rsid w:val="00B6216C"/>
    <w:rsid w:val="00B7759B"/>
    <w:rsid w:val="00B80BFE"/>
    <w:rsid w:val="00B80D56"/>
    <w:rsid w:val="00B81FA1"/>
    <w:rsid w:val="00B845E3"/>
    <w:rsid w:val="00B90406"/>
    <w:rsid w:val="00B9098F"/>
    <w:rsid w:val="00B90F19"/>
    <w:rsid w:val="00B92CC5"/>
    <w:rsid w:val="00BA0F7A"/>
    <w:rsid w:val="00BA17E0"/>
    <w:rsid w:val="00BA623C"/>
    <w:rsid w:val="00BA6E0D"/>
    <w:rsid w:val="00BB0BD5"/>
    <w:rsid w:val="00BB3641"/>
    <w:rsid w:val="00BB429D"/>
    <w:rsid w:val="00BC0280"/>
    <w:rsid w:val="00BC05B9"/>
    <w:rsid w:val="00BC122D"/>
    <w:rsid w:val="00BD089D"/>
    <w:rsid w:val="00BD72A2"/>
    <w:rsid w:val="00BF70D9"/>
    <w:rsid w:val="00BF7ACD"/>
    <w:rsid w:val="00C1019D"/>
    <w:rsid w:val="00C153E7"/>
    <w:rsid w:val="00C2250A"/>
    <w:rsid w:val="00C27EFD"/>
    <w:rsid w:val="00C41CDD"/>
    <w:rsid w:val="00C5084B"/>
    <w:rsid w:val="00C5150A"/>
    <w:rsid w:val="00C53E4B"/>
    <w:rsid w:val="00C61E69"/>
    <w:rsid w:val="00C67D5C"/>
    <w:rsid w:val="00C756FD"/>
    <w:rsid w:val="00C84022"/>
    <w:rsid w:val="00C844B7"/>
    <w:rsid w:val="00CA1CF4"/>
    <w:rsid w:val="00CA27FC"/>
    <w:rsid w:val="00CA5891"/>
    <w:rsid w:val="00CB17BB"/>
    <w:rsid w:val="00CB40AE"/>
    <w:rsid w:val="00CB4406"/>
    <w:rsid w:val="00CB5BBC"/>
    <w:rsid w:val="00CC4A41"/>
    <w:rsid w:val="00CC6D92"/>
    <w:rsid w:val="00CE04F4"/>
    <w:rsid w:val="00CE3FE8"/>
    <w:rsid w:val="00CE533A"/>
    <w:rsid w:val="00CE5C99"/>
    <w:rsid w:val="00CE766B"/>
    <w:rsid w:val="00CF03F0"/>
    <w:rsid w:val="00CF0C74"/>
    <w:rsid w:val="00CF4333"/>
    <w:rsid w:val="00CF47D7"/>
    <w:rsid w:val="00CF4DF5"/>
    <w:rsid w:val="00D0050F"/>
    <w:rsid w:val="00D11373"/>
    <w:rsid w:val="00D203A1"/>
    <w:rsid w:val="00D21D74"/>
    <w:rsid w:val="00D21DA7"/>
    <w:rsid w:val="00D2223D"/>
    <w:rsid w:val="00D268A5"/>
    <w:rsid w:val="00D4091A"/>
    <w:rsid w:val="00D4526C"/>
    <w:rsid w:val="00D46769"/>
    <w:rsid w:val="00D511D3"/>
    <w:rsid w:val="00D67D9A"/>
    <w:rsid w:val="00D75A70"/>
    <w:rsid w:val="00D80EA1"/>
    <w:rsid w:val="00D838EA"/>
    <w:rsid w:val="00D87D65"/>
    <w:rsid w:val="00D94CE9"/>
    <w:rsid w:val="00D96E05"/>
    <w:rsid w:val="00D97F68"/>
    <w:rsid w:val="00DA466F"/>
    <w:rsid w:val="00DA7242"/>
    <w:rsid w:val="00DA7735"/>
    <w:rsid w:val="00DB48C5"/>
    <w:rsid w:val="00DB5432"/>
    <w:rsid w:val="00DC10F4"/>
    <w:rsid w:val="00DC203B"/>
    <w:rsid w:val="00DC4E81"/>
    <w:rsid w:val="00DC5187"/>
    <w:rsid w:val="00DC633E"/>
    <w:rsid w:val="00DD0178"/>
    <w:rsid w:val="00DD4AA6"/>
    <w:rsid w:val="00DD5E8A"/>
    <w:rsid w:val="00DD7931"/>
    <w:rsid w:val="00DE6DF7"/>
    <w:rsid w:val="00DF0347"/>
    <w:rsid w:val="00DF3424"/>
    <w:rsid w:val="00E20716"/>
    <w:rsid w:val="00E22C1F"/>
    <w:rsid w:val="00E233F1"/>
    <w:rsid w:val="00E268BE"/>
    <w:rsid w:val="00E31851"/>
    <w:rsid w:val="00E41447"/>
    <w:rsid w:val="00E42734"/>
    <w:rsid w:val="00E61528"/>
    <w:rsid w:val="00E6425C"/>
    <w:rsid w:val="00E65107"/>
    <w:rsid w:val="00E65B88"/>
    <w:rsid w:val="00E663C3"/>
    <w:rsid w:val="00E677D2"/>
    <w:rsid w:val="00E71D77"/>
    <w:rsid w:val="00E72EEB"/>
    <w:rsid w:val="00E92F7B"/>
    <w:rsid w:val="00E954E7"/>
    <w:rsid w:val="00E978D7"/>
    <w:rsid w:val="00EA05AA"/>
    <w:rsid w:val="00EA4F56"/>
    <w:rsid w:val="00EA6498"/>
    <w:rsid w:val="00EB5147"/>
    <w:rsid w:val="00EC3847"/>
    <w:rsid w:val="00ED3715"/>
    <w:rsid w:val="00ED5410"/>
    <w:rsid w:val="00ED727D"/>
    <w:rsid w:val="00EE0214"/>
    <w:rsid w:val="00EE2DF8"/>
    <w:rsid w:val="00EE33E2"/>
    <w:rsid w:val="00EF1418"/>
    <w:rsid w:val="00EF19F6"/>
    <w:rsid w:val="00EF3E55"/>
    <w:rsid w:val="00F06481"/>
    <w:rsid w:val="00F0780D"/>
    <w:rsid w:val="00F2321D"/>
    <w:rsid w:val="00F368B3"/>
    <w:rsid w:val="00F36A7F"/>
    <w:rsid w:val="00F37FAB"/>
    <w:rsid w:val="00F50A4A"/>
    <w:rsid w:val="00F51168"/>
    <w:rsid w:val="00F54952"/>
    <w:rsid w:val="00F64C4B"/>
    <w:rsid w:val="00F67CFF"/>
    <w:rsid w:val="00F7381B"/>
    <w:rsid w:val="00F8045A"/>
    <w:rsid w:val="00F84C1A"/>
    <w:rsid w:val="00F93F79"/>
    <w:rsid w:val="00FA279F"/>
    <w:rsid w:val="00FA41FE"/>
    <w:rsid w:val="00FB6F49"/>
    <w:rsid w:val="00FC0ED2"/>
    <w:rsid w:val="00FC242A"/>
    <w:rsid w:val="00FC4257"/>
    <w:rsid w:val="00FC79F0"/>
    <w:rsid w:val="00FD49B8"/>
    <w:rsid w:val="00FD4D1A"/>
    <w:rsid w:val="00FE3F7C"/>
    <w:rsid w:val="00FE4459"/>
    <w:rsid w:val="00FE54F3"/>
    <w:rsid w:val="00FE61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1903C6"/>
  <w15:docId w15:val="{8F1904BD-0DE9-47FE-8C33-3C81900C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semiHidden/>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amirez-Cardenas@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hhs.gov/about/agencies/ogc/key-personnel/general-law-division/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EA95564E9E24A9960ED8971F65720" ma:contentTypeVersion="2" ma:contentTypeDescription="Create a new document." ma:contentTypeScope="" ma:versionID="dccafa6f74785e005dee2f42ced872cd">
  <xsd:schema xmlns:xsd="http://www.w3.org/2001/XMLSchema" xmlns:xs="http://www.w3.org/2001/XMLSchema" xmlns:p="http://schemas.microsoft.com/office/2006/metadata/properties" xmlns:ns2="3fbc49c5-92ef-459c-8fc7-07df58429562" targetNamespace="http://schemas.microsoft.com/office/2006/metadata/properties" ma:root="true" ma:fieldsID="084970c2b5250c3f4ee800c2504f88da" ns2:_="">
    <xsd:import namespace="3fbc49c5-92ef-459c-8fc7-07df584295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c49c5-92ef-459c-8fc7-07df5842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2989-E4FA-44EC-974F-38DCDBB8D3DA}">
  <ds:schemaRefs>
    <ds:schemaRef ds:uri="http://schemas.microsoft.com/sharepoint/v3/contenttype/forms"/>
  </ds:schemaRefs>
</ds:datastoreItem>
</file>

<file path=customXml/itemProps2.xml><?xml version="1.0" encoding="utf-8"?>
<ds:datastoreItem xmlns:ds="http://schemas.openxmlformats.org/officeDocument/2006/customXml" ds:itemID="{5E67DEA4-AB74-4611-8EA2-5AB880F1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c49c5-92ef-459c-8fc7-07df58429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Ramirez-Cardenas, Alejandra (CDC/NIOSH/WSD)</cp:lastModifiedBy>
  <cp:revision>5</cp:revision>
  <cp:lastPrinted>2015-01-08T13:08:00Z</cp:lastPrinted>
  <dcterms:created xsi:type="dcterms:W3CDTF">2023-09-18T20:12:00Z</dcterms:created>
  <dcterms:modified xsi:type="dcterms:W3CDTF">2023-10-30T21:21:00Z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0x01010099CEA95564E9E24A9960ED8971F65720</vt:lpwstr>
  </property>
  <property fmtid="{D5CDD505-2E9C-101B-9397-08002B2CF9AE}" pid="3" name="MSIP_Label_7b94a7b8-f06c-4dfe-bdcc-9b548fd58c31_ActionId">
    <vt:lpwstr>7596d001-033b-4e24-aca4-25616f88eca0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2021-07-30T14:57:54Z</vt:lpwstr>
  </property>
  <property fmtid="{D5CDD505-2E9C-101B-9397-08002B2CF9AE}" pid="9" name="MSIP_Label_7b94a7b8-f06c-4dfe-bdcc-9b548fd58c31_SiteId">
    <vt:lpwstr>9ce70869-60db-44fd-abe8-d2767077fc8f</vt:lpwstr>
  </property>
</Properties>
</file>