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5295" w:rsidP="003C5113" w14:paraId="0AC9367D" w14:textId="643CED1F">
      <w:pPr>
        <w:pStyle w:val="List2"/>
        <w:ind w:left="-810" w:firstLine="0"/>
        <w:rPr>
          <w:rFonts w:asciiTheme="minorHAnsi" w:hAnsiTheme="minorHAnsi" w:cstheme="minorHAnsi"/>
          <w:b/>
          <w:szCs w:val="24"/>
        </w:rPr>
      </w:pPr>
      <w:r w:rsidRPr="00A41477">
        <w:rPr>
          <w:rFonts w:asciiTheme="minorHAnsi" w:hAnsiTheme="minorHAnsi"/>
          <w:b/>
        </w:rPr>
        <w:t xml:space="preserve">Table A.10.1. Summary of information &amp; materials to be collected </w:t>
      </w:r>
      <w:r w:rsidRPr="00CD344B">
        <w:rPr>
          <w:rFonts w:asciiTheme="minorHAnsi" w:hAnsiTheme="minorHAnsi" w:cstheme="minorHAnsi"/>
          <w:b/>
          <w:szCs w:val="24"/>
        </w:rPr>
        <w:t>and who will collect them. There will be 5 study days, one at the beginning of the bloom, 3 during the bloom, and one near the end of the bloom. For study days 1, 3, and 5, we will collect blood in addition to the survey responses, biospecimens, and environmental samples (see also SSB, Table B.2.1 and Consent form [Attach</w:t>
      </w:r>
      <w:r>
        <w:rPr>
          <w:rFonts w:asciiTheme="minorHAnsi" w:hAnsiTheme="minorHAnsi" w:cstheme="minorHAnsi"/>
          <w:b/>
          <w:szCs w:val="24"/>
        </w:rPr>
        <w:t>ment 3</w:t>
      </w:r>
      <w:r w:rsidRPr="00CD344B">
        <w:rPr>
          <w:rFonts w:asciiTheme="minorHAnsi" w:hAnsiTheme="minorHAnsi" w:cstheme="minorHAnsi"/>
          <w:b/>
          <w:szCs w:val="24"/>
        </w:rPr>
        <w:t>]).</w:t>
      </w:r>
    </w:p>
    <w:p w:rsidR="000C5295" w:rsidP="000C5295" w14:paraId="1061A3F2" w14:textId="77777777">
      <w:pPr>
        <w:pStyle w:val="List2"/>
        <w:ind w:left="0" w:firstLine="0"/>
        <w:rPr>
          <w:rFonts w:asciiTheme="minorHAnsi" w:hAnsiTheme="minorHAnsi" w:cstheme="minorHAnsi"/>
          <w:b/>
          <w:szCs w:val="24"/>
        </w:rPr>
      </w:pPr>
    </w:p>
    <w:tbl>
      <w:tblPr>
        <w:tblStyle w:val="TableGrid2"/>
        <w:tblW w:w="11160" w:type="dxa"/>
        <w:tblInd w:w="-905" w:type="dxa"/>
        <w:tblLayout w:type="fixed"/>
        <w:tblLook w:val="04A0"/>
      </w:tblPr>
      <w:tblGrid>
        <w:gridCol w:w="1980"/>
        <w:gridCol w:w="1800"/>
        <w:gridCol w:w="2610"/>
        <w:gridCol w:w="4770"/>
      </w:tblGrid>
      <w:tr w14:paraId="6F047345" w14:textId="77777777" w:rsidTr="000C5295">
        <w:tblPrEx>
          <w:tblW w:w="11160" w:type="dxa"/>
          <w:tblInd w:w="-905" w:type="dxa"/>
          <w:tblLayout w:type="fixed"/>
          <w:tblLook w:val="04A0"/>
        </w:tblPrEx>
        <w:tc>
          <w:tcPr>
            <w:tcW w:w="1980" w:type="dxa"/>
            <w:tcBorders>
              <w:top w:val="single" w:sz="4" w:space="0" w:color="auto"/>
              <w:left w:val="single" w:sz="4" w:space="0" w:color="auto"/>
              <w:bottom w:val="single" w:sz="4" w:space="0" w:color="auto"/>
              <w:right w:val="single" w:sz="4" w:space="0" w:color="auto"/>
            </w:tcBorders>
            <w:hideMark/>
          </w:tcPr>
          <w:p w:rsidR="000C5295" w:rsidP="00FC6205" w14:paraId="6EB0332B"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Information &amp; materials to be collected</w:t>
            </w:r>
          </w:p>
        </w:tc>
        <w:tc>
          <w:tcPr>
            <w:tcW w:w="1800" w:type="dxa"/>
            <w:tcBorders>
              <w:top w:val="single" w:sz="4" w:space="0" w:color="auto"/>
              <w:left w:val="single" w:sz="4" w:space="0" w:color="auto"/>
              <w:bottom w:val="single" w:sz="4" w:space="0" w:color="auto"/>
              <w:right w:val="single" w:sz="4" w:space="0" w:color="auto"/>
            </w:tcBorders>
            <w:hideMark/>
          </w:tcPr>
          <w:p w:rsidR="000C5295" w:rsidP="00FC6205" w14:paraId="78A7F2FA"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Collected by</w:t>
            </w:r>
          </w:p>
        </w:tc>
        <w:tc>
          <w:tcPr>
            <w:tcW w:w="2610" w:type="dxa"/>
            <w:tcBorders>
              <w:top w:val="single" w:sz="4" w:space="0" w:color="auto"/>
              <w:left w:val="single" w:sz="4" w:space="0" w:color="auto"/>
              <w:bottom w:val="single" w:sz="4" w:space="0" w:color="auto"/>
              <w:right w:val="single" w:sz="4" w:space="0" w:color="auto"/>
            </w:tcBorders>
            <w:hideMark/>
          </w:tcPr>
          <w:p w:rsidR="000C5295" w:rsidP="00FC6205" w14:paraId="5E21527C"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 xml:space="preserve">Number of times information and materials collected per participant </w:t>
            </w:r>
          </w:p>
          <w:p w:rsidR="000C5295" w:rsidP="00FC6205" w14:paraId="3F664E04"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N = 200 respondents</w:t>
            </w:r>
          </w:p>
        </w:tc>
        <w:tc>
          <w:tcPr>
            <w:tcW w:w="4770" w:type="dxa"/>
            <w:tcBorders>
              <w:top w:val="single" w:sz="4" w:space="0" w:color="auto"/>
              <w:left w:val="single" w:sz="4" w:space="0" w:color="auto"/>
              <w:bottom w:val="single" w:sz="4" w:space="0" w:color="auto"/>
              <w:right w:val="single" w:sz="4" w:space="0" w:color="auto"/>
            </w:tcBorders>
            <w:hideMark/>
          </w:tcPr>
          <w:p w:rsidR="000C5295" w:rsidP="00FC6205" w14:paraId="52CBC9AA"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Data to be collected</w:t>
            </w:r>
          </w:p>
        </w:tc>
      </w:tr>
      <w:tr w14:paraId="1B3E01C0" w14:textId="77777777" w:rsidTr="000C5295">
        <w:tblPrEx>
          <w:tblW w:w="11160" w:type="dxa"/>
          <w:tblInd w:w="-905" w:type="dxa"/>
          <w:tblLayout w:type="fixed"/>
          <w:tblLook w:val="04A0"/>
        </w:tblPrEx>
        <w:tc>
          <w:tcPr>
            <w:tcW w:w="1980" w:type="dxa"/>
            <w:tcBorders>
              <w:top w:val="single" w:sz="4" w:space="0" w:color="auto"/>
              <w:left w:val="single" w:sz="4" w:space="0" w:color="auto"/>
              <w:bottom w:val="single" w:sz="4" w:space="0" w:color="auto"/>
              <w:right w:val="single" w:sz="4" w:space="0" w:color="auto"/>
            </w:tcBorders>
            <w:hideMark/>
          </w:tcPr>
          <w:p w:rsidR="000C5295" w:rsidRPr="000C5295" w:rsidP="00FC6205" w14:paraId="18C70937"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Telephone Screening/Baseline Survey</w:t>
            </w:r>
          </w:p>
        </w:tc>
        <w:tc>
          <w:tcPr>
            <w:tcW w:w="1800" w:type="dxa"/>
            <w:tcBorders>
              <w:top w:val="single" w:sz="4" w:space="0" w:color="auto"/>
              <w:left w:val="single" w:sz="4" w:space="0" w:color="auto"/>
              <w:bottom w:val="single" w:sz="4" w:space="0" w:color="auto"/>
              <w:right w:val="single" w:sz="4" w:space="0" w:color="auto"/>
            </w:tcBorders>
            <w:hideMark/>
          </w:tcPr>
          <w:p w:rsidR="000C5295" w:rsidRPr="000C5295" w:rsidP="00FC6205" w14:paraId="26B9533B"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Study staff (CDC staff and contractors)</w:t>
            </w:r>
          </w:p>
        </w:tc>
        <w:tc>
          <w:tcPr>
            <w:tcW w:w="2610" w:type="dxa"/>
            <w:tcBorders>
              <w:top w:val="single" w:sz="4" w:space="0" w:color="auto"/>
              <w:left w:val="single" w:sz="4" w:space="0" w:color="auto"/>
              <w:bottom w:val="single" w:sz="4" w:space="0" w:color="auto"/>
              <w:right w:val="single" w:sz="4" w:space="0" w:color="auto"/>
            </w:tcBorders>
            <w:hideMark/>
          </w:tcPr>
          <w:p w:rsidR="000C5295" w:rsidRPr="000C5295" w:rsidP="00FC6205" w14:paraId="2EBAC684"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1</w:t>
            </w:r>
          </w:p>
        </w:tc>
        <w:tc>
          <w:tcPr>
            <w:tcW w:w="4770" w:type="dxa"/>
            <w:tcBorders>
              <w:top w:val="single" w:sz="4" w:space="0" w:color="auto"/>
              <w:left w:val="single" w:sz="4" w:space="0" w:color="auto"/>
              <w:bottom w:val="single" w:sz="4" w:space="0" w:color="auto"/>
              <w:right w:val="single" w:sz="4" w:space="0" w:color="auto"/>
            </w:tcBorders>
            <w:hideMark/>
          </w:tcPr>
          <w:p w:rsidR="000C5295" w:rsidRPr="000C5295" w:rsidP="00FC6205" w14:paraId="4E5E85C0"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Whether or not an interested person meets study inclusion criteria and baseline data</w:t>
            </w:r>
          </w:p>
        </w:tc>
      </w:tr>
      <w:tr w14:paraId="337E6E60" w14:textId="77777777" w:rsidTr="000C5295">
        <w:tblPrEx>
          <w:tblW w:w="11160" w:type="dxa"/>
          <w:tblInd w:w="-905" w:type="dxa"/>
          <w:tblLayout w:type="fixed"/>
          <w:tblLook w:val="04A0"/>
        </w:tblPrEx>
        <w:tc>
          <w:tcPr>
            <w:tcW w:w="1980" w:type="dxa"/>
            <w:tcBorders>
              <w:top w:val="single" w:sz="4" w:space="0" w:color="auto"/>
              <w:left w:val="single" w:sz="4" w:space="0" w:color="auto"/>
              <w:bottom w:val="single" w:sz="4" w:space="0" w:color="auto"/>
              <w:right w:val="single" w:sz="4" w:space="0" w:color="auto"/>
            </w:tcBorders>
            <w:hideMark/>
          </w:tcPr>
          <w:p w:rsidR="000C5295" w:rsidRPr="000C5295" w:rsidP="00FC6205" w14:paraId="34D5E4EA"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Symptoms Survey</w:t>
            </w:r>
          </w:p>
        </w:tc>
        <w:tc>
          <w:tcPr>
            <w:tcW w:w="1800" w:type="dxa"/>
            <w:tcBorders>
              <w:top w:val="single" w:sz="4" w:space="0" w:color="auto"/>
              <w:left w:val="single" w:sz="4" w:space="0" w:color="auto"/>
              <w:bottom w:val="single" w:sz="4" w:space="0" w:color="auto"/>
              <w:right w:val="single" w:sz="4" w:space="0" w:color="auto"/>
            </w:tcBorders>
            <w:hideMark/>
          </w:tcPr>
          <w:p w:rsidR="000C5295" w:rsidRPr="000C5295" w:rsidP="00FC6205" w14:paraId="0CBBA766"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Study staff</w:t>
            </w:r>
          </w:p>
        </w:tc>
        <w:tc>
          <w:tcPr>
            <w:tcW w:w="2610" w:type="dxa"/>
            <w:tcBorders>
              <w:top w:val="single" w:sz="4" w:space="0" w:color="auto"/>
              <w:left w:val="single" w:sz="4" w:space="0" w:color="auto"/>
              <w:bottom w:val="single" w:sz="4" w:space="0" w:color="auto"/>
              <w:right w:val="single" w:sz="4" w:space="0" w:color="auto"/>
            </w:tcBorders>
            <w:hideMark/>
          </w:tcPr>
          <w:p w:rsidR="000C5295" w:rsidRPr="000C5295" w:rsidP="00FC6205" w14:paraId="1611A4FC"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10 (morning and evening of each study day)</w:t>
            </w:r>
          </w:p>
        </w:tc>
        <w:tc>
          <w:tcPr>
            <w:tcW w:w="4770" w:type="dxa"/>
            <w:tcBorders>
              <w:top w:val="single" w:sz="4" w:space="0" w:color="auto"/>
              <w:left w:val="single" w:sz="4" w:space="0" w:color="auto"/>
              <w:bottom w:val="single" w:sz="4" w:space="0" w:color="auto"/>
              <w:right w:val="single" w:sz="4" w:space="0" w:color="auto"/>
            </w:tcBorders>
            <w:hideMark/>
          </w:tcPr>
          <w:p w:rsidR="000C5295" w:rsidRPr="000C5295" w:rsidP="00FC6205" w14:paraId="3DF3227A"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Health symptoms, other relevant exposures, etc.</w:t>
            </w:r>
          </w:p>
        </w:tc>
      </w:tr>
      <w:tr w14:paraId="3000EC2E" w14:textId="77777777" w:rsidTr="000C5295">
        <w:tblPrEx>
          <w:tblW w:w="11160" w:type="dxa"/>
          <w:tblInd w:w="-905" w:type="dxa"/>
          <w:tblLayout w:type="fixed"/>
          <w:tblLook w:val="04A0"/>
        </w:tblPrEx>
        <w:tc>
          <w:tcPr>
            <w:tcW w:w="1980" w:type="dxa"/>
            <w:tcBorders>
              <w:top w:val="single" w:sz="4" w:space="0" w:color="auto"/>
              <w:left w:val="single" w:sz="4" w:space="0" w:color="auto"/>
              <w:bottom w:val="single" w:sz="4" w:space="0" w:color="auto"/>
              <w:right w:val="single" w:sz="4" w:space="0" w:color="auto"/>
            </w:tcBorders>
            <w:hideMark/>
          </w:tcPr>
          <w:p w:rsidR="000C5295" w:rsidRPr="000C5295" w:rsidP="00FC6205" w14:paraId="145D1A5E"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Dock air samples</w:t>
            </w:r>
          </w:p>
        </w:tc>
        <w:tc>
          <w:tcPr>
            <w:tcW w:w="1800" w:type="dxa"/>
            <w:tcBorders>
              <w:top w:val="single" w:sz="4" w:space="0" w:color="auto"/>
              <w:left w:val="single" w:sz="4" w:space="0" w:color="auto"/>
              <w:bottom w:val="single" w:sz="4" w:space="0" w:color="auto"/>
              <w:right w:val="single" w:sz="4" w:space="0" w:color="auto"/>
            </w:tcBorders>
            <w:hideMark/>
          </w:tcPr>
          <w:p w:rsidR="000C5295" w:rsidRPr="000C5295" w:rsidP="00FC6205" w14:paraId="52C9322F"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Study staff</w:t>
            </w:r>
          </w:p>
        </w:tc>
        <w:tc>
          <w:tcPr>
            <w:tcW w:w="2610" w:type="dxa"/>
            <w:tcBorders>
              <w:top w:val="single" w:sz="4" w:space="0" w:color="auto"/>
              <w:left w:val="single" w:sz="4" w:space="0" w:color="auto"/>
              <w:bottom w:val="single" w:sz="4" w:space="0" w:color="auto"/>
              <w:right w:val="single" w:sz="4" w:space="0" w:color="auto"/>
            </w:tcBorders>
            <w:hideMark/>
          </w:tcPr>
          <w:p w:rsidR="000C5295" w:rsidRPr="000C5295" w:rsidP="00FC6205" w14:paraId="0B970B18"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5 (one for each of 5 study days)</w:t>
            </w:r>
          </w:p>
        </w:tc>
        <w:tc>
          <w:tcPr>
            <w:tcW w:w="4770" w:type="dxa"/>
            <w:tcBorders>
              <w:top w:val="single" w:sz="4" w:space="0" w:color="auto"/>
              <w:left w:val="single" w:sz="4" w:space="0" w:color="auto"/>
              <w:bottom w:val="single" w:sz="4" w:space="0" w:color="auto"/>
              <w:right w:val="single" w:sz="4" w:space="0" w:color="auto"/>
            </w:tcBorders>
            <w:hideMark/>
          </w:tcPr>
          <w:p w:rsidR="000C5295" w:rsidRPr="000C5295" w:rsidP="00FC6205" w14:paraId="3C915F47"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Gases and vapors emitted as blooms die off and HAB toxin levels</w:t>
            </w:r>
          </w:p>
        </w:tc>
      </w:tr>
      <w:tr w14:paraId="65CF2985" w14:textId="77777777" w:rsidTr="000C5295">
        <w:tblPrEx>
          <w:tblW w:w="11160" w:type="dxa"/>
          <w:tblInd w:w="-905" w:type="dxa"/>
          <w:tblLayout w:type="fixed"/>
          <w:tblLook w:val="04A0"/>
        </w:tblPrEx>
        <w:tc>
          <w:tcPr>
            <w:tcW w:w="1980" w:type="dxa"/>
            <w:tcBorders>
              <w:top w:val="single" w:sz="4" w:space="0" w:color="auto"/>
              <w:left w:val="single" w:sz="4" w:space="0" w:color="auto"/>
              <w:bottom w:val="single" w:sz="4" w:space="0" w:color="auto"/>
              <w:right w:val="single" w:sz="4" w:space="0" w:color="auto"/>
            </w:tcBorders>
            <w:hideMark/>
          </w:tcPr>
          <w:p w:rsidR="000C5295" w:rsidRPr="000C5295" w:rsidP="00FC6205" w14:paraId="2E715BD5"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Personal air samples</w:t>
            </w:r>
          </w:p>
        </w:tc>
        <w:tc>
          <w:tcPr>
            <w:tcW w:w="1800" w:type="dxa"/>
            <w:tcBorders>
              <w:top w:val="single" w:sz="4" w:space="0" w:color="auto"/>
              <w:left w:val="single" w:sz="4" w:space="0" w:color="auto"/>
              <w:bottom w:val="single" w:sz="4" w:space="0" w:color="auto"/>
              <w:right w:val="single" w:sz="4" w:space="0" w:color="auto"/>
            </w:tcBorders>
            <w:hideMark/>
          </w:tcPr>
          <w:p w:rsidR="000C5295" w:rsidRPr="000C5295" w:rsidP="00FC6205" w14:paraId="4DDCB9EB"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Study staff</w:t>
            </w:r>
          </w:p>
        </w:tc>
        <w:tc>
          <w:tcPr>
            <w:tcW w:w="2610" w:type="dxa"/>
            <w:tcBorders>
              <w:top w:val="single" w:sz="4" w:space="0" w:color="auto"/>
              <w:left w:val="single" w:sz="4" w:space="0" w:color="auto"/>
              <w:bottom w:val="single" w:sz="4" w:space="0" w:color="auto"/>
              <w:right w:val="single" w:sz="4" w:space="0" w:color="auto"/>
            </w:tcBorders>
            <w:hideMark/>
          </w:tcPr>
          <w:p w:rsidR="000C5295" w:rsidRPr="000C5295" w:rsidP="00FC6205" w14:paraId="27D54769"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5 (one for each study day)</w:t>
            </w:r>
          </w:p>
        </w:tc>
        <w:tc>
          <w:tcPr>
            <w:tcW w:w="4770" w:type="dxa"/>
            <w:tcBorders>
              <w:top w:val="single" w:sz="4" w:space="0" w:color="auto"/>
              <w:left w:val="single" w:sz="4" w:space="0" w:color="auto"/>
              <w:bottom w:val="single" w:sz="4" w:space="0" w:color="auto"/>
              <w:right w:val="single" w:sz="4" w:space="0" w:color="auto"/>
            </w:tcBorders>
            <w:hideMark/>
          </w:tcPr>
          <w:p w:rsidR="000C5295" w:rsidRPr="000C5295" w:rsidP="00FC6205" w14:paraId="3C215538"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HAB toxin levels</w:t>
            </w:r>
          </w:p>
        </w:tc>
      </w:tr>
      <w:tr w14:paraId="6114689A" w14:textId="77777777" w:rsidTr="000C5295">
        <w:tblPrEx>
          <w:tblW w:w="11160" w:type="dxa"/>
          <w:tblInd w:w="-905" w:type="dxa"/>
          <w:tblLayout w:type="fixed"/>
          <w:tblLook w:val="04A0"/>
        </w:tblPrEx>
        <w:tc>
          <w:tcPr>
            <w:tcW w:w="1980" w:type="dxa"/>
            <w:tcBorders>
              <w:top w:val="single" w:sz="4" w:space="0" w:color="auto"/>
              <w:left w:val="single" w:sz="4" w:space="0" w:color="auto"/>
              <w:bottom w:val="single" w:sz="4" w:space="0" w:color="auto"/>
              <w:right w:val="single" w:sz="4" w:space="0" w:color="auto"/>
            </w:tcBorders>
            <w:hideMark/>
          </w:tcPr>
          <w:p w:rsidR="000C5295" w:rsidRPr="000C5295" w:rsidP="00FC6205" w14:paraId="5778CDE6"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Water samples</w:t>
            </w:r>
          </w:p>
        </w:tc>
        <w:tc>
          <w:tcPr>
            <w:tcW w:w="1800" w:type="dxa"/>
            <w:tcBorders>
              <w:top w:val="single" w:sz="4" w:space="0" w:color="auto"/>
              <w:left w:val="single" w:sz="4" w:space="0" w:color="auto"/>
              <w:bottom w:val="single" w:sz="4" w:space="0" w:color="auto"/>
              <w:right w:val="single" w:sz="4" w:space="0" w:color="auto"/>
            </w:tcBorders>
            <w:hideMark/>
          </w:tcPr>
          <w:p w:rsidR="000C5295" w:rsidRPr="000C5295" w:rsidP="00FC6205" w14:paraId="507FD0B0"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Study staff</w:t>
            </w:r>
          </w:p>
        </w:tc>
        <w:tc>
          <w:tcPr>
            <w:tcW w:w="2610" w:type="dxa"/>
            <w:tcBorders>
              <w:top w:val="single" w:sz="4" w:space="0" w:color="auto"/>
              <w:left w:val="single" w:sz="4" w:space="0" w:color="auto"/>
              <w:bottom w:val="single" w:sz="4" w:space="0" w:color="auto"/>
              <w:right w:val="single" w:sz="4" w:space="0" w:color="auto"/>
            </w:tcBorders>
            <w:hideMark/>
          </w:tcPr>
          <w:p w:rsidR="000C5295" w:rsidRPr="000C5295" w:rsidP="00FC6205" w14:paraId="5275CB80"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5 (one for each study day)</w:t>
            </w:r>
          </w:p>
        </w:tc>
        <w:tc>
          <w:tcPr>
            <w:tcW w:w="4770" w:type="dxa"/>
            <w:tcBorders>
              <w:top w:val="single" w:sz="4" w:space="0" w:color="auto"/>
              <w:left w:val="single" w:sz="4" w:space="0" w:color="auto"/>
              <w:bottom w:val="single" w:sz="4" w:space="0" w:color="auto"/>
              <w:right w:val="single" w:sz="4" w:space="0" w:color="auto"/>
            </w:tcBorders>
            <w:hideMark/>
          </w:tcPr>
          <w:p w:rsidR="000C5295" w:rsidRPr="000C5295" w:rsidP="00FC6205" w14:paraId="0C0CC5FE"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HAB organism  taxonomy and HAB toxin levels</w:t>
            </w:r>
          </w:p>
        </w:tc>
      </w:tr>
      <w:tr w14:paraId="77C6ACF5" w14:textId="77777777" w:rsidTr="000C5295">
        <w:tblPrEx>
          <w:tblW w:w="11160" w:type="dxa"/>
          <w:tblInd w:w="-905" w:type="dxa"/>
          <w:tblLayout w:type="fixed"/>
          <w:tblLook w:val="04A0"/>
        </w:tblPrEx>
        <w:tc>
          <w:tcPr>
            <w:tcW w:w="1980" w:type="dxa"/>
            <w:tcBorders>
              <w:top w:val="single" w:sz="4" w:space="0" w:color="auto"/>
              <w:left w:val="single" w:sz="4" w:space="0" w:color="auto"/>
              <w:bottom w:val="single" w:sz="4" w:space="0" w:color="auto"/>
              <w:right w:val="single" w:sz="4" w:space="0" w:color="auto"/>
            </w:tcBorders>
            <w:hideMark/>
          </w:tcPr>
          <w:p w:rsidR="000C5295" w:rsidRPr="000C5295" w:rsidP="00FC6205" w14:paraId="66FDD926"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Nasal swabs</w:t>
            </w:r>
          </w:p>
        </w:tc>
        <w:tc>
          <w:tcPr>
            <w:tcW w:w="1800" w:type="dxa"/>
            <w:tcBorders>
              <w:top w:val="single" w:sz="4" w:space="0" w:color="auto"/>
              <w:left w:val="single" w:sz="4" w:space="0" w:color="auto"/>
              <w:bottom w:val="single" w:sz="4" w:space="0" w:color="auto"/>
              <w:right w:val="single" w:sz="4" w:space="0" w:color="auto"/>
            </w:tcBorders>
            <w:hideMark/>
          </w:tcPr>
          <w:p w:rsidR="000C5295" w:rsidRPr="000C5295" w:rsidP="00FC6205" w14:paraId="338074A7"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Study staff</w:t>
            </w:r>
          </w:p>
        </w:tc>
        <w:tc>
          <w:tcPr>
            <w:tcW w:w="2610" w:type="dxa"/>
            <w:tcBorders>
              <w:top w:val="single" w:sz="4" w:space="0" w:color="auto"/>
              <w:left w:val="single" w:sz="4" w:space="0" w:color="auto"/>
              <w:bottom w:val="single" w:sz="4" w:space="0" w:color="auto"/>
              <w:right w:val="single" w:sz="4" w:space="0" w:color="auto"/>
            </w:tcBorders>
            <w:hideMark/>
          </w:tcPr>
          <w:p w:rsidR="000C5295" w:rsidRPr="000C5295" w:rsidP="00FC6205" w14:paraId="6207E915"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10 (morning and evening of each study day)</w:t>
            </w:r>
          </w:p>
        </w:tc>
        <w:tc>
          <w:tcPr>
            <w:tcW w:w="4770" w:type="dxa"/>
            <w:tcBorders>
              <w:top w:val="single" w:sz="4" w:space="0" w:color="auto"/>
              <w:left w:val="single" w:sz="4" w:space="0" w:color="auto"/>
              <w:bottom w:val="single" w:sz="4" w:space="0" w:color="auto"/>
              <w:right w:val="single" w:sz="4" w:space="0" w:color="auto"/>
            </w:tcBorders>
            <w:hideMark/>
          </w:tcPr>
          <w:p w:rsidR="000C5295" w:rsidRPr="000C5295" w:rsidP="00FC6205" w14:paraId="6485B03B"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HAB toxin levels</w:t>
            </w:r>
          </w:p>
        </w:tc>
      </w:tr>
      <w:tr w14:paraId="272C109F" w14:textId="77777777" w:rsidTr="000C5295">
        <w:tblPrEx>
          <w:tblW w:w="11160" w:type="dxa"/>
          <w:tblInd w:w="-905" w:type="dxa"/>
          <w:tblLayout w:type="fixed"/>
          <w:tblLook w:val="04A0"/>
        </w:tblPrEx>
        <w:tc>
          <w:tcPr>
            <w:tcW w:w="1980" w:type="dxa"/>
            <w:tcBorders>
              <w:top w:val="single" w:sz="4" w:space="0" w:color="auto"/>
              <w:left w:val="single" w:sz="4" w:space="0" w:color="auto"/>
              <w:bottom w:val="single" w:sz="4" w:space="0" w:color="auto"/>
              <w:right w:val="single" w:sz="4" w:space="0" w:color="auto"/>
            </w:tcBorders>
            <w:hideMark/>
          </w:tcPr>
          <w:p w:rsidR="000C5295" w:rsidRPr="000C5295" w:rsidP="00FC6205" w14:paraId="1BE637EE"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Lung function test</w:t>
            </w:r>
          </w:p>
        </w:tc>
        <w:tc>
          <w:tcPr>
            <w:tcW w:w="1800" w:type="dxa"/>
            <w:tcBorders>
              <w:top w:val="single" w:sz="4" w:space="0" w:color="auto"/>
              <w:left w:val="single" w:sz="4" w:space="0" w:color="auto"/>
              <w:bottom w:val="single" w:sz="4" w:space="0" w:color="auto"/>
              <w:right w:val="single" w:sz="4" w:space="0" w:color="auto"/>
            </w:tcBorders>
            <w:hideMark/>
          </w:tcPr>
          <w:p w:rsidR="000C5295" w:rsidRPr="000C5295" w:rsidP="00FC6205" w14:paraId="69FC61ED"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Study staff</w:t>
            </w:r>
          </w:p>
        </w:tc>
        <w:tc>
          <w:tcPr>
            <w:tcW w:w="2610" w:type="dxa"/>
            <w:tcBorders>
              <w:top w:val="single" w:sz="4" w:space="0" w:color="auto"/>
              <w:left w:val="single" w:sz="4" w:space="0" w:color="auto"/>
              <w:bottom w:val="single" w:sz="4" w:space="0" w:color="auto"/>
              <w:right w:val="single" w:sz="4" w:space="0" w:color="auto"/>
            </w:tcBorders>
            <w:hideMark/>
          </w:tcPr>
          <w:p w:rsidR="000C5295" w:rsidRPr="000C5295" w:rsidP="00FC6205" w14:paraId="1245B158"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10 (morning and evening of each study day)</w:t>
            </w:r>
          </w:p>
        </w:tc>
        <w:tc>
          <w:tcPr>
            <w:tcW w:w="4770" w:type="dxa"/>
            <w:tcBorders>
              <w:top w:val="single" w:sz="4" w:space="0" w:color="auto"/>
              <w:left w:val="single" w:sz="4" w:space="0" w:color="auto"/>
              <w:bottom w:val="single" w:sz="4" w:space="0" w:color="auto"/>
              <w:right w:val="single" w:sz="4" w:space="0" w:color="auto"/>
            </w:tcBorders>
            <w:hideMark/>
          </w:tcPr>
          <w:p w:rsidR="000C5295" w:rsidRPr="000C5295" w:rsidP="00FC6205" w14:paraId="16B13432"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Lung function parameters</w:t>
            </w:r>
          </w:p>
        </w:tc>
      </w:tr>
      <w:tr w14:paraId="67C4EB19" w14:textId="77777777" w:rsidTr="000C5295">
        <w:tblPrEx>
          <w:tblW w:w="11160" w:type="dxa"/>
          <w:tblInd w:w="-905" w:type="dxa"/>
          <w:tblLayout w:type="fixed"/>
          <w:tblLook w:val="04A0"/>
        </w:tblPrEx>
        <w:tc>
          <w:tcPr>
            <w:tcW w:w="1980" w:type="dxa"/>
            <w:tcBorders>
              <w:top w:val="single" w:sz="4" w:space="0" w:color="auto"/>
              <w:left w:val="single" w:sz="4" w:space="0" w:color="auto"/>
              <w:bottom w:val="single" w:sz="4" w:space="0" w:color="auto"/>
              <w:right w:val="single" w:sz="4" w:space="0" w:color="auto"/>
            </w:tcBorders>
            <w:hideMark/>
          </w:tcPr>
          <w:p w:rsidR="000C5295" w:rsidRPr="000C5295" w:rsidP="00FC6205" w14:paraId="60866EEA"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Blood samples</w:t>
            </w:r>
          </w:p>
        </w:tc>
        <w:tc>
          <w:tcPr>
            <w:tcW w:w="1800" w:type="dxa"/>
            <w:tcBorders>
              <w:top w:val="single" w:sz="4" w:space="0" w:color="auto"/>
              <w:left w:val="single" w:sz="4" w:space="0" w:color="auto"/>
              <w:bottom w:val="single" w:sz="4" w:space="0" w:color="auto"/>
              <w:right w:val="single" w:sz="4" w:space="0" w:color="auto"/>
            </w:tcBorders>
            <w:hideMark/>
          </w:tcPr>
          <w:p w:rsidR="000C5295" w:rsidRPr="000C5295" w:rsidP="00FC6205" w14:paraId="2059E7F8"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 xml:space="preserve">Registered phlebotomist </w:t>
            </w:r>
          </w:p>
        </w:tc>
        <w:tc>
          <w:tcPr>
            <w:tcW w:w="2610" w:type="dxa"/>
            <w:tcBorders>
              <w:top w:val="single" w:sz="4" w:space="0" w:color="auto"/>
              <w:left w:val="single" w:sz="4" w:space="0" w:color="auto"/>
              <w:bottom w:val="single" w:sz="4" w:space="0" w:color="auto"/>
              <w:right w:val="single" w:sz="4" w:space="0" w:color="auto"/>
            </w:tcBorders>
            <w:hideMark/>
          </w:tcPr>
          <w:p w:rsidR="000C5295" w:rsidRPr="000C5295" w:rsidP="00FC6205" w14:paraId="3424CA38"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3 (on study days 1, 3, and 5)</w:t>
            </w:r>
          </w:p>
        </w:tc>
        <w:tc>
          <w:tcPr>
            <w:tcW w:w="4770" w:type="dxa"/>
            <w:tcBorders>
              <w:top w:val="single" w:sz="4" w:space="0" w:color="auto"/>
              <w:left w:val="single" w:sz="4" w:space="0" w:color="auto"/>
              <w:bottom w:val="single" w:sz="4" w:space="0" w:color="auto"/>
              <w:right w:val="single" w:sz="4" w:space="0" w:color="auto"/>
            </w:tcBorders>
            <w:hideMark/>
          </w:tcPr>
          <w:p w:rsidR="000C5295" w:rsidRPr="000C5295" w:rsidP="00FC6205" w14:paraId="026E97DF"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Liver enzyme levels, creatinine levels</w:t>
            </w:r>
          </w:p>
        </w:tc>
      </w:tr>
      <w:tr w14:paraId="0DB6B9F1" w14:textId="77777777" w:rsidTr="000C5295">
        <w:tblPrEx>
          <w:tblW w:w="11160" w:type="dxa"/>
          <w:tblInd w:w="-905" w:type="dxa"/>
          <w:tblLayout w:type="fixed"/>
          <w:tblLook w:val="04A0"/>
        </w:tblPrEx>
        <w:tc>
          <w:tcPr>
            <w:tcW w:w="1980" w:type="dxa"/>
            <w:tcBorders>
              <w:top w:val="single" w:sz="4" w:space="0" w:color="auto"/>
              <w:left w:val="single" w:sz="4" w:space="0" w:color="auto"/>
              <w:bottom w:val="single" w:sz="4" w:space="0" w:color="auto"/>
              <w:right w:val="single" w:sz="4" w:space="0" w:color="auto"/>
            </w:tcBorders>
            <w:hideMark/>
          </w:tcPr>
          <w:p w:rsidR="000C5295" w:rsidRPr="000C5295" w:rsidP="00FC6205" w14:paraId="087C1AEB"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Urine samples</w:t>
            </w:r>
          </w:p>
        </w:tc>
        <w:tc>
          <w:tcPr>
            <w:tcW w:w="1800" w:type="dxa"/>
            <w:tcBorders>
              <w:top w:val="single" w:sz="4" w:space="0" w:color="auto"/>
              <w:left w:val="single" w:sz="4" w:space="0" w:color="auto"/>
              <w:bottom w:val="single" w:sz="4" w:space="0" w:color="auto"/>
              <w:right w:val="single" w:sz="4" w:space="0" w:color="auto"/>
            </w:tcBorders>
            <w:hideMark/>
          </w:tcPr>
          <w:p w:rsidR="000C5295" w:rsidRPr="000C5295" w:rsidP="00FC6205" w14:paraId="1C216504"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 xml:space="preserve">Study participants </w:t>
            </w:r>
          </w:p>
        </w:tc>
        <w:tc>
          <w:tcPr>
            <w:tcW w:w="2610" w:type="dxa"/>
            <w:tcBorders>
              <w:top w:val="single" w:sz="4" w:space="0" w:color="auto"/>
              <w:left w:val="single" w:sz="4" w:space="0" w:color="auto"/>
              <w:bottom w:val="single" w:sz="4" w:space="0" w:color="auto"/>
              <w:right w:val="single" w:sz="4" w:space="0" w:color="auto"/>
            </w:tcBorders>
            <w:hideMark/>
          </w:tcPr>
          <w:p w:rsidR="000C5295" w:rsidRPr="000C5295" w:rsidP="00FC6205" w14:paraId="482D1468"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10 (morning and evening of each study day)</w:t>
            </w:r>
          </w:p>
        </w:tc>
        <w:tc>
          <w:tcPr>
            <w:tcW w:w="4770" w:type="dxa"/>
            <w:tcBorders>
              <w:top w:val="single" w:sz="4" w:space="0" w:color="auto"/>
              <w:left w:val="single" w:sz="4" w:space="0" w:color="auto"/>
              <w:bottom w:val="single" w:sz="4" w:space="0" w:color="auto"/>
              <w:right w:val="single" w:sz="4" w:space="0" w:color="auto"/>
            </w:tcBorders>
            <w:hideMark/>
          </w:tcPr>
          <w:p w:rsidR="000C5295" w:rsidRPr="000C5295" w:rsidP="00FC6205" w14:paraId="0474BE57"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HAB toxin  levels</w:t>
            </w:r>
          </w:p>
        </w:tc>
      </w:tr>
      <w:tr w14:paraId="3361D89A" w14:textId="77777777" w:rsidTr="000C5295">
        <w:tblPrEx>
          <w:tblW w:w="11160" w:type="dxa"/>
          <w:tblInd w:w="-905" w:type="dxa"/>
          <w:tblLayout w:type="fixed"/>
          <w:tblLook w:val="04A0"/>
        </w:tblPrEx>
        <w:trPr>
          <w:trHeight w:val="1106"/>
        </w:trPr>
        <w:tc>
          <w:tcPr>
            <w:tcW w:w="1980" w:type="dxa"/>
            <w:tcBorders>
              <w:top w:val="single" w:sz="4" w:space="0" w:color="auto"/>
              <w:left w:val="single" w:sz="4" w:space="0" w:color="auto"/>
              <w:bottom w:val="single" w:sz="4" w:space="0" w:color="auto"/>
              <w:right w:val="single" w:sz="4" w:space="0" w:color="auto"/>
            </w:tcBorders>
            <w:hideMark/>
          </w:tcPr>
          <w:p w:rsidR="000C5295" w:rsidRPr="000C5295" w:rsidP="00FC6205" w14:paraId="36081E14"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Fish</w:t>
            </w:r>
          </w:p>
        </w:tc>
        <w:tc>
          <w:tcPr>
            <w:tcW w:w="1800" w:type="dxa"/>
            <w:tcBorders>
              <w:top w:val="single" w:sz="4" w:space="0" w:color="auto"/>
              <w:left w:val="single" w:sz="4" w:space="0" w:color="auto"/>
              <w:bottom w:val="single" w:sz="4" w:space="0" w:color="auto"/>
              <w:right w:val="single" w:sz="4" w:space="0" w:color="auto"/>
            </w:tcBorders>
            <w:hideMark/>
          </w:tcPr>
          <w:p w:rsidR="000C5295" w:rsidRPr="000C5295" w:rsidP="00FC6205" w14:paraId="7076C2B3"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Study staff (who will forward to EPA)</w:t>
            </w:r>
          </w:p>
        </w:tc>
        <w:tc>
          <w:tcPr>
            <w:tcW w:w="2610" w:type="dxa"/>
            <w:tcBorders>
              <w:top w:val="single" w:sz="4" w:space="0" w:color="auto"/>
              <w:left w:val="single" w:sz="4" w:space="0" w:color="auto"/>
              <w:bottom w:val="single" w:sz="4" w:space="0" w:color="auto"/>
              <w:right w:val="single" w:sz="4" w:space="0" w:color="auto"/>
            </w:tcBorders>
            <w:hideMark/>
          </w:tcPr>
          <w:p w:rsidR="000C5295" w:rsidRPr="000C5295" w:rsidP="00FC6205" w14:paraId="17183A47"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sz w:val="22"/>
                <w:szCs w:val="22"/>
              </w:rPr>
              <w:t>≤</w:t>
            </w:r>
            <w:r w:rsidRPr="000C5295">
              <w:rPr>
                <w:rFonts w:asciiTheme="minorHAnsi" w:hAnsiTheme="minorHAnsi" w:cstheme="minorHAnsi"/>
                <w:sz w:val="22"/>
                <w:szCs w:val="22"/>
              </w:rPr>
              <w:t>5 (maximum of one for each study day when respondent is fishing)</w:t>
            </w:r>
          </w:p>
        </w:tc>
        <w:tc>
          <w:tcPr>
            <w:tcW w:w="4770" w:type="dxa"/>
            <w:tcBorders>
              <w:top w:val="single" w:sz="4" w:space="0" w:color="auto"/>
              <w:left w:val="single" w:sz="4" w:space="0" w:color="auto"/>
              <w:bottom w:val="single" w:sz="4" w:space="0" w:color="auto"/>
              <w:right w:val="single" w:sz="4" w:space="0" w:color="auto"/>
            </w:tcBorders>
            <w:hideMark/>
          </w:tcPr>
          <w:p w:rsidR="000C5295" w:rsidRPr="000C5295" w:rsidP="00FC6205" w14:paraId="178062FA"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HAB toxin  levels in fish</w:t>
            </w:r>
          </w:p>
        </w:tc>
      </w:tr>
      <w:tr w14:paraId="16EF5303" w14:textId="77777777" w:rsidTr="000C5295">
        <w:tblPrEx>
          <w:tblW w:w="11160" w:type="dxa"/>
          <w:tblInd w:w="-905" w:type="dxa"/>
          <w:tblLayout w:type="fixed"/>
          <w:tblLook w:val="04A0"/>
        </w:tblPrEx>
        <w:tc>
          <w:tcPr>
            <w:tcW w:w="1980" w:type="dxa"/>
            <w:tcBorders>
              <w:top w:val="single" w:sz="4" w:space="0" w:color="auto"/>
              <w:left w:val="single" w:sz="4" w:space="0" w:color="auto"/>
              <w:bottom w:val="single" w:sz="4" w:space="0" w:color="auto"/>
              <w:right w:val="single" w:sz="4" w:space="0" w:color="auto"/>
            </w:tcBorders>
            <w:hideMark/>
          </w:tcPr>
          <w:p w:rsidR="000C5295" w:rsidRPr="000C5295" w:rsidP="00FC6205" w14:paraId="4BBF663C"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Record of time spent outdoors</w:t>
            </w:r>
          </w:p>
        </w:tc>
        <w:tc>
          <w:tcPr>
            <w:tcW w:w="1800" w:type="dxa"/>
            <w:tcBorders>
              <w:top w:val="single" w:sz="4" w:space="0" w:color="auto"/>
              <w:left w:val="single" w:sz="4" w:space="0" w:color="auto"/>
              <w:bottom w:val="single" w:sz="4" w:space="0" w:color="auto"/>
              <w:right w:val="single" w:sz="4" w:space="0" w:color="auto"/>
            </w:tcBorders>
            <w:hideMark/>
          </w:tcPr>
          <w:p w:rsidR="000C5295" w:rsidRPr="000C5295" w:rsidP="00FC6205" w14:paraId="08C1E0EB"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 xml:space="preserve">Study participants </w:t>
            </w:r>
          </w:p>
        </w:tc>
        <w:tc>
          <w:tcPr>
            <w:tcW w:w="2610" w:type="dxa"/>
            <w:tcBorders>
              <w:top w:val="single" w:sz="4" w:space="0" w:color="auto"/>
              <w:left w:val="single" w:sz="4" w:space="0" w:color="auto"/>
              <w:bottom w:val="single" w:sz="4" w:space="0" w:color="auto"/>
              <w:right w:val="single" w:sz="4" w:space="0" w:color="auto"/>
            </w:tcBorders>
            <w:hideMark/>
          </w:tcPr>
          <w:p w:rsidR="000C5295" w:rsidRPr="000C5295" w:rsidP="00FC6205" w14:paraId="10DE580A"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5 (one on each study day)</w:t>
            </w:r>
          </w:p>
        </w:tc>
        <w:tc>
          <w:tcPr>
            <w:tcW w:w="4770" w:type="dxa"/>
            <w:tcBorders>
              <w:top w:val="single" w:sz="4" w:space="0" w:color="auto"/>
              <w:left w:val="single" w:sz="4" w:space="0" w:color="auto"/>
              <w:bottom w:val="single" w:sz="4" w:space="0" w:color="auto"/>
              <w:right w:val="single" w:sz="4" w:space="0" w:color="auto"/>
            </w:tcBorders>
            <w:hideMark/>
          </w:tcPr>
          <w:p w:rsidR="000C5295" w:rsidRPr="000C5295" w:rsidP="00FC6205" w14:paraId="3CE421BE" w14:textId="77777777">
            <w:pPr>
              <w:keepNext/>
              <w:widowControl w:val="0"/>
              <w:autoSpaceDE w:val="0"/>
              <w:autoSpaceDN w:val="0"/>
              <w:adjustRightInd w:val="0"/>
              <w:spacing w:before="80" w:after="80"/>
              <w:rPr>
                <w:rFonts w:asciiTheme="minorHAnsi" w:hAnsiTheme="minorHAnsi" w:cstheme="minorHAnsi"/>
                <w:sz w:val="22"/>
                <w:szCs w:val="22"/>
              </w:rPr>
            </w:pPr>
            <w:r w:rsidRPr="000C5295">
              <w:rPr>
                <w:rFonts w:asciiTheme="minorHAnsi" w:hAnsiTheme="minorHAnsi" w:cstheme="minorHAnsi"/>
                <w:sz w:val="22"/>
                <w:szCs w:val="22"/>
              </w:rPr>
              <w:t>Hours spent outdoors</w:t>
            </w:r>
          </w:p>
        </w:tc>
      </w:tr>
    </w:tbl>
    <w:p w:rsidR="006840F2" w14:paraId="02411FF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95"/>
    <w:rsid w:val="000C5295"/>
    <w:rsid w:val="003C5113"/>
    <w:rsid w:val="004307D7"/>
    <w:rsid w:val="006840F2"/>
    <w:rsid w:val="00A41477"/>
    <w:rsid w:val="00AC64ED"/>
    <w:rsid w:val="00CD344B"/>
    <w:rsid w:val="00FC62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31C1FB"/>
  <w15:chartTrackingRefBased/>
  <w15:docId w15:val="{D9C39D4A-256A-42FE-9498-19BF3F44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295"/>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0C5295"/>
    <w:rPr>
      <w:sz w:val="16"/>
      <w:szCs w:val="16"/>
    </w:rPr>
  </w:style>
  <w:style w:type="paragraph" w:styleId="CommentText">
    <w:name w:val="annotation text"/>
    <w:basedOn w:val="Normal"/>
    <w:link w:val="CommentTextChar"/>
    <w:uiPriority w:val="99"/>
    <w:unhideWhenUsed/>
    <w:rsid w:val="000C5295"/>
    <w:pPr>
      <w:spacing w:line="240" w:lineRule="auto"/>
    </w:pPr>
    <w:rPr>
      <w:sz w:val="20"/>
      <w:szCs w:val="20"/>
    </w:rPr>
  </w:style>
  <w:style w:type="character" w:customStyle="1" w:styleId="CommentTextChar">
    <w:name w:val="Comment Text Char"/>
    <w:basedOn w:val="DefaultParagraphFont"/>
    <w:link w:val="CommentText"/>
    <w:uiPriority w:val="99"/>
    <w:rsid w:val="000C5295"/>
    <w:rPr>
      <w:rFonts w:eastAsiaTheme="minorEastAsia"/>
      <w:sz w:val="20"/>
      <w:szCs w:val="20"/>
    </w:rPr>
  </w:style>
  <w:style w:type="paragraph" w:styleId="List2">
    <w:name w:val="List 2"/>
    <w:basedOn w:val="Normal"/>
    <w:unhideWhenUsed/>
    <w:rsid w:val="000C5295"/>
    <w:pPr>
      <w:widowControl w:val="0"/>
      <w:snapToGrid w:val="0"/>
      <w:spacing w:after="0" w:line="240" w:lineRule="auto"/>
      <w:ind w:left="720" w:hanging="360"/>
    </w:pPr>
    <w:rPr>
      <w:rFonts w:ascii="Times New Roman" w:eastAsia="Times New Roman" w:hAnsi="Times New Roman" w:cs="Times New Roman"/>
      <w:sz w:val="24"/>
      <w:szCs w:val="20"/>
    </w:rPr>
  </w:style>
  <w:style w:type="table" w:customStyle="1" w:styleId="TableGrid2">
    <w:name w:val="Table Grid2"/>
    <w:basedOn w:val="TableNormal"/>
    <w:next w:val="TableGrid"/>
    <w:uiPriority w:val="39"/>
    <w:rsid w:val="000C52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5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NCEH/ATSDR Office of Science</dc:creator>
  <cp:lastModifiedBy>NCEH/ATSDR Office of Science</cp:lastModifiedBy>
  <cp:revision>2</cp:revision>
  <dcterms:created xsi:type="dcterms:W3CDTF">2023-12-27T22:27:00Z</dcterms:created>
  <dcterms:modified xsi:type="dcterms:W3CDTF">2023-12-27T22:30:00Z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4a36d78f-d3ae-4a73-b10e-3f7663cbe007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2023-12-27T22:29:26Z</vt:lpwstr>
  </property>
  <property fmtid="{D5CDD505-2E9C-101B-9397-08002B2CF9AE}" pid="8" name="MSIP_Label_7b94a7b8-f06c-4dfe-bdcc-9b548fd58c31_SiteId">
    <vt:lpwstr>9ce70869-60db-44fd-abe8-d2767077fc8f</vt:lpwstr>
  </property>
</Properties>
</file>