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528E8286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 (OMB Control Number: </w:t>
      </w:r>
      <w:r w:rsidRPr="009E0677" w:rsidR="009E0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0906-0084</w:t>
      </w:r>
      <w:r w:rsidR="00364A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799A68F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D33E3">
        <w:rPr>
          <w:rFonts w:ascii="Times New Roman" w:eastAsia="Times New Roman" w:hAnsi="Times New Roman" w:cs="Times New Roman"/>
          <w:color w:val="000000" w:themeColor="text1"/>
        </w:rPr>
        <w:t>HRSA Web Survey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A07FE" w14:paraId="38412F7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914BB" w:rsidR="002D33E3">
        <w:rPr>
          <w:rFonts w:ascii="Times New Roman" w:eastAsia="Times New Roman" w:hAnsi="Times New Roman" w:cs="Times New Roman"/>
          <w:color w:val="000000" w:themeColor="text1"/>
        </w:rPr>
        <w:t>The goal of this survey is to measure the customer satisfaction of HRSA’s websites. It will help HRSA establish benchmarks and identify &amp; prioritize areas of improvement &amp; enhancement to the websites, with the goal of improving the experience for visitors.</w:t>
      </w:r>
      <w:r w:rsidR="001909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3A07FE" w14:paraId="677BDD37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64AC9" w14:paraId="389B0AE8" w14:textId="2E39C91E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This is a new submission that builds upon the already approved clearance received on </w:t>
      </w:r>
      <w:r w:rsidR="003A07FE">
        <w:rPr>
          <w:rFonts w:ascii="Times New Roman" w:eastAsia="Times New Roman" w:hAnsi="Times New Roman" w:cs="Times New Roman"/>
          <w:color w:val="000000" w:themeColor="text1"/>
        </w:rPr>
        <w:t>8/24/2023. The purpose of this submission is to request an update to 3 response options in the existing s</w:t>
      </w:r>
      <w:r w:rsidR="00323CBD">
        <w:rPr>
          <w:rFonts w:ascii="Times New Roman" w:eastAsia="Times New Roman" w:hAnsi="Times New Roman" w:cs="Times New Roman"/>
          <w:color w:val="000000" w:themeColor="text1"/>
        </w:rPr>
        <w:t>urvey</w:t>
      </w:r>
      <w:r w:rsidR="00D0013D">
        <w:rPr>
          <w:rFonts w:ascii="Times New Roman" w:eastAsia="Times New Roman" w:hAnsi="Times New Roman" w:cs="Times New Roman"/>
          <w:color w:val="000000" w:themeColor="text1"/>
        </w:rPr>
        <w:t xml:space="preserve"> for both English and Spanish</w:t>
      </w:r>
      <w:r w:rsidR="00323CBD">
        <w:rPr>
          <w:rFonts w:ascii="Times New Roman" w:eastAsia="Times New Roman" w:hAnsi="Times New Roman" w:cs="Times New Roman"/>
          <w:color w:val="000000" w:themeColor="text1"/>
        </w:rPr>
        <w:t>. Updating these response options will allow HRSA to better identify audience information</w:t>
      </w:r>
      <w:r w:rsidR="00B47CE2">
        <w:rPr>
          <w:rFonts w:ascii="Times New Roman" w:eastAsia="Times New Roman" w:hAnsi="Times New Roman" w:cs="Times New Roman"/>
          <w:color w:val="000000" w:themeColor="text1"/>
        </w:rPr>
        <w:t xml:space="preserve">. The update does not impact the estimated annual burden already approved in August 2023. 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2D33E3" w:rsidP="002D33E3" w14:paraId="2A95EDF8" w14:textId="22C2BC1C"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0914BB">
        <w:rPr>
          <w:rFonts w:ascii="Times New Roman" w:eastAsia="Times New Roman" w:hAnsi="Times New Roman" w:cs="Times New Roman"/>
          <w:color w:val="000000" w:themeColor="text1"/>
        </w:rPr>
        <w:t>Visitors to HRSA’s websites (www.hrsa.gov, bhw.hrsa.gov, bphc.hrsa.gov, hab.hrsa.gov, mchb.hrsa.gov, nhsc.hrsa.gov, organdonor.gov, donaciondeorganos.gov, bloodstemcell.hrsa.gov, poisonhelp.hrsa.gov, newbornscreening.hrsa.gov).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7A9B28F9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2D33E3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21B634FB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</w:t>
      </w:r>
      <w:r w:rsidRPr="002D33E3" w:rsidR="002D33E3">
        <w:rPr>
          <w:rFonts w:ascii="Times New Roman" w:eastAsia="Times New Roman" w:hAnsi="Times New Roman" w:cs="Times New Roman"/>
          <w:color w:val="000000" w:themeColor="text1"/>
        </w:rPr>
        <w:t>Rich Morey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661B357C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</w:t>
      </w:r>
      <w:r w:rsidR="002D33E3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]  No </w:t>
      </w:r>
    </w:p>
    <w:p w:rsidR="0032537D" w14:paraId="2BAED62A" w14:textId="6EA1AFA8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  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has an up-to-date System of Records Notice (SORN) been published?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5215551D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872369">
        <w:rPr>
          <w:rFonts w:ascii="Times New Roman" w:eastAsia="Times New Roman" w:hAnsi="Times New Roman" w:cs="Times New Roman"/>
          <w:color w:val="000000"/>
        </w:rPr>
        <w:t xml:space="preserve"> X 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440A1BE6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7A7641BC" w14:textId="77777777" w:rsidTr="00047048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64AC9" w:rsidP="00047048" w14:paraId="3639A769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64AC9" w:rsidP="00047048" w14:paraId="5CD829C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64AC9" w:rsidP="00047048" w14:paraId="6BC6BD4F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64AC9" w:rsidP="00047048" w14:paraId="425964A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32FCE0F8" w14:textId="77777777" w:rsidTr="00047048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64AC9" w:rsidP="00047048" w14:paraId="25C4D3E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Website visitors</w:t>
            </w:r>
          </w:p>
        </w:tc>
        <w:tc>
          <w:tcPr>
            <w:tcW w:w="1620" w:type="dxa"/>
          </w:tcPr>
          <w:p w:rsidR="00364AC9" w:rsidP="00047048" w14:paraId="0B029359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16,667</w:t>
            </w:r>
          </w:p>
        </w:tc>
        <w:tc>
          <w:tcPr>
            <w:tcW w:w="2160" w:type="dxa"/>
          </w:tcPr>
          <w:p w:rsidR="00364AC9" w:rsidP="00047048" w14:paraId="7CDB80EA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minutes</w:t>
            </w:r>
          </w:p>
        </w:tc>
        <w:tc>
          <w:tcPr>
            <w:tcW w:w="1903" w:type="dxa"/>
          </w:tcPr>
          <w:p w:rsidR="00364AC9" w:rsidP="00047048" w14:paraId="0BED8B1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833.35</w:t>
            </w:r>
          </w:p>
        </w:tc>
      </w:tr>
      <w:tr w14:paraId="30D0CCC3" w14:textId="77777777" w:rsidTr="00047048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64AC9" w:rsidP="00047048" w14:paraId="2A4F631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64AC9" w:rsidP="00047048" w14:paraId="4299FAE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16,667</w:t>
            </w:r>
          </w:p>
        </w:tc>
        <w:tc>
          <w:tcPr>
            <w:tcW w:w="2160" w:type="dxa"/>
          </w:tcPr>
          <w:p w:rsidR="00364AC9" w:rsidP="00047048" w14:paraId="283BE9B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minutes</w:t>
            </w:r>
          </w:p>
        </w:tc>
        <w:tc>
          <w:tcPr>
            <w:tcW w:w="1903" w:type="dxa"/>
          </w:tcPr>
          <w:p w:rsidR="00364AC9" w:rsidP="00047048" w14:paraId="1D82750A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833.35</w:t>
            </w:r>
          </w:p>
        </w:tc>
      </w:tr>
    </w:tbl>
    <w:p w:rsidR="002D33E3" w14:paraId="4EB6A7E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14:paraId="2BAED642" w14:textId="7D5C8791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Pr="00872369" w:rsidR="00872369">
        <w:rPr>
          <w:rFonts w:ascii="Times New Roman" w:eastAsia="Times New Roman" w:hAnsi="Times New Roman" w:cs="Times New Roman"/>
          <w:color w:val="222222"/>
        </w:rPr>
        <w:t>3,329.55</w:t>
      </w:r>
      <w:r w:rsidR="00872369">
        <w:rPr>
          <w:rFonts w:ascii="Times New Roman" w:eastAsia="Times New Roman" w:hAnsi="Times New Roman" w:cs="Times New Roman"/>
          <w:color w:val="222222"/>
          <w:highlight w:val="white"/>
        </w:rPr>
        <w:t xml:space="preserve">.  The cost is for </w:t>
      </w:r>
      <w:r w:rsidR="00AB5115">
        <w:rPr>
          <w:rFonts w:ascii="Times New Roman" w:eastAsia="Times New Roman" w:hAnsi="Times New Roman" w:cs="Times New Roman"/>
          <w:color w:val="222222"/>
        </w:rPr>
        <w:t>30 hours</w:t>
      </w:r>
      <w:r w:rsidR="00872369">
        <w:rPr>
          <w:rFonts w:ascii="Times New Roman" w:eastAsia="Times New Roman" w:hAnsi="Times New Roman" w:cs="Times New Roman"/>
          <w:color w:val="222222"/>
        </w:rPr>
        <w:t xml:space="preserve"> of work from one employee at the GS 14, Step 6 level (</w:t>
      </w:r>
      <w:r w:rsidRPr="00872369" w:rsidR="00872369">
        <w:rPr>
          <w:rFonts w:ascii="Times New Roman" w:eastAsia="Times New Roman" w:hAnsi="Times New Roman" w:cs="Times New Roman"/>
          <w:color w:val="222222"/>
        </w:rPr>
        <w:t>WASHINGTON-BALTIMORE-ARLINGTON, DC-MD-VA-WV-PA LOCALITY</w:t>
      </w:r>
      <w:r w:rsidR="00872369">
        <w:rPr>
          <w:rFonts w:ascii="Times New Roman" w:eastAsia="Times New Roman" w:hAnsi="Times New Roman" w:cs="Times New Roman"/>
          <w:color w:val="222222"/>
        </w:rPr>
        <w:t xml:space="preserve">).  The base wage of $73.99 per hour is multiplied by 1.5 to account for overhead costs. The employee will be responsible for survey </w:t>
      </w:r>
      <w:r w:rsidR="00AB5115">
        <w:rPr>
          <w:rFonts w:ascii="Times New Roman" w:eastAsia="Times New Roman" w:hAnsi="Times New Roman" w:cs="Times New Roman"/>
          <w:color w:val="222222"/>
        </w:rPr>
        <w:t>configuration, testing and oversight.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1384DA9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Do you have a customer list or something similar that defines the universe of potential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respondents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and do you have a sampling plan for selecting from this universe?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AB5115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6AC28E6C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 w:rsidR="00AB5115">
        <w:rPr>
          <w:rFonts w:ascii="Times New Roman" w:eastAsia="Times New Roman" w:hAnsi="Times New Roman" w:cs="Times New Roman"/>
          <w:color w:val="000000"/>
        </w:rPr>
        <w:t>X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Web-based or other forms of Social Media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</w:p>
    <w:p w:rsidR="0032537D" w14:paraId="2BAED656" w14:textId="2DDC72CE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be used?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AB5115">
        <w:rPr>
          <w:rFonts w:ascii="Times New Roman" w:eastAsia="Times New Roman" w:hAnsi="Times New Roman" w:cs="Times New Roman"/>
          <w:color w:val="000000"/>
        </w:rPr>
        <w:t xml:space="preserve"> X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47048"/>
    <w:rsid w:val="000914BB"/>
    <w:rsid w:val="001909E9"/>
    <w:rsid w:val="001D5D52"/>
    <w:rsid w:val="00246566"/>
    <w:rsid w:val="002B10C5"/>
    <w:rsid w:val="002D33E3"/>
    <w:rsid w:val="002E2662"/>
    <w:rsid w:val="00323CBD"/>
    <w:rsid w:val="0032537D"/>
    <w:rsid w:val="00364AC9"/>
    <w:rsid w:val="003A07FE"/>
    <w:rsid w:val="00402FE3"/>
    <w:rsid w:val="00505B4E"/>
    <w:rsid w:val="00520765"/>
    <w:rsid w:val="00651B94"/>
    <w:rsid w:val="006874BA"/>
    <w:rsid w:val="007A6DC4"/>
    <w:rsid w:val="007E67E6"/>
    <w:rsid w:val="0082303B"/>
    <w:rsid w:val="00856591"/>
    <w:rsid w:val="00872369"/>
    <w:rsid w:val="008B4AC3"/>
    <w:rsid w:val="008E62E1"/>
    <w:rsid w:val="00902752"/>
    <w:rsid w:val="009B7590"/>
    <w:rsid w:val="009E0677"/>
    <w:rsid w:val="00A4082F"/>
    <w:rsid w:val="00AA5F30"/>
    <w:rsid w:val="00AB5115"/>
    <w:rsid w:val="00AF0A13"/>
    <w:rsid w:val="00B234F8"/>
    <w:rsid w:val="00B47CE2"/>
    <w:rsid w:val="00C2148F"/>
    <w:rsid w:val="00D0013D"/>
    <w:rsid w:val="00D7519E"/>
    <w:rsid w:val="00FE2BD6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4AC9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FD518EF4D64794943A5BCC375262" ma:contentTypeVersion="15" ma:contentTypeDescription="Create a new document." ma:contentTypeScope="" ma:versionID="deede364a10f95c7526d16c034a3c4af">
  <xsd:schema xmlns:xsd="http://www.w3.org/2001/XMLSchema" xmlns:xs="http://www.w3.org/2001/XMLSchema" xmlns:p="http://schemas.microsoft.com/office/2006/metadata/properties" xmlns:ns2="40787dd1-1eb2-41c7-bfa5-438bd48bcb72" xmlns:ns3="f93731e0-053d-4693-9341-1a0f84ac74bb" targetNamespace="http://schemas.microsoft.com/office/2006/metadata/properties" ma:root="true" ma:fieldsID="90a0e97a2cae48d5bf0d4a4202cbbc29" ns2:_="" ns3:_="">
    <xsd:import namespace="40787dd1-1eb2-41c7-bfa5-438bd48bcb72"/>
    <xsd:import namespace="f93731e0-053d-4693-9341-1a0f84ac7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7dd1-1eb2-41c7-bfa5-438bd48bc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31e0-053d-4693-9341-1a0f84ac7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70d27-ca0c-4501-8b6d-064a3f1f3946}" ma:internalName="TaxCatchAll" ma:showField="CatchAllData" ma:web="f93731e0-053d-4693-9341-1a0f84ac7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87dd1-1eb2-41c7-bfa5-438bd48bcb72">
      <Terms xmlns="http://schemas.microsoft.com/office/infopath/2007/PartnerControls"/>
    </lcf76f155ced4ddcb4097134ff3c332f>
    <TaxCatchAll xmlns="f93731e0-053d-4693-9341-1a0f84ac74bb" xsi:nil="true"/>
    <SharedWithUsers xmlns="f93731e0-053d-4693-9341-1a0f84ac74b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9CE91E-C27B-4A8F-9957-E2E0DBF3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87dd1-1eb2-41c7-bfa5-438bd48bcb72"/>
    <ds:schemaRef ds:uri="f93731e0-053d-4693-9341-1a0f84ac7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40787dd1-1eb2-41c7-bfa5-438bd48bcb72"/>
    <ds:schemaRef ds:uri="f93731e0-053d-4693-9341-1a0f84ac7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Morey, Richard (HRSA)</cp:lastModifiedBy>
  <cp:revision>10</cp:revision>
  <dcterms:created xsi:type="dcterms:W3CDTF">2024-03-04T15:20:00Z</dcterms:created>
  <dcterms:modified xsi:type="dcterms:W3CDTF">2024-03-25T20:31:00Z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0x0101007F3DFD518EF4D64794943A5BCC375262</vt:lpwstr>
  </property>
  <property fmtid="{D5CDD505-2E9C-101B-9397-08002B2CF9AE}" pid="3" name="MediaServiceImageTags">
    <vt:lpwstr/>
  </property>
  <property fmtid="{D5CDD505-2E9C-101B-9397-08002B2CF9AE}" pid="4" name="_dlc_DocIdItemGuid">
    <vt:lpwstr>d4d1d4ba-0c7c-49e8-bc72-3917c91a4eae</vt:lpwstr>
  </property>
</Properties>
</file>