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61D" w:rsidRPr="006E53D9" w:rsidP="00840CD4" w14:paraId="699FCDE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003C061D" w:rsidRPr="006E53D9" w:rsidP="00840CD4" w14:paraId="699FCDE6" w14:textId="77777777">
      <w:pPr>
        <w:widowControl/>
        <w:jc w:val="center"/>
        <w:rPr>
          <w:b/>
          <w:bCs/>
          <w:color w:val="000000"/>
        </w:rPr>
      </w:pPr>
      <w:r w:rsidRPr="006E53D9">
        <w:rPr>
          <w:b/>
          <w:bCs/>
          <w:color w:val="000000"/>
        </w:rPr>
        <w:t xml:space="preserve">PAPERWORK REDUCTION ACT SUBMISSIONS </w:t>
      </w:r>
    </w:p>
    <w:p w:rsidR="003C061D" w:rsidRPr="00A75151" w:rsidP="00840CD4" w14:paraId="699FCDE7" w14:textId="39376CAA">
      <w:pPr>
        <w:widowControl/>
        <w:jc w:val="center"/>
        <w:rPr>
          <w:b/>
          <w:bCs/>
          <w:caps/>
          <w:color w:val="000000"/>
        </w:rPr>
      </w:pPr>
      <w:r w:rsidRPr="006E53D9">
        <w:rPr>
          <w:b/>
          <w:bCs/>
          <w:color w:val="000000"/>
        </w:rPr>
        <w:t xml:space="preserve">U.S. DEPARTMENT OF </w:t>
      </w:r>
      <w:r w:rsidR="001B7A28">
        <w:rPr>
          <w:b/>
          <w:bCs/>
          <w:color w:val="000000"/>
        </w:rPr>
        <w:t>AGRICULTURE</w:t>
      </w:r>
      <w:r w:rsidRPr="006E53D9" w:rsidR="0070718C">
        <w:rPr>
          <w:b/>
          <w:bCs/>
          <w:color w:val="000000"/>
        </w:rPr>
        <w:t xml:space="preserve"> </w:t>
      </w:r>
      <w:r w:rsidRPr="00A75151" w:rsidR="00A75151">
        <w:rPr>
          <w:b/>
          <w:bCs/>
          <w:caps/>
          <w:color w:val="000000"/>
        </w:rPr>
        <w:t>Generic Solution for Funding Opportunity Announcements</w:t>
      </w:r>
    </w:p>
    <w:p w:rsidR="0070718C" w:rsidRPr="006E53D9" w:rsidP="00840CD4" w14:paraId="699FCDE8" w14:textId="4BCCB7E2">
      <w:pPr>
        <w:widowControl/>
        <w:jc w:val="center"/>
        <w:rPr>
          <w:b/>
          <w:bCs/>
          <w:color w:val="000000"/>
        </w:rPr>
      </w:pPr>
      <w:r>
        <w:rPr>
          <w:b/>
          <w:bCs/>
          <w:color w:val="000000"/>
        </w:rPr>
        <w:t>0503-0028</w:t>
      </w:r>
    </w:p>
    <w:p w:rsidR="000E4A65" w:rsidRPr="00D71E22" w:rsidP="00CC7F1A" w14:paraId="699FCDE9" w14:textId="77777777">
      <w:pPr>
        <w:widowControl/>
        <w:rPr>
          <w:b/>
          <w:bCs/>
          <w:color w:val="000000"/>
        </w:rPr>
      </w:pPr>
    </w:p>
    <w:p w:rsidR="000E4A65" w:rsidRPr="00D71E22" w:rsidP="00CC7F1A" w14:paraId="699FCDEA" w14:textId="77777777">
      <w:pPr>
        <w:widowControl/>
        <w:rPr>
          <w:b/>
          <w:bCs/>
          <w:i/>
          <w:color w:val="000000"/>
        </w:rPr>
      </w:pPr>
      <w:r w:rsidRPr="00D71E22">
        <w:rPr>
          <w:b/>
          <w:bCs/>
          <w:i/>
          <w:color w:val="000000"/>
        </w:rPr>
        <w:t>Part A.  Justification</w:t>
      </w:r>
    </w:p>
    <w:p w:rsidR="003C061D" w:rsidRPr="00D71E22" w:rsidP="00CC7F1A" w14:paraId="699FCDEB" w14:textId="77777777">
      <w:pPr>
        <w:widowControl/>
        <w:rPr>
          <w:b/>
          <w:bCs/>
          <w:color w:val="000000"/>
        </w:rPr>
      </w:pPr>
    </w:p>
    <w:p w:rsidR="003C061D" w:rsidRPr="00D71E22" w:rsidP="00CC7F1A" w14:paraId="699FCDEC" w14:textId="77777777">
      <w:pPr>
        <w:widowControl/>
        <w:numPr>
          <w:ilvl w:val="0"/>
          <w:numId w:val="11"/>
        </w:numPr>
        <w:rPr>
          <w:b/>
          <w:bCs/>
          <w:color w:val="000000"/>
        </w:rPr>
      </w:pPr>
      <w:r w:rsidRPr="00D71E22">
        <w:rPr>
          <w:b/>
          <w:bCs/>
          <w:color w:val="000000"/>
        </w:rPr>
        <w:t>Explain the circumstances that make the collection of information necessary. Identify any legal or administrative requirements that necessitate the collection</w:t>
      </w:r>
      <w:r w:rsidRPr="00D71E22" w:rsidR="00A67F9D">
        <w:rPr>
          <w:b/>
          <w:bCs/>
          <w:color w:val="000000"/>
        </w:rPr>
        <w:t xml:space="preserve">. </w:t>
      </w:r>
      <w:r w:rsidRPr="00D71E22">
        <w:rPr>
          <w:b/>
          <w:bCs/>
          <w:color w:val="000000"/>
        </w:rPr>
        <w:t>Describe the practical utility of the collection, including proposed and actual use</w:t>
      </w:r>
      <w:r w:rsidRPr="00D71E22" w:rsidR="00A67F9D">
        <w:rPr>
          <w:b/>
          <w:bCs/>
          <w:color w:val="000000"/>
        </w:rPr>
        <w:t xml:space="preserve">. </w:t>
      </w:r>
      <w:r w:rsidRPr="00D71E22">
        <w:rPr>
          <w:b/>
          <w:bCs/>
          <w:color w:val="000000"/>
        </w:rPr>
        <w:t>Attach a copy of the appropriate section of each statute and regulation mandating or authorizing the collection of information.</w:t>
      </w:r>
    </w:p>
    <w:p w:rsidR="003C061D" w:rsidRPr="00D71E22" w:rsidP="00CC7F1A" w14:paraId="699FCDED" w14:textId="77777777">
      <w:pPr>
        <w:widowControl/>
        <w:rPr>
          <w:color w:val="000000"/>
        </w:rPr>
      </w:pPr>
    </w:p>
    <w:p w:rsidR="008D0B79" w:rsidP="001B7A28" w14:paraId="4E3BE62F" w14:textId="4268A608">
      <w:pPr>
        <w:widowControl/>
        <w:rPr>
          <w:color w:val="000000"/>
        </w:rPr>
      </w:pPr>
      <w:r>
        <w:rPr>
          <w:color w:val="000000"/>
        </w:rPr>
        <w:t>USDA is required by 2 CFR 200.204 to announce discretionary grants and cooperative agreements and other financial assistance programs through public announcement. This includes announcements for pilot programs and one-time funding programs</w:t>
      </w:r>
      <w:r w:rsidR="00B1788F">
        <w:rPr>
          <w:color w:val="000000"/>
        </w:rPr>
        <w:t>.</w:t>
      </w:r>
      <w:r>
        <w:rPr>
          <w:color w:val="000000"/>
        </w:rPr>
        <w:t xml:space="preserve"> A variety of public</w:t>
      </w:r>
      <w:r w:rsidR="00393E28">
        <w:rPr>
          <w:color w:val="000000"/>
        </w:rPr>
        <w:t>-</w:t>
      </w:r>
      <w:r>
        <w:rPr>
          <w:color w:val="000000"/>
        </w:rPr>
        <w:t xml:space="preserve">facing documents are used to meet this requirement such as </w:t>
      </w:r>
      <w:r w:rsidRPr="001B7A28" w:rsidR="001B7A28">
        <w:rPr>
          <w:color w:val="000000"/>
        </w:rPr>
        <w:t>Funding Opportunity Announcement</w:t>
      </w:r>
      <w:r>
        <w:rPr>
          <w:color w:val="000000"/>
        </w:rPr>
        <w:t>s</w:t>
      </w:r>
      <w:r w:rsidR="001B7A28">
        <w:rPr>
          <w:color w:val="000000"/>
        </w:rPr>
        <w:t xml:space="preserve"> (FOA</w:t>
      </w:r>
      <w:r>
        <w:rPr>
          <w:color w:val="000000"/>
        </w:rPr>
        <w:t>s</w:t>
      </w:r>
      <w:r w:rsidR="001B7A28">
        <w:rPr>
          <w:color w:val="000000"/>
        </w:rPr>
        <w:t>)</w:t>
      </w:r>
      <w:r w:rsidRPr="001B7A28" w:rsidR="001B7A28">
        <w:rPr>
          <w:color w:val="000000"/>
        </w:rPr>
        <w:t>, Request for Applications</w:t>
      </w:r>
      <w:r>
        <w:rPr>
          <w:color w:val="000000"/>
        </w:rPr>
        <w:t xml:space="preserve"> (RFAs</w:t>
      </w:r>
      <w:r w:rsidR="00064903">
        <w:rPr>
          <w:color w:val="000000"/>
        </w:rPr>
        <w:t>)</w:t>
      </w:r>
      <w:r w:rsidRPr="001B7A28" w:rsidR="001B7A28">
        <w:rPr>
          <w:color w:val="000000"/>
        </w:rPr>
        <w:t>, Notice of Funding Announcement</w:t>
      </w:r>
      <w:r>
        <w:rPr>
          <w:color w:val="000000"/>
        </w:rPr>
        <w:t>s (NOFAs)</w:t>
      </w:r>
      <w:r w:rsidRPr="001B7A28" w:rsidR="001B7A28">
        <w:rPr>
          <w:color w:val="000000"/>
        </w:rPr>
        <w:t>, Notice of Solicitation of Applications</w:t>
      </w:r>
      <w:r>
        <w:rPr>
          <w:color w:val="000000"/>
        </w:rPr>
        <w:t xml:space="preserve"> (NOSAs)</w:t>
      </w:r>
      <w:r w:rsidRPr="001B7A28" w:rsidR="001B7A28">
        <w:rPr>
          <w:color w:val="000000"/>
        </w:rPr>
        <w:t xml:space="preserve">, </w:t>
      </w:r>
      <w:r w:rsidRPr="001B7A28" w:rsidR="001B7A28">
        <w:rPr>
          <w:i/>
          <w:iCs/>
          <w:color w:val="000000"/>
        </w:rPr>
        <w:t>Grants.gov</w:t>
      </w:r>
      <w:r w:rsidRPr="001B7A28" w:rsidR="001B7A28">
        <w:rPr>
          <w:color w:val="000000"/>
        </w:rPr>
        <w:t xml:space="preserve"> announcement</w:t>
      </w:r>
      <w:r>
        <w:rPr>
          <w:color w:val="000000"/>
        </w:rPr>
        <w:t>s</w:t>
      </w:r>
      <w:r w:rsidRPr="001B7A28" w:rsidR="001B7A28">
        <w:rPr>
          <w:color w:val="000000"/>
        </w:rPr>
        <w:t xml:space="preserve">, </w:t>
      </w:r>
      <w:r w:rsidR="006C169A">
        <w:rPr>
          <w:color w:val="000000"/>
        </w:rPr>
        <w:t>Notice of Award</w:t>
      </w:r>
      <w:r>
        <w:rPr>
          <w:color w:val="000000"/>
        </w:rPr>
        <w:t>s</w:t>
      </w:r>
      <w:r w:rsidR="000A5B94">
        <w:rPr>
          <w:color w:val="000000"/>
        </w:rPr>
        <w:t xml:space="preserve">, </w:t>
      </w:r>
      <w:r w:rsidRPr="001B7A28" w:rsidR="001B7A28">
        <w:rPr>
          <w:color w:val="000000"/>
        </w:rPr>
        <w:t>or other funding announcement type</w:t>
      </w:r>
      <w:r w:rsidR="00736429">
        <w:rPr>
          <w:color w:val="000000"/>
        </w:rPr>
        <w:t xml:space="preserve"> (hereinafter referred to as “funding announcements”)</w:t>
      </w:r>
      <w:r w:rsidRPr="001B7A28" w:rsidR="001B7A28">
        <w:rPr>
          <w:color w:val="000000"/>
        </w:rPr>
        <w:t xml:space="preserve">. </w:t>
      </w:r>
      <w:r w:rsidR="00B1788F">
        <w:rPr>
          <w:color w:val="000000"/>
        </w:rPr>
        <w:t>The specific s</w:t>
      </w:r>
      <w:r w:rsidRPr="00B1788F" w:rsidR="00B1788F">
        <w:rPr>
          <w:color w:val="000000"/>
        </w:rPr>
        <w:t>tatute</w:t>
      </w:r>
      <w:r w:rsidR="00B1788F">
        <w:rPr>
          <w:color w:val="000000"/>
        </w:rPr>
        <w:t>s for these programs</w:t>
      </w:r>
      <w:r w:rsidRPr="00B1788F" w:rsidR="00B1788F">
        <w:rPr>
          <w:color w:val="000000"/>
        </w:rPr>
        <w:t xml:space="preserve"> </w:t>
      </w:r>
      <w:r w:rsidR="00B1788F">
        <w:rPr>
          <w:color w:val="000000"/>
        </w:rPr>
        <w:t xml:space="preserve">cannot be identified in advance but </w:t>
      </w:r>
      <w:r w:rsidRPr="00B1788F" w:rsidR="00B1788F">
        <w:rPr>
          <w:color w:val="000000"/>
        </w:rPr>
        <w:t xml:space="preserve">will be included </w:t>
      </w:r>
      <w:r w:rsidR="00B1788F">
        <w:rPr>
          <w:color w:val="000000"/>
        </w:rPr>
        <w:t xml:space="preserve">as part of each submission </w:t>
      </w:r>
      <w:r w:rsidRPr="00B1788F" w:rsidR="00B1788F">
        <w:rPr>
          <w:color w:val="000000"/>
        </w:rPr>
        <w:t>request</w:t>
      </w:r>
      <w:r w:rsidR="00B1788F">
        <w:rPr>
          <w:color w:val="000000"/>
        </w:rPr>
        <w:t xml:space="preserve"> to OMB</w:t>
      </w:r>
      <w:r w:rsidRPr="00B1788F" w:rsidR="00B1788F">
        <w:rPr>
          <w:color w:val="000000"/>
        </w:rPr>
        <w:t>.</w:t>
      </w:r>
    </w:p>
    <w:p w:rsidR="008D0B79" w:rsidP="001B7A28" w14:paraId="258767A3" w14:textId="77777777">
      <w:pPr>
        <w:widowControl/>
        <w:rPr>
          <w:color w:val="000000"/>
        </w:rPr>
      </w:pPr>
    </w:p>
    <w:p w:rsidR="001B7A28" w:rsidP="001B7A28" w14:paraId="0FC54615" w14:textId="6AFA75D5">
      <w:pPr>
        <w:widowControl/>
        <w:rPr>
          <w:color w:val="000000"/>
        </w:rPr>
      </w:pPr>
      <w:r w:rsidRPr="001B7A28">
        <w:rPr>
          <w:color w:val="000000"/>
        </w:rPr>
        <w:t xml:space="preserve">To ensure grants are awarded to the applicant(s) best suited to perform the functions of the grant, applicants are generally required to submit an application. </w:t>
      </w:r>
    </w:p>
    <w:p w:rsidR="001B7A28" w:rsidP="001B7A28" w14:paraId="0CDF4E5C" w14:textId="77777777">
      <w:pPr>
        <w:widowControl/>
        <w:rPr>
          <w:color w:val="000000"/>
        </w:rPr>
      </w:pPr>
    </w:p>
    <w:p w:rsidR="00AC3A77" w:rsidP="002A6786" w14:paraId="44ADA80C" w14:textId="427F15CC">
      <w:pPr>
        <w:widowControl/>
        <w:rPr>
          <w:color w:val="000000"/>
        </w:rPr>
      </w:pPr>
      <w:r w:rsidRPr="001B7A28">
        <w:rPr>
          <w:color w:val="000000"/>
        </w:rPr>
        <w:t>The first part of USDA grant applications consists of submitting the application form(s), which includes the Standard Form 424, Application for Federal Assistance and may include additional standard grant application forms</w:t>
      </w:r>
      <w:r w:rsidR="001A500E">
        <w:rPr>
          <w:color w:val="000000"/>
        </w:rPr>
        <w:t xml:space="preserve"> (</w:t>
      </w:r>
      <w:hyperlink r:id="rId6" w:history="1">
        <w:r w:rsidRPr="00D21231" w:rsidR="001A500E">
          <w:rPr>
            <w:rStyle w:val="Hyperlink"/>
          </w:rPr>
          <w:t>https://www.grants.gov/forms/sf-424-family.html</w:t>
        </w:r>
      </w:hyperlink>
      <w:r w:rsidR="001A500E">
        <w:rPr>
          <w:color w:val="000000"/>
        </w:rPr>
        <w:t>)</w:t>
      </w:r>
      <w:r w:rsidRPr="001B7A28">
        <w:rPr>
          <w:color w:val="000000"/>
        </w:rPr>
        <w:t xml:space="preserve">. The second part of a grant application usually requires a technical proposal demonstrating the applicant's capabilities in accordance with a statement of work or selection criteria and other related information as specified in the funding announcement. </w:t>
      </w:r>
      <w:r w:rsidR="00996DDB">
        <w:rPr>
          <w:color w:val="000000"/>
        </w:rPr>
        <w:t xml:space="preserve">In some cases, applicants may be asked for </w:t>
      </w:r>
      <w:r w:rsidR="0034191E">
        <w:rPr>
          <w:color w:val="000000"/>
        </w:rPr>
        <w:t xml:space="preserve">additional information </w:t>
      </w:r>
      <w:r w:rsidR="00883063">
        <w:rPr>
          <w:color w:val="000000"/>
        </w:rPr>
        <w:t>as part of the application or following the award</w:t>
      </w:r>
      <w:r w:rsidRPr="000A5B94" w:rsidR="00883063">
        <w:rPr>
          <w:color w:val="000000"/>
        </w:rPr>
        <w:t xml:space="preserve"> </w:t>
      </w:r>
      <w:r w:rsidR="00883063">
        <w:rPr>
          <w:color w:val="000000"/>
        </w:rPr>
        <w:t xml:space="preserve">of a grant that is </w:t>
      </w:r>
      <w:r w:rsidR="0034191E">
        <w:rPr>
          <w:color w:val="000000"/>
        </w:rPr>
        <w:t xml:space="preserve">not captured </w:t>
      </w:r>
      <w:r w:rsidR="00883063">
        <w:rPr>
          <w:color w:val="000000"/>
        </w:rPr>
        <w:t>on a preexisting, approved information collection</w:t>
      </w:r>
      <w:r>
        <w:rPr>
          <w:color w:val="000000"/>
        </w:rPr>
        <w:t>.</w:t>
      </w:r>
      <w:r w:rsidR="0034191E">
        <w:rPr>
          <w:color w:val="000000"/>
        </w:rPr>
        <w:t xml:space="preserve"> </w:t>
      </w:r>
      <w:r w:rsidR="002A6786">
        <w:rPr>
          <w:color w:val="000000"/>
        </w:rPr>
        <w:t>For example</w:t>
      </w:r>
      <w:r w:rsidR="009F7E56">
        <w:rPr>
          <w:color w:val="000000"/>
        </w:rPr>
        <w:t xml:space="preserve">: </w:t>
      </w:r>
    </w:p>
    <w:p w:rsidR="00AC3A77" w:rsidP="002A6786" w14:paraId="1693BEE2" w14:textId="77777777">
      <w:pPr>
        <w:widowControl/>
        <w:rPr>
          <w:color w:val="000000"/>
        </w:rPr>
      </w:pPr>
    </w:p>
    <w:p w:rsidR="00AC3A77" w:rsidP="00071BF6" w14:paraId="7369BF7A" w14:textId="77777777">
      <w:pPr>
        <w:pStyle w:val="ListParagraph"/>
        <w:widowControl/>
        <w:numPr>
          <w:ilvl w:val="0"/>
          <w:numId w:val="31"/>
        </w:numPr>
      </w:pPr>
      <w:r w:rsidRPr="000D3CD2">
        <w:rPr>
          <w:color w:val="000000"/>
        </w:rPr>
        <w:t>A</w:t>
      </w:r>
      <w:r w:rsidRPr="000D3CD2" w:rsidR="002A6786">
        <w:rPr>
          <w:color w:val="000000"/>
        </w:rPr>
        <w:t>pplications may be asked to describe the</w:t>
      </w:r>
      <w:r w:rsidR="002A6786">
        <w:t xml:space="preserve"> applicant organization</w:t>
      </w:r>
      <w:r w:rsidR="009F7E56">
        <w:t>,</w:t>
      </w:r>
      <w:r w:rsidR="002A6786">
        <w:t xml:space="preserve"> </w:t>
      </w:r>
      <w:r w:rsidR="0081307B">
        <w:t>including</w:t>
      </w:r>
      <w:r w:rsidR="002A6786">
        <w:t xml:space="preserve"> skills, experience, biographies, history, knowledge, qualifications, capabilities, office locations, and/or organization chart. </w:t>
      </w:r>
    </w:p>
    <w:p w:rsidR="002A6786" w:rsidP="00071BF6" w14:paraId="56477AE5" w14:textId="7F3D6497">
      <w:pPr>
        <w:pStyle w:val="ListParagraph"/>
        <w:widowControl/>
        <w:numPr>
          <w:ilvl w:val="0"/>
          <w:numId w:val="31"/>
        </w:numPr>
      </w:pPr>
      <w:r>
        <w:t>Applicants may be asked to describe other entities participating or collaborating with the applicant organization</w:t>
      </w:r>
      <w:r w:rsidR="009B3653">
        <w:t xml:space="preserve"> that </w:t>
      </w:r>
      <w:r>
        <w:t>may include businesses, workforce investment boards,</w:t>
      </w:r>
      <w:r w:rsidR="001F09DF">
        <w:t xml:space="preserve"> </w:t>
      </w:r>
      <w:r>
        <w:t xml:space="preserve">Governor’s office, letters of support, copies of agreements, and/or </w:t>
      </w:r>
      <w:r w:rsidR="0081307B">
        <w:t xml:space="preserve">contracts. </w:t>
      </w:r>
    </w:p>
    <w:p w:rsidR="000D3CD2" w:rsidP="00071BF6" w14:paraId="1D7C6B3D" w14:textId="4B7B13EE">
      <w:pPr>
        <w:pStyle w:val="ListParagraph"/>
        <w:widowControl/>
        <w:numPr>
          <w:ilvl w:val="0"/>
          <w:numId w:val="31"/>
        </w:numPr>
      </w:pPr>
      <w:r>
        <w:t xml:space="preserve">Applicants may be asked to describe a plan for implementing or achieving the program goals. Requested elements may include strategy, process, method, schedule, timeline, </w:t>
      </w:r>
      <w:r>
        <w:t>innovations, communications, program design, management, focus, and/or statement of work.</w:t>
      </w:r>
    </w:p>
    <w:p w:rsidR="00014828" w:rsidP="00071BF6" w14:paraId="525936E9" w14:textId="260C6A4F">
      <w:pPr>
        <w:pStyle w:val="ListParagraph"/>
        <w:widowControl/>
        <w:numPr>
          <w:ilvl w:val="0"/>
          <w:numId w:val="31"/>
        </w:numPr>
      </w:pPr>
      <w:r>
        <w:t>Applicants may be asked to describe the measures of success for the plan</w:t>
      </w:r>
      <w:r w:rsidRPr="00BA4636" w:rsidR="00BA4636">
        <w:t xml:space="preserve"> </w:t>
      </w:r>
      <w:r w:rsidR="00BA4636">
        <w:t xml:space="preserve">and </w:t>
      </w:r>
      <w:r w:rsidRPr="00BA4636" w:rsidR="00BA4636">
        <w:t>to provide progress reports</w:t>
      </w:r>
      <w:r>
        <w:t>. Requested elements may include outcomes, goals, number served, number hired, increase in wages, educational degrees, cost effectiveness, results oriented model, feedback mechanism, performance accountability, evaluation and improvement, and/or the proposed system to monitor the implementation of program activities and achievement of stated project objectives.</w:t>
      </w:r>
    </w:p>
    <w:p w:rsidR="007152A3" w:rsidP="00071BF6" w14:paraId="2C48493A" w14:textId="77777777">
      <w:pPr>
        <w:pStyle w:val="ListParagraph"/>
        <w:widowControl/>
        <w:numPr>
          <w:ilvl w:val="0"/>
          <w:numId w:val="31"/>
        </w:numPr>
      </w:pPr>
      <w:r>
        <w:t>Applicants may be asked to describe the plan for implementing or achieving the program goals. Requested elements may include strategy, process, method, schedule, timeline, innovations, communications, program design, management, focus, and/or statement of work.</w:t>
      </w:r>
      <w:r w:rsidRPr="00BA4381" w:rsidR="00BA4381">
        <w:t xml:space="preserve"> </w:t>
      </w:r>
    </w:p>
    <w:p w:rsidR="00BA4381" w:rsidP="00071BF6" w14:paraId="65627B89" w14:textId="40EF02B9">
      <w:pPr>
        <w:pStyle w:val="ListParagraph"/>
        <w:widowControl/>
        <w:numPr>
          <w:ilvl w:val="0"/>
          <w:numId w:val="31"/>
        </w:numPr>
      </w:pPr>
      <w:r w:rsidRPr="00D16765">
        <w:t xml:space="preserve">Applicants may be asked to describe </w:t>
      </w:r>
      <w:r>
        <w:t>the recipients or target audience of the plan. Requested elements may include</w:t>
      </w:r>
      <w:r w:rsidR="007152A3">
        <w:t xml:space="preserve"> </w:t>
      </w:r>
      <w:r>
        <w:t>description and/or demographics of service region, occupations served, diversity, civil</w:t>
      </w:r>
    </w:p>
    <w:p w:rsidR="00BA4381" w:rsidP="00071BF6" w14:paraId="0E2A2F08" w14:textId="77777777">
      <w:pPr>
        <w:pStyle w:val="ListParagraph"/>
        <w:widowControl/>
        <w:numPr>
          <w:ilvl w:val="1"/>
          <w:numId w:val="31"/>
        </w:numPr>
      </w:pPr>
      <w:r>
        <w:t>rights information.</w:t>
      </w:r>
    </w:p>
    <w:p w:rsidR="00732ACB" w:rsidP="00071BF6" w14:paraId="66F1350D" w14:textId="2217BA9B">
      <w:pPr>
        <w:pStyle w:val="ListParagraph"/>
        <w:widowControl/>
        <w:numPr>
          <w:ilvl w:val="0"/>
          <w:numId w:val="31"/>
        </w:numPr>
      </w:pPr>
      <w:r w:rsidRPr="00D16765">
        <w:t xml:space="preserve">Applicants may be asked </w:t>
      </w:r>
      <w:r w:rsidR="00771C1A">
        <w:t>include a budget plan and</w:t>
      </w:r>
      <w:r w:rsidRPr="00D16765" w:rsidR="00771C1A">
        <w:t xml:space="preserve"> </w:t>
      </w:r>
      <w:r w:rsidRPr="00D16765">
        <w:t>to describe</w:t>
      </w:r>
      <w:r>
        <w:t xml:space="preserve"> </w:t>
      </w:r>
      <w:r w:rsidR="006078ED">
        <w:t xml:space="preserve">alternative </w:t>
      </w:r>
      <w:r>
        <w:t>funding sources. This element may include sources, supplemental</w:t>
      </w:r>
      <w:r w:rsidR="006078ED">
        <w:t xml:space="preserve"> </w:t>
      </w:r>
      <w:r>
        <w:t>sources, material support, in kind support, matching funds, and/or other support.</w:t>
      </w:r>
    </w:p>
    <w:p w:rsidR="00732ACB" w:rsidP="00071BF6" w14:paraId="4E8D2DEE" w14:textId="1390A900">
      <w:pPr>
        <w:pStyle w:val="ListParagraph"/>
        <w:widowControl/>
        <w:numPr>
          <w:ilvl w:val="0"/>
          <w:numId w:val="31"/>
        </w:numPr>
      </w:pPr>
      <w:r w:rsidRPr="00D16765">
        <w:t>Applicants may be asked to describe</w:t>
      </w:r>
      <w:r>
        <w:t xml:space="preserve"> how this program can or will outlast the federal funding.</w:t>
      </w:r>
    </w:p>
    <w:p w:rsidR="00A8224E" w:rsidP="00251A58" w14:paraId="2FB032C7" w14:textId="20740276">
      <w:pPr>
        <w:widowControl/>
      </w:pPr>
    </w:p>
    <w:p w:rsidR="001A500E" w:rsidP="00251A58" w14:paraId="1D8F2A0F" w14:textId="3A31A653">
      <w:pPr>
        <w:widowControl/>
      </w:pPr>
      <w:r>
        <w:t xml:space="preserve">Such information will only be asked where necessary to evaluate the application or to run the program, and duplicative information (included </w:t>
      </w:r>
      <w:r w:rsidR="001C601D">
        <w:t xml:space="preserve">any </w:t>
      </w:r>
      <w:r>
        <w:t xml:space="preserve">information provided in the SF-424 forms) will not be requested on </w:t>
      </w:r>
      <w:r w:rsidR="0058266B">
        <w:t xml:space="preserve">any </w:t>
      </w:r>
      <w:r>
        <w:t>forms</w:t>
      </w:r>
      <w:r w:rsidR="0058266B">
        <w:t xml:space="preserve"> approved under this collection of information</w:t>
      </w:r>
      <w:r>
        <w:t xml:space="preserve">, except for the minimal information </w:t>
      </w:r>
      <w:r w:rsidR="001C601D">
        <w:t xml:space="preserve">necessary </w:t>
      </w:r>
      <w:r>
        <w:t>to allow for identification of separate forms in an application package (i.e., applican</w:t>
      </w:r>
      <w:r w:rsidR="001C601D">
        <w:t>t</w:t>
      </w:r>
      <w:r>
        <w:t xml:space="preserve"> </w:t>
      </w:r>
      <w:r w:rsidR="001C601D">
        <w:t xml:space="preserve">and/or </w:t>
      </w:r>
      <w:r>
        <w:t>project name).</w:t>
      </w:r>
    </w:p>
    <w:p w:rsidR="001A500E" w:rsidP="00251A58" w14:paraId="651C77F5" w14:textId="77777777">
      <w:pPr>
        <w:widowControl/>
      </w:pPr>
    </w:p>
    <w:p w:rsidR="001B7A28" w:rsidP="001B7A28" w14:paraId="410D113B" w14:textId="080B4AAA">
      <w:pPr>
        <w:widowControl/>
        <w:rPr>
          <w:color w:val="000000"/>
        </w:rPr>
      </w:pPr>
      <w:r>
        <w:rPr>
          <w:color w:val="000000"/>
        </w:rPr>
        <w:t xml:space="preserve">While USDA has authority to collect application information for many of its existing grant programs, </w:t>
      </w:r>
      <w:r w:rsidR="003F22CE">
        <w:rPr>
          <w:color w:val="000000"/>
        </w:rPr>
        <w:t xml:space="preserve">the Department is now seeking approval of a generic grant application </w:t>
      </w:r>
      <w:r w:rsidR="00936E2D">
        <w:rPr>
          <w:color w:val="000000"/>
        </w:rPr>
        <w:t xml:space="preserve">to cover </w:t>
      </w:r>
      <w:r w:rsidR="00B90987">
        <w:rPr>
          <w:color w:val="000000"/>
        </w:rPr>
        <w:t xml:space="preserve">elements like those listed above that may not be captured on an existing, approved application.  </w:t>
      </w:r>
      <w:r w:rsidR="00AB24AB">
        <w:rPr>
          <w:color w:val="000000"/>
        </w:rPr>
        <w:t>Without approval to collect the necessary information with the application or after the award,</w:t>
      </w:r>
      <w:r w:rsidR="002D6400">
        <w:rPr>
          <w:color w:val="000000"/>
        </w:rPr>
        <w:t xml:space="preserve"> USDA</w:t>
      </w:r>
      <w:r w:rsidR="00A21D33">
        <w:rPr>
          <w:color w:val="000000"/>
        </w:rPr>
        <w:t>’s ability to make timely awards is compromised.</w:t>
      </w:r>
      <w:r w:rsidR="00B1788F">
        <w:rPr>
          <w:color w:val="000000"/>
        </w:rPr>
        <w:t xml:space="preserve"> USDA will only use this collection for </w:t>
      </w:r>
      <w:r w:rsidR="00736429">
        <w:rPr>
          <w:color w:val="000000"/>
        </w:rPr>
        <w:t>one-time</w:t>
      </w:r>
      <w:r w:rsidR="00B1788F">
        <w:rPr>
          <w:color w:val="000000"/>
        </w:rPr>
        <w:t xml:space="preserve"> pilot programs or one-time funding announcements</w:t>
      </w:r>
      <w:r w:rsidR="006A72E3">
        <w:rPr>
          <w:color w:val="000000"/>
        </w:rPr>
        <w:t xml:space="preserve"> of new programs</w:t>
      </w:r>
      <w:r w:rsidR="00B1788F">
        <w:rPr>
          <w:color w:val="000000"/>
        </w:rPr>
        <w:t xml:space="preserve">. If additional funding becomes available or if the agency </w:t>
      </w:r>
      <w:r w:rsidR="00511167">
        <w:rPr>
          <w:color w:val="000000"/>
        </w:rPr>
        <w:t>undertakes</w:t>
      </w:r>
      <w:r w:rsidR="00B1788F">
        <w:rPr>
          <w:color w:val="000000"/>
        </w:rPr>
        <w:t xml:space="preserve"> additional rounds of funding</w:t>
      </w:r>
      <w:r w:rsidR="006A72E3">
        <w:rPr>
          <w:color w:val="000000"/>
        </w:rPr>
        <w:t xml:space="preserve"> for a program</w:t>
      </w:r>
      <w:r w:rsidR="00B1788F">
        <w:rPr>
          <w:color w:val="000000"/>
        </w:rPr>
        <w:t xml:space="preserve">, USDA will </w:t>
      </w:r>
      <w:r w:rsidRPr="00B1788F" w:rsidR="00B1788F">
        <w:rPr>
          <w:color w:val="000000"/>
        </w:rPr>
        <w:t>prepare a distinct collection</w:t>
      </w:r>
      <w:r w:rsidR="00B1788F">
        <w:rPr>
          <w:color w:val="000000"/>
        </w:rPr>
        <w:t xml:space="preserve"> </w:t>
      </w:r>
      <w:r w:rsidRPr="00B1788F" w:rsidR="00B1788F">
        <w:rPr>
          <w:color w:val="000000"/>
        </w:rPr>
        <w:t xml:space="preserve">for </w:t>
      </w:r>
      <w:r w:rsidR="00B1788F">
        <w:rPr>
          <w:color w:val="000000"/>
        </w:rPr>
        <w:t>the program, with the required 60- and 30-day Federal Register notice</w:t>
      </w:r>
      <w:r w:rsidR="00511167">
        <w:rPr>
          <w:color w:val="000000"/>
        </w:rPr>
        <w:t>s</w:t>
      </w:r>
      <w:r w:rsidR="00B1788F">
        <w:rPr>
          <w:color w:val="000000"/>
        </w:rPr>
        <w:t>,</w:t>
      </w:r>
      <w:r w:rsidRPr="00B1788F" w:rsidR="00B1788F">
        <w:rPr>
          <w:color w:val="000000"/>
        </w:rPr>
        <w:t xml:space="preserve"> and remove </w:t>
      </w:r>
      <w:r w:rsidR="00B1788F">
        <w:rPr>
          <w:color w:val="000000"/>
        </w:rPr>
        <w:t>the program</w:t>
      </w:r>
      <w:r w:rsidRPr="00B1788F" w:rsidR="00B1788F">
        <w:rPr>
          <w:color w:val="000000"/>
        </w:rPr>
        <w:t xml:space="preserve"> from th</w:t>
      </w:r>
      <w:r w:rsidR="00B1788F">
        <w:rPr>
          <w:color w:val="000000"/>
        </w:rPr>
        <w:t>is</w:t>
      </w:r>
      <w:r w:rsidRPr="00B1788F" w:rsidR="00B1788F">
        <w:rPr>
          <w:color w:val="000000"/>
        </w:rPr>
        <w:t xml:space="preserve"> generic</w:t>
      </w:r>
      <w:r w:rsidR="00B1788F">
        <w:rPr>
          <w:color w:val="000000"/>
        </w:rPr>
        <w:t xml:space="preserve"> collection</w:t>
      </w:r>
      <w:r w:rsidR="006A72E3">
        <w:rPr>
          <w:color w:val="000000"/>
        </w:rPr>
        <w:t xml:space="preserve"> (if included at the time)</w:t>
      </w:r>
      <w:r w:rsidR="00B1788F">
        <w:rPr>
          <w:color w:val="000000"/>
        </w:rPr>
        <w:t>.</w:t>
      </w:r>
    </w:p>
    <w:p w:rsidR="001B7A28" w:rsidRPr="001B7A28" w:rsidP="001B7A28" w14:paraId="10060B77" w14:textId="77777777">
      <w:pPr>
        <w:widowControl/>
        <w:rPr>
          <w:color w:val="000000"/>
        </w:rPr>
      </w:pPr>
    </w:p>
    <w:p w:rsidR="001B7A28" w:rsidP="001B7A28" w14:paraId="6AFDCE52" w14:textId="77777777">
      <w:pPr>
        <w:widowControl/>
        <w:rPr>
          <w:color w:val="000000"/>
        </w:rPr>
      </w:pPr>
      <w:r w:rsidRPr="001B7A28">
        <w:rPr>
          <w:color w:val="000000"/>
        </w:rPr>
        <w:t xml:space="preserve">A Federal agency generally cannot conduct or sponsor a collection of information, and the public is generally not required to respond to an information collection, unless it is approved by OMB under the PRA and displays a currently valid OMB Control Number. In addition, notwithstanding any other provisions of law, no person will be subject to penalty for failing to </w:t>
      </w:r>
      <w:r w:rsidRPr="001B7A28">
        <w:rPr>
          <w:color w:val="000000"/>
        </w:rPr>
        <w:t xml:space="preserve">comply with a collection of information if the collection of information does not display a valid Control Number. See </w:t>
      </w:r>
      <w:hyperlink r:id="rId7" w:anchor="p-1320.5(a)" w:tgtFrame="_blank" w:history="1">
        <w:r w:rsidRPr="001B7A28">
          <w:rPr>
            <w:rStyle w:val="Hyperlink"/>
          </w:rPr>
          <w:t>5 CFR 1320.5(a)</w:t>
        </w:r>
      </w:hyperlink>
      <w:r w:rsidRPr="001B7A28">
        <w:rPr>
          <w:color w:val="000000"/>
        </w:rPr>
        <w:t xml:space="preserve"> and </w:t>
      </w:r>
      <w:hyperlink r:id="rId8" w:tgtFrame="_blank" w:history="1">
        <w:r w:rsidRPr="001B7A28">
          <w:rPr>
            <w:rStyle w:val="Hyperlink"/>
          </w:rPr>
          <w:t>1320.6</w:t>
        </w:r>
      </w:hyperlink>
      <w:r w:rsidRPr="001B7A28">
        <w:rPr>
          <w:color w:val="000000"/>
        </w:rPr>
        <w:t xml:space="preserve">. </w:t>
      </w:r>
    </w:p>
    <w:p w:rsidR="001B7A28" w:rsidP="001B7A28" w14:paraId="45A9C6A5" w14:textId="77777777">
      <w:pPr>
        <w:widowControl/>
        <w:rPr>
          <w:color w:val="000000"/>
        </w:rPr>
      </w:pPr>
    </w:p>
    <w:p w:rsidR="001B7A28" w:rsidRPr="001B7A28" w:rsidP="001B7A28" w14:paraId="326D6285" w14:textId="5A704F8A">
      <w:pPr>
        <w:widowControl/>
        <w:rPr>
          <w:color w:val="000000"/>
        </w:rPr>
      </w:pPr>
      <w:r w:rsidRPr="001B7A28">
        <w:rPr>
          <w:color w:val="000000"/>
        </w:rPr>
        <w:t xml:space="preserve">USDA </w:t>
      </w:r>
      <w:r>
        <w:rPr>
          <w:color w:val="000000"/>
        </w:rPr>
        <w:t>is</w:t>
      </w:r>
      <w:r w:rsidRPr="001B7A28">
        <w:rPr>
          <w:color w:val="000000"/>
        </w:rPr>
        <w:t xml:space="preserve"> seek</w:t>
      </w:r>
      <w:r>
        <w:rPr>
          <w:color w:val="000000"/>
        </w:rPr>
        <w:t>ing</w:t>
      </w:r>
      <w:r w:rsidRPr="001B7A28">
        <w:rPr>
          <w:color w:val="000000"/>
        </w:rPr>
        <w:t xml:space="preserve"> approval from OMB for this collection of information for 3 years.</w:t>
      </w:r>
    </w:p>
    <w:p w:rsidR="00DE4057" w:rsidRPr="00D71E22" w:rsidP="00CC7F1A" w14:paraId="699FCDF3" w14:textId="77777777">
      <w:pPr>
        <w:widowControl/>
        <w:rPr>
          <w:color w:val="000000"/>
        </w:rPr>
      </w:pPr>
    </w:p>
    <w:p w:rsidR="003C061D" w:rsidP="00CC7F1A" w14:paraId="699FCDF4" w14:textId="44349509">
      <w:pPr>
        <w:widowControl/>
        <w:rPr>
          <w:color w:val="000000"/>
        </w:rPr>
      </w:pPr>
      <w:r>
        <w:rPr>
          <w:color w:val="000000"/>
        </w:rPr>
        <w:t>USDA</w:t>
      </w:r>
      <w:r w:rsidRPr="00D71E22">
        <w:rPr>
          <w:color w:val="000000"/>
        </w:rPr>
        <w:t xml:space="preserve"> recommends </w:t>
      </w:r>
      <w:r w:rsidR="00F364B1">
        <w:rPr>
          <w:color w:val="000000"/>
        </w:rPr>
        <w:t xml:space="preserve">approving </w:t>
      </w:r>
      <w:r w:rsidRPr="00D71E22">
        <w:rPr>
          <w:color w:val="000000"/>
        </w:rPr>
        <w:t xml:space="preserve">the following review procedures for this generic </w:t>
      </w:r>
      <w:r w:rsidR="0058266B">
        <w:rPr>
          <w:color w:val="000000"/>
        </w:rPr>
        <w:t xml:space="preserve">collection </w:t>
      </w:r>
      <w:r w:rsidR="00A75151">
        <w:rPr>
          <w:color w:val="000000"/>
        </w:rPr>
        <w:t>clearance</w:t>
      </w:r>
      <w:r w:rsidRPr="00D71E22">
        <w:rPr>
          <w:color w:val="000000"/>
        </w:rPr>
        <w:t>:</w:t>
      </w:r>
    </w:p>
    <w:p w:rsidR="002D4342" w:rsidRPr="00D71E22" w:rsidP="00CC7F1A" w14:paraId="6A097467" w14:textId="77777777">
      <w:pPr>
        <w:widowControl/>
        <w:rPr>
          <w:color w:val="000000"/>
        </w:rPr>
      </w:pPr>
    </w:p>
    <w:p w:rsidR="005E0BC8" w:rsidP="00BD164B" w14:paraId="5432F718" w14:textId="52EF95E2">
      <w:pPr>
        <w:pStyle w:val="BodyText"/>
        <w:widowControl/>
        <w:numPr>
          <w:ilvl w:val="1"/>
          <w:numId w:val="28"/>
        </w:numPr>
        <w:jc w:val="left"/>
        <w:rPr>
          <w:color w:val="000000"/>
        </w:rPr>
      </w:pPr>
      <w:r>
        <w:rPr>
          <w:color w:val="000000"/>
        </w:rPr>
        <w:t>USDA will r</w:t>
      </w:r>
      <w:r w:rsidR="004A558B">
        <w:rPr>
          <w:color w:val="000000"/>
        </w:rPr>
        <w:t>equest</w:t>
      </w:r>
      <w:r>
        <w:rPr>
          <w:color w:val="000000"/>
        </w:rPr>
        <w:t xml:space="preserve"> </w:t>
      </w:r>
      <w:r w:rsidR="004A558B">
        <w:rPr>
          <w:color w:val="000000"/>
        </w:rPr>
        <w:t xml:space="preserve">approval </w:t>
      </w:r>
      <w:r w:rsidR="00FB2767">
        <w:rPr>
          <w:color w:val="000000"/>
        </w:rPr>
        <w:t>to collect the information outlined in Part A</w:t>
      </w:r>
      <w:r w:rsidR="00FA050A">
        <w:rPr>
          <w:color w:val="000000"/>
        </w:rPr>
        <w:t xml:space="preserve">, 1 (a-h) </w:t>
      </w:r>
      <w:r w:rsidR="004B3C9C">
        <w:rPr>
          <w:color w:val="000000"/>
        </w:rPr>
        <w:t>by submitting</w:t>
      </w:r>
      <w:r w:rsidR="00DF6ABE">
        <w:rPr>
          <w:color w:val="000000"/>
        </w:rPr>
        <w:t xml:space="preserve"> the</w:t>
      </w:r>
      <w:r w:rsidR="004B3C9C">
        <w:rPr>
          <w:color w:val="000000"/>
        </w:rPr>
        <w:t xml:space="preserve"> </w:t>
      </w:r>
      <w:r w:rsidR="00FA050A">
        <w:rPr>
          <w:color w:val="000000"/>
        </w:rPr>
        <w:t>following information for OIRA</w:t>
      </w:r>
      <w:r>
        <w:rPr>
          <w:color w:val="000000"/>
        </w:rPr>
        <w:t>:</w:t>
      </w:r>
    </w:p>
    <w:p w:rsidR="005E0BC8" w:rsidP="005E0BC8" w14:paraId="718BC9F2" w14:textId="1ACF4740">
      <w:pPr>
        <w:pStyle w:val="BodyText"/>
        <w:widowControl/>
        <w:ind w:left="1440"/>
        <w:jc w:val="left"/>
        <w:rPr>
          <w:color w:val="000000"/>
        </w:rPr>
      </w:pPr>
    </w:p>
    <w:p w:rsidR="005E0BC8" w:rsidP="00071BF6" w14:paraId="1CED0FE2" w14:textId="08214E16">
      <w:pPr>
        <w:pStyle w:val="BodyText"/>
        <w:widowControl/>
        <w:numPr>
          <w:ilvl w:val="0"/>
          <w:numId w:val="32"/>
        </w:numPr>
        <w:jc w:val="left"/>
        <w:rPr>
          <w:color w:val="000000"/>
        </w:rPr>
      </w:pPr>
      <w:r>
        <w:rPr>
          <w:color w:val="000000"/>
        </w:rPr>
        <w:t xml:space="preserve">Statute underlying the pilot or </w:t>
      </w:r>
      <w:r w:rsidR="00B3006B">
        <w:rPr>
          <w:color w:val="000000"/>
        </w:rPr>
        <w:t>one-time</w:t>
      </w:r>
      <w:r>
        <w:rPr>
          <w:color w:val="000000"/>
        </w:rPr>
        <w:t xml:space="preserve"> funding</w:t>
      </w:r>
      <w:r w:rsidR="00B3006B">
        <w:rPr>
          <w:color w:val="000000"/>
        </w:rPr>
        <w:t>;</w:t>
      </w:r>
    </w:p>
    <w:p w:rsidR="00B3006B" w:rsidP="00071BF6" w14:paraId="44374647" w14:textId="558EDCBF">
      <w:pPr>
        <w:pStyle w:val="BodyText"/>
        <w:widowControl/>
        <w:numPr>
          <w:ilvl w:val="0"/>
          <w:numId w:val="32"/>
        </w:numPr>
        <w:jc w:val="left"/>
        <w:rPr>
          <w:color w:val="000000"/>
        </w:rPr>
      </w:pPr>
      <w:r>
        <w:rPr>
          <w:color w:val="000000"/>
        </w:rPr>
        <w:t xml:space="preserve">Information being collected that is not covered on </w:t>
      </w:r>
      <w:r w:rsidRPr="00D71E22">
        <w:rPr>
          <w:color w:val="000000"/>
        </w:rPr>
        <w:t>standard form SF-424</w:t>
      </w:r>
      <w:r>
        <w:rPr>
          <w:color w:val="000000"/>
        </w:rPr>
        <w:t xml:space="preserve">; </w:t>
      </w:r>
    </w:p>
    <w:p w:rsidR="009D4149" w:rsidP="00071BF6" w14:paraId="64B77003" w14:textId="116E42A8">
      <w:pPr>
        <w:pStyle w:val="BodyText"/>
        <w:widowControl/>
        <w:numPr>
          <w:ilvl w:val="0"/>
          <w:numId w:val="32"/>
        </w:numPr>
        <w:jc w:val="left"/>
        <w:rPr>
          <w:color w:val="000000"/>
        </w:rPr>
      </w:pPr>
      <w:r>
        <w:rPr>
          <w:color w:val="000000"/>
        </w:rPr>
        <w:t>Estimated burden hours</w:t>
      </w:r>
      <w:r w:rsidR="00AC40BA">
        <w:rPr>
          <w:color w:val="000000"/>
        </w:rPr>
        <w:t xml:space="preserve"> for this information</w:t>
      </w:r>
      <w:r>
        <w:rPr>
          <w:color w:val="000000"/>
        </w:rPr>
        <w:t>; and</w:t>
      </w:r>
    </w:p>
    <w:p w:rsidR="005E0BC8" w:rsidP="00071BF6" w14:paraId="61653805" w14:textId="4DFFD988">
      <w:pPr>
        <w:pStyle w:val="BodyText"/>
        <w:widowControl/>
        <w:numPr>
          <w:ilvl w:val="0"/>
          <w:numId w:val="32"/>
        </w:numPr>
        <w:jc w:val="left"/>
        <w:rPr>
          <w:color w:val="000000"/>
        </w:rPr>
      </w:pPr>
      <w:r>
        <w:rPr>
          <w:color w:val="000000"/>
        </w:rPr>
        <w:t>A</w:t>
      </w:r>
      <w:r w:rsidRPr="00613C44">
        <w:rPr>
          <w:color w:val="000000"/>
        </w:rPr>
        <w:t xml:space="preserve">ny unique start-up or operational and maintenance costs </w:t>
      </w:r>
      <w:r w:rsidR="00AC40BA">
        <w:rPr>
          <w:color w:val="000000"/>
        </w:rPr>
        <w:t>that result from the</w:t>
      </w:r>
      <w:r w:rsidRPr="00613C44">
        <w:rPr>
          <w:color w:val="000000"/>
        </w:rPr>
        <w:t xml:space="preserve"> collection of </w:t>
      </w:r>
      <w:r>
        <w:rPr>
          <w:color w:val="000000"/>
        </w:rPr>
        <w:t xml:space="preserve">this </w:t>
      </w:r>
      <w:r w:rsidRPr="00613C44">
        <w:rPr>
          <w:color w:val="000000"/>
        </w:rPr>
        <w:t>information</w:t>
      </w:r>
      <w:r w:rsidR="00AC40BA">
        <w:rPr>
          <w:color w:val="000000"/>
        </w:rPr>
        <w:t>.</w:t>
      </w:r>
    </w:p>
    <w:p w:rsidR="00613C44" w:rsidP="00071BF6" w14:paraId="073BAA94" w14:textId="77777777">
      <w:pPr>
        <w:pStyle w:val="BodyText"/>
        <w:widowControl/>
        <w:ind w:left="1440"/>
        <w:jc w:val="left"/>
        <w:rPr>
          <w:color w:val="000000"/>
        </w:rPr>
      </w:pPr>
    </w:p>
    <w:p w:rsidR="005F6F8E" w:rsidRPr="00D71E22" w:rsidP="00CC7F1A" w14:paraId="699FCDF6" w14:textId="77777777">
      <w:pPr>
        <w:pStyle w:val="BodyText"/>
        <w:widowControl/>
        <w:ind w:left="720" w:hanging="360"/>
        <w:jc w:val="left"/>
        <w:rPr>
          <w:color w:val="000000"/>
        </w:rPr>
      </w:pPr>
    </w:p>
    <w:p w:rsidR="005F6F8E" w:rsidRPr="00D71E22" w:rsidP="00BD164B" w14:paraId="699FCDF7" w14:textId="2B7E4ABF">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Pr>
          <w:color w:val="000000"/>
        </w:rPr>
        <w:t>USDA</w:t>
      </w:r>
      <w:r w:rsidRPr="00D71E22">
        <w:rPr>
          <w:color w:val="000000"/>
        </w:rPr>
        <w:t xml:space="preserve"> will disclose the paperwork requirements, associated burden, and OMB number in all </w:t>
      </w:r>
      <w:r w:rsidRPr="00736429" w:rsidR="00736429">
        <w:rPr>
          <w:color w:val="000000"/>
        </w:rPr>
        <w:t xml:space="preserve">funding announcements </w:t>
      </w:r>
      <w:r w:rsidR="00393E28">
        <w:rPr>
          <w:color w:val="000000"/>
        </w:rPr>
        <w:t>and associated forms</w:t>
      </w:r>
      <w:r w:rsidRPr="00D71E22">
        <w:rPr>
          <w:color w:val="000000"/>
        </w:rPr>
        <w:t>.</w:t>
      </w:r>
      <w:r w:rsidR="001612DA">
        <w:rPr>
          <w:color w:val="000000"/>
        </w:rPr>
        <w:t xml:space="preserve"> Specifically, </w:t>
      </w:r>
      <w:bookmarkStart w:id="0" w:name="_Hlk114568702"/>
      <w:r w:rsidR="001612DA">
        <w:rPr>
          <w:color w:val="000000"/>
        </w:rPr>
        <w:t xml:space="preserve">all </w:t>
      </w:r>
      <w:r w:rsidR="00736429">
        <w:rPr>
          <w:color w:val="000000"/>
        </w:rPr>
        <w:t xml:space="preserve">funding announcements </w:t>
      </w:r>
      <w:r w:rsidR="001612DA">
        <w:rPr>
          <w:color w:val="000000"/>
        </w:rPr>
        <w:t xml:space="preserve">and </w:t>
      </w:r>
      <w:r w:rsidR="00736429">
        <w:rPr>
          <w:color w:val="000000"/>
        </w:rPr>
        <w:t xml:space="preserve">associated </w:t>
      </w:r>
      <w:r w:rsidRPr="00D71E22" w:rsidR="001612DA">
        <w:rPr>
          <w:color w:val="000000"/>
        </w:rPr>
        <w:t xml:space="preserve">forms </w:t>
      </w:r>
      <w:bookmarkEnd w:id="0"/>
      <w:r w:rsidR="001612DA">
        <w:rPr>
          <w:color w:val="000000"/>
        </w:rPr>
        <w:t xml:space="preserve">will include the following PRA burden statement, with the highlighted text to be updated as appropriate: </w:t>
      </w:r>
      <w:r w:rsidRPr="001612DA" w:rsidR="001612DA">
        <w:rPr>
          <w:color w:val="00000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C25154" w:rsidR="001612DA">
        <w:rPr>
          <w:color w:val="000000"/>
        </w:rPr>
        <w:t>####-####</w:t>
      </w:r>
      <w:r w:rsidRPr="001612DA" w:rsidR="001612DA">
        <w:rPr>
          <w:color w:val="000000"/>
        </w:rPr>
        <w:t xml:space="preserve">. Public reporting for this collection of information is estimated to be approximately </w:t>
      </w:r>
      <w:r w:rsidRPr="00C25154" w:rsidR="001612DA">
        <w:rPr>
          <w:color w:val="000000"/>
        </w:rPr>
        <w:t>## minutes</w:t>
      </w:r>
      <w:r w:rsidRPr="001612DA" w:rsidR="001612DA">
        <w:rPr>
          <w:color w:val="000000"/>
        </w:rPr>
        <w:t xml:space="preserve"> per response, including the time for reviewing instructions, searching existing data sources, gathering and maintaining the data needed, completing and reviewing the collection of information. All responses to this collection of information are voluntary</w:t>
      </w:r>
      <w:r w:rsidR="00393E28">
        <w:t>; however</w:t>
      </w:r>
      <w:r w:rsidR="001612DA">
        <w:rPr>
          <w:color w:val="000000"/>
        </w:rPr>
        <w:t xml:space="preserve">, failure to provide this information </w:t>
      </w:r>
      <w:r w:rsidRPr="00B61276" w:rsidR="00B61276">
        <w:rPr>
          <w:color w:val="000000"/>
        </w:rPr>
        <w:t>could result in program benefits being withheld or denied</w:t>
      </w:r>
      <w:r w:rsidRPr="001612DA" w:rsidR="001612DA">
        <w:rPr>
          <w:color w:val="000000"/>
        </w:rPr>
        <w:t xml:space="preserve">. </w:t>
      </w:r>
      <w:r w:rsidR="00393E28">
        <w:rPr>
          <w:color w:val="000000"/>
        </w:rPr>
        <w:t>USDA</w:t>
      </w:r>
      <w:r w:rsidRPr="001612DA" w:rsidR="001612DA">
        <w:rPr>
          <w:color w:val="000000"/>
        </w:rPr>
        <w:t xml:space="preserve"> has no plans to publish information collected under the provisions of this program</w:t>
      </w:r>
      <w:r w:rsidR="00393E28">
        <w:rPr>
          <w:color w:val="000000"/>
        </w:rPr>
        <w:t>, though winning proposals are posted online</w:t>
      </w:r>
      <w:r w:rsidRPr="001612DA" w:rsidR="001612DA">
        <w:rPr>
          <w:color w:val="000000"/>
        </w:rPr>
        <w:t xml:space="preserve">. Send comments regarding this burden estimate or any other aspect of this collection of information, including suggestions for reducing this burden to: </w:t>
      </w:r>
      <w:r w:rsidR="008C5494">
        <w:rPr>
          <w:color w:val="000000"/>
        </w:rPr>
        <w:t>the</w:t>
      </w:r>
      <w:r w:rsidRPr="008C5494" w:rsidR="00492521">
        <w:rPr>
          <w:color w:val="000000"/>
        </w:rPr>
        <w:t xml:space="preserve"> </w:t>
      </w:r>
      <w:r w:rsidRPr="008C5494" w:rsidR="001612DA">
        <w:rPr>
          <w:color w:val="000000"/>
        </w:rPr>
        <w:t>point of contact</w:t>
      </w:r>
      <w:r w:rsidR="008C5494">
        <w:rPr>
          <w:color w:val="000000"/>
        </w:rPr>
        <w:t xml:space="preserve"> listed in the announcement.</w:t>
      </w:r>
    </w:p>
    <w:p w:rsidR="005F6F8E" w:rsidRPr="00D71E22" w:rsidP="00CC7F1A" w14:paraId="699FCDF8" w14:textId="77777777">
      <w:pPr>
        <w:pStyle w:val="ListParagraph"/>
        <w:widowControl/>
        <w:ind w:hanging="360"/>
        <w:rPr>
          <w:color w:val="000000"/>
        </w:rPr>
      </w:pPr>
    </w:p>
    <w:p w:rsidR="005F6F8E" w:rsidRPr="00D71E22" w:rsidP="00BD164B" w14:paraId="699FCDF9" w14:textId="3A51E005">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sidRPr="00D71E22">
        <w:rPr>
          <w:color w:val="000000"/>
        </w:rPr>
        <w:t xml:space="preserve">The </w:t>
      </w:r>
      <w:r w:rsidR="00F364B1">
        <w:rPr>
          <w:color w:val="000000"/>
        </w:rPr>
        <w:t>USDA</w:t>
      </w:r>
      <w:r w:rsidRPr="00D71E22">
        <w:rPr>
          <w:color w:val="000000"/>
        </w:rPr>
        <w:t xml:space="preserve"> Office of the Chief Information Officer will review all </w:t>
      </w:r>
      <w:r w:rsidRPr="00736429" w:rsidR="00736429">
        <w:rPr>
          <w:color w:val="000000"/>
        </w:rPr>
        <w:t>funding announcements</w:t>
      </w:r>
      <w:r w:rsidR="00393E28">
        <w:rPr>
          <w:color w:val="000000"/>
        </w:rPr>
        <w:t xml:space="preserve"> and </w:t>
      </w:r>
      <w:r w:rsidR="00736429">
        <w:rPr>
          <w:color w:val="000000"/>
        </w:rPr>
        <w:t xml:space="preserve">associated </w:t>
      </w:r>
      <w:r w:rsidR="00393E28">
        <w:rPr>
          <w:color w:val="000000"/>
        </w:rPr>
        <w:t xml:space="preserve">forms </w:t>
      </w:r>
      <w:r w:rsidRPr="00D71E22">
        <w:rPr>
          <w:color w:val="000000"/>
        </w:rPr>
        <w:t>for compliance with the Paperwork Reduction Act and the terms agreed upon in this information collection request.</w:t>
      </w:r>
    </w:p>
    <w:p w:rsidR="003C061D" w:rsidRPr="00D71E22" w:rsidP="00CC7F1A" w14:paraId="699FCDFA" w14:textId="77777777">
      <w:pPr>
        <w:pStyle w:val="BodyText"/>
        <w:widowControl/>
        <w:ind w:left="720" w:hanging="360"/>
        <w:jc w:val="left"/>
        <w:rPr>
          <w:color w:val="000000"/>
        </w:rPr>
      </w:pPr>
    </w:p>
    <w:p w:rsidR="003C061D" w:rsidP="00BD164B" w14:paraId="699FCDFC" w14:textId="340C0C65">
      <w:pPr>
        <w:pStyle w:val="BodyText"/>
        <w:widowControl/>
        <w:numPr>
          <w:ilvl w:val="1"/>
          <w:numId w:val="28"/>
        </w:numPr>
        <w:jc w:val="left"/>
        <w:rPr>
          <w:color w:val="000000"/>
        </w:rPr>
      </w:pPr>
      <w:r>
        <w:rPr>
          <w:color w:val="000000"/>
        </w:rPr>
        <w:t>Any r</w:t>
      </w:r>
      <w:r w:rsidR="00393E28">
        <w:rPr>
          <w:color w:val="000000"/>
        </w:rPr>
        <w:t>equest</w:t>
      </w:r>
      <w:r>
        <w:rPr>
          <w:color w:val="000000"/>
        </w:rPr>
        <w:t>s</w:t>
      </w:r>
      <w:r w:rsidRPr="00F364B1">
        <w:rPr>
          <w:color w:val="000000"/>
        </w:rPr>
        <w:t xml:space="preserve"> submitted under this generic </w:t>
      </w:r>
      <w:r w:rsidR="0058266B">
        <w:rPr>
          <w:color w:val="000000"/>
        </w:rPr>
        <w:t>collection clearance</w:t>
      </w:r>
      <w:r w:rsidRPr="00F364B1" w:rsidR="0058266B">
        <w:rPr>
          <w:color w:val="000000"/>
        </w:rPr>
        <w:t xml:space="preserve"> </w:t>
      </w:r>
      <w:r w:rsidRPr="00F364B1">
        <w:rPr>
          <w:color w:val="000000"/>
        </w:rPr>
        <w:t xml:space="preserve">will be submitted to the OMB </w:t>
      </w:r>
      <w:r w:rsidR="0058266B">
        <w:rPr>
          <w:color w:val="000000"/>
        </w:rPr>
        <w:t xml:space="preserve">for approval, and </w:t>
      </w:r>
      <w:r w:rsidRPr="00F364B1" w:rsidR="00935045">
        <w:rPr>
          <w:color w:val="000000"/>
        </w:rPr>
        <w:t xml:space="preserve">the </w:t>
      </w:r>
      <w:r>
        <w:rPr>
          <w:color w:val="000000"/>
        </w:rPr>
        <w:t xml:space="preserve">associated </w:t>
      </w:r>
      <w:r w:rsidRPr="00736429" w:rsidR="00736429">
        <w:rPr>
          <w:color w:val="000000"/>
        </w:rPr>
        <w:t>funding announcements</w:t>
      </w:r>
      <w:r w:rsidR="00736429">
        <w:rPr>
          <w:color w:val="000000"/>
        </w:rPr>
        <w:t xml:space="preserve"> </w:t>
      </w:r>
      <w:r w:rsidR="0058266B">
        <w:rPr>
          <w:color w:val="000000"/>
        </w:rPr>
        <w:t xml:space="preserve">will not be </w:t>
      </w:r>
      <w:r w:rsidR="009407AD">
        <w:rPr>
          <w:color w:val="000000"/>
        </w:rPr>
        <w:t>published</w:t>
      </w:r>
      <w:r w:rsidR="0058266B">
        <w:rPr>
          <w:iCs/>
          <w:color w:val="000000"/>
        </w:rPr>
        <w:t xml:space="preserve"> until </w:t>
      </w:r>
      <w:r w:rsidR="00492521">
        <w:rPr>
          <w:iCs/>
          <w:color w:val="000000"/>
        </w:rPr>
        <w:t xml:space="preserve">after </w:t>
      </w:r>
      <w:r w:rsidR="0058266B">
        <w:rPr>
          <w:iCs/>
          <w:color w:val="000000"/>
        </w:rPr>
        <w:t>OMB approv</w:t>
      </w:r>
      <w:r w:rsidR="00492521">
        <w:rPr>
          <w:iCs/>
          <w:color w:val="000000"/>
        </w:rPr>
        <w:t>es</w:t>
      </w:r>
      <w:r w:rsidR="0058266B">
        <w:rPr>
          <w:iCs/>
          <w:color w:val="000000"/>
        </w:rPr>
        <w:t xml:space="preserve"> the collection requirements</w:t>
      </w:r>
      <w:r w:rsidRPr="00F364B1" w:rsidR="00A67F9D">
        <w:rPr>
          <w:color w:val="000000"/>
        </w:rPr>
        <w:t xml:space="preserve">. </w:t>
      </w:r>
      <w:r w:rsidR="00492521">
        <w:rPr>
          <w:color w:val="000000"/>
        </w:rPr>
        <w:t xml:space="preserve">OMB approval of the collection </w:t>
      </w:r>
      <w:r w:rsidR="00736429">
        <w:rPr>
          <w:color w:val="000000"/>
        </w:rPr>
        <w:t xml:space="preserve">request </w:t>
      </w:r>
      <w:r w:rsidR="00492521">
        <w:rPr>
          <w:color w:val="000000"/>
        </w:rPr>
        <w:t>is limited to</w:t>
      </w:r>
      <w:r w:rsidR="006C1559">
        <w:rPr>
          <w:color w:val="000000"/>
        </w:rPr>
        <w:t xml:space="preserve"> its</w:t>
      </w:r>
      <w:r w:rsidR="00492521">
        <w:rPr>
          <w:color w:val="000000"/>
        </w:rPr>
        <w:t xml:space="preserve"> authorit</w:t>
      </w:r>
      <w:r w:rsidR="006C1559">
        <w:rPr>
          <w:color w:val="000000"/>
        </w:rPr>
        <w:t>y</w:t>
      </w:r>
      <w:r w:rsidR="00492521">
        <w:rPr>
          <w:color w:val="000000"/>
        </w:rPr>
        <w:t xml:space="preserve"> under the Paperwork Reduction Act and does not signify OMB approval of the </w:t>
      </w:r>
      <w:r w:rsidRPr="00736429" w:rsidR="00736429">
        <w:rPr>
          <w:color w:val="000000"/>
        </w:rPr>
        <w:t>funding announcement</w:t>
      </w:r>
      <w:r w:rsidR="00492521">
        <w:rPr>
          <w:color w:val="000000"/>
        </w:rPr>
        <w:t xml:space="preserve"> or related materials under any relevant statute, Executive Order, or other authority.</w:t>
      </w:r>
    </w:p>
    <w:p w:rsidR="00BD164B" w:rsidRPr="00F364B1" w:rsidP="00BD164B" w14:paraId="7F78BDDA" w14:textId="77777777">
      <w:pPr>
        <w:pStyle w:val="BodyText"/>
        <w:widowControl/>
        <w:ind w:left="360"/>
        <w:jc w:val="left"/>
        <w:rPr>
          <w:color w:val="000000"/>
        </w:rPr>
      </w:pPr>
    </w:p>
    <w:p w:rsidR="00BD164B" w:rsidRPr="00D71E22" w:rsidP="00BD164B" w14:paraId="1BB61E93" w14:textId="4D444C8B">
      <w:pPr>
        <w:pStyle w:val="Level2"/>
        <w:widowControl/>
        <w:numPr>
          <w:ilvl w:val="1"/>
          <w:numId w:val="28"/>
        </w:numPr>
        <w:rPr>
          <w:color w:val="000000"/>
        </w:rPr>
      </w:pPr>
      <w:r>
        <w:rPr>
          <w:color w:val="000000"/>
        </w:rPr>
        <w:t>USDA</w:t>
      </w:r>
      <w:r w:rsidRPr="00D71E22">
        <w:rPr>
          <w:color w:val="000000"/>
        </w:rPr>
        <w:t xml:space="preserve"> will monitor the number of responses and burden associated with the information collection requirements submitted under this approval. At the end of the year, </w:t>
      </w:r>
      <w:r>
        <w:rPr>
          <w:color w:val="000000"/>
        </w:rPr>
        <w:t>USDA</w:t>
      </w:r>
      <w:r w:rsidRPr="00D71E22">
        <w:rPr>
          <w:color w:val="000000"/>
        </w:rPr>
        <w:t xml:space="preserve"> will include this burden in its Information Collection Budget report.</w:t>
      </w:r>
    </w:p>
    <w:p w:rsidR="003C061D" w:rsidRPr="00D71E22" w:rsidP="00CC7F1A" w14:paraId="699FCDFE" w14:textId="77777777">
      <w:pPr>
        <w:widowControl/>
        <w:ind w:left="720" w:hanging="360"/>
        <w:rPr>
          <w:color w:val="000000"/>
        </w:rPr>
      </w:pPr>
    </w:p>
    <w:p w:rsidR="003C061D" w:rsidRPr="00D71E22" w:rsidP="00CC7F1A" w14:paraId="699FCE00" w14:textId="77777777">
      <w:pPr>
        <w:pStyle w:val="Level2"/>
        <w:widowControl/>
        <w:numPr>
          <w:ilvl w:val="0"/>
          <w:numId w:val="0"/>
        </w:numPr>
        <w:ind w:left="1080" w:hanging="720"/>
        <w:rPr>
          <w:color w:val="000000"/>
        </w:rPr>
      </w:pPr>
    </w:p>
    <w:p w:rsidR="009D1343" w:rsidRPr="00D71E22" w:rsidP="00CC7F1A" w14:paraId="699FCE01" w14:textId="77777777">
      <w:pPr>
        <w:widowControl/>
        <w:numPr>
          <w:ilvl w:val="0"/>
          <w:numId w:val="11"/>
        </w:numPr>
        <w:tabs>
          <w:tab w:val="left" w:pos="360"/>
        </w:tabs>
        <w:rPr>
          <w:b/>
          <w:bCs/>
          <w:color w:val="000000"/>
        </w:rPr>
      </w:pPr>
      <w:r w:rsidRPr="00D71E22">
        <w:rPr>
          <w:b/>
          <w:bCs/>
          <w:color w:val="000000"/>
        </w:rPr>
        <w:t>Indicate how, by whom, and for what purpose the information is to be used</w:t>
      </w:r>
      <w:r w:rsidRPr="00D71E22" w:rsidR="00A67F9D">
        <w:rPr>
          <w:b/>
          <w:bCs/>
          <w:color w:val="000000"/>
        </w:rPr>
        <w:t xml:space="preserve">. </w:t>
      </w:r>
      <w:r w:rsidRPr="00D71E22">
        <w:rPr>
          <w:b/>
          <w:bCs/>
          <w:color w:val="000000"/>
        </w:rPr>
        <w:t>Except for a new collection, indicate the actual use the agency has made of the information received from the current collection.</w:t>
      </w:r>
    </w:p>
    <w:p w:rsidR="009D1343" w:rsidRPr="00D71E22" w:rsidP="00CC7F1A" w14:paraId="699FCE02" w14:textId="77777777">
      <w:pPr>
        <w:widowControl/>
        <w:rPr>
          <w:b/>
          <w:bCs/>
          <w:color w:val="000000"/>
        </w:rPr>
      </w:pPr>
    </w:p>
    <w:p w:rsidR="009D1343" w:rsidP="00CC7F1A" w14:paraId="699FCE03" w14:textId="42CC263B">
      <w:pPr>
        <w:widowControl/>
        <w:rPr>
          <w:color w:val="000000"/>
        </w:rPr>
      </w:pPr>
      <w:r w:rsidRPr="00D71E22">
        <w:rPr>
          <w:color w:val="000000"/>
        </w:rPr>
        <w:t xml:space="preserve">The information collected in response to solicitations for grant </w:t>
      </w:r>
      <w:r w:rsidRPr="00D71E22" w:rsidR="00BD164B">
        <w:rPr>
          <w:color w:val="000000"/>
        </w:rPr>
        <w:t xml:space="preserve">applications </w:t>
      </w:r>
      <w:r w:rsidR="009F6758">
        <w:rPr>
          <w:color w:val="000000"/>
        </w:rPr>
        <w:t>have</w:t>
      </w:r>
      <w:r w:rsidRPr="00D71E22">
        <w:rPr>
          <w:color w:val="000000"/>
        </w:rPr>
        <w:t xml:space="preserve"> been and will be used by </w:t>
      </w:r>
      <w:r w:rsidR="00BD164B">
        <w:rPr>
          <w:color w:val="000000"/>
        </w:rPr>
        <w:t>the USDA</w:t>
      </w:r>
      <w:r w:rsidRPr="00D71E22">
        <w:rPr>
          <w:color w:val="000000"/>
        </w:rPr>
        <w:t xml:space="preserve"> for issuing grants to the applicants most suited for fulfilling the mission of the grant.  </w:t>
      </w:r>
    </w:p>
    <w:p w:rsidR="00BD164B" w:rsidRPr="00D71E22" w:rsidP="00CC7F1A" w14:paraId="44E7C212" w14:textId="77777777">
      <w:pPr>
        <w:widowControl/>
        <w:rPr>
          <w:color w:val="000000"/>
        </w:rPr>
      </w:pPr>
    </w:p>
    <w:p w:rsidR="009D1343" w:rsidRPr="00D71E22" w:rsidP="00CC7F1A" w14:paraId="699FCE04" w14:textId="77777777">
      <w:pPr>
        <w:widowControl/>
        <w:tabs>
          <w:tab w:val="left" w:pos="360"/>
        </w:tabs>
        <w:ind w:left="360" w:hanging="360"/>
        <w:rPr>
          <w:color w:val="000000"/>
        </w:rPr>
      </w:pPr>
      <w:r w:rsidRPr="00D71E22">
        <w:rPr>
          <w:b/>
          <w:color w:val="000000"/>
        </w:rPr>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71E22" w:rsidR="00A67F9D">
        <w:rPr>
          <w:b/>
          <w:bCs/>
          <w:color w:val="000000"/>
        </w:rPr>
        <w:t xml:space="preserve">. </w:t>
      </w:r>
      <w:r w:rsidRPr="00D71E22">
        <w:rPr>
          <w:b/>
          <w:bCs/>
          <w:color w:val="000000"/>
        </w:rPr>
        <w:t>Also, describe any consideration of using information technology to reduce burdens.</w:t>
      </w:r>
    </w:p>
    <w:p w:rsidR="009D1343" w:rsidRPr="00D71E22" w:rsidP="00CC7F1A" w14:paraId="699FCE05" w14:textId="77777777">
      <w:pPr>
        <w:widowControl/>
        <w:rPr>
          <w:color w:val="000000"/>
        </w:rPr>
      </w:pPr>
    </w:p>
    <w:p w:rsidR="009D1343" w:rsidRPr="00D71E22" w:rsidP="00CC7F1A" w14:paraId="699FCE06" w14:textId="5910BAEF">
      <w:pPr>
        <w:widowControl/>
        <w:rPr>
          <w:color w:val="000000"/>
        </w:rPr>
      </w:pPr>
      <w:r>
        <w:rPr>
          <w:color w:val="000000"/>
        </w:rPr>
        <w:t xml:space="preserve">2 CFR 200.204 requires USDA agencies to post funding opportunities using the Federal website, Grants.gov.  Grants.gov allows customers to submit electronic applications to the Federal agency.  Some agencies still allow submission of paper.  A few agencies post their opportunity to Grants.gov and offer an application system for customers to apply.  </w:t>
      </w:r>
    </w:p>
    <w:p w:rsidR="009D1343" w:rsidRPr="00D71E22" w:rsidP="00CC7F1A" w14:paraId="699FCE07" w14:textId="77777777">
      <w:pPr>
        <w:widowControl/>
        <w:rPr>
          <w:color w:val="000000"/>
        </w:rPr>
      </w:pPr>
    </w:p>
    <w:p w:rsidR="003C061D" w:rsidRPr="00D71E22" w:rsidP="00CC7F1A" w14:paraId="699FCE08" w14:textId="77777777">
      <w:pPr>
        <w:widowControl/>
        <w:tabs>
          <w:tab w:val="left" w:pos="360"/>
        </w:tabs>
        <w:ind w:left="360" w:hanging="360"/>
        <w:rPr>
          <w:b/>
          <w:bCs/>
          <w:color w:val="000000"/>
        </w:rPr>
      </w:pPr>
      <w:r w:rsidRPr="00D71E22">
        <w:rPr>
          <w:b/>
          <w:color w:val="000000"/>
        </w:rPr>
        <w:t>4.</w:t>
      </w:r>
      <w:r w:rsidR="00261476">
        <w:rPr>
          <w:b/>
          <w:color w:val="000000"/>
        </w:rPr>
        <w:tab/>
      </w:r>
      <w:r w:rsidRPr="00D71E22">
        <w:rPr>
          <w:b/>
          <w:bCs/>
          <w:color w:val="000000"/>
        </w:rPr>
        <w:t>Describe efforts to identify duplication</w:t>
      </w:r>
      <w:r w:rsidRPr="00D71E22" w:rsidR="00A67F9D">
        <w:rPr>
          <w:b/>
          <w:bCs/>
          <w:color w:val="000000"/>
        </w:rPr>
        <w:t xml:space="preserve">. </w:t>
      </w:r>
      <w:r w:rsidRPr="00D71E22">
        <w:rPr>
          <w:b/>
          <w:bCs/>
          <w:color w:val="000000"/>
        </w:rPr>
        <w:t>Show specifically why any similar information already available cannot be used or modified for use for the purposes described in Item 2 above.</w:t>
      </w:r>
    </w:p>
    <w:p w:rsidR="003C061D" w:rsidRPr="00D71E22" w:rsidP="00CC7F1A" w14:paraId="699FCE09" w14:textId="77777777">
      <w:pPr>
        <w:widowControl/>
        <w:rPr>
          <w:b/>
          <w:bCs/>
          <w:color w:val="000000"/>
        </w:rPr>
      </w:pPr>
    </w:p>
    <w:p w:rsidR="003C061D" w:rsidRPr="00D71E22" w:rsidP="00CC7F1A" w14:paraId="699FCE0A" w14:textId="462D2D45">
      <w:pPr>
        <w:widowControl/>
        <w:rPr>
          <w:b/>
          <w:bCs/>
          <w:color w:val="000000"/>
        </w:rPr>
      </w:pPr>
      <w:r w:rsidRPr="00D71E22">
        <w:rPr>
          <w:color w:val="000000"/>
        </w:rPr>
        <w:t xml:space="preserve">The information collected in </w:t>
      </w:r>
      <w:r w:rsidR="00BD164B">
        <w:rPr>
          <w:color w:val="000000"/>
        </w:rPr>
        <w:t>USDA</w:t>
      </w:r>
      <w:r w:rsidRPr="00D71E22">
        <w:rPr>
          <w:color w:val="000000"/>
        </w:rPr>
        <w:t xml:space="preserve"> </w:t>
      </w:r>
      <w:r w:rsidRPr="00736429" w:rsidR="00736429">
        <w:rPr>
          <w:color w:val="000000"/>
        </w:rPr>
        <w:t>funding announcements</w:t>
      </w:r>
      <w:r w:rsidR="006A72E3">
        <w:rPr>
          <w:color w:val="000000"/>
        </w:rPr>
        <w:t xml:space="preserve"> and associated forms</w:t>
      </w:r>
      <w:r w:rsidR="00736429">
        <w:rPr>
          <w:color w:val="000000"/>
        </w:rPr>
        <w:t xml:space="preserve"> </w:t>
      </w:r>
      <w:r w:rsidRPr="00D71E22">
        <w:rPr>
          <w:color w:val="000000"/>
        </w:rPr>
        <w:t>and in the associated reporting requirements is unique to each grant; therefore, it is not duplicated in any other source.</w:t>
      </w:r>
      <w:r w:rsidRPr="00D71E22">
        <w:rPr>
          <w:b/>
          <w:bCs/>
          <w:color w:val="000000"/>
        </w:rPr>
        <w:t xml:space="preserve"> </w:t>
      </w:r>
      <w:r w:rsidRPr="00D71E22">
        <w:rPr>
          <w:color w:val="000000"/>
        </w:rPr>
        <w:t xml:space="preserve">As applicable, the Department utilizes currently approved standard forms and will not duplicate information </w:t>
      </w:r>
      <w:r w:rsidRPr="00D71E22">
        <w:rPr>
          <w:color w:val="000000"/>
        </w:rPr>
        <w:t>collected</w:t>
      </w:r>
      <w:r w:rsidRPr="00D71E22">
        <w:rPr>
          <w:color w:val="000000"/>
        </w:rPr>
        <w:t xml:space="preserve"> on these forms.</w:t>
      </w:r>
    </w:p>
    <w:p w:rsidR="003C061D" w:rsidRPr="00D71E22" w:rsidP="00CC7F1A" w14:paraId="699FCE0B" w14:textId="77777777">
      <w:pPr>
        <w:widowControl/>
        <w:rPr>
          <w:color w:val="000000"/>
        </w:rPr>
      </w:pPr>
    </w:p>
    <w:p w:rsidR="003C061D" w:rsidRPr="00D71E22" w:rsidP="00CC7F1A" w14:paraId="699FCE0C" w14:textId="77777777">
      <w:pPr>
        <w:widowControl/>
        <w:tabs>
          <w:tab w:val="left" w:pos="360"/>
        </w:tabs>
        <w:ind w:left="360" w:hanging="360"/>
        <w:rPr>
          <w:b/>
          <w:bCs/>
          <w:color w:val="000000"/>
        </w:rPr>
      </w:pPr>
      <w:r w:rsidRPr="00D71E22">
        <w:rPr>
          <w:b/>
          <w:bCs/>
          <w:color w:val="000000"/>
        </w:rPr>
        <w:t>5.</w:t>
      </w:r>
      <w:r w:rsidR="00261476">
        <w:rPr>
          <w:b/>
          <w:bCs/>
          <w:color w:val="000000"/>
        </w:rPr>
        <w:tab/>
      </w:r>
      <w:r w:rsidRPr="00D71E22">
        <w:rPr>
          <w:b/>
          <w:bCs/>
          <w:color w:val="000000"/>
        </w:rPr>
        <w:t>If the collection of information impacts small businesses or other small entities, describe any methods used to minimize burden</w:t>
      </w:r>
      <w:r w:rsidRPr="00D71E22" w:rsidR="00A67F9D">
        <w:rPr>
          <w:b/>
          <w:bCs/>
          <w:color w:val="000000"/>
        </w:rPr>
        <w:t xml:space="preserve">. </w:t>
      </w:r>
      <w:r w:rsidRPr="00D71E22">
        <w:rPr>
          <w:b/>
          <w:bCs/>
          <w:color w:val="000000"/>
        </w:rPr>
        <w:t xml:space="preserve">Describe how the collection reduces, to the </w:t>
      </w:r>
      <w:r w:rsidRPr="00D71E22">
        <w:rPr>
          <w:b/>
          <w:bCs/>
          <w:color w:val="000000"/>
        </w:rPr>
        <w:t>extent practicable and appropriate, the burden on all persons, including small entities, providing information.</w:t>
      </w:r>
    </w:p>
    <w:p w:rsidR="003C061D" w:rsidRPr="00D71E22" w:rsidP="00CC7F1A" w14:paraId="699FCE0D" w14:textId="77777777">
      <w:pPr>
        <w:widowControl/>
        <w:rPr>
          <w:color w:val="000000"/>
        </w:rPr>
      </w:pPr>
    </w:p>
    <w:p w:rsidR="003C061D" w:rsidRPr="00D71E22" w:rsidP="00CC7F1A" w14:paraId="699FCE0E" w14:textId="1BE07DC8">
      <w:pPr>
        <w:widowControl/>
        <w:rPr>
          <w:color w:val="000000"/>
        </w:rPr>
      </w:pPr>
      <w:r w:rsidRPr="00D71E22">
        <w:rPr>
          <w:color w:val="000000"/>
        </w:rPr>
        <w:t>To limit the burden imposed on respondents, the Department requires the minimum information needed to award grants.</w:t>
      </w:r>
    </w:p>
    <w:p w:rsidR="003C061D" w:rsidRPr="00D71E22" w:rsidP="00CC7F1A" w14:paraId="699FCE0F" w14:textId="77777777">
      <w:pPr>
        <w:widowControl/>
        <w:rPr>
          <w:b/>
          <w:bCs/>
          <w:color w:val="000000"/>
        </w:rPr>
      </w:pPr>
    </w:p>
    <w:p w:rsidR="00C00090" w:rsidRPr="00D71E22" w:rsidP="00CC7F1A" w14:paraId="699FCE10" w14:textId="7EB088C3">
      <w:pPr>
        <w:widowControl/>
        <w:rPr>
          <w:color w:val="000000"/>
        </w:rPr>
      </w:pPr>
      <w:r>
        <w:rPr>
          <w:color w:val="000000"/>
        </w:rPr>
        <w:t xml:space="preserve">USDA </w:t>
      </w:r>
      <w:r w:rsidRPr="00D71E22" w:rsidR="003C061D">
        <w:rPr>
          <w:color w:val="000000"/>
        </w:rPr>
        <w:t xml:space="preserve">grant-making agencies have existing structures and resources in place for evaluating applications, awarding grants, and managing grants.  </w:t>
      </w:r>
    </w:p>
    <w:p w:rsidR="00C00090" w:rsidRPr="00D71E22" w:rsidP="00CC7F1A" w14:paraId="699FCE11" w14:textId="77777777">
      <w:pPr>
        <w:widowControl/>
        <w:rPr>
          <w:color w:val="000000"/>
        </w:rPr>
      </w:pPr>
    </w:p>
    <w:p w:rsidR="003C061D" w:rsidRPr="00D71E22" w:rsidP="00CC7F1A" w14:paraId="699FCE12" w14:textId="77777777">
      <w:pPr>
        <w:widowControl/>
        <w:tabs>
          <w:tab w:val="left" w:pos="360"/>
        </w:tabs>
        <w:ind w:left="360" w:hanging="360"/>
        <w:rPr>
          <w:b/>
          <w:bCs/>
          <w:color w:val="000000"/>
        </w:rPr>
      </w:pPr>
      <w:r w:rsidRPr="00D71E22">
        <w:rPr>
          <w:b/>
          <w:bCs/>
          <w:color w:val="000000"/>
        </w:rPr>
        <w:t>6.</w:t>
      </w:r>
      <w:r w:rsidR="00261476">
        <w:rPr>
          <w:b/>
          <w:bCs/>
          <w:color w:val="000000"/>
        </w:rPr>
        <w:tab/>
      </w:r>
      <w:r w:rsidRPr="00D71E22">
        <w:rPr>
          <w:b/>
          <w:bCs/>
          <w:color w:val="000000"/>
        </w:rPr>
        <w:t>Describe the consequence to Federal program or policy activities if the collection is not conducted or is conducted less frequently, as well as any technical or legal obstacles to reducing the burden.</w:t>
      </w:r>
    </w:p>
    <w:p w:rsidR="003C061D" w:rsidRPr="00D71E22" w:rsidP="00CC7F1A" w14:paraId="699FCE13" w14:textId="77777777">
      <w:pPr>
        <w:widowControl/>
        <w:rPr>
          <w:color w:val="000000"/>
        </w:rPr>
      </w:pPr>
    </w:p>
    <w:p w:rsidR="003C061D" w:rsidRPr="00D71E22" w:rsidP="00CC7F1A" w14:paraId="699FCE14" w14:textId="362808E1">
      <w:pPr>
        <w:widowControl/>
        <w:rPr>
          <w:color w:val="000000"/>
        </w:rPr>
      </w:pPr>
      <w:r>
        <w:rPr>
          <w:color w:val="000000"/>
        </w:rPr>
        <w:t xml:space="preserve">USDA </w:t>
      </w:r>
      <w:r w:rsidRPr="00D71E22">
        <w:rPr>
          <w:color w:val="000000"/>
        </w:rPr>
        <w:t xml:space="preserve">activities </w:t>
      </w:r>
      <w:r w:rsidRPr="00D71E22" w:rsidR="00E64985">
        <w:rPr>
          <w:color w:val="000000"/>
        </w:rPr>
        <w:t xml:space="preserve">regarding grants </w:t>
      </w:r>
      <w:r w:rsidRPr="00D71E22">
        <w:rPr>
          <w:color w:val="000000"/>
        </w:rPr>
        <w:t>would be significantly hindered if it were not able to collect the information required to evaluate potential grant recipients.</w:t>
      </w:r>
    </w:p>
    <w:p w:rsidR="003C061D" w:rsidRPr="00D71E22" w:rsidP="00CC7F1A" w14:paraId="699FCE15" w14:textId="77777777">
      <w:pPr>
        <w:widowControl/>
        <w:rPr>
          <w:color w:val="000000"/>
        </w:rPr>
      </w:pPr>
    </w:p>
    <w:p w:rsidR="003C061D" w:rsidRPr="00D71E22" w:rsidP="00CC7F1A" w14:paraId="699FCE16" w14:textId="77777777">
      <w:pPr>
        <w:widowControl/>
        <w:tabs>
          <w:tab w:val="left" w:pos="360"/>
        </w:tabs>
        <w:ind w:left="360" w:hanging="360"/>
        <w:rPr>
          <w:b/>
          <w:bCs/>
          <w:color w:val="000000"/>
        </w:rPr>
      </w:pPr>
      <w:r w:rsidRPr="00D71E22">
        <w:rPr>
          <w:b/>
          <w:bCs/>
          <w:color w:val="000000"/>
        </w:rPr>
        <w:t>7.</w:t>
      </w:r>
      <w:r w:rsidR="00B3072C">
        <w:rPr>
          <w:b/>
          <w:bCs/>
          <w:color w:val="000000"/>
        </w:rPr>
        <w:tab/>
      </w:r>
      <w:r w:rsidRPr="00D71E22">
        <w:rPr>
          <w:b/>
          <w:bCs/>
          <w:color w:val="000000"/>
        </w:rPr>
        <w:t>Explain any special circumstances that would cause an information collection to be conducted in a manner:</w:t>
      </w:r>
    </w:p>
    <w:p w:rsidR="003C061D" w:rsidRPr="00D71E22" w:rsidP="00CC7F1A" w14:paraId="699FCE17" w14:textId="77777777">
      <w:pPr>
        <w:widowControl/>
        <w:rPr>
          <w:b/>
          <w:bCs/>
          <w:color w:val="000000"/>
        </w:rPr>
      </w:pPr>
    </w:p>
    <w:p w:rsidR="003C061D" w:rsidRPr="00D71E22" w:rsidP="00CC7F1A" w14:paraId="699FCE18" w14:textId="77777777">
      <w:pPr>
        <w:widowControl/>
        <w:numPr>
          <w:ilvl w:val="0"/>
          <w:numId w:val="18"/>
        </w:numPr>
        <w:tabs>
          <w:tab w:val="clear" w:pos="720"/>
        </w:tabs>
        <w:rPr>
          <w:b/>
          <w:bCs/>
          <w:color w:val="000000"/>
        </w:rPr>
      </w:pPr>
      <w:r w:rsidRPr="00D71E22">
        <w:rPr>
          <w:b/>
          <w:bCs/>
          <w:color w:val="000000"/>
        </w:rPr>
        <w:t>requiring respondents to report information to the agency more often than quarterly;</w:t>
      </w:r>
    </w:p>
    <w:p w:rsidR="003C061D" w:rsidRPr="00D71E22" w:rsidP="00CC7F1A" w14:paraId="699FCE19" w14:textId="77777777">
      <w:pPr>
        <w:widowControl/>
        <w:rPr>
          <w:b/>
          <w:bCs/>
          <w:color w:val="000000"/>
        </w:rPr>
      </w:pPr>
    </w:p>
    <w:p w:rsidR="003C061D" w:rsidRPr="00D71E22" w:rsidP="00CC7F1A" w14:paraId="699FCE1A" w14:textId="77777777">
      <w:pPr>
        <w:widowControl/>
        <w:numPr>
          <w:ilvl w:val="0"/>
          <w:numId w:val="18"/>
        </w:numPr>
        <w:tabs>
          <w:tab w:val="clear" w:pos="720"/>
        </w:tabs>
        <w:rPr>
          <w:b/>
          <w:bCs/>
          <w:color w:val="000000"/>
        </w:rPr>
      </w:pPr>
      <w:r w:rsidRPr="00D71E22">
        <w:rPr>
          <w:b/>
          <w:bCs/>
          <w:color w:val="000000"/>
        </w:rPr>
        <w:t>requiring respondents to prepare a written response to a collection of information in fewer than 30 days after receipt of it;</w:t>
      </w:r>
    </w:p>
    <w:p w:rsidR="003C061D" w:rsidRPr="00D71E22" w:rsidP="00CC7F1A" w14:paraId="699FCE1B" w14:textId="77777777">
      <w:pPr>
        <w:widowControl/>
        <w:rPr>
          <w:b/>
          <w:bCs/>
          <w:color w:val="000000"/>
        </w:rPr>
      </w:pPr>
    </w:p>
    <w:p w:rsidR="003C061D" w:rsidRPr="00D71E22" w:rsidP="00CC7F1A" w14:paraId="699FCE1C" w14:textId="77777777">
      <w:pPr>
        <w:widowControl/>
        <w:numPr>
          <w:ilvl w:val="0"/>
          <w:numId w:val="18"/>
        </w:numPr>
        <w:tabs>
          <w:tab w:val="clear" w:pos="720"/>
        </w:tabs>
        <w:rPr>
          <w:b/>
          <w:bCs/>
          <w:color w:val="000000"/>
        </w:rPr>
      </w:pPr>
      <w:r w:rsidRPr="00D71E22">
        <w:rPr>
          <w:b/>
          <w:bCs/>
          <w:color w:val="000000"/>
        </w:rPr>
        <w:t>requiring respondents to submit more than an original and two copies of any document;</w:t>
      </w:r>
    </w:p>
    <w:p w:rsidR="003C061D" w:rsidRPr="00D71E22" w:rsidP="00CC7F1A" w14:paraId="699FCE1D" w14:textId="77777777">
      <w:pPr>
        <w:widowControl/>
        <w:rPr>
          <w:b/>
          <w:bCs/>
          <w:color w:val="000000"/>
        </w:rPr>
      </w:pPr>
    </w:p>
    <w:p w:rsidR="003C061D" w:rsidRPr="00D71E22" w:rsidP="00CC7F1A" w14:paraId="699FCE1E" w14:textId="77777777">
      <w:pPr>
        <w:widowControl/>
        <w:numPr>
          <w:ilvl w:val="0"/>
          <w:numId w:val="18"/>
        </w:numPr>
        <w:tabs>
          <w:tab w:val="clear" w:pos="720"/>
        </w:tabs>
        <w:rPr>
          <w:b/>
          <w:bCs/>
          <w:color w:val="000000"/>
        </w:rPr>
      </w:pPr>
      <w:r w:rsidRPr="00D71E22">
        <w:rPr>
          <w:b/>
          <w:bCs/>
          <w:color w:val="000000"/>
        </w:rPr>
        <w:t>requiring respondents to retain records, other than health, medical, government contract, grant-in-aid, or tax records for more than three years;</w:t>
      </w:r>
    </w:p>
    <w:p w:rsidR="003C061D" w:rsidRPr="00D71E22" w:rsidP="00CC7F1A" w14:paraId="699FCE1F" w14:textId="77777777">
      <w:pPr>
        <w:widowControl/>
        <w:rPr>
          <w:b/>
          <w:bCs/>
          <w:color w:val="000000"/>
        </w:rPr>
      </w:pPr>
    </w:p>
    <w:p w:rsidR="003C061D" w:rsidRPr="00D71E22" w:rsidP="00CC7F1A" w14:paraId="699FCE20" w14:textId="77777777">
      <w:pPr>
        <w:widowControl/>
        <w:numPr>
          <w:ilvl w:val="0"/>
          <w:numId w:val="18"/>
        </w:numPr>
        <w:tabs>
          <w:tab w:val="clear" w:pos="720"/>
        </w:tabs>
        <w:rPr>
          <w:b/>
          <w:bCs/>
          <w:color w:val="000000"/>
        </w:rPr>
      </w:pPr>
      <w:r w:rsidRPr="00D71E22">
        <w:rPr>
          <w:b/>
          <w:bCs/>
          <w:color w:val="000000"/>
        </w:rPr>
        <w:t>in connection with a statistical survey, that is not designed to produce valid and reliable results that can be generalized to the universe of study;</w:t>
      </w:r>
    </w:p>
    <w:p w:rsidR="003C061D" w:rsidRPr="00D71E22" w:rsidP="00CC7F1A" w14:paraId="699FCE21" w14:textId="77777777">
      <w:pPr>
        <w:widowControl/>
        <w:rPr>
          <w:b/>
          <w:bCs/>
          <w:color w:val="000000"/>
        </w:rPr>
      </w:pPr>
    </w:p>
    <w:p w:rsidR="003C061D" w:rsidRPr="00D71E22" w:rsidP="00CC7F1A" w14:paraId="699FCE22" w14:textId="77777777">
      <w:pPr>
        <w:widowControl/>
        <w:numPr>
          <w:ilvl w:val="0"/>
          <w:numId w:val="18"/>
        </w:numPr>
        <w:tabs>
          <w:tab w:val="clear" w:pos="720"/>
        </w:tabs>
        <w:rPr>
          <w:b/>
          <w:bCs/>
          <w:color w:val="000000"/>
        </w:rPr>
      </w:pPr>
      <w:r w:rsidRPr="00D71E22">
        <w:rPr>
          <w:b/>
          <w:bCs/>
          <w:color w:val="000000"/>
        </w:rPr>
        <w:t>requiring the use of a statistical data classification that has not been reviewed and approved by OMB;</w:t>
      </w:r>
    </w:p>
    <w:p w:rsidR="003C061D" w:rsidRPr="00D71E22" w:rsidP="00CC7F1A" w14:paraId="699FCE23" w14:textId="77777777">
      <w:pPr>
        <w:widowControl/>
        <w:rPr>
          <w:b/>
          <w:bCs/>
          <w:color w:val="000000"/>
        </w:rPr>
      </w:pPr>
    </w:p>
    <w:p w:rsidR="003C061D" w:rsidRPr="00D71E22" w:rsidP="00CC7F1A" w14:paraId="699FCE24" w14:textId="77777777">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061D" w:rsidRPr="00D71E22" w:rsidP="00CC7F1A" w14:paraId="699FCE25" w14:textId="77777777">
      <w:pPr>
        <w:widowControl/>
        <w:rPr>
          <w:b/>
          <w:bCs/>
          <w:color w:val="000000"/>
        </w:rPr>
      </w:pPr>
    </w:p>
    <w:p w:rsidR="003C061D" w:rsidRPr="00D71E22" w:rsidP="00CC7F1A" w14:paraId="699FCE26" w14:textId="77777777">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3C061D" w:rsidRPr="00D71E22" w:rsidP="00CC7F1A" w14:paraId="699FCE27" w14:textId="77777777">
      <w:pPr>
        <w:widowControl/>
        <w:rPr>
          <w:color w:val="000000"/>
        </w:rPr>
      </w:pPr>
    </w:p>
    <w:p w:rsidR="003C061D" w:rsidRPr="00D71E22" w:rsidP="00CC7F1A" w14:paraId="699FCE28" w14:textId="34C1C733">
      <w:pPr>
        <w:widowControl/>
        <w:rPr>
          <w:color w:val="000000"/>
        </w:rPr>
      </w:pPr>
      <w:r w:rsidRPr="00D71E22">
        <w:rPr>
          <w:color w:val="000000"/>
        </w:rPr>
        <w:t xml:space="preserve">The Department will ensure that all collections of information contained in its </w:t>
      </w:r>
      <w:r w:rsidRPr="00736429" w:rsidR="00736429">
        <w:rPr>
          <w:color w:val="000000"/>
        </w:rPr>
        <w:t>funding announcements</w:t>
      </w:r>
      <w:r w:rsidR="00736429">
        <w:rPr>
          <w:color w:val="000000"/>
        </w:rPr>
        <w:t xml:space="preserve"> </w:t>
      </w:r>
      <w:r w:rsidR="006A72E3">
        <w:rPr>
          <w:color w:val="000000"/>
        </w:rPr>
        <w:t xml:space="preserve">and associated forms </w:t>
      </w:r>
      <w:r w:rsidRPr="00D71E22">
        <w:rPr>
          <w:color w:val="000000"/>
        </w:rPr>
        <w:t>comply with 5 C.F.R. § 1320.5.</w:t>
      </w:r>
    </w:p>
    <w:p w:rsidR="003C061D" w:rsidRPr="00D71E22" w:rsidP="00CC7F1A" w14:paraId="699FCE29" w14:textId="77777777">
      <w:pPr>
        <w:widowControl/>
        <w:rPr>
          <w:color w:val="000000"/>
        </w:rPr>
      </w:pPr>
    </w:p>
    <w:p w:rsidR="003C061D" w:rsidRPr="00D71E22" w:rsidP="00CC7F1A" w14:paraId="699FCE2A" w14:textId="77777777">
      <w:pPr>
        <w:widowControl/>
        <w:tabs>
          <w:tab w:val="left" w:pos="360"/>
        </w:tabs>
        <w:ind w:left="360" w:hanging="360"/>
        <w:rPr>
          <w:b/>
          <w:bCs/>
          <w:color w:val="000000"/>
        </w:rPr>
      </w:pPr>
      <w:r w:rsidRPr="00D71E22">
        <w:rPr>
          <w:b/>
          <w:bCs/>
          <w:color w:val="000000"/>
        </w:rPr>
        <w:t>8.</w:t>
      </w:r>
      <w:r w:rsidR="00B3072C">
        <w:rPr>
          <w:b/>
          <w:bCs/>
          <w:color w:val="000000"/>
        </w:rPr>
        <w:tab/>
      </w:r>
      <w:r w:rsidRPr="00D71E22">
        <w:rPr>
          <w:b/>
          <w:bCs/>
          <w:color w:val="000000"/>
        </w:rPr>
        <w:t xml:space="preserve">If applicable, provide a copy and identify the date and page number of </w:t>
      </w:r>
      <w:r w:rsidRPr="00D71E22">
        <w:rPr>
          <w:b/>
          <w:bCs/>
          <w:color w:val="000000"/>
        </w:rPr>
        <w:t>publication</w:t>
      </w:r>
      <w:r w:rsidRPr="00D71E22">
        <w:rPr>
          <w:b/>
          <w:bCs/>
          <w:color w:val="000000"/>
        </w:rPr>
        <w:t xml:space="preserve"> in the Federal Register of the agency's notice, required by 5 C.F.R. § 1320.8(d), soliciting comments on the information collection prior to submission to OMB</w:t>
      </w:r>
      <w:r w:rsidRPr="00D71E22" w:rsidR="00A67F9D">
        <w:rPr>
          <w:b/>
          <w:bCs/>
          <w:color w:val="000000"/>
        </w:rPr>
        <w:t xml:space="preserve">. </w:t>
      </w:r>
      <w:r w:rsidRPr="00D71E22">
        <w:rPr>
          <w:b/>
          <w:bCs/>
          <w:color w:val="000000"/>
        </w:rPr>
        <w:t>Summarize public comments received in response to that notice and describe actions taken by the agency in response to these comments</w:t>
      </w:r>
      <w:r w:rsidRPr="00D71E22" w:rsidR="00A67F9D">
        <w:rPr>
          <w:b/>
          <w:bCs/>
          <w:color w:val="000000"/>
        </w:rPr>
        <w:t xml:space="preserve">. </w:t>
      </w:r>
      <w:r w:rsidRPr="00D71E22">
        <w:rPr>
          <w:b/>
          <w:bCs/>
          <w:color w:val="000000"/>
        </w:rPr>
        <w:t>Specifically address comments received on cost and hour burden.</w:t>
      </w:r>
    </w:p>
    <w:p w:rsidR="003C061D" w:rsidRPr="00D71E22" w:rsidP="00CC7F1A" w14:paraId="699FCE2B" w14:textId="77777777">
      <w:pPr>
        <w:widowControl/>
        <w:rPr>
          <w:b/>
          <w:bCs/>
          <w:color w:val="000000"/>
        </w:rPr>
      </w:pPr>
    </w:p>
    <w:p w:rsidR="003C061D" w:rsidRPr="00D71E22" w:rsidP="00CC7F1A" w14:paraId="699FCE2C" w14:textId="77777777">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061D" w:rsidRPr="00D71E22" w:rsidP="00CC7F1A" w14:paraId="699FCE2D" w14:textId="77777777">
      <w:pPr>
        <w:widowControl/>
        <w:ind w:left="720"/>
        <w:rPr>
          <w:b/>
          <w:bCs/>
          <w:color w:val="000000"/>
        </w:rPr>
      </w:pPr>
    </w:p>
    <w:p w:rsidR="003C061D" w:rsidRPr="00D71E22" w:rsidP="00CC7F1A" w14:paraId="699FCE2E" w14:textId="77777777">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even if the collection of information activity is the same as in prior periods</w:t>
      </w:r>
      <w:r w:rsidRPr="00D71E22" w:rsidR="00A67F9D">
        <w:rPr>
          <w:b/>
          <w:bCs/>
          <w:color w:val="000000"/>
        </w:rPr>
        <w:t xml:space="preserve">. </w:t>
      </w:r>
      <w:r w:rsidRPr="00D71E22">
        <w:rPr>
          <w:b/>
          <w:bCs/>
          <w:color w:val="000000"/>
        </w:rPr>
        <w:t>There may be circumstances that may preclude consultation in a specific situation</w:t>
      </w:r>
      <w:r w:rsidRPr="00D71E22" w:rsidR="00A67F9D">
        <w:rPr>
          <w:b/>
          <w:bCs/>
          <w:color w:val="000000"/>
        </w:rPr>
        <w:t xml:space="preserve">. </w:t>
      </w:r>
      <w:r w:rsidRPr="00D71E22">
        <w:rPr>
          <w:b/>
          <w:bCs/>
          <w:color w:val="000000"/>
        </w:rPr>
        <w:t>These circumstances should be explained.</w:t>
      </w:r>
    </w:p>
    <w:p w:rsidR="003C061D" w:rsidRPr="00D71E22" w:rsidP="00CC7F1A" w14:paraId="699FCE2F" w14:textId="77777777">
      <w:pPr>
        <w:widowControl/>
        <w:rPr>
          <w:color w:val="000000"/>
        </w:rPr>
      </w:pPr>
    </w:p>
    <w:p w:rsidR="00413935" w:rsidP="00CC7F1A" w14:paraId="699FCE30" w14:textId="76466A1D">
      <w:pPr>
        <w:pStyle w:val="BodyText"/>
        <w:widowControl/>
        <w:jc w:val="left"/>
        <w:rPr>
          <w:color w:val="000000"/>
        </w:rPr>
      </w:pPr>
      <w:r>
        <w:rPr>
          <w:color w:val="000000"/>
        </w:rPr>
        <w:t>T</w:t>
      </w:r>
      <w:r w:rsidRPr="00D71E22">
        <w:rPr>
          <w:color w:val="000000"/>
        </w:rPr>
        <w:t xml:space="preserve">he </w:t>
      </w:r>
      <w:r w:rsidR="00BD164B">
        <w:rPr>
          <w:color w:val="000000"/>
        </w:rPr>
        <w:t>USDA</w:t>
      </w:r>
      <w:r>
        <w:rPr>
          <w:color w:val="000000"/>
        </w:rPr>
        <w:t xml:space="preserve"> published a </w:t>
      </w:r>
      <w:r w:rsidRPr="00D71E22">
        <w:rPr>
          <w:color w:val="000000"/>
        </w:rPr>
        <w:t xml:space="preserve">60-day </w:t>
      </w:r>
      <w:r w:rsidRPr="00252220">
        <w:rPr>
          <w:i/>
          <w:color w:val="000000"/>
        </w:rPr>
        <w:t>Federal Register</w:t>
      </w:r>
      <w:r w:rsidRPr="00D71E22">
        <w:rPr>
          <w:color w:val="000000"/>
        </w:rPr>
        <w:t xml:space="preserve"> </w:t>
      </w:r>
      <w:r w:rsidRPr="00D71E22" w:rsidR="008C573B">
        <w:rPr>
          <w:color w:val="000000"/>
        </w:rPr>
        <w:t xml:space="preserve">notice on </w:t>
      </w:r>
      <w:r w:rsidR="009F6758">
        <w:rPr>
          <w:color w:val="000000"/>
        </w:rPr>
        <w:t>December 28</w:t>
      </w:r>
      <w:r w:rsidR="00BD164B">
        <w:rPr>
          <w:color w:val="000000"/>
        </w:rPr>
        <w:t>, 202</w:t>
      </w:r>
      <w:r w:rsidR="009F6758">
        <w:rPr>
          <w:color w:val="000000"/>
        </w:rPr>
        <w:t>3</w:t>
      </w:r>
      <w:r w:rsidR="00A75151">
        <w:rPr>
          <w:color w:val="000000"/>
        </w:rPr>
        <w:t xml:space="preserve"> (</w:t>
      </w:r>
      <w:r w:rsidR="00173D43">
        <w:t>8</w:t>
      </w:r>
      <w:r w:rsidR="009F6758">
        <w:t>8</w:t>
      </w:r>
      <w:r w:rsidR="00173D43">
        <w:t xml:space="preserve"> FR </w:t>
      </w:r>
      <w:r w:rsidR="009F6758">
        <w:t>89654</w:t>
      </w:r>
      <w:r w:rsidR="00A75151">
        <w:rPr>
          <w:color w:val="000000"/>
        </w:rPr>
        <w:t>)</w:t>
      </w:r>
      <w:r w:rsidR="00C97661">
        <w:rPr>
          <w:color w:val="000000"/>
        </w:rPr>
        <w:t>.</w:t>
      </w:r>
      <w:r w:rsidR="0068214B">
        <w:rPr>
          <w:color w:val="000000"/>
        </w:rPr>
        <w:t xml:space="preserve"> </w:t>
      </w:r>
      <w:r w:rsidR="00A75151">
        <w:rPr>
          <w:color w:val="000000"/>
        </w:rPr>
        <w:t>The Department received no comments</w:t>
      </w:r>
      <w:r w:rsidR="00A67F9D">
        <w:rPr>
          <w:color w:val="000000"/>
        </w:rPr>
        <w:t>.</w:t>
      </w:r>
    </w:p>
    <w:p w:rsidR="00EE649C" w:rsidP="00CC7F1A" w14:paraId="699FCE31" w14:textId="77777777">
      <w:pPr>
        <w:pStyle w:val="BodyText"/>
        <w:widowControl/>
        <w:jc w:val="left"/>
        <w:rPr>
          <w:color w:val="000000"/>
        </w:rPr>
      </w:pPr>
    </w:p>
    <w:p w:rsidR="003C061D" w:rsidRPr="00D71E22" w:rsidP="00CC7F1A" w14:paraId="699FCE34" w14:textId="77777777">
      <w:pPr>
        <w:widowControl/>
        <w:tabs>
          <w:tab w:val="left" w:pos="360"/>
        </w:tabs>
        <w:ind w:left="360" w:hanging="360"/>
        <w:rPr>
          <w:b/>
          <w:bCs/>
          <w:color w:val="000000"/>
        </w:rPr>
      </w:pPr>
      <w:r w:rsidRPr="00D71E22">
        <w:rPr>
          <w:b/>
          <w:bCs/>
          <w:color w:val="000000"/>
        </w:rPr>
        <w:t>9.</w:t>
      </w:r>
      <w:r w:rsidR="005607F8">
        <w:rPr>
          <w:b/>
          <w:bCs/>
          <w:color w:val="000000"/>
        </w:rPr>
        <w:tab/>
      </w:r>
      <w:r w:rsidRPr="00D71E22">
        <w:rPr>
          <w:b/>
          <w:bCs/>
          <w:color w:val="000000"/>
        </w:rPr>
        <w:t>Explain any decision to provide any payment or gift to respondents, other than remuneration of contractors or grantees.</w:t>
      </w:r>
    </w:p>
    <w:p w:rsidR="003C061D" w:rsidRPr="00D71E22" w:rsidP="00CC7F1A" w14:paraId="699FCE35" w14:textId="77777777">
      <w:pPr>
        <w:widowControl/>
        <w:rPr>
          <w:color w:val="000000"/>
        </w:rPr>
      </w:pPr>
    </w:p>
    <w:p w:rsidR="003C061D" w:rsidRPr="00D71E22" w:rsidP="00CC7F1A" w14:paraId="699FCE36" w14:textId="77777777">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003C061D" w:rsidRPr="00D71E22" w:rsidP="00CC7F1A" w14:paraId="699FCE37" w14:textId="77777777">
      <w:pPr>
        <w:widowControl/>
        <w:rPr>
          <w:color w:val="000000"/>
        </w:rPr>
      </w:pPr>
    </w:p>
    <w:p w:rsidR="003C061D" w:rsidRPr="00D71E22" w:rsidP="00CC7F1A" w14:paraId="699FCE38" w14:textId="77777777">
      <w:pPr>
        <w:widowControl/>
        <w:tabs>
          <w:tab w:val="left" w:pos="360"/>
        </w:tabs>
        <w:ind w:left="360" w:hanging="360"/>
        <w:rPr>
          <w:b/>
          <w:bCs/>
          <w:color w:val="000000"/>
        </w:rPr>
      </w:pPr>
      <w:r w:rsidRPr="00D71E22">
        <w:rPr>
          <w:b/>
          <w:bCs/>
          <w:color w:val="000000"/>
        </w:rPr>
        <w:t>10.</w:t>
      </w:r>
      <w:r w:rsidR="005607F8">
        <w:rPr>
          <w:b/>
          <w:bCs/>
          <w:color w:val="000000"/>
        </w:rPr>
        <w:tab/>
      </w:r>
      <w:r w:rsidRPr="00D71E22">
        <w:rPr>
          <w:b/>
          <w:bCs/>
          <w:color w:val="000000"/>
        </w:rPr>
        <w:t>Describe any assurance of confidentiality provided to respondents and the basis for the assurance in statute, regulation, or agency policy.</w:t>
      </w:r>
    </w:p>
    <w:p w:rsidR="003C061D" w:rsidRPr="00D71E22" w:rsidP="00CC7F1A" w14:paraId="699FCE39" w14:textId="77777777">
      <w:pPr>
        <w:widowControl/>
        <w:rPr>
          <w:color w:val="000000"/>
        </w:rPr>
      </w:pPr>
    </w:p>
    <w:p w:rsidR="00525FA1" w:rsidP="00CC7F1A" w14:paraId="699FCE3A" w14:textId="0B5546AC">
      <w:pPr>
        <w:widowControl/>
        <w:rPr>
          <w:color w:val="000000"/>
        </w:rPr>
      </w:pPr>
      <w:r w:rsidRPr="00D71E22">
        <w:rPr>
          <w:color w:val="000000"/>
        </w:rPr>
        <w:t xml:space="preserve">The Department makes no assurance of confidentiality to those responding to </w:t>
      </w:r>
      <w:r w:rsidRPr="00736429" w:rsidR="00736429">
        <w:rPr>
          <w:color w:val="000000"/>
        </w:rPr>
        <w:t>funding announcements</w:t>
      </w:r>
      <w:r w:rsidR="006A72E3">
        <w:rPr>
          <w:color w:val="000000"/>
        </w:rPr>
        <w:t xml:space="preserve"> and associated forms</w:t>
      </w:r>
      <w:r w:rsidR="0012565D">
        <w:rPr>
          <w:color w:val="000000"/>
        </w:rPr>
        <w:t>; however, as a practical matter</w:t>
      </w:r>
      <w:r w:rsidR="006C1559">
        <w:rPr>
          <w:color w:val="000000"/>
        </w:rPr>
        <w:t>,</w:t>
      </w:r>
      <w:r w:rsidR="0012565D">
        <w:rPr>
          <w:color w:val="000000"/>
        </w:rPr>
        <w:t xml:space="preserve"> disclosures are only made in compliance with the Freedom of Information Act </w:t>
      </w:r>
      <w:r w:rsidR="0078513A">
        <w:rPr>
          <w:color w:val="000000"/>
        </w:rPr>
        <w:t xml:space="preserve">(FOIA) </w:t>
      </w:r>
      <w:r w:rsidR="0012565D">
        <w:rPr>
          <w:color w:val="000000"/>
        </w:rPr>
        <w:t xml:space="preserve">and </w:t>
      </w:r>
      <w:r w:rsidR="00B73F5A">
        <w:rPr>
          <w:color w:val="000000"/>
        </w:rPr>
        <w:t xml:space="preserve">USDA </w:t>
      </w:r>
      <w:r w:rsidR="0012565D">
        <w:rPr>
          <w:color w:val="000000"/>
        </w:rPr>
        <w:t>regulations implementing that statute</w:t>
      </w:r>
      <w:r w:rsidRPr="00D71E22">
        <w:rPr>
          <w:color w:val="000000"/>
        </w:rPr>
        <w:t>.</w:t>
      </w:r>
    </w:p>
    <w:p w:rsidR="00806341" w:rsidRPr="00D71E22" w:rsidP="00173D43" w14:paraId="699FCE3D" w14:textId="77777777">
      <w:pPr>
        <w:widowControl/>
        <w:rPr>
          <w:color w:val="000000"/>
        </w:rPr>
      </w:pPr>
    </w:p>
    <w:p w:rsidR="003C061D" w:rsidRPr="00D71E22" w:rsidP="00CC7F1A" w14:paraId="699FCE3E" w14:textId="77777777">
      <w:pPr>
        <w:widowControl/>
        <w:numPr>
          <w:ilvl w:val="0"/>
          <w:numId w:val="13"/>
        </w:numPr>
        <w:tabs>
          <w:tab w:val="left" w:pos="360"/>
          <w:tab w:val="clear" w:pos="450"/>
        </w:tabs>
        <w:ind w:left="360"/>
        <w:rPr>
          <w:b/>
          <w:bCs/>
          <w:color w:val="000000"/>
        </w:rPr>
      </w:pPr>
      <w:r w:rsidRPr="00D71E22">
        <w:rPr>
          <w:b/>
          <w:bCs/>
          <w:color w:val="000000"/>
        </w:rPr>
        <w:t xml:space="preserve">Provide additional justification for any questions of a sensitive nature, such as sexual behavior and attitudes, religious beliefs, and other matters that are commonly </w:t>
      </w:r>
      <w:r w:rsidRPr="00D71E22">
        <w:rPr>
          <w:b/>
          <w:bCs/>
          <w:color w:val="000000"/>
        </w:rPr>
        <w:t>considered private</w:t>
      </w:r>
      <w:r w:rsidRPr="00D71E22" w:rsidR="00A67F9D">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D71E22" w:rsidP="00CC7F1A" w14:paraId="699FCE3F" w14:textId="77777777">
      <w:pPr>
        <w:widowControl/>
        <w:rPr>
          <w:color w:val="000000"/>
        </w:rPr>
      </w:pPr>
    </w:p>
    <w:p w:rsidR="003C061D" w:rsidRPr="00D71E22" w:rsidP="00CC7F1A" w14:paraId="699FCE40" w14:textId="41F4A35A">
      <w:pPr>
        <w:widowControl/>
        <w:rPr>
          <w:color w:val="000000"/>
        </w:rPr>
      </w:pPr>
      <w:r w:rsidRPr="00D71E22">
        <w:rPr>
          <w:color w:val="000000"/>
        </w:rPr>
        <w:t xml:space="preserve">Application and reporting requirements in </w:t>
      </w:r>
      <w:r w:rsidRPr="00736429" w:rsidR="00736429">
        <w:rPr>
          <w:color w:val="000000"/>
        </w:rPr>
        <w:t>funding announcements</w:t>
      </w:r>
      <w:r w:rsidR="00736429">
        <w:rPr>
          <w:color w:val="000000"/>
        </w:rPr>
        <w:t xml:space="preserve"> </w:t>
      </w:r>
      <w:r w:rsidR="006A72E3">
        <w:rPr>
          <w:color w:val="000000"/>
        </w:rPr>
        <w:t xml:space="preserve">and associated forms </w:t>
      </w:r>
      <w:r w:rsidRPr="00D71E22">
        <w:rPr>
          <w:color w:val="000000"/>
        </w:rPr>
        <w:t>do not ask questions of a sensitive nature.</w:t>
      </w:r>
    </w:p>
    <w:p w:rsidR="003C061D" w:rsidRPr="00D71E22" w:rsidP="00CC7F1A" w14:paraId="699FCE41" w14:textId="77777777">
      <w:pPr>
        <w:widowControl/>
        <w:rPr>
          <w:color w:val="000000"/>
        </w:rPr>
      </w:pPr>
    </w:p>
    <w:p w:rsidR="003C061D" w:rsidRPr="00D71E22" w:rsidP="00CC7F1A" w14:paraId="699FCE42" w14:textId="77777777">
      <w:pPr>
        <w:widowControl/>
        <w:numPr>
          <w:ilvl w:val="0"/>
          <w:numId w:val="13"/>
        </w:numPr>
        <w:tabs>
          <w:tab w:val="left" w:pos="360"/>
          <w:tab w:val="clear" w:pos="450"/>
        </w:tabs>
        <w:ind w:left="360"/>
        <w:rPr>
          <w:b/>
          <w:bCs/>
          <w:color w:val="000000"/>
        </w:rPr>
      </w:pPr>
      <w:r w:rsidRPr="00D71E22">
        <w:rPr>
          <w:b/>
          <w:bCs/>
          <w:color w:val="000000"/>
        </w:rPr>
        <w:t>Provide estimates of the hour burden of the collection of information</w:t>
      </w:r>
      <w:r w:rsidRPr="00D71E22" w:rsidR="00A67F9D">
        <w:rPr>
          <w:b/>
          <w:bCs/>
          <w:color w:val="000000"/>
        </w:rPr>
        <w:t xml:space="preserve">. </w:t>
      </w:r>
      <w:r w:rsidRPr="00D71E22">
        <w:rPr>
          <w:b/>
          <w:bCs/>
          <w:color w:val="000000"/>
        </w:rPr>
        <w:t>The statement should:</w:t>
      </w:r>
    </w:p>
    <w:p w:rsidR="003C061D" w:rsidRPr="00D71E22" w:rsidP="00CC7F1A" w14:paraId="699FCE43" w14:textId="77777777">
      <w:pPr>
        <w:widowControl/>
        <w:rPr>
          <w:b/>
          <w:bCs/>
          <w:color w:val="000000"/>
        </w:rPr>
      </w:pPr>
    </w:p>
    <w:p w:rsidR="003C061D" w:rsidRPr="00D71E22" w:rsidP="00CC7F1A" w14:paraId="699FCE44" w14:textId="77777777">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Pr="00D71E22" w:rsidR="00A67F9D">
        <w:rPr>
          <w:b/>
          <w:bCs/>
          <w:color w:val="000000"/>
        </w:rPr>
        <w:t xml:space="preserve">. </w:t>
      </w:r>
      <w:r w:rsidRPr="00D71E22">
        <w:rPr>
          <w:b/>
          <w:bCs/>
          <w:color w:val="000000"/>
        </w:rPr>
        <w:t>Unless directed to do so, agencies should not conduct special surveys to obtain information on which to base hour burden estimates</w:t>
      </w:r>
      <w:r w:rsidRPr="00D71E22" w:rsidR="00A67F9D">
        <w:rPr>
          <w:b/>
          <w:bCs/>
          <w:color w:val="000000"/>
        </w:rPr>
        <w:t xml:space="preserve">. </w:t>
      </w:r>
      <w:r w:rsidRPr="00D71E22">
        <w:rPr>
          <w:b/>
          <w:bCs/>
          <w:color w:val="000000"/>
        </w:rPr>
        <w:t>Consultation with a sample (fewer than 10) of potential respondents is desirable</w:t>
      </w:r>
      <w:r w:rsidRPr="00D71E22" w:rsidR="00A67F9D">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Pr="00D71E22" w:rsidR="00A67F9D">
        <w:rPr>
          <w:b/>
          <w:bCs/>
          <w:color w:val="000000"/>
        </w:rPr>
        <w:t xml:space="preserve">. </w:t>
      </w:r>
      <w:r w:rsidRPr="00D71E22">
        <w:rPr>
          <w:b/>
          <w:bCs/>
          <w:color w:val="000000"/>
        </w:rPr>
        <w:t>Generally, estimates should not include burden hours for customary and usual business practices.</w:t>
      </w:r>
    </w:p>
    <w:p w:rsidR="003C061D" w:rsidRPr="00D71E22" w:rsidP="00CC7F1A" w14:paraId="699FCE45" w14:textId="77777777">
      <w:pPr>
        <w:widowControl/>
        <w:rPr>
          <w:b/>
          <w:bCs/>
          <w:color w:val="000000"/>
        </w:rPr>
      </w:pPr>
    </w:p>
    <w:p w:rsidR="003C061D" w:rsidRPr="00D71E22" w:rsidP="00CC7F1A" w14:paraId="699FCE46" w14:textId="77777777">
      <w:pPr>
        <w:widowControl/>
        <w:numPr>
          <w:ilvl w:val="0"/>
          <w:numId w:val="15"/>
        </w:numPr>
        <w:tabs>
          <w:tab w:val="clear" w:pos="720"/>
        </w:tabs>
        <w:rPr>
          <w:b/>
          <w:bCs/>
          <w:color w:val="000000"/>
        </w:rPr>
      </w:pPr>
      <w:r w:rsidRPr="00D71E22">
        <w:rPr>
          <w:b/>
          <w:bCs/>
          <w:color w:val="000000"/>
        </w:rPr>
        <w:t>If this request for approval covers more than one form, provide separate hour burden estimates for each form and aggregate the hour burdens.</w:t>
      </w:r>
    </w:p>
    <w:p w:rsidR="003C061D" w:rsidRPr="00D71E22" w:rsidP="00CC7F1A" w14:paraId="699FCE47" w14:textId="77777777">
      <w:pPr>
        <w:widowControl/>
        <w:rPr>
          <w:b/>
          <w:bCs/>
          <w:color w:val="000000"/>
        </w:rPr>
      </w:pPr>
    </w:p>
    <w:p w:rsidR="003C061D" w:rsidRPr="00D71E22" w:rsidP="00CC7F1A" w14:paraId="699FCE48" w14:textId="77777777">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Pr="00D71E22" w:rsidR="00A67F9D">
        <w:rPr>
          <w:b/>
          <w:bCs/>
          <w:color w:val="000000"/>
        </w:rPr>
        <w:t xml:space="preserve">. </w:t>
      </w:r>
      <w:r w:rsidRPr="00D71E22">
        <w:rPr>
          <w:b/>
          <w:bCs/>
          <w:color w:val="000000"/>
        </w:rPr>
        <w:t>The cost of contracting out or paying outside parties for information collection activities should not be included here</w:t>
      </w:r>
      <w:r w:rsidRPr="00D71E22" w:rsidR="00A67F9D">
        <w:rPr>
          <w:b/>
          <w:bCs/>
          <w:color w:val="000000"/>
        </w:rPr>
        <w:t xml:space="preserve">. </w:t>
      </w:r>
      <w:r w:rsidRPr="00D71E22">
        <w:rPr>
          <w:b/>
          <w:bCs/>
          <w:color w:val="000000"/>
        </w:rPr>
        <w:t>Instead, this cost should be included in Item 1</w:t>
      </w:r>
      <w:r w:rsidRPr="00D71E22" w:rsidR="001E178D">
        <w:rPr>
          <w:b/>
          <w:bCs/>
          <w:color w:val="000000"/>
        </w:rPr>
        <w:t>3</w:t>
      </w:r>
      <w:r w:rsidRPr="00D71E22">
        <w:rPr>
          <w:b/>
          <w:bCs/>
          <w:color w:val="000000"/>
        </w:rPr>
        <w:t>.</w:t>
      </w:r>
    </w:p>
    <w:p w:rsidR="003C061D" w:rsidRPr="001007D5" w:rsidP="00CC7F1A" w14:paraId="699FCE49" w14:textId="77777777">
      <w:pPr>
        <w:widowControl/>
      </w:pPr>
    </w:p>
    <w:p w:rsidR="003C061D" w:rsidRPr="001007D5" w:rsidP="00CC7F1A" w14:paraId="699FCE4A" w14:textId="4F8B17C8">
      <w:pPr>
        <w:widowControl/>
      </w:pPr>
      <w:r w:rsidRPr="001007D5">
        <w:t xml:space="preserve">The </w:t>
      </w:r>
      <w:r w:rsidR="00173D43">
        <w:t>USDA</w:t>
      </w:r>
      <w:r w:rsidRPr="001007D5">
        <w:t xml:space="preserve"> bases the following estimates on historical experience</w:t>
      </w:r>
      <w:r w:rsidRPr="001007D5" w:rsidR="00A67F9D">
        <w:t xml:space="preserve">. </w:t>
      </w:r>
      <w:r w:rsidRPr="001007D5" w:rsidR="00F10433">
        <w:t xml:space="preserve">The </w:t>
      </w:r>
      <w:r w:rsidR="00173D43">
        <w:t>USDA</w:t>
      </w:r>
      <w:r w:rsidRPr="001007D5">
        <w:t xml:space="preserve"> projects an average of </w:t>
      </w:r>
      <w:r w:rsidR="00C732D9">
        <w:t>10</w:t>
      </w:r>
      <w:r w:rsidRPr="001007D5" w:rsidR="006A611E">
        <w:t xml:space="preserve">0 </w:t>
      </w:r>
      <w:r w:rsidRPr="00736429" w:rsidR="00736429">
        <w:rPr>
          <w:color w:val="000000"/>
        </w:rPr>
        <w:t>funding announcements</w:t>
      </w:r>
      <w:r w:rsidR="00736429">
        <w:rPr>
          <w:color w:val="000000"/>
        </w:rPr>
        <w:t xml:space="preserve"> </w:t>
      </w:r>
      <w:r w:rsidRPr="001007D5">
        <w:t>per fiscal year</w:t>
      </w:r>
      <w:r w:rsidR="00614F6C">
        <w:t xml:space="preserve"> will fall under this generic request, which is the subset of grants for which no other approved information collection exists for USDA to collect this information, and usually represents grants derived from supplemental funding enacted outside of the regular appropriations process</w:t>
      </w:r>
      <w:r w:rsidRPr="001007D5" w:rsidR="00A67F9D">
        <w:t xml:space="preserve">. </w:t>
      </w:r>
      <w:r w:rsidRPr="001007D5">
        <w:t>Additionally, the Department projects that it will receive approximately</w:t>
      </w:r>
      <w:r w:rsidRPr="001007D5" w:rsidR="00F060C5">
        <w:t xml:space="preserve"> </w:t>
      </w:r>
      <w:r w:rsidR="0043142E">
        <w:t>77,500</w:t>
      </w:r>
      <w:r w:rsidR="00173D43">
        <w:t xml:space="preserve"> </w:t>
      </w:r>
      <w:r w:rsidRPr="001007D5" w:rsidR="003046A7">
        <w:t>applications annually.</w:t>
      </w:r>
      <w:r w:rsidR="00464616">
        <w:t xml:space="preserve"> </w:t>
      </w:r>
      <w:r w:rsidR="00197109">
        <w:t>For example, a</w:t>
      </w:r>
      <w:r w:rsidRPr="00464616" w:rsidR="00464616">
        <w:t xml:space="preserve">s of September 2023, </w:t>
      </w:r>
      <w:r w:rsidR="00464616">
        <w:t>FSA has</w:t>
      </w:r>
      <w:r w:rsidRPr="00464616" w:rsidR="00464616">
        <w:t xml:space="preserve"> so far received OMB approval for the total of 125,168 hours since its approval in November 2022.  To date, USDA has requested, and OMB has approved </w:t>
      </w:r>
      <w:r w:rsidR="00464616">
        <w:t xml:space="preserve">an additional </w:t>
      </w:r>
      <w:r w:rsidRPr="00464616" w:rsidR="00464616">
        <w:t>425,180 burden hours to be used for the ICs submitted under 0503-0028.  FSA has submitted additional requests and is preparing to submit another – for a combined total of 100,188.  This would be a total of 525,368 burden hours requested for the first 9 months.  Using that as an estimate</w:t>
      </w:r>
      <w:r w:rsidR="00197109">
        <w:t xml:space="preserve"> and given that FSA is but one component within USDA utilizing this collection</w:t>
      </w:r>
      <w:r w:rsidRPr="00464616" w:rsidR="00464616">
        <w:t>, it is reasonable to consider that the use of the GEN IC through November 2025 could require 1,550,000 burden hours.</w:t>
      </w:r>
    </w:p>
    <w:p w:rsidR="003C061D" w:rsidRPr="001007D5" w:rsidP="00CC7F1A" w14:paraId="699FCE4B" w14:textId="77777777">
      <w:pPr>
        <w:widowControl/>
      </w:pPr>
    </w:p>
    <w:p w:rsidR="003C061D" w:rsidRPr="001007D5" w:rsidP="00CC7F1A" w14:paraId="699FCE4C" w14:textId="1B3D8427">
      <w:pPr>
        <w:widowControl/>
      </w:pPr>
      <w:r w:rsidRPr="001007D5">
        <w:t>The Department assumes it takes an average of 2</w:t>
      </w:r>
      <w:r w:rsidR="00173D43">
        <w:t>0</w:t>
      </w:r>
      <w:r w:rsidRPr="001007D5">
        <w:t xml:space="preserve"> working hours to prepare and submit an application in response to a </w:t>
      </w:r>
      <w:r w:rsidRPr="00736429" w:rsidR="00736429">
        <w:rPr>
          <w:color w:val="000000"/>
        </w:rPr>
        <w:t>funding announcement</w:t>
      </w:r>
      <w:r w:rsidRPr="001007D5">
        <w:t xml:space="preserve">. For purposes of this information collection request, </w:t>
      </w:r>
      <w:r w:rsidRPr="001007D5" w:rsidR="003426A3">
        <w:t xml:space="preserve">the </w:t>
      </w:r>
      <w:r w:rsidR="00173D43">
        <w:t>USDA</w:t>
      </w:r>
      <w:r w:rsidRPr="001007D5">
        <w:t xml:space="preserve"> </w:t>
      </w:r>
      <w:r w:rsidR="005F6155">
        <w:t>has used the average hourly earnings of a person in</w:t>
      </w:r>
      <w:r w:rsidRPr="001007D5">
        <w:t xml:space="preserve"> </w:t>
      </w:r>
      <w:r w:rsidR="005F6155">
        <w:t xml:space="preserve">business and </w:t>
      </w:r>
      <w:r w:rsidRPr="001007D5">
        <w:t xml:space="preserve">professional </w:t>
      </w:r>
      <w:r w:rsidR="005F6155">
        <w:t>(</w:t>
      </w:r>
      <w:r w:rsidRPr="001007D5">
        <w:t>$</w:t>
      </w:r>
      <w:r w:rsidRPr="001007D5" w:rsidR="00925604">
        <w:t>33</w:t>
      </w:r>
      <w:r w:rsidR="005F6155">
        <w:t>.17</w:t>
      </w:r>
      <w:r w:rsidRPr="001007D5">
        <w:t xml:space="preserve"> per hour</w:t>
      </w:r>
      <w:r>
        <w:rPr>
          <w:rStyle w:val="FootnoteReference"/>
          <w:color w:val="000000"/>
          <w:vertAlign w:val="superscript"/>
        </w:rPr>
        <w:footnoteReference w:id="2"/>
      </w:r>
      <w:r w:rsidR="005F6155">
        <w:t>)</w:t>
      </w:r>
      <w:r w:rsidRPr="001007D5">
        <w:t xml:space="preserve"> </w:t>
      </w:r>
      <w:r w:rsidR="005F6155">
        <w:t>to monetize the value of respondent time</w:t>
      </w:r>
      <w:r w:rsidRPr="001007D5">
        <w:t xml:space="preserve">. </w:t>
      </w:r>
      <w:r w:rsidRPr="001007D5" w:rsidR="003426A3">
        <w:t xml:space="preserve">For monetization purposes, the </w:t>
      </w:r>
      <w:r w:rsidR="00173D43">
        <w:t xml:space="preserve">USDA </w:t>
      </w:r>
      <w:r w:rsidRPr="001007D5" w:rsidR="003426A3">
        <w:t>has increased this rate by 40 percent, to account for fringe benefits</w:t>
      </w:r>
      <w:r w:rsidRPr="001007D5" w:rsidR="00A67F9D">
        <w:t xml:space="preserve">. </w:t>
      </w:r>
      <w:r w:rsidRPr="001007D5" w:rsidR="003426A3">
        <w:t>The total hourly rate is $46</w:t>
      </w:r>
      <w:r w:rsidR="005F6155">
        <w:t>.44</w:t>
      </w:r>
      <w:r w:rsidRPr="001007D5" w:rsidR="00A67F9D">
        <w:t xml:space="preserve">. </w:t>
      </w:r>
      <w:r w:rsidRPr="001007D5" w:rsidR="002F7CAE">
        <w:t>$</w:t>
      </w:r>
      <w:r w:rsidRPr="001007D5" w:rsidR="003426A3">
        <w:t>3</w:t>
      </w:r>
      <w:r w:rsidR="005F6155">
        <w:t>3.17</w:t>
      </w:r>
      <w:r w:rsidRPr="001007D5" w:rsidR="003426A3">
        <w:t xml:space="preserve"> * 140</w:t>
      </w:r>
      <w:r w:rsidRPr="001007D5" w:rsidR="002F7CAE">
        <w:t>% = $46.</w:t>
      </w:r>
      <w:r w:rsidR="005F6155">
        <w:t>44.</w:t>
      </w:r>
      <w:r w:rsidRPr="001007D5" w:rsidR="002F7CAE">
        <w:t xml:space="preserve"> </w:t>
      </w:r>
      <w:r w:rsidRPr="001007D5">
        <w:t>Therefore, the burden for these reporting activities is as follows using average response times:</w:t>
      </w:r>
    </w:p>
    <w:p w:rsidR="001A4A08" w:rsidP="008E49D0" w14:paraId="699FCE4D" w14:textId="77777777">
      <w:pPr>
        <w:widowControl/>
        <w:tabs>
          <w:tab w:val="right" w:pos="7200"/>
        </w:tabs>
      </w:pPr>
      <w:r w:rsidRPr="001007D5">
        <w:tab/>
      </w:r>
    </w:p>
    <w:p w:rsidR="003C061D" w:rsidRPr="001007D5" w:rsidP="008E49D0" w14:paraId="699FCE4E" w14:textId="2B8C5B7E">
      <w:pPr>
        <w:widowControl/>
        <w:tabs>
          <w:tab w:val="right" w:pos="7200"/>
        </w:tabs>
      </w:pPr>
      <w:r>
        <w:tab/>
      </w:r>
      <w:r w:rsidR="0043142E">
        <w:t>77,500</w:t>
      </w:r>
      <w:r w:rsidRPr="001007D5" w:rsidR="006A611E">
        <w:t xml:space="preserve"> </w:t>
      </w:r>
      <w:r w:rsidRPr="001007D5">
        <w:t xml:space="preserve">applications </w:t>
      </w:r>
      <w:r w:rsidRPr="001007D5" w:rsidR="00F11E69">
        <w:t>*</w:t>
      </w:r>
      <w:r w:rsidRPr="001007D5">
        <w:t xml:space="preserve"> 2</w:t>
      </w:r>
      <w:r w:rsidR="00173D43">
        <w:t>0</w:t>
      </w:r>
      <w:r w:rsidRPr="001007D5">
        <w:t xml:space="preserve"> </w:t>
      </w:r>
      <w:r w:rsidRPr="001007D5" w:rsidR="006A611E">
        <w:t xml:space="preserve">hours </w:t>
      </w:r>
      <w:r w:rsidRPr="001007D5">
        <w:t xml:space="preserve">= </w:t>
      </w:r>
      <w:r w:rsidR="0043142E">
        <w:t>1</w:t>
      </w:r>
      <w:r w:rsidR="00C732D9">
        <w:t>,</w:t>
      </w:r>
      <w:r w:rsidR="0043142E">
        <w:t>55</w:t>
      </w:r>
      <w:r w:rsidR="00173D43">
        <w:t xml:space="preserve">0,000 </w:t>
      </w:r>
      <w:r w:rsidRPr="001007D5">
        <w:t>hours</w:t>
      </w:r>
      <w:r w:rsidRPr="001007D5" w:rsidR="001007D5">
        <w:t>.</w:t>
      </w:r>
    </w:p>
    <w:p w:rsidR="003C061D" w:rsidRPr="001007D5" w:rsidP="008E49D0" w14:paraId="699FCE4F" w14:textId="093DCA3F">
      <w:pPr>
        <w:widowControl/>
        <w:tabs>
          <w:tab w:val="right" w:pos="7200"/>
        </w:tabs>
      </w:pPr>
      <w:r>
        <w:tab/>
      </w:r>
      <w:r w:rsidR="0043142E">
        <w:t>1</w:t>
      </w:r>
      <w:r w:rsidR="00A52B3A">
        <w:t>,</w:t>
      </w:r>
      <w:r w:rsidR="0043142E">
        <w:t>55</w:t>
      </w:r>
      <w:r w:rsidR="00173D43">
        <w:t>0</w:t>
      </w:r>
      <w:r w:rsidR="005F6155">
        <w:t>,0</w:t>
      </w:r>
      <w:r w:rsidRPr="001007D5">
        <w:t xml:space="preserve">00 hours </w:t>
      </w:r>
      <w:r w:rsidRPr="001007D5" w:rsidR="00F11E69">
        <w:t>*</w:t>
      </w:r>
      <w:r w:rsidRPr="001007D5">
        <w:t xml:space="preserve"> $</w:t>
      </w:r>
      <w:r w:rsidRPr="001007D5" w:rsidR="00F11E69">
        <w:t>46</w:t>
      </w:r>
      <w:r w:rsidR="005F6155">
        <w:t>.44</w:t>
      </w:r>
      <w:r w:rsidRPr="001007D5">
        <w:t xml:space="preserve"> = $</w:t>
      </w:r>
      <w:r w:rsidR="0043142E">
        <w:t>71</w:t>
      </w:r>
      <w:r w:rsidR="005F6155">
        <w:t>,</w:t>
      </w:r>
      <w:r w:rsidR="0043142E">
        <w:t>9</w:t>
      </w:r>
      <w:r w:rsidR="00C732D9">
        <w:t>8</w:t>
      </w:r>
      <w:r w:rsidR="0043142E">
        <w:t>2</w:t>
      </w:r>
      <w:r w:rsidR="005F6155">
        <w:t>,000</w:t>
      </w:r>
      <w:r w:rsidRPr="001007D5" w:rsidR="001007D5">
        <w:t>.</w:t>
      </w:r>
    </w:p>
    <w:p w:rsidR="003C061D" w:rsidRPr="00D71E22" w:rsidP="00CC7F1A" w14:paraId="699FCE50" w14:textId="77777777">
      <w:pPr>
        <w:widowControl/>
        <w:rPr>
          <w:color w:val="000000"/>
        </w:rPr>
      </w:pPr>
    </w:p>
    <w:p w:rsidR="003C061D" w:rsidRPr="00D71E22" w:rsidP="008E49D0" w14:paraId="699FCE51" w14:textId="77777777">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Pr="00D71E22">
        <w:rPr>
          <w:b/>
          <w:bCs/>
          <w:color w:val="000000"/>
        </w:rPr>
        <w:t>Provide an estimate of the total annual cost burden to respondents or recordkeepers resulting from the collection of information</w:t>
      </w:r>
      <w:r w:rsidRPr="00D71E22" w:rsidR="00A67F9D">
        <w:rPr>
          <w:b/>
          <w:bCs/>
          <w:color w:val="000000"/>
        </w:rPr>
        <w:t xml:space="preserve">. </w:t>
      </w:r>
      <w:r w:rsidRPr="00D71E22">
        <w:rPr>
          <w:b/>
          <w:bCs/>
          <w:color w:val="000000"/>
        </w:rPr>
        <w:t>(Do not include the cost of any hour burden shown in Items 12 and 14).</w:t>
      </w:r>
    </w:p>
    <w:p w:rsidR="003C061D" w:rsidRPr="00D71E22" w:rsidP="00CC7F1A" w14:paraId="699FCE52" w14:textId="77777777">
      <w:pPr>
        <w:widowControl/>
        <w:rPr>
          <w:color w:val="000000"/>
        </w:rPr>
      </w:pPr>
    </w:p>
    <w:p w:rsidR="003C061D" w:rsidRPr="00D71E22" w:rsidP="00CC7F1A" w14:paraId="699FCE53" w14:textId="77777777">
      <w:pPr>
        <w:widowControl/>
        <w:numPr>
          <w:ilvl w:val="0"/>
          <w:numId w:val="16"/>
        </w:numPr>
        <w:tabs>
          <w:tab w:val="clear" w:pos="720"/>
        </w:tabs>
        <w:rPr>
          <w:b/>
          <w:bCs/>
          <w:color w:val="000000"/>
        </w:rPr>
      </w:pPr>
      <w:r w:rsidRPr="00D71E22">
        <w:rPr>
          <w:b/>
          <w:bCs/>
          <w:color w:val="000000"/>
        </w:rPr>
        <w:t>The cost estimate should be split into two components</w:t>
      </w:r>
      <w:r w:rsidRPr="00D71E22">
        <w:rPr>
          <w:b/>
          <w:bCs/>
          <w:color w:val="000000"/>
        </w:rPr>
        <w:t>:  (</w:t>
      </w:r>
      <w:r w:rsidRPr="00D71E22">
        <w:rPr>
          <w:b/>
          <w:bCs/>
          <w:color w:val="000000"/>
        </w:rPr>
        <w:t>a) a total capital and start-up cost component (annualized over its expected useful life); and (b) a total operation and maintenance and purchase of services component</w:t>
      </w:r>
      <w:r w:rsidRPr="00D71E22" w:rsidR="00A67F9D">
        <w:rPr>
          <w:b/>
          <w:bCs/>
          <w:color w:val="000000"/>
        </w:rPr>
        <w:t xml:space="preserve">. </w:t>
      </w:r>
      <w:r w:rsidRPr="00D71E22">
        <w:rPr>
          <w:b/>
          <w:bCs/>
          <w:color w:val="000000"/>
        </w:rPr>
        <w:t>The estimates should take into account costs associated with generating, maintaining, and disclosing or providing the information</w:t>
      </w:r>
      <w:r w:rsidRPr="00D71E22" w:rsidR="00A67F9D">
        <w:rPr>
          <w:b/>
          <w:bCs/>
          <w:color w:val="000000"/>
        </w:rPr>
        <w:t xml:space="preserve">. </w:t>
      </w:r>
      <w:r w:rsidRPr="00D71E22">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Pr="00D71E22" w:rsidR="00A67F9D">
        <w:rPr>
          <w:b/>
          <w:bCs/>
          <w:color w:val="000000"/>
        </w:rPr>
        <w:t xml:space="preserve">. </w:t>
      </w:r>
      <w:r w:rsidRPr="00D71E22">
        <w:rPr>
          <w:b/>
          <w:bCs/>
          <w:color w:val="000000"/>
        </w:rPr>
        <w:t>Capital and start-up costs include, among other items, preparations for collecting information such as purchasing computers and software; monitoring, sampling, drilling and testing equipment; and record storage facilities.</w:t>
      </w:r>
    </w:p>
    <w:p w:rsidR="003C061D" w:rsidRPr="00D71E22" w:rsidP="00CC7F1A" w14:paraId="699FCE54" w14:textId="77777777">
      <w:pPr>
        <w:widowControl/>
        <w:rPr>
          <w:b/>
          <w:bCs/>
          <w:color w:val="000000"/>
        </w:rPr>
      </w:pPr>
    </w:p>
    <w:p w:rsidR="003C061D" w:rsidP="00CC7F1A" w14:paraId="699FCE55" w14:textId="77777777">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Pr="00D71E22" w:rsidR="00A67F9D">
        <w:rPr>
          <w:b/>
          <w:bCs/>
          <w:color w:val="000000"/>
        </w:rPr>
        <w:t xml:space="preserve">. </w:t>
      </w:r>
      <w:r w:rsidRPr="00D71E22">
        <w:rPr>
          <w:b/>
          <w:bCs/>
          <w:color w:val="000000"/>
        </w:rPr>
        <w:t>The cost of purchasing or contracting out information collection services should be a part of this cost burden estimate</w:t>
      </w:r>
      <w:r w:rsidRPr="00D71E22" w:rsidR="00A67F9D">
        <w:rPr>
          <w:b/>
          <w:bCs/>
          <w:color w:val="000000"/>
        </w:rPr>
        <w:t xml:space="preserve">. </w:t>
      </w:r>
      <w:r w:rsidRPr="00D71E22">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722" w:rsidRPr="00D71E22" w:rsidP="00C04722" w14:paraId="699FCE56" w14:textId="77777777">
      <w:pPr>
        <w:widowControl/>
        <w:rPr>
          <w:b/>
          <w:bCs/>
          <w:color w:val="000000"/>
        </w:rPr>
      </w:pPr>
    </w:p>
    <w:p w:rsidR="003C061D" w:rsidRPr="00D71E22" w:rsidP="00CC7F1A" w14:paraId="699FCE57" w14:textId="77777777">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061D" w:rsidRPr="00D71E22" w:rsidP="00CC7F1A" w14:paraId="699FCE58" w14:textId="77777777">
      <w:pPr>
        <w:widowControl/>
        <w:rPr>
          <w:color w:val="000000"/>
        </w:rPr>
      </w:pPr>
    </w:p>
    <w:p w:rsidR="003C061D" w:rsidRPr="00D71E22" w:rsidP="00CC7F1A" w14:paraId="699FCE59" w14:textId="77777777">
      <w:pPr>
        <w:widowControl/>
        <w:rPr>
          <w:color w:val="000000"/>
        </w:rPr>
      </w:pPr>
      <w:r w:rsidRPr="00D71E22">
        <w:rPr>
          <w:color w:val="000000"/>
        </w:rPr>
        <w:t xml:space="preserve">There are no costs other than monetization of hourly burden as captured above in Item 12. </w:t>
      </w:r>
    </w:p>
    <w:p w:rsidR="003C061D" w:rsidRPr="00D71E22" w:rsidP="00CC7F1A" w14:paraId="699FCE5A" w14:textId="77777777">
      <w:pPr>
        <w:widowControl/>
        <w:rPr>
          <w:color w:val="000000"/>
        </w:rPr>
      </w:pPr>
    </w:p>
    <w:p w:rsidR="003C061D" w:rsidRPr="00D71E22" w:rsidP="00584209" w14:paraId="699FCE5B" w14:textId="77777777">
      <w:pPr>
        <w:widowControl/>
        <w:tabs>
          <w:tab w:val="left" w:pos="360"/>
        </w:tabs>
        <w:ind w:left="360" w:hanging="360"/>
        <w:rPr>
          <w:color w:val="000000"/>
        </w:rPr>
      </w:pPr>
      <w:r w:rsidRPr="00D71E22">
        <w:rPr>
          <w:b/>
          <w:bCs/>
          <w:color w:val="000000"/>
        </w:rPr>
        <w:t>14</w:t>
      </w:r>
      <w:r w:rsidRPr="00D71E22" w:rsidR="00244E05">
        <w:rPr>
          <w:b/>
          <w:bCs/>
          <w:color w:val="000000"/>
        </w:rPr>
        <w:t xml:space="preserve">. </w:t>
      </w:r>
      <w:r w:rsidRPr="00D71E22">
        <w:rPr>
          <w:b/>
          <w:bCs/>
          <w:color w:val="000000"/>
        </w:rPr>
        <w:t>Provide estimates of annualized cost to the Federal government</w:t>
      </w:r>
      <w:r w:rsidRPr="00D71E22" w:rsidR="00A67F9D">
        <w:rPr>
          <w:b/>
          <w:bCs/>
          <w:color w:val="000000"/>
        </w:rPr>
        <w:t xml:space="preserve">. </w:t>
      </w:r>
      <w:r w:rsidRPr="00D71E22">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71E22" w:rsidR="00A67F9D">
        <w:rPr>
          <w:b/>
          <w:bCs/>
          <w:color w:val="000000"/>
        </w:rPr>
        <w:t xml:space="preserve">. </w:t>
      </w:r>
      <w:r w:rsidRPr="00D71E22">
        <w:rPr>
          <w:b/>
          <w:bCs/>
          <w:color w:val="000000"/>
        </w:rPr>
        <w:t>Agencies also may aggregate cost estimates from Items 17, 18, and 19 in a single table.</w:t>
      </w:r>
    </w:p>
    <w:p w:rsidR="003C061D" w:rsidRPr="00D71E22" w:rsidP="00CC7F1A" w14:paraId="699FCE5C" w14:textId="77777777">
      <w:pPr>
        <w:widowControl/>
        <w:rPr>
          <w:color w:val="000000"/>
        </w:rPr>
      </w:pPr>
    </w:p>
    <w:p w:rsidR="008C573B" w:rsidP="00CC7F1A" w14:paraId="699FCE5D" w14:textId="1FE849BB">
      <w:pPr>
        <w:widowControl/>
        <w:rPr>
          <w:color w:val="000000"/>
        </w:rPr>
      </w:pPr>
      <w:r>
        <w:rPr>
          <w:color w:val="000000"/>
        </w:rPr>
        <w:t>If t</w:t>
      </w:r>
      <w:r w:rsidRPr="00D71E22">
        <w:rPr>
          <w:color w:val="000000"/>
        </w:rPr>
        <w:t xml:space="preserve">he Department incurs </w:t>
      </w:r>
      <w:r>
        <w:rPr>
          <w:color w:val="000000"/>
        </w:rPr>
        <w:t>any</w:t>
      </w:r>
      <w:r w:rsidRPr="00D71E22">
        <w:rPr>
          <w:color w:val="000000"/>
        </w:rPr>
        <w:t xml:space="preserve"> unique start-up or operational and maintenance costs </w:t>
      </w:r>
      <w:r w:rsidR="00D06218">
        <w:rPr>
          <w:color w:val="000000"/>
        </w:rPr>
        <w:t>with</w:t>
      </w:r>
      <w:r w:rsidRPr="00D71E22">
        <w:rPr>
          <w:color w:val="000000"/>
        </w:rPr>
        <w:t xml:space="preserve"> the collection of information </w:t>
      </w:r>
      <w:r>
        <w:rPr>
          <w:color w:val="000000"/>
        </w:rPr>
        <w:t xml:space="preserve">covered by </w:t>
      </w:r>
      <w:r w:rsidR="00E93720">
        <w:rPr>
          <w:color w:val="000000"/>
        </w:rPr>
        <w:t xml:space="preserve">this ICR, </w:t>
      </w:r>
      <w:r w:rsidR="00D3571D">
        <w:rPr>
          <w:color w:val="000000"/>
        </w:rPr>
        <w:t>USDA</w:t>
      </w:r>
      <w:r w:rsidR="00E93720">
        <w:rPr>
          <w:color w:val="000000"/>
        </w:rPr>
        <w:t xml:space="preserve"> will</w:t>
      </w:r>
      <w:r w:rsidR="00D3571D">
        <w:rPr>
          <w:color w:val="000000"/>
        </w:rPr>
        <w:t xml:space="preserve"> include them </w:t>
      </w:r>
      <w:r w:rsidR="00E93720">
        <w:rPr>
          <w:color w:val="000000"/>
        </w:rPr>
        <w:t>on the request t</w:t>
      </w:r>
      <w:r w:rsidR="00D06218">
        <w:rPr>
          <w:color w:val="000000"/>
        </w:rPr>
        <w:t>o OMB</w:t>
      </w:r>
      <w:r w:rsidRPr="00D71E22" w:rsidR="00A00443">
        <w:rPr>
          <w:color w:val="000000"/>
        </w:rPr>
        <w:t>.</w:t>
      </w:r>
    </w:p>
    <w:p w:rsidR="001A4A08" w:rsidRPr="00D71E22" w:rsidP="00CC7F1A" w14:paraId="699FCE5E" w14:textId="77777777">
      <w:pPr>
        <w:widowControl/>
        <w:rPr>
          <w:color w:val="000000"/>
        </w:rPr>
      </w:pPr>
    </w:p>
    <w:p w:rsidR="003C061D" w:rsidRPr="00D71E22" w:rsidP="00584209" w14:paraId="699FCE5F" w14:textId="77777777">
      <w:pPr>
        <w:widowControl/>
        <w:tabs>
          <w:tab w:val="left" w:pos="360"/>
        </w:tabs>
        <w:ind w:left="360" w:hanging="360"/>
        <w:rPr>
          <w:b/>
          <w:bCs/>
          <w:color w:val="000000"/>
        </w:rPr>
      </w:pPr>
      <w:r w:rsidRPr="00D71E22">
        <w:rPr>
          <w:b/>
          <w:bCs/>
          <w:color w:val="000000"/>
        </w:rPr>
        <w:t>15.  Explain the reasons for any program changes or adjustments reporting in Items 1</w:t>
      </w:r>
      <w:r w:rsidR="001A4A08">
        <w:rPr>
          <w:b/>
          <w:bCs/>
          <w:color w:val="000000"/>
        </w:rPr>
        <w:t>2</w:t>
      </w:r>
      <w:r w:rsidRPr="00D71E22">
        <w:rPr>
          <w:b/>
          <w:bCs/>
          <w:color w:val="000000"/>
        </w:rPr>
        <w:t xml:space="preserve"> or 1</w:t>
      </w:r>
      <w:r w:rsidR="001A4A08">
        <w:rPr>
          <w:b/>
          <w:bCs/>
          <w:color w:val="000000"/>
        </w:rPr>
        <w:t>3</w:t>
      </w:r>
      <w:r w:rsidRPr="00D71E22">
        <w:rPr>
          <w:b/>
          <w:bCs/>
          <w:color w:val="000000"/>
        </w:rPr>
        <w:t>.</w:t>
      </w:r>
    </w:p>
    <w:p w:rsidR="003C061D" w:rsidRPr="00D71E22" w:rsidP="00584209" w14:paraId="699FCE60" w14:textId="77777777">
      <w:pPr>
        <w:widowControl/>
        <w:tabs>
          <w:tab w:val="left" w:pos="360"/>
        </w:tabs>
        <w:ind w:left="360" w:hanging="360"/>
        <w:rPr>
          <w:color w:val="000000"/>
        </w:rPr>
      </w:pPr>
    </w:p>
    <w:p w:rsidR="00464616" w:rsidP="00464616" w14:paraId="6DC297F1" w14:textId="22CFBA20">
      <w:pPr>
        <w:widowControl/>
        <w:autoSpaceDE/>
        <w:autoSpaceDN/>
        <w:adjustRightInd/>
      </w:pPr>
      <w:r>
        <w:rPr>
          <w:color w:val="000000"/>
        </w:rPr>
        <w:t xml:space="preserve">USDA is requesting an increase the approved burden hours to cover grant or cooperative agreement activity and funding announcements of new programs for other types of Federal financial assistance. USDA requests a decrease in the responses by 42,500 </w:t>
      </w:r>
      <w:r w:rsidR="00002049">
        <w:rPr>
          <w:color w:val="000000"/>
        </w:rPr>
        <w:t>and an increase in burden hours by 1.05 million hours</w:t>
      </w:r>
      <w:r w:rsidRPr="00464616" w:rsidR="00002049">
        <w:rPr>
          <w:color w:val="000000"/>
        </w:rPr>
        <w:t xml:space="preserve"> </w:t>
      </w:r>
      <w:r>
        <w:rPr>
          <w:color w:val="000000"/>
        </w:rPr>
        <w:t>due to the</w:t>
      </w:r>
      <w:r w:rsidRPr="00464616">
        <w:rPr>
          <w:color w:val="000000"/>
        </w:rPr>
        <w:t xml:space="preserve"> applications for specific programs that provide Federal financial assistance </w:t>
      </w:r>
      <w:r>
        <w:rPr>
          <w:color w:val="000000"/>
        </w:rPr>
        <w:t xml:space="preserve">that </w:t>
      </w:r>
      <w:r w:rsidRPr="00464616">
        <w:rPr>
          <w:color w:val="000000"/>
        </w:rPr>
        <w:t>require more burden hours than grants and cooperative agreements because they do not use the same common forms used for grants and cooperative agreements</w:t>
      </w:r>
      <w:r w:rsidR="00002049">
        <w:rPr>
          <w:color w:val="000000"/>
        </w:rPr>
        <w:t xml:space="preserve">. </w:t>
      </w:r>
      <w:r>
        <w:rPr>
          <w:color w:val="000000"/>
        </w:rPr>
        <w:t xml:space="preserve">USDA has successfully used the existing approval for ongoing information collection activities and is expecting to utilize this collection well beyond the initial estimates when the ICR was first approved by OMB. In May 2023, an additional 100,000 hours </w:t>
      </w:r>
      <w:r w:rsidR="00002049">
        <w:rPr>
          <w:color w:val="000000"/>
        </w:rPr>
        <w:t xml:space="preserve">of </w:t>
      </w:r>
      <w:r>
        <w:rPr>
          <w:color w:val="000000"/>
        </w:rPr>
        <w:t>burden was added to the original approval given USDA’s increased needs due to new programs.  Based on this, USDA anticipates an increased utilization of this generic beyond what was previously approved.</w:t>
      </w:r>
      <w:r>
        <w:t xml:space="preserve"> </w:t>
      </w:r>
    </w:p>
    <w:p w:rsidR="0043142E" w:rsidRPr="00D71E22" w:rsidP="00CC7F1A" w14:paraId="46548D41" w14:textId="77777777">
      <w:pPr>
        <w:widowControl/>
        <w:rPr>
          <w:color w:val="000000"/>
        </w:rPr>
      </w:pPr>
    </w:p>
    <w:p w:rsidR="003C061D" w:rsidRPr="00D71E22" w:rsidP="00CC7F1A" w14:paraId="699FCE63" w14:textId="77777777">
      <w:pPr>
        <w:widowControl/>
        <w:rPr>
          <w:b/>
          <w:bCs/>
          <w:color w:val="000000"/>
        </w:rPr>
      </w:pPr>
      <w:r w:rsidRPr="00D71E22">
        <w:rPr>
          <w:b/>
          <w:bCs/>
          <w:color w:val="000000"/>
        </w:rPr>
        <w:t>16.  For collections of information in which results will be published, outline plans for tabulation, and publication</w:t>
      </w:r>
      <w:r w:rsidRPr="00D71E22" w:rsidR="00A67F9D">
        <w:rPr>
          <w:b/>
          <w:bCs/>
          <w:color w:val="000000"/>
        </w:rPr>
        <w:t xml:space="preserve">. </w:t>
      </w:r>
      <w:r w:rsidRPr="00D71E22">
        <w:rPr>
          <w:b/>
          <w:bCs/>
          <w:color w:val="000000"/>
        </w:rPr>
        <w:t>Address any complex analytical techniques that will be used</w:t>
      </w:r>
      <w:r w:rsidRPr="00D71E22" w:rsidR="00A67F9D">
        <w:rPr>
          <w:b/>
          <w:bCs/>
          <w:color w:val="000000"/>
        </w:rPr>
        <w:t xml:space="preserve">. </w:t>
      </w:r>
      <w:r w:rsidRPr="00D71E22">
        <w:rPr>
          <w:b/>
          <w:bCs/>
          <w:color w:val="000000"/>
        </w:rPr>
        <w:t>Provide the time schedule for the entire project, including beginning and ending dates of the collection of information, completion of report, publication dates, and other actions.</w:t>
      </w:r>
    </w:p>
    <w:p w:rsidR="003C061D" w:rsidRPr="00D71E22" w:rsidP="00CC7F1A" w14:paraId="699FCE64" w14:textId="77777777">
      <w:pPr>
        <w:widowControl/>
        <w:rPr>
          <w:color w:val="000000"/>
        </w:rPr>
      </w:pPr>
    </w:p>
    <w:p w:rsidR="003C061D" w:rsidRPr="00D71E22" w:rsidP="00CC7F1A" w14:paraId="699FCE65" w14:textId="5742D36B">
      <w:pPr>
        <w:widowControl/>
        <w:rPr>
          <w:color w:val="000000"/>
        </w:rPr>
      </w:pPr>
      <w:r w:rsidRPr="00D71E22">
        <w:rPr>
          <w:color w:val="000000"/>
        </w:rPr>
        <w:t xml:space="preserve">The Department has no plans to publish the information collected in associated with </w:t>
      </w:r>
      <w:r w:rsidRPr="00736429" w:rsidR="00736429">
        <w:rPr>
          <w:color w:val="000000"/>
        </w:rPr>
        <w:t>funding announcements</w:t>
      </w:r>
      <w:r w:rsidR="006A72E3">
        <w:rPr>
          <w:color w:val="000000"/>
        </w:rPr>
        <w:t xml:space="preserve"> and associated forms</w:t>
      </w:r>
      <w:r w:rsidR="005605C4">
        <w:rPr>
          <w:color w:val="000000"/>
        </w:rPr>
        <w:t xml:space="preserve">; however, </w:t>
      </w:r>
      <w:bookmarkStart w:id="1" w:name="_Hlk114214826"/>
      <w:r w:rsidR="005605C4">
        <w:rPr>
          <w:color w:val="000000"/>
        </w:rPr>
        <w:t>winning proposals are posted on the Internet</w:t>
      </w:r>
      <w:r w:rsidRPr="00D71E22">
        <w:rPr>
          <w:color w:val="000000"/>
        </w:rPr>
        <w:t>.</w:t>
      </w:r>
    </w:p>
    <w:bookmarkEnd w:id="1"/>
    <w:p w:rsidR="003C061D" w:rsidRPr="00D71E22" w:rsidP="00CC7F1A" w14:paraId="699FCE66" w14:textId="77777777">
      <w:pPr>
        <w:widowControl/>
        <w:rPr>
          <w:color w:val="000000"/>
        </w:rPr>
      </w:pPr>
    </w:p>
    <w:p w:rsidR="003C061D" w:rsidRPr="00D71E22" w:rsidP="00CC7F1A" w14:paraId="699FCE67" w14:textId="77777777">
      <w:pPr>
        <w:widowControl/>
        <w:rPr>
          <w:color w:val="000000"/>
        </w:rPr>
      </w:pPr>
      <w:r w:rsidRPr="00D71E22">
        <w:rPr>
          <w:b/>
          <w:bCs/>
          <w:color w:val="000000"/>
        </w:rPr>
        <w:t>17.  If seeking approval to not display the expiration date for OMB approval of the information collection, explain the reasons that display would be inappropriate.</w:t>
      </w:r>
    </w:p>
    <w:p w:rsidR="003C061D" w:rsidRPr="00D71E22" w:rsidP="00CC7F1A" w14:paraId="699FCE68" w14:textId="77777777">
      <w:pPr>
        <w:widowControl/>
        <w:rPr>
          <w:color w:val="000000"/>
        </w:rPr>
      </w:pPr>
    </w:p>
    <w:p w:rsidR="003C061D" w:rsidRPr="00D71E22" w:rsidP="00CC7F1A" w14:paraId="699FCE69" w14:textId="3A28BD7C">
      <w:pPr>
        <w:widowControl/>
        <w:rPr>
          <w:color w:val="000000"/>
        </w:rPr>
      </w:pPr>
      <w:r>
        <w:rPr>
          <w:color w:val="000000"/>
        </w:rPr>
        <w:t>USDA</w:t>
      </w:r>
      <w:r w:rsidRPr="00D71E22">
        <w:rPr>
          <w:color w:val="000000"/>
        </w:rPr>
        <w:t xml:space="preserve"> will </w:t>
      </w:r>
      <w:r w:rsidR="008756A3">
        <w:rPr>
          <w:color w:val="000000"/>
        </w:rPr>
        <w:t>include</w:t>
      </w:r>
      <w:r w:rsidRPr="00D71E22">
        <w:rPr>
          <w:color w:val="000000"/>
        </w:rPr>
        <w:t xml:space="preserve"> the OMB control number and expiration date </w:t>
      </w:r>
      <w:r w:rsidR="008756A3">
        <w:rPr>
          <w:color w:val="000000"/>
        </w:rPr>
        <w:t xml:space="preserve">on all </w:t>
      </w:r>
      <w:r w:rsidRPr="00736429" w:rsidR="00736429">
        <w:rPr>
          <w:color w:val="000000"/>
        </w:rPr>
        <w:t>funding announcements</w:t>
      </w:r>
      <w:r w:rsidR="00736429">
        <w:rPr>
          <w:color w:val="000000"/>
        </w:rPr>
        <w:t xml:space="preserve"> and associated forms</w:t>
      </w:r>
      <w:r w:rsidRPr="00D71E22">
        <w:rPr>
          <w:color w:val="000000"/>
        </w:rPr>
        <w:t>.</w:t>
      </w:r>
    </w:p>
    <w:p w:rsidR="003C061D" w:rsidRPr="00D71E22" w:rsidP="00CC7F1A" w14:paraId="699FCE6A" w14:textId="77777777">
      <w:pPr>
        <w:widowControl/>
        <w:rPr>
          <w:color w:val="000000"/>
        </w:rPr>
      </w:pPr>
    </w:p>
    <w:p w:rsidR="003C061D" w:rsidRPr="00D71E22" w:rsidP="00CC7F1A" w14:paraId="699FCE6B" w14:textId="77777777">
      <w:pPr>
        <w:widowControl/>
        <w:rPr>
          <w:b/>
          <w:bCs/>
          <w:color w:val="000000"/>
        </w:rPr>
      </w:pPr>
      <w:r w:rsidRPr="00D71E22">
        <w:rPr>
          <w:b/>
          <w:bCs/>
          <w:color w:val="000000"/>
        </w:rPr>
        <w:t>18</w:t>
      </w:r>
      <w:r w:rsidRPr="00D71E22" w:rsidR="00806341">
        <w:rPr>
          <w:b/>
          <w:bCs/>
          <w:color w:val="000000"/>
        </w:rPr>
        <w:t xml:space="preserve">. </w:t>
      </w:r>
      <w:r w:rsidRPr="00D71E22">
        <w:rPr>
          <w:b/>
          <w:bCs/>
          <w:color w:val="000000"/>
        </w:rPr>
        <w:t xml:space="preserve"> Explain each exception to the certification statement identified in the "Certification for Paperwork Reduction Act Submission.</w:t>
      </w:r>
      <w:r w:rsidR="001A4A08">
        <w:rPr>
          <w:b/>
          <w:bCs/>
          <w:color w:val="000000"/>
        </w:rPr>
        <w:t>”</w:t>
      </w:r>
    </w:p>
    <w:p w:rsidR="003C061D" w:rsidRPr="00D71E22" w:rsidP="00CC7F1A" w14:paraId="699FCE6C" w14:textId="77777777">
      <w:pPr>
        <w:widowControl/>
        <w:rPr>
          <w:color w:val="000000"/>
        </w:rPr>
      </w:pPr>
    </w:p>
    <w:p w:rsidR="003C061D" w:rsidRPr="00D71E22" w:rsidP="00CC7F1A" w14:paraId="699FCE6D" w14:textId="77777777">
      <w:pPr>
        <w:widowControl/>
        <w:rPr>
          <w:color w:val="000000"/>
        </w:rPr>
      </w:pPr>
      <w:r w:rsidRPr="00D71E22">
        <w:rPr>
          <w:color w:val="000000"/>
        </w:rPr>
        <w:t>The Department is not seeking an exception to the certification statement.</w:t>
      </w:r>
    </w:p>
    <w:p w:rsidR="003C061D" w:rsidP="000B69BE" w14:paraId="699FCE6E" w14:textId="77777777">
      <w:pPr>
        <w:widowControl/>
        <w:rPr>
          <w:color w:val="000000"/>
        </w:rPr>
      </w:pPr>
    </w:p>
    <w:p w:rsidR="001A4A08" w:rsidRPr="00D71E22" w:rsidP="000B69BE" w14:paraId="699FCE6F" w14:textId="77777777">
      <w:pPr>
        <w:widowControl/>
        <w:rPr>
          <w:color w:val="000000"/>
        </w:rPr>
      </w:pPr>
    </w:p>
    <w:p w:rsidR="000D2D3A" w:rsidRPr="000D2D3A" w:rsidP="000B69BE" w14:paraId="699FCE70" w14:textId="77777777">
      <w:pPr>
        <w:widowControl/>
        <w:rPr>
          <w:b/>
          <w:bCs/>
          <w:i/>
          <w:color w:val="000000"/>
        </w:rPr>
      </w:pPr>
      <w:r w:rsidRPr="000D2D3A">
        <w:rPr>
          <w:b/>
          <w:bCs/>
          <w:i/>
          <w:color w:val="000000"/>
        </w:rPr>
        <w:t xml:space="preserve">Part </w:t>
      </w:r>
      <w:r w:rsidR="00495F62">
        <w:rPr>
          <w:b/>
          <w:bCs/>
          <w:i/>
          <w:color w:val="000000"/>
        </w:rPr>
        <w:t>B.  Statistical Methods</w:t>
      </w:r>
    </w:p>
    <w:p w:rsidR="000D2D3A" w:rsidP="000B69BE" w14:paraId="699FCE71" w14:textId="77777777">
      <w:pPr>
        <w:widowControl/>
        <w:rPr>
          <w:color w:val="000000"/>
        </w:rPr>
      </w:pPr>
    </w:p>
    <w:p w:rsidR="000D2D3A" w:rsidRPr="00D71E22" w:rsidP="000B69BE" w14:paraId="699FCE72" w14:textId="77777777">
      <w:pPr>
        <w:widowControl/>
        <w:rPr>
          <w:color w:val="000000"/>
        </w:rPr>
      </w:pPr>
      <w:r>
        <w:rPr>
          <w:color w:val="000000"/>
        </w:rPr>
        <w:t>This information collection does not employ statistical methods.</w:t>
      </w:r>
    </w:p>
    <w:sectPr>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E0215">
      <w:rPr>
        <w:rStyle w:val="PageNumber"/>
      </w:rPr>
      <w:fldChar w:fldCharType="separate"/>
    </w:r>
    <w:r>
      <w:rPr>
        <w:rStyle w:val="PageNumber"/>
      </w:rPr>
      <w:fldChar w:fldCharType="end"/>
    </w:r>
  </w:p>
  <w:p w:rsidR="003C061D" w14:paraId="699FCE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D" w14:textId="4734F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rsidR="003C061D" w14:paraId="699FCE7E" w14:textId="77777777">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1ED" w14:paraId="5B15B704" w14:textId="77777777">
      <w:r>
        <w:separator/>
      </w:r>
    </w:p>
  </w:footnote>
  <w:footnote w:type="continuationSeparator" w:id="1">
    <w:p w:rsidR="009471ED" w14:paraId="02CD0994" w14:textId="77777777">
      <w:r>
        <w:continuationSeparator/>
      </w:r>
    </w:p>
  </w:footnote>
  <w:footnote w:id="2">
    <w:p w:rsidR="003C061D" w:rsidRPr="00F56F26" w:rsidP="00F56F26" w14:paraId="699FCE7F" w14:textId="1B6092D5">
      <w:pPr>
        <w:spacing w:after="240"/>
        <w:rPr>
          <w:sz w:val="20"/>
          <w:szCs w:val="20"/>
        </w:rPr>
      </w:pPr>
      <w:r w:rsidRPr="00CC7F1A">
        <w:rPr>
          <w:rStyle w:val="FootnoteReference"/>
          <w:sz w:val="20"/>
          <w:vertAlign w:val="superscript"/>
        </w:rPr>
        <w:footnoteRef/>
      </w:r>
      <w:r w:rsidR="005F6155">
        <w:rPr>
          <w:sz w:val="20"/>
          <w:szCs w:val="20"/>
        </w:rPr>
        <w:t xml:space="preserve"> </w:t>
      </w:r>
      <w:r w:rsidRPr="005F6155" w:rsidR="005F6155">
        <w:rPr>
          <w:i/>
          <w:sz w:val="20"/>
          <w:szCs w:val="20"/>
        </w:rPr>
        <w:t xml:space="preserve">See </w:t>
      </w:r>
      <w:hyperlink r:id="rId1" w:history="1">
        <w:r w:rsidRPr="005F6155" w:rsidR="005F6155">
          <w:rPr>
            <w:rStyle w:val="Hyperlink"/>
            <w:i/>
            <w:sz w:val="20"/>
            <w:szCs w:val="20"/>
          </w:rPr>
          <w:t>The Employment Situation—April 2019</w:t>
        </w:r>
      </w:hyperlink>
      <w:r w:rsidRPr="00F56F26">
        <w:rPr>
          <w:sz w:val="20"/>
          <w:szCs w:val="20"/>
        </w:rPr>
        <w:t xml:space="preserve"> </w:t>
      </w:r>
      <w:r w:rsidR="005F6155">
        <w:rPr>
          <w:sz w:val="20"/>
          <w:szCs w:val="20"/>
        </w:rPr>
        <w:t xml:space="preserve">at 33, DOL, </w:t>
      </w:r>
      <w:r w:rsidRPr="00F56F26">
        <w:rPr>
          <w:sz w:val="20"/>
          <w:szCs w:val="20"/>
        </w:rPr>
        <w:t>Bureau of Labor Statistics</w:t>
      </w:r>
      <w:r w:rsidRPr="00F56F26" w:rsidR="009323A5">
        <w:rPr>
          <w:sz w:val="20"/>
          <w:szCs w:val="20"/>
        </w:rPr>
        <w:t xml:space="preserve"> (</w:t>
      </w:r>
      <w:r w:rsidR="005F6155">
        <w:rPr>
          <w:sz w:val="20"/>
          <w:szCs w:val="20"/>
        </w:rPr>
        <w:t>May 3, 2019</w:t>
      </w:r>
      <w:r w:rsidRPr="00F56F26" w:rsidR="009323A5">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A"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DEC954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3016DA1"/>
    <w:multiLevelType w:val="hybridMultilevel"/>
    <w:tmpl w:val="FAB463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C10E85"/>
    <w:multiLevelType w:val="hybridMultilevel"/>
    <w:tmpl w:val="CF185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55F61"/>
    <w:multiLevelType w:val="hybridMultilevel"/>
    <w:tmpl w:val="A6BE4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BA3451"/>
    <w:multiLevelType w:val="hybridMultilevel"/>
    <w:tmpl w:val="8B0827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EA1576"/>
    <w:multiLevelType w:val="hybridMultilevel"/>
    <w:tmpl w:val="0EFACA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F5008"/>
    <w:multiLevelType w:val="hybridMultilevel"/>
    <w:tmpl w:val="0FFA521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BF3A65"/>
    <w:multiLevelType w:val="hybridMultilevel"/>
    <w:tmpl w:val="CE8C48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8DD470F"/>
    <w:multiLevelType w:val="hybridMultilevel"/>
    <w:tmpl w:val="B3C6234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2642832"/>
    <w:multiLevelType w:val="hybridMultilevel"/>
    <w:tmpl w:val="7F5425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3C46DF"/>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0D12867"/>
    <w:multiLevelType w:val="hybridMultilevel"/>
    <w:tmpl w:val="5F9435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6220E2E"/>
    <w:multiLevelType w:val="hybridMultilevel"/>
    <w:tmpl w:val="6A4EA54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6E97CEF"/>
    <w:multiLevelType w:val="hybridMultilevel"/>
    <w:tmpl w:val="6E7C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710EF8"/>
    <w:multiLevelType w:val="hybridMultilevel"/>
    <w:tmpl w:val="EF7E382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7BD7F25"/>
    <w:multiLevelType w:val="hybridMultilevel"/>
    <w:tmpl w:val="0B2AC0E8"/>
    <w:lvl w:ilvl="0">
      <w:start w:val="1"/>
      <w:numFmt w:val="bullet"/>
      <w:lvlText w:val=""/>
      <w:lvlJc w:val="left"/>
      <w:pPr>
        <w:tabs>
          <w:tab w:val="num" w:pos="1080"/>
        </w:tabs>
        <w:ind w:left="1080" w:hanging="360"/>
      </w:pPr>
      <w:rPr>
        <w:rFonts w:ascii="Symbol" w:hAnsi="Symbol" w:hint="default"/>
        <w:color w:val="00000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DE37A98"/>
    <w:multiLevelType w:val="hybridMultilevel"/>
    <w:tmpl w:val="DEE2119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D51AE8"/>
    <w:multiLevelType w:val="hybridMultilevel"/>
    <w:tmpl w:val="EE1AF3F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3D32701"/>
    <w:multiLevelType w:val="hybridMultilevel"/>
    <w:tmpl w:val="3BDEFD02"/>
    <w:lvl w:ilvl="0">
      <w:start w:val="1"/>
      <w:numFmt w:val="upp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79877D87"/>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B5D73BD"/>
    <w:multiLevelType w:val="hybridMultilevel"/>
    <w:tmpl w:val="B5C27A2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75121C"/>
    <w:multiLevelType w:val="hybridMultilevel"/>
    <w:tmpl w:val="E272CEF0"/>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E430A7"/>
    <w:multiLevelType w:val="hybridMultilevel"/>
    <w:tmpl w:val="46104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1339CB"/>
    <w:multiLevelType w:val="hybridMultilevel"/>
    <w:tmpl w:val="B074E034"/>
    <w:lvl w:ilvl="0">
      <w:start w:val="1"/>
      <w:numFmt w:val="decimal"/>
      <w:lvlText w:val="%1."/>
      <w:lvlJc w:val="left"/>
      <w:pPr>
        <w:tabs>
          <w:tab w:val="num" w:pos="1080"/>
        </w:tabs>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FDB4072"/>
    <w:multiLevelType w:val="hybridMultilevel"/>
    <w:tmpl w:val="440E1F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6887704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83867043">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99953518">
    <w:abstractNumId w:val="0"/>
    <w:lvlOverride w:ilvl="0">
      <w:lvl w:ilvl="0">
        <w:start w:val="0"/>
        <w:numFmt w:val="bullet"/>
        <w:lvlText w:val=""/>
        <w:legacy w:legacy="1" w:legacySpace="0" w:legacyIndent="720"/>
        <w:lvlJc w:val="left"/>
        <w:pPr>
          <w:ind w:left="2880" w:hanging="720"/>
        </w:pPr>
        <w:rPr>
          <w:rFonts w:ascii="Wingdings" w:hAnsi="Wingdings" w:hint="default"/>
        </w:rPr>
      </w:lvl>
    </w:lvlOverride>
  </w:num>
  <w:num w:numId="4" w16cid:durableId="990714394">
    <w:abstractNumId w:val="17"/>
  </w:num>
  <w:num w:numId="5" w16cid:durableId="358625559">
    <w:abstractNumId w:val="10"/>
  </w:num>
  <w:num w:numId="6" w16cid:durableId="1045643797">
    <w:abstractNumId w:val="19"/>
  </w:num>
  <w:num w:numId="7" w16cid:durableId="1345589026">
    <w:abstractNumId w:val="24"/>
  </w:num>
  <w:num w:numId="8" w16cid:durableId="857694829">
    <w:abstractNumId w:val="22"/>
  </w:num>
  <w:num w:numId="9" w16cid:durableId="615909108">
    <w:abstractNumId w:val="29"/>
  </w:num>
  <w:num w:numId="10" w16cid:durableId="1991977721">
    <w:abstractNumId w:val="23"/>
  </w:num>
  <w:num w:numId="11" w16cid:durableId="1716268399">
    <w:abstractNumId w:val="5"/>
  </w:num>
  <w:num w:numId="12" w16cid:durableId="1442264477">
    <w:abstractNumId w:val="27"/>
  </w:num>
  <w:num w:numId="13" w16cid:durableId="1609924461">
    <w:abstractNumId w:val="28"/>
  </w:num>
  <w:num w:numId="14" w16cid:durableId="1054357216">
    <w:abstractNumId w:val="12"/>
  </w:num>
  <w:num w:numId="15" w16cid:durableId="1338800564">
    <w:abstractNumId w:val="6"/>
  </w:num>
  <w:num w:numId="16" w16cid:durableId="345209106">
    <w:abstractNumId w:val="15"/>
  </w:num>
  <w:num w:numId="17" w16cid:durableId="2015185261">
    <w:abstractNumId w:val="9"/>
  </w:num>
  <w:num w:numId="18" w16cid:durableId="1314144794">
    <w:abstractNumId w:val="31"/>
  </w:num>
  <w:num w:numId="19" w16cid:durableId="163478959">
    <w:abstractNumId w:val="32"/>
  </w:num>
  <w:num w:numId="20" w16cid:durableId="660737748">
    <w:abstractNumId w:val="14"/>
  </w:num>
  <w:num w:numId="21" w16cid:durableId="299070141">
    <w:abstractNumId w:val="18"/>
  </w:num>
  <w:num w:numId="22" w16cid:durableId="1206022912">
    <w:abstractNumId w:val="13"/>
  </w:num>
  <w:num w:numId="23" w16cid:durableId="1965036422">
    <w:abstractNumId w:val="21"/>
  </w:num>
  <w:num w:numId="24" w16cid:durableId="667828375">
    <w:abstractNumId w:val="26"/>
  </w:num>
  <w:num w:numId="25" w16cid:durableId="1007755617">
    <w:abstractNumId w:val="30"/>
  </w:num>
  <w:num w:numId="26" w16cid:durableId="116989781">
    <w:abstractNumId w:val="11"/>
  </w:num>
  <w:num w:numId="27" w16cid:durableId="1325163651">
    <w:abstractNumId w:val="16"/>
  </w:num>
  <w:num w:numId="28" w16cid:durableId="1556551173">
    <w:abstractNumId w:val="20"/>
  </w:num>
  <w:num w:numId="29" w16cid:durableId="1349407226">
    <w:abstractNumId w:val="7"/>
  </w:num>
  <w:num w:numId="30" w16cid:durableId="235744635">
    <w:abstractNumId w:val="8"/>
  </w:num>
  <w:num w:numId="31" w16cid:durableId="1093628151">
    <w:abstractNumId w:val="4"/>
  </w:num>
  <w:num w:numId="32" w16cid:durableId="19981426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D"/>
    <w:rsid w:val="00002049"/>
    <w:rsid w:val="00010E75"/>
    <w:rsid w:val="00014828"/>
    <w:rsid w:val="00061D6E"/>
    <w:rsid w:val="00064903"/>
    <w:rsid w:val="00071BF6"/>
    <w:rsid w:val="00091611"/>
    <w:rsid w:val="000A2C9F"/>
    <w:rsid w:val="000A5B94"/>
    <w:rsid w:val="000B69BE"/>
    <w:rsid w:val="000D0E38"/>
    <w:rsid w:val="000D2D3A"/>
    <w:rsid w:val="000D3CD2"/>
    <w:rsid w:val="000E4A65"/>
    <w:rsid w:val="000F4417"/>
    <w:rsid w:val="001007D5"/>
    <w:rsid w:val="001121E7"/>
    <w:rsid w:val="0012565D"/>
    <w:rsid w:val="00131F67"/>
    <w:rsid w:val="001612DA"/>
    <w:rsid w:val="00173D43"/>
    <w:rsid w:val="00197109"/>
    <w:rsid w:val="001A4A08"/>
    <w:rsid w:val="001A500E"/>
    <w:rsid w:val="001B5D55"/>
    <w:rsid w:val="001B6C97"/>
    <w:rsid w:val="001B7A28"/>
    <w:rsid w:val="001C270E"/>
    <w:rsid w:val="001C601D"/>
    <w:rsid w:val="001D18E9"/>
    <w:rsid w:val="001E0D6E"/>
    <w:rsid w:val="001E178D"/>
    <w:rsid w:val="001E61C0"/>
    <w:rsid w:val="001F09DF"/>
    <w:rsid w:val="002022D6"/>
    <w:rsid w:val="002071CF"/>
    <w:rsid w:val="002157E0"/>
    <w:rsid w:val="002362DC"/>
    <w:rsid w:val="00242B8C"/>
    <w:rsid w:val="00244E05"/>
    <w:rsid w:val="00251A58"/>
    <w:rsid w:val="00251FA3"/>
    <w:rsid w:val="00252220"/>
    <w:rsid w:val="0025451A"/>
    <w:rsid w:val="00261476"/>
    <w:rsid w:val="002966BE"/>
    <w:rsid w:val="002A221F"/>
    <w:rsid w:val="002A6786"/>
    <w:rsid w:val="002C1EA7"/>
    <w:rsid w:val="002D4342"/>
    <w:rsid w:val="002D6400"/>
    <w:rsid w:val="002E6400"/>
    <w:rsid w:val="002F3CD7"/>
    <w:rsid w:val="002F6EFF"/>
    <w:rsid w:val="002F7CAE"/>
    <w:rsid w:val="003046A7"/>
    <w:rsid w:val="00324000"/>
    <w:rsid w:val="0032492F"/>
    <w:rsid w:val="00332FBF"/>
    <w:rsid w:val="0034191E"/>
    <w:rsid w:val="00342315"/>
    <w:rsid w:val="003426A3"/>
    <w:rsid w:val="00343088"/>
    <w:rsid w:val="003656D4"/>
    <w:rsid w:val="00393E28"/>
    <w:rsid w:val="00395990"/>
    <w:rsid w:val="003A0629"/>
    <w:rsid w:val="003C061D"/>
    <w:rsid w:val="003D6B6D"/>
    <w:rsid w:val="003F22CE"/>
    <w:rsid w:val="00413935"/>
    <w:rsid w:val="0043142E"/>
    <w:rsid w:val="00433AE8"/>
    <w:rsid w:val="004613C0"/>
    <w:rsid w:val="00464616"/>
    <w:rsid w:val="00492521"/>
    <w:rsid w:val="00495F62"/>
    <w:rsid w:val="004A558B"/>
    <w:rsid w:val="004B3C9C"/>
    <w:rsid w:val="004E0215"/>
    <w:rsid w:val="00507BF6"/>
    <w:rsid w:val="00511167"/>
    <w:rsid w:val="00525FA1"/>
    <w:rsid w:val="00527224"/>
    <w:rsid w:val="005605C4"/>
    <w:rsid w:val="005607F8"/>
    <w:rsid w:val="00560B85"/>
    <w:rsid w:val="0058266B"/>
    <w:rsid w:val="00584209"/>
    <w:rsid w:val="00590D0A"/>
    <w:rsid w:val="005D5F82"/>
    <w:rsid w:val="005E0BC8"/>
    <w:rsid w:val="005E232F"/>
    <w:rsid w:val="005F6155"/>
    <w:rsid w:val="005F6F8E"/>
    <w:rsid w:val="00607786"/>
    <w:rsid w:val="006078ED"/>
    <w:rsid w:val="00607D0F"/>
    <w:rsid w:val="00613C44"/>
    <w:rsid w:val="00614F6C"/>
    <w:rsid w:val="006302D5"/>
    <w:rsid w:val="00654728"/>
    <w:rsid w:val="00660962"/>
    <w:rsid w:val="006659E8"/>
    <w:rsid w:val="006703D7"/>
    <w:rsid w:val="006718BE"/>
    <w:rsid w:val="0068214B"/>
    <w:rsid w:val="006A4CB2"/>
    <w:rsid w:val="006A611E"/>
    <w:rsid w:val="006A72E3"/>
    <w:rsid w:val="006C1559"/>
    <w:rsid w:val="006C169A"/>
    <w:rsid w:val="006D0730"/>
    <w:rsid w:val="006E1C00"/>
    <w:rsid w:val="006E53D9"/>
    <w:rsid w:val="006E63B8"/>
    <w:rsid w:val="00700A4A"/>
    <w:rsid w:val="0070718C"/>
    <w:rsid w:val="007152A3"/>
    <w:rsid w:val="0072387D"/>
    <w:rsid w:val="00732ACB"/>
    <w:rsid w:val="0073596F"/>
    <w:rsid w:val="00736429"/>
    <w:rsid w:val="0073667D"/>
    <w:rsid w:val="007505B1"/>
    <w:rsid w:val="007551A7"/>
    <w:rsid w:val="00760663"/>
    <w:rsid w:val="007665D5"/>
    <w:rsid w:val="00771C1A"/>
    <w:rsid w:val="0078513A"/>
    <w:rsid w:val="007B4ED3"/>
    <w:rsid w:val="007D0B33"/>
    <w:rsid w:val="007D7BC7"/>
    <w:rsid w:val="007E774F"/>
    <w:rsid w:val="00806341"/>
    <w:rsid w:val="0081307B"/>
    <w:rsid w:val="008142A4"/>
    <w:rsid w:val="00826D1D"/>
    <w:rsid w:val="00837CF5"/>
    <w:rsid w:val="00840CD4"/>
    <w:rsid w:val="00861D2B"/>
    <w:rsid w:val="00866710"/>
    <w:rsid w:val="008756A3"/>
    <w:rsid w:val="00882E68"/>
    <w:rsid w:val="00883063"/>
    <w:rsid w:val="008C5494"/>
    <w:rsid w:val="008C573B"/>
    <w:rsid w:val="008D0B79"/>
    <w:rsid w:val="008E49D0"/>
    <w:rsid w:val="008F04DD"/>
    <w:rsid w:val="00913BA3"/>
    <w:rsid w:val="00915FBC"/>
    <w:rsid w:val="00925604"/>
    <w:rsid w:val="009323A5"/>
    <w:rsid w:val="00935045"/>
    <w:rsid w:val="00936E2D"/>
    <w:rsid w:val="009407AD"/>
    <w:rsid w:val="00946837"/>
    <w:rsid w:val="009471ED"/>
    <w:rsid w:val="00951E5B"/>
    <w:rsid w:val="00977A3A"/>
    <w:rsid w:val="0098751A"/>
    <w:rsid w:val="00996DDB"/>
    <w:rsid w:val="009B3653"/>
    <w:rsid w:val="009B47AD"/>
    <w:rsid w:val="009C36C8"/>
    <w:rsid w:val="009C7143"/>
    <w:rsid w:val="009C77DD"/>
    <w:rsid w:val="009D1343"/>
    <w:rsid w:val="009D4149"/>
    <w:rsid w:val="009E6283"/>
    <w:rsid w:val="009F6758"/>
    <w:rsid w:val="009F7E56"/>
    <w:rsid w:val="00A00443"/>
    <w:rsid w:val="00A12CEC"/>
    <w:rsid w:val="00A21D33"/>
    <w:rsid w:val="00A30D94"/>
    <w:rsid w:val="00A52B3A"/>
    <w:rsid w:val="00A67F9D"/>
    <w:rsid w:val="00A7079D"/>
    <w:rsid w:val="00A740E3"/>
    <w:rsid w:val="00A75151"/>
    <w:rsid w:val="00A8224E"/>
    <w:rsid w:val="00A83804"/>
    <w:rsid w:val="00AB24AB"/>
    <w:rsid w:val="00AC2E90"/>
    <w:rsid w:val="00AC3A77"/>
    <w:rsid w:val="00AC40BA"/>
    <w:rsid w:val="00AD4121"/>
    <w:rsid w:val="00AD55D2"/>
    <w:rsid w:val="00AD7D3F"/>
    <w:rsid w:val="00AF42FB"/>
    <w:rsid w:val="00AF7EA6"/>
    <w:rsid w:val="00B1788F"/>
    <w:rsid w:val="00B25FEA"/>
    <w:rsid w:val="00B3006B"/>
    <w:rsid w:val="00B3072C"/>
    <w:rsid w:val="00B54B59"/>
    <w:rsid w:val="00B61276"/>
    <w:rsid w:val="00B643B5"/>
    <w:rsid w:val="00B728CF"/>
    <w:rsid w:val="00B73F5A"/>
    <w:rsid w:val="00B90987"/>
    <w:rsid w:val="00BA4381"/>
    <w:rsid w:val="00BA4636"/>
    <w:rsid w:val="00BA4AA4"/>
    <w:rsid w:val="00BA7212"/>
    <w:rsid w:val="00BB210F"/>
    <w:rsid w:val="00BD164B"/>
    <w:rsid w:val="00C00090"/>
    <w:rsid w:val="00C04722"/>
    <w:rsid w:val="00C107DD"/>
    <w:rsid w:val="00C12A97"/>
    <w:rsid w:val="00C15D1B"/>
    <w:rsid w:val="00C25154"/>
    <w:rsid w:val="00C4268F"/>
    <w:rsid w:val="00C6296D"/>
    <w:rsid w:val="00C66DBC"/>
    <w:rsid w:val="00C71152"/>
    <w:rsid w:val="00C732D9"/>
    <w:rsid w:val="00C73347"/>
    <w:rsid w:val="00C7509A"/>
    <w:rsid w:val="00C81D18"/>
    <w:rsid w:val="00C83222"/>
    <w:rsid w:val="00C9154D"/>
    <w:rsid w:val="00C93674"/>
    <w:rsid w:val="00C97661"/>
    <w:rsid w:val="00CA5EEB"/>
    <w:rsid w:val="00CA7290"/>
    <w:rsid w:val="00CB6718"/>
    <w:rsid w:val="00CC530B"/>
    <w:rsid w:val="00CC7F1A"/>
    <w:rsid w:val="00CE4918"/>
    <w:rsid w:val="00D06218"/>
    <w:rsid w:val="00D14B3E"/>
    <w:rsid w:val="00D16765"/>
    <w:rsid w:val="00D21231"/>
    <w:rsid w:val="00D2492C"/>
    <w:rsid w:val="00D24E84"/>
    <w:rsid w:val="00D3571D"/>
    <w:rsid w:val="00D41CE0"/>
    <w:rsid w:val="00D5603F"/>
    <w:rsid w:val="00D645EC"/>
    <w:rsid w:val="00D71E22"/>
    <w:rsid w:val="00D734AE"/>
    <w:rsid w:val="00D9329E"/>
    <w:rsid w:val="00DB7401"/>
    <w:rsid w:val="00DC121E"/>
    <w:rsid w:val="00DD4F8A"/>
    <w:rsid w:val="00DD6FDC"/>
    <w:rsid w:val="00DE4057"/>
    <w:rsid w:val="00DF6ABE"/>
    <w:rsid w:val="00E04138"/>
    <w:rsid w:val="00E15823"/>
    <w:rsid w:val="00E30ACA"/>
    <w:rsid w:val="00E55D1E"/>
    <w:rsid w:val="00E64985"/>
    <w:rsid w:val="00E84C06"/>
    <w:rsid w:val="00E85F29"/>
    <w:rsid w:val="00E93720"/>
    <w:rsid w:val="00EC5E5C"/>
    <w:rsid w:val="00EE649C"/>
    <w:rsid w:val="00EF2140"/>
    <w:rsid w:val="00F02A8C"/>
    <w:rsid w:val="00F060C5"/>
    <w:rsid w:val="00F10433"/>
    <w:rsid w:val="00F11E69"/>
    <w:rsid w:val="00F33DDD"/>
    <w:rsid w:val="00F364B1"/>
    <w:rsid w:val="00F56F26"/>
    <w:rsid w:val="00F74872"/>
    <w:rsid w:val="00FA050A"/>
    <w:rsid w:val="00FB2767"/>
    <w:rsid w:val="00FB4734"/>
    <w:rsid w:val="00FE2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FCDE5"/>
  <w15:docId w15:val="{D0DDEA1A-104B-4695-9012-8E4EEFAD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UnresolvedMention">
    <w:name w:val="Unresolved Mention"/>
    <w:basedOn w:val="DefaultParagraphFont"/>
    <w:uiPriority w:val="99"/>
    <w:semiHidden/>
    <w:unhideWhenUsed/>
    <w:rsid w:val="001B7A28"/>
    <w:rPr>
      <w:color w:val="605E5C"/>
      <w:shd w:val="clear" w:color="auto" w:fill="E1DFDD"/>
    </w:rPr>
  </w:style>
  <w:style w:type="character" w:styleId="CommentReference">
    <w:name w:val="annotation reference"/>
    <w:basedOn w:val="DefaultParagraphFont"/>
    <w:semiHidden/>
    <w:unhideWhenUsed/>
    <w:rsid w:val="004613C0"/>
    <w:rPr>
      <w:sz w:val="16"/>
      <w:szCs w:val="16"/>
    </w:rPr>
  </w:style>
  <w:style w:type="paragraph" w:styleId="CommentText">
    <w:name w:val="annotation text"/>
    <w:basedOn w:val="Normal"/>
    <w:link w:val="CommentTextChar"/>
    <w:unhideWhenUsed/>
    <w:rsid w:val="004613C0"/>
    <w:rPr>
      <w:sz w:val="20"/>
      <w:szCs w:val="20"/>
    </w:rPr>
  </w:style>
  <w:style w:type="character" w:customStyle="1" w:styleId="CommentTextChar">
    <w:name w:val="Comment Text Char"/>
    <w:basedOn w:val="DefaultParagraphFont"/>
    <w:link w:val="CommentText"/>
    <w:rsid w:val="004613C0"/>
  </w:style>
  <w:style w:type="paragraph" w:styleId="CommentSubject">
    <w:name w:val="annotation subject"/>
    <w:basedOn w:val="CommentText"/>
    <w:next w:val="CommentText"/>
    <w:link w:val="CommentSubjectChar"/>
    <w:semiHidden/>
    <w:unhideWhenUsed/>
    <w:rsid w:val="004613C0"/>
    <w:rPr>
      <w:b/>
      <w:bCs/>
    </w:rPr>
  </w:style>
  <w:style w:type="character" w:customStyle="1" w:styleId="CommentSubjectChar">
    <w:name w:val="Comment Subject Char"/>
    <w:basedOn w:val="CommentTextChar"/>
    <w:link w:val="CommentSubject"/>
    <w:semiHidden/>
    <w:rsid w:val="004613C0"/>
    <w:rPr>
      <w:b/>
      <w:bCs/>
    </w:rPr>
  </w:style>
  <w:style w:type="character" w:styleId="FollowedHyperlink">
    <w:name w:val="FollowedHyperlink"/>
    <w:basedOn w:val="DefaultParagraphFont"/>
    <w:semiHidden/>
    <w:unhideWhenUsed/>
    <w:rsid w:val="005E232F"/>
    <w:rPr>
      <w:color w:val="800080" w:themeColor="followedHyperlink"/>
      <w:u w:val="single"/>
    </w:rPr>
  </w:style>
  <w:style w:type="paragraph" w:styleId="Revision">
    <w:name w:val="Revision"/>
    <w:hidden/>
    <w:uiPriority w:val="99"/>
    <w:semiHidden/>
    <w:rsid w:val="004E0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rants.gov/forms/sf-424-family.html" TargetMode="External" /><Relationship Id="rId7" Type="http://schemas.openxmlformats.org/officeDocument/2006/relationships/hyperlink" Target="https://www.ecfr.gov/current/title-5/section-1320.5" TargetMode="External" /><Relationship Id="rId8" Type="http://schemas.openxmlformats.org/officeDocument/2006/relationships/hyperlink" Target="https://www.ecfr.gov/current/title-5/section-1320.6"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mpsit_0503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44D8-DE02-4FA0-B80C-40ECFFCE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3526</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Havas, Laurel S. EOP/OMB</dc:creator>
  <cp:lastModifiedBy>Harrell, Levi - OCIO-OCIO, DC</cp:lastModifiedBy>
  <cp:revision>2</cp:revision>
  <dcterms:created xsi:type="dcterms:W3CDTF">2024-10-02T11:50:00Z</dcterms:created>
  <dcterms:modified xsi:type="dcterms:W3CDTF">2024-10-02T11:50:00Z</dcterms:modified>
</cp:coreProperties>
</file>