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1417" w:rsidRPr="00B61B14" w:rsidP="14A0109E" w14:paraId="320BA553" w14:textId="4B6ADE30">
      <w:pPr>
        <w:pStyle w:val="Heading1"/>
        <w:jc w:val="center"/>
        <w:rPr>
          <w:rFonts w:cs="Arial"/>
          <w:sz w:val="24"/>
          <w:szCs w:val="24"/>
        </w:rPr>
      </w:pPr>
      <w:bookmarkStart w:id="0" w:name="_Toc334609751"/>
      <w:bookmarkStart w:id="1" w:name="_Toc416355071"/>
      <w:r w:rsidRPr="00B61B14">
        <w:rPr>
          <w:rFonts w:cs="Arial"/>
          <w:sz w:val="24"/>
          <w:szCs w:val="24"/>
        </w:rPr>
        <w:t xml:space="preserve">ATTACHMENT </w:t>
      </w:r>
      <w:r w:rsidRPr="00B61B14" w:rsidR="000B7BDA">
        <w:rPr>
          <w:rFonts w:cs="Arial"/>
          <w:sz w:val="24"/>
          <w:szCs w:val="24"/>
        </w:rPr>
        <w:t>O</w:t>
      </w:r>
    </w:p>
    <w:p w:rsidR="00501417" w:rsidRPr="00B61B14" w:rsidP="14A0109E" w14:paraId="389799E4" w14:textId="20142871">
      <w:pPr>
        <w:pStyle w:val="NoSpacing"/>
        <w:jc w:val="center"/>
        <w:rPr>
          <w:rFonts w:cs="Arial"/>
          <w:szCs w:val="24"/>
          <w:u w:val="single"/>
        </w:rPr>
      </w:pPr>
      <w:r w:rsidRPr="00B61B14">
        <w:rPr>
          <w:rFonts w:cs="Arial"/>
          <w:szCs w:val="24"/>
          <w:u w:val="single"/>
        </w:rPr>
        <w:t>Request for Stakeholder Feedback</w:t>
      </w:r>
      <w:r w:rsidR="0069209A">
        <w:rPr>
          <w:rFonts w:cs="Arial"/>
          <w:szCs w:val="24"/>
          <w:u w:val="single"/>
        </w:rPr>
        <w:t xml:space="preserve"> –</w:t>
      </w:r>
      <w:r w:rsidRPr="0069209A" w:rsidR="0069209A">
        <w:rPr>
          <w:rFonts w:cs="Arial"/>
          <w:szCs w:val="24"/>
          <w:highlight w:val="cyan"/>
          <w:u w:val="single"/>
        </w:rPr>
        <w:t>Consultation??</w:t>
      </w:r>
    </w:p>
    <w:p w:rsidR="000B7BDA" w:rsidRPr="00B61B14" w:rsidP="14A0109E" w14:paraId="660C193A" w14:textId="77777777">
      <w:pPr>
        <w:pStyle w:val="NoSpacing"/>
        <w:rPr>
          <w:rFonts w:cs="Arial"/>
          <w:szCs w:val="24"/>
        </w:rPr>
      </w:pPr>
    </w:p>
    <w:p w:rsidR="000B7BDA" w:rsidRPr="00B61B14" w:rsidP="14A0109E" w14:paraId="4D83BD2B" w14:textId="77777777">
      <w:pPr>
        <w:rPr>
          <w:rFonts w:cs="Arial"/>
          <w:szCs w:val="24"/>
        </w:rPr>
      </w:pPr>
      <w:r w:rsidRPr="00B61B14">
        <w:rPr>
          <w:rFonts w:cs="Arial"/>
          <w:szCs w:val="24"/>
        </w:rPr>
        <w:t>As required under 5 CFR 1320.8(d)(1), EPA staff contacted appropriate stakeholders and asked them for their assessment of the regulatory burden estimates expressed by the Agency in this ICR</w:t>
      </w:r>
      <w:r w:rsidRPr="00B61B14" w:rsidR="00501417">
        <w:rPr>
          <w:rFonts w:cs="Arial"/>
          <w:szCs w:val="24"/>
        </w:rPr>
        <w:t>.</w:t>
      </w:r>
      <w:r w:rsidRPr="00B61B14">
        <w:rPr>
          <w:rFonts w:cs="Arial"/>
          <w:szCs w:val="24"/>
        </w:rPr>
        <w:t xml:space="preserve"> </w:t>
      </w:r>
    </w:p>
    <w:p w:rsidR="000B7BDA" w:rsidRPr="00B61B14" w:rsidP="14A0109E" w14:paraId="6F694DFA" w14:textId="77777777">
      <w:pPr>
        <w:rPr>
          <w:rFonts w:cs="Arial"/>
          <w:szCs w:val="24"/>
        </w:rPr>
      </w:pPr>
    </w:p>
    <w:p w:rsidR="00E55EF7" w:rsidRPr="00B61B14" w:rsidP="14A0109E" w14:paraId="113AC7C7" w14:textId="5D0A2AF9">
      <w:pPr>
        <w:rPr>
          <w:rFonts w:cs="Arial"/>
          <w:szCs w:val="24"/>
        </w:rPr>
      </w:pPr>
      <w:r w:rsidRPr="00B61B14">
        <w:rPr>
          <w:rFonts w:cs="Arial"/>
          <w:szCs w:val="24"/>
        </w:rPr>
        <w:t>EPA sent the following correspondences to stakeholders requesting their feedback.</w:t>
      </w:r>
      <w:bookmarkEnd w:id="0"/>
      <w:bookmarkEnd w:id="1"/>
      <w:r w:rsidRPr="00B61B14" w:rsidR="00F70D5F">
        <w:rPr>
          <w:rFonts w:cs="Arial"/>
          <w:szCs w:val="24"/>
        </w:rPr>
        <w:t xml:space="preserve"> EPA provided the ICR Consultation Questions (on page </w:t>
      </w:r>
      <w:r w:rsidRPr="00B61B14" w:rsidR="008A7DBB">
        <w:rPr>
          <w:rFonts w:cs="Arial"/>
          <w:szCs w:val="24"/>
        </w:rPr>
        <w:t>3 and 4</w:t>
      </w:r>
      <w:r w:rsidRPr="00B61B14" w:rsidR="00F70D5F">
        <w:rPr>
          <w:rFonts w:cs="Arial"/>
          <w:szCs w:val="24"/>
        </w:rPr>
        <w:t xml:space="preserve"> of this attachment) and the ICR supporting statement as attachments in the second email.</w:t>
      </w:r>
    </w:p>
    <w:p w:rsidR="00E55EF7" w:rsidP="14A0109E" w14:paraId="11E0F76A" w14:textId="77777777">
      <w:pPr>
        <w:pStyle w:val="NoSpacing"/>
        <w:pBdr>
          <w:bottom w:val="double" w:sz="6" w:space="1" w:color="auto"/>
        </w:pBdr>
        <w:rPr>
          <w:rFonts w:cs="Arial"/>
          <w:szCs w:val="24"/>
        </w:rPr>
      </w:pPr>
    </w:p>
    <w:p w:rsidR="00F21A1E" w:rsidP="14A0109E" w14:paraId="676CD14E" w14:textId="77777777">
      <w:pPr>
        <w:pStyle w:val="NoSpacing"/>
        <w:rPr>
          <w:rFonts w:cs="Arial"/>
          <w:szCs w:val="24"/>
        </w:rPr>
      </w:pPr>
    </w:p>
    <w:p w:rsidR="007B0CC5" w:rsidP="14A0109E" w14:paraId="35F9C1CE" w14:textId="3E308BB7">
      <w:pPr>
        <w:pStyle w:val="NoSpacing"/>
        <w:rPr>
          <w:rFonts w:cs="Arial"/>
          <w:szCs w:val="24"/>
        </w:rPr>
      </w:pPr>
      <w:r w:rsidRPr="00B61B14">
        <w:rPr>
          <w:rFonts w:cs="Arial"/>
          <w:szCs w:val="24"/>
        </w:rPr>
        <w:t>First correspondence to stakeholders requesting their feedback</w:t>
      </w:r>
      <w:r w:rsidRPr="00B61B14" w:rsidR="00F70D5F">
        <w:rPr>
          <w:rFonts w:cs="Arial"/>
          <w:szCs w:val="24"/>
        </w:rPr>
        <w:t>:</w:t>
      </w:r>
    </w:p>
    <w:p w:rsidR="00F21A1E" w:rsidRPr="00B61B14" w:rsidP="14A0109E" w14:paraId="5AA9C67D" w14:textId="77777777">
      <w:pPr>
        <w:pStyle w:val="NoSpacing"/>
        <w:rPr>
          <w:rFonts w:cs="Arial"/>
          <w:szCs w:val="24"/>
        </w:rPr>
      </w:pPr>
    </w:p>
    <w:p w:rsidR="007B0CC5" w:rsidRPr="00B61B14" w:rsidP="14A0109E" w14:paraId="498CC2CB" w14:textId="77777777">
      <w:pPr>
        <w:widowControl w:val="0"/>
        <w:autoSpaceDE w:val="0"/>
        <w:autoSpaceDN w:val="0"/>
        <w:spacing w:before="90"/>
        <w:ind w:left="170"/>
        <w:rPr>
          <w:rFonts w:eastAsia="Calibri Light" w:cs="Arial"/>
          <w:b/>
          <w:bCs/>
          <w:szCs w:val="24"/>
        </w:rPr>
      </w:pPr>
      <w:r w:rsidRPr="00B61B14">
        <w:rPr>
          <w:rFonts w:eastAsia="Calibri Light" w:cs="Arial"/>
          <w:noProof/>
          <w:szCs w:val="24"/>
        </w:rPr>
        <mc:AlternateContent>
          <mc:Choice Requires="wps">
            <w:drawing>
              <wp:anchor distT="0" distB="0" distL="0" distR="0" simplePos="0" relativeHeight="251666432" behindDoc="0" locked="0" layoutInCell="1" allowOverlap="1">
                <wp:simplePos x="0" y="0"/>
                <wp:positionH relativeFrom="page">
                  <wp:posOffset>1968500</wp:posOffset>
                </wp:positionH>
                <wp:positionV relativeFrom="paragraph">
                  <wp:posOffset>66611</wp:posOffset>
                </wp:positionV>
                <wp:extent cx="1508125" cy="405130"/>
                <wp:effectExtent l="0" t="0" r="0" b="0"/>
                <wp:wrapNone/>
                <wp:docPr id="1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508125" cy="405130"/>
                        </a:xfrm>
                        <a:custGeom>
                          <a:avLst/>
                          <a:gdLst/>
                          <a:rect l="l" t="t" r="r" b="b"/>
                          <a:pathLst>
                            <a:path fill="norm" h="405130" w="1508125" stroke="1">
                              <a:moveTo>
                                <a:pt x="1507591" y="266700"/>
                              </a:moveTo>
                              <a:lnTo>
                                <a:pt x="488823" y="266700"/>
                              </a:lnTo>
                              <a:lnTo>
                                <a:pt x="488823" y="138404"/>
                              </a:lnTo>
                              <a:lnTo>
                                <a:pt x="533501" y="138404"/>
                              </a:lnTo>
                              <a:lnTo>
                                <a:pt x="533501" y="0"/>
                              </a:lnTo>
                              <a:lnTo>
                                <a:pt x="0" y="0"/>
                              </a:lnTo>
                              <a:lnTo>
                                <a:pt x="0" y="133350"/>
                              </a:lnTo>
                              <a:lnTo>
                                <a:pt x="0" y="138404"/>
                              </a:lnTo>
                              <a:lnTo>
                                <a:pt x="0" y="266700"/>
                              </a:lnTo>
                              <a:lnTo>
                                <a:pt x="0" y="271754"/>
                              </a:lnTo>
                              <a:lnTo>
                                <a:pt x="0" y="405104"/>
                              </a:lnTo>
                              <a:lnTo>
                                <a:pt x="1507591" y="405104"/>
                              </a:lnTo>
                              <a:lnTo>
                                <a:pt x="1507591" y="26670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118.75pt;height:31.9pt;margin-top:5.25pt;margin-left:155pt;mso-position-horizontal-relative:page;mso-wrap-distance-bottom:0;mso-wrap-distance-left:0;mso-wrap-distance-right:0;mso-wrap-distance-top:0;mso-wrap-style:square;position:absolute;visibility:visible;v-text-anchor:top;z-index:251667456" coordsize="1508125,405130" path="m1507591,266700l488823,266700l488823,138404l533501,138404l533501,,,,,133350l,138404l,266700l,271754l,405104l1507591,405104l1507591,266700xe" fillcolor="black" stroked="f">
                <v:path arrowok="t"/>
              </v:shape>
            </w:pict>
          </mc:Fallback>
        </mc:AlternateContent>
      </w:r>
      <w:r w:rsidRPr="00B61B14">
        <w:rPr>
          <w:rFonts w:eastAsia="Calibri Light" w:cs="Arial"/>
          <w:b/>
          <w:bCs/>
          <w:spacing w:val="-2"/>
          <w:szCs w:val="24"/>
        </w:rPr>
        <w:t>From:</w:t>
      </w:r>
    </w:p>
    <w:p w:rsidR="007B0CC5" w:rsidRPr="00B61B14" w:rsidP="14A0109E" w14:paraId="3819C01C" w14:textId="77777777">
      <w:pPr>
        <w:widowControl w:val="0"/>
        <w:autoSpaceDE w:val="0"/>
        <w:autoSpaceDN w:val="0"/>
        <w:spacing w:before="29"/>
        <w:ind w:left="170"/>
        <w:rPr>
          <w:rFonts w:eastAsia="Calibri Light" w:cs="Arial"/>
          <w:b/>
          <w:bCs/>
          <w:szCs w:val="24"/>
        </w:rPr>
      </w:pPr>
      <w:r w:rsidRPr="00B61B14">
        <w:rPr>
          <w:rFonts w:eastAsia="Calibri Light" w:cs="Arial"/>
          <w:b/>
          <w:bCs/>
          <w:spacing w:val="-5"/>
          <w:szCs w:val="24"/>
        </w:rPr>
        <w:t>To:</w:t>
      </w:r>
    </w:p>
    <w:p w:rsidR="007B0CC5" w:rsidRPr="00B61B14" w:rsidP="14A0109E" w14:paraId="4EEBCE42" w14:textId="77777777">
      <w:pPr>
        <w:widowControl w:val="0"/>
        <w:autoSpaceDE w:val="0"/>
        <w:autoSpaceDN w:val="0"/>
        <w:spacing w:before="29"/>
        <w:ind w:left="170"/>
        <w:rPr>
          <w:rFonts w:eastAsia="Calibri Light" w:cs="Arial"/>
          <w:b/>
          <w:bCs/>
          <w:szCs w:val="24"/>
        </w:rPr>
      </w:pPr>
      <w:r w:rsidRPr="00B61B14">
        <w:rPr>
          <w:rFonts w:eastAsia="Calibri Light" w:cs="Arial"/>
          <w:b/>
          <w:bCs/>
          <w:spacing w:val="-5"/>
          <w:szCs w:val="24"/>
        </w:rPr>
        <w:t>Cc:</w:t>
      </w:r>
    </w:p>
    <w:p w:rsidR="007B0CC5" w:rsidRPr="00B61B14" w:rsidP="14A0109E" w14:paraId="47549CE2" w14:textId="77777777">
      <w:pPr>
        <w:widowControl w:val="0"/>
        <w:tabs>
          <w:tab w:val="left" w:pos="1699"/>
        </w:tabs>
        <w:autoSpaceDE w:val="0"/>
        <w:autoSpaceDN w:val="0"/>
        <w:spacing w:before="28"/>
        <w:ind w:left="170"/>
        <w:rPr>
          <w:rFonts w:eastAsia="Calibri Light" w:cs="Arial"/>
          <w:szCs w:val="24"/>
        </w:rPr>
      </w:pPr>
      <w:r w:rsidRPr="00B61B14">
        <w:rPr>
          <w:rFonts w:eastAsia="Calibri Light" w:cs="Arial"/>
          <w:b/>
          <w:bCs/>
          <w:spacing w:val="-2"/>
          <w:szCs w:val="24"/>
        </w:rPr>
        <w:t>Subject:</w:t>
      </w:r>
      <w:r w:rsidRPr="00B61B14">
        <w:rPr>
          <w:rFonts w:eastAsia="Calibri Light" w:cs="Arial"/>
          <w:b/>
          <w:szCs w:val="24"/>
        </w:rPr>
        <w:tab/>
      </w:r>
      <w:r w:rsidRPr="00B61B14">
        <w:rPr>
          <w:rFonts w:eastAsia="Calibri Light" w:cs="Arial"/>
          <w:szCs w:val="24"/>
        </w:rPr>
        <w:t>Help</w:t>
      </w:r>
      <w:r w:rsidRPr="00B61B14">
        <w:rPr>
          <w:rFonts w:eastAsia="Calibri Light" w:cs="Arial"/>
          <w:spacing w:val="-3"/>
          <w:szCs w:val="24"/>
        </w:rPr>
        <w:t xml:space="preserve"> </w:t>
      </w:r>
      <w:r w:rsidRPr="00B61B14">
        <w:rPr>
          <w:rFonts w:eastAsia="Calibri Light" w:cs="Arial"/>
          <w:szCs w:val="24"/>
        </w:rPr>
        <w:t>with</w:t>
      </w:r>
      <w:r w:rsidRPr="00B61B14">
        <w:rPr>
          <w:rFonts w:eastAsia="Calibri Light" w:cs="Arial"/>
          <w:spacing w:val="-2"/>
          <w:szCs w:val="24"/>
        </w:rPr>
        <w:t xml:space="preserve"> </w:t>
      </w:r>
      <w:r w:rsidRPr="00B61B14">
        <w:rPr>
          <w:rFonts w:eastAsia="Calibri Light" w:cs="Arial"/>
          <w:szCs w:val="24"/>
        </w:rPr>
        <w:t>the</w:t>
      </w:r>
      <w:r w:rsidRPr="00B61B14">
        <w:rPr>
          <w:rFonts w:eastAsia="Calibri Light" w:cs="Arial"/>
          <w:spacing w:val="-2"/>
          <w:szCs w:val="24"/>
        </w:rPr>
        <w:t xml:space="preserve"> </w:t>
      </w:r>
      <w:r w:rsidRPr="00B61B14">
        <w:rPr>
          <w:rFonts w:eastAsia="Calibri Light" w:cs="Arial"/>
          <w:szCs w:val="24"/>
        </w:rPr>
        <w:t>Safer</w:t>
      </w:r>
      <w:r w:rsidRPr="00B61B14">
        <w:rPr>
          <w:rFonts w:eastAsia="Calibri Light" w:cs="Arial"/>
          <w:spacing w:val="-2"/>
          <w:szCs w:val="24"/>
        </w:rPr>
        <w:t xml:space="preserve"> </w:t>
      </w:r>
      <w:r w:rsidRPr="00B61B14">
        <w:rPr>
          <w:rFonts w:eastAsia="Calibri Light" w:cs="Arial"/>
          <w:szCs w:val="24"/>
        </w:rPr>
        <w:t>Choice</w:t>
      </w:r>
      <w:r w:rsidRPr="00B61B14">
        <w:rPr>
          <w:rFonts w:eastAsia="Calibri Light" w:cs="Arial"/>
          <w:spacing w:val="-2"/>
          <w:szCs w:val="24"/>
        </w:rPr>
        <w:t xml:space="preserve"> </w:t>
      </w:r>
      <w:r w:rsidRPr="00B61B14">
        <w:rPr>
          <w:rFonts w:eastAsia="Calibri Light" w:cs="Arial"/>
          <w:spacing w:val="-5"/>
          <w:szCs w:val="24"/>
        </w:rPr>
        <w:t>ICR</w:t>
      </w:r>
    </w:p>
    <w:p w:rsidR="007B0CC5" w:rsidRPr="00B61B14" w:rsidP="14A0109E" w14:paraId="14135AF4" w14:textId="77777777">
      <w:pPr>
        <w:widowControl w:val="0"/>
        <w:autoSpaceDE w:val="0"/>
        <w:autoSpaceDN w:val="0"/>
        <w:spacing w:before="29"/>
        <w:ind w:left="170"/>
        <w:rPr>
          <w:rFonts w:eastAsia="Calibri Light" w:cs="Arial"/>
          <w:b/>
          <w:bCs/>
          <w:szCs w:val="24"/>
        </w:rPr>
      </w:pPr>
      <w:r w:rsidRPr="00B61B14">
        <w:rPr>
          <w:rFonts w:eastAsia="Calibri Light" w:cs="Arial"/>
          <w:noProof/>
          <w:szCs w:val="24"/>
        </w:rPr>
        <mc:AlternateContent>
          <mc:Choice Requires="wps">
            <w:drawing>
              <wp:anchor distT="0" distB="0" distL="0" distR="0" simplePos="0" relativeHeight="251668480" behindDoc="0" locked="0" layoutInCell="1" allowOverlap="1">
                <wp:simplePos x="0" y="0"/>
                <wp:positionH relativeFrom="page">
                  <wp:posOffset>1968500</wp:posOffset>
                </wp:positionH>
                <wp:positionV relativeFrom="paragraph">
                  <wp:posOffset>28371</wp:posOffset>
                </wp:positionV>
                <wp:extent cx="1419860" cy="138430"/>
                <wp:effectExtent l="0" t="0" r="0" b="0"/>
                <wp:wrapNone/>
                <wp:docPr id="1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419860" cy="138430"/>
                        </a:xfrm>
                        <a:custGeom>
                          <a:avLst/>
                          <a:gdLst/>
                          <a:rect l="l" t="t" r="r" b="b"/>
                          <a:pathLst>
                            <a:path fill="norm" h="138430" w="1419860" stroke="1">
                              <a:moveTo>
                                <a:pt x="1419517" y="0"/>
                              </a:moveTo>
                              <a:lnTo>
                                <a:pt x="0" y="0"/>
                              </a:lnTo>
                              <a:lnTo>
                                <a:pt x="0" y="138404"/>
                              </a:lnTo>
                              <a:lnTo>
                                <a:pt x="1419517" y="138404"/>
                              </a:lnTo>
                              <a:lnTo>
                                <a:pt x="141951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6" style="width:111.8pt;height:10.9pt;margin-top:2.25pt;margin-left:155pt;mso-position-horizontal-relative:page;mso-wrap-distance-bottom:0;mso-wrap-distance-left:0;mso-wrap-distance-right:0;mso-wrap-distance-top:0;mso-wrap-style:square;position:absolute;visibility:visible;v-text-anchor:top;z-index:251669504" coordsize="1419860,138430" path="m1419517,l,,,138404l1419517,138404l1419517,xe" fillcolor="black" stroked="f">
                <v:path arrowok="t"/>
              </v:shape>
            </w:pict>
          </mc:Fallback>
        </mc:AlternateContent>
      </w:r>
      <w:r w:rsidRPr="00B61B14">
        <w:rPr>
          <w:rFonts w:eastAsia="Calibri Light" w:cs="Arial"/>
          <w:b/>
          <w:bCs/>
          <w:spacing w:val="-2"/>
          <w:szCs w:val="24"/>
        </w:rPr>
        <w:t>Date:</w:t>
      </w:r>
    </w:p>
    <w:p w:rsidR="007B0CC5" w:rsidRPr="00B61B14" w:rsidP="14A0109E" w14:paraId="4594F5BE" w14:textId="77777777">
      <w:pPr>
        <w:widowControl w:val="0"/>
        <w:autoSpaceDE w:val="0"/>
        <w:autoSpaceDN w:val="0"/>
        <w:spacing w:before="5"/>
        <w:rPr>
          <w:rFonts w:eastAsia="Calibri Light" w:cs="Arial"/>
          <w:b/>
          <w:bCs/>
          <w:szCs w:val="24"/>
        </w:rPr>
      </w:pPr>
      <w:r w:rsidRPr="00B61B14">
        <w:rPr>
          <w:rFonts w:eastAsia="Calibri Light" w:cs="Arial"/>
          <w:noProof/>
          <w:szCs w:val="24"/>
        </w:rPr>
        <mc:AlternateContent>
          <mc:Choice Requires="wps">
            <w:drawing>
              <wp:anchor distT="0" distB="0" distL="0" distR="0" simplePos="0" relativeHeight="251674624" behindDoc="1" locked="0" layoutInCell="1" allowOverlap="1">
                <wp:simplePos x="0" y="0"/>
                <wp:positionH relativeFrom="page">
                  <wp:posOffset>990600</wp:posOffset>
                </wp:positionH>
                <wp:positionV relativeFrom="paragraph">
                  <wp:posOffset>95075</wp:posOffset>
                </wp:positionV>
                <wp:extent cx="5810250" cy="19685"/>
                <wp:effectExtent l="0" t="0" r="0" b="0"/>
                <wp:wrapTopAndBottom/>
                <wp:docPr id="1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9685"/>
                        </a:xfrm>
                        <a:custGeom>
                          <a:avLst/>
                          <a:gdLst/>
                          <a:rect l="l" t="t" r="r" b="b"/>
                          <a:pathLst>
                            <a:path fill="norm" h="19685" w="5810250" stroke="1">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3" o:spid="_x0000_s1027" style="width:457.5pt;height:1.55pt;margin-top:7.5pt;margin-left:78pt;mso-position-horizontal-relative:page;mso-wrap-distance-bottom:0;mso-wrap-distance-left:0;mso-wrap-distance-right:0;mso-wrap-distance-top:0;mso-wrap-style:square;position:absolute;visibility:visible;v-text-anchor:top;z-index:-251640832" coordsize="5810250,19685" path="m5810250,l,,,19050l5810250,19062l5810250,xe" fillcolor="gray" stroked="f">
                <v:path arrowok="t"/>
                <w10:wrap type="topAndBottom"/>
              </v:shape>
            </w:pict>
          </mc:Fallback>
        </mc:AlternateContent>
      </w:r>
    </w:p>
    <w:p w:rsidR="007B0CC5" w:rsidRPr="00B61B14" w:rsidP="14A0109E" w14:paraId="7EA44F37" w14:textId="202F40C4">
      <w:pPr>
        <w:widowControl w:val="0"/>
        <w:autoSpaceDE w:val="0"/>
        <w:autoSpaceDN w:val="0"/>
        <w:spacing w:before="150"/>
        <w:ind w:left="140"/>
        <w:rPr>
          <w:rFonts w:eastAsia="Calibri Light" w:cs="Arial"/>
          <w:szCs w:val="24"/>
        </w:rPr>
      </w:pPr>
      <w:r w:rsidRPr="00B61B14">
        <w:rPr>
          <w:rFonts w:eastAsia="Calibri Light" w:cs="Arial"/>
          <w:szCs w:val="24"/>
        </w:rPr>
        <w:t>Dear</w:t>
      </w:r>
      <w:r w:rsidRPr="00B61B14">
        <w:rPr>
          <w:rFonts w:eastAsia="Calibri Light" w:cs="Arial"/>
          <w:spacing w:val="-16"/>
          <w:szCs w:val="24"/>
        </w:rPr>
        <w:t xml:space="preserve"> </w:t>
      </w:r>
      <w:r w:rsidRPr="00B61B14" w:rsidR="00F70D5F">
        <w:rPr>
          <w:rFonts w:eastAsia="Calibri Light" w:cs="Arial"/>
          <w:noProof/>
          <w:spacing w:val="-19"/>
          <w:position w:val="-7"/>
          <w:szCs w:val="24"/>
        </w:rPr>
        <w:drawing>
          <wp:inline distT="0" distB="0" distL="0" distR="0">
            <wp:extent cx="355472" cy="174447"/>
            <wp:effectExtent l="0" t="0" r="0" b="0"/>
            <wp:docPr id="16" name="Image 4"/>
            <wp:cNvGraphicFramePr/>
            <a:graphic xmlns:a="http://schemas.openxmlformats.org/drawingml/2006/main">
              <a:graphicData uri="http://schemas.openxmlformats.org/drawingml/2006/picture">
                <pic:pic xmlns:pic="http://schemas.openxmlformats.org/drawingml/2006/picture">
                  <pic:nvPicPr>
                    <pic:cNvPr id="16" name="Image 4"/>
                    <pic:cNvPicPr/>
                  </pic:nvPicPr>
                  <pic:blipFill>
                    <a:blip xmlns:r="http://schemas.openxmlformats.org/officeDocument/2006/relationships" r:embed="rId9" cstate="print"/>
                    <a:stretch>
                      <a:fillRect/>
                    </a:stretch>
                  </pic:blipFill>
                  <pic:spPr>
                    <a:xfrm>
                      <a:off x="0" y="0"/>
                      <a:ext cx="355472" cy="174447"/>
                    </a:xfrm>
                    <a:prstGeom prst="rect">
                      <a:avLst/>
                    </a:prstGeom>
                  </pic:spPr>
                </pic:pic>
              </a:graphicData>
            </a:graphic>
          </wp:inline>
        </w:drawing>
      </w:r>
      <w:r w:rsidRPr="00B61B14">
        <w:rPr>
          <w:rFonts w:eastAsia="Calibri Light" w:cs="Arial"/>
          <w:spacing w:val="-10"/>
          <w:szCs w:val="24"/>
        </w:rPr>
        <w:t>,</w:t>
      </w:r>
    </w:p>
    <w:p w:rsidR="007B0CC5" w:rsidRPr="00B61B14" w:rsidP="14A0109E" w14:paraId="007FDEFB" w14:textId="77777777">
      <w:pPr>
        <w:widowControl w:val="0"/>
        <w:autoSpaceDE w:val="0"/>
        <w:autoSpaceDN w:val="0"/>
        <w:spacing w:before="41"/>
        <w:rPr>
          <w:rFonts w:eastAsia="Calibri Light" w:cs="Arial"/>
          <w:szCs w:val="24"/>
        </w:rPr>
      </w:pPr>
    </w:p>
    <w:p w:rsidR="007B0CC5" w:rsidRPr="00B61B14" w:rsidP="14A0109E" w14:paraId="4499E92C" w14:textId="77777777">
      <w:pPr>
        <w:widowControl w:val="0"/>
        <w:autoSpaceDE w:val="0"/>
        <w:autoSpaceDN w:val="0"/>
        <w:spacing w:before="1" w:line="268" w:lineRule="auto"/>
        <w:ind w:left="140" w:right="271"/>
        <w:rPr>
          <w:rFonts w:eastAsia="Calibri Light" w:cs="Arial"/>
          <w:szCs w:val="24"/>
        </w:rPr>
      </w:pPr>
      <w:r w:rsidRPr="00B61B14">
        <w:rPr>
          <w:rFonts w:eastAsia="Calibri Light" w:cs="Arial"/>
          <w:szCs w:val="24"/>
        </w:rPr>
        <w:t>We have a favor to ask. We are writing to request your feedback on materials that describe how</w:t>
      </w:r>
      <w:r w:rsidRPr="00B61B14">
        <w:rPr>
          <w:rFonts w:eastAsia="Calibri Light" w:cs="Arial"/>
          <w:spacing w:val="40"/>
          <w:szCs w:val="24"/>
        </w:rPr>
        <w:t xml:space="preserve"> </w:t>
      </w:r>
      <w:r w:rsidRPr="00B61B14">
        <w:rPr>
          <w:rFonts w:eastAsia="Calibri Light" w:cs="Arial"/>
          <w:szCs w:val="24"/>
        </w:rPr>
        <w:t>much time companies spend working with our program in terms of information collection activities.</w:t>
      </w:r>
    </w:p>
    <w:p w:rsidR="007B0CC5" w:rsidRPr="00B61B14" w:rsidP="14A0109E" w14:paraId="5F931A58" w14:textId="77777777">
      <w:pPr>
        <w:widowControl w:val="0"/>
        <w:autoSpaceDE w:val="0"/>
        <w:autoSpaceDN w:val="0"/>
        <w:spacing w:before="29"/>
        <w:rPr>
          <w:rFonts w:eastAsia="Calibri Light" w:cs="Arial"/>
          <w:szCs w:val="24"/>
        </w:rPr>
      </w:pPr>
    </w:p>
    <w:p w:rsidR="007B0CC5" w:rsidRPr="00B61B14" w:rsidP="14A0109E" w14:paraId="296693B6" w14:textId="77777777">
      <w:pPr>
        <w:widowControl w:val="0"/>
        <w:autoSpaceDE w:val="0"/>
        <w:autoSpaceDN w:val="0"/>
        <w:spacing w:line="268" w:lineRule="auto"/>
        <w:ind w:left="140" w:right="271"/>
        <w:rPr>
          <w:rFonts w:eastAsia="Calibri Light" w:cs="Arial"/>
          <w:szCs w:val="24"/>
        </w:rPr>
      </w:pPr>
      <w:r w:rsidRPr="00B61B14">
        <w:rPr>
          <w:rFonts w:eastAsia="Calibri Light" w:cs="Arial"/>
          <w:szCs w:val="24"/>
        </w:rPr>
        <w:t>The Paperwork Reduction Act (PRA) requires us to issue an Information Collection Request (ICR) through a public notice and comment process. On Wednesday, May 8</w:t>
      </w:r>
      <w:r w:rsidRPr="00B61B14">
        <w:rPr>
          <w:rFonts w:eastAsia="Calibri Light" w:cs="Arial"/>
          <w:position w:val="9"/>
          <w:szCs w:val="24"/>
        </w:rPr>
        <w:t>th</w:t>
      </w:r>
      <w:r w:rsidRPr="00B61B14">
        <w:rPr>
          <w:rFonts w:eastAsia="Calibri Light" w:cs="Arial"/>
          <w:szCs w:val="24"/>
        </w:rPr>
        <w:t>, we will publish and solicit comment through a Federal Register Notice (FRN) explaining our work to renew the Safer Choice ICR under the PRA. The PRA also requires that we conduct consultations representing the views of those who work with the program. We are hoping that you could help us with the ICR consultation process by providing feedback.</w:t>
      </w:r>
    </w:p>
    <w:p w:rsidR="007B0CC5" w:rsidRPr="00B61B14" w:rsidP="14A0109E" w14:paraId="5F3D7C9D" w14:textId="77777777">
      <w:pPr>
        <w:widowControl w:val="0"/>
        <w:autoSpaceDE w:val="0"/>
        <w:autoSpaceDN w:val="0"/>
        <w:spacing w:before="35"/>
        <w:rPr>
          <w:rFonts w:eastAsia="Calibri Light" w:cs="Arial"/>
          <w:szCs w:val="24"/>
        </w:rPr>
      </w:pPr>
    </w:p>
    <w:p w:rsidR="007B0CC5" w:rsidRPr="00B61B14" w:rsidP="14A0109E" w14:paraId="54E28886" w14:textId="77777777">
      <w:pPr>
        <w:widowControl w:val="0"/>
        <w:autoSpaceDE w:val="0"/>
        <w:autoSpaceDN w:val="0"/>
        <w:spacing w:line="268" w:lineRule="auto"/>
        <w:ind w:left="140" w:right="247"/>
        <w:jc w:val="both"/>
        <w:rPr>
          <w:rFonts w:eastAsia="Calibri Light" w:cs="Arial"/>
          <w:szCs w:val="24"/>
        </w:rPr>
      </w:pPr>
      <w:r w:rsidRPr="00B61B14">
        <w:rPr>
          <w:rFonts w:eastAsia="Calibri Light" w:cs="Arial"/>
          <w:szCs w:val="24"/>
        </w:rPr>
        <w:t>Your responses could be quite brief if you agree that our estimates reflect a reasonable estimate of the time partners take in working with our program. Your response could be in writing via email, or we are happy to hop on a call with you.</w:t>
      </w:r>
    </w:p>
    <w:p w:rsidR="007B0CC5" w:rsidRPr="00B61B14" w:rsidP="14A0109E" w14:paraId="119C4F54" w14:textId="77777777">
      <w:pPr>
        <w:widowControl w:val="0"/>
        <w:autoSpaceDE w:val="0"/>
        <w:autoSpaceDN w:val="0"/>
        <w:spacing w:before="29"/>
        <w:rPr>
          <w:rFonts w:eastAsia="Calibri Light" w:cs="Arial"/>
          <w:szCs w:val="24"/>
        </w:rPr>
      </w:pPr>
    </w:p>
    <w:p w:rsidR="007B0CC5" w:rsidRPr="00B61B14" w:rsidP="14A0109E" w14:paraId="349C0A68" w14:textId="77777777">
      <w:pPr>
        <w:widowControl w:val="0"/>
        <w:autoSpaceDE w:val="0"/>
        <w:autoSpaceDN w:val="0"/>
        <w:spacing w:line="264" w:lineRule="auto"/>
        <w:ind w:left="139" w:right="271"/>
        <w:rPr>
          <w:rFonts w:eastAsia="Calibri Light" w:cs="Arial"/>
          <w:szCs w:val="24"/>
        </w:rPr>
      </w:pPr>
      <w:r w:rsidRPr="00B61B14">
        <w:rPr>
          <w:rFonts w:eastAsia="Calibri Light" w:cs="Arial"/>
          <w:szCs w:val="24"/>
        </w:rPr>
        <w:t>Once the FRN is posted, we will send a more detailed ask with links and questions. We would appreciate your feedback by June 24</w:t>
      </w:r>
      <w:r w:rsidRPr="00B61B14">
        <w:rPr>
          <w:rFonts w:eastAsia="Calibri Light" w:cs="Arial"/>
          <w:position w:val="9"/>
          <w:szCs w:val="24"/>
        </w:rPr>
        <w:t>th</w:t>
      </w:r>
      <w:r w:rsidRPr="00B61B14">
        <w:rPr>
          <w:rFonts w:eastAsia="Calibri Light" w:cs="Arial"/>
          <w:szCs w:val="24"/>
        </w:rPr>
        <w:t xml:space="preserve">. I will be out of town May 10 – </w:t>
      </w:r>
      <w:r w:rsidRPr="00B61B14">
        <w:rPr>
          <w:rFonts w:eastAsia="Calibri Light" w:cs="Arial"/>
          <w:szCs w:val="24"/>
        </w:rPr>
        <w:t>May 22. In the meantime, if you have questions or would like to schedule a call,</w:t>
      </w:r>
      <w:r w:rsidRPr="00B61B14">
        <w:rPr>
          <w:rFonts w:eastAsia="Calibri Light" w:cs="Arial"/>
          <w:spacing w:val="-14"/>
          <w:szCs w:val="24"/>
        </w:rPr>
        <w:t xml:space="preserve"> </w:t>
      </w:r>
      <w:r w:rsidRPr="00B61B14">
        <w:rPr>
          <w:rFonts w:eastAsia="Calibri Light" w:cs="Arial"/>
          <w:noProof/>
          <w:spacing w:val="-19"/>
          <w:position w:val="-7"/>
          <w:szCs w:val="24"/>
        </w:rPr>
        <w:drawing>
          <wp:inline distT="0" distB="0" distL="0" distR="0">
            <wp:extent cx="1105128" cy="174447"/>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10" cstate="print"/>
                    <a:stretch>
                      <a:fillRect/>
                    </a:stretch>
                  </pic:blipFill>
                  <pic:spPr>
                    <a:xfrm>
                      <a:off x="0" y="0"/>
                      <a:ext cx="1105128" cy="174447"/>
                    </a:xfrm>
                    <a:prstGeom prst="rect">
                      <a:avLst/>
                    </a:prstGeom>
                  </pic:spPr>
                </pic:pic>
              </a:graphicData>
            </a:graphic>
          </wp:inline>
        </w:drawing>
      </w:r>
      <w:r w:rsidRPr="00B61B14">
        <w:rPr>
          <w:rFonts w:eastAsia="Calibri Light" w:cs="Arial"/>
          <w:spacing w:val="-9"/>
          <w:szCs w:val="24"/>
        </w:rPr>
        <w:t xml:space="preserve"> </w:t>
      </w:r>
      <w:r w:rsidRPr="00B61B14">
        <w:rPr>
          <w:rFonts w:eastAsia="Calibri Light" w:cs="Arial"/>
          <w:szCs w:val="24"/>
        </w:rPr>
        <w:t>(cc’d) will respond to your email in my absence.</w:t>
      </w:r>
    </w:p>
    <w:p w:rsidR="007B0CC5" w:rsidRPr="00B61B14" w:rsidP="14A0109E" w14:paraId="6147F6CB" w14:textId="77777777">
      <w:pPr>
        <w:widowControl w:val="0"/>
        <w:autoSpaceDE w:val="0"/>
        <w:autoSpaceDN w:val="0"/>
        <w:spacing w:before="36"/>
        <w:rPr>
          <w:rFonts w:eastAsia="Calibri Light" w:cs="Arial"/>
          <w:szCs w:val="24"/>
        </w:rPr>
      </w:pPr>
    </w:p>
    <w:p w:rsidR="007B0CC5" w:rsidRPr="00B61B14" w:rsidP="14A0109E" w14:paraId="20D3C0BC" w14:textId="77777777">
      <w:pPr>
        <w:widowControl w:val="0"/>
        <w:tabs>
          <w:tab w:val="left" w:pos="8022"/>
        </w:tabs>
        <w:autoSpaceDE w:val="0"/>
        <w:autoSpaceDN w:val="0"/>
        <w:ind w:left="139"/>
        <w:jc w:val="both"/>
        <w:rPr>
          <w:rFonts w:eastAsia="Calibri Light" w:cs="Arial"/>
          <w:szCs w:val="24"/>
        </w:rPr>
      </w:pPr>
      <w:r w:rsidRPr="00B61B14">
        <w:rPr>
          <w:rFonts w:eastAsia="Calibri Light" w:cs="Arial"/>
          <w:noProof/>
          <w:szCs w:val="24"/>
        </w:rPr>
        <mc:AlternateContent>
          <mc:Choice Requires="wps">
            <w:drawing>
              <wp:anchor distT="0" distB="0" distL="0" distR="0" simplePos="0" relativeHeight="251672576" behindDoc="1" locked="0" layoutInCell="1" allowOverlap="1">
                <wp:simplePos x="0" y="0"/>
                <wp:positionH relativeFrom="page">
                  <wp:posOffset>3015792</wp:posOffset>
                </wp:positionH>
                <wp:positionV relativeFrom="paragraph">
                  <wp:posOffset>9903</wp:posOffset>
                </wp:positionV>
                <wp:extent cx="2935605" cy="174625"/>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2935605" cy="174625"/>
                        </a:xfrm>
                        <a:custGeom>
                          <a:avLst/>
                          <a:gdLst/>
                          <a:rect l="l" t="t" r="r" b="b"/>
                          <a:pathLst>
                            <a:path fill="norm" h="174625" w="2935605" stroke="1">
                              <a:moveTo>
                                <a:pt x="2935490" y="0"/>
                              </a:moveTo>
                              <a:lnTo>
                                <a:pt x="0" y="0"/>
                              </a:lnTo>
                              <a:lnTo>
                                <a:pt x="0" y="174447"/>
                              </a:lnTo>
                              <a:lnTo>
                                <a:pt x="2935490" y="174447"/>
                              </a:lnTo>
                              <a:lnTo>
                                <a:pt x="293549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style="width:231.15pt;height:13.75pt;margin-top:0.8pt;margin-left:237.45pt;mso-position-horizontal-relative:page;mso-wrap-distance-bottom:0;mso-wrap-distance-left:0;mso-wrap-distance-right:0;mso-wrap-distance-top:0;mso-wrap-style:square;position:absolute;visibility:visible;v-text-anchor:top;z-index:-251642880" coordsize="2935605,174625" path="m2935490,l,,,174447l2935490,174447l2935490,xe" fillcolor="black" stroked="f">
                <v:path arrowok="t"/>
              </v:shape>
            </w:pict>
          </mc:Fallback>
        </mc:AlternateContent>
      </w:r>
      <w:r w:rsidRPr="00B61B14">
        <w:rPr>
          <w:rFonts w:eastAsia="Calibri Light" w:cs="Arial"/>
          <w:szCs w:val="24"/>
        </w:rPr>
        <w:t>My</w:t>
      </w:r>
      <w:r w:rsidRPr="00B61B14">
        <w:rPr>
          <w:rFonts w:eastAsia="Calibri Light" w:cs="Arial"/>
          <w:spacing w:val="5"/>
          <w:szCs w:val="24"/>
        </w:rPr>
        <w:t xml:space="preserve"> </w:t>
      </w:r>
      <w:r w:rsidRPr="00B61B14">
        <w:rPr>
          <w:rFonts w:eastAsia="Calibri Light" w:cs="Arial"/>
          <w:szCs w:val="24"/>
        </w:rPr>
        <w:t>thought</w:t>
      </w:r>
      <w:r w:rsidRPr="00B61B14">
        <w:rPr>
          <w:rFonts w:eastAsia="Calibri Light" w:cs="Arial"/>
          <w:spacing w:val="8"/>
          <w:szCs w:val="24"/>
        </w:rPr>
        <w:t xml:space="preserve"> </w:t>
      </w:r>
      <w:r w:rsidRPr="00B61B14">
        <w:rPr>
          <w:rFonts w:eastAsia="Calibri Light" w:cs="Arial"/>
          <w:szCs w:val="24"/>
        </w:rPr>
        <w:t>is</w:t>
      </w:r>
      <w:r w:rsidRPr="00B61B14">
        <w:rPr>
          <w:rFonts w:eastAsia="Calibri Light" w:cs="Arial"/>
          <w:spacing w:val="8"/>
          <w:szCs w:val="24"/>
        </w:rPr>
        <w:t xml:space="preserve"> </w:t>
      </w:r>
      <w:r w:rsidRPr="00B61B14">
        <w:rPr>
          <w:rFonts w:eastAsia="Calibri Light" w:cs="Arial"/>
          <w:szCs w:val="24"/>
        </w:rPr>
        <w:t>that</w:t>
      </w:r>
      <w:r w:rsidRPr="00B61B14">
        <w:rPr>
          <w:rFonts w:eastAsia="Calibri Light" w:cs="Arial"/>
          <w:spacing w:val="7"/>
          <w:szCs w:val="24"/>
        </w:rPr>
        <w:t xml:space="preserve"> </w:t>
      </w:r>
      <w:r w:rsidRPr="00B61B14">
        <w:rPr>
          <w:rFonts w:eastAsia="Calibri Light" w:cs="Arial"/>
          <w:szCs w:val="24"/>
        </w:rPr>
        <w:t>a</w:t>
      </w:r>
      <w:r w:rsidRPr="00B61B14">
        <w:rPr>
          <w:rFonts w:eastAsia="Calibri Light" w:cs="Arial"/>
          <w:spacing w:val="8"/>
          <w:szCs w:val="24"/>
        </w:rPr>
        <w:t xml:space="preserve"> </w:t>
      </w:r>
      <w:r w:rsidRPr="00B61B14">
        <w:rPr>
          <w:rFonts w:eastAsia="Calibri Light" w:cs="Arial"/>
          <w:szCs w:val="24"/>
        </w:rPr>
        <w:t>quick</w:t>
      </w:r>
      <w:r w:rsidRPr="00B61B14">
        <w:rPr>
          <w:rFonts w:eastAsia="Calibri Light" w:cs="Arial"/>
          <w:spacing w:val="8"/>
          <w:szCs w:val="24"/>
        </w:rPr>
        <w:t xml:space="preserve"> </w:t>
      </w:r>
      <w:r w:rsidRPr="00B61B14">
        <w:rPr>
          <w:rFonts w:eastAsia="Calibri Light" w:cs="Arial"/>
          <w:szCs w:val="24"/>
        </w:rPr>
        <w:t>call</w:t>
      </w:r>
      <w:r w:rsidRPr="00B61B14">
        <w:rPr>
          <w:rFonts w:eastAsia="Calibri Light" w:cs="Arial"/>
          <w:spacing w:val="8"/>
          <w:szCs w:val="24"/>
        </w:rPr>
        <w:t xml:space="preserve"> </w:t>
      </w:r>
      <w:r w:rsidRPr="00B61B14">
        <w:rPr>
          <w:rFonts w:eastAsia="Calibri Light" w:cs="Arial"/>
          <w:spacing w:val="-4"/>
          <w:szCs w:val="24"/>
        </w:rPr>
        <w:t>with</w:t>
      </w:r>
      <w:r w:rsidRPr="00B61B14">
        <w:rPr>
          <w:rFonts w:eastAsia="Calibri Light" w:cs="Arial"/>
          <w:szCs w:val="24"/>
        </w:rPr>
        <w:tab/>
      </w:r>
      <w:r w:rsidRPr="00B61B14">
        <w:rPr>
          <w:rFonts w:eastAsia="Calibri Light" w:cs="Arial"/>
          <w:spacing w:val="-2"/>
          <w:szCs w:val="24"/>
        </w:rPr>
        <w:t>could</w:t>
      </w:r>
    </w:p>
    <w:p w:rsidR="007B0CC5" w:rsidRPr="00B61B14" w:rsidP="14A0109E" w14:paraId="467E9AC7" w14:textId="7595A5CB">
      <w:pPr>
        <w:pStyle w:val="NoSpacing"/>
        <w:ind w:firstLine="139"/>
        <w:rPr>
          <w:rFonts w:eastAsia="Calibri Light" w:cs="Arial"/>
          <w:szCs w:val="24"/>
        </w:rPr>
      </w:pPr>
      <w:r w:rsidRPr="00B61B14">
        <w:rPr>
          <w:rFonts w:eastAsia="Calibri Light" w:cs="Arial"/>
          <w:noProof/>
          <w:szCs w:val="24"/>
        </w:rPr>
        <mc:AlternateContent>
          <mc:Choice Requires="wps">
            <w:drawing>
              <wp:anchor distT="0" distB="0" distL="0" distR="0" simplePos="0" relativeHeight="251670528" behindDoc="0" locked="0" layoutInCell="1" allowOverlap="1">
                <wp:simplePos x="0" y="0"/>
                <wp:positionH relativeFrom="page">
                  <wp:posOffset>977833</wp:posOffset>
                </wp:positionH>
                <wp:positionV relativeFrom="paragraph">
                  <wp:posOffset>591746</wp:posOffset>
                </wp:positionV>
                <wp:extent cx="273050" cy="174625"/>
                <wp:effectExtent l="0" t="0" r="0" b="8255"/>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273050" cy="174625"/>
                        </a:xfrm>
                        <a:custGeom>
                          <a:avLst/>
                          <a:gdLst/>
                          <a:rect l="l" t="t" r="r" b="b"/>
                          <a:pathLst>
                            <a:path fill="norm" h="174625" w="273050" stroke="1">
                              <a:moveTo>
                                <a:pt x="273037" y="0"/>
                              </a:moveTo>
                              <a:lnTo>
                                <a:pt x="0" y="0"/>
                              </a:lnTo>
                              <a:lnTo>
                                <a:pt x="0" y="174447"/>
                              </a:lnTo>
                              <a:lnTo>
                                <a:pt x="273037" y="174447"/>
                              </a:lnTo>
                              <a:lnTo>
                                <a:pt x="273037" y="0"/>
                              </a:lnTo>
                              <a:close/>
                            </a:path>
                          </a:pathLst>
                        </a:custGeom>
                        <a:solidFill>
                          <a:srgbClr val="000000"/>
                        </a:solidFill>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7" o:spid="_x0000_s1029" style="width:21.5pt;height:13.75pt;margin-top:46.6pt;margin-left:77pt;mso-height-percent:0;mso-height-relative:margin;mso-position-horizontal-relative:page;mso-wrap-distance-bottom:0;mso-wrap-distance-left:0;mso-wrap-distance-right:0;mso-wrap-distance-top:0;mso-wrap-style:square;position:absolute;visibility:visible;v-text-anchor:top;z-index:251671552" coordsize="273050,174625" path="m273037,l,,,174447l273037,174447l273037,xe" fillcolor="black" stroked="f">
                <v:path arrowok="t"/>
              </v:shape>
            </w:pict>
          </mc:Fallback>
        </mc:AlternateContent>
      </w:r>
      <w:r w:rsidRPr="00B61B14">
        <w:rPr>
          <w:rFonts w:eastAsia="Calibri Light" w:cs="Arial"/>
          <w:szCs w:val="24"/>
        </w:rPr>
        <w:t xml:space="preserve">minimize the work involved. </w:t>
      </w:r>
    </w:p>
    <w:p w:rsidR="007B0CC5" w:rsidRPr="00B61B14" w:rsidP="14A0109E" w14:paraId="08135A6E" w14:textId="77777777">
      <w:pPr>
        <w:pStyle w:val="NoSpacing"/>
        <w:ind w:firstLine="139"/>
        <w:rPr>
          <w:rFonts w:eastAsia="Calibri Light" w:cs="Arial"/>
          <w:szCs w:val="24"/>
        </w:rPr>
      </w:pPr>
    </w:p>
    <w:p w:rsidR="009F0FFE" w:rsidP="00B61B14" w14:paraId="6DAE4C0E" w14:textId="77777777">
      <w:pPr>
        <w:pStyle w:val="NoSpacing"/>
        <w:ind w:firstLine="144"/>
        <w:contextualSpacing/>
        <w:rPr>
          <w:rFonts w:cs="Arial"/>
          <w:szCs w:val="24"/>
        </w:rPr>
      </w:pPr>
      <w:r w:rsidRPr="00B61B14">
        <w:rPr>
          <w:rFonts w:cs="Arial"/>
          <w:szCs w:val="24"/>
        </w:rPr>
        <w:t>Thanks very much,</w:t>
      </w:r>
    </w:p>
    <w:p w:rsidR="009F0FFE" w:rsidP="00B61B14" w14:paraId="2DE0A264" w14:textId="77777777">
      <w:pPr>
        <w:pStyle w:val="NoSpacing"/>
        <w:pBdr>
          <w:bottom w:val="double" w:sz="6" w:space="1" w:color="auto"/>
        </w:pBdr>
        <w:ind w:firstLine="144"/>
        <w:contextualSpacing/>
        <w:rPr>
          <w:rFonts w:cs="Arial"/>
          <w:szCs w:val="24"/>
        </w:rPr>
      </w:pPr>
    </w:p>
    <w:p w:rsidR="00F21A1E" w:rsidP="00B61B14" w14:paraId="55E70950" w14:textId="77777777">
      <w:pPr>
        <w:pStyle w:val="NoSpacing"/>
        <w:pBdr>
          <w:bottom w:val="double" w:sz="6" w:space="1" w:color="auto"/>
        </w:pBdr>
        <w:ind w:firstLine="144"/>
        <w:contextualSpacing/>
        <w:rPr>
          <w:rFonts w:cs="Arial"/>
          <w:szCs w:val="24"/>
        </w:rPr>
      </w:pPr>
    </w:p>
    <w:p w:rsidR="00F21A1E" w:rsidP="00B61B14" w14:paraId="7D7DB1FB" w14:textId="77777777">
      <w:pPr>
        <w:pStyle w:val="NoSpacing"/>
        <w:ind w:firstLine="144"/>
        <w:contextualSpacing/>
        <w:rPr>
          <w:rFonts w:cs="Arial"/>
          <w:szCs w:val="24"/>
        </w:rPr>
      </w:pPr>
    </w:p>
    <w:p w:rsidR="00E55EF7" w:rsidRPr="00B61B14" w:rsidP="00B61B14" w14:paraId="0C2C3724" w14:textId="31BC82FB">
      <w:pPr>
        <w:pStyle w:val="NoSpacing"/>
        <w:ind w:firstLine="144"/>
        <w:contextualSpacing/>
        <w:rPr>
          <w:rFonts w:cs="Arial"/>
          <w:szCs w:val="24"/>
        </w:rPr>
      </w:pPr>
      <w:r w:rsidRPr="00B61B14">
        <w:rPr>
          <w:rFonts w:cs="Arial"/>
          <w:szCs w:val="24"/>
        </w:rPr>
        <w:t xml:space="preserve">Second </w:t>
      </w:r>
      <w:r w:rsidRPr="00B61B14">
        <w:rPr>
          <w:rFonts w:cs="Arial"/>
          <w:szCs w:val="24"/>
        </w:rPr>
        <w:t>correspondence to stakeholders requesting their feedback</w:t>
      </w:r>
      <w:r w:rsidRPr="00B61B14" w:rsidR="00F70D5F">
        <w:rPr>
          <w:rFonts w:cs="Arial"/>
          <w:szCs w:val="24"/>
        </w:rPr>
        <w:t>:</w:t>
      </w:r>
    </w:p>
    <w:p w:rsidR="00E55EF7" w:rsidRPr="00B61B14" w:rsidP="14A0109E" w14:paraId="2C12D347" w14:textId="77777777">
      <w:pPr>
        <w:pStyle w:val="NoSpacing"/>
        <w:rPr>
          <w:rFonts w:cs="Arial"/>
          <w:szCs w:val="24"/>
        </w:rPr>
      </w:pPr>
    </w:p>
    <w:p w:rsidR="00E55EF7" w:rsidRPr="00B61B14" w:rsidP="14A0109E" w14:paraId="222CC882" w14:textId="2EB0DE46">
      <w:pPr>
        <w:widowControl w:val="0"/>
        <w:autoSpaceDE w:val="0"/>
        <w:autoSpaceDN w:val="0"/>
        <w:spacing w:before="90"/>
        <w:ind w:left="150"/>
        <w:rPr>
          <w:rFonts w:eastAsia="Calibri Light" w:cs="Arial"/>
          <w:b/>
          <w:bCs/>
          <w:szCs w:val="24"/>
        </w:rPr>
      </w:pPr>
      <w:r w:rsidRPr="00B61B14">
        <w:rPr>
          <w:rFonts w:eastAsia="Calibri Light" w:cs="Arial"/>
          <w:noProof/>
          <w:szCs w:val="24"/>
        </w:rPr>
        <mc:AlternateContent>
          <mc:Choice Requires="wps">
            <w:drawing>
              <wp:anchor distT="0" distB="0" distL="0" distR="0" simplePos="0" relativeHeight="251658240" behindDoc="0" locked="0" layoutInCell="1" allowOverlap="1">
                <wp:simplePos x="0" y="0"/>
                <wp:positionH relativeFrom="page">
                  <wp:posOffset>1968500</wp:posOffset>
                </wp:positionH>
                <wp:positionV relativeFrom="paragraph">
                  <wp:posOffset>66611</wp:posOffset>
                </wp:positionV>
                <wp:extent cx="1162685" cy="40513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162685" cy="405130"/>
                        </a:xfrm>
                        <a:custGeom>
                          <a:avLst/>
                          <a:gdLst/>
                          <a:rect l="l" t="t" r="r" b="b"/>
                          <a:pathLst>
                            <a:path fill="norm" h="405130" w="1162685" stroke="1">
                              <a:moveTo>
                                <a:pt x="1162151" y="133350"/>
                              </a:moveTo>
                              <a:lnTo>
                                <a:pt x="645134" y="133350"/>
                              </a:lnTo>
                              <a:lnTo>
                                <a:pt x="645134" y="0"/>
                              </a:lnTo>
                              <a:lnTo>
                                <a:pt x="0" y="0"/>
                              </a:lnTo>
                              <a:lnTo>
                                <a:pt x="0" y="405104"/>
                              </a:lnTo>
                              <a:lnTo>
                                <a:pt x="799236" y="405104"/>
                              </a:lnTo>
                              <a:lnTo>
                                <a:pt x="799236" y="271754"/>
                              </a:lnTo>
                              <a:lnTo>
                                <a:pt x="1162151" y="271754"/>
                              </a:lnTo>
                              <a:lnTo>
                                <a:pt x="1162151" y="13335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30" style="width:91.55pt;height:31.9pt;margin-top:5.25pt;margin-left:155pt;mso-position-horizontal-relative:page;mso-wrap-distance-bottom:0;mso-wrap-distance-left:0;mso-wrap-distance-right:0;mso-wrap-distance-top:0;mso-wrap-style:square;position:absolute;visibility:visible;v-text-anchor:top;z-index:251659264" coordsize="1162685,405130" path="m1162151,133350l645134,133350l645134,,,,,405104l799236,405104l799236,271754l1162151,271754l1162151,133350xe" fillcolor="black" stroked="f">
                <v:path arrowok="t"/>
              </v:shape>
            </w:pict>
          </mc:Fallback>
        </mc:AlternateContent>
      </w:r>
      <w:r w:rsidRPr="00B61B14">
        <w:rPr>
          <w:rFonts w:eastAsia="Calibri Light" w:cs="Arial"/>
          <w:b/>
          <w:bCs/>
          <w:spacing w:val="-2"/>
          <w:szCs w:val="24"/>
        </w:rPr>
        <w:t>From:</w:t>
      </w:r>
    </w:p>
    <w:p w:rsidR="00E55EF7" w:rsidRPr="00B61B14" w:rsidP="14A0109E" w14:paraId="2B14EA1C" w14:textId="77777777">
      <w:pPr>
        <w:widowControl w:val="0"/>
        <w:autoSpaceDE w:val="0"/>
        <w:autoSpaceDN w:val="0"/>
        <w:spacing w:before="29"/>
        <w:ind w:left="150"/>
        <w:rPr>
          <w:rFonts w:eastAsia="Calibri Light" w:cs="Arial"/>
          <w:b/>
          <w:bCs/>
          <w:szCs w:val="24"/>
        </w:rPr>
      </w:pPr>
      <w:r w:rsidRPr="00B61B14">
        <w:rPr>
          <w:rFonts w:eastAsia="Calibri Light" w:cs="Arial"/>
          <w:b/>
          <w:bCs/>
          <w:spacing w:val="-5"/>
          <w:szCs w:val="24"/>
        </w:rPr>
        <w:t>To:</w:t>
      </w:r>
    </w:p>
    <w:p w:rsidR="00E55EF7" w:rsidRPr="00B61B14" w:rsidP="14A0109E" w14:paraId="5C660791" w14:textId="77777777">
      <w:pPr>
        <w:widowControl w:val="0"/>
        <w:autoSpaceDE w:val="0"/>
        <w:autoSpaceDN w:val="0"/>
        <w:spacing w:before="29"/>
        <w:ind w:left="150"/>
        <w:rPr>
          <w:rFonts w:eastAsia="Calibri Light" w:cs="Arial"/>
          <w:b/>
          <w:bCs/>
          <w:szCs w:val="24"/>
        </w:rPr>
      </w:pPr>
      <w:r w:rsidRPr="00B61B14">
        <w:rPr>
          <w:rFonts w:eastAsia="Calibri Light" w:cs="Arial"/>
          <w:b/>
          <w:bCs/>
          <w:spacing w:val="-5"/>
          <w:szCs w:val="24"/>
        </w:rPr>
        <w:t>Cc:</w:t>
      </w:r>
    </w:p>
    <w:p w:rsidR="00E55EF7" w:rsidRPr="00B61B14" w:rsidP="14A0109E" w14:paraId="513D25E2" w14:textId="77777777">
      <w:pPr>
        <w:widowControl w:val="0"/>
        <w:tabs>
          <w:tab w:val="left" w:pos="1679"/>
        </w:tabs>
        <w:autoSpaceDE w:val="0"/>
        <w:autoSpaceDN w:val="0"/>
        <w:spacing w:before="28"/>
        <w:ind w:left="150"/>
        <w:rPr>
          <w:rFonts w:eastAsia="Calibri Light" w:cs="Arial"/>
          <w:szCs w:val="24"/>
        </w:rPr>
      </w:pPr>
      <w:r w:rsidRPr="00B61B14">
        <w:rPr>
          <w:rFonts w:eastAsia="Calibri Light" w:cs="Arial"/>
          <w:b/>
          <w:bCs/>
          <w:spacing w:val="-2"/>
          <w:szCs w:val="24"/>
        </w:rPr>
        <w:t>Subject:</w:t>
      </w:r>
      <w:r w:rsidRPr="00B61B14">
        <w:rPr>
          <w:rFonts w:eastAsia="Calibri Light" w:cs="Arial"/>
          <w:b/>
          <w:szCs w:val="24"/>
        </w:rPr>
        <w:tab/>
      </w:r>
      <w:r w:rsidRPr="00B61B14">
        <w:rPr>
          <w:rFonts w:eastAsia="Calibri Light" w:cs="Arial"/>
          <w:szCs w:val="24"/>
        </w:rPr>
        <w:t>RE:</w:t>
      </w:r>
      <w:r w:rsidRPr="00B61B14">
        <w:rPr>
          <w:rFonts w:eastAsia="Calibri Light" w:cs="Arial"/>
          <w:spacing w:val="-2"/>
          <w:szCs w:val="24"/>
        </w:rPr>
        <w:t xml:space="preserve"> </w:t>
      </w:r>
      <w:r w:rsidRPr="00B61B14">
        <w:rPr>
          <w:rFonts w:eastAsia="Calibri Light" w:cs="Arial"/>
          <w:szCs w:val="24"/>
        </w:rPr>
        <w:t>Help</w:t>
      </w:r>
      <w:r w:rsidRPr="00B61B14">
        <w:rPr>
          <w:rFonts w:eastAsia="Calibri Light" w:cs="Arial"/>
          <w:spacing w:val="-2"/>
          <w:szCs w:val="24"/>
        </w:rPr>
        <w:t xml:space="preserve"> </w:t>
      </w:r>
      <w:r w:rsidRPr="00B61B14">
        <w:rPr>
          <w:rFonts w:eastAsia="Calibri Light" w:cs="Arial"/>
          <w:szCs w:val="24"/>
        </w:rPr>
        <w:t>with</w:t>
      </w:r>
      <w:r w:rsidRPr="00B61B14">
        <w:rPr>
          <w:rFonts w:eastAsia="Calibri Light" w:cs="Arial"/>
          <w:spacing w:val="-2"/>
          <w:szCs w:val="24"/>
        </w:rPr>
        <w:t xml:space="preserve"> </w:t>
      </w:r>
      <w:r w:rsidRPr="00B61B14">
        <w:rPr>
          <w:rFonts w:eastAsia="Calibri Light" w:cs="Arial"/>
          <w:szCs w:val="24"/>
        </w:rPr>
        <w:t>the</w:t>
      </w:r>
      <w:r w:rsidRPr="00B61B14">
        <w:rPr>
          <w:rFonts w:eastAsia="Calibri Light" w:cs="Arial"/>
          <w:spacing w:val="-2"/>
          <w:szCs w:val="24"/>
        </w:rPr>
        <w:t xml:space="preserve"> </w:t>
      </w:r>
      <w:r w:rsidRPr="00B61B14">
        <w:rPr>
          <w:rFonts w:eastAsia="Calibri Light" w:cs="Arial"/>
          <w:szCs w:val="24"/>
        </w:rPr>
        <w:t>Safer</w:t>
      </w:r>
      <w:r w:rsidRPr="00B61B14">
        <w:rPr>
          <w:rFonts w:eastAsia="Calibri Light" w:cs="Arial"/>
          <w:spacing w:val="-2"/>
          <w:szCs w:val="24"/>
        </w:rPr>
        <w:t xml:space="preserve"> </w:t>
      </w:r>
      <w:r w:rsidRPr="00B61B14">
        <w:rPr>
          <w:rFonts w:eastAsia="Calibri Light" w:cs="Arial"/>
          <w:szCs w:val="24"/>
        </w:rPr>
        <w:t>Choice</w:t>
      </w:r>
      <w:r w:rsidRPr="00B61B14">
        <w:rPr>
          <w:rFonts w:eastAsia="Calibri Light" w:cs="Arial"/>
          <w:spacing w:val="-1"/>
          <w:szCs w:val="24"/>
        </w:rPr>
        <w:t xml:space="preserve"> </w:t>
      </w:r>
      <w:r w:rsidRPr="00B61B14">
        <w:rPr>
          <w:rFonts w:eastAsia="Calibri Light" w:cs="Arial"/>
          <w:spacing w:val="-5"/>
          <w:szCs w:val="24"/>
        </w:rPr>
        <w:t>ICR</w:t>
      </w:r>
    </w:p>
    <w:p w:rsidR="00E55EF7" w:rsidRPr="00B61B14" w:rsidP="14A0109E" w14:paraId="31E331A2" w14:textId="77777777">
      <w:pPr>
        <w:widowControl w:val="0"/>
        <w:autoSpaceDE w:val="0"/>
        <w:autoSpaceDN w:val="0"/>
        <w:spacing w:before="29"/>
        <w:ind w:left="150"/>
        <w:rPr>
          <w:rFonts w:eastAsia="Calibri Light" w:cs="Arial"/>
          <w:b/>
          <w:bCs/>
          <w:szCs w:val="24"/>
        </w:rPr>
      </w:pPr>
      <w:r w:rsidRPr="00B61B14">
        <w:rPr>
          <w:rFonts w:eastAsia="Calibri Light" w:cs="Arial"/>
          <w:noProof/>
          <w:szCs w:val="24"/>
        </w:rPr>
        <mc:AlternateContent>
          <mc:Choice Requires="wps">
            <w:drawing>
              <wp:anchor distT="0" distB="0" distL="0" distR="0" simplePos="0" relativeHeight="251660288" behindDoc="0" locked="0" layoutInCell="1" allowOverlap="1">
                <wp:simplePos x="0" y="0"/>
                <wp:positionH relativeFrom="page">
                  <wp:posOffset>1968500</wp:posOffset>
                </wp:positionH>
                <wp:positionV relativeFrom="paragraph">
                  <wp:posOffset>28371</wp:posOffset>
                </wp:positionV>
                <wp:extent cx="1456055" cy="13843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456055" cy="138430"/>
                        </a:xfrm>
                        <a:custGeom>
                          <a:avLst/>
                          <a:gdLst/>
                          <a:rect l="l" t="t" r="r" b="b"/>
                          <a:pathLst>
                            <a:path fill="norm" h="138430" w="1456055" stroke="1">
                              <a:moveTo>
                                <a:pt x="1455623" y="0"/>
                              </a:moveTo>
                              <a:lnTo>
                                <a:pt x="0" y="0"/>
                              </a:lnTo>
                              <a:lnTo>
                                <a:pt x="0" y="138404"/>
                              </a:lnTo>
                              <a:lnTo>
                                <a:pt x="1455623" y="138404"/>
                              </a:lnTo>
                              <a:lnTo>
                                <a:pt x="145562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31" style="width:114.65pt;height:10.9pt;margin-top:2.25pt;margin-left:155pt;mso-position-horizontal-relative:page;mso-wrap-distance-bottom:0;mso-wrap-distance-left:0;mso-wrap-distance-right:0;mso-wrap-distance-top:0;mso-wrap-style:square;position:absolute;visibility:visible;v-text-anchor:top;z-index:251661312" coordsize="1456055,138430" path="m1455623,l,,,138404l1455623,138404l1455623,xe" fillcolor="black" stroked="f">
                <v:path arrowok="t"/>
              </v:shape>
            </w:pict>
          </mc:Fallback>
        </mc:AlternateContent>
      </w:r>
      <w:r w:rsidRPr="00B61B14">
        <w:rPr>
          <w:rFonts w:eastAsia="Calibri Light" w:cs="Arial"/>
          <w:b/>
          <w:bCs/>
          <w:spacing w:val="-2"/>
          <w:szCs w:val="24"/>
        </w:rPr>
        <w:t>Date:</w:t>
      </w:r>
    </w:p>
    <w:p w:rsidR="00E55EF7" w:rsidRPr="00B61B14" w:rsidP="14A0109E" w14:paraId="73F3E838" w14:textId="77777777">
      <w:pPr>
        <w:widowControl w:val="0"/>
        <w:tabs>
          <w:tab w:val="left" w:pos="1679"/>
        </w:tabs>
        <w:autoSpaceDE w:val="0"/>
        <w:autoSpaceDN w:val="0"/>
        <w:spacing w:before="29" w:line="181" w:lineRule="exact"/>
        <w:ind w:left="150"/>
        <w:rPr>
          <w:rFonts w:eastAsia="Calibri Light" w:cs="Arial"/>
          <w:szCs w:val="24"/>
        </w:rPr>
      </w:pPr>
      <w:r w:rsidRPr="00B61B14">
        <w:rPr>
          <w:rFonts w:eastAsia="Calibri Light" w:cs="Arial"/>
          <w:b/>
          <w:bCs/>
          <w:spacing w:val="-2"/>
          <w:szCs w:val="24"/>
        </w:rPr>
        <w:t>Attachments:</w:t>
      </w:r>
      <w:r w:rsidRPr="00B61B14">
        <w:rPr>
          <w:rFonts w:eastAsia="Calibri Light" w:cs="Arial"/>
          <w:b/>
          <w:szCs w:val="24"/>
        </w:rPr>
        <w:tab/>
      </w:r>
      <w:r w:rsidRPr="00B61B14">
        <w:rPr>
          <w:rFonts w:eastAsia="Calibri Light" w:cs="Arial"/>
          <w:szCs w:val="24"/>
          <w:u w:val="single" w:color="0000FF"/>
        </w:rPr>
        <w:t>ICR</w:t>
      </w:r>
      <w:r w:rsidRPr="00B61B14">
        <w:rPr>
          <w:rFonts w:eastAsia="Calibri Light" w:cs="Arial"/>
          <w:spacing w:val="-2"/>
          <w:szCs w:val="24"/>
          <w:u w:val="single" w:color="0000FF"/>
        </w:rPr>
        <w:t xml:space="preserve"> </w:t>
      </w:r>
      <w:r w:rsidRPr="00B61B14">
        <w:rPr>
          <w:rFonts w:eastAsia="Calibri Light" w:cs="Arial"/>
          <w:szCs w:val="24"/>
          <w:u w:val="single" w:color="0000FF"/>
        </w:rPr>
        <w:t xml:space="preserve">Consultation </w:t>
      </w:r>
      <w:r w:rsidRPr="00B61B14">
        <w:rPr>
          <w:rFonts w:eastAsia="Calibri Light" w:cs="Arial"/>
          <w:spacing w:val="-2"/>
          <w:szCs w:val="24"/>
          <w:u w:val="single" w:color="0000FF"/>
        </w:rPr>
        <w:t>Questions.docx</w:t>
      </w:r>
    </w:p>
    <w:p w:rsidR="00E55EF7" w:rsidRPr="00B61B14" w:rsidP="14A0109E" w14:paraId="6F209A69" w14:textId="77777777">
      <w:pPr>
        <w:widowControl w:val="0"/>
        <w:autoSpaceDE w:val="0"/>
        <w:autoSpaceDN w:val="0"/>
        <w:ind w:left="1680" w:right="5892"/>
        <w:rPr>
          <w:rFonts w:eastAsia="Calibri Light" w:cs="Arial"/>
          <w:szCs w:val="24"/>
        </w:rPr>
      </w:pPr>
      <w:r w:rsidRPr="00B61B14">
        <w:rPr>
          <w:rFonts w:eastAsia="Calibri Light" w:cs="Arial"/>
          <w:szCs w:val="24"/>
          <w:u w:val="single" w:color="0000FF"/>
        </w:rPr>
        <w:t>Supporting</w:t>
      </w:r>
      <w:r w:rsidRPr="00B61B14">
        <w:rPr>
          <w:rFonts w:eastAsia="Calibri Light" w:cs="Arial"/>
          <w:spacing w:val="-12"/>
          <w:szCs w:val="24"/>
          <w:u w:val="single" w:color="0000FF"/>
        </w:rPr>
        <w:t xml:space="preserve"> </w:t>
      </w:r>
      <w:r w:rsidRPr="00B61B14">
        <w:rPr>
          <w:rFonts w:eastAsia="Calibri Light" w:cs="Arial"/>
          <w:szCs w:val="24"/>
          <w:u w:val="single" w:color="0000FF"/>
        </w:rPr>
        <w:t>Statement.docx</w:t>
      </w:r>
      <w:r w:rsidRPr="00B61B14">
        <w:rPr>
          <w:rFonts w:eastAsia="Calibri Light" w:cs="Arial"/>
          <w:szCs w:val="24"/>
        </w:rPr>
        <w:t xml:space="preserve"> </w:t>
      </w:r>
      <w:r w:rsidRPr="00B61B14">
        <w:rPr>
          <w:rFonts w:eastAsia="Calibri Light" w:cs="Arial"/>
          <w:spacing w:val="-2"/>
          <w:szCs w:val="24"/>
          <w:u w:val="single" w:color="0000FF"/>
        </w:rPr>
        <w:t>image001.png</w:t>
      </w:r>
    </w:p>
    <w:p w:rsidR="00E55EF7" w:rsidRPr="00B61B14" w:rsidP="14A0109E" w14:paraId="50D0A7E7" w14:textId="77777777">
      <w:pPr>
        <w:widowControl w:val="0"/>
        <w:autoSpaceDE w:val="0"/>
        <w:autoSpaceDN w:val="0"/>
        <w:spacing w:before="3"/>
        <w:rPr>
          <w:rFonts w:eastAsia="Calibri Light" w:cs="Arial"/>
          <w:szCs w:val="24"/>
        </w:rPr>
      </w:pPr>
      <w:r w:rsidRPr="00B61B14">
        <w:rPr>
          <w:rFonts w:eastAsia="Calibri Light" w:cs="Arial"/>
          <w:noProof/>
          <w:szCs w:val="24"/>
        </w:rPr>
        <mc:AlternateContent>
          <mc:Choice Requires="wps">
            <w:drawing>
              <wp:anchor distT="0" distB="0" distL="0" distR="0" simplePos="0" relativeHeight="251662336" behindDoc="1" locked="0" layoutInCell="1" allowOverlap="1">
                <wp:simplePos x="0" y="0"/>
                <wp:positionH relativeFrom="page">
                  <wp:posOffset>990600</wp:posOffset>
                </wp:positionH>
                <wp:positionV relativeFrom="paragraph">
                  <wp:posOffset>94036</wp:posOffset>
                </wp:positionV>
                <wp:extent cx="5810250" cy="1968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9685"/>
                        </a:xfrm>
                        <a:custGeom>
                          <a:avLst/>
                          <a:gdLst/>
                          <a:rect l="l" t="t" r="r" b="b"/>
                          <a:pathLst>
                            <a:path fill="norm" h="19685" w="5810250" stroke="1">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3" o:spid="_x0000_s1032" style="width:457.5pt;height:1.55pt;margin-top:7.4pt;margin-left:78pt;mso-position-horizontal-relative:page;mso-wrap-distance-bottom:0;mso-wrap-distance-left:0;mso-wrap-distance-right:0;mso-wrap-distance-top:0;mso-wrap-style:square;position:absolute;visibility:visible;v-text-anchor:top;z-index:-251653120" coordsize="5810250,19685" path="m5810250,l,,,19050l5810250,19062l5810250,xe" fillcolor="gray" stroked="f">
                <v:path arrowok="t"/>
                <w10:wrap type="topAndBottom"/>
              </v:shape>
            </w:pict>
          </mc:Fallback>
        </mc:AlternateContent>
      </w:r>
    </w:p>
    <w:p w:rsidR="00E55EF7" w:rsidRPr="00B61B14" w:rsidP="14A0109E" w14:paraId="5EA41EC7" w14:textId="77777777">
      <w:pPr>
        <w:widowControl w:val="0"/>
        <w:autoSpaceDE w:val="0"/>
        <w:autoSpaceDN w:val="0"/>
        <w:spacing w:before="150"/>
        <w:ind w:left="120"/>
        <w:rPr>
          <w:rFonts w:eastAsia="Calibri Light" w:cs="Arial"/>
          <w:szCs w:val="24"/>
        </w:rPr>
      </w:pPr>
      <w:r w:rsidRPr="00B61B14">
        <w:rPr>
          <w:rFonts w:eastAsia="Calibri Light" w:cs="Arial"/>
          <w:szCs w:val="24"/>
        </w:rPr>
        <w:t>Hi</w:t>
      </w:r>
      <w:r w:rsidRPr="00B61B14">
        <w:rPr>
          <w:rFonts w:eastAsia="Calibri Light" w:cs="Arial"/>
          <w:spacing w:val="-18"/>
          <w:szCs w:val="24"/>
        </w:rPr>
        <w:t xml:space="preserve"> </w:t>
      </w:r>
      <w:r w:rsidRPr="00B61B14">
        <w:rPr>
          <w:rFonts w:eastAsia="Calibri Light" w:cs="Arial"/>
          <w:noProof/>
          <w:spacing w:val="-19"/>
          <w:position w:val="-7"/>
          <w:szCs w:val="24"/>
        </w:rPr>
        <w:drawing>
          <wp:inline distT="0" distB="0" distL="0" distR="0">
            <wp:extent cx="355472" cy="174447"/>
            <wp:effectExtent l="0" t="0" r="0" b="0"/>
            <wp:docPr id="10" name="Image 4"/>
            <wp:cNvGraphicFramePr/>
            <a:graphic xmlns:a="http://schemas.openxmlformats.org/drawingml/2006/main">
              <a:graphicData uri="http://schemas.openxmlformats.org/drawingml/2006/picture">
                <pic:pic xmlns:pic="http://schemas.openxmlformats.org/drawingml/2006/picture">
                  <pic:nvPicPr>
                    <pic:cNvPr id="10" name="Image 4"/>
                    <pic:cNvPicPr/>
                  </pic:nvPicPr>
                  <pic:blipFill>
                    <a:blip xmlns:r="http://schemas.openxmlformats.org/officeDocument/2006/relationships" r:embed="rId9" cstate="print"/>
                    <a:stretch>
                      <a:fillRect/>
                    </a:stretch>
                  </pic:blipFill>
                  <pic:spPr>
                    <a:xfrm>
                      <a:off x="0" y="0"/>
                      <a:ext cx="355472" cy="174447"/>
                    </a:xfrm>
                    <a:prstGeom prst="rect">
                      <a:avLst/>
                    </a:prstGeom>
                  </pic:spPr>
                </pic:pic>
              </a:graphicData>
            </a:graphic>
          </wp:inline>
        </w:drawing>
      </w:r>
      <w:r w:rsidRPr="00B61B14">
        <w:rPr>
          <w:rFonts w:eastAsia="Calibri Light" w:cs="Arial"/>
          <w:spacing w:val="-14"/>
          <w:szCs w:val="24"/>
        </w:rPr>
        <w:t xml:space="preserve"> </w:t>
      </w:r>
      <w:r w:rsidRPr="00B61B14">
        <w:rPr>
          <w:rFonts w:eastAsia="Calibri Light" w:cs="Arial"/>
          <w:spacing w:val="-10"/>
          <w:szCs w:val="24"/>
        </w:rPr>
        <w:t>,</w:t>
      </w:r>
    </w:p>
    <w:p w:rsidR="00E55EF7" w:rsidRPr="00B61B14" w:rsidP="14A0109E" w14:paraId="20277307" w14:textId="77777777">
      <w:pPr>
        <w:widowControl w:val="0"/>
        <w:autoSpaceDE w:val="0"/>
        <w:autoSpaceDN w:val="0"/>
        <w:spacing w:before="63"/>
        <w:rPr>
          <w:rFonts w:eastAsia="Calibri Light" w:cs="Arial"/>
          <w:szCs w:val="24"/>
        </w:rPr>
      </w:pPr>
    </w:p>
    <w:p w:rsidR="00E55EF7" w:rsidRPr="00B61B14" w:rsidP="14A0109E" w14:paraId="2474A3CB" w14:textId="77777777">
      <w:pPr>
        <w:widowControl w:val="0"/>
        <w:autoSpaceDE w:val="0"/>
        <w:autoSpaceDN w:val="0"/>
        <w:spacing w:line="268" w:lineRule="auto"/>
        <w:ind w:left="119" w:right="146"/>
        <w:jc w:val="both"/>
        <w:rPr>
          <w:rFonts w:eastAsia="Calibri Light" w:cs="Arial"/>
          <w:szCs w:val="24"/>
        </w:rPr>
      </w:pPr>
      <w:r w:rsidRPr="00B61B14">
        <w:rPr>
          <w:rFonts w:eastAsia="Calibri Light" w:cs="Arial"/>
          <w:szCs w:val="24"/>
        </w:rPr>
        <w:t>We are sending some information over to you on the Safer Choice Information Collection Request</w:t>
      </w:r>
      <w:r w:rsidRPr="00B61B14">
        <w:rPr>
          <w:rFonts w:eastAsia="Calibri Light" w:cs="Arial"/>
          <w:spacing w:val="80"/>
          <w:szCs w:val="24"/>
        </w:rPr>
        <w:t xml:space="preserve"> </w:t>
      </w:r>
      <w:r w:rsidRPr="00B61B14">
        <w:rPr>
          <w:rFonts w:eastAsia="Calibri Light" w:cs="Arial"/>
          <w:szCs w:val="24"/>
        </w:rPr>
        <w:t>(ICR) renewal prior to our meeting next week. We can discuss this material in more detail then.</w:t>
      </w:r>
    </w:p>
    <w:p w:rsidR="00E55EF7" w:rsidRPr="00B61B14" w:rsidP="14A0109E" w14:paraId="29BC6AD4" w14:textId="77777777">
      <w:pPr>
        <w:widowControl w:val="0"/>
        <w:autoSpaceDE w:val="0"/>
        <w:autoSpaceDN w:val="0"/>
        <w:spacing w:before="29"/>
        <w:rPr>
          <w:rFonts w:eastAsia="Calibri Light" w:cs="Arial"/>
          <w:szCs w:val="24"/>
        </w:rPr>
      </w:pPr>
    </w:p>
    <w:p w:rsidR="00E55EF7" w:rsidRPr="00B61B14" w:rsidP="14A0109E" w14:paraId="3C5B16D1" w14:textId="77777777">
      <w:pPr>
        <w:widowControl w:val="0"/>
        <w:autoSpaceDE w:val="0"/>
        <w:autoSpaceDN w:val="0"/>
        <w:spacing w:before="1" w:line="268" w:lineRule="auto"/>
        <w:ind w:left="120" w:right="138"/>
        <w:jc w:val="both"/>
        <w:rPr>
          <w:rFonts w:eastAsia="Calibri Light" w:cs="Arial"/>
          <w:szCs w:val="24"/>
        </w:rPr>
      </w:pPr>
      <w:r w:rsidRPr="00B61B14">
        <w:rPr>
          <w:rFonts w:eastAsia="Calibri Light" w:cs="Arial"/>
          <w:szCs w:val="24"/>
        </w:rPr>
        <w:t xml:space="preserve">The notice announcing the ICR renewal and solicitation of comments was published in the </w:t>
      </w:r>
      <w:r w:rsidRPr="00B61B14">
        <w:rPr>
          <w:rFonts w:eastAsia="Calibri Light" w:cs="Arial"/>
          <w:i/>
          <w:iCs/>
          <w:szCs w:val="24"/>
        </w:rPr>
        <w:t>Federal Register</w:t>
      </w:r>
      <w:r w:rsidRPr="00B61B14">
        <w:rPr>
          <w:rFonts w:eastAsia="Calibri Light" w:cs="Arial"/>
          <w:i/>
          <w:iCs/>
          <w:spacing w:val="40"/>
          <w:szCs w:val="24"/>
        </w:rPr>
        <w:t xml:space="preserve"> </w:t>
      </w:r>
      <w:r w:rsidRPr="00B61B14">
        <w:rPr>
          <w:rFonts w:eastAsia="Calibri Light" w:cs="Arial"/>
          <w:szCs w:val="24"/>
        </w:rPr>
        <w:t>on</w:t>
      </w:r>
      <w:r w:rsidRPr="00B61B14">
        <w:rPr>
          <w:rFonts w:eastAsia="Calibri Light" w:cs="Arial"/>
          <w:spacing w:val="40"/>
          <w:szCs w:val="24"/>
        </w:rPr>
        <w:t xml:space="preserve"> </w:t>
      </w:r>
      <w:r w:rsidRPr="00B61B14">
        <w:rPr>
          <w:rFonts w:eastAsia="Calibri Light" w:cs="Arial"/>
          <w:szCs w:val="24"/>
        </w:rPr>
        <w:t>May</w:t>
      </w:r>
      <w:r w:rsidRPr="00B61B14">
        <w:rPr>
          <w:rFonts w:eastAsia="Calibri Light" w:cs="Arial"/>
          <w:spacing w:val="40"/>
          <w:szCs w:val="24"/>
        </w:rPr>
        <w:t xml:space="preserve"> </w:t>
      </w:r>
      <w:r w:rsidRPr="00B61B14">
        <w:rPr>
          <w:rFonts w:eastAsia="Calibri Light" w:cs="Arial"/>
          <w:szCs w:val="24"/>
        </w:rPr>
        <w:t>8,</w:t>
      </w:r>
      <w:r w:rsidRPr="00B61B14">
        <w:rPr>
          <w:rFonts w:eastAsia="Calibri Light" w:cs="Arial"/>
          <w:spacing w:val="40"/>
          <w:szCs w:val="24"/>
        </w:rPr>
        <w:t xml:space="preserve"> </w:t>
      </w:r>
      <w:r w:rsidRPr="00B61B14">
        <w:rPr>
          <w:rFonts w:eastAsia="Calibri Light" w:cs="Arial"/>
          <w:szCs w:val="24"/>
        </w:rPr>
        <w:t>2024</w:t>
      </w:r>
      <w:r w:rsidRPr="00B61B14">
        <w:rPr>
          <w:rFonts w:eastAsia="Calibri Light" w:cs="Arial"/>
          <w:spacing w:val="40"/>
          <w:szCs w:val="24"/>
        </w:rPr>
        <w:t xml:space="preserve"> </w:t>
      </w:r>
      <w:r w:rsidRPr="00B61B14">
        <w:rPr>
          <w:rFonts w:eastAsia="Calibri Light" w:cs="Arial"/>
          <w:szCs w:val="24"/>
        </w:rPr>
        <w:t>(</w:t>
      </w:r>
      <w:r w:rsidRPr="00B61B14">
        <w:rPr>
          <w:rFonts w:eastAsia="Calibri Light" w:cs="Arial"/>
          <w:szCs w:val="24"/>
          <w:u w:val="single" w:color="0562C1"/>
        </w:rPr>
        <w:t>89</w:t>
      </w:r>
      <w:r w:rsidRPr="00B61B14">
        <w:rPr>
          <w:rFonts w:eastAsia="Calibri Light" w:cs="Arial"/>
          <w:spacing w:val="40"/>
          <w:szCs w:val="24"/>
          <w:u w:val="single" w:color="0562C1"/>
        </w:rPr>
        <w:t xml:space="preserve"> </w:t>
      </w:r>
      <w:r w:rsidRPr="00B61B14">
        <w:rPr>
          <w:rFonts w:eastAsia="Calibri Light" w:cs="Arial"/>
          <w:szCs w:val="24"/>
          <w:u w:val="single" w:color="0562C1"/>
        </w:rPr>
        <w:t>FR</w:t>
      </w:r>
      <w:r w:rsidRPr="00B61B14">
        <w:rPr>
          <w:rFonts w:eastAsia="Calibri Light" w:cs="Arial"/>
          <w:spacing w:val="40"/>
          <w:szCs w:val="24"/>
          <w:u w:val="single" w:color="0562C1"/>
        </w:rPr>
        <w:t xml:space="preserve"> </w:t>
      </w:r>
      <w:r w:rsidRPr="00B61B14">
        <w:rPr>
          <w:rFonts w:eastAsia="Calibri Light" w:cs="Arial"/>
          <w:szCs w:val="24"/>
          <w:u w:val="single" w:color="0562C1"/>
        </w:rPr>
        <w:t>38895</w:t>
      </w:r>
      <w:r w:rsidRPr="00B61B14">
        <w:rPr>
          <w:rFonts w:eastAsia="Calibri Light" w:cs="Arial"/>
          <w:szCs w:val="24"/>
        </w:rPr>
        <w:t>).</w:t>
      </w:r>
      <w:r w:rsidRPr="00B61B14">
        <w:rPr>
          <w:rFonts w:eastAsia="Calibri Light" w:cs="Arial"/>
          <w:spacing w:val="40"/>
          <w:szCs w:val="24"/>
        </w:rPr>
        <w:t xml:space="preserve"> </w:t>
      </w:r>
      <w:r w:rsidRPr="00B61B14">
        <w:rPr>
          <w:rFonts w:eastAsia="Calibri Light" w:cs="Arial"/>
          <w:szCs w:val="24"/>
        </w:rPr>
        <w:t>The</w:t>
      </w:r>
      <w:r w:rsidRPr="00B61B14">
        <w:rPr>
          <w:rFonts w:eastAsia="Calibri Light" w:cs="Arial"/>
          <w:spacing w:val="40"/>
          <w:szCs w:val="24"/>
        </w:rPr>
        <w:t xml:space="preserve"> </w:t>
      </w:r>
      <w:r w:rsidRPr="00B61B14">
        <w:rPr>
          <w:rFonts w:eastAsia="Calibri Light" w:cs="Arial"/>
          <w:szCs w:val="24"/>
        </w:rPr>
        <w:t>Office</w:t>
      </w:r>
      <w:r w:rsidRPr="00B61B14">
        <w:rPr>
          <w:rFonts w:eastAsia="Calibri Light" w:cs="Arial"/>
          <w:spacing w:val="40"/>
          <w:szCs w:val="24"/>
        </w:rPr>
        <w:t xml:space="preserve"> </w:t>
      </w:r>
      <w:r w:rsidRPr="00B61B14">
        <w:rPr>
          <w:rFonts w:eastAsia="Calibri Light" w:cs="Arial"/>
          <w:szCs w:val="24"/>
        </w:rPr>
        <w:t>of</w:t>
      </w:r>
      <w:r w:rsidRPr="00B61B14">
        <w:rPr>
          <w:rFonts w:eastAsia="Calibri Light" w:cs="Arial"/>
          <w:spacing w:val="40"/>
          <w:szCs w:val="24"/>
        </w:rPr>
        <w:t xml:space="preserve"> </w:t>
      </w:r>
      <w:r w:rsidRPr="00B61B14">
        <w:rPr>
          <w:rFonts w:eastAsia="Calibri Light" w:cs="Arial"/>
          <w:szCs w:val="24"/>
        </w:rPr>
        <w:t>Management</w:t>
      </w:r>
      <w:r w:rsidRPr="00B61B14">
        <w:rPr>
          <w:rFonts w:eastAsia="Calibri Light" w:cs="Arial"/>
          <w:spacing w:val="40"/>
          <w:szCs w:val="24"/>
        </w:rPr>
        <w:t xml:space="preserve"> </w:t>
      </w:r>
      <w:r w:rsidRPr="00B61B14">
        <w:rPr>
          <w:rFonts w:eastAsia="Calibri Light" w:cs="Arial"/>
          <w:szCs w:val="24"/>
        </w:rPr>
        <w:t>and</w:t>
      </w:r>
      <w:r w:rsidRPr="00B61B14">
        <w:rPr>
          <w:rFonts w:eastAsia="Calibri Light" w:cs="Arial"/>
          <w:spacing w:val="40"/>
          <w:szCs w:val="24"/>
        </w:rPr>
        <w:t xml:space="preserve"> </w:t>
      </w:r>
      <w:r w:rsidRPr="00B61B14">
        <w:rPr>
          <w:rFonts w:eastAsia="Calibri Light" w:cs="Arial"/>
          <w:szCs w:val="24"/>
        </w:rPr>
        <w:t>Budget</w:t>
      </w:r>
      <w:r w:rsidRPr="00B61B14">
        <w:rPr>
          <w:rFonts w:eastAsia="Calibri Light" w:cs="Arial"/>
          <w:spacing w:val="40"/>
          <w:szCs w:val="24"/>
        </w:rPr>
        <w:t xml:space="preserve"> </w:t>
      </w:r>
      <w:r w:rsidRPr="00B61B14">
        <w:rPr>
          <w:rFonts w:eastAsia="Calibri Light" w:cs="Arial"/>
          <w:szCs w:val="24"/>
        </w:rPr>
        <w:t>(OMB)</w:t>
      </w:r>
      <w:r w:rsidRPr="00B61B14">
        <w:rPr>
          <w:rFonts w:eastAsia="Calibri Light" w:cs="Arial"/>
          <w:spacing w:val="40"/>
          <w:szCs w:val="24"/>
        </w:rPr>
        <w:t xml:space="preserve"> </w:t>
      </w:r>
      <w:r w:rsidRPr="00B61B14">
        <w:rPr>
          <w:rFonts w:eastAsia="Calibri Light" w:cs="Arial"/>
          <w:szCs w:val="24"/>
        </w:rPr>
        <w:t>requires federal agencies to consult with nine or fewer potential respondents prior to submitting the ICR renewal</w:t>
      </w:r>
      <w:r w:rsidRPr="00B61B14">
        <w:rPr>
          <w:rFonts w:eastAsia="Calibri Light" w:cs="Arial"/>
          <w:spacing w:val="30"/>
          <w:szCs w:val="24"/>
        </w:rPr>
        <w:t xml:space="preserve"> </w:t>
      </w:r>
      <w:r w:rsidRPr="00B61B14">
        <w:rPr>
          <w:rFonts w:eastAsia="Calibri Light" w:cs="Arial"/>
          <w:szCs w:val="24"/>
        </w:rPr>
        <w:t>to</w:t>
      </w:r>
      <w:r w:rsidRPr="00B61B14">
        <w:rPr>
          <w:rFonts w:eastAsia="Calibri Light" w:cs="Arial"/>
          <w:spacing w:val="30"/>
          <w:szCs w:val="24"/>
        </w:rPr>
        <w:t xml:space="preserve"> </w:t>
      </w:r>
      <w:r w:rsidRPr="00B61B14">
        <w:rPr>
          <w:rFonts w:eastAsia="Calibri Light" w:cs="Arial"/>
          <w:szCs w:val="24"/>
        </w:rPr>
        <w:t>OMB</w:t>
      </w:r>
      <w:r w:rsidRPr="00B61B14">
        <w:rPr>
          <w:rFonts w:eastAsia="Calibri Light" w:cs="Arial"/>
          <w:spacing w:val="30"/>
          <w:szCs w:val="24"/>
        </w:rPr>
        <w:t xml:space="preserve"> </w:t>
      </w:r>
      <w:r w:rsidRPr="00B61B14">
        <w:rPr>
          <w:rFonts w:eastAsia="Calibri Light" w:cs="Arial"/>
          <w:szCs w:val="24"/>
        </w:rPr>
        <w:t>for</w:t>
      </w:r>
      <w:r w:rsidRPr="00B61B14">
        <w:rPr>
          <w:rFonts w:eastAsia="Calibri Light" w:cs="Arial"/>
          <w:spacing w:val="30"/>
          <w:szCs w:val="24"/>
        </w:rPr>
        <w:t xml:space="preserve"> </w:t>
      </w:r>
      <w:r w:rsidRPr="00B61B14">
        <w:rPr>
          <w:rFonts w:eastAsia="Calibri Light" w:cs="Arial"/>
          <w:szCs w:val="24"/>
        </w:rPr>
        <w:t>review</w:t>
      </w:r>
      <w:r w:rsidRPr="00B61B14">
        <w:rPr>
          <w:rFonts w:eastAsia="Calibri Light" w:cs="Arial"/>
          <w:spacing w:val="30"/>
          <w:szCs w:val="24"/>
        </w:rPr>
        <w:t xml:space="preserve"> </w:t>
      </w:r>
      <w:r w:rsidRPr="00B61B14">
        <w:rPr>
          <w:rFonts w:eastAsia="Calibri Light" w:cs="Arial"/>
          <w:szCs w:val="24"/>
        </w:rPr>
        <w:t>and</w:t>
      </w:r>
      <w:r w:rsidRPr="00B61B14">
        <w:rPr>
          <w:rFonts w:eastAsia="Calibri Light" w:cs="Arial"/>
          <w:spacing w:val="30"/>
          <w:szCs w:val="24"/>
        </w:rPr>
        <w:t xml:space="preserve"> </w:t>
      </w:r>
      <w:r w:rsidRPr="00B61B14">
        <w:rPr>
          <w:rFonts w:eastAsia="Calibri Light" w:cs="Arial"/>
          <w:szCs w:val="24"/>
        </w:rPr>
        <w:t>approval.</w:t>
      </w:r>
      <w:r w:rsidRPr="00B61B14">
        <w:rPr>
          <w:rFonts w:eastAsia="Calibri Light" w:cs="Arial"/>
          <w:spacing w:val="30"/>
          <w:szCs w:val="24"/>
        </w:rPr>
        <w:t xml:space="preserve"> </w:t>
      </w:r>
      <w:r w:rsidRPr="00B61B14">
        <w:rPr>
          <w:rFonts w:eastAsia="Calibri Light" w:cs="Arial"/>
          <w:szCs w:val="24"/>
        </w:rPr>
        <w:t>This</w:t>
      </w:r>
      <w:r w:rsidRPr="00B61B14">
        <w:rPr>
          <w:rFonts w:eastAsia="Calibri Light" w:cs="Arial"/>
          <w:spacing w:val="30"/>
          <w:szCs w:val="24"/>
        </w:rPr>
        <w:t xml:space="preserve"> </w:t>
      </w:r>
      <w:r w:rsidRPr="00B61B14">
        <w:rPr>
          <w:rFonts w:eastAsia="Calibri Light" w:cs="Arial"/>
          <w:szCs w:val="24"/>
        </w:rPr>
        <w:t>consultation</w:t>
      </w:r>
      <w:r w:rsidRPr="00B61B14">
        <w:rPr>
          <w:rFonts w:eastAsia="Calibri Light" w:cs="Arial"/>
          <w:spacing w:val="29"/>
          <w:szCs w:val="24"/>
        </w:rPr>
        <w:t xml:space="preserve"> </w:t>
      </w:r>
      <w:r w:rsidRPr="00B61B14">
        <w:rPr>
          <w:rFonts w:eastAsia="Calibri Light" w:cs="Arial"/>
          <w:szCs w:val="24"/>
        </w:rPr>
        <w:t>requirement</w:t>
      </w:r>
      <w:r w:rsidRPr="00B61B14">
        <w:rPr>
          <w:rFonts w:eastAsia="Calibri Light" w:cs="Arial"/>
          <w:spacing w:val="29"/>
          <w:szCs w:val="24"/>
        </w:rPr>
        <w:t xml:space="preserve"> </w:t>
      </w:r>
      <w:r w:rsidRPr="00B61B14">
        <w:rPr>
          <w:rFonts w:eastAsia="Calibri Light" w:cs="Arial"/>
          <w:szCs w:val="24"/>
        </w:rPr>
        <w:t>is</w:t>
      </w:r>
      <w:r w:rsidRPr="00B61B14">
        <w:rPr>
          <w:rFonts w:eastAsia="Calibri Light" w:cs="Arial"/>
          <w:spacing w:val="30"/>
          <w:szCs w:val="24"/>
        </w:rPr>
        <w:t xml:space="preserve"> </w:t>
      </w:r>
      <w:r w:rsidRPr="00B61B14">
        <w:rPr>
          <w:rFonts w:eastAsia="Calibri Light" w:cs="Arial"/>
          <w:szCs w:val="24"/>
        </w:rPr>
        <w:t>in</w:t>
      </w:r>
      <w:r w:rsidRPr="00B61B14">
        <w:rPr>
          <w:rFonts w:eastAsia="Calibri Light" w:cs="Arial"/>
          <w:spacing w:val="30"/>
          <w:szCs w:val="24"/>
        </w:rPr>
        <w:t xml:space="preserve"> </w:t>
      </w:r>
      <w:r w:rsidRPr="00B61B14">
        <w:rPr>
          <w:rFonts w:eastAsia="Calibri Light" w:cs="Arial"/>
          <w:szCs w:val="24"/>
        </w:rPr>
        <w:t>addition</w:t>
      </w:r>
      <w:r w:rsidRPr="00B61B14">
        <w:rPr>
          <w:rFonts w:eastAsia="Calibri Light" w:cs="Arial"/>
          <w:spacing w:val="29"/>
          <w:szCs w:val="24"/>
        </w:rPr>
        <w:t xml:space="preserve"> </w:t>
      </w:r>
      <w:r w:rsidRPr="00B61B14">
        <w:rPr>
          <w:rFonts w:eastAsia="Calibri Light" w:cs="Arial"/>
          <w:szCs w:val="24"/>
        </w:rPr>
        <w:t>to</w:t>
      </w:r>
      <w:r w:rsidRPr="00B61B14">
        <w:rPr>
          <w:rFonts w:eastAsia="Calibri Light" w:cs="Arial"/>
          <w:spacing w:val="30"/>
          <w:szCs w:val="24"/>
        </w:rPr>
        <w:t xml:space="preserve"> </w:t>
      </w:r>
      <w:r w:rsidRPr="00B61B14">
        <w:rPr>
          <w:rFonts w:eastAsia="Calibri Light" w:cs="Arial"/>
          <w:szCs w:val="24"/>
        </w:rPr>
        <w:t>providing the public with 60 days to comment on the proposed.</w:t>
      </w:r>
    </w:p>
    <w:p w:rsidR="00E55EF7" w:rsidRPr="00B61B14" w:rsidP="14A0109E" w14:paraId="0D871490" w14:textId="77777777">
      <w:pPr>
        <w:widowControl w:val="0"/>
        <w:autoSpaceDE w:val="0"/>
        <w:autoSpaceDN w:val="0"/>
        <w:spacing w:before="27"/>
        <w:rPr>
          <w:rFonts w:eastAsia="Calibri Light" w:cs="Arial"/>
          <w:szCs w:val="24"/>
        </w:rPr>
      </w:pPr>
    </w:p>
    <w:p w:rsidR="00E55EF7" w:rsidRPr="00B61B14" w:rsidP="14A0109E" w14:paraId="122C9A7A" w14:textId="77777777">
      <w:pPr>
        <w:widowControl w:val="0"/>
        <w:autoSpaceDE w:val="0"/>
        <w:autoSpaceDN w:val="0"/>
        <w:spacing w:line="268" w:lineRule="auto"/>
        <w:ind w:left="120" w:right="137"/>
        <w:jc w:val="both"/>
        <w:rPr>
          <w:rFonts w:eastAsia="Calibri Light" w:cs="Arial"/>
          <w:szCs w:val="24"/>
        </w:rPr>
      </w:pPr>
      <w:r w:rsidRPr="00B61B14">
        <w:rPr>
          <w:rFonts w:eastAsia="Calibri Light" w:cs="Arial"/>
          <w:szCs w:val="24"/>
        </w:rPr>
        <w:t>As</w:t>
      </w:r>
      <w:r w:rsidRPr="00B61B14">
        <w:rPr>
          <w:rFonts w:eastAsia="Calibri Light" w:cs="Arial"/>
          <w:spacing w:val="40"/>
          <w:szCs w:val="24"/>
        </w:rPr>
        <w:t xml:space="preserve"> </w:t>
      </w:r>
      <w:r w:rsidRPr="00B61B14">
        <w:rPr>
          <w:rFonts w:eastAsia="Calibri Light" w:cs="Arial"/>
          <w:szCs w:val="24"/>
        </w:rPr>
        <w:t>a</w:t>
      </w:r>
      <w:r w:rsidRPr="00B61B14">
        <w:rPr>
          <w:rFonts w:eastAsia="Calibri Light" w:cs="Arial"/>
          <w:spacing w:val="40"/>
          <w:szCs w:val="24"/>
        </w:rPr>
        <w:t xml:space="preserve"> </w:t>
      </w:r>
      <w:r w:rsidRPr="00B61B14">
        <w:rPr>
          <w:rFonts w:eastAsia="Calibri Light" w:cs="Arial"/>
          <w:szCs w:val="24"/>
        </w:rPr>
        <w:t>potential</w:t>
      </w:r>
      <w:r w:rsidRPr="00B61B14">
        <w:rPr>
          <w:rFonts w:eastAsia="Calibri Light" w:cs="Arial"/>
          <w:spacing w:val="40"/>
          <w:szCs w:val="24"/>
        </w:rPr>
        <w:t xml:space="preserve"> </w:t>
      </w:r>
      <w:r w:rsidRPr="00B61B14">
        <w:rPr>
          <w:rFonts w:eastAsia="Calibri Light" w:cs="Arial"/>
          <w:szCs w:val="24"/>
        </w:rPr>
        <w:t>respondent,</w:t>
      </w:r>
      <w:r w:rsidRPr="00B61B14">
        <w:rPr>
          <w:rFonts w:eastAsia="Calibri Light" w:cs="Arial"/>
          <w:spacing w:val="40"/>
          <w:szCs w:val="24"/>
        </w:rPr>
        <w:t xml:space="preserve"> </w:t>
      </w:r>
      <w:r w:rsidRPr="00B61B14">
        <w:rPr>
          <w:rFonts w:eastAsia="Calibri Light" w:cs="Arial"/>
          <w:szCs w:val="24"/>
        </w:rPr>
        <w:t>we</w:t>
      </w:r>
      <w:r w:rsidRPr="00B61B14">
        <w:rPr>
          <w:rFonts w:eastAsia="Calibri Light" w:cs="Arial"/>
          <w:spacing w:val="40"/>
          <w:szCs w:val="24"/>
        </w:rPr>
        <w:t xml:space="preserve"> </w:t>
      </w:r>
      <w:r w:rsidRPr="00B61B14">
        <w:rPr>
          <w:rFonts w:eastAsia="Calibri Light" w:cs="Arial"/>
          <w:szCs w:val="24"/>
        </w:rPr>
        <w:t>would</w:t>
      </w:r>
      <w:r w:rsidRPr="00B61B14">
        <w:rPr>
          <w:rFonts w:eastAsia="Calibri Light" w:cs="Arial"/>
          <w:spacing w:val="40"/>
          <w:szCs w:val="24"/>
        </w:rPr>
        <w:t xml:space="preserve"> </w:t>
      </w:r>
      <w:r w:rsidRPr="00B61B14">
        <w:rPr>
          <w:rFonts w:eastAsia="Calibri Light" w:cs="Arial"/>
          <w:szCs w:val="24"/>
        </w:rPr>
        <w:t>value</w:t>
      </w:r>
      <w:r w:rsidRPr="00B61B14">
        <w:rPr>
          <w:rFonts w:eastAsia="Calibri Light" w:cs="Arial"/>
          <w:spacing w:val="40"/>
          <w:szCs w:val="24"/>
        </w:rPr>
        <w:t xml:space="preserve"> </w:t>
      </w:r>
      <w:r w:rsidRPr="00B61B14">
        <w:rPr>
          <w:rFonts w:eastAsia="Calibri Light" w:cs="Arial"/>
          <w:szCs w:val="24"/>
        </w:rPr>
        <w:t>your</w:t>
      </w:r>
      <w:r w:rsidRPr="00B61B14">
        <w:rPr>
          <w:rFonts w:eastAsia="Calibri Light" w:cs="Arial"/>
          <w:spacing w:val="40"/>
          <w:szCs w:val="24"/>
        </w:rPr>
        <w:t xml:space="preserve"> </w:t>
      </w:r>
      <w:r w:rsidRPr="00B61B14">
        <w:rPr>
          <w:rFonts w:eastAsia="Calibri Light" w:cs="Arial"/>
          <w:szCs w:val="24"/>
        </w:rPr>
        <w:t>feedback</w:t>
      </w:r>
      <w:r w:rsidRPr="00B61B14">
        <w:rPr>
          <w:rFonts w:eastAsia="Calibri Light" w:cs="Arial"/>
          <w:spacing w:val="40"/>
          <w:szCs w:val="24"/>
        </w:rPr>
        <w:t xml:space="preserve"> </w:t>
      </w:r>
      <w:r w:rsidRPr="00B61B14">
        <w:rPr>
          <w:rFonts w:eastAsia="Calibri Light" w:cs="Arial"/>
          <w:szCs w:val="24"/>
        </w:rPr>
        <w:t>on</w:t>
      </w:r>
      <w:r w:rsidRPr="00B61B14">
        <w:rPr>
          <w:rFonts w:eastAsia="Calibri Light" w:cs="Arial"/>
          <w:spacing w:val="40"/>
          <w:szCs w:val="24"/>
        </w:rPr>
        <w:t xml:space="preserve"> </w:t>
      </w:r>
      <w:r w:rsidRPr="00B61B14">
        <w:rPr>
          <w:rFonts w:eastAsia="Calibri Light" w:cs="Arial"/>
          <w:szCs w:val="24"/>
        </w:rPr>
        <w:t>the</w:t>
      </w:r>
      <w:r w:rsidRPr="00B61B14">
        <w:rPr>
          <w:rFonts w:eastAsia="Calibri Light" w:cs="Arial"/>
          <w:spacing w:val="40"/>
          <w:szCs w:val="24"/>
        </w:rPr>
        <w:t xml:space="preserve"> </w:t>
      </w:r>
      <w:r w:rsidRPr="00B61B14">
        <w:rPr>
          <w:rFonts w:eastAsia="Calibri Light" w:cs="Arial"/>
          <w:szCs w:val="24"/>
        </w:rPr>
        <w:t>questions</w:t>
      </w:r>
      <w:r w:rsidRPr="00B61B14">
        <w:rPr>
          <w:rFonts w:eastAsia="Calibri Light" w:cs="Arial"/>
          <w:spacing w:val="40"/>
          <w:szCs w:val="24"/>
        </w:rPr>
        <w:t xml:space="preserve"> </w:t>
      </w:r>
      <w:r w:rsidRPr="00B61B14">
        <w:rPr>
          <w:rFonts w:eastAsia="Calibri Light" w:cs="Arial"/>
          <w:szCs w:val="24"/>
        </w:rPr>
        <w:t>in</w:t>
      </w:r>
      <w:r w:rsidRPr="00B61B14">
        <w:rPr>
          <w:rFonts w:eastAsia="Calibri Light" w:cs="Arial"/>
          <w:spacing w:val="40"/>
          <w:szCs w:val="24"/>
        </w:rPr>
        <w:t xml:space="preserve"> </w:t>
      </w:r>
      <w:r w:rsidRPr="00B61B14">
        <w:rPr>
          <w:rFonts w:eastAsia="Calibri Light" w:cs="Arial"/>
          <w:szCs w:val="24"/>
        </w:rPr>
        <w:t>the</w:t>
      </w:r>
      <w:r w:rsidRPr="00B61B14">
        <w:rPr>
          <w:rFonts w:eastAsia="Calibri Light" w:cs="Arial"/>
          <w:spacing w:val="40"/>
          <w:szCs w:val="24"/>
        </w:rPr>
        <w:t xml:space="preserve"> </w:t>
      </w:r>
      <w:r w:rsidRPr="00B61B14">
        <w:rPr>
          <w:rFonts w:eastAsia="Calibri Light" w:cs="Arial"/>
          <w:szCs w:val="24"/>
        </w:rPr>
        <w:t xml:space="preserve">attached document titled “ICR Consultation Questions.” We have attached a copy of the ICR supporting statement and all of the attachments can be found on docket </w:t>
      </w:r>
      <w:r w:rsidRPr="00B61B14">
        <w:rPr>
          <w:rFonts w:eastAsia="Calibri Light" w:cs="Arial"/>
          <w:szCs w:val="24"/>
          <w:u w:val="single" w:color="0562C1"/>
        </w:rPr>
        <w:t>EPA-HQ-OPPT-2021-0245</w:t>
      </w:r>
      <w:r w:rsidRPr="00B61B14">
        <w:rPr>
          <w:rFonts w:eastAsia="Calibri Light" w:cs="Arial"/>
          <w:szCs w:val="24"/>
        </w:rPr>
        <w:t>.</w:t>
      </w:r>
    </w:p>
    <w:p w:rsidR="00E55EF7" w:rsidRPr="00B61B14" w:rsidP="14A0109E" w14:paraId="542EFCB5" w14:textId="77777777">
      <w:pPr>
        <w:widowControl w:val="0"/>
        <w:autoSpaceDE w:val="0"/>
        <w:autoSpaceDN w:val="0"/>
        <w:spacing w:before="29"/>
        <w:rPr>
          <w:rFonts w:eastAsia="Calibri Light" w:cs="Arial"/>
          <w:szCs w:val="24"/>
        </w:rPr>
      </w:pPr>
    </w:p>
    <w:p w:rsidR="00E55EF7" w:rsidRPr="00B61B14" w:rsidP="14A0109E" w14:paraId="29A1830C" w14:textId="77777777">
      <w:pPr>
        <w:widowControl w:val="0"/>
        <w:autoSpaceDE w:val="0"/>
        <w:autoSpaceDN w:val="0"/>
        <w:spacing w:line="223" w:lineRule="auto"/>
        <w:ind w:left="119" w:right="445"/>
        <w:rPr>
          <w:rFonts w:eastAsia="Calibri Light" w:cs="Arial"/>
          <w:szCs w:val="24"/>
        </w:rPr>
      </w:pPr>
      <w:r w:rsidRPr="00B61B14">
        <w:rPr>
          <w:rFonts w:eastAsia="Calibri Light" w:cs="Arial"/>
          <w:szCs w:val="24"/>
        </w:rPr>
        <w:t>If you have any comments in response to the ICR consultation questions or with respect to any other part of this ICR, please respond by June 24</w:t>
      </w:r>
      <w:r w:rsidRPr="00B61B14">
        <w:rPr>
          <w:rFonts w:eastAsia="Calibri Light" w:cs="Arial"/>
          <w:position w:val="9"/>
          <w:szCs w:val="24"/>
        </w:rPr>
        <w:t>th</w:t>
      </w:r>
      <w:r w:rsidRPr="00B61B14">
        <w:rPr>
          <w:rFonts w:eastAsia="Calibri Light" w:cs="Arial"/>
          <w:szCs w:val="24"/>
        </w:rPr>
        <w:t>. EPA</w:t>
      </w:r>
      <w:r w:rsidRPr="00B61B14">
        <w:rPr>
          <w:rFonts w:eastAsia="Calibri Light" w:cs="Arial"/>
          <w:spacing w:val="25"/>
          <w:szCs w:val="24"/>
        </w:rPr>
        <w:t xml:space="preserve"> </w:t>
      </w:r>
      <w:r w:rsidRPr="00B61B14">
        <w:rPr>
          <w:rFonts w:eastAsia="Calibri Light" w:cs="Arial"/>
          <w:szCs w:val="24"/>
        </w:rPr>
        <w:t>will</w:t>
      </w:r>
      <w:r w:rsidRPr="00B61B14">
        <w:rPr>
          <w:rFonts w:eastAsia="Calibri Light" w:cs="Arial"/>
          <w:spacing w:val="25"/>
          <w:szCs w:val="24"/>
        </w:rPr>
        <w:t xml:space="preserve"> </w:t>
      </w:r>
      <w:r w:rsidRPr="00B61B14">
        <w:rPr>
          <w:rFonts w:eastAsia="Calibri Light" w:cs="Arial"/>
          <w:szCs w:val="24"/>
        </w:rPr>
        <w:t>consider</w:t>
      </w:r>
      <w:r w:rsidRPr="00B61B14">
        <w:rPr>
          <w:rFonts w:eastAsia="Calibri Light" w:cs="Arial"/>
          <w:spacing w:val="25"/>
          <w:szCs w:val="24"/>
        </w:rPr>
        <w:t xml:space="preserve"> </w:t>
      </w:r>
      <w:r w:rsidRPr="00B61B14">
        <w:rPr>
          <w:rFonts w:eastAsia="Calibri Light" w:cs="Arial"/>
          <w:szCs w:val="24"/>
        </w:rPr>
        <w:t>those</w:t>
      </w:r>
      <w:r w:rsidRPr="00B61B14">
        <w:rPr>
          <w:rFonts w:eastAsia="Calibri Light" w:cs="Arial"/>
          <w:spacing w:val="24"/>
          <w:szCs w:val="24"/>
        </w:rPr>
        <w:t xml:space="preserve"> </w:t>
      </w:r>
      <w:r w:rsidRPr="00B61B14">
        <w:rPr>
          <w:rFonts w:eastAsia="Calibri Light" w:cs="Arial"/>
          <w:szCs w:val="24"/>
        </w:rPr>
        <w:t>responses,</w:t>
      </w:r>
      <w:r w:rsidRPr="00B61B14">
        <w:rPr>
          <w:rFonts w:eastAsia="Calibri Light" w:cs="Arial"/>
          <w:spacing w:val="24"/>
          <w:szCs w:val="24"/>
        </w:rPr>
        <w:t xml:space="preserve"> </w:t>
      </w:r>
      <w:r w:rsidRPr="00B61B14">
        <w:rPr>
          <w:rFonts w:eastAsia="Calibri Light" w:cs="Arial"/>
          <w:szCs w:val="24"/>
        </w:rPr>
        <w:t>as</w:t>
      </w:r>
      <w:r w:rsidRPr="00B61B14">
        <w:rPr>
          <w:rFonts w:eastAsia="Calibri Light" w:cs="Arial"/>
          <w:spacing w:val="25"/>
          <w:szCs w:val="24"/>
        </w:rPr>
        <w:t xml:space="preserve"> </w:t>
      </w:r>
      <w:r w:rsidRPr="00B61B14">
        <w:rPr>
          <w:rFonts w:eastAsia="Calibri Light" w:cs="Arial"/>
          <w:szCs w:val="24"/>
        </w:rPr>
        <w:t>well</w:t>
      </w:r>
      <w:r w:rsidRPr="00B61B14">
        <w:rPr>
          <w:rFonts w:eastAsia="Calibri Light" w:cs="Arial"/>
          <w:spacing w:val="25"/>
          <w:szCs w:val="24"/>
        </w:rPr>
        <w:t xml:space="preserve"> </w:t>
      </w:r>
      <w:r w:rsidRPr="00B61B14">
        <w:rPr>
          <w:rFonts w:eastAsia="Calibri Light" w:cs="Arial"/>
          <w:szCs w:val="24"/>
        </w:rPr>
        <w:t>as any</w:t>
      </w:r>
      <w:r w:rsidRPr="00B61B14">
        <w:rPr>
          <w:rFonts w:eastAsia="Calibri Light" w:cs="Arial"/>
          <w:spacing w:val="40"/>
          <w:szCs w:val="24"/>
        </w:rPr>
        <w:t xml:space="preserve"> </w:t>
      </w:r>
      <w:r w:rsidRPr="00B61B14">
        <w:rPr>
          <w:rFonts w:eastAsia="Calibri Light" w:cs="Arial"/>
          <w:szCs w:val="24"/>
        </w:rPr>
        <w:t>public</w:t>
      </w:r>
      <w:r w:rsidRPr="00B61B14">
        <w:rPr>
          <w:rFonts w:eastAsia="Calibri Light" w:cs="Arial"/>
          <w:spacing w:val="40"/>
          <w:szCs w:val="24"/>
        </w:rPr>
        <w:t xml:space="preserve"> </w:t>
      </w:r>
      <w:r w:rsidRPr="00B61B14">
        <w:rPr>
          <w:rFonts w:eastAsia="Calibri Light" w:cs="Arial"/>
          <w:szCs w:val="24"/>
        </w:rPr>
        <w:t>comment</w:t>
      </w:r>
      <w:r w:rsidRPr="00B61B14">
        <w:rPr>
          <w:rFonts w:eastAsia="Calibri Light" w:cs="Arial"/>
          <w:spacing w:val="40"/>
          <w:szCs w:val="24"/>
        </w:rPr>
        <w:t xml:space="preserve"> </w:t>
      </w:r>
      <w:r w:rsidRPr="00B61B14">
        <w:rPr>
          <w:rFonts w:eastAsia="Calibri Light" w:cs="Arial"/>
          <w:szCs w:val="24"/>
        </w:rPr>
        <w:t>received</w:t>
      </w:r>
      <w:r w:rsidRPr="00B61B14">
        <w:rPr>
          <w:rFonts w:eastAsia="Calibri Light" w:cs="Arial"/>
          <w:spacing w:val="40"/>
          <w:szCs w:val="24"/>
        </w:rPr>
        <w:t xml:space="preserve"> </w:t>
      </w:r>
      <w:r w:rsidRPr="00B61B14">
        <w:rPr>
          <w:rFonts w:eastAsia="Calibri Light" w:cs="Arial"/>
          <w:szCs w:val="24"/>
        </w:rPr>
        <w:t>in</w:t>
      </w:r>
      <w:r w:rsidRPr="00B61B14">
        <w:rPr>
          <w:rFonts w:eastAsia="Calibri Light" w:cs="Arial"/>
          <w:spacing w:val="40"/>
          <w:szCs w:val="24"/>
        </w:rPr>
        <w:t xml:space="preserve"> </w:t>
      </w:r>
      <w:r w:rsidRPr="00B61B14">
        <w:rPr>
          <w:rFonts w:eastAsia="Calibri Light" w:cs="Arial"/>
          <w:szCs w:val="24"/>
        </w:rPr>
        <w:t>response</w:t>
      </w:r>
      <w:r w:rsidRPr="00B61B14">
        <w:rPr>
          <w:rFonts w:eastAsia="Calibri Light" w:cs="Arial"/>
          <w:spacing w:val="40"/>
          <w:szCs w:val="24"/>
        </w:rPr>
        <w:t xml:space="preserve"> </w:t>
      </w:r>
      <w:r w:rsidRPr="00B61B14">
        <w:rPr>
          <w:rFonts w:eastAsia="Calibri Light" w:cs="Arial"/>
          <w:szCs w:val="24"/>
        </w:rPr>
        <w:t>to the Federal Register notice identified above, in preparing a final document for OMB review.</w:t>
      </w:r>
    </w:p>
    <w:p w:rsidR="00E55EF7" w:rsidRPr="00B61B14" w:rsidP="14A0109E" w14:paraId="342D2E4A" w14:textId="77777777">
      <w:pPr>
        <w:widowControl w:val="0"/>
        <w:autoSpaceDE w:val="0"/>
        <w:autoSpaceDN w:val="0"/>
        <w:spacing w:before="240"/>
        <w:ind w:left="120"/>
        <w:rPr>
          <w:rFonts w:eastAsia="Calibri Light" w:cs="Arial"/>
          <w:szCs w:val="24"/>
        </w:rPr>
      </w:pPr>
      <w:r w:rsidRPr="00B61B14">
        <w:rPr>
          <w:rFonts w:eastAsia="Calibri Light" w:cs="Arial"/>
          <w:szCs w:val="24"/>
        </w:rPr>
        <w:t>We</w:t>
      </w:r>
      <w:r w:rsidRPr="00B61B14">
        <w:rPr>
          <w:rFonts w:eastAsia="Calibri Light" w:cs="Arial"/>
          <w:spacing w:val="8"/>
          <w:szCs w:val="24"/>
        </w:rPr>
        <w:t xml:space="preserve"> </w:t>
      </w:r>
      <w:r w:rsidRPr="00B61B14">
        <w:rPr>
          <w:rFonts w:eastAsia="Calibri Light" w:cs="Arial"/>
          <w:szCs w:val="24"/>
        </w:rPr>
        <w:t>look</w:t>
      </w:r>
      <w:r w:rsidRPr="00B61B14">
        <w:rPr>
          <w:rFonts w:eastAsia="Calibri Light" w:cs="Arial"/>
          <w:spacing w:val="9"/>
          <w:szCs w:val="24"/>
        </w:rPr>
        <w:t xml:space="preserve"> </w:t>
      </w:r>
      <w:r w:rsidRPr="00B61B14">
        <w:rPr>
          <w:rFonts w:eastAsia="Calibri Light" w:cs="Arial"/>
          <w:szCs w:val="24"/>
        </w:rPr>
        <w:t>forward</w:t>
      </w:r>
      <w:r w:rsidRPr="00B61B14">
        <w:rPr>
          <w:rFonts w:eastAsia="Calibri Light" w:cs="Arial"/>
          <w:spacing w:val="8"/>
          <w:szCs w:val="24"/>
        </w:rPr>
        <w:t xml:space="preserve"> </w:t>
      </w:r>
      <w:r w:rsidRPr="00B61B14">
        <w:rPr>
          <w:rFonts w:eastAsia="Calibri Light" w:cs="Arial"/>
          <w:szCs w:val="24"/>
        </w:rPr>
        <w:t>to</w:t>
      </w:r>
      <w:r w:rsidRPr="00B61B14">
        <w:rPr>
          <w:rFonts w:eastAsia="Calibri Light" w:cs="Arial"/>
          <w:spacing w:val="9"/>
          <w:szCs w:val="24"/>
        </w:rPr>
        <w:t xml:space="preserve"> </w:t>
      </w:r>
      <w:r w:rsidRPr="00B61B14">
        <w:rPr>
          <w:rFonts w:eastAsia="Calibri Light" w:cs="Arial"/>
          <w:szCs w:val="24"/>
        </w:rPr>
        <w:t>our</w:t>
      </w:r>
      <w:r w:rsidRPr="00B61B14">
        <w:rPr>
          <w:rFonts w:eastAsia="Calibri Light" w:cs="Arial"/>
          <w:spacing w:val="9"/>
          <w:szCs w:val="24"/>
        </w:rPr>
        <w:t xml:space="preserve"> </w:t>
      </w:r>
      <w:r w:rsidRPr="00B61B14">
        <w:rPr>
          <w:rFonts w:eastAsia="Calibri Light" w:cs="Arial"/>
          <w:szCs w:val="24"/>
        </w:rPr>
        <w:t>call</w:t>
      </w:r>
      <w:r w:rsidRPr="00B61B14">
        <w:rPr>
          <w:rFonts w:eastAsia="Calibri Light" w:cs="Arial"/>
          <w:spacing w:val="8"/>
          <w:szCs w:val="24"/>
        </w:rPr>
        <w:t xml:space="preserve"> </w:t>
      </w:r>
      <w:r w:rsidRPr="00B61B14">
        <w:rPr>
          <w:rFonts w:eastAsia="Calibri Light" w:cs="Arial"/>
          <w:szCs w:val="24"/>
        </w:rPr>
        <w:t>on</w:t>
      </w:r>
      <w:r w:rsidRPr="00B61B14">
        <w:rPr>
          <w:rFonts w:eastAsia="Calibri Light" w:cs="Arial"/>
          <w:spacing w:val="9"/>
          <w:szCs w:val="24"/>
        </w:rPr>
        <w:t xml:space="preserve"> </w:t>
      </w:r>
      <w:r w:rsidRPr="00B61B14">
        <w:rPr>
          <w:rFonts w:eastAsia="Calibri Light" w:cs="Arial"/>
          <w:szCs w:val="24"/>
        </w:rPr>
        <w:t>Tuesday,</w:t>
      </w:r>
      <w:r w:rsidRPr="00B61B14">
        <w:rPr>
          <w:rFonts w:eastAsia="Calibri Light" w:cs="Arial"/>
          <w:spacing w:val="8"/>
          <w:szCs w:val="24"/>
        </w:rPr>
        <w:t xml:space="preserve"> </w:t>
      </w:r>
      <w:r w:rsidRPr="00B61B14">
        <w:rPr>
          <w:rFonts w:eastAsia="Calibri Light" w:cs="Arial"/>
          <w:szCs w:val="24"/>
        </w:rPr>
        <w:t>and</w:t>
      </w:r>
      <w:r w:rsidRPr="00B61B14">
        <w:rPr>
          <w:rFonts w:eastAsia="Calibri Light" w:cs="Arial"/>
          <w:spacing w:val="9"/>
          <w:szCs w:val="24"/>
        </w:rPr>
        <w:t xml:space="preserve"> </w:t>
      </w:r>
      <w:r w:rsidRPr="00B61B14">
        <w:rPr>
          <w:rFonts w:eastAsia="Calibri Light" w:cs="Arial"/>
          <w:szCs w:val="24"/>
        </w:rPr>
        <w:t>we</w:t>
      </w:r>
      <w:r w:rsidRPr="00B61B14">
        <w:rPr>
          <w:rFonts w:eastAsia="Calibri Light" w:cs="Arial"/>
          <w:spacing w:val="9"/>
          <w:szCs w:val="24"/>
        </w:rPr>
        <w:t xml:space="preserve"> </w:t>
      </w:r>
      <w:r w:rsidRPr="00B61B14">
        <w:rPr>
          <w:rFonts w:eastAsia="Calibri Light" w:cs="Arial"/>
          <w:szCs w:val="24"/>
        </w:rPr>
        <w:t>greatly</w:t>
      </w:r>
      <w:r w:rsidRPr="00B61B14">
        <w:rPr>
          <w:rFonts w:eastAsia="Calibri Light" w:cs="Arial"/>
          <w:spacing w:val="8"/>
          <w:szCs w:val="24"/>
        </w:rPr>
        <w:t xml:space="preserve"> </w:t>
      </w:r>
      <w:r w:rsidRPr="00B61B14">
        <w:rPr>
          <w:rFonts w:eastAsia="Calibri Light" w:cs="Arial"/>
          <w:szCs w:val="24"/>
        </w:rPr>
        <w:t>appreciate</w:t>
      </w:r>
      <w:r w:rsidRPr="00B61B14">
        <w:rPr>
          <w:rFonts w:eastAsia="Calibri Light" w:cs="Arial"/>
          <w:spacing w:val="9"/>
          <w:szCs w:val="24"/>
        </w:rPr>
        <w:t xml:space="preserve"> </w:t>
      </w:r>
      <w:r w:rsidRPr="00B61B14">
        <w:rPr>
          <w:rFonts w:eastAsia="Calibri Light" w:cs="Arial"/>
          <w:szCs w:val="24"/>
        </w:rPr>
        <w:t>your</w:t>
      </w:r>
      <w:r w:rsidRPr="00B61B14">
        <w:rPr>
          <w:rFonts w:eastAsia="Calibri Light" w:cs="Arial"/>
          <w:spacing w:val="9"/>
          <w:szCs w:val="24"/>
        </w:rPr>
        <w:t xml:space="preserve"> </w:t>
      </w:r>
      <w:r w:rsidRPr="00B61B14">
        <w:rPr>
          <w:rFonts w:eastAsia="Calibri Light" w:cs="Arial"/>
          <w:szCs w:val="24"/>
        </w:rPr>
        <w:t>time</w:t>
      </w:r>
      <w:r w:rsidRPr="00B61B14">
        <w:rPr>
          <w:rFonts w:eastAsia="Calibri Light" w:cs="Arial"/>
          <w:spacing w:val="8"/>
          <w:szCs w:val="24"/>
        </w:rPr>
        <w:t xml:space="preserve"> </w:t>
      </w:r>
      <w:r w:rsidRPr="00B61B14">
        <w:rPr>
          <w:rFonts w:eastAsia="Calibri Light" w:cs="Arial"/>
          <w:szCs w:val="24"/>
        </w:rPr>
        <w:t>and</w:t>
      </w:r>
      <w:r w:rsidRPr="00B61B14">
        <w:rPr>
          <w:rFonts w:eastAsia="Calibri Light" w:cs="Arial"/>
          <w:spacing w:val="9"/>
          <w:szCs w:val="24"/>
        </w:rPr>
        <w:t xml:space="preserve"> </w:t>
      </w:r>
      <w:r w:rsidRPr="00B61B14">
        <w:rPr>
          <w:rFonts w:eastAsia="Calibri Light" w:cs="Arial"/>
          <w:spacing w:val="-2"/>
          <w:szCs w:val="24"/>
        </w:rPr>
        <w:t>participation!</w:t>
      </w:r>
    </w:p>
    <w:p w:rsidR="00E55EF7" w:rsidRPr="00B61B14" w:rsidP="14A0109E" w14:paraId="445598EF" w14:textId="77777777">
      <w:pPr>
        <w:widowControl w:val="0"/>
        <w:autoSpaceDE w:val="0"/>
        <w:autoSpaceDN w:val="0"/>
        <w:spacing w:before="78"/>
        <w:rPr>
          <w:rFonts w:eastAsia="Calibri Light" w:cs="Arial"/>
          <w:szCs w:val="24"/>
        </w:rPr>
      </w:pPr>
    </w:p>
    <w:p w:rsidR="1D09A7B6" w:rsidRPr="00B61B14" w:rsidP="14A0109E" w14:paraId="75699DE6" w14:textId="22D8F0AD">
      <w:pPr>
        <w:ind w:firstLine="120"/>
        <w:rPr>
          <w:rFonts w:eastAsia="Calibri Light" w:cs="Arial"/>
          <w:szCs w:val="24"/>
        </w:rPr>
      </w:pPr>
      <w:r w:rsidRPr="00B61B14">
        <w:rPr>
          <w:rFonts w:eastAsia="Calibri Light" w:cs="Arial"/>
          <w:noProof/>
          <w:szCs w:val="24"/>
        </w:rPr>
        <mc:AlternateContent>
          <mc:Choice Requires="wps">
            <w:drawing>
              <wp:anchor distT="0" distB="0" distL="0" distR="0" simplePos="0" relativeHeight="251664384" behindDoc="1" locked="0" layoutInCell="1" allowOverlap="1">
                <wp:simplePos x="0" y="0"/>
                <wp:positionH relativeFrom="page">
                  <wp:posOffset>978002</wp:posOffset>
                </wp:positionH>
                <wp:positionV relativeFrom="paragraph">
                  <wp:posOffset>200216</wp:posOffset>
                </wp:positionV>
                <wp:extent cx="360045" cy="1746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360045" cy="174625"/>
                        </a:xfrm>
                        <a:custGeom>
                          <a:avLst/>
                          <a:gdLst/>
                          <a:rect l="l" t="t" r="r" b="b"/>
                          <a:pathLst>
                            <a:path fill="norm" h="174625" w="360045" stroke="1">
                              <a:moveTo>
                                <a:pt x="360045" y="0"/>
                              </a:moveTo>
                              <a:lnTo>
                                <a:pt x="0" y="0"/>
                              </a:lnTo>
                              <a:lnTo>
                                <a:pt x="0" y="174447"/>
                              </a:lnTo>
                              <a:lnTo>
                                <a:pt x="360045" y="174447"/>
                              </a:lnTo>
                              <a:lnTo>
                                <a:pt x="3600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33" style="width:28.35pt;height:13.75pt;margin-top:15.75pt;margin-left:77pt;mso-position-horizontal-relative:page;mso-wrap-distance-bottom:0;mso-wrap-distance-left:0;mso-wrap-distance-right:0;mso-wrap-distance-top:0;mso-wrap-style:square;position:absolute;visibility:visible;v-text-anchor:top;z-index:-251651072" coordsize="360045,174625" path="m360045,l,,,174447l360045,174447l360045,xe" fillcolor="black" stroked="f">
                <v:path arrowok="t"/>
                <w10:wrap type="topAndBottom"/>
              </v:shape>
            </w:pict>
          </mc:Fallback>
        </mc:AlternateContent>
      </w:r>
      <w:r w:rsidRPr="00B61B14">
        <w:rPr>
          <w:rFonts w:eastAsia="Calibri Light" w:cs="Arial"/>
          <w:szCs w:val="24"/>
        </w:rPr>
        <w:t>Kindest</w:t>
      </w:r>
    </w:p>
    <w:p w:rsidR="00C6541B" w:rsidRPr="00B61B14" w:rsidP="14A0109E" w14:paraId="29E497FF" w14:textId="77777777">
      <w:pPr>
        <w:pStyle w:val="NoSpacing"/>
        <w:pBdr>
          <w:bottom w:val="double" w:sz="6" w:space="1" w:color="auto"/>
        </w:pBdr>
        <w:rPr>
          <w:rFonts w:cs="Arial"/>
          <w:szCs w:val="24"/>
        </w:rPr>
      </w:pPr>
    </w:p>
    <w:p w:rsidR="00ED44D3" w:rsidRPr="00ED44D3" w:rsidP="00ED44D3" w14:paraId="350E2600" w14:textId="77777777">
      <w:pPr>
        <w:pStyle w:val="NoSpacing"/>
      </w:pPr>
    </w:p>
    <w:p w:rsidR="00C6541B" w:rsidRPr="00B61B14" w:rsidP="14A0109E" w14:paraId="6438C523" w14:textId="611AB96C">
      <w:pPr>
        <w:rPr>
          <w:rFonts w:cs="Arial"/>
          <w:szCs w:val="24"/>
        </w:rPr>
      </w:pPr>
      <w:r w:rsidRPr="00B61B14">
        <w:rPr>
          <w:rFonts w:cs="Arial"/>
          <w:szCs w:val="24"/>
        </w:rPr>
        <w:t>ICR consultation questions attached to the second email:</w:t>
      </w:r>
    </w:p>
    <w:p w:rsidR="005A2C5D" w:rsidRPr="00B61B14" w:rsidP="14A0109E" w14:paraId="50F6A8AC" w14:textId="77777777">
      <w:pPr>
        <w:pStyle w:val="NoSpacing"/>
        <w:rPr>
          <w:rFonts w:cs="Arial"/>
          <w:szCs w:val="24"/>
        </w:rPr>
      </w:pPr>
    </w:p>
    <w:p w:rsidR="008A7DBB" w:rsidRPr="00B61B14" w:rsidP="14A0109E" w14:paraId="4B5AF985" w14:textId="77777777">
      <w:pPr>
        <w:keepNext/>
        <w:pBdr>
          <w:top w:val="single" w:sz="4" w:space="1" w:color="auto"/>
        </w:pBdr>
        <w:autoSpaceDE w:val="0"/>
        <w:autoSpaceDN w:val="0"/>
        <w:adjustRightInd w:val="0"/>
        <w:spacing w:after="240"/>
        <w:ind w:left="450" w:hanging="450"/>
        <w:outlineLvl w:val="0"/>
        <w:rPr>
          <w:rFonts w:eastAsia="Times New Roman" w:cs="Arial"/>
          <w:b/>
          <w:bCs/>
          <w:szCs w:val="24"/>
        </w:rPr>
      </w:pPr>
      <w:r w:rsidRPr="00B61B14">
        <w:rPr>
          <w:rFonts w:eastAsia="Times New Roman" w:cs="Arial"/>
          <w:b/>
          <w:bCs/>
          <w:szCs w:val="24"/>
        </w:rPr>
        <w:t>(1)</w:t>
      </w:r>
      <w:r>
        <w:tab/>
      </w:r>
      <w:r w:rsidRPr="00B61B14">
        <w:rPr>
          <w:rFonts w:eastAsia="Times New Roman" w:cs="Arial"/>
          <w:b/>
          <w:bCs/>
          <w:szCs w:val="24"/>
        </w:rPr>
        <w:t>Publicly Available Data</w:t>
      </w:r>
    </w:p>
    <w:p w:rsidR="008A7DBB" w:rsidRPr="00B61B14" w:rsidP="14A0109E" w14:paraId="6F979D09" w14:textId="4930AE48">
      <w:pPr>
        <w:keepNext/>
        <w:numPr>
          <w:ilvl w:val="0"/>
          <w:numId w:val="8"/>
        </w:numPr>
        <w:autoSpaceDE w:val="0"/>
        <w:autoSpaceDN w:val="0"/>
        <w:adjustRightInd w:val="0"/>
        <w:spacing w:after="240"/>
        <w:rPr>
          <w:rFonts w:eastAsia="Times New Roman" w:cs="Arial"/>
          <w:szCs w:val="24"/>
        </w:rPr>
      </w:pPr>
      <w:r w:rsidRPr="00B61B14">
        <w:rPr>
          <w:rFonts w:eastAsia="Times New Roman" w:cs="Arial"/>
          <w:szCs w:val="24"/>
        </w:rPr>
        <w:t>Is the data that the Agency seeks available from any public source, or already collected by another office at EPA or by another agency?</w:t>
      </w:r>
    </w:p>
    <w:p w:rsidR="008A7DBB" w:rsidRPr="00B61B14" w:rsidP="14A0109E" w14:paraId="3D4E326F" w14:textId="472077B5">
      <w:pPr>
        <w:keepNext/>
        <w:numPr>
          <w:ilvl w:val="0"/>
          <w:numId w:val="8"/>
        </w:numPr>
        <w:autoSpaceDE w:val="0"/>
        <w:autoSpaceDN w:val="0"/>
        <w:adjustRightInd w:val="0"/>
        <w:spacing w:after="240"/>
        <w:rPr>
          <w:rFonts w:eastAsia="Times New Roman" w:cs="Arial"/>
          <w:szCs w:val="24"/>
        </w:rPr>
      </w:pPr>
      <w:r w:rsidRPr="00B61B14">
        <w:rPr>
          <w:rFonts w:eastAsia="Times New Roman" w:cs="Arial"/>
          <w:szCs w:val="24"/>
        </w:rPr>
        <w:t xml:space="preserve">If yes, where can you find the data? </w:t>
      </w:r>
      <w:r>
        <w:br/>
      </w:r>
      <w:r w:rsidRPr="00B61B14">
        <w:rPr>
          <w:rFonts w:eastAsia="Times New Roman" w:cs="Arial"/>
          <w:szCs w:val="24"/>
        </w:rPr>
        <w:t>(Does your answer indicate a true duplication, or does the input indicate that certain data elements are available, but that they do not meet our data needs very well?)</w:t>
      </w:r>
    </w:p>
    <w:p w:rsidR="008A7DBB" w:rsidRPr="00B61B14" w:rsidP="14A0109E" w14:paraId="7BF199CC" w14:textId="77777777">
      <w:pPr>
        <w:keepNext/>
        <w:pBdr>
          <w:top w:val="single" w:sz="4" w:space="1" w:color="auto"/>
        </w:pBdr>
        <w:autoSpaceDE w:val="0"/>
        <w:autoSpaceDN w:val="0"/>
        <w:adjustRightInd w:val="0"/>
        <w:spacing w:after="240"/>
        <w:ind w:left="450" w:hanging="450"/>
        <w:outlineLvl w:val="0"/>
        <w:rPr>
          <w:rFonts w:eastAsia="Times New Roman" w:cs="Arial"/>
          <w:b/>
          <w:bCs/>
          <w:szCs w:val="24"/>
        </w:rPr>
      </w:pPr>
      <w:r w:rsidRPr="00B61B14">
        <w:rPr>
          <w:rFonts w:eastAsia="Times New Roman" w:cs="Arial"/>
          <w:b/>
          <w:bCs/>
          <w:szCs w:val="24"/>
        </w:rPr>
        <w:t>(2)</w:t>
      </w:r>
      <w:r>
        <w:tab/>
      </w:r>
      <w:r w:rsidRPr="00B61B14">
        <w:rPr>
          <w:rFonts w:eastAsia="Times New Roman" w:cs="Arial"/>
          <w:b/>
          <w:bCs/>
          <w:szCs w:val="24"/>
        </w:rPr>
        <w:t>Clarity of Instructions</w:t>
      </w:r>
    </w:p>
    <w:p w:rsidR="008A7DBB" w:rsidRPr="00B61B14" w:rsidP="14A0109E" w14:paraId="4630C5F7" w14:textId="5880AB92">
      <w:pPr>
        <w:keepNext/>
        <w:numPr>
          <w:ilvl w:val="0"/>
          <w:numId w:val="9"/>
        </w:numPr>
        <w:autoSpaceDE w:val="0"/>
        <w:autoSpaceDN w:val="0"/>
        <w:adjustRightInd w:val="0"/>
        <w:spacing w:after="240"/>
        <w:rPr>
          <w:rFonts w:eastAsia="Times New Roman" w:cs="Arial"/>
          <w:szCs w:val="24"/>
        </w:rPr>
      </w:pPr>
      <w:r w:rsidRPr="00B61B14">
        <w:rPr>
          <w:rFonts w:eastAsia="Times New Roman" w:cs="Arial"/>
          <w:szCs w:val="24"/>
        </w:rPr>
        <w:t>The ICR is intended to require that respondents provide certain data so that the Agency can utilize them.</w:t>
      </w:r>
    </w:p>
    <w:p w:rsidR="008A7DBB" w:rsidRPr="00B61B14" w:rsidP="14A0109E" w14:paraId="7D5656DC" w14:textId="77489F90">
      <w:pPr>
        <w:keepNext/>
        <w:numPr>
          <w:ilvl w:val="0"/>
          <w:numId w:val="9"/>
        </w:numPr>
        <w:autoSpaceDE w:val="0"/>
        <w:autoSpaceDN w:val="0"/>
        <w:adjustRightInd w:val="0"/>
        <w:spacing w:after="240"/>
        <w:rPr>
          <w:rFonts w:eastAsia="Times New Roman" w:cs="Arial"/>
          <w:szCs w:val="24"/>
        </w:rPr>
      </w:pPr>
      <w:r w:rsidRPr="00B61B14">
        <w:rPr>
          <w:rFonts w:eastAsia="Times New Roman" w:cs="Arial"/>
          <w:szCs w:val="24"/>
        </w:rPr>
        <w:t>Based on the instructions (regulations, PR Notices, etc.), is it clear what you are required to do, and how to submit such data? If not, what suggestions do you have to clarify the instructions?</w:t>
      </w:r>
    </w:p>
    <w:p w:rsidR="008A7DBB" w:rsidRPr="00B61B14" w:rsidP="14A0109E" w14:paraId="1ECDB083" w14:textId="4E545DA1">
      <w:pPr>
        <w:keepNext/>
        <w:numPr>
          <w:ilvl w:val="0"/>
          <w:numId w:val="9"/>
        </w:numPr>
        <w:autoSpaceDE w:val="0"/>
        <w:autoSpaceDN w:val="0"/>
        <w:adjustRightInd w:val="0"/>
        <w:spacing w:after="240"/>
        <w:rPr>
          <w:rFonts w:eastAsia="Times New Roman" w:cs="Arial"/>
          <w:szCs w:val="24"/>
        </w:rPr>
      </w:pPr>
      <w:r w:rsidRPr="00B61B14">
        <w:rPr>
          <w:rFonts w:eastAsia="Times New Roman" w:cs="Arial"/>
          <w:szCs w:val="24"/>
        </w:rPr>
        <w:t>Do you understand that you are required to maintain records?</w:t>
      </w:r>
    </w:p>
    <w:p w:rsidR="008A7DBB" w:rsidRPr="00B61B14" w:rsidP="14A0109E" w14:paraId="1DB5E505" w14:textId="106629C2">
      <w:pPr>
        <w:keepNext/>
        <w:numPr>
          <w:ilvl w:val="0"/>
          <w:numId w:val="9"/>
        </w:numPr>
        <w:autoSpaceDE w:val="0"/>
        <w:autoSpaceDN w:val="0"/>
        <w:adjustRightInd w:val="0"/>
        <w:spacing w:after="240"/>
        <w:rPr>
          <w:rFonts w:eastAsia="Times New Roman" w:cs="Arial"/>
          <w:szCs w:val="24"/>
        </w:rPr>
      </w:pPr>
      <w:r w:rsidRPr="00B61B14">
        <w:rPr>
          <w:rFonts w:eastAsia="Times New Roman" w:cs="Arial"/>
          <w:szCs w:val="24"/>
        </w:rPr>
        <w:t>Considering that there is no required submission format, is it difficult to submit information in ways that are clear, logical, and easy to complete?</w:t>
      </w:r>
    </w:p>
    <w:p w:rsidR="008A7DBB" w:rsidRPr="00B61B14" w:rsidP="14A0109E" w14:paraId="6BABAC57" w14:textId="06FDB634">
      <w:pPr>
        <w:keepNext/>
        <w:numPr>
          <w:ilvl w:val="0"/>
          <w:numId w:val="9"/>
        </w:numPr>
        <w:autoSpaceDE w:val="0"/>
        <w:autoSpaceDN w:val="0"/>
        <w:adjustRightInd w:val="0"/>
        <w:spacing w:after="240"/>
        <w:rPr>
          <w:rFonts w:eastAsia="Times New Roman" w:cs="Arial"/>
          <w:szCs w:val="24"/>
        </w:rPr>
      </w:pPr>
      <w:r w:rsidRPr="00B61B14">
        <w:rPr>
          <w:rFonts w:eastAsia="Times New Roman" w:cs="Arial"/>
          <w:szCs w:val="24"/>
        </w:rPr>
        <w:t>Are there forms associated with this process? Do you use them? Are they clear, logical, and easy to complete?</w:t>
      </w:r>
    </w:p>
    <w:p w:rsidR="008A7DBB" w:rsidRPr="00B61B14" w:rsidP="14A0109E" w14:paraId="33FF789F" w14:textId="77777777">
      <w:pPr>
        <w:keepNext/>
        <w:pBdr>
          <w:top w:val="single" w:sz="4" w:space="1" w:color="auto"/>
        </w:pBdr>
        <w:autoSpaceDE w:val="0"/>
        <w:autoSpaceDN w:val="0"/>
        <w:adjustRightInd w:val="0"/>
        <w:spacing w:after="240"/>
        <w:ind w:left="450" w:hanging="450"/>
        <w:outlineLvl w:val="0"/>
        <w:rPr>
          <w:rFonts w:eastAsia="Times New Roman" w:cs="Arial"/>
          <w:b/>
          <w:bCs/>
          <w:szCs w:val="24"/>
        </w:rPr>
      </w:pPr>
      <w:r w:rsidRPr="00B61B14">
        <w:rPr>
          <w:rFonts w:eastAsia="Times New Roman" w:cs="Arial"/>
          <w:b/>
          <w:bCs/>
          <w:szCs w:val="24"/>
        </w:rPr>
        <w:t>(3)</w:t>
      </w:r>
      <w:r>
        <w:tab/>
      </w:r>
      <w:r w:rsidRPr="00B61B14">
        <w:rPr>
          <w:rFonts w:eastAsia="Times New Roman" w:cs="Arial"/>
          <w:b/>
          <w:bCs/>
          <w:szCs w:val="24"/>
        </w:rPr>
        <w:t>Electronic Reporting and Record keeping</w:t>
      </w:r>
    </w:p>
    <w:p w:rsidR="008A7DBB" w:rsidRPr="00B61B14" w:rsidP="14A0109E" w14:paraId="6AC33EB4" w14:textId="77777777">
      <w:pPr>
        <w:autoSpaceDE w:val="0"/>
        <w:autoSpaceDN w:val="0"/>
        <w:adjustRightInd w:val="0"/>
        <w:spacing w:after="240"/>
        <w:rPr>
          <w:rFonts w:eastAsia="Times New Roman" w:cs="Arial"/>
          <w:szCs w:val="24"/>
        </w:rPr>
      </w:pPr>
      <w:r w:rsidRPr="00B61B14">
        <w:rPr>
          <w:rFonts w:eastAsia="Times New Roman" w:cs="Arial"/>
          <w:szCs w:val="24"/>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8A7DBB" w:rsidRPr="00B61B14" w:rsidP="14A0109E" w14:paraId="2220D6D9" w14:textId="1E56B59D">
      <w:pPr>
        <w:keepNext/>
        <w:numPr>
          <w:ilvl w:val="0"/>
          <w:numId w:val="10"/>
        </w:numPr>
        <w:autoSpaceDE w:val="0"/>
        <w:autoSpaceDN w:val="0"/>
        <w:adjustRightInd w:val="0"/>
        <w:spacing w:after="240"/>
        <w:rPr>
          <w:rFonts w:eastAsia="Times New Roman" w:cs="Arial"/>
          <w:szCs w:val="24"/>
        </w:rPr>
      </w:pPr>
      <w:r w:rsidRPr="00B61B14">
        <w:rPr>
          <w:rFonts w:eastAsia="Times New Roman" w:cs="Arial"/>
          <w:szCs w:val="24"/>
        </w:rPr>
        <w:t>What do you think about electronic alternatives to paper-based records and data submissions? Would you be interested in pursuing keeping records electronically?</w:t>
      </w:r>
    </w:p>
    <w:p w:rsidR="008A7DBB" w:rsidRPr="00B61B14" w:rsidP="14A0109E" w14:paraId="60DF14F4" w14:textId="4E439373">
      <w:pPr>
        <w:keepNext/>
        <w:numPr>
          <w:ilvl w:val="0"/>
          <w:numId w:val="10"/>
        </w:numPr>
        <w:autoSpaceDE w:val="0"/>
        <w:autoSpaceDN w:val="0"/>
        <w:adjustRightInd w:val="0"/>
        <w:spacing w:after="240"/>
        <w:rPr>
          <w:rFonts w:eastAsia="Times New Roman" w:cs="Arial"/>
          <w:szCs w:val="24"/>
        </w:rPr>
      </w:pPr>
      <w:r w:rsidRPr="00B61B14">
        <w:rPr>
          <w:rFonts w:eastAsia="Times New Roman" w:cs="Arial"/>
          <w:szCs w:val="24"/>
        </w:rPr>
        <w:t>Are you keeping your records electronically? If yes, in what format?</w:t>
      </w:r>
    </w:p>
    <w:p w:rsidR="008A7DBB" w:rsidRPr="00B61B14" w:rsidP="14A0109E" w14:paraId="6933B179" w14:textId="77777777">
      <w:pPr>
        <w:keepNext/>
        <w:pBdr>
          <w:top w:val="single" w:sz="4" w:space="1" w:color="auto"/>
        </w:pBdr>
        <w:autoSpaceDE w:val="0"/>
        <w:autoSpaceDN w:val="0"/>
        <w:adjustRightInd w:val="0"/>
        <w:spacing w:after="240"/>
        <w:ind w:left="450" w:hanging="450"/>
        <w:outlineLvl w:val="0"/>
        <w:rPr>
          <w:rFonts w:eastAsia="Times New Roman" w:cs="Arial"/>
          <w:b/>
          <w:bCs/>
          <w:szCs w:val="24"/>
        </w:rPr>
      </w:pPr>
      <w:r w:rsidRPr="00B61B14">
        <w:rPr>
          <w:rFonts w:eastAsia="Times New Roman" w:cs="Arial"/>
          <w:b/>
          <w:bCs/>
          <w:szCs w:val="24"/>
        </w:rPr>
        <w:t>(4)</w:t>
      </w:r>
      <w:r>
        <w:tab/>
      </w:r>
      <w:r w:rsidRPr="00B61B14">
        <w:rPr>
          <w:rFonts w:eastAsia="Times New Roman" w:cs="Arial"/>
          <w:b/>
          <w:bCs/>
          <w:szCs w:val="24"/>
        </w:rPr>
        <w:t>Burden and Costs</w:t>
      </w:r>
    </w:p>
    <w:p w:rsidR="008A7DBB" w:rsidRPr="00B61B14" w:rsidP="14A0109E" w14:paraId="66FEE613" w14:textId="4F323020">
      <w:pPr>
        <w:keepNext/>
        <w:numPr>
          <w:ilvl w:val="0"/>
          <w:numId w:val="11"/>
        </w:numPr>
        <w:autoSpaceDE w:val="0"/>
        <w:autoSpaceDN w:val="0"/>
        <w:adjustRightInd w:val="0"/>
        <w:spacing w:after="240"/>
        <w:rPr>
          <w:rFonts w:eastAsia="Times New Roman" w:cs="Arial"/>
          <w:szCs w:val="24"/>
        </w:rPr>
      </w:pPr>
      <w:r w:rsidRPr="00B61B14">
        <w:rPr>
          <w:rFonts w:eastAsia="Times New Roman" w:cs="Arial"/>
          <w:szCs w:val="24"/>
        </w:rPr>
        <w:t>Are the labor rates accurate?</w:t>
      </w:r>
    </w:p>
    <w:p w:rsidR="008A7DBB" w:rsidRPr="00B61B14" w:rsidP="14A0109E" w14:paraId="6CBDC4BE" w14:textId="55B3D528">
      <w:pPr>
        <w:keepNext/>
        <w:numPr>
          <w:ilvl w:val="0"/>
          <w:numId w:val="11"/>
        </w:numPr>
        <w:autoSpaceDE w:val="0"/>
        <w:autoSpaceDN w:val="0"/>
        <w:adjustRightInd w:val="0"/>
        <w:spacing w:after="240"/>
        <w:rPr>
          <w:rFonts w:eastAsia="Times New Roman" w:cs="Arial"/>
          <w:szCs w:val="24"/>
        </w:rPr>
      </w:pPr>
      <w:r w:rsidRPr="00B61B14">
        <w:rPr>
          <w:rFonts w:eastAsia="Times New Roman" w:cs="Arial"/>
          <w:szCs w:val="24"/>
        </w:rPr>
        <w:t>The Agency assumes there is no capital cost associated with this activity. Is that correct?</w:t>
      </w:r>
    </w:p>
    <w:p w:rsidR="008A7DBB" w:rsidRPr="00B61B14" w:rsidP="14A0109E" w14:paraId="581458B6" w14:textId="3192A44F">
      <w:pPr>
        <w:keepNext/>
        <w:numPr>
          <w:ilvl w:val="0"/>
          <w:numId w:val="11"/>
        </w:numPr>
        <w:autoSpaceDE w:val="0"/>
        <w:autoSpaceDN w:val="0"/>
        <w:adjustRightInd w:val="0"/>
        <w:spacing w:after="240"/>
        <w:rPr>
          <w:rFonts w:eastAsia="Times New Roman" w:cs="Arial"/>
          <w:szCs w:val="24"/>
        </w:rPr>
      </w:pPr>
      <w:r w:rsidRPr="00B61B14">
        <w:rPr>
          <w:rFonts w:eastAsia="Times New Roman" w:cs="Arial"/>
          <w:szCs w:val="24"/>
        </w:rPr>
        <w:t>Bearing in mind that the burden and cost estimates include only burden hours and costs associated with the paperwork involved with this ICR (</w:t>
      </w:r>
      <w:r w:rsidRPr="00B61B14">
        <w:rPr>
          <w:rFonts w:eastAsia="Times New Roman" w:cs="Arial"/>
          <w:i/>
          <w:iCs/>
          <w:szCs w:val="24"/>
        </w:rPr>
        <w:t>e.g.</w:t>
      </w:r>
      <w:r w:rsidRPr="00B61B14">
        <w:rPr>
          <w:rFonts w:eastAsia="Times New Roman" w:cs="Arial"/>
          <w:szCs w:val="24"/>
        </w:rPr>
        <w:t>,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w:t>
      </w:r>
    </w:p>
    <w:p w:rsidR="008A7DBB" w:rsidRPr="00B61B14" w:rsidP="14A0109E" w14:paraId="1F9C2EA9" w14:textId="77777777">
      <w:pPr>
        <w:keepNext/>
        <w:numPr>
          <w:ilvl w:val="0"/>
          <w:numId w:val="11"/>
        </w:numPr>
        <w:autoSpaceDE w:val="0"/>
        <w:autoSpaceDN w:val="0"/>
        <w:adjustRightInd w:val="0"/>
        <w:spacing w:after="240"/>
        <w:rPr>
          <w:rFonts w:eastAsia="Times New Roman" w:cs="Arial"/>
          <w:szCs w:val="24"/>
        </w:rPr>
      </w:pPr>
      <w:r w:rsidRPr="00B61B14">
        <w:rPr>
          <w:rFonts w:eastAsia="Times New Roman" w:cs="Arial"/>
          <w:szCs w:val="24"/>
        </w:rPr>
        <w:t>Are there other costs that should be accounted for that may have been missed?</w:t>
      </w:r>
    </w:p>
    <w:p w:rsidR="005A2C5D" w:rsidRPr="00B1637A" w:rsidP="005A2C5D" w14:paraId="39D22FF6" w14:textId="77777777">
      <w:pPr>
        <w:pStyle w:val="NoSpacing"/>
      </w:pPr>
    </w:p>
    <w:sectPr w:rsidSect="00617A20">
      <w:headerReference w:type="default" r:id="rId11"/>
      <w:footerReference w:type="default" r:id="rId12"/>
      <w:footnotePr>
        <w:numRestart w:val="eachPage"/>
      </w:footnotePr>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14:paraId="5AB14CEA" w14:textId="105052AF">
    <w:pPr>
      <w:pStyle w:val="Footer"/>
    </w:pPr>
  </w:p>
  <w:p w:rsidR="00F21A1E" w:rsidP="00F21A1E" w14:paraId="4A258FC9" w14:textId="5EC8528A">
    <w:pPr>
      <w:pStyle w:val="Footer"/>
      <w:jc w:val="center"/>
      <w:rPr>
        <w:sz w:val="20"/>
        <w:szCs w:val="20"/>
      </w:rP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Pr>
        <w:sz w:val="20"/>
        <w:szCs w:val="20"/>
      </w:rPr>
      <w:t>4</w:t>
    </w:r>
  </w:p>
  <w:p w:rsidR="00B61B14" w:rsidP="00B61B14" w14:paraId="3C5614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699" w:rsidP="00347699" w14:paraId="49D6207D" w14:textId="77777777">
    <w:pPr>
      <w:pStyle w:val="Header"/>
      <w:jc w:val="right"/>
    </w:pPr>
    <w:r>
      <w:t>OMB Control No. 2070-0221</w:t>
    </w:r>
  </w:p>
  <w:p w:rsidR="00617A20" w:rsidP="00347699" w14:paraId="425FF689" w14:textId="36A9352D">
    <w:pPr>
      <w:pStyle w:val="Header"/>
      <w:jc w:val="right"/>
    </w:pPr>
    <w:r>
      <w:t xml:space="preserve">    Expiration Date 5/31/2025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14ED0451"/>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5D55A84"/>
    <w:multiLevelType w:val="hybridMultilevel"/>
    <w:tmpl w:val="A552D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1DE6E58"/>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6C9F6951"/>
    <w:multiLevelType w:val="multilevel"/>
    <w:tmpl w:val="4558CCE6"/>
    <w:lvl w:ilvl="0">
      <w:start w:val="3"/>
      <w:numFmt w:val="upperLetter"/>
      <w:lvlText w:val="%1"/>
      <w:lvlJc w:val="left"/>
      <w:pPr>
        <w:ind w:left="839" w:hanging="720"/>
      </w:pPr>
      <w:rPr>
        <w:rFonts w:hint="default"/>
        <w:lang w:val="en-US" w:eastAsia="en-US" w:bidi="ar-SA"/>
      </w:rPr>
    </w:lvl>
    <w:lvl w:ilvl="1">
      <w:start w:val="1"/>
      <w:numFmt w:val="decimal"/>
      <w:lvlText w:val="%1.%2"/>
      <w:lvlJc w:val="left"/>
      <w:pPr>
        <w:ind w:left="839" w:hanging="720"/>
      </w:pPr>
      <w:rPr>
        <w:rFonts w:ascii="Arial" w:eastAsia="Arial" w:hAnsi="Arial" w:cs="Arial" w:hint="default"/>
        <w:b/>
        <w:bCs/>
        <w:i w:val="0"/>
        <w:iCs w:val="0"/>
        <w:color w:val="2E9A60"/>
        <w:spacing w:val="-1"/>
        <w:w w:val="99"/>
        <w:sz w:val="20"/>
        <w:szCs w:val="20"/>
        <w:lang w:val="en-US" w:eastAsia="en-US" w:bidi="ar-SA"/>
      </w:rPr>
    </w:lvl>
    <w:lvl w:ilvl="2">
      <w:start w:val="0"/>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3">
      <w:start w:val="0"/>
      <w:numFmt w:val="bullet"/>
      <w:lvlText w:val="-"/>
      <w:lvlJc w:val="left"/>
      <w:pPr>
        <w:ind w:left="119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start w:val="0"/>
      <w:numFmt w:val="bullet"/>
      <w:lvlText w:val="•"/>
      <w:lvlJc w:val="left"/>
      <w:pPr>
        <w:ind w:left="4000" w:hanging="360"/>
      </w:pPr>
      <w:rPr>
        <w:rFonts w:hint="default"/>
        <w:lang w:val="en-US" w:eastAsia="en-US" w:bidi="ar-SA"/>
      </w:rPr>
    </w:lvl>
    <w:lvl w:ilvl="5">
      <w:start w:val="0"/>
      <w:numFmt w:val="bullet"/>
      <w:lvlText w:val="•"/>
      <w:lvlJc w:val="left"/>
      <w:pPr>
        <w:ind w:left="4933" w:hanging="360"/>
      </w:pPr>
      <w:rPr>
        <w:rFonts w:hint="default"/>
        <w:lang w:val="en-US" w:eastAsia="en-US" w:bidi="ar-SA"/>
      </w:rPr>
    </w:lvl>
    <w:lvl w:ilvl="6">
      <w:start w:val="0"/>
      <w:numFmt w:val="bullet"/>
      <w:lvlText w:val="•"/>
      <w:lvlJc w:val="left"/>
      <w:pPr>
        <w:ind w:left="5866"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12">
    <w:nsid w:val="73CF2612"/>
    <w:multiLevelType w:val="multilevel"/>
    <w:tmpl w:val="D304E7F0"/>
    <w:lvl w:ilvl="0">
      <w:start w:val="3"/>
      <w:numFmt w:val="upperLetter"/>
      <w:lvlText w:val="%1"/>
      <w:lvlJc w:val="left"/>
      <w:pPr>
        <w:ind w:left="839" w:hanging="720"/>
      </w:pPr>
      <w:rPr>
        <w:rFonts w:hint="default"/>
        <w:lang w:val="en-US" w:eastAsia="en-US" w:bidi="ar-SA"/>
      </w:rPr>
    </w:lvl>
    <w:lvl w:ilvl="1">
      <w:start w:val="1"/>
      <w:numFmt w:val="decimal"/>
      <w:lvlText w:val="%1.%2"/>
      <w:lvlJc w:val="left"/>
      <w:pPr>
        <w:ind w:left="839" w:hanging="720"/>
      </w:pPr>
      <w:rPr>
        <w:rFonts w:ascii="Arial" w:eastAsia="Arial" w:hAnsi="Arial" w:cs="Arial" w:hint="default"/>
        <w:b/>
        <w:bCs/>
        <w:i w:val="0"/>
        <w:iCs w:val="0"/>
        <w:color w:val="2E9A60"/>
        <w:spacing w:val="-1"/>
        <w:w w:val="99"/>
        <w:sz w:val="20"/>
        <w:szCs w:val="20"/>
        <w:lang w:val="en-US" w:eastAsia="en-US" w:bidi="ar-SA"/>
      </w:rPr>
    </w:lvl>
    <w:lvl w:ilvl="2">
      <w:start w:val="0"/>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3">
      <w:start w:val="1"/>
      <w:numFmt w:val="bullet"/>
      <w:lvlText w:val="o"/>
      <w:lvlJc w:val="left"/>
      <w:pPr>
        <w:ind w:left="1198" w:hanging="360"/>
      </w:pPr>
      <w:rPr>
        <w:rFonts w:ascii="Courier New" w:hAnsi="Courier New" w:cs="Courier New" w:hint="default"/>
      </w:rPr>
    </w:lvl>
    <w:lvl w:ilvl="4">
      <w:start w:val="0"/>
      <w:numFmt w:val="bullet"/>
      <w:lvlText w:val="•"/>
      <w:lvlJc w:val="left"/>
      <w:pPr>
        <w:ind w:left="4000" w:hanging="360"/>
      </w:pPr>
      <w:rPr>
        <w:rFonts w:hint="default"/>
        <w:lang w:val="en-US" w:eastAsia="en-US" w:bidi="ar-SA"/>
      </w:rPr>
    </w:lvl>
    <w:lvl w:ilvl="5">
      <w:start w:val="0"/>
      <w:numFmt w:val="bullet"/>
      <w:lvlText w:val="•"/>
      <w:lvlJc w:val="left"/>
      <w:pPr>
        <w:ind w:left="4933" w:hanging="360"/>
      </w:pPr>
      <w:rPr>
        <w:rFonts w:hint="default"/>
        <w:lang w:val="en-US" w:eastAsia="en-US" w:bidi="ar-SA"/>
      </w:rPr>
    </w:lvl>
    <w:lvl w:ilvl="6">
      <w:start w:val="0"/>
      <w:numFmt w:val="bullet"/>
      <w:lvlText w:val="•"/>
      <w:lvlJc w:val="left"/>
      <w:pPr>
        <w:ind w:left="5866"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13">
    <w:nsid w:val="79AD232A"/>
    <w:multiLevelType w:val="hybridMultilevel"/>
    <w:tmpl w:val="2500F5F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4F3D67"/>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3197069">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32637755">
    <w:abstractNumId w:val="0"/>
  </w:num>
  <w:num w:numId="3" w16cid:durableId="267006962">
    <w:abstractNumId w:val="9"/>
  </w:num>
  <w:num w:numId="4" w16cid:durableId="566647937">
    <w:abstractNumId w:val="7"/>
  </w:num>
  <w:num w:numId="5" w16cid:durableId="442505163">
    <w:abstractNumId w:val="6"/>
  </w:num>
  <w:num w:numId="6" w16cid:durableId="754743563">
    <w:abstractNumId w:val="11"/>
  </w:num>
  <w:num w:numId="7" w16cid:durableId="905993161">
    <w:abstractNumId w:val="12"/>
  </w:num>
  <w:num w:numId="8" w16cid:durableId="2147358423">
    <w:abstractNumId w:val="5"/>
  </w:num>
  <w:num w:numId="9" w16cid:durableId="731268530">
    <w:abstractNumId w:val="14"/>
  </w:num>
  <w:num w:numId="10" w16cid:durableId="39743045">
    <w:abstractNumId w:val="13"/>
  </w:num>
  <w:num w:numId="11" w16cid:durableId="120390364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B00"/>
    <w:rsid w:val="00022DDB"/>
    <w:rsid w:val="00023C5F"/>
    <w:rsid w:val="000244E2"/>
    <w:rsid w:val="000250D2"/>
    <w:rsid w:val="00025468"/>
    <w:rsid w:val="0002659F"/>
    <w:rsid w:val="00030B2B"/>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B7BDA"/>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EA8"/>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57F4D"/>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1543"/>
    <w:rsid w:val="00302721"/>
    <w:rsid w:val="00302DBB"/>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47699"/>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7FA"/>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181"/>
    <w:rsid w:val="00441F7E"/>
    <w:rsid w:val="00444E3D"/>
    <w:rsid w:val="004455DB"/>
    <w:rsid w:val="00445D69"/>
    <w:rsid w:val="00446301"/>
    <w:rsid w:val="00450A6D"/>
    <w:rsid w:val="0045228A"/>
    <w:rsid w:val="00453D65"/>
    <w:rsid w:val="00454B95"/>
    <w:rsid w:val="00454BF2"/>
    <w:rsid w:val="004552D4"/>
    <w:rsid w:val="00456052"/>
    <w:rsid w:val="00457D67"/>
    <w:rsid w:val="00460179"/>
    <w:rsid w:val="0046122B"/>
    <w:rsid w:val="0046191F"/>
    <w:rsid w:val="0046257F"/>
    <w:rsid w:val="0046275D"/>
    <w:rsid w:val="00464F12"/>
    <w:rsid w:val="00465963"/>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2C5D"/>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17A20"/>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5C83"/>
    <w:rsid w:val="00676D7E"/>
    <w:rsid w:val="00677D3D"/>
    <w:rsid w:val="00680A20"/>
    <w:rsid w:val="00680F94"/>
    <w:rsid w:val="00682321"/>
    <w:rsid w:val="00683FB5"/>
    <w:rsid w:val="00684F76"/>
    <w:rsid w:val="00685BFE"/>
    <w:rsid w:val="00686578"/>
    <w:rsid w:val="00686EF0"/>
    <w:rsid w:val="0068742F"/>
    <w:rsid w:val="006911C8"/>
    <w:rsid w:val="0069197B"/>
    <w:rsid w:val="00691F28"/>
    <w:rsid w:val="0069209A"/>
    <w:rsid w:val="0069216B"/>
    <w:rsid w:val="00693169"/>
    <w:rsid w:val="006937F6"/>
    <w:rsid w:val="006941FD"/>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13"/>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07C"/>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E7519"/>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93D"/>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CC5"/>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2CD2"/>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C40"/>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49A0"/>
    <w:rsid w:val="008A5DEE"/>
    <w:rsid w:val="008A5EA6"/>
    <w:rsid w:val="008A7DBB"/>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AAC"/>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60CF"/>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662B"/>
    <w:rsid w:val="00967E46"/>
    <w:rsid w:val="00967EA3"/>
    <w:rsid w:val="00970866"/>
    <w:rsid w:val="009746B0"/>
    <w:rsid w:val="009746D0"/>
    <w:rsid w:val="0097570A"/>
    <w:rsid w:val="00975B75"/>
    <w:rsid w:val="00976B2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0FFE"/>
    <w:rsid w:val="009F147F"/>
    <w:rsid w:val="009F1E3A"/>
    <w:rsid w:val="009F23B3"/>
    <w:rsid w:val="009F5974"/>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3F5A"/>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96"/>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4D21"/>
    <w:rsid w:val="00B050D0"/>
    <w:rsid w:val="00B053F9"/>
    <w:rsid w:val="00B05573"/>
    <w:rsid w:val="00B055C3"/>
    <w:rsid w:val="00B101E8"/>
    <w:rsid w:val="00B10432"/>
    <w:rsid w:val="00B11388"/>
    <w:rsid w:val="00B122DE"/>
    <w:rsid w:val="00B13218"/>
    <w:rsid w:val="00B1348A"/>
    <w:rsid w:val="00B1466B"/>
    <w:rsid w:val="00B15822"/>
    <w:rsid w:val="00B1637A"/>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1B14"/>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41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9D8"/>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3C6F"/>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39E4"/>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5C2B"/>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3E93"/>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55EF7"/>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761"/>
    <w:rsid w:val="00ED1DAE"/>
    <w:rsid w:val="00ED2299"/>
    <w:rsid w:val="00ED23D1"/>
    <w:rsid w:val="00ED44D3"/>
    <w:rsid w:val="00ED48B9"/>
    <w:rsid w:val="00ED4B4E"/>
    <w:rsid w:val="00ED5B6A"/>
    <w:rsid w:val="00ED69B3"/>
    <w:rsid w:val="00EE057B"/>
    <w:rsid w:val="00EE1374"/>
    <w:rsid w:val="00EE18B4"/>
    <w:rsid w:val="00EE1F3D"/>
    <w:rsid w:val="00EE5221"/>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1A1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2D10"/>
    <w:rsid w:val="00F637E3"/>
    <w:rsid w:val="00F64EC0"/>
    <w:rsid w:val="00F64EDE"/>
    <w:rsid w:val="00F65E1C"/>
    <w:rsid w:val="00F66014"/>
    <w:rsid w:val="00F700AF"/>
    <w:rsid w:val="00F70D5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46A00E"/>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A2285D"/>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9A9E269"/>
    <w:rsid w:val="0A400566"/>
    <w:rsid w:val="0A61BDC4"/>
    <w:rsid w:val="0A6E89D1"/>
    <w:rsid w:val="0A776C4A"/>
    <w:rsid w:val="0AB0A1FB"/>
    <w:rsid w:val="0AE1E5D9"/>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9CD866"/>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CE8E75"/>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A0109E"/>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17565"/>
    <w:rsid w:val="1AFA8C75"/>
    <w:rsid w:val="1B0403B6"/>
    <w:rsid w:val="1B733E73"/>
    <w:rsid w:val="1B7B6CF6"/>
    <w:rsid w:val="1B867800"/>
    <w:rsid w:val="1BCF6F26"/>
    <w:rsid w:val="1BEF68B9"/>
    <w:rsid w:val="1C0D5747"/>
    <w:rsid w:val="1C20395B"/>
    <w:rsid w:val="1C2E25FF"/>
    <w:rsid w:val="1C2E71D2"/>
    <w:rsid w:val="1C377436"/>
    <w:rsid w:val="1C5CF56D"/>
    <w:rsid w:val="1C6F7645"/>
    <w:rsid w:val="1C7F3E9B"/>
    <w:rsid w:val="1C9E0A85"/>
    <w:rsid w:val="1C9EF704"/>
    <w:rsid w:val="1CC23DF5"/>
    <w:rsid w:val="1CD25FE1"/>
    <w:rsid w:val="1D09A7B6"/>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428F84"/>
    <w:rsid w:val="206B4F74"/>
    <w:rsid w:val="20E76547"/>
    <w:rsid w:val="2136BF13"/>
    <w:rsid w:val="213FE46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CA2DA77"/>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077541"/>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D91E2"/>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7E7FD72"/>
    <w:rsid w:val="48432B92"/>
    <w:rsid w:val="48858906"/>
    <w:rsid w:val="49610A92"/>
    <w:rsid w:val="49806122"/>
    <w:rsid w:val="49A0D5A6"/>
    <w:rsid w:val="49CFABAA"/>
    <w:rsid w:val="4A085530"/>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54A481"/>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828183"/>
    <w:rsid w:val="54AFC970"/>
    <w:rsid w:val="54BB6092"/>
    <w:rsid w:val="54BFA189"/>
    <w:rsid w:val="54F11A36"/>
    <w:rsid w:val="54FEEA11"/>
    <w:rsid w:val="550DA613"/>
    <w:rsid w:val="5520BF84"/>
    <w:rsid w:val="5537CEB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9FDD93A"/>
    <w:rsid w:val="5A228501"/>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7015F"/>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4B560E"/>
    <w:rsid w:val="61869041"/>
    <w:rsid w:val="61A453BC"/>
    <w:rsid w:val="61BC0619"/>
    <w:rsid w:val="61D6AFA6"/>
    <w:rsid w:val="61FFA9EA"/>
    <w:rsid w:val="621FDA4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6D1D2F"/>
    <w:rsid w:val="667A4E71"/>
    <w:rsid w:val="6699CFC2"/>
    <w:rsid w:val="66AA075D"/>
    <w:rsid w:val="66D4BBA3"/>
    <w:rsid w:val="672476A7"/>
    <w:rsid w:val="6773084A"/>
    <w:rsid w:val="67C759E2"/>
    <w:rsid w:val="67D28435"/>
    <w:rsid w:val="67D8339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77ADC9"/>
    <w:rsid w:val="6BB015D2"/>
    <w:rsid w:val="6C1D0AFC"/>
    <w:rsid w:val="6C57618F"/>
    <w:rsid w:val="6C793FD7"/>
    <w:rsid w:val="6C86A755"/>
    <w:rsid w:val="6C97CE98"/>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582AAD"/>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3D1A8B"/>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2F6B4"/>
    <w:rsid w:val="7BE83D71"/>
    <w:rsid w:val="7C086CFF"/>
    <w:rsid w:val="7C230A2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 w:val="7FDC408A"/>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13676B30-4BE2-474D-B5C1-59501BC2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1"/>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Thompson, Tony (he/him/his)</DisplayName>
        <AccountId>23</AccountId>
        <AccountType/>
      </UserInfo>
      <UserInfo>
        <DisplayName>Adams, Melanie (she/her/hers)</DisplayName>
        <AccountId>18</AccountId>
        <AccountType/>
      </UserInfo>
      <UserInfo>
        <DisplayName>Felix-Kim, Mariana (she/her/hers)</DisplayName>
        <AccountId>82</AccountId>
        <AccountType/>
      </UserInfo>
      <UserInfo>
        <DisplayName>Xi, Cally (she/her/hers)</DisplayName>
        <AccountId>151</AccountId>
        <AccountType/>
      </UserInfo>
      <UserInfo>
        <DisplayName>Sleasman, Katherine</DisplayName>
        <AccountId>374</AccountId>
        <AccountType/>
      </UserInfo>
      <UserInfo>
        <DisplayName>Hopkinson, Melissa</DisplayName>
        <AccountId>182</AccountId>
        <AccountType/>
      </UserInfo>
      <UserInfo>
        <DisplayName>Scharko, Nicole</DisplayName>
        <AccountId>188</AccountId>
        <AccountType/>
      </UserInfo>
      <UserInfo>
        <DisplayName>Davies, Clive</DisplayName>
        <AccountId>21</AccountId>
        <AccountType/>
      </UserInfo>
    </SharedWithUsers>
    <FRN_x0020_List_x0020_Item_x0020_ID xmlns="118f882f-1e32-4cf2-ad69-9de43d57f4c6">4850</FRN_x0020_List_x0020_Item_x0020_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2.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3.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4.xml><?xml version="1.0" encoding="utf-8"?>
<ds:datastoreItem xmlns:ds="http://schemas.openxmlformats.org/officeDocument/2006/customXml" ds:itemID="{60935F06-04AC-4991-9CAD-85679F088408}">
  <ds:schemaRefs>
    <ds:schemaRef ds:uri="http://schemas.microsoft.com/office/2006/metadata/properties"/>
    <ds:schemaRef ds:uri="http://schemas.microsoft.com/office/2006/documentManagement/types"/>
    <ds:schemaRef ds:uri="http://schemas.openxmlformats.org/package/2006/metadata/core-properties"/>
    <ds:schemaRef ds:uri="118f882f-1e32-4cf2-ad69-9de43d57f4c6"/>
    <ds:schemaRef ds:uri="http://www.w3.org/XML/1998/namespace"/>
    <ds:schemaRef ds:uri="4ffa91fb-a0ff-4ac5-b2db-65c790d184a4"/>
    <ds:schemaRef ds:uri="http://purl.org/dc/elements/1.1/"/>
    <ds:schemaRef ds:uri="http://schemas.microsoft.com/office/infopath/2007/PartnerControls"/>
    <ds:schemaRef ds:uri="a5d1ca4e-0a3f-4119-b619-e20b93ebd1aa"/>
    <ds:schemaRef ds:uri="http://purl.org/dc/dcmitype/"/>
    <ds:schemaRef ds:uri="http://schemas.microsoft.com/sharepoint.v3"/>
    <ds:schemaRef ds:uri="http://schemas.microsoft.com/sharepoint/v3"/>
    <ds:schemaRef ds:uri="http://purl.org/dc/terms/"/>
  </ds:schemaRefs>
</ds:datastoreItem>
</file>

<file path=customXml/itemProps5.xml><?xml version="1.0" encoding="utf-8"?>
<ds:datastoreItem xmlns:ds="http://schemas.openxmlformats.org/officeDocument/2006/customXml" ds:itemID="{01B5380B-1FB4-4BF3-BAC2-A81A7D389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877</Words>
  <Characters>5005</Characters>
  <Application>Microsoft Office Word</Application>
  <DocSecurity>0</DocSecurity>
  <Lines>41</Lines>
  <Paragraphs>11</Paragraphs>
  <ScaleCrop>false</ScaleCrop>
  <Company>US-EPA</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3</cp:revision>
  <cp:lastPrinted>2017-10-28T00:30:00Z</cp:lastPrinted>
  <dcterms:created xsi:type="dcterms:W3CDTF">2024-10-09T22:45:00Z</dcterms:created>
  <dcterms:modified xsi:type="dcterms:W3CDTF">2024-10-09T22:46:00Z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