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83129" w:rsidP="00183129" w14:paraId="7FB2828D" w14:textId="2ABF2115">
      <w:pPr>
        <w:widowControl w:val="0"/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4997450</wp:posOffset>
                </wp:positionH>
                <wp:positionV relativeFrom="paragraph">
                  <wp:posOffset>-844550</wp:posOffset>
                </wp:positionV>
                <wp:extent cx="1765300" cy="89535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53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3045" w:rsidRPr="00143045" w:rsidP="00143045" w14:textId="77777777">
                            <w:r w:rsidRPr="00143045">
                              <w:t>Form Approved</w:t>
                            </w:r>
                          </w:p>
                          <w:p w:rsidR="00143045" w:rsidRPr="00143045" w:rsidP="00143045" w14:textId="77777777">
                            <w:r w:rsidRPr="00143045">
                              <w:t>OMB No. XXX</w:t>
                            </w:r>
                          </w:p>
                          <w:p w:rsidR="00143045" w:rsidP="00143045" w14:textId="499A1727">
                            <w:r w:rsidRPr="00143045">
                              <w:t>Exp. Date XX/XX/XXXX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39pt;height:70.5pt;margin-top:-66.5pt;margin-left:393.5pt;mso-height-percent:0;mso-height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143045" w:rsidRPr="00143045" w:rsidP="00143045" w14:paraId="5BE22321" w14:textId="77777777">
                      <w:r w:rsidRPr="00143045">
                        <w:t>Form Approved</w:t>
                      </w:r>
                    </w:p>
                    <w:p w:rsidR="00143045" w:rsidRPr="00143045" w:rsidP="00143045" w14:paraId="0D6A7F16" w14:textId="77777777">
                      <w:r w:rsidRPr="00143045">
                        <w:t>OMB No. XXX</w:t>
                      </w:r>
                    </w:p>
                    <w:p w:rsidR="00143045" w:rsidP="00143045" w14:paraId="3CADE1FB" w14:textId="499A1727">
                      <w:r w:rsidRPr="00143045">
                        <w:t>Exp. Date XX/XX/XXXX</w:t>
                      </w:r>
                    </w:p>
                  </w:txbxContent>
                </v:textbox>
              </v:shape>
            </w:pict>
          </mc:Fallback>
        </mc:AlternateContent>
      </w:r>
      <w:r w:rsidR="00183129">
        <w:rPr>
          <w:b/>
        </w:rPr>
        <w:t>AUDIOMETRY DATA CAPTURE FORM:</w:t>
      </w:r>
    </w:p>
    <w:p w:rsidR="00183129" w:rsidP="00183129" w14:paraId="7E475654" w14:textId="77777777">
      <w:pPr>
        <w:tabs>
          <w:tab w:val="right" w:pos="9360"/>
        </w:tabs>
        <w:spacing w:after="0"/>
      </w:pPr>
      <w:r>
        <w:t>Audiometer Serial #: _______________</w:t>
      </w:r>
      <w:r>
        <w:tab/>
        <w:t>Left Earphone Serial #: _______________</w:t>
      </w:r>
    </w:p>
    <w:p w:rsidR="00183129" w:rsidP="00183129" w14:paraId="11C7BF24" w14:textId="77777777">
      <w:pPr>
        <w:tabs>
          <w:tab w:val="right" w:pos="9360"/>
        </w:tabs>
        <w:spacing w:after="0"/>
      </w:pPr>
      <w:r>
        <w:tab/>
        <w:t>Right Headphone Serial #: _______________</w:t>
      </w:r>
    </w:p>
    <w:p w:rsidR="00183129" w:rsidP="00183129" w14:paraId="36FC8DD6" w14:textId="77777777">
      <w:pPr>
        <w:tabs>
          <w:tab w:val="right" w:pos="9360"/>
        </w:tabs>
      </w:pPr>
      <w:r>
        <w:t>Health Technician: _________________________</w:t>
      </w:r>
      <w:r>
        <w:tab/>
        <w:t>Date: ________________   Tester ID: ______</w:t>
      </w:r>
    </w:p>
    <w:p w:rsidR="00183129" w:rsidP="00183129" w14:paraId="11DA28B5" w14:textId="77777777">
      <w:pPr>
        <w:tabs>
          <w:tab w:val="right" w:pos="9360"/>
        </w:tabs>
      </w:pPr>
      <w:r>
        <w:t>Participant ID: _____________________________</w:t>
      </w:r>
    </w:p>
    <w:p w:rsidR="00183129" w:rsidP="00183129" w14:paraId="795852AF" w14:textId="29CE3E4E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7099935</wp:posOffset>
                </wp:positionV>
                <wp:extent cx="7594600" cy="882650"/>
                <wp:effectExtent l="0" t="0" r="254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59460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3045" w14:textId="42D4834D">
                            <w:r w:rsidRPr="00B14439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Public reporting burden of this collection of information is estimated to average </w:t>
                            </w:r>
                            <w:r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30</w:t>
                            </w:r>
                            <w:r w:rsidRPr="00B14439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</w:t>
                            </w:r>
                            <w:r w:rsidRPr="00B14439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>gathering</w:t>
                            </w:r>
                            <w:r w:rsidRPr="00B14439">
                              <w:rPr>
                                <w:rFonts w:ascii="Calibri" w:eastAsia="Calibri" w:hAnsi="Calibri" w:cs="Arial"/>
                                <w:sz w:val="16"/>
                                <w:szCs w:val="16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(XXX).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6" type="#_x0000_t202" style="width:598pt;height:69.5pt;margin-top:559.05pt;margin-left:-65.5pt;mso-height-percent:0;mso-height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143045" w14:paraId="4CBA1069" w14:textId="42D4834D">
                      <w:r w:rsidRPr="00B14439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 xml:space="preserve">Public reporting burden of this collection of information is estimated to average </w:t>
                      </w:r>
                      <w:r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>30</w:t>
                      </w:r>
                      <w:r w:rsidRPr="00B14439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</w:t>
                      </w:r>
                      <w:r w:rsidRPr="00B14439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>gathering</w:t>
                      </w:r>
                      <w:r w:rsidRPr="00B14439">
                        <w:rPr>
                          <w:rFonts w:ascii="Calibri" w:eastAsia="Calibri" w:hAnsi="Calibri" w:cs="Arial"/>
                          <w:sz w:val="16"/>
                          <w:szCs w:val="16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(XXX).</w:t>
                      </w:r>
                    </w:p>
                  </w:txbxContent>
                </v:textbox>
              </v:shape>
            </w:pict>
          </mc:Fallback>
        </mc:AlternateContent>
      </w:r>
      <w:r w:rsidR="00183129">
        <w:rPr>
          <w:rFonts w:cs="Arial"/>
          <w:b/>
          <w:bCs/>
          <w:sz w:val="20"/>
          <w:szCs w:val="20"/>
        </w:rPr>
        <w:t>AUDIOMETRY INTERVIEW:</w:t>
      </w:r>
    </w:p>
    <w:tbl>
      <w:tblPr>
        <w:tblStyle w:val="TableGrid"/>
        <w:tblW w:w="9370" w:type="dxa"/>
        <w:tblLook w:val="04A0"/>
      </w:tblPr>
      <w:tblGrid>
        <w:gridCol w:w="5072"/>
        <w:gridCol w:w="4298"/>
      </w:tblGrid>
      <w:tr w14:paraId="3C747D6B" w14:textId="77777777" w:rsidTr="00AA65B8">
        <w:tblPrEx>
          <w:tblW w:w="9370" w:type="dxa"/>
          <w:tblLook w:val="04A0"/>
        </w:tblPrEx>
        <w:trPr>
          <w:trHeight w:val="1170"/>
        </w:trPr>
        <w:tc>
          <w:tcPr>
            <w:tcW w:w="5072" w:type="dxa"/>
          </w:tcPr>
          <w:p w:rsidR="00183129" w:rsidP="00AA65B8" w14:paraId="4C6906D9" w14:textId="77777777">
            <w:r>
              <w:t>1. Have you had a cold, stuffy or runny nose since yesterday {during the last 24 hours}?</w:t>
            </w:r>
          </w:p>
          <w:p w:rsidR="00183129" w:rsidP="00AA65B8" w14:paraId="743895A9" w14:textId="77777777"/>
        </w:tc>
        <w:tc>
          <w:tcPr>
            <w:tcW w:w="4298" w:type="dxa"/>
          </w:tcPr>
          <w:p w:rsidR="00183129" w:rsidP="00AA65B8" w14:paraId="39D264A3" w14:textId="77777777">
            <w:r>
              <w:t>1. Yes</w:t>
            </w:r>
          </w:p>
          <w:p w:rsidR="00183129" w:rsidP="00AA65B8" w14:paraId="576B9EF3" w14:textId="77777777">
            <w:r>
              <w:t>2. No</w:t>
            </w:r>
          </w:p>
          <w:p w:rsidR="00183129" w:rsidP="00AA65B8" w14:paraId="56BDB30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77. Prefer not to answer</w:t>
            </w:r>
          </w:p>
          <w:p w:rsidR="00183129" w:rsidP="00AA65B8" w14:paraId="468A232E" w14:textId="77777777">
            <w:r>
              <w:rPr>
                <w:rFonts w:cstheme="minorHAnsi"/>
              </w:rPr>
              <w:t>99. Don’t know</w:t>
            </w:r>
          </w:p>
        </w:tc>
      </w:tr>
      <w:tr w14:paraId="0ABF4D21" w14:textId="77777777" w:rsidTr="00AA65B8">
        <w:tblPrEx>
          <w:tblW w:w="9370" w:type="dxa"/>
          <w:tblLook w:val="04A0"/>
        </w:tblPrEx>
        <w:trPr>
          <w:trHeight w:val="1115"/>
        </w:trPr>
        <w:tc>
          <w:tcPr>
            <w:tcW w:w="5072" w:type="dxa"/>
          </w:tcPr>
          <w:p w:rsidR="00183129" w:rsidP="00AA65B8" w14:paraId="5BFC4650" w14:textId="77777777">
            <w:r>
              <w:t>2.  Have you had a fever or high temperature [&gt; 100°F)], sore throat, or body aches and pains recently {during the last 2 weeks}?</w:t>
            </w:r>
          </w:p>
        </w:tc>
        <w:tc>
          <w:tcPr>
            <w:tcW w:w="4298" w:type="dxa"/>
          </w:tcPr>
          <w:p w:rsidR="00183129" w:rsidP="00AA65B8" w14:paraId="78226019" w14:textId="77777777">
            <w:r>
              <w:t>1. Yes</w:t>
            </w:r>
          </w:p>
          <w:p w:rsidR="00183129" w:rsidP="00AA65B8" w14:paraId="59CD94A5" w14:textId="77777777">
            <w:r>
              <w:t>2. No</w:t>
            </w:r>
          </w:p>
          <w:p w:rsidR="00183129" w:rsidP="00AA65B8" w14:paraId="3ECC57A2" w14:textId="77777777">
            <w:r>
              <w:t>77. Prefer not to answer</w:t>
            </w:r>
          </w:p>
          <w:p w:rsidR="00183129" w:rsidP="00AA65B8" w14:paraId="404AA596" w14:textId="77777777">
            <w:r>
              <w:t>99. Don’t know</w:t>
            </w:r>
          </w:p>
        </w:tc>
      </w:tr>
      <w:tr w14:paraId="626FCD7B" w14:textId="77777777" w:rsidTr="00AA65B8">
        <w:tblPrEx>
          <w:tblW w:w="9370" w:type="dxa"/>
          <w:tblLook w:val="04A0"/>
        </w:tblPrEx>
        <w:trPr>
          <w:trHeight w:val="1170"/>
        </w:trPr>
        <w:tc>
          <w:tcPr>
            <w:tcW w:w="5072" w:type="dxa"/>
          </w:tcPr>
          <w:p w:rsidR="00183129" w:rsidP="00AA65B8" w14:paraId="67FE9219" w14:textId="77777777">
            <w:r>
              <w:t>3.1 Have you had a pain in your ears, an earache, or plugged or stuffy ears recently {during the last 2 weeks}?</w:t>
            </w:r>
          </w:p>
        </w:tc>
        <w:tc>
          <w:tcPr>
            <w:tcW w:w="4298" w:type="dxa"/>
          </w:tcPr>
          <w:p w:rsidR="00183129" w:rsidP="00AA65B8" w14:paraId="2C37C23E" w14:textId="77777777">
            <w:r>
              <w:t>1. Yes</w:t>
            </w:r>
          </w:p>
          <w:p w:rsidR="00183129" w:rsidP="00AA65B8" w14:paraId="72239358" w14:textId="77777777">
            <w:r>
              <w:t>2. No</w:t>
            </w:r>
          </w:p>
          <w:p w:rsidR="00183129" w:rsidP="00AA65B8" w14:paraId="59D89A77" w14:textId="77777777">
            <w:r>
              <w:t>77. Prefer not to answer</w:t>
            </w:r>
          </w:p>
          <w:p w:rsidR="00183129" w:rsidP="00AA65B8" w14:paraId="65AABF0A" w14:textId="77777777">
            <w:r>
              <w:t>99. Don’t know</w:t>
            </w:r>
          </w:p>
        </w:tc>
      </w:tr>
      <w:tr w14:paraId="59A632ED" w14:textId="77777777" w:rsidTr="00AA65B8">
        <w:tblPrEx>
          <w:tblW w:w="9370" w:type="dxa"/>
          <w:tblLook w:val="04A0"/>
        </w:tblPrEx>
        <w:trPr>
          <w:trHeight w:val="1455"/>
        </w:trPr>
        <w:tc>
          <w:tcPr>
            <w:tcW w:w="5072" w:type="dxa"/>
          </w:tcPr>
          <w:p w:rsidR="00183129" w:rsidRPr="00D631B5" w:rsidP="00AA65B8" w14:paraId="762AC245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3.2</w:t>
            </w:r>
            <w:r w:rsidRPr="00D631B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If yes, which ear?</w:t>
            </w:r>
          </w:p>
          <w:p w:rsidR="00183129" w:rsidP="00AA65B8" w14:paraId="616BC20E" w14:textId="77777777"/>
        </w:tc>
        <w:tc>
          <w:tcPr>
            <w:tcW w:w="4298" w:type="dxa"/>
          </w:tcPr>
          <w:p w:rsidR="00183129" w:rsidRPr="00B175A8" w:rsidP="00AA65B8" w14:paraId="7E008FFD" w14:textId="77777777">
            <w:pPr>
              <w:rPr>
                <w:rFonts w:ascii="Calibri" w:hAnsi="Calibri" w:cs="Calibri"/>
                <w:color w:val="000000"/>
              </w:rPr>
            </w:pPr>
            <w:r w:rsidRPr="00B175A8">
              <w:rPr>
                <w:rFonts w:ascii="Calibri" w:hAnsi="Calibri" w:cs="Calibri"/>
                <w:color w:val="000000"/>
              </w:rPr>
              <w:t xml:space="preserve">1. </w:t>
            </w:r>
            <w:r>
              <w:rPr>
                <w:rFonts w:ascii="Calibri" w:hAnsi="Calibri" w:cs="Calibri"/>
                <w:color w:val="000000"/>
              </w:rPr>
              <w:t>Left</w:t>
            </w:r>
            <w:r w:rsidRPr="00B175A8">
              <w:rPr>
                <w:rFonts w:ascii="Calibri" w:hAnsi="Calibri" w:cs="Calibri"/>
                <w:color w:val="000000"/>
              </w:rPr>
              <w:t xml:space="preserve"> </w:t>
            </w:r>
          </w:p>
          <w:p w:rsidR="00183129" w:rsidP="00AA65B8" w14:paraId="76A0D53E" w14:textId="77777777">
            <w:pPr>
              <w:rPr>
                <w:rFonts w:ascii="Calibri" w:hAnsi="Calibri" w:cs="Calibri"/>
                <w:color w:val="000000"/>
              </w:rPr>
            </w:pPr>
            <w:r w:rsidRPr="00B175A8">
              <w:rPr>
                <w:rFonts w:ascii="Calibri" w:hAnsi="Calibri" w:cs="Calibri"/>
                <w:color w:val="000000"/>
              </w:rPr>
              <w:t xml:space="preserve">2. </w:t>
            </w:r>
            <w:r>
              <w:rPr>
                <w:rFonts w:ascii="Calibri" w:hAnsi="Calibri" w:cs="Calibri"/>
                <w:color w:val="000000"/>
              </w:rPr>
              <w:t>Right</w:t>
            </w:r>
          </w:p>
          <w:p w:rsidR="00183129" w:rsidP="00AA65B8" w14:paraId="1321A0F0" w14:textId="77777777">
            <w:r>
              <w:t>3. Both</w:t>
            </w:r>
          </w:p>
          <w:p w:rsidR="00183129" w:rsidP="00AA65B8" w14:paraId="0C27E2F2" w14:textId="77777777">
            <w:r>
              <w:t>77. Prefer not to answer</w:t>
            </w:r>
          </w:p>
          <w:p w:rsidR="00183129" w:rsidP="00AA65B8" w14:paraId="713A0387" w14:textId="77777777">
            <w:r>
              <w:t>99. Don’t know</w:t>
            </w:r>
          </w:p>
        </w:tc>
      </w:tr>
      <w:tr w14:paraId="4F23C2BE" w14:textId="77777777" w:rsidTr="00AA65B8">
        <w:tblPrEx>
          <w:tblW w:w="9370" w:type="dxa"/>
          <w:tblLook w:val="04A0"/>
        </w:tblPrEx>
        <w:trPr>
          <w:trHeight w:val="1133"/>
        </w:trPr>
        <w:tc>
          <w:tcPr>
            <w:tcW w:w="5072" w:type="dxa"/>
          </w:tcPr>
          <w:p w:rsidR="00183129" w:rsidP="00AA65B8" w14:paraId="57FC82B1" w14:textId="77777777">
            <w:r>
              <w:t>4.1 Have you had a pain in your ears, an earache, or plugged or stuffy ears since yesterday {during the last 24 hours}?</w:t>
            </w:r>
          </w:p>
        </w:tc>
        <w:tc>
          <w:tcPr>
            <w:tcW w:w="4298" w:type="dxa"/>
          </w:tcPr>
          <w:p w:rsidR="00183129" w:rsidP="00AA65B8" w14:paraId="0D2E9CEA" w14:textId="77777777">
            <w:pPr>
              <w:pStyle w:val="ListParagraph"/>
              <w:ind w:left="341" w:hanging="270"/>
            </w:pPr>
            <w:r>
              <w:t>1. Yes</w:t>
            </w:r>
          </w:p>
          <w:p w:rsidR="00183129" w:rsidP="00AA65B8" w14:paraId="504683F7" w14:textId="77777777">
            <w:pPr>
              <w:pStyle w:val="ListParagraph"/>
              <w:ind w:left="341" w:hanging="270"/>
            </w:pPr>
            <w:r>
              <w:t>2. No</w:t>
            </w:r>
          </w:p>
          <w:p w:rsidR="00183129" w:rsidP="00AA65B8" w14:paraId="3C417518" w14:textId="77777777">
            <w:pPr>
              <w:pStyle w:val="ListParagraph"/>
              <w:ind w:left="341" w:hanging="270"/>
            </w:pPr>
            <w:r>
              <w:t>77. Prefer not to answer</w:t>
            </w:r>
          </w:p>
          <w:p w:rsidR="00183129" w:rsidP="00AA65B8" w14:paraId="3635F5CE" w14:textId="77777777">
            <w:pPr>
              <w:pStyle w:val="ListParagraph"/>
              <w:ind w:left="341" w:hanging="270"/>
            </w:pPr>
            <w:r>
              <w:t>99. Don’t know</w:t>
            </w:r>
          </w:p>
        </w:tc>
      </w:tr>
      <w:tr w14:paraId="64139E4B" w14:textId="77777777" w:rsidTr="00AA65B8">
        <w:tblPrEx>
          <w:tblW w:w="9370" w:type="dxa"/>
          <w:tblLook w:val="04A0"/>
        </w:tblPrEx>
        <w:trPr>
          <w:trHeight w:val="1430"/>
        </w:trPr>
        <w:tc>
          <w:tcPr>
            <w:tcW w:w="5072" w:type="dxa"/>
          </w:tcPr>
          <w:p w:rsidR="00183129" w:rsidP="00AA65B8" w14:paraId="29F2C3DF" w14:textId="77777777">
            <w:r>
              <w:t xml:space="preserve">4.2 </w:t>
            </w:r>
            <w:r w:rsidRPr="00473E12">
              <w:t>If yes, which ear?</w:t>
            </w:r>
          </w:p>
        </w:tc>
        <w:tc>
          <w:tcPr>
            <w:tcW w:w="4298" w:type="dxa"/>
          </w:tcPr>
          <w:p w:rsidR="00183129" w:rsidP="00AA65B8" w14:paraId="61511B79" w14:textId="77777777">
            <w:pPr>
              <w:pStyle w:val="ListParagraph"/>
              <w:ind w:left="341" w:hanging="270"/>
            </w:pPr>
            <w:r>
              <w:t xml:space="preserve">1. Left </w:t>
            </w:r>
          </w:p>
          <w:p w:rsidR="00183129" w:rsidP="00AA65B8" w14:paraId="7F97EC83" w14:textId="77777777">
            <w:pPr>
              <w:pStyle w:val="ListParagraph"/>
              <w:ind w:left="341" w:hanging="270"/>
            </w:pPr>
            <w:r>
              <w:t>2. Right</w:t>
            </w:r>
          </w:p>
          <w:p w:rsidR="00183129" w:rsidP="00AA65B8" w14:paraId="02594B97" w14:textId="77777777">
            <w:pPr>
              <w:pStyle w:val="ListParagraph"/>
              <w:ind w:left="341" w:hanging="270"/>
            </w:pPr>
            <w:r>
              <w:t>3. Both</w:t>
            </w:r>
          </w:p>
          <w:p w:rsidR="00183129" w:rsidP="00AA65B8" w14:paraId="36B585D8" w14:textId="77777777">
            <w:pPr>
              <w:pStyle w:val="ListParagraph"/>
              <w:ind w:left="341" w:hanging="270"/>
            </w:pPr>
            <w:r>
              <w:t>77. Prefer not to answer</w:t>
            </w:r>
          </w:p>
          <w:p w:rsidR="00183129" w:rsidP="00AA65B8" w14:paraId="6CDC8CD4" w14:textId="77777777">
            <w:pPr>
              <w:pStyle w:val="ListParagraph"/>
              <w:ind w:left="341" w:hanging="270"/>
            </w:pPr>
            <w:r>
              <w:t>99. Don’t know</w:t>
            </w:r>
          </w:p>
        </w:tc>
      </w:tr>
      <w:tr w14:paraId="74F06A94" w14:textId="77777777" w:rsidTr="00AA65B8">
        <w:tblPrEx>
          <w:tblW w:w="9370" w:type="dxa"/>
          <w:tblLook w:val="04A0"/>
        </w:tblPrEx>
        <w:trPr>
          <w:trHeight w:val="1160"/>
        </w:trPr>
        <w:tc>
          <w:tcPr>
            <w:tcW w:w="5072" w:type="dxa"/>
          </w:tcPr>
          <w:p w:rsidR="00183129" w:rsidP="00AA65B8" w14:paraId="5FAC980F" w14:textId="77777777">
            <w:r>
              <w:t xml:space="preserve">5.1 </w:t>
            </w:r>
            <w:r w:rsidRPr="00CC5A9E">
              <w:t>Do you have a tube in your right or left ear now?</w:t>
            </w:r>
          </w:p>
        </w:tc>
        <w:tc>
          <w:tcPr>
            <w:tcW w:w="4298" w:type="dxa"/>
          </w:tcPr>
          <w:p w:rsidR="00183129" w:rsidP="00AA65B8" w14:paraId="7B52581A" w14:textId="77777777">
            <w:pPr>
              <w:pStyle w:val="ListParagraph"/>
              <w:ind w:left="341" w:hanging="270"/>
            </w:pPr>
            <w:r>
              <w:t>1. Yes</w:t>
            </w:r>
          </w:p>
          <w:p w:rsidR="00183129" w:rsidP="00AA65B8" w14:paraId="210AE9CA" w14:textId="77777777">
            <w:pPr>
              <w:pStyle w:val="ListParagraph"/>
              <w:ind w:left="341" w:hanging="270"/>
            </w:pPr>
            <w:r>
              <w:t>2. No</w:t>
            </w:r>
          </w:p>
          <w:p w:rsidR="00183129" w:rsidP="00AA65B8" w14:paraId="3AB7A61A" w14:textId="77777777">
            <w:pPr>
              <w:pStyle w:val="ListParagraph"/>
              <w:ind w:left="341" w:hanging="270"/>
            </w:pPr>
            <w:r>
              <w:t>77. Prefer not to answer</w:t>
            </w:r>
          </w:p>
          <w:p w:rsidR="00183129" w:rsidP="00AA65B8" w14:paraId="326C045E" w14:textId="77777777">
            <w:pPr>
              <w:pStyle w:val="ListParagraph"/>
              <w:ind w:left="341" w:hanging="270"/>
            </w:pPr>
            <w:r>
              <w:t>99. Don’t know</w:t>
            </w:r>
          </w:p>
        </w:tc>
      </w:tr>
      <w:tr w14:paraId="02336B36" w14:textId="77777777" w:rsidTr="00AA65B8">
        <w:tblPrEx>
          <w:tblW w:w="9370" w:type="dxa"/>
          <w:tblLook w:val="04A0"/>
        </w:tblPrEx>
        <w:trPr>
          <w:trHeight w:val="1605"/>
        </w:trPr>
        <w:tc>
          <w:tcPr>
            <w:tcW w:w="5072" w:type="dxa"/>
          </w:tcPr>
          <w:p w:rsidR="00183129" w:rsidP="00AA65B8" w14:paraId="4635A734" w14:textId="77777777">
            <w:r>
              <w:t xml:space="preserve">5.2 </w:t>
            </w:r>
            <w:r w:rsidRPr="00CC5A9E">
              <w:t>If yes, which ear?</w:t>
            </w:r>
          </w:p>
        </w:tc>
        <w:tc>
          <w:tcPr>
            <w:tcW w:w="4298" w:type="dxa"/>
          </w:tcPr>
          <w:p w:rsidR="00183129" w:rsidP="00AA65B8" w14:paraId="135C3E0D" w14:textId="77777777">
            <w:pPr>
              <w:pStyle w:val="ListParagraph"/>
              <w:ind w:left="341" w:hanging="270"/>
            </w:pPr>
            <w:r>
              <w:t xml:space="preserve">1. Left </w:t>
            </w:r>
          </w:p>
          <w:p w:rsidR="00183129" w:rsidP="00AA65B8" w14:paraId="54C52920" w14:textId="77777777">
            <w:pPr>
              <w:pStyle w:val="ListParagraph"/>
              <w:ind w:left="341" w:hanging="270"/>
            </w:pPr>
            <w:r>
              <w:t>2. Right</w:t>
            </w:r>
          </w:p>
          <w:p w:rsidR="00183129" w:rsidP="00AA65B8" w14:paraId="2AC79781" w14:textId="77777777">
            <w:pPr>
              <w:pStyle w:val="ListParagraph"/>
              <w:ind w:left="341" w:hanging="270"/>
            </w:pPr>
            <w:r>
              <w:t>3. Both</w:t>
            </w:r>
          </w:p>
          <w:p w:rsidR="00183129" w:rsidP="00AA65B8" w14:paraId="460BF266" w14:textId="77777777">
            <w:pPr>
              <w:pStyle w:val="ListParagraph"/>
              <w:ind w:left="341" w:hanging="270"/>
            </w:pPr>
            <w:r>
              <w:t>77. Prefer not to answer</w:t>
            </w:r>
          </w:p>
          <w:p w:rsidR="00183129" w:rsidP="00AA65B8" w14:paraId="535F1848" w14:textId="77777777">
            <w:pPr>
              <w:pStyle w:val="ListParagraph"/>
              <w:ind w:left="341" w:hanging="270"/>
            </w:pPr>
            <w:r>
              <w:t>99. Don’t know</w:t>
            </w:r>
          </w:p>
        </w:tc>
      </w:tr>
      <w:tr w14:paraId="5AA093B6" w14:textId="77777777" w:rsidTr="00AA65B8">
        <w:tblPrEx>
          <w:tblW w:w="9370" w:type="dxa"/>
          <w:tblLook w:val="04A0"/>
        </w:tblPrEx>
        <w:trPr>
          <w:trHeight w:val="1250"/>
        </w:trPr>
        <w:tc>
          <w:tcPr>
            <w:tcW w:w="5072" w:type="dxa"/>
          </w:tcPr>
          <w:p w:rsidR="00183129" w:rsidP="00AA65B8" w14:paraId="09A49D0F" w14:textId="77777777">
            <w:r>
              <w:t>6. Have you listened to very loud TV, music, or any other very loud sounds or noises since yesterday {during the past 24 hours}?</w:t>
            </w:r>
          </w:p>
        </w:tc>
        <w:tc>
          <w:tcPr>
            <w:tcW w:w="4298" w:type="dxa"/>
          </w:tcPr>
          <w:p w:rsidR="00183129" w:rsidP="00AA65B8" w14:paraId="0B2A02E6" w14:textId="77777777">
            <w:pPr>
              <w:pStyle w:val="ListParagraph"/>
              <w:ind w:left="341" w:hanging="270"/>
            </w:pPr>
            <w:r>
              <w:t>1. Yes</w:t>
            </w:r>
          </w:p>
          <w:p w:rsidR="00183129" w:rsidP="00AA65B8" w14:paraId="65BDEFBC" w14:textId="77777777">
            <w:pPr>
              <w:pStyle w:val="ListParagraph"/>
              <w:ind w:left="341" w:hanging="270"/>
            </w:pPr>
            <w:r>
              <w:t>2. No</w:t>
            </w:r>
          </w:p>
          <w:p w:rsidR="00183129" w:rsidP="00AA65B8" w14:paraId="42A2E71A" w14:textId="77777777">
            <w:pPr>
              <w:pStyle w:val="ListParagraph"/>
              <w:ind w:left="341" w:hanging="270"/>
            </w:pPr>
            <w:r>
              <w:t>77. Prefer not to answer</w:t>
            </w:r>
          </w:p>
          <w:p w:rsidR="00183129" w:rsidP="00AA65B8" w14:paraId="7E88A14A" w14:textId="77777777">
            <w:pPr>
              <w:pStyle w:val="ListParagraph"/>
              <w:ind w:left="341" w:hanging="270"/>
            </w:pPr>
            <w:r>
              <w:t>99. Don’t know</w:t>
            </w:r>
          </w:p>
        </w:tc>
      </w:tr>
      <w:tr w14:paraId="1EA62370" w14:textId="77777777" w:rsidTr="00AA65B8">
        <w:tblPrEx>
          <w:tblW w:w="9370" w:type="dxa"/>
          <w:tblLook w:val="04A0"/>
        </w:tblPrEx>
        <w:trPr>
          <w:trHeight w:val="1160"/>
        </w:trPr>
        <w:tc>
          <w:tcPr>
            <w:tcW w:w="5072" w:type="dxa"/>
          </w:tcPr>
          <w:p w:rsidR="00183129" w:rsidP="00AA65B8" w14:paraId="5D4F8276" w14:textId="77777777">
            <w:r>
              <w:t>7. Have you been bothered by your ears ringing or making other sounds like buzzing, whistling, or roaring recently {during the last 2 weeks}?</w:t>
            </w:r>
          </w:p>
        </w:tc>
        <w:tc>
          <w:tcPr>
            <w:tcW w:w="4298" w:type="dxa"/>
          </w:tcPr>
          <w:p w:rsidR="00183129" w:rsidP="00AA65B8" w14:paraId="4E4CBE6F" w14:textId="77777777">
            <w:pPr>
              <w:pStyle w:val="ListParagraph"/>
              <w:ind w:left="341" w:hanging="270"/>
            </w:pPr>
            <w:r>
              <w:t>1. Yes</w:t>
            </w:r>
          </w:p>
          <w:p w:rsidR="00183129" w:rsidP="00AA65B8" w14:paraId="713292CB" w14:textId="77777777">
            <w:pPr>
              <w:pStyle w:val="ListParagraph"/>
              <w:ind w:left="341" w:hanging="270"/>
            </w:pPr>
            <w:r>
              <w:t>2. No</w:t>
            </w:r>
          </w:p>
          <w:p w:rsidR="00183129" w:rsidP="00AA65B8" w14:paraId="3C367A38" w14:textId="77777777">
            <w:pPr>
              <w:pStyle w:val="ListParagraph"/>
              <w:ind w:left="341" w:hanging="270"/>
            </w:pPr>
            <w:r>
              <w:t>77. Prefer not to answer</w:t>
            </w:r>
          </w:p>
          <w:p w:rsidR="00183129" w:rsidP="00AA65B8" w14:paraId="10FB9595" w14:textId="77777777">
            <w:pPr>
              <w:pStyle w:val="ListParagraph"/>
              <w:ind w:left="341" w:hanging="270"/>
            </w:pPr>
            <w:r>
              <w:t>99. Don’t know</w:t>
            </w:r>
          </w:p>
        </w:tc>
      </w:tr>
      <w:tr w14:paraId="1AFA24BA" w14:textId="77777777" w:rsidTr="00AA65B8">
        <w:tblPrEx>
          <w:tblW w:w="9370" w:type="dxa"/>
          <w:tblLook w:val="04A0"/>
        </w:tblPrEx>
        <w:trPr>
          <w:trHeight w:val="1160"/>
        </w:trPr>
        <w:tc>
          <w:tcPr>
            <w:tcW w:w="5072" w:type="dxa"/>
          </w:tcPr>
          <w:p w:rsidR="00183129" w:rsidP="00AA65B8" w14:paraId="66AA3CE7" w14:textId="77777777">
            <w:r>
              <w:t xml:space="preserve">8.1 </w:t>
            </w:r>
            <w:r w:rsidRPr="009A0732">
              <w:t>Do you hear better in one ear than the other?</w:t>
            </w:r>
          </w:p>
        </w:tc>
        <w:tc>
          <w:tcPr>
            <w:tcW w:w="4298" w:type="dxa"/>
          </w:tcPr>
          <w:p w:rsidR="00183129" w:rsidP="00AA65B8" w14:paraId="2BEF531E" w14:textId="77777777">
            <w:pPr>
              <w:pStyle w:val="ListParagraph"/>
              <w:ind w:left="341" w:hanging="270"/>
            </w:pPr>
            <w:r>
              <w:t>1. Yes</w:t>
            </w:r>
          </w:p>
          <w:p w:rsidR="00183129" w:rsidP="00AA65B8" w14:paraId="175480A4" w14:textId="77777777">
            <w:pPr>
              <w:pStyle w:val="ListParagraph"/>
              <w:ind w:left="341" w:hanging="270"/>
            </w:pPr>
            <w:r>
              <w:t>2. No</w:t>
            </w:r>
          </w:p>
          <w:p w:rsidR="00183129" w:rsidP="00AA65B8" w14:paraId="1FD7C5C8" w14:textId="77777777">
            <w:pPr>
              <w:pStyle w:val="ListParagraph"/>
              <w:ind w:left="341" w:hanging="270"/>
            </w:pPr>
            <w:r>
              <w:t>77. Prefer not to answer</w:t>
            </w:r>
          </w:p>
          <w:p w:rsidR="00183129" w:rsidP="00AA65B8" w14:paraId="33CB57F5" w14:textId="77777777">
            <w:pPr>
              <w:pStyle w:val="ListParagraph"/>
              <w:ind w:left="341" w:hanging="270"/>
            </w:pPr>
            <w:r>
              <w:t>99. Don’t know</w:t>
            </w:r>
          </w:p>
        </w:tc>
      </w:tr>
      <w:tr w14:paraId="6D2F224C" w14:textId="77777777" w:rsidTr="00AA65B8">
        <w:tblPrEx>
          <w:tblW w:w="9370" w:type="dxa"/>
          <w:tblLook w:val="04A0"/>
        </w:tblPrEx>
        <w:trPr>
          <w:trHeight w:val="1430"/>
        </w:trPr>
        <w:tc>
          <w:tcPr>
            <w:tcW w:w="5072" w:type="dxa"/>
          </w:tcPr>
          <w:p w:rsidR="00183129" w:rsidP="00AA65B8" w14:paraId="095FBB6E" w14:textId="77777777">
            <w:r>
              <w:t xml:space="preserve">8.2 </w:t>
            </w:r>
            <w:r w:rsidRPr="009A0732">
              <w:t>If yes, which ear?</w:t>
            </w:r>
          </w:p>
        </w:tc>
        <w:tc>
          <w:tcPr>
            <w:tcW w:w="4298" w:type="dxa"/>
          </w:tcPr>
          <w:p w:rsidR="00183129" w:rsidP="00AA65B8" w14:paraId="38A625DB" w14:textId="77777777">
            <w:pPr>
              <w:pStyle w:val="ListParagraph"/>
              <w:ind w:left="341" w:hanging="270"/>
            </w:pPr>
            <w:r>
              <w:t xml:space="preserve">1. Left </w:t>
            </w:r>
          </w:p>
          <w:p w:rsidR="00183129" w:rsidP="00AA65B8" w14:paraId="5907138E" w14:textId="77777777">
            <w:pPr>
              <w:pStyle w:val="ListParagraph"/>
              <w:ind w:left="341" w:hanging="270"/>
            </w:pPr>
            <w:r>
              <w:t>2. Right</w:t>
            </w:r>
          </w:p>
          <w:p w:rsidR="00183129" w:rsidP="00AA65B8" w14:paraId="7F8615FC" w14:textId="77777777">
            <w:pPr>
              <w:pStyle w:val="ListParagraph"/>
              <w:ind w:left="341" w:hanging="270"/>
            </w:pPr>
            <w:r>
              <w:t>3. Both</w:t>
            </w:r>
          </w:p>
          <w:p w:rsidR="00183129" w:rsidP="00AA65B8" w14:paraId="560657DC" w14:textId="77777777">
            <w:pPr>
              <w:pStyle w:val="ListParagraph"/>
              <w:ind w:left="341" w:hanging="270"/>
            </w:pPr>
            <w:r>
              <w:t>77. Prefer not to answer</w:t>
            </w:r>
          </w:p>
          <w:p w:rsidR="00183129" w:rsidP="00AA65B8" w14:paraId="4C6581BE" w14:textId="77777777">
            <w:pPr>
              <w:pStyle w:val="ListParagraph"/>
              <w:ind w:left="341" w:hanging="270"/>
            </w:pPr>
            <w:r>
              <w:t>99. Don’t know</w:t>
            </w:r>
          </w:p>
        </w:tc>
      </w:tr>
    </w:tbl>
    <w:p w:rsidR="00183129" w:rsidRPr="007700D4" w:rsidP="00183129" w14:paraId="4443BA5D" w14:textId="77777777">
      <w:pPr>
        <w:rPr>
          <w:rFonts w:cs="Arial"/>
          <w:b/>
          <w:bCs/>
          <w:sz w:val="20"/>
          <w:szCs w:val="20"/>
        </w:rPr>
      </w:pPr>
    </w:p>
    <w:p w:rsidR="00A816D6" w14:paraId="6D7AD7F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29"/>
    <w:rsid w:val="00143045"/>
    <w:rsid w:val="00183129"/>
    <w:rsid w:val="00473E12"/>
    <w:rsid w:val="007700D4"/>
    <w:rsid w:val="0093289E"/>
    <w:rsid w:val="009A0732"/>
    <w:rsid w:val="00A816D6"/>
    <w:rsid w:val="00AA65B8"/>
    <w:rsid w:val="00B14439"/>
    <w:rsid w:val="00B175A8"/>
    <w:rsid w:val="00CC5A9E"/>
    <w:rsid w:val="00D631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A00B85"/>
  <w15:chartTrackingRefBased/>
  <w15:docId w15:val="{280E8880-381D-4C81-B3CB-B318A112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1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183129"/>
    <w:pPr>
      <w:ind w:left="720"/>
      <w:contextualSpacing/>
    </w:pPr>
  </w:style>
  <w:style w:type="table" w:styleId="TableGrid">
    <w:name w:val="Table Grid"/>
    <w:basedOn w:val="TableNormal"/>
    <w:uiPriority w:val="39"/>
    <w:rsid w:val="0018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183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Bradley (CDC/NIOSH/WSD)</dc:creator>
  <cp:lastModifiedBy>Sawyer, Tamela (CDC/NIOSH/OD/ODDM)</cp:lastModifiedBy>
  <cp:revision>2</cp:revision>
  <dcterms:created xsi:type="dcterms:W3CDTF">2023-04-02T15:57:00Z</dcterms:created>
  <dcterms:modified xsi:type="dcterms:W3CDTF">2023-04-02T15:57:00Z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cd532191-bdd5-42cf-8b1d-414789563f4e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2023-03-06T20:37:23Z</vt:lpwstr>
  </property>
  <property fmtid="{D5CDD505-2E9C-101B-9397-08002B2CF9AE}" pid="8" name="MSIP_Label_8af03ff0-41c5-4c41-b55e-fabb8fae94be_SiteId">
    <vt:lpwstr>9ce70869-60db-44fd-abe8-d2767077fc8f</vt:lpwstr>
  </property>
</Properties>
</file>