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5755" w14:paraId="0C066581" w14:textId="75ED0D35">
      <w:pPr>
        <w:jc w:val="right"/>
        <w:rPr>
          <w:sz w:val="24"/>
        </w:rPr>
      </w:pPr>
    </w:p>
    <w:p w:rsidR="00E65755" w14:paraId="6C70B31E" w14:textId="77777777">
      <w:pPr>
        <w:jc w:val="right"/>
        <w:rPr>
          <w:sz w:val="24"/>
        </w:rPr>
      </w:pPr>
    </w:p>
    <w:p w:rsidR="00E65755" w:rsidRPr="00A94FAE" w:rsidP="000B3E4C" w14:paraId="3A947B03" w14:textId="75B1211C">
      <w:pPr>
        <w:jc w:val="center"/>
        <w:rPr>
          <w:b/>
          <w:bCs/>
          <w:sz w:val="24"/>
          <w:szCs w:val="24"/>
        </w:rPr>
      </w:pPr>
      <w:r w:rsidRPr="00A94FAE">
        <w:rPr>
          <w:b/>
          <w:bCs/>
          <w:sz w:val="24"/>
          <w:szCs w:val="24"/>
        </w:rPr>
        <w:t>FY202</w:t>
      </w:r>
      <w:r w:rsidRPr="00A94FAE" w:rsidR="00A94FAE">
        <w:rPr>
          <w:b/>
          <w:bCs/>
          <w:sz w:val="24"/>
          <w:szCs w:val="24"/>
        </w:rPr>
        <w:t>4</w:t>
      </w:r>
      <w:r w:rsidRPr="00A94FAE" w:rsidR="00890B07">
        <w:rPr>
          <w:b/>
          <w:bCs/>
          <w:sz w:val="24"/>
          <w:szCs w:val="24"/>
        </w:rPr>
        <w:t xml:space="preserve"> </w:t>
      </w:r>
      <w:r w:rsidRPr="00A94FAE">
        <w:rPr>
          <w:b/>
          <w:bCs/>
          <w:sz w:val="24"/>
          <w:szCs w:val="24"/>
        </w:rPr>
        <w:t>SUPPORTING STATEMENT</w:t>
      </w:r>
    </w:p>
    <w:p w:rsidR="000B3E4C" w:rsidP="000B3E4C" w14:paraId="3AECBCDF" w14:textId="77777777">
      <w:pPr>
        <w:jc w:val="center"/>
        <w:rPr>
          <w:b/>
          <w:bCs/>
          <w:sz w:val="24"/>
          <w:szCs w:val="24"/>
        </w:rPr>
      </w:pPr>
      <w:r>
        <w:rPr>
          <w:b/>
          <w:bCs/>
          <w:sz w:val="24"/>
          <w:szCs w:val="24"/>
        </w:rPr>
        <w:t>Information Collection</w:t>
      </w:r>
    </w:p>
    <w:p w:rsidR="00A94FAE" w:rsidRPr="00A94FAE" w:rsidP="000B3E4C" w14:paraId="154E48E1" w14:textId="1B8E3DFC">
      <w:pPr>
        <w:jc w:val="center"/>
        <w:rPr>
          <w:b/>
          <w:bCs/>
          <w:sz w:val="24"/>
          <w:szCs w:val="24"/>
        </w:rPr>
      </w:pPr>
      <w:r>
        <w:rPr>
          <w:b/>
          <w:bCs/>
          <w:sz w:val="24"/>
          <w:szCs w:val="24"/>
        </w:rPr>
        <w:t>High Energy Cost Grant</w:t>
      </w:r>
      <w:r w:rsidR="009C1BA7">
        <w:rPr>
          <w:b/>
          <w:bCs/>
          <w:sz w:val="24"/>
          <w:szCs w:val="24"/>
        </w:rPr>
        <w:t>s Rural Communities</w:t>
      </w:r>
      <w:r>
        <w:rPr>
          <w:b/>
          <w:bCs/>
          <w:sz w:val="24"/>
          <w:szCs w:val="24"/>
        </w:rPr>
        <w:t xml:space="preserve"> </w:t>
      </w:r>
    </w:p>
    <w:p w:rsidR="00E65755" w:rsidRPr="00A94FAE" w:rsidP="000B3E4C" w14:paraId="6D3FF854" w14:textId="521E7B65">
      <w:pPr>
        <w:jc w:val="center"/>
        <w:rPr>
          <w:b/>
          <w:bCs/>
          <w:sz w:val="24"/>
          <w:szCs w:val="24"/>
        </w:rPr>
      </w:pPr>
      <w:r>
        <w:rPr>
          <w:b/>
          <w:bCs/>
          <w:sz w:val="24"/>
          <w:szCs w:val="24"/>
        </w:rPr>
        <w:t xml:space="preserve">OMB Control No. </w:t>
      </w:r>
      <w:r w:rsidRPr="00A94FAE" w:rsidR="00167675">
        <w:rPr>
          <w:b/>
          <w:bCs/>
          <w:sz w:val="24"/>
          <w:szCs w:val="24"/>
        </w:rPr>
        <w:t>0572-0136</w:t>
      </w:r>
    </w:p>
    <w:p w:rsidR="00E65755" w:rsidRPr="00A94FAE" w:rsidP="000B3E4C" w14:paraId="4A26B157" w14:textId="77777777">
      <w:pPr>
        <w:jc w:val="center"/>
        <w:rPr>
          <w:b/>
          <w:bCs/>
          <w:sz w:val="24"/>
          <w:szCs w:val="24"/>
        </w:rPr>
      </w:pPr>
    </w:p>
    <w:p w:rsidR="00E65755" w:rsidRPr="00A94FAE" w:rsidP="00A94FAE" w14:paraId="57C7A9D0" w14:textId="77777777">
      <w:pPr>
        <w:rPr>
          <w:b/>
          <w:bCs/>
          <w:sz w:val="24"/>
          <w:szCs w:val="24"/>
        </w:rPr>
      </w:pPr>
    </w:p>
    <w:p w:rsidR="00E65755" w:rsidRPr="000B3E4C" w:rsidP="000B3E4C" w14:paraId="21CA636F" w14:textId="77777777">
      <w:pPr>
        <w:rPr>
          <w:b/>
          <w:bCs/>
          <w:sz w:val="24"/>
          <w:szCs w:val="24"/>
        </w:rPr>
      </w:pPr>
      <w:r w:rsidRPr="000B3E4C">
        <w:rPr>
          <w:b/>
          <w:bCs/>
          <w:sz w:val="24"/>
          <w:szCs w:val="24"/>
        </w:rPr>
        <w:t>A.  Justification</w:t>
      </w:r>
    </w:p>
    <w:p w:rsidR="00E65755" w:rsidRPr="00A94FAE" w:rsidP="00A94FAE" w14:paraId="6C556F1D" w14:textId="77777777">
      <w:pPr>
        <w:rPr>
          <w:b/>
          <w:bCs/>
          <w:sz w:val="24"/>
          <w:szCs w:val="24"/>
        </w:rPr>
      </w:pPr>
    </w:p>
    <w:p w:rsidR="00E65755" w14:paraId="2494AAEA" w14:textId="77777777">
      <w:pPr>
        <w:rPr>
          <w:b/>
          <w:sz w:val="24"/>
        </w:rPr>
      </w:pPr>
      <w:r>
        <w:rPr>
          <w:b/>
          <w:sz w:val="24"/>
        </w:rPr>
        <w:t xml:space="preserve">1.  </w:t>
      </w:r>
      <w:r w:rsidRPr="00CC75E8">
        <w:rPr>
          <w:b/>
          <w:sz w:val="24"/>
          <w:u w:val="single"/>
        </w:rPr>
        <w:t>Explain the circumstances that make the collection of information necessary</w:t>
      </w:r>
      <w:r>
        <w:rPr>
          <w:b/>
          <w:sz w:val="24"/>
        </w:rPr>
        <w:t>.</w:t>
      </w:r>
    </w:p>
    <w:p w:rsidR="00E65755" w14:paraId="766DA4C0" w14:textId="77777777">
      <w:pPr>
        <w:rPr>
          <w:sz w:val="24"/>
        </w:rPr>
      </w:pPr>
    </w:p>
    <w:p w:rsidR="00601F00" w:rsidP="00601F00" w14:paraId="1364DFAC" w14:textId="3FAF5B2B">
      <w:pPr>
        <w:autoSpaceDE w:val="0"/>
        <w:autoSpaceDN w:val="0"/>
        <w:adjustRightInd w:val="0"/>
        <w:rPr>
          <w:sz w:val="24"/>
        </w:rPr>
      </w:pPr>
      <w:r>
        <w:rPr>
          <w:sz w:val="24"/>
          <w:szCs w:val="24"/>
        </w:rPr>
        <w:t xml:space="preserve">This package is submitted as a </w:t>
      </w:r>
      <w:r w:rsidR="009C1BA7">
        <w:rPr>
          <w:sz w:val="24"/>
          <w:szCs w:val="24"/>
        </w:rPr>
        <w:t xml:space="preserve">revision </w:t>
      </w:r>
      <w:r w:rsidR="00296914">
        <w:rPr>
          <w:sz w:val="24"/>
          <w:szCs w:val="24"/>
        </w:rPr>
        <w:t>to</w:t>
      </w:r>
      <w:r>
        <w:rPr>
          <w:sz w:val="24"/>
          <w:szCs w:val="24"/>
        </w:rPr>
        <w:t xml:space="preserve"> a currently approved </w:t>
      </w:r>
      <w:r w:rsidR="00EA0BE3">
        <w:rPr>
          <w:sz w:val="24"/>
          <w:szCs w:val="24"/>
        </w:rPr>
        <w:t xml:space="preserve">information </w:t>
      </w:r>
      <w:r>
        <w:rPr>
          <w:sz w:val="24"/>
          <w:szCs w:val="24"/>
        </w:rPr>
        <w:t xml:space="preserve">collection. </w:t>
      </w:r>
      <w:r w:rsidRPr="00A130D5" w:rsidR="00E65755">
        <w:rPr>
          <w:sz w:val="24"/>
          <w:szCs w:val="24"/>
        </w:rPr>
        <w:t>The Rural Utilities Service (RUS)</w:t>
      </w:r>
      <w:r w:rsidR="00E65755">
        <w:rPr>
          <w:sz w:val="24"/>
          <w:szCs w:val="24"/>
        </w:rPr>
        <w:t xml:space="preserve">, an agency delivering the United States Department of </w:t>
      </w:r>
      <w:r w:rsidR="00EF06A0">
        <w:rPr>
          <w:sz w:val="24"/>
          <w:szCs w:val="24"/>
        </w:rPr>
        <w:t xml:space="preserve">Agriculture’s </w:t>
      </w:r>
      <w:r w:rsidR="00EA0BE3">
        <w:rPr>
          <w:sz w:val="24"/>
          <w:szCs w:val="24"/>
        </w:rPr>
        <w:t xml:space="preserve">(USDA) </w:t>
      </w:r>
      <w:r w:rsidR="00EF06A0">
        <w:rPr>
          <w:sz w:val="24"/>
          <w:szCs w:val="24"/>
        </w:rPr>
        <w:t xml:space="preserve">Rural Development </w:t>
      </w:r>
      <w:r w:rsidR="00EA0BE3">
        <w:rPr>
          <w:sz w:val="24"/>
          <w:szCs w:val="24"/>
        </w:rPr>
        <w:t xml:space="preserve">(RD) </w:t>
      </w:r>
      <w:r>
        <w:rPr>
          <w:sz w:val="24"/>
          <w:szCs w:val="24"/>
        </w:rPr>
        <w:t>utilities programs</w:t>
      </w:r>
      <w:r w:rsidR="00EF06A0">
        <w:rPr>
          <w:sz w:val="24"/>
          <w:szCs w:val="24"/>
        </w:rPr>
        <w:t>,</w:t>
      </w:r>
      <w:r w:rsidR="00E65755">
        <w:rPr>
          <w:sz w:val="24"/>
          <w:szCs w:val="24"/>
        </w:rPr>
        <w:t xml:space="preserve"> is</w:t>
      </w:r>
      <w:r w:rsidRPr="00A130D5" w:rsidR="00E65755">
        <w:rPr>
          <w:sz w:val="24"/>
          <w:szCs w:val="24"/>
        </w:rPr>
        <w:t xml:space="preserve"> authorized by </w:t>
      </w:r>
      <w:r w:rsidR="00EA0BE3">
        <w:rPr>
          <w:sz w:val="24"/>
        </w:rPr>
        <w:t>t</w:t>
      </w:r>
      <w:r w:rsidRPr="008972D0" w:rsidR="00E65755">
        <w:rPr>
          <w:sz w:val="24"/>
        </w:rPr>
        <w:t>he Rural Electrification Act of 1936</w:t>
      </w:r>
      <w:r w:rsidR="00E65755">
        <w:rPr>
          <w:sz w:val="24"/>
        </w:rPr>
        <w:t xml:space="preserve"> (RE Act)</w:t>
      </w:r>
      <w:r w:rsidRPr="008972D0" w:rsidR="00E65755">
        <w:rPr>
          <w:sz w:val="24"/>
        </w:rPr>
        <w:t xml:space="preserve"> (7 U.S.C. 901 et seq.) </w:t>
      </w:r>
      <w:r w:rsidR="00E65755">
        <w:rPr>
          <w:sz w:val="24"/>
        </w:rPr>
        <w:t xml:space="preserve">as </w:t>
      </w:r>
      <w:r w:rsidRPr="008972D0" w:rsidR="00E65755">
        <w:rPr>
          <w:sz w:val="24"/>
        </w:rPr>
        <w:t xml:space="preserve">amended </w:t>
      </w:r>
      <w:r w:rsidR="00E65755">
        <w:rPr>
          <w:sz w:val="24"/>
        </w:rPr>
        <w:t xml:space="preserve">in November 2000, </w:t>
      </w:r>
      <w:r w:rsidRPr="008972D0" w:rsidR="00E65755">
        <w:rPr>
          <w:sz w:val="24"/>
        </w:rPr>
        <w:t>to create new grant</w:t>
      </w:r>
      <w:r w:rsidR="00E65755">
        <w:rPr>
          <w:sz w:val="24"/>
        </w:rPr>
        <w:t xml:space="preserve"> and loan</w:t>
      </w:r>
      <w:r w:rsidRPr="008972D0" w:rsidR="00E65755">
        <w:rPr>
          <w:sz w:val="24"/>
        </w:rPr>
        <w:t xml:space="preserve"> authority to assist rural communities with extremely high energy costs</w:t>
      </w:r>
      <w:r w:rsidR="00E65755">
        <w:rPr>
          <w:sz w:val="24"/>
        </w:rPr>
        <w:t xml:space="preserve"> (Pub. L. 106-472)</w:t>
      </w:r>
      <w:r w:rsidRPr="008972D0" w:rsidR="00E65755">
        <w:rPr>
          <w:sz w:val="24"/>
        </w:rPr>
        <w:t xml:space="preserve">.  </w:t>
      </w:r>
      <w:r w:rsidR="00E65755">
        <w:rPr>
          <w:sz w:val="24"/>
        </w:rPr>
        <w:t>T</w:t>
      </w:r>
      <w:r w:rsidR="008C159B">
        <w:rPr>
          <w:sz w:val="24"/>
        </w:rPr>
        <w:t>he</w:t>
      </w:r>
      <w:r w:rsidRPr="008972D0" w:rsidR="00E65755">
        <w:rPr>
          <w:sz w:val="24"/>
        </w:rPr>
        <w:t xml:space="preserve"> </w:t>
      </w:r>
      <w:r w:rsidR="00E65755">
        <w:rPr>
          <w:sz w:val="24"/>
        </w:rPr>
        <w:t>amendment</w:t>
      </w:r>
      <w:r w:rsidRPr="008972D0" w:rsidR="00E65755">
        <w:rPr>
          <w:sz w:val="24"/>
        </w:rPr>
        <w:t xml:space="preserve"> </w:t>
      </w:r>
      <w:r w:rsidR="00E65755">
        <w:rPr>
          <w:sz w:val="24"/>
        </w:rPr>
        <w:t xml:space="preserve">authorized the Secretary of USDA through </w:t>
      </w:r>
      <w:r w:rsidRPr="008972D0" w:rsidR="00E65755">
        <w:rPr>
          <w:sz w:val="24"/>
        </w:rPr>
        <w:t>R</w:t>
      </w:r>
      <w:r w:rsidR="00E65755">
        <w:rPr>
          <w:sz w:val="24"/>
        </w:rPr>
        <w:t xml:space="preserve">D </w:t>
      </w:r>
      <w:r w:rsidRPr="008972D0" w:rsidR="00E65755">
        <w:rPr>
          <w:sz w:val="24"/>
        </w:rPr>
        <w:t>to provide</w:t>
      </w:r>
      <w:r w:rsidR="00E65755">
        <w:rPr>
          <w:sz w:val="24"/>
        </w:rPr>
        <w:t xml:space="preserve"> competitive </w:t>
      </w:r>
      <w:r w:rsidRPr="008972D0" w:rsidR="00E65755">
        <w:rPr>
          <w:sz w:val="24"/>
        </w:rPr>
        <w:t>grants</w:t>
      </w:r>
      <w:r w:rsidR="00E65755">
        <w:rPr>
          <w:rFonts w:ascii="Arial" w:hAnsi="Arial"/>
          <w:sz w:val="24"/>
        </w:rPr>
        <w:t xml:space="preserve"> </w:t>
      </w:r>
      <w:r w:rsidRPr="00DA5FF9" w:rsidR="00E65755">
        <w:rPr>
          <w:sz w:val="24"/>
        </w:rPr>
        <w:t>for</w:t>
      </w:r>
      <w:r w:rsidR="00E65755">
        <w:rPr>
          <w:rFonts w:ascii="Arial" w:hAnsi="Arial"/>
          <w:sz w:val="24"/>
        </w:rPr>
        <w:t xml:space="preserve"> </w:t>
      </w:r>
      <w:r w:rsidR="00E65755">
        <w:rPr>
          <w:sz w:val="24"/>
        </w:rPr>
        <w:t xml:space="preserve">energy generation, transmission, or distribution facilities serving communities in which the average residential expenditure for home energy is at least 275 percent of the national average residential expenditure for home energy. </w:t>
      </w:r>
      <w:r w:rsidR="008C159B">
        <w:rPr>
          <w:sz w:val="24"/>
        </w:rPr>
        <w:t xml:space="preserve">The program is </w:t>
      </w:r>
      <w:r w:rsidR="00E65755">
        <w:rPr>
          <w:sz w:val="24"/>
        </w:rPr>
        <w:t>impleme</w:t>
      </w:r>
      <w:r w:rsidR="00EF06A0">
        <w:rPr>
          <w:sz w:val="24"/>
        </w:rPr>
        <w:t xml:space="preserve">nted under </w:t>
      </w:r>
      <w:r w:rsidR="00E65755">
        <w:rPr>
          <w:sz w:val="24"/>
        </w:rPr>
        <w:t xml:space="preserve">7 CFR </w:t>
      </w:r>
      <w:r w:rsidR="00EA0BE3">
        <w:rPr>
          <w:sz w:val="24"/>
        </w:rPr>
        <w:t>p</w:t>
      </w:r>
      <w:r w:rsidR="00E65755">
        <w:rPr>
          <w:sz w:val="24"/>
        </w:rPr>
        <w:t>art 1709 and USDA grant regulations.  Competitive grant applicati</w:t>
      </w:r>
      <w:r w:rsidR="00CC75E8">
        <w:rPr>
          <w:sz w:val="24"/>
        </w:rPr>
        <w:t xml:space="preserve">ons are solicited through publication of a </w:t>
      </w:r>
      <w:r w:rsidR="00E65755">
        <w:rPr>
          <w:sz w:val="24"/>
        </w:rPr>
        <w:t>Notice of Fund</w:t>
      </w:r>
      <w:r w:rsidR="00EA0BE3">
        <w:rPr>
          <w:sz w:val="24"/>
        </w:rPr>
        <w:t>ing</w:t>
      </w:r>
      <w:r w:rsidR="00E65755">
        <w:rPr>
          <w:sz w:val="24"/>
        </w:rPr>
        <w:t xml:space="preserve"> </w:t>
      </w:r>
      <w:r w:rsidR="00EA0BE3">
        <w:rPr>
          <w:sz w:val="24"/>
        </w:rPr>
        <w:t>Opportunity</w:t>
      </w:r>
      <w:r w:rsidR="00CC75E8">
        <w:rPr>
          <w:sz w:val="24"/>
        </w:rPr>
        <w:t xml:space="preserve"> (NOF</w:t>
      </w:r>
      <w:r w:rsidR="00EA0BE3">
        <w:rPr>
          <w:sz w:val="24"/>
        </w:rPr>
        <w:t>O</w:t>
      </w:r>
      <w:r w:rsidR="00CC75E8">
        <w:rPr>
          <w:sz w:val="24"/>
        </w:rPr>
        <w:t>)</w:t>
      </w:r>
      <w:r w:rsidR="00E65755">
        <w:rPr>
          <w:sz w:val="24"/>
        </w:rPr>
        <w:t xml:space="preserve"> </w:t>
      </w:r>
      <w:r w:rsidR="00EA0BE3">
        <w:rPr>
          <w:sz w:val="24"/>
        </w:rPr>
        <w:t>on</w:t>
      </w:r>
      <w:r w:rsidR="00E65755">
        <w:rPr>
          <w:sz w:val="24"/>
        </w:rPr>
        <w:t xml:space="preserve"> Grants.gov. </w:t>
      </w:r>
    </w:p>
    <w:p w:rsidR="00601F00" w:rsidP="00601F00" w14:paraId="084A5032" w14:textId="77777777">
      <w:pPr>
        <w:autoSpaceDE w:val="0"/>
        <w:autoSpaceDN w:val="0"/>
        <w:adjustRightInd w:val="0"/>
        <w:rPr>
          <w:sz w:val="24"/>
        </w:rPr>
      </w:pPr>
    </w:p>
    <w:p w:rsidR="00E65755" w:rsidP="000B3E4C" w14:paraId="67566078" w14:textId="0A1FC07A">
      <w:pPr>
        <w:autoSpaceDE w:val="0"/>
        <w:autoSpaceDN w:val="0"/>
        <w:adjustRightInd w:val="0"/>
        <w:rPr>
          <w:sz w:val="24"/>
        </w:rPr>
      </w:pPr>
      <w:r>
        <w:rPr>
          <w:sz w:val="24"/>
        </w:rPr>
        <w:t>RUS must collect information from applicants f</w:t>
      </w:r>
      <w:r w:rsidR="008C159B">
        <w:rPr>
          <w:sz w:val="24"/>
        </w:rPr>
        <w:t xml:space="preserve">or high energy cost grants </w:t>
      </w:r>
      <w:r w:rsidR="009815C8">
        <w:rPr>
          <w:sz w:val="24"/>
        </w:rPr>
        <w:t xml:space="preserve">and bulk fuel grants </w:t>
      </w:r>
      <w:r>
        <w:rPr>
          <w:sz w:val="24"/>
        </w:rPr>
        <w:t xml:space="preserve">in order to confirm eligibility for the program and to evaluate the quality of the application to ensure that projects are technically and economically feasible.  </w:t>
      </w:r>
    </w:p>
    <w:p w:rsidR="00E65755" w14:paraId="77BFCC35" w14:textId="77777777">
      <w:pPr>
        <w:rPr>
          <w:sz w:val="24"/>
        </w:rPr>
      </w:pPr>
    </w:p>
    <w:p w:rsidR="00E65755" w14:paraId="140A0DAF" w14:textId="77777777">
      <w:pPr>
        <w:rPr>
          <w:b/>
          <w:sz w:val="24"/>
        </w:rPr>
      </w:pPr>
      <w:r>
        <w:rPr>
          <w:b/>
          <w:sz w:val="24"/>
        </w:rPr>
        <w:t xml:space="preserve">2.  </w:t>
      </w:r>
      <w:r w:rsidRPr="008A58A5">
        <w:rPr>
          <w:b/>
          <w:sz w:val="24"/>
          <w:u w:val="single"/>
        </w:rPr>
        <w:t>Indicate how, by whom, and for what purposes the information is to be used.  Except for a new collection, indicate the actual use the Agency has made of the information received from the current collection</w:t>
      </w:r>
      <w:r>
        <w:rPr>
          <w:b/>
          <w:sz w:val="24"/>
        </w:rPr>
        <w:t>.</w:t>
      </w:r>
    </w:p>
    <w:p w:rsidR="00E65755" w14:paraId="60BBB2F0" w14:textId="77777777">
      <w:pPr>
        <w:rPr>
          <w:b/>
          <w:sz w:val="24"/>
        </w:rPr>
      </w:pPr>
    </w:p>
    <w:p w:rsidR="00E65755" w:rsidP="008879A6" w14:paraId="1BCC7C27" w14:textId="758F1F32">
      <w:pPr>
        <w:rPr>
          <w:sz w:val="24"/>
        </w:rPr>
      </w:pPr>
      <w:r>
        <w:rPr>
          <w:sz w:val="24"/>
        </w:rPr>
        <w:t>Information i</w:t>
      </w:r>
      <w:r w:rsidR="00EF06A0">
        <w:rPr>
          <w:sz w:val="24"/>
        </w:rPr>
        <w:t>s collected by RUS</w:t>
      </w:r>
      <w:r>
        <w:rPr>
          <w:sz w:val="24"/>
        </w:rPr>
        <w:t xml:space="preserve"> from applica</w:t>
      </w:r>
      <w:r w:rsidR="00910B21">
        <w:rPr>
          <w:sz w:val="24"/>
        </w:rPr>
        <w:t xml:space="preserve">nts and grantees who may be </w:t>
      </w:r>
      <w:r>
        <w:rPr>
          <w:sz w:val="24"/>
        </w:rPr>
        <w:t>one of the following: persons, States, political subdivisions of States and other entities organized under the laws of State</w:t>
      </w:r>
      <w:r w:rsidR="00144E80">
        <w:rPr>
          <w:sz w:val="24"/>
        </w:rPr>
        <w:t>s, including for profit and non-</w:t>
      </w:r>
      <w:r>
        <w:rPr>
          <w:sz w:val="24"/>
        </w:rPr>
        <w:t xml:space="preserve">profit corporations, associations, partnerships, limited liability partnerships (LLPs) cooperatives, trusts, sole proprietorships, State and local governments (including independent state agencies or units of State or local governments), Indian tribes, other </w:t>
      </w:r>
      <w:r w:rsidR="00EA0BE3">
        <w:rPr>
          <w:sz w:val="24"/>
        </w:rPr>
        <w:t>T</w:t>
      </w:r>
      <w:r>
        <w:rPr>
          <w:sz w:val="24"/>
        </w:rPr>
        <w:t>ribal entities and Alaska Native Corporations.</w:t>
      </w:r>
    </w:p>
    <w:p w:rsidR="00ED32A9" w:rsidP="008879A6" w14:paraId="05ED7CC7" w14:textId="261904C9">
      <w:pPr>
        <w:rPr>
          <w:sz w:val="24"/>
        </w:rPr>
      </w:pPr>
    </w:p>
    <w:p w:rsidR="00ED32A9" w:rsidP="008879A6" w14:paraId="7906265C" w14:textId="564FF6A0">
      <w:pPr>
        <w:rPr>
          <w:sz w:val="24"/>
        </w:rPr>
      </w:pPr>
      <w:r>
        <w:rPr>
          <w:sz w:val="24"/>
        </w:rPr>
        <w:t>The information collected, to include application material, project expenditures and performance as well as progress and financial reports, are used as follows</w:t>
      </w:r>
      <w:r w:rsidR="00BB2EE6">
        <w:rPr>
          <w:sz w:val="24"/>
        </w:rPr>
        <w:t xml:space="preserve"> to</w:t>
      </w:r>
      <w:r>
        <w:rPr>
          <w:sz w:val="24"/>
        </w:rPr>
        <w:t>:</w:t>
      </w:r>
    </w:p>
    <w:p w:rsidR="00ED32A9" w:rsidP="008879A6" w14:paraId="4BDAD5A5" w14:textId="77777777">
      <w:pPr>
        <w:rPr>
          <w:sz w:val="24"/>
        </w:rPr>
      </w:pPr>
    </w:p>
    <w:p w:rsidR="00ED32A9" w:rsidP="00ED32A9" w14:paraId="5EB67670" w14:textId="07CCC602">
      <w:pPr>
        <w:pStyle w:val="ListParagraph"/>
        <w:numPr>
          <w:ilvl w:val="0"/>
          <w:numId w:val="7"/>
        </w:numPr>
        <w:rPr>
          <w:sz w:val="24"/>
        </w:rPr>
      </w:pPr>
      <w:r>
        <w:rPr>
          <w:sz w:val="24"/>
        </w:rPr>
        <w:t>Confirm that the community to be served meets the eligibility requirements as set forth in the statute</w:t>
      </w:r>
      <w:r w:rsidR="000B3E4C">
        <w:rPr>
          <w:sz w:val="24"/>
        </w:rPr>
        <w:t>.</w:t>
      </w:r>
    </w:p>
    <w:p w:rsidR="00ED32A9" w:rsidP="00ED32A9" w14:paraId="1ED9888F" w14:textId="1F7C90DA">
      <w:pPr>
        <w:pStyle w:val="ListParagraph"/>
        <w:numPr>
          <w:ilvl w:val="0"/>
          <w:numId w:val="7"/>
        </w:numPr>
        <w:rPr>
          <w:sz w:val="24"/>
        </w:rPr>
      </w:pPr>
      <w:r>
        <w:rPr>
          <w:sz w:val="24"/>
        </w:rPr>
        <w:t>Ensure the proposals are consistent with the eligible purposes</w:t>
      </w:r>
      <w:r w:rsidR="007B2188">
        <w:rPr>
          <w:sz w:val="24"/>
        </w:rPr>
        <w:t xml:space="preserve"> as well as being technically and </w:t>
      </w:r>
      <w:r w:rsidR="00392010">
        <w:rPr>
          <w:sz w:val="24"/>
        </w:rPr>
        <w:t>economically feasible</w:t>
      </w:r>
      <w:r w:rsidR="000B3E4C">
        <w:rPr>
          <w:sz w:val="24"/>
        </w:rPr>
        <w:t>.</w:t>
      </w:r>
    </w:p>
    <w:p w:rsidR="00ED32A9" w:rsidP="00ED32A9" w14:paraId="469A926C" w14:textId="3B1DAFC8">
      <w:pPr>
        <w:pStyle w:val="ListParagraph"/>
        <w:numPr>
          <w:ilvl w:val="0"/>
          <w:numId w:val="7"/>
        </w:numPr>
        <w:rPr>
          <w:sz w:val="24"/>
        </w:rPr>
      </w:pPr>
      <w:r>
        <w:rPr>
          <w:sz w:val="24"/>
        </w:rPr>
        <w:t>P</w:t>
      </w:r>
      <w:r w:rsidR="00352316">
        <w:rPr>
          <w:sz w:val="24"/>
        </w:rPr>
        <w:t>erform grant oversight in order to approve eligible expenditures</w:t>
      </w:r>
      <w:r w:rsidR="000B3E4C">
        <w:rPr>
          <w:sz w:val="24"/>
        </w:rPr>
        <w:t>.</w:t>
      </w:r>
    </w:p>
    <w:p w:rsidR="005A2A2E" w:rsidP="00ED32A9" w14:paraId="5667E7ED" w14:textId="766DD4C7">
      <w:pPr>
        <w:pStyle w:val="ListParagraph"/>
        <w:numPr>
          <w:ilvl w:val="0"/>
          <w:numId w:val="7"/>
        </w:numPr>
        <w:rPr>
          <w:sz w:val="24"/>
        </w:rPr>
      </w:pPr>
      <w:r>
        <w:rPr>
          <w:sz w:val="24"/>
        </w:rPr>
        <w:t>Monitor compliance with grant agreements and track expenditures of federal funds</w:t>
      </w:r>
      <w:r w:rsidR="000B3E4C">
        <w:rPr>
          <w:sz w:val="24"/>
        </w:rPr>
        <w:t>.</w:t>
      </w:r>
    </w:p>
    <w:p w:rsidR="00BB2EE6" w:rsidRPr="000B3E4C" w:rsidP="000B3E4C" w14:paraId="096D6E1F" w14:textId="602F8071">
      <w:pPr>
        <w:pStyle w:val="ListParagraph"/>
        <w:numPr>
          <w:ilvl w:val="0"/>
          <w:numId w:val="7"/>
        </w:numPr>
        <w:rPr>
          <w:sz w:val="24"/>
        </w:rPr>
      </w:pPr>
      <w:r>
        <w:rPr>
          <w:sz w:val="24"/>
        </w:rPr>
        <w:t>Evaluate the program</w:t>
      </w:r>
      <w:r w:rsidR="00DF44CF">
        <w:rPr>
          <w:sz w:val="24"/>
        </w:rPr>
        <w:t xml:space="preserve"> to measure success</w:t>
      </w:r>
      <w:r>
        <w:rPr>
          <w:sz w:val="24"/>
        </w:rPr>
        <w:t>.</w:t>
      </w:r>
    </w:p>
    <w:p w:rsidR="00ED32A9" w:rsidP="008879A6" w14:paraId="30A0D58B" w14:textId="77777777">
      <w:pPr>
        <w:rPr>
          <w:sz w:val="24"/>
        </w:rPr>
      </w:pPr>
    </w:p>
    <w:p w:rsidR="0061301E" w:rsidP="006D2CE7" w14:paraId="1F595972" w14:textId="41C91E6A">
      <w:pPr>
        <w:rPr>
          <w:sz w:val="24"/>
        </w:rPr>
      </w:pPr>
    </w:p>
    <w:p w:rsidR="0061301E" w:rsidRPr="000B3E4C" w:rsidP="0061301E" w14:paraId="7D72556B" w14:textId="403AD446">
      <w:pPr>
        <w:rPr>
          <w:b/>
          <w:bCs/>
          <w:sz w:val="24"/>
        </w:rPr>
      </w:pPr>
      <w:r w:rsidRPr="000B3E4C">
        <w:rPr>
          <w:b/>
          <w:bCs/>
          <w:sz w:val="24"/>
        </w:rPr>
        <w:t xml:space="preserve">INFORMATION COLLECTED AND </w:t>
      </w:r>
      <w:r w:rsidRPr="000B3E4C" w:rsidR="00116892">
        <w:rPr>
          <w:b/>
          <w:bCs/>
          <w:sz w:val="24"/>
        </w:rPr>
        <w:t>BURDEN ACCOUNTED FOR</w:t>
      </w:r>
      <w:r w:rsidRPr="000B3E4C">
        <w:rPr>
          <w:b/>
          <w:bCs/>
          <w:sz w:val="24"/>
        </w:rPr>
        <w:t xml:space="preserve"> UNDER THIS COLLECTION </w:t>
      </w:r>
    </w:p>
    <w:p w:rsidR="007D4336" w:rsidP="0061301E" w14:paraId="3B5FEA3E" w14:textId="3B39183A">
      <w:pPr>
        <w:rPr>
          <w:sz w:val="24"/>
        </w:rPr>
      </w:pPr>
    </w:p>
    <w:p w:rsidR="007D4336" w:rsidP="0061301E" w14:paraId="61169D50" w14:textId="77777777">
      <w:pPr>
        <w:rPr>
          <w:sz w:val="24"/>
        </w:rPr>
      </w:pPr>
    </w:p>
    <w:p w:rsidR="002C2EDC" w:rsidRPr="008E5E23" w:rsidP="002C2EDC" w14:paraId="29AE9487" w14:textId="7C41C39E">
      <w:pPr>
        <w:rPr>
          <w:bCs/>
          <w:sz w:val="24"/>
          <w:szCs w:val="24"/>
        </w:rPr>
      </w:pPr>
      <w:r w:rsidRPr="000B3E4C">
        <w:rPr>
          <w:bCs/>
          <w:i/>
          <w:iCs/>
          <w:sz w:val="24"/>
          <w:szCs w:val="24"/>
          <w:u w:val="single"/>
        </w:rPr>
        <w:t>SAM Registration</w:t>
      </w:r>
      <w:r w:rsidR="00FF58DB">
        <w:rPr>
          <w:bCs/>
          <w:i/>
          <w:iCs/>
          <w:sz w:val="24"/>
          <w:szCs w:val="24"/>
          <w:u w:val="single"/>
        </w:rPr>
        <w:t xml:space="preserve"> and Maintenance</w:t>
      </w:r>
      <w:r w:rsidRPr="008E5E23">
        <w:rPr>
          <w:bCs/>
          <w:i/>
          <w:iCs/>
          <w:sz w:val="24"/>
          <w:szCs w:val="24"/>
        </w:rPr>
        <w:t xml:space="preserve">.  </w:t>
      </w:r>
      <w:r w:rsidRPr="008E5E23">
        <w:rPr>
          <w:bCs/>
          <w:sz w:val="24"/>
          <w:szCs w:val="24"/>
        </w:rPr>
        <w:t>To do business with the Federal government, the applicant is required to obtain a Unique Identification Number (UEI) and register in the System for Award Management (SAM).  Registration in SAM allows the applicant to complete the Online Representations and Certifications which replaces several paper forms.  The registration must be updated annually.</w:t>
      </w:r>
    </w:p>
    <w:p w:rsidR="002C2EDC" w:rsidP="0061301E" w14:paraId="648B2563" w14:textId="77777777">
      <w:pPr>
        <w:rPr>
          <w:sz w:val="24"/>
        </w:rPr>
      </w:pPr>
    </w:p>
    <w:p w:rsidR="0061301E" w:rsidP="0061301E" w14:paraId="15C574AC" w14:textId="62748913">
      <w:pPr>
        <w:rPr>
          <w:sz w:val="24"/>
        </w:rPr>
      </w:pPr>
      <w:r w:rsidRPr="000B3E4C">
        <w:rPr>
          <w:i/>
          <w:iCs/>
          <w:sz w:val="24"/>
          <w:u w:val="single"/>
        </w:rPr>
        <w:t>Grant Application</w:t>
      </w:r>
      <w:r>
        <w:rPr>
          <w:sz w:val="24"/>
        </w:rPr>
        <w:t xml:space="preserve">. An estimated </w:t>
      </w:r>
      <w:r w:rsidR="0009681B">
        <w:rPr>
          <w:sz w:val="24"/>
        </w:rPr>
        <w:t>25</w:t>
      </w:r>
      <w:r>
        <w:rPr>
          <w:sz w:val="24"/>
        </w:rPr>
        <w:t xml:space="preserve"> grant applications are received annually in the competitive H</w:t>
      </w:r>
      <w:r w:rsidR="00D04E13">
        <w:rPr>
          <w:sz w:val="24"/>
        </w:rPr>
        <w:t xml:space="preserve">igh </w:t>
      </w:r>
      <w:r>
        <w:rPr>
          <w:sz w:val="24"/>
        </w:rPr>
        <w:t>E</w:t>
      </w:r>
      <w:r w:rsidR="00D04E13">
        <w:rPr>
          <w:sz w:val="24"/>
        </w:rPr>
        <w:t xml:space="preserve">nergy </w:t>
      </w:r>
      <w:r>
        <w:rPr>
          <w:sz w:val="24"/>
        </w:rPr>
        <w:t>C</w:t>
      </w:r>
      <w:r w:rsidR="00D04E13">
        <w:rPr>
          <w:sz w:val="24"/>
        </w:rPr>
        <w:t xml:space="preserve">ost </w:t>
      </w:r>
      <w:r>
        <w:rPr>
          <w:sz w:val="24"/>
        </w:rPr>
        <w:t>G</w:t>
      </w:r>
      <w:r w:rsidR="00D04E13">
        <w:rPr>
          <w:sz w:val="24"/>
        </w:rPr>
        <w:t>rant (HECG)</w:t>
      </w:r>
      <w:r>
        <w:rPr>
          <w:sz w:val="24"/>
        </w:rPr>
        <w:t xml:space="preserve"> program.  </w:t>
      </w:r>
      <w:r w:rsidR="00D04E13">
        <w:rPr>
          <w:sz w:val="24"/>
        </w:rPr>
        <w:t>The Agency has</w:t>
      </w:r>
      <w:r>
        <w:rPr>
          <w:sz w:val="24"/>
        </w:rPr>
        <w:t xml:space="preserve"> not had funding for the bulk fuel program for over five years</w:t>
      </w:r>
      <w:r w:rsidR="000B3E4C">
        <w:rPr>
          <w:sz w:val="24"/>
        </w:rPr>
        <w:t xml:space="preserve">; however, </w:t>
      </w:r>
      <w:r>
        <w:rPr>
          <w:sz w:val="24"/>
        </w:rPr>
        <w:t>the application requirements are included below</w:t>
      </w:r>
      <w:r w:rsidR="00FF58DB">
        <w:rPr>
          <w:sz w:val="24"/>
        </w:rPr>
        <w:t xml:space="preserve"> but not included in the burden estimate.</w:t>
      </w:r>
      <w:r>
        <w:rPr>
          <w:sz w:val="24"/>
        </w:rPr>
        <w:t xml:space="preserve"> Each HECG application is estimated to require 10 hours for a respondent to complete.  All applicants must submit an application containing elements described in the </w:t>
      </w:r>
      <w:r w:rsidR="00D04E13">
        <w:rPr>
          <w:sz w:val="24"/>
        </w:rPr>
        <w:t>NOFO</w:t>
      </w:r>
      <w:r>
        <w:rPr>
          <w:sz w:val="24"/>
        </w:rPr>
        <w:t xml:space="preserve">. Elements of </w:t>
      </w:r>
      <w:r w:rsidR="000B3E4C">
        <w:rPr>
          <w:sz w:val="24"/>
        </w:rPr>
        <w:t xml:space="preserve">the </w:t>
      </w:r>
      <w:r>
        <w:rPr>
          <w:sz w:val="24"/>
        </w:rPr>
        <w:t>application are:</w:t>
      </w:r>
    </w:p>
    <w:p w:rsidR="0061301E" w:rsidP="0061301E" w14:paraId="2D2C3489" w14:textId="65E7A91F">
      <w:pPr>
        <w:rPr>
          <w:sz w:val="24"/>
        </w:rPr>
      </w:pPr>
    </w:p>
    <w:p w:rsidR="0061301E" w:rsidP="00D04E13" w14:paraId="13E83FC4" w14:textId="08B1C6D6">
      <w:pPr>
        <w:rPr>
          <w:sz w:val="24"/>
        </w:rPr>
      </w:pPr>
      <w:r>
        <w:rPr>
          <w:sz w:val="24"/>
        </w:rPr>
        <w:t xml:space="preserve">(1) Narrative Grant Proposal and </w:t>
      </w:r>
      <w:r w:rsidR="003B014C">
        <w:rPr>
          <w:sz w:val="24"/>
        </w:rPr>
        <w:t>Application to</w:t>
      </w:r>
      <w:r>
        <w:rPr>
          <w:sz w:val="24"/>
        </w:rPr>
        <w:t xml:space="preserve"> include following:</w:t>
      </w:r>
    </w:p>
    <w:p w:rsidR="0061301E" w:rsidP="0061301E" w14:paraId="4FE30D6E" w14:textId="77777777">
      <w:pPr>
        <w:ind w:firstLine="720"/>
        <w:rPr>
          <w:sz w:val="24"/>
        </w:rPr>
      </w:pPr>
    </w:p>
    <w:p w:rsidR="0061301E" w:rsidP="000B3E4C" w14:paraId="54871CE3" w14:textId="2725A73B">
      <w:pPr>
        <w:tabs>
          <w:tab w:val="left" w:pos="900"/>
        </w:tabs>
        <w:ind w:firstLine="360"/>
        <w:rPr>
          <w:sz w:val="24"/>
        </w:rPr>
      </w:pPr>
      <w:r>
        <w:rPr>
          <w:sz w:val="24"/>
        </w:rPr>
        <w:t xml:space="preserve">(a) </w:t>
      </w:r>
      <w:r w:rsidRPr="00A01BA0">
        <w:rPr>
          <w:sz w:val="24"/>
          <w:u w:val="single"/>
        </w:rPr>
        <w:t>Project</w:t>
      </w:r>
      <w:r>
        <w:rPr>
          <w:sz w:val="24"/>
          <w:u w:val="single"/>
        </w:rPr>
        <w:t xml:space="preserve"> Abstract and Eligibility Statement</w:t>
      </w:r>
      <w:r>
        <w:rPr>
          <w:sz w:val="24"/>
        </w:rPr>
        <w:t xml:space="preserve">.  A </w:t>
      </w:r>
      <w:r w:rsidR="000545C0">
        <w:rPr>
          <w:sz w:val="24"/>
        </w:rPr>
        <w:t>three</w:t>
      </w:r>
      <w:r w:rsidR="003B014C">
        <w:rPr>
          <w:sz w:val="24"/>
        </w:rPr>
        <w:t>-page</w:t>
      </w:r>
      <w:r>
        <w:rPr>
          <w:sz w:val="24"/>
        </w:rPr>
        <w:t xml:space="preserve"> narrative summary that identifies the entity applying for the grant, specifies the amount of funds requested, confirms the eligibility of the community to be served</w:t>
      </w:r>
      <w:r w:rsidR="00C90ED3">
        <w:rPr>
          <w:sz w:val="24"/>
        </w:rPr>
        <w:t>,</w:t>
      </w:r>
      <w:r>
        <w:rPr>
          <w:sz w:val="24"/>
        </w:rPr>
        <w:t xml:space="preserve"> and provides brief description of the proposed project.</w:t>
      </w:r>
    </w:p>
    <w:p w:rsidR="0061301E" w:rsidP="0061301E" w14:paraId="5E6C07D4" w14:textId="77777777">
      <w:pPr>
        <w:rPr>
          <w:sz w:val="24"/>
        </w:rPr>
      </w:pPr>
    </w:p>
    <w:p w:rsidR="0061301E" w:rsidRPr="000B3E4C" w:rsidP="000B3E4C" w14:paraId="71754846" w14:textId="0E179C54">
      <w:pPr>
        <w:ind w:firstLine="360"/>
        <w:rPr>
          <w:sz w:val="24"/>
        </w:rPr>
      </w:pPr>
      <w:r>
        <w:rPr>
          <w:sz w:val="24"/>
        </w:rPr>
        <w:t xml:space="preserve">(b) </w:t>
      </w:r>
      <w:r>
        <w:rPr>
          <w:sz w:val="24"/>
          <w:u w:val="single"/>
        </w:rPr>
        <w:t>Project Narrative Proposal</w:t>
      </w:r>
      <w:r w:rsidRPr="000B3E4C" w:rsidR="007C3A86">
        <w:rPr>
          <w:sz w:val="24"/>
        </w:rPr>
        <w:t xml:space="preserve">.  The proposal should be </w:t>
      </w:r>
      <w:r w:rsidRPr="000B3E4C">
        <w:rPr>
          <w:sz w:val="24"/>
        </w:rPr>
        <w:t>inclusive of the following</w:t>
      </w:r>
      <w:r w:rsidRPr="000B3E4C" w:rsidR="000B3E4C">
        <w:rPr>
          <w:sz w:val="24"/>
        </w:rPr>
        <w:t>:</w:t>
      </w:r>
    </w:p>
    <w:p w:rsidR="0061301E" w:rsidP="0061301E" w14:paraId="3B6293BA" w14:textId="77777777">
      <w:pPr>
        <w:ind w:firstLine="720"/>
        <w:rPr>
          <w:sz w:val="24"/>
          <w:u w:val="single"/>
        </w:rPr>
      </w:pPr>
    </w:p>
    <w:p w:rsidR="002C2EDC" w:rsidRPr="000B3E4C" w:rsidP="000B3E4C" w14:paraId="009E199F" w14:textId="3DFD7ED9">
      <w:pPr>
        <w:pStyle w:val="Default"/>
        <w:ind w:firstLine="720"/>
        <w:rPr>
          <w:sz w:val="23"/>
          <w:szCs w:val="23"/>
        </w:rPr>
      </w:pPr>
      <w:r w:rsidRPr="000B3E4C">
        <w:t xml:space="preserve">(i) </w:t>
      </w:r>
      <w:r w:rsidRPr="000B3E4C">
        <w:rPr>
          <w:i/>
          <w:iCs/>
        </w:rPr>
        <w:t>Table of Contents (TOC)</w:t>
      </w:r>
      <w:r w:rsidRPr="000B3E4C">
        <w:t>.  The TOC m</w:t>
      </w:r>
      <w:r w:rsidRPr="000B3E4C">
        <w:rPr>
          <w:sz w:val="23"/>
          <w:szCs w:val="23"/>
        </w:rPr>
        <w:t xml:space="preserve">ust provide page numbers for all sections, forms, and supplemental materials. </w:t>
      </w:r>
    </w:p>
    <w:p w:rsidR="007C3A86" w:rsidRPr="000B3E4C" w:rsidP="0061301E" w14:paraId="4BBF7073" w14:textId="0E7246CF">
      <w:pPr>
        <w:ind w:firstLine="720"/>
        <w:rPr>
          <w:sz w:val="24"/>
        </w:rPr>
      </w:pPr>
    </w:p>
    <w:p w:rsidR="007C3A86" w:rsidRPr="000B3E4C" w:rsidP="0061301E" w14:paraId="5F256897" w14:textId="268DECA3">
      <w:pPr>
        <w:ind w:firstLine="720"/>
        <w:rPr>
          <w:sz w:val="24"/>
        </w:rPr>
      </w:pPr>
      <w:r w:rsidRPr="000B3E4C">
        <w:rPr>
          <w:sz w:val="24"/>
        </w:rPr>
        <w:t xml:space="preserve">(ii) </w:t>
      </w:r>
      <w:r w:rsidRPr="000B3E4C">
        <w:rPr>
          <w:i/>
          <w:iCs/>
          <w:sz w:val="24"/>
        </w:rPr>
        <w:t>Executive Summary</w:t>
      </w:r>
      <w:r w:rsidRPr="000B3E4C" w:rsidR="002C2EDC">
        <w:rPr>
          <w:sz w:val="24"/>
        </w:rPr>
        <w:t>.  This is a one-page introduction to the project that briefly identifies the applicant, project title, amount of grant funds requested, eligible communities, the activities and facilities to be supported and how the grant project will benefit the community and offset or reduce the community’s extremely high energy costs.</w:t>
      </w:r>
      <w:r w:rsidRPr="000B3E4C">
        <w:rPr>
          <w:sz w:val="24"/>
        </w:rPr>
        <w:t xml:space="preserve"> </w:t>
      </w:r>
    </w:p>
    <w:p w:rsidR="001F1E90" w:rsidRPr="000B3E4C" w:rsidP="0061301E" w14:paraId="34F59BD6" w14:textId="77777777">
      <w:pPr>
        <w:ind w:firstLine="720"/>
        <w:rPr>
          <w:sz w:val="24"/>
        </w:rPr>
      </w:pPr>
    </w:p>
    <w:p w:rsidR="00EA5CFA" w:rsidRPr="000B3E4C" w:rsidP="0061301E" w14:paraId="26A9AB94" w14:textId="2BB0040F">
      <w:pPr>
        <w:ind w:firstLine="720"/>
        <w:rPr>
          <w:sz w:val="24"/>
        </w:rPr>
      </w:pPr>
      <w:r w:rsidRPr="000B3E4C">
        <w:rPr>
          <w:sz w:val="24"/>
        </w:rPr>
        <w:t xml:space="preserve">(iii) </w:t>
      </w:r>
      <w:r w:rsidRPr="000B3E4C">
        <w:rPr>
          <w:i/>
          <w:iCs/>
          <w:sz w:val="24"/>
        </w:rPr>
        <w:t>Project Description</w:t>
      </w:r>
      <w:r w:rsidRPr="000B3E4C">
        <w:rPr>
          <w:sz w:val="24"/>
        </w:rPr>
        <w:t>.  This should not exceed 25 pages and should be inclusive of the following:</w:t>
      </w:r>
    </w:p>
    <w:p w:rsidR="0061301E" w:rsidP="000B3E4C" w14:paraId="4FCA086F" w14:textId="0897C420">
      <w:pPr>
        <w:ind w:firstLine="1080"/>
        <w:rPr>
          <w:sz w:val="24"/>
        </w:rPr>
      </w:pPr>
      <w:r>
        <w:rPr>
          <w:sz w:val="24"/>
          <w:u w:val="single"/>
        </w:rPr>
        <w:t>(</w:t>
      </w:r>
      <w:r w:rsidR="00EA5CFA">
        <w:rPr>
          <w:sz w:val="24"/>
          <w:u w:val="single"/>
        </w:rPr>
        <w:t>A</w:t>
      </w:r>
      <w:r>
        <w:rPr>
          <w:sz w:val="24"/>
          <w:u w:val="single"/>
        </w:rPr>
        <w:t>) Community Eligibility</w:t>
      </w:r>
      <w:r w:rsidR="00EA5CFA">
        <w:rPr>
          <w:sz w:val="24"/>
          <w:u w:val="single"/>
        </w:rPr>
        <w:t xml:space="preserve"> and Assessment of Community Needs</w:t>
      </w:r>
      <w:r>
        <w:rPr>
          <w:sz w:val="24"/>
        </w:rPr>
        <w:t>. A narrative describing the needs of the community and the criteria used to identify eligible areas, including characteristics making fuel deliveries difficult or impracticable.  Communities deemed an economic hardship community or facing an imminent hazard should be identified and supporting documentation provided.</w:t>
      </w:r>
    </w:p>
    <w:p w:rsidR="0061301E" w:rsidP="0061301E" w14:paraId="14B25734" w14:textId="77777777">
      <w:pPr>
        <w:rPr>
          <w:sz w:val="24"/>
        </w:rPr>
      </w:pPr>
    </w:p>
    <w:p w:rsidR="0061301E" w:rsidP="00EA5CFA" w14:paraId="18C8274E" w14:textId="3B243E0C">
      <w:pPr>
        <w:ind w:firstLine="1080"/>
        <w:rPr>
          <w:sz w:val="24"/>
        </w:rPr>
      </w:pPr>
      <w:r>
        <w:rPr>
          <w:sz w:val="24"/>
        </w:rPr>
        <w:t>(B)</w:t>
      </w:r>
      <w:r w:rsidR="00D04E13">
        <w:rPr>
          <w:sz w:val="24"/>
        </w:rPr>
        <w:t xml:space="preserve"> </w:t>
      </w:r>
      <w:r>
        <w:rPr>
          <w:sz w:val="24"/>
          <w:u w:val="single"/>
        </w:rPr>
        <w:t>Project Description</w:t>
      </w:r>
      <w:r>
        <w:rPr>
          <w:sz w:val="24"/>
        </w:rPr>
        <w:t xml:space="preserve">. This section addresses the project design, technical </w:t>
      </w:r>
      <w:r w:rsidR="00C1497B">
        <w:rPr>
          <w:sz w:val="24"/>
        </w:rPr>
        <w:t>feasibility,</w:t>
      </w:r>
      <w:r>
        <w:rPr>
          <w:sz w:val="24"/>
        </w:rPr>
        <w:t xml:space="preserve"> and responsiveness to community needs.  </w:t>
      </w:r>
    </w:p>
    <w:p w:rsidR="0061301E" w:rsidP="0061301E" w14:paraId="5198A4C4" w14:textId="77777777">
      <w:pPr>
        <w:ind w:firstLine="720"/>
        <w:rPr>
          <w:sz w:val="24"/>
        </w:rPr>
      </w:pPr>
    </w:p>
    <w:p w:rsidR="0061301E" w:rsidP="00EA5CFA" w14:paraId="67F5CD57" w14:textId="786D31F7">
      <w:pPr>
        <w:ind w:firstLine="1080"/>
        <w:rPr>
          <w:sz w:val="24"/>
        </w:rPr>
      </w:pPr>
      <w:r>
        <w:rPr>
          <w:sz w:val="24"/>
        </w:rPr>
        <w:t>(</w:t>
      </w:r>
      <w:r w:rsidR="00EA5CFA">
        <w:rPr>
          <w:sz w:val="24"/>
        </w:rPr>
        <w:t>C</w:t>
      </w:r>
      <w:r>
        <w:rPr>
          <w:sz w:val="24"/>
        </w:rPr>
        <w:t xml:space="preserve">) </w:t>
      </w:r>
      <w:r w:rsidRPr="00635504">
        <w:rPr>
          <w:sz w:val="24"/>
          <w:u w:val="single"/>
        </w:rPr>
        <w:t>Applicant Organization</w:t>
      </w:r>
      <w:r>
        <w:rPr>
          <w:sz w:val="24"/>
          <w:u w:val="single"/>
        </w:rPr>
        <w:t xml:space="preserve"> and Eligibility</w:t>
      </w:r>
      <w:r>
        <w:rPr>
          <w:sz w:val="24"/>
        </w:rPr>
        <w:t>.  This section articulates the legal relationship status of the applicant and eligibility factors.</w:t>
      </w:r>
    </w:p>
    <w:p w:rsidR="0061301E" w:rsidP="0061301E" w14:paraId="5BD37026" w14:textId="77777777">
      <w:pPr>
        <w:ind w:firstLine="720"/>
        <w:rPr>
          <w:sz w:val="24"/>
        </w:rPr>
      </w:pPr>
    </w:p>
    <w:p w:rsidR="0061301E" w:rsidP="00EA5CFA" w14:paraId="59825112" w14:textId="1022C83F">
      <w:pPr>
        <w:ind w:firstLine="1080"/>
        <w:rPr>
          <w:sz w:val="24"/>
        </w:rPr>
      </w:pPr>
      <w:r>
        <w:rPr>
          <w:sz w:val="24"/>
        </w:rPr>
        <w:t>(</w:t>
      </w:r>
      <w:r w:rsidR="00EA5CFA">
        <w:rPr>
          <w:sz w:val="24"/>
        </w:rPr>
        <w:t>D</w:t>
      </w:r>
      <w:r>
        <w:rPr>
          <w:sz w:val="24"/>
        </w:rPr>
        <w:t xml:space="preserve">) </w:t>
      </w:r>
      <w:r w:rsidRPr="00075A04">
        <w:rPr>
          <w:sz w:val="24"/>
          <w:u w:val="single"/>
        </w:rPr>
        <w:t>Organizational Capabilities and Project Management Plan</w:t>
      </w:r>
      <w:r>
        <w:rPr>
          <w:sz w:val="24"/>
        </w:rPr>
        <w:t>.  This section addresses who is going to do what, including the participation of outside engineering firms and other participants, and timeline and steps for completing the project.</w:t>
      </w:r>
    </w:p>
    <w:p w:rsidR="0061301E" w:rsidP="0061301E" w14:paraId="776D159F" w14:textId="77777777">
      <w:pPr>
        <w:ind w:firstLine="720"/>
        <w:rPr>
          <w:sz w:val="24"/>
        </w:rPr>
      </w:pPr>
    </w:p>
    <w:p w:rsidR="0061301E" w:rsidP="00EA5CFA" w14:paraId="2EE37F28" w14:textId="2168C193">
      <w:pPr>
        <w:ind w:firstLine="1080"/>
        <w:rPr>
          <w:sz w:val="24"/>
        </w:rPr>
      </w:pPr>
      <w:r>
        <w:rPr>
          <w:sz w:val="24"/>
        </w:rPr>
        <w:t>(</w:t>
      </w:r>
      <w:r w:rsidR="00EA5CFA">
        <w:rPr>
          <w:sz w:val="24"/>
        </w:rPr>
        <w:t>E</w:t>
      </w:r>
      <w:r>
        <w:rPr>
          <w:sz w:val="24"/>
        </w:rPr>
        <w:t xml:space="preserve">) </w:t>
      </w:r>
      <w:r w:rsidRPr="00075A04">
        <w:rPr>
          <w:sz w:val="24"/>
          <w:u w:val="single"/>
        </w:rPr>
        <w:t>Organizational Experience</w:t>
      </w:r>
      <w:r>
        <w:rPr>
          <w:sz w:val="24"/>
        </w:rPr>
        <w:t>.  We want to know whether the principals have a track record.</w:t>
      </w:r>
    </w:p>
    <w:p w:rsidR="0061301E" w:rsidP="0061301E" w14:paraId="6891E7E3" w14:textId="77777777">
      <w:pPr>
        <w:ind w:firstLine="720"/>
        <w:rPr>
          <w:sz w:val="24"/>
        </w:rPr>
      </w:pPr>
    </w:p>
    <w:p w:rsidR="0061301E" w:rsidP="00EA5CFA" w14:paraId="4079DECF" w14:textId="4AD6F014">
      <w:pPr>
        <w:ind w:firstLine="1080"/>
        <w:rPr>
          <w:sz w:val="24"/>
        </w:rPr>
      </w:pPr>
      <w:r>
        <w:rPr>
          <w:sz w:val="24"/>
        </w:rPr>
        <w:t>(</w:t>
      </w:r>
      <w:r w:rsidR="00EA5CFA">
        <w:rPr>
          <w:sz w:val="24"/>
        </w:rPr>
        <w:t>F</w:t>
      </w:r>
      <w:r>
        <w:rPr>
          <w:sz w:val="24"/>
        </w:rPr>
        <w:t xml:space="preserve">) </w:t>
      </w:r>
      <w:r w:rsidRPr="00075A04">
        <w:rPr>
          <w:sz w:val="24"/>
          <w:u w:val="single"/>
        </w:rPr>
        <w:t>Key Staff Experience</w:t>
      </w:r>
      <w:r>
        <w:rPr>
          <w:sz w:val="24"/>
        </w:rPr>
        <w:t>.  Resumes of key personnel are included in this section.</w:t>
      </w:r>
    </w:p>
    <w:p w:rsidR="0061301E" w:rsidP="0061301E" w14:paraId="1E6581E5" w14:textId="77777777">
      <w:pPr>
        <w:ind w:firstLine="720"/>
        <w:rPr>
          <w:sz w:val="24"/>
        </w:rPr>
      </w:pPr>
    </w:p>
    <w:p w:rsidR="0061301E" w:rsidP="00EA5CFA" w14:paraId="3734E7BD" w14:textId="32C51AA4">
      <w:pPr>
        <w:ind w:firstLine="1080"/>
        <w:rPr>
          <w:sz w:val="24"/>
        </w:rPr>
      </w:pPr>
      <w:r>
        <w:rPr>
          <w:sz w:val="24"/>
        </w:rPr>
        <w:t>(</w:t>
      </w:r>
      <w:r w:rsidR="00EA5CFA">
        <w:rPr>
          <w:sz w:val="24"/>
        </w:rPr>
        <w:t>G</w:t>
      </w:r>
      <w:r>
        <w:rPr>
          <w:sz w:val="24"/>
        </w:rPr>
        <w:t xml:space="preserve">) </w:t>
      </w:r>
      <w:r w:rsidRPr="00075A04">
        <w:rPr>
          <w:sz w:val="24"/>
          <w:u w:val="single"/>
        </w:rPr>
        <w:t>Project Goals, Objectives and Performance Measures</w:t>
      </w:r>
      <w:r>
        <w:rPr>
          <w:sz w:val="24"/>
        </w:rPr>
        <w:t>. The applicant briefly identifies how the project addresses energy needs of the community and describes plans to measure and monitor program effectiveness.  Performance measures must be quantifiable and verifiable.</w:t>
      </w:r>
    </w:p>
    <w:p w:rsidR="0061301E" w:rsidP="0061301E" w14:paraId="03AB0452" w14:textId="77777777">
      <w:pPr>
        <w:ind w:firstLine="720"/>
        <w:rPr>
          <w:sz w:val="24"/>
        </w:rPr>
      </w:pPr>
    </w:p>
    <w:p w:rsidR="0061301E" w:rsidP="00EA5CFA" w14:paraId="52D17C47" w14:textId="769817F2">
      <w:pPr>
        <w:ind w:firstLine="1080"/>
        <w:rPr>
          <w:sz w:val="24"/>
        </w:rPr>
      </w:pPr>
      <w:r>
        <w:rPr>
          <w:sz w:val="24"/>
        </w:rPr>
        <w:t>(</w:t>
      </w:r>
      <w:r w:rsidR="00EA5CFA">
        <w:rPr>
          <w:sz w:val="24"/>
        </w:rPr>
        <w:t>H</w:t>
      </w:r>
      <w:r>
        <w:rPr>
          <w:sz w:val="24"/>
        </w:rPr>
        <w:t xml:space="preserve">) </w:t>
      </w:r>
      <w:r>
        <w:rPr>
          <w:sz w:val="24"/>
          <w:u w:val="single"/>
        </w:rPr>
        <w:t>Project Reporting Plan:</w:t>
      </w:r>
      <w:r w:rsidRPr="00075A04">
        <w:rPr>
          <w:sz w:val="24"/>
        </w:rPr>
        <w:t xml:space="preserve"> </w:t>
      </w:r>
      <w:r>
        <w:rPr>
          <w:sz w:val="24"/>
        </w:rPr>
        <w:t>The A</w:t>
      </w:r>
      <w:r w:rsidRPr="00075A04">
        <w:rPr>
          <w:sz w:val="24"/>
        </w:rPr>
        <w:t xml:space="preserve">pplicant identifies how progress will be documented. </w:t>
      </w:r>
      <w:r>
        <w:rPr>
          <w:sz w:val="24"/>
        </w:rPr>
        <w:t xml:space="preserve"> </w:t>
      </w:r>
    </w:p>
    <w:p w:rsidR="0061301E" w:rsidP="0061301E" w14:paraId="49999C5D" w14:textId="77777777">
      <w:pPr>
        <w:ind w:firstLine="720"/>
        <w:rPr>
          <w:sz w:val="24"/>
        </w:rPr>
      </w:pPr>
    </w:p>
    <w:p w:rsidR="0061301E" w:rsidP="00EA5CFA" w14:paraId="25107D32" w14:textId="43DB8C16">
      <w:pPr>
        <w:ind w:firstLine="1080"/>
        <w:rPr>
          <w:sz w:val="24"/>
        </w:rPr>
      </w:pPr>
      <w:r>
        <w:rPr>
          <w:sz w:val="24"/>
        </w:rPr>
        <w:t>(</w:t>
      </w:r>
      <w:r w:rsidR="00EA5CFA">
        <w:rPr>
          <w:sz w:val="24"/>
        </w:rPr>
        <w:t>I</w:t>
      </w:r>
      <w:r>
        <w:rPr>
          <w:sz w:val="24"/>
        </w:rPr>
        <w:t xml:space="preserve">) </w:t>
      </w:r>
      <w:r w:rsidRPr="00075A04">
        <w:rPr>
          <w:sz w:val="24"/>
          <w:u w:val="single"/>
        </w:rPr>
        <w:t>Project Budget and Financial Capability</w:t>
      </w:r>
      <w:r>
        <w:rPr>
          <w:sz w:val="24"/>
        </w:rPr>
        <w:t>.  The project budget is to be accompanied by a description of how the costs will be met, together with the source(s) of matching funds</w:t>
      </w:r>
      <w:r w:rsidR="008344F3">
        <w:rPr>
          <w:sz w:val="24"/>
        </w:rPr>
        <w:t>.</w:t>
      </w:r>
      <w:r>
        <w:rPr>
          <w:sz w:val="24"/>
        </w:rPr>
        <w:t xml:space="preserve"> and the nature of these commitments, as applicable.  Applicants submit a proposed budget for the grant program on the SF-424A, “Budget Information – No Construction Programs” or SF-424C, “Budget Information – Construction Programs” as applicants. Applicant should supplement the budget summary form with more detailed information describing the basis for cost estimates and itemizing major cost components.  Planned administrative expenses of the project sponsor must be documented and applicant must identify other Federal or non-Federal contributions that will be used to support the proposed project. </w:t>
      </w:r>
    </w:p>
    <w:p w:rsidR="0061301E" w:rsidP="0061301E" w14:paraId="049F9FBD" w14:textId="77777777">
      <w:pPr>
        <w:ind w:firstLine="720"/>
        <w:rPr>
          <w:sz w:val="24"/>
        </w:rPr>
      </w:pPr>
    </w:p>
    <w:p w:rsidR="0061301E" w:rsidP="00EA5CFA" w14:paraId="7ABFCE74" w14:textId="5899F47E">
      <w:pPr>
        <w:ind w:firstLine="1080"/>
        <w:rPr>
          <w:sz w:val="24"/>
        </w:rPr>
      </w:pPr>
      <w:r>
        <w:rPr>
          <w:sz w:val="24"/>
        </w:rPr>
        <w:t>(</w:t>
      </w:r>
      <w:r w:rsidR="00EA5CFA">
        <w:rPr>
          <w:sz w:val="24"/>
        </w:rPr>
        <w:t>J</w:t>
      </w:r>
      <w:r>
        <w:rPr>
          <w:sz w:val="24"/>
        </w:rPr>
        <w:t xml:space="preserve">) </w:t>
      </w:r>
      <w:r w:rsidRPr="00075A04">
        <w:rPr>
          <w:sz w:val="24"/>
          <w:u w:val="single"/>
        </w:rPr>
        <w:t>Rural Economic Development Initiatives</w:t>
      </w:r>
      <w:r>
        <w:rPr>
          <w:sz w:val="24"/>
        </w:rPr>
        <w:t>.  This narrative describes how the proposed project supports any State rural development initiative and should include confirming documentation from the relevant rural development agency.</w:t>
      </w:r>
    </w:p>
    <w:p w:rsidR="0061301E" w:rsidP="0061301E" w14:paraId="2B602C35" w14:textId="77777777">
      <w:pPr>
        <w:ind w:firstLine="720"/>
        <w:rPr>
          <w:sz w:val="24"/>
        </w:rPr>
      </w:pPr>
    </w:p>
    <w:p w:rsidR="0061301E" w:rsidP="000B3E4C" w14:paraId="238CAEAB" w14:textId="740F9D92">
      <w:pPr>
        <w:ind w:firstLine="1080"/>
        <w:rPr>
          <w:sz w:val="24"/>
        </w:rPr>
      </w:pPr>
      <w:r>
        <w:rPr>
          <w:sz w:val="24"/>
        </w:rPr>
        <w:t>(</w:t>
      </w:r>
      <w:r w:rsidR="00EA5CFA">
        <w:rPr>
          <w:sz w:val="24"/>
        </w:rPr>
        <w:t>K</w:t>
      </w:r>
      <w:r>
        <w:rPr>
          <w:sz w:val="24"/>
        </w:rPr>
        <w:t xml:space="preserve">) </w:t>
      </w:r>
      <w:r w:rsidRPr="00075A04">
        <w:rPr>
          <w:sz w:val="24"/>
          <w:u w:val="single"/>
        </w:rPr>
        <w:t>Priority Considerations</w:t>
      </w:r>
      <w:r>
        <w:rPr>
          <w:sz w:val="24"/>
        </w:rPr>
        <w:t>.  The scoring paradigm allows for priority points to be given for various characteristics – high poverty, rurality,</w:t>
      </w:r>
      <w:r w:rsidR="00427636">
        <w:rPr>
          <w:sz w:val="24"/>
        </w:rPr>
        <w:t xml:space="preserve"> and </w:t>
      </w:r>
      <w:r>
        <w:rPr>
          <w:sz w:val="24"/>
        </w:rPr>
        <w:t>energy efficiency are all examples of attributes that can contribute to a higher score.  This section of the Application is where the eligibility for priority points is discussed.</w:t>
      </w:r>
    </w:p>
    <w:p w:rsidR="0061301E" w:rsidP="0061301E" w14:paraId="67159F8C" w14:textId="77777777">
      <w:pPr>
        <w:ind w:firstLine="720"/>
        <w:rPr>
          <w:sz w:val="24"/>
        </w:rPr>
      </w:pPr>
    </w:p>
    <w:p w:rsidR="0061301E" w:rsidP="000B3E4C" w14:paraId="4396BE5D" w14:textId="6A239C07">
      <w:pPr>
        <w:rPr>
          <w:sz w:val="24"/>
        </w:rPr>
      </w:pPr>
      <w:r>
        <w:rPr>
          <w:sz w:val="24"/>
        </w:rPr>
        <w:t xml:space="preserve">(2) </w:t>
      </w:r>
      <w:r w:rsidRPr="000B3E4C">
        <w:rPr>
          <w:sz w:val="24"/>
        </w:rPr>
        <w:t>Environmental Questionnaire</w:t>
      </w:r>
      <w:r w:rsidRPr="000B3E4C" w:rsidR="0009681B">
        <w:rPr>
          <w:sz w:val="24"/>
        </w:rPr>
        <w:t>/Profile</w:t>
      </w:r>
      <w:r>
        <w:rPr>
          <w:sz w:val="24"/>
        </w:rPr>
        <w:t>.  The Applicant is asked to provide information that is relevant to the Agency’s determination of the environmental consequences of financing the proposed project.</w:t>
      </w:r>
      <w:r w:rsidR="0009681B">
        <w:rPr>
          <w:sz w:val="24"/>
        </w:rPr>
        <w:t xml:space="preserve"> This descriptive project information is needed so that the Agency can identify projects that may require additional environmental review before a final grant award can be </w:t>
      </w:r>
      <w:r w:rsidR="0009681B">
        <w:rPr>
          <w:sz w:val="24"/>
        </w:rPr>
        <w:t xml:space="preserve">approved as required under environmental regulations at 7 CFR part 1970.  To facilitate submission of this information, the Agency includes detailed instructions for use by the applicant in preparing its narrative as part of the Application Guide. </w:t>
      </w:r>
    </w:p>
    <w:p w:rsidR="0061301E" w:rsidP="0061301E" w14:paraId="0911BCF9" w14:textId="77777777">
      <w:pPr>
        <w:rPr>
          <w:sz w:val="24"/>
        </w:rPr>
      </w:pPr>
    </w:p>
    <w:p w:rsidR="00142596" w:rsidRPr="000B3E4C" w:rsidP="0061301E" w14:paraId="34B3BE37" w14:textId="68B8CABA">
      <w:pPr>
        <w:rPr>
          <w:b/>
          <w:bCs/>
          <w:sz w:val="24"/>
          <w:u w:val="single"/>
        </w:rPr>
      </w:pPr>
      <w:r w:rsidRPr="000B3E4C">
        <w:rPr>
          <w:b/>
          <w:bCs/>
          <w:sz w:val="24"/>
          <w:u w:val="single"/>
        </w:rPr>
        <w:t>INFORMATION THAT WOULD BE COLLECTED FOR THE BULK FUE</w:t>
      </w:r>
      <w:r w:rsidRPr="000B3E4C" w:rsidR="003B28B1">
        <w:rPr>
          <w:b/>
          <w:bCs/>
          <w:sz w:val="24"/>
          <w:u w:val="single"/>
        </w:rPr>
        <w:t>L GRANT PROGRAM BUT NOT ACCOUNTED FOR IN BURDEN HOURS</w:t>
      </w:r>
      <w:r w:rsidRPr="000B3E4C" w:rsidR="00116892">
        <w:rPr>
          <w:b/>
          <w:bCs/>
          <w:sz w:val="24"/>
          <w:u w:val="single"/>
        </w:rPr>
        <w:t xml:space="preserve"> DUE TO NO </w:t>
      </w:r>
      <w:r w:rsidRPr="000B3E4C" w:rsidR="000D5F31">
        <w:rPr>
          <w:b/>
          <w:bCs/>
          <w:sz w:val="24"/>
          <w:u w:val="single"/>
        </w:rPr>
        <w:t xml:space="preserve">APPROVED </w:t>
      </w:r>
      <w:r w:rsidRPr="000B3E4C" w:rsidR="00116892">
        <w:rPr>
          <w:b/>
          <w:bCs/>
          <w:sz w:val="24"/>
          <w:u w:val="single"/>
        </w:rPr>
        <w:t>FUNDING</w:t>
      </w:r>
      <w:r w:rsidRPr="000B3E4C" w:rsidR="003B28B1">
        <w:rPr>
          <w:b/>
          <w:bCs/>
          <w:sz w:val="24"/>
          <w:u w:val="single"/>
        </w:rPr>
        <w:t>:</w:t>
      </w:r>
    </w:p>
    <w:p w:rsidR="00142596" w:rsidP="0061301E" w14:paraId="207DFA7F" w14:textId="77777777">
      <w:pPr>
        <w:rPr>
          <w:sz w:val="24"/>
        </w:rPr>
      </w:pPr>
    </w:p>
    <w:p w:rsidR="0061301E" w:rsidP="00CF53C9" w14:paraId="60FCB2B9" w14:textId="77777777">
      <w:pPr>
        <w:rPr>
          <w:sz w:val="24"/>
        </w:rPr>
      </w:pPr>
      <w:r w:rsidRPr="000B3E4C">
        <w:rPr>
          <w:i/>
          <w:iCs/>
          <w:sz w:val="24"/>
          <w:u w:val="single"/>
        </w:rPr>
        <w:t>Bulk Fuel Grant Proposal</w:t>
      </w:r>
      <w:r>
        <w:rPr>
          <w:sz w:val="24"/>
        </w:rPr>
        <w:t>.  The bulk fuel grant proposal addresses the following:</w:t>
      </w:r>
    </w:p>
    <w:p w:rsidR="0061301E" w:rsidP="0061301E" w14:paraId="5961473C" w14:textId="77777777">
      <w:pPr>
        <w:rPr>
          <w:sz w:val="24"/>
        </w:rPr>
      </w:pPr>
    </w:p>
    <w:p w:rsidR="0061301E" w:rsidP="0061301E" w14:paraId="03F6B572" w14:textId="644059BC">
      <w:pPr>
        <w:rPr>
          <w:sz w:val="24"/>
        </w:rPr>
      </w:pPr>
      <w:r>
        <w:rPr>
          <w:sz w:val="24"/>
        </w:rPr>
        <w:tab/>
        <w:t xml:space="preserve">(1) </w:t>
      </w:r>
      <w:r w:rsidRPr="000B3E4C">
        <w:rPr>
          <w:i/>
          <w:iCs/>
          <w:sz w:val="24"/>
        </w:rPr>
        <w:t>Executive Summary</w:t>
      </w:r>
      <w:r>
        <w:rPr>
          <w:sz w:val="24"/>
        </w:rPr>
        <w:t xml:space="preserve">.  </w:t>
      </w:r>
      <w:r w:rsidR="00EC1E41">
        <w:rPr>
          <w:sz w:val="24"/>
        </w:rPr>
        <w:t>(</w:t>
      </w:r>
      <w:r w:rsidR="00E038EB">
        <w:rPr>
          <w:sz w:val="24"/>
        </w:rPr>
        <w:t>one page</w:t>
      </w:r>
      <w:r w:rsidR="00EC1E41">
        <w:rPr>
          <w:sz w:val="24"/>
        </w:rPr>
        <w:t>) A</w:t>
      </w:r>
      <w:r>
        <w:rPr>
          <w:sz w:val="24"/>
        </w:rPr>
        <w:t xml:space="preserve"> narrative summary that identifies the State entity applying for the grant, specifies the amount of funds requested and provides brief description of the proposed program.</w:t>
      </w:r>
    </w:p>
    <w:p w:rsidR="0061301E" w:rsidP="0061301E" w14:paraId="2A9B986D" w14:textId="77777777">
      <w:pPr>
        <w:rPr>
          <w:sz w:val="24"/>
        </w:rPr>
      </w:pPr>
    </w:p>
    <w:p w:rsidR="0061301E" w:rsidP="0061301E" w14:paraId="2E33686A" w14:textId="13BF6EFF">
      <w:pPr>
        <w:rPr>
          <w:sz w:val="24"/>
        </w:rPr>
      </w:pPr>
      <w:r>
        <w:rPr>
          <w:sz w:val="24"/>
        </w:rPr>
        <w:tab/>
        <w:t xml:space="preserve">(2) </w:t>
      </w:r>
      <w:r w:rsidRPr="000B3E4C">
        <w:rPr>
          <w:i/>
          <w:iCs/>
          <w:sz w:val="24"/>
        </w:rPr>
        <w:t>Project Needs</w:t>
      </w:r>
      <w:r>
        <w:rPr>
          <w:sz w:val="24"/>
        </w:rPr>
        <w:t xml:space="preserve">. </w:t>
      </w:r>
      <w:r w:rsidR="00015470">
        <w:rPr>
          <w:sz w:val="24"/>
        </w:rPr>
        <w:t xml:space="preserve">(two pages) </w:t>
      </w:r>
      <w:r>
        <w:rPr>
          <w:sz w:val="24"/>
        </w:rPr>
        <w:t>A narrative describing the needs of the community and the criteria used to identify eligible areas, including characteristics making fuel deliveries difficult or impracticable.  Communities deemed an economic hardship community or facing an imminent hazard should be identified and supporting documentation provided.</w:t>
      </w:r>
    </w:p>
    <w:p w:rsidR="0061301E" w:rsidP="0061301E" w14:paraId="053963AF" w14:textId="77777777">
      <w:pPr>
        <w:rPr>
          <w:sz w:val="24"/>
        </w:rPr>
      </w:pPr>
    </w:p>
    <w:p w:rsidR="0061301E" w:rsidP="0061301E" w14:paraId="05B1D465" w14:textId="77777777">
      <w:pPr>
        <w:rPr>
          <w:sz w:val="24"/>
        </w:rPr>
      </w:pPr>
      <w:r>
        <w:rPr>
          <w:sz w:val="24"/>
        </w:rPr>
        <w:tab/>
        <w:t xml:space="preserve">(3) </w:t>
      </w:r>
      <w:r w:rsidRPr="000B3E4C">
        <w:rPr>
          <w:i/>
          <w:iCs/>
          <w:sz w:val="24"/>
        </w:rPr>
        <w:t>Project Description</w:t>
      </w:r>
      <w:r>
        <w:rPr>
          <w:sz w:val="24"/>
        </w:rPr>
        <w:t>. This section addresses the legal structure of the revolving fund proposal for fuel purchase support, objectives of the project with proposed funding eligibility and proposed management and financing.  The section should address the topic of notification of potential beneficiaries and implementation schedule.</w:t>
      </w:r>
    </w:p>
    <w:p w:rsidR="0061301E" w:rsidP="0061301E" w14:paraId="122DD36D" w14:textId="77777777">
      <w:pPr>
        <w:rPr>
          <w:sz w:val="24"/>
        </w:rPr>
      </w:pPr>
    </w:p>
    <w:p w:rsidR="0061301E" w:rsidP="0061301E" w14:paraId="0314C0F0" w14:textId="725C8F61">
      <w:pPr>
        <w:rPr>
          <w:sz w:val="24"/>
        </w:rPr>
      </w:pPr>
      <w:r>
        <w:rPr>
          <w:sz w:val="24"/>
        </w:rPr>
        <w:tab/>
        <w:t xml:space="preserve">(4) </w:t>
      </w:r>
      <w:r w:rsidRPr="000B3E4C">
        <w:rPr>
          <w:i/>
          <w:iCs/>
          <w:sz w:val="24"/>
        </w:rPr>
        <w:t>Project Goals, Objectives, and Performance Measures</w:t>
      </w:r>
      <w:r>
        <w:rPr>
          <w:sz w:val="24"/>
        </w:rPr>
        <w:t>. (</w:t>
      </w:r>
      <w:r w:rsidR="001E009D">
        <w:rPr>
          <w:sz w:val="24"/>
        </w:rPr>
        <w:t>two pages</w:t>
      </w:r>
      <w:r>
        <w:rPr>
          <w:sz w:val="24"/>
        </w:rPr>
        <w:t>) The applicant briefly identifies how the project addresses energy needs of the community and describes plans to measure and monitor program effectiveness.</w:t>
      </w:r>
    </w:p>
    <w:p w:rsidR="0061301E" w:rsidP="0061301E" w14:paraId="4E3A5D7A" w14:textId="77777777">
      <w:pPr>
        <w:rPr>
          <w:sz w:val="24"/>
        </w:rPr>
      </w:pPr>
    </w:p>
    <w:p w:rsidR="0061301E" w:rsidP="0061301E" w14:paraId="3020E432" w14:textId="73192A7B">
      <w:pPr>
        <w:rPr>
          <w:sz w:val="24"/>
        </w:rPr>
      </w:pPr>
      <w:r>
        <w:rPr>
          <w:sz w:val="24"/>
        </w:rPr>
        <w:tab/>
        <w:t xml:space="preserve">(5) </w:t>
      </w:r>
      <w:r w:rsidRPr="000B3E4C">
        <w:rPr>
          <w:i/>
          <w:iCs/>
          <w:sz w:val="24"/>
        </w:rPr>
        <w:t>Project Management</w:t>
      </w:r>
      <w:r>
        <w:rPr>
          <w:sz w:val="24"/>
        </w:rPr>
        <w:t>. (</w:t>
      </w:r>
      <w:r w:rsidR="00015470">
        <w:rPr>
          <w:sz w:val="24"/>
        </w:rPr>
        <w:t>six</w:t>
      </w:r>
      <w:r>
        <w:rPr>
          <w:sz w:val="24"/>
        </w:rPr>
        <w:t xml:space="preserve"> pages) The applicant provides a narrative describing: a) a management plan and schedule; b) Project Reporting Plan</w:t>
      </w:r>
      <w:r w:rsidR="002B6CD9">
        <w:rPr>
          <w:sz w:val="24"/>
        </w:rPr>
        <w:t>;</w:t>
      </w:r>
      <w:r>
        <w:rPr>
          <w:sz w:val="24"/>
        </w:rPr>
        <w:t xml:space="preserve"> </w:t>
      </w:r>
      <w:r w:rsidR="00E32464">
        <w:rPr>
          <w:sz w:val="24"/>
        </w:rPr>
        <w:t>and</w:t>
      </w:r>
      <w:r>
        <w:rPr>
          <w:sz w:val="24"/>
        </w:rPr>
        <w:t xml:space="preserve"> c) Relative organizational experience of the organization.</w:t>
      </w:r>
    </w:p>
    <w:p w:rsidR="0061301E" w:rsidP="0061301E" w14:paraId="78DF1898" w14:textId="77777777">
      <w:pPr>
        <w:rPr>
          <w:sz w:val="24"/>
        </w:rPr>
      </w:pPr>
    </w:p>
    <w:p w:rsidR="0061301E" w:rsidP="0061301E" w14:paraId="21BF7588" w14:textId="68C8C52D">
      <w:pPr>
        <w:rPr>
          <w:sz w:val="24"/>
        </w:rPr>
      </w:pPr>
      <w:r>
        <w:rPr>
          <w:sz w:val="24"/>
        </w:rPr>
        <w:tab/>
        <w:t xml:space="preserve">(6) </w:t>
      </w:r>
      <w:r w:rsidRPr="000B3E4C">
        <w:rPr>
          <w:i/>
          <w:iCs/>
          <w:sz w:val="24"/>
        </w:rPr>
        <w:t>Rural Development Initiatives</w:t>
      </w:r>
      <w:r>
        <w:rPr>
          <w:sz w:val="24"/>
        </w:rPr>
        <w:t>. (</w:t>
      </w:r>
      <w:r w:rsidR="00015470">
        <w:rPr>
          <w:sz w:val="24"/>
        </w:rPr>
        <w:t>one</w:t>
      </w:r>
      <w:r>
        <w:rPr>
          <w:sz w:val="24"/>
        </w:rPr>
        <w:t xml:space="preserve"> page) The applicant describes whether and how the proposed project supports any State Rural development initiative.  The applicant should clarify the extent to which a project is dependent upon or tied to other rural development initiatives, funding</w:t>
      </w:r>
      <w:r w:rsidR="001E009D">
        <w:rPr>
          <w:sz w:val="24"/>
        </w:rPr>
        <w:t>,</w:t>
      </w:r>
      <w:r>
        <w:rPr>
          <w:sz w:val="24"/>
        </w:rPr>
        <w:t xml:space="preserve"> and approvals and should include confirming documentation from the appropriate rural development agency.</w:t>
      </w:r>
    </w:p>
    <w:p w:rsidR="0061301E" w:rsidP="0061301E" w14:paraId="490CB50D" w14:textId="77777777">
      <w:pPr>
        <w:rPr>
          <w:sz w:val="24"/>
        </w:rPr>
      </w:pPr>
    </w:p>
    <w:p w:rsidR="0061301E" w:rsidP="0061301E" w14:paraId="078A9AFA" w14:textId="79413519">
      <w:pPr>
        <w:rPr>
          <w:sz w:val="24"/>
        </w:rPr>
      </w:pPr>
      <w:r>
        <w:rPr>
          <w:sz w:val="24"/>
        </w:rPr>
        <w:tab/>
        <w:t xml:space="preserve">(7) </w:t>
      </w:r>
      <w:r w:rsidRPr="000B3E4C">
        <w:rPr>
          <w:i/>
          <w:iCs/>
          <w:sz w:val="24"/>
        </w:rPr>
        <w:t>Proposed Plan Budget</w:t>
      </w:r>
      <w:r w:rsidR="000B3E4C">
        <w:rPr>
          <w:i/>
          <w:iCs/>
          <w:sz w:val="24"/>
        </w:rPr>
        <w:t>.</w:t>
      </w:r>
      <w:r>
        <w:rPr>
          <w:sz w:val="24"/>
        </w:rPr>
        <w:t xml:space="preserve"> (</w:t>
      </w:r>
      <w:r w:rsidR="00015470">
        <w:rPr>
          <w:sz w:val="24"/>
        </w:rPr>
        <w:t>four</w:t>
      </w:r>
      <w:r>
        <w:rPr>
          <w:sz w:val="24"/>
        </w:rPr>
        <w:t xml:space="preserve"> pages) In addition to the proposed budget submitted on the Standard Form 424A, the applicant should provide more detailed information describing the basis for the cost estimates</w:t>
      </w:r>
      <w:r w:rsidR="00E43FFE">
        <w:rPr>
          <w:sz w:val="24"/>
        </w:rPr>
        <w:t>.</w:t>
      </w:r>
      <w:r>
        <w:rPr>
          <w:sz w:val="24"/>
        </w:rPr>
        <w:t xml:space="preserve">  </w:t>
      </w:r>
    </w:p>
    <w:p w:rsidR="0061301E" w:rsidP="0061301E" w14:paraId="6B6827D5" w14:textId="77777777">
      <w:pPr>
        <w:ind w:firstLine="720"/>
        <w:rPr>
          <w:sz w:val="24"/>
        </w:rPr>
      </w:pPr>
    </w:p>
    <w:p w:rsidR="0061301E" w:rsidP="0061301E" w14:paraId="15CD0D5E" w14:textId="4DF21840">
      <w:pPr>
        <w:ind w:firstLine="720"/>
        <w:rPr>
          <w:sz w:val="24"/>
        </w:rPr>
      </w:pPr>
      <w:r>
        <w:rPr>
          <w:sz w:val="24"/>
        </w:rPr>
        <w:t xml:space="preserve">(8) </w:t>
      </w:r>
      <w:r w:rsidRPr="000B3E4C">
        <w:rPr>
          <w:i/>
          <w:iCs/>
          <w:sz w:val="24"/>
        </w:rPr>
        <w:t>Supplementary Material</w:t>
      </w:r>
      <w:r w:rsidR="000B3E4C">
        <w:rPr>
          <w:i/>
          <w:iCs/>
          <w:sz w:val="24"/>
        </w:rPr>
        <w:t>.</w:t>
      </w:r>
      <w:r>
        <w:rPr>
          <w:sz w:val="24"/>
          <w:u w:val="single"/>
        </w:rPr>
        <w:t xml:space="preserve"> </w:t>
      </w:r>
      <w:r>
        <w:rPr>
          <w:sz w:val="24"/>
        </w:rPr>
        <w:t>(</w:t>
      </w:r>
      <w:r w:rsidR="00015470">
        <w:rPr>
          <w:sz w:val="24"/>
        </w:rPr>
        <w:t xml:space="preserve"> five</w:t>
      </w:r>
      <w:r>
        <w:rPr>
          <w:sz w:val="24"/>
        </w:rPr>
        <w:t>pages) only letters of support may be submitted as supplementary material.</w:t>
      </w:r>
    </w:p>
    <w:p w:rsidR="0061301E" w:rsidRPr="00791BEC" w:rsidP="0061301E" w14:paraId="768693B4" w14:textId="77777777">
      <w:pPr>
        <w:ind w:firstLine="720"/>
        <w:rPr>
          <w:sz w:val="24"/>
          <w:u w:val="single"/>
        </w:rPr>
      </w:pPr>
      <w:r>
        <w:rPr>
          <w:sz w:val="24"/>
        </w:rPr>
        <w:t xml:space="preserve">  </w:t>
      </w:r>
    </w:p>
    <w:p w:rsidR="0061301E" w:rsidP="0061301E" w14:paraId="7FF78BB7" w14:textId="77777777">
      <w:pPr>
        <w:rPr>
          <w:sz w:val="24"/>
        </w:rPr>
      </w:pPr>
      <w:r>
        <w:rPr>
          <w:sz w:val="24"/>
        </w:rPr>
        <w:tab/>
      </w:r>
    </w:p>
    <w:p w:rsidR="0061301E" w:rsidP="0061301E" w14:paraId="56B7F6B2" w14:textId="5FB664E5">
      <w:pPr>
        <w:rPr>
          <w:sz w:val="24"/>
        </w:rPr>
      </w:pPr>
      <w:r>
        <w:rPr>
          <w:sz w:val="24"/>
        </w:rPr>
        <w:t>Closing and Servicing requirements:</w:t>
      </w:r>
    </w:p>
    <w:p w:rsidR="0061301E" w:rsidP="0061301E" w14:paraId="6A7FF762" w14:textId="77777777">
      <w:pPr>
        <w:rPr>
          <w:sz w:val="24"/>
        </w:rPr>
      </w:pPr>
    </w:p>
    <w:p w:rsidR="002C691E" w:rsidRPr="000B3E4C" w:rsidP="0061301E" w14:paraId="198B13B0" w14:textId="7F5AA3A8">
      <w:pPr>
        <w:rPr>
          <w:b/>
          <w:bCs/>
          <w:sz w:val="24"/>
          <w:u w:val="single"/>
        </w:rPr>
      </w:pPr>
      <w:r w:rsidRPr="000B3E4C">
        <w:rPr>
          <w:b/>
          <w:bCs/>
          <w:sz w:val="24"/>
          <w:u w:val="single"/>
        </w:rPr>
        <w:t>AWARD CLOSING, SERVICING AND REPORTING</w:t>
      </w:r>
      <w:r w:rsidRPr="000B3E4C" w:rsidR="007D70D3">
        <w:rPr>
          <w:b/>
          <w:bCs/>
          <w:sz w:val="24"/>
          <w:u w:val="single"/>
        </w:rPr>
        <w:t xml:space="preserve"> ITEMS ACCOUNTED FOR UNDER THIS COLLECTION</w:t>
      </w:r>
    </w:p>
    <w:p w:rsidR="002C691E" w:rsidP="0061301E" w14:paraId="34EEED58" w14:textId="77777777">
      <w:pPr>
        <w:rPr>
          <w:sz w:val="24"/>
        </w:rPr>
      </w:pPr>
    </w:p>
    <w:p w:rsidR="0061301E" w:rsidP="0061301E" w14:paraId="6E816F9B" w14:textId="35699D6A">
      <w:pPr>
        <w:rPr>
          <w:sz w:val="24"/>
        </w:rPr>
      </w:pPr>
      <w:r w:rsidRPr="000B3E4C">
        <w:rPr>
          <w:sz w:val="24"/>
        </w:rPr>
        <w:t xml:space="preserve">1. </w:t>
      </w:r>
      <w:r w:rsidRPr="000B3E4C">
        <w:rPr>
          <w:i/>
          <w:iCs/>
          <w:sz w:val="24"/>
        </w:rPr>
        <w:t>Grant Agreement</w:t>
      </w:r>
      <w:r w:rsidRPr="000B3E4C">
        <w:rPr>
          <w:sz w:val="24"/>
        </w:rPr>
        <w:t>.</w:t>
      </w:r>
      <w:r>
        <w:rPr>
          <w:sz w:val="24"/>
        </w:rPr>
        <w:t xml:space="preserve"> </w:t>
      </w:r>
      <w:r w:rsidR="00E85939">
        <w:rPr>
          <w:sz w:val="24"/>
        </w:rPr>
        <w:t xml:space="preserve"> </w:t>
      </w:r>
      <w:r>
        <w:rPr>
          <w:sz w:val="24"/>
        </w:rPr>
        <w:t>Applicants are expected to enter into a legally binding grant agreement.  Because of the diversity of applicants and projects, the standard program grant agreement template must be individually tailored for each grant to include project-specific conditions.</w:t>
      </w:r>
    </w:p>
    <w:p w:rsidR="0061301E" w:rsidP="0061301E" w14:paraId="76A36D37" w14:textId="77777777">
      <w:pPr>
        <w:rPr>
          <w:sz w:val="24"/>
        </w:rPr>
      </w:pPr>
    </w:p>
    <w:p w:rsidR="0061301E" w:rsidP="0061301E" w14:paraId="76A1C400" w14:textId="165C7D7B">
      <w:pPr>
        <w:rPr>
          <w:sz w:val="24"/>
        </w:rPr>
      </w:pPr>
      <w:r w:rsidRPr="00E85939">
        <w:rPr>
          <w:sz w:val="24"/>
        </w:rPr>
        <w:t>2.</w:t>
      </w:r>
      <w:r w:rsidRPr="00E85939">
        <w:rPr>
          <w:i/>
          <w:iCs/>
          <w:sz w:val="24"/>
        </w:rPr>
        <w:t xml:space="preserve"> Performance Reports.</w:t>
      </w:r>
      <w:r>
        <w:rPr>
          <w:sz w:val="24"/>
        </w:rPr>
        <w:t xml:space="preserve">  RUS uses </w:t>
      </w:r>
      <w:r w:rsidR="001F1E90">
        <w:rPr>
          <w:sz w:val="24"/>
        </w:rPr>
        <w:t xml:space="preserve">quarterly </w:t>
      </w:r>
      <w:r>
        <w:rPr>
          <w:sz w:val="24"/>
        </w:rPr>
        <w:t>performance reports to confirm that progress is being made toward achieving the stated goals of the project.</w:t>
      </w:r>
    </w:p>
    <w:p w:rsidR="0061301E" w:rsidP="0061301E" w14:paraId="36E918EE" w14:textId="77777777">
      <w:pPr>
        <w:rPr>
          <w:sz w:val="24"/>
        </w:rPr>
      </w:pPr>
    </w:p>
    <w:p w:rsidR="0061301E" w:rsidP="0061301E" w14:paraId="276E2FB7" w14:textId="7C84811F">
      <w:pPr>
        <w:rPr>
          <w:sz w:val="24"/>
        </w:rPr>
      </w:pPr>
      <w:r w:rsidRPr="00E85939">
        <w:rPr>
          <w:sz w:val="24"/>
        </w:rPr>
        <w:t>3</w:t>
      </w:r>
      <w:r w:rsidRPr="00E85939">
        <w:rPr>
          <w:i/>
          <w:iCs/>
          <w:sz w:val="24"/>
        </w:rPr>
        <w:t xml:space="preserve">. Final </w:t>
      </w:r>
      <w:r w:rsidRPr="00E85939" w:rsidR="00CF53C9">
        <w:rPr>
          <w:i/>
          <w:iCs/>
          <w:sz w:val="24"/>
        </w:rPr>
        <w:t xml:space="preserve">Performance </w:t>
      </w:r>
      <w:r w:rsidRPr="00E85939">
        <w:rPr>
          <w:i/>
          <w:iCs/>
          <w:sz w:val="24"/>
        </w:rPr>
        <w:t>Report</w:t>
      </w:r>
      <w:r w:rsidR="00E85939">
        <w:rPr>
          <w:i/>
          <w:iCs/>
          <w:sz w:val="24"/>
        </w:rPr>
        <w:t xml:space="preserve">. </w:t>
      </w:r>
      <w:r>
        <w:rPr>
          <w:sz w:val="24"/>
        </w:rPr>
        <w:t xml:space="preserve"> RUS uses the final reports to measure the achievements of the H</w:t>
      </w:r>
      <w:r w:rsidR="00AD57CA">
        <w:rPr>
          <w:sz w:val="24"/>
        </w:rPr>
        <w:t>ECG</w:t>
      </w:r>
      <w:r>
        <w:rPr>
          <w:sz w:val="24"/>
        </w:rPr>
        <w:t xml:space="preserve"> program and to share information on successful projects for other interested communities and the public.</w:t>
      </w:r>
    </w:p>
    <w:p w:rsidR="00AD57CA" w:rsidP="00AD57CA" w14:paraId="5EE62301" w14:textId="77777777">
      <w:pPr>
        <w:pStyle w:val="pf0"/>
        <w:spacing w:before="0" w:beforeAutospacing="0" w:after="0" w:afterAutospacing="0"/>
        <w:rPr>
          <w:rStyle w:val="cf01"/>
          <w:rFonts w:ascii="Times New Roman" w:hAnsi="Times New Roman" w:cs="Times New Roman"/>
          <w:b w:val="0"/>
          <w:bCs w:val="0"/>
          <w:sz w:val="24"/>
          <w:szCs w:val="24"/>
          <w:u w:val="single"/>
        </w:rPr>
      </w:pPr>
    </w:p>
    <w:p w:rsidR="00AD57CA" w:rsidRPr="00E85939" w:rsidP="00E85939" w14:paraId="7BD1BC08" w14:textId="0F252459">
      <w:pPr>
        <w:pStyle w:val="pf0"/>
        <w:spacing w:before="0" w:beforeAutospacing="0" w:after="0" w:afterAutospacing="0"/>
      </w:pPr>
      <w:r w:rsidRPr="00E85939">
        <w:rPr>
          <w:rStyle w:val="cf01"/>
          <w:rFonts w:ascii="Times New Roman" w:hAnsi="Times New Roman" w:cs="Times New Roman"/>
          <w:b w:val="0"/>
          <w:bCs w:val="0"/>
          <w:sz w:val="24"/>
          <w:szCs w:val="24"/>
        </w:rPr>
        <w:t xml:space="preserve">4. </w:t>
      </w:r>
      <w:r w:rsidRPr="00E85939">
        <w:rPr>
          <w:rStyle w:val="cf01"/>
          <w:rFonts w:ascii="Times New Roman" w:hAnsi="Times New Roman" w:cs="Times New Roman"/>
          <w:b w:val="0"/>
          <w:bCs w:val="0"/>
          <w:i/>
          <w:iCs/>
          <w:sz w:val="24"/>
          <w:szCs w:val="24"/>
        </w:rPr>
        <w:t>SAM Registration Maintenance</w:t>
      </w:r>
      <w:r w:rsidRPr="00E85939">
        <w:rPr>
          <w:rStyle w:val="cf01"/>
          <w:rFonts w:ascii="Times New Roman" w:hAnsi="Times New Roman" w:cs="Times New Roman"/>
          <w:b w:val="0"/>
          <w:bCs w:val="0"/>
          <w:sz w:val="24"/>
          <w:szCs w:val="24"/>
        </w:rPr>
        <w:t>.</w:t>
      </w:r>
      <w:r w:rsidRPr="00E85939">
        <w:rPr>
          <w:rStyle w:val="cf11"/>
          <w:rFonts w:ascii="Times New Roman" w:hAnsi="Times New Roman" w:cs="Times New Roman"/>
          <w:sz w:val="24"/>
          <w:szCs w:val="24"/>
        </w:rPr>
        <w:t xml:space="preserve"> Each applicant (unless an exception, as outlined in 2 CFR 25.110(a) through (d), is approved by the Agency) is required to maintain an active SAM registration with current information at all times during which it has an active Federal award. The Agency uses the SAM site to ensure continued eligibility to receive Federal financial assistance.</w:t>
      </w:r>
    </w:p>
    <w:p w:rsidR="00AD57CA" w:rsidP="0061301E" w14:paraId="4AB66D40" w14:textId="77777777">
      <w:pPr>
        <w:rPr>
          <w:sz w:val="24"/>
        </w:rPr>
      </w:pPr>
    </w:p>
    <w:p w:rsidR="0061301E" w:rsidRPr="006D2CE7" w:rsidP="0061301E" w14:paraId="5BA0A498" w14:textId="15430C10">
      <w:pPr>
        <w:rPr>
          <w:sz w:val="24"/>
        </w:rPr>
      </w:pPr>
      <w:r w:rsidRPr="00D1309C">
        <w:rPr>
          <w:sz w:val="24"/>
          <w:u w:val="single"/>
        </w:rPr>
        <w:t>Recordkeeping Requirements</w:t>
      </w:r>
      <w:r>
        <w:rPr>
          <w:sz w:val="24"/>
        </w:rPr>
        <w:t xml:space="preserve">. USDA and program regulations require that financial records, supporting documents, statistical </w:t>
      </w:r>
      <w:r w:rsidR="00563C18">
        <w:rPr>
          <w:sz w:val="24"/>
        </w:rPr>
        <w:t>records,</w:t>
      </w:r>
      <w:r>
        <w:rPr>
          <w:sz w:val="24"/>
        </w:rPr>
        <w:t xml:space="preserve"> and all other records pertinent to the award will be retained for a period of three years after the agreement closing.  There are no requirements to maintain records </w:t>
      </w:r>
      <w:r w:rsidR="00183FD5">
        <w:rPr>
          <w:sz w:val="24"/>
        </w:rPr>
        <w:t xml:space="preserve">beyond the three years </w:t>
      </w:r>
      <w:r>
        <w:rPr>
          <w:sz w:val="24"/>
        </w:rPr>
        <w:t xml:space="preserve">unless there are unresolved audit findings which is in keeping with standard business practices.  </w:t>
      </w:r>
    </w:p>
    <w:p w:rsidR="00AD57CA" w:rsidRPr="00E85939" w:rsidP="007E015B" w14:paraId="6AB39221" w14:textId="77777777">
      <w:pPr>
        <w:rPr>
          <w:sz w:val="24"/>
          <w:szCs w:val="24"/>
          <w:u w:val="single"/>
        </w:rPr>
      </w:pPr>
    </w:p>
    <w:p w:rsidR="00E65755" w:rsidRPr="00E85939" w:rsidP="00E85939" w14:paraId="3B9AFE3F" w14:textId="5840AD44">
      <w:pPr>
        <w:rPr>
          <w:b/>
          <w:bCs/>
          <w:sz w:val="24"/>
          <w:szCs w:val="24"/>
          <w:u w:val="single"/>
        </w:rPr>
      </w:pPr>
      <w:r w:rsidRPr="00E85939">
        <w:rPr>
          <w:b/>
          <w:bCs/>
          <w:sz w:val="24"/>
          <w:szCs w:val="24"/>
          <w:u w:val="single"/>
        </w:rPr>
        <w:t>FORMS APPROVED UNDER OTHER OMB NUMBERS</w:t>
      </w:r>
    </w:p>
    <w:p w:rsidR="00E65755" w:rsidRPr="00E85939" w:rsidP="007E015B" w14:paraId="44188FD4" w14:textId="77777777">
      <w:pPr>
        <w:rPr>
          <w:sz w:val="24"/>
          <w:szCs w:val="24"/>
          <w:u w:val="single"/>
        </w:rPr>
      </w:pPr>
    </w:p>
    <w:p w:rsidR="00E85939" w:rsidP="009370BB" w14:paraId="1C673928" w14:textId="77777777">
      <w:pPr>
        <w:rPr>
          <w:sz w:val="24"/>
          <w:szCs w:val="24"/>
        </w:rPr>
      </w:pPr>
      <w:r>
        <w:rPr>
          <w:sz w:val="24"/>
          <w:szCs w:val="24"/>
        </w:rPr>
        <w:t xml:space="preserve">1.  </w:t>
      </w:r>
      <w:r w:rsidRPr="00E85939" w:rsidR="00B14FC3">
        <w:rPr>
          <w:i/>
          <w:iCs/>
          <w:sz w:val="24"/>
          <w:szCs w:val="24"/>
        </w:rPr>
        <w:t>Form SF-424, “Application for Federal Assistance” (4040-0004)</w:t>
      </w:r>
      <w:r w:rsidRPr="00E85939">
        <w:rPr>
          <w:i/>
          <w:iCs/>
          <w:sz w:val="24"/>
          <w:szCs w:val="24"/>
        </w:rPr>
        <w:t xml:space="preserve">.  </w:t>
      </w:r>
      <w:r w:rsidRPr="64435924" w:rsidR="00A01BA0">
        <w:rPr>
          <w:sz w:val="24"/>
          <w:szCs w:val="24"/>
        </w:rPr>
        <w:t>This form is submitted by the applicant at the time of application and is used as a required cover sheet for federal grant programs.</w:t>
      </w:r>
    </w:p>
    <w:p w:rsidR="00E85939" w:rsidP="009370BB" w14:paraId="0494C1AB" w14:textId="77777777">
      <w:pPr>
        <w:rPr>
          <w:sz w:val="24"/>
          <w:szCs w:val="24"/>
        </w:rPr>
      </w:pPr>
    </w:p>
    <w:p w:rsidR="00E65755" w:rsidP="009370BB" w14:paraId="1449D037" w14:textId="75ACE331">
      <w:pPr>
        <w:rPr>
          <w:sz w:val="24"/>
        </w:rPr>
      </w:pPr>
      <w:r w:rsidRPr="00E85939">
        <w:rPr>
          <w:sz w:val="24"/>
          <w:szCs w:val="24"/>
        </w:rPr>
        <w:t xml:space="preserve">2.  </w:t>
      </w:r>
      <w:r w:rsidRPr="00E85939">
        <w:rPr>
          <w:i/>
          <w:iCs/>
          <w:sz w:val="24"/>
          <w:szCs w:val="24"/>
        </w:rPr>
        <w:t xml:space="preserve">Forms SF-424 </w:t>
      </w:r>
      <w:r w:rsidRPr="00E85939" w:rsidR="00057B9B">
        <w:rPr>
          <w:i/>
          <w:iCs/>
          <w:sz w:val="24"/>
          <w:szCs w:val="24"/>
        </w:rPr>
        <w:t>A, “</w:t>
      </w:r>
      <w:r w:rsidRPr="00E85939">
        <w:rPr>
          <w:i/>
          <w:iCs/>
          <w:sz w:val="24"/>
          <w:szCs w:val="24"/>
        </w:rPr>
        <w:t>Budget Inform</w:t>
      </w:r>
      <w:r w:rsidRPr="00E85939" w:rsidR="00057B9B">
        <w:rPr>
          <w:i/>
          <w:iCs/>
          <w:sz w:val="24"/>
          <w:szCs w:val="24"/>
        </w:rPr>
        <w:t>ation-Non-Construction Programs”</w:t>
      </w:r>
      <w:r w:rsidRPr="00E85939" w:rsidR="00786195">
        <w:rPr>
          <w:i/>
          <w:iCs/>
          <w:sz w:val="24"/>
          <w:szCs w:val="24"/>
        </w:rPr>
        <w:t xml:space="preserve"> (4040-0006</w:t>
      </w:r>
      <w:r w:rsidRPr="00E85939">
        <w:rPr>
          <w:i/>
          <w:iCs/>
          <w:sz w:val="24"/>
          <w:szCs w:val="24"/>
        </w:rPr>
        <w:t>) or SF-424 C, "Budget Information – C</w:t>
      </w:r>
      <w:r w:rsidRPr="00E85939" w:rsidR="00231413">
        <w:rPr>
          <w:i/>
          <w:iCs/>
          <w:sz w:val="24"/>
          <w:szCs w:val="24"/>
        </w:rPr>
        <w:t>onstruction Programs" (4040-0008)</w:t>
      </w:r>
      <w:r w:rsidRPr="00E85939">
        <w:rPr>
          <w:i/>
          <w:iCs/>
          <w:sz w:val="24"/>
          <w:szCs w:val="24"/>
        </w:rPr>
        <w:t>).</w:t>
      </w:r>
      <w:r w:rsidRPr="00E85939">
        <w:rPr>
          <w:sz w:val="24"/>
          <w:szCs w:val="24"/>
        </w:rPr>
        <w:t xml:space="preserve">  </w:t>
      </w:r>
      <w:r>
        <w:rPr>
          <w:sz w:val="24"/>
        </w:rPr>
        <w:t>This form must be completed to show the project's anticipated budget breakdown in terms of expense categories and division of Federal and non-Federal sources of funds.  Identifying the project's requested funding by expense category is necessary to assure that the expense is necessary for successful conduct of the project, is allowable under applicable Federal cost principles, and is not prohibited under any applicable Federal statute or regulation.  Applicants may submit either form, but applicants for projects involving purchase of real property and substantial engineering, equipment, and construction expenses are encouraged to use Form SF-424C.</w:t>
      </w:r>
    </w:p>
    <w:p w:rsidR="00E65755" w:rsidP="009370BB" w14:paraId="6EC598C2" w14:textId="77777777">
      <w:pPr>
        <w:rPr>
          <w:sz w:val="24"/>
        </w:rPr>
      </w:pPr>
    </w:p>
    <w:p w:rsidR="00E65755" w:rsidP="009370BB" w14:paraId="765036CE" w14:textId="6382E113">
      <w:pPr>
        <w:rPr>
          <w:sz w:val="24"/>
        </w:rPr>
      </w:pPr>
      <w:r w:rsidRPr="00E85939">
        <w:rPr>
          <w:sz w:val="24"/>
          <w:szCs w:val="24"/>
        </w:rPr>
        <w:t xml:space="preserve">3.  </w:t>
      </w:r>
      <w:r w:rsidRPr="00E85939">
        <w:rPr>
          <w:i/>
          <w:iCs/>
          <w:sz w:val="24"/>
          <w:szCs w:val="24"/>
        </w:rPr>
        <w:t xml:space="preserve">SF-424 D, "Assurances – </w:t>
      </w:r>
      <w:r w:rsidRPr="00E85939" w:rsidR="00811698">
        <w:rPr>
          <w:i/>
          <w:iCs/>
          <w:sz w:val="24"/>
          <w:szCs w:val="24"/>
        </w:rPr>
        <w:t>Non-Construction</w:t>
      </w:r>
      <w:r w:rsidRPr="00E85939" w:rsidR="00F6343A">
        <w:rPr>
          <w:i/>
          <w:iCs/>
          <w:sz w:val="24"/>
          <w:szCs w:val="24"/>
        </w:rPr>
        <w:t xml:space="preserve"> Programs" (4040-0009</w:t>
      </w:r>
      <w:r w:rsidRPr="00E85939">
        <w:rPr>
          <w:i/>
          <w:iCs/>
          <w:sz w:val="24"/>
          <w:szCs w:val="24"/>
        </w:rPr>
        <w:t xml:space="preserve">). </w:t>
      </w:r>
      <w:r w:rsidRPr="00E85939">
        <w:rPr>
          <w:sz w:val="24"/>
        </w:rPr>
        <w:t>Th</w:t>
      </w:r>
      <w:r>
        <w:rPr>
          <w:sz w:val="24"/>
        </w:rPr>
        <w:t xml:space="preserve">is form must be completed by the applicant to provide the Federal government certain assurances of the </w:t>
      </w:r>
      <w:r>
        <w:rPr>
          <w:sz w:val="24"/>
        </w:rPr>
        <w:t>applicant's legal authority to apply for Federal assistance and financial capability to pay the non-Federal share of project costs.  The applicant also assures compliance with various legal and regulatory requirements as described in the form.</w:t>
      </w:r>
    </w:p>
    <w:p w:rsidR="00BA7CE8" w:rsidRPr="00BA7CE8" w:rsidP="009370BB" w14:paraId="00EDE3F4" w14:textId="1F0D3862">
      <w:pPr>
        <w:rPr>
          <w:sz w:val="24"/>
        </w:rPr>
      </w:pPr>
    </w:p>
    <w:p w:rsidR="00E65755" w:rsidP="009370BB" w14:paraId="0165227E" w14:textId="31ADE383">
      <w:pPr>
        <w:rPr>
          <w:sz w:val="24"/>
        </w:rPr>
      </w:pPr>
      <w:r w:rsidRPr="00E85939">
        <w:rPr>
          <w:sz w:val="24"/>
          <w:szCs w:val="24"/>
        </w:rPr>
        <w:t xml:space="preserve">4.  </w:t>
      </w:r>
      <w:r w:rsidRPr="00E85939" w:rsidR="00E95FF8">
        <w:rPr>
          <w:i/>
          <w:iCs/>
          <w:sz w:val="24"/>
          <w:szCs w:val="24"/>
        </w:rPr>
        <w:t>Form SF-LLL, “</w:t>
      </w:r>
      <w:r w:rsidRPr="00E85939">
        <w:rPr>
          <w:i/>
          <w:iCs/>
          <w:sz w:val="24"/>
          <w:szCs w:val="24"/>
        </w:rPr>
        <w:t>Disclosure of Lobbying Activities</w:t>
      </w:r>
      <w:r w:rsidRPr="00E85939" w:rsidR="00E95FF8">
        <w:rPr>
          <w:i/>
          <w:iCs/>
          <w:sz w:val="24"/>
        </w:rPr>
        <w:t>”</w:t>
      </w:r>
      <w:r w:rsidRPr="00E85939" w:rsidR="004B244C">
        <w:rPr>
          <w:i/>
          <w:iCs/>
          <w:sz w:val="24"/>
        </w:rPr>
        <w:t xml:space="preserve"> (4040-0013</w:t>
      </w:r>
      <w:r w:rsidRPr="00E85939" w:rsidR="00E95FF8">
        <w:rPr>
          <w:i/>
          <w:iCs/>
          <w:sz w:val="24"/>
        </w:rPr>
        <w:t>)</w:t>
      </w:r>
      <w:r w:rsidRPr="00E85939">
        <w:rPr>
          <w:i/>
          <w:iCs/>
          <w:sz w:val="24"/>
        </w:rPr>
        <w:t xml:space="preserve">. </w:t>
      </w:r>
      <w:r w:rsidRPr="00E85939" w:rsidR="00E95FF8">
        <w:rPr>
          <w:sz w:val="24"/>
        </w:rPr>
        <w:t>T</w:t>
      </w:r>
      <w:r w:rsidR="00E95FF8">
        <w:rPr>
          <w:sz w:val="24"/>
        </w:rPr>
        <w:t>he form</w:t>
      </w:r>
      <w:r>
        <w:rPr>
          <w:sz w:val="24"/>
        </w:rPr>
        <w:t xml:space="preserve"> is required of applicants and is needed to comply with the appropriate statute</w:t>
      </w:r>
      <w:r w:rsidR="000871F8">
        <w:rPr>
          <w:sz w:val="24"/>
        </w:rPr>
        <w:t xml:space="preserve"> concerning lobbying </w:t>
      </w:r>
      <w:r w:rsidR="001E0410">
        <w:rPr>
          <w:sz w:val="24"/>
        </w:rPr>
        <w:t xml:space="preserve">activity </w:t>
      </w:r>
      <w:r w:rsidR="000871F8">
        <w:rPr>
          <w:sz w:val="24"/>
        </w:rPr>
        <w:t>by applicant</w:t>
      </w:r>
      <w:r>
        <w:rPr>
          <w:sz w:val="24"/>
        </w:rPr>
        <w:t>.</w:t>
      </w:r>
    </w:p>
    <w:p w:rsidR="00E65755" w:rsidP="009370BB" w14:paraId="1FE8FA6A" w14:textId="77777777">
      <w:pPr>
        <w:rPr>
          <w:sz w:val="24"/>
        </w:rPr>
      </w:pPr>
    </w:p>
    <w:p w:rsidR="00E65755" w:rsidP="00EC44D0" w14:paraId="4C165355" w14:textId="5FE990B8">
      <w:pPr>
        <w:rPr>
          <w:sz w:val="24"/>
          <w:szCs w:val="24"/>
        </w:rPr>
      </w:pPr>
      <w:r w:rsidRPr="00E85939">
        <w:rPr>
          <w:sz w:val="24"/>
          <w:szCs w:val="24"/>
        </w:rPr>
        <w:t xml:space="preserve">5.  </w:t>
      </w:r>
      <w:r w:rsidRPr="00E85939" w:rsidR="00C72282">
        <w:rPr>
          <w:i/>
          <w:iCs/>
          <w:sz w:val="24"/>
          <w:szCs w:val="24"/>
        </w:rPr>
        <w:t>Form SF-425</w:t>
      </w:r>
      <w:r w:rsidRPr="00E85939" w:rsidR="004B6144">
        <w:rPr>
          <w:i/>
          <w:iCs/>
          <w:sz w:val="24"/>
          <w:szCs w:val="24"/>
        </w:rPr>
        <w:t>, “Financial Status Report”</w:t>
      </w:r>
      <w:r w:rsidRPr="00E85939" w:rsidR="00404841">
        <w:rPr>
          <w:i/>
          <w:iCs/>
          <w:sz w:val="24"/>
          <w:szCs w:val="24"/>
        </w:rPr>
        <w:t xml:space="preserve"> (4040-0014</w:t>
      </w:r>
      <w:r w:rsidRPr="00E85939" w:rsidR="00C72282">
        <w:rPr>
          <w:i/>
          <w:iCs/>
          <w:sz w:val="24"/>
          <w:szCs w:val="24"/>
        </w:rPr>
        <w:t>) or Form SF-425</w:t>
      </w:r>
      <w:r w:rsidRPr="00E85939">
        <w:rPr>
          <w:i/>
          <w:iCs/>
          <w:sz w:val="24"/>
          <w:szCs w:val="24"/>
        </w:rPr>
        <w:t xml:space="preserve"> A “Financial Status </w:t>
      </w:r>
      <w:r w:rsidRPr="00E85939" w:rsidR="00404841">
        <w:rPr>
          <w:i/>
          <w:iCs/>
          <w:sz w:val="24"/>
          <w:szCs w:val="24"/>
        </w:rPr>
        <w:t>Report</w:t>
      </w:r>
      <w:r w:rsidRPr="00E85939" w:rsidR="00FA44A9">
        <w:rPr>
          <w:i/>
          <w:iCs/>
          <w:sz w:val="24"/>
          <w:szCs w:val="24"/>
        </w:rPr>
        <w:t xml:space="preserve"> Attachment</w:t>
      </w:r>
      <w:r w:rsidRPr="00E85939" w:rsidR="00404841">
        <w:rPr>
          <w:i/>
          <w:iCs/>
          <w:sz w:val="24"/>
          <w:szCs w:val="24"/>
        </w:rPr>
        <w:t xml:space="preserve"> (4040-0014</w:t>
      </w:r>
      <w:r w:rsidRPr="00E85939" w:rsidR="004B6144">
        <w:rPr>
          <w:i/>
          <w:iCs/>
          <w:sz w:val="24"/>
          <w:szCs w:val="24"/>
        </w:rPr>
        <w:t>)</w:t>
      </w:r>
      <w:r w:rsidRPr="00E85939">
        <w:rPr>
          <w:i/>
          <w:iCs/>
          <w:sz w:val="24"/>
          <w:szCs w:val="24"/>
        </w:rPr>
        <w:t>”</w:t>
      </w:r>
      <w:r w:rsidRPr="00E85939" w:rsidR="00F036AC">
        <w:rPr>
          <w:i/>
          <w:iCs/>
          <w:sz w:val="24"/>
          <w:szCs w:val="24"/>
        </w:rPr>
        <w:t xml:space="preserve">.  </w:t>
      </w:r>
      <w:r w:rsidRPr="00E85939">
        <w:rPr>
          <w:sz w:val="24"/>
          <w:szCs w:val="24"/>
        </w:rPr>
        <w:t xml:space="preserve"> </w:t>
      </w:r>
      <w:r w:rsidRPr="00E85939" w:rsidR="00F036AC">
        <w:rPr>
          <w:sz w:val="24"/>
          <w:szCs w:val="24"/>
        </w:rPr>
        <w:t>The</w:t>
      </w:r>
      <w:r w:rsidRPr="00E85939" w:rsidR="009722DE">
        <w:rPr>
          <w:sz w:val="24"/>
          <w:szCs w:val="24"/>
        </w:rPr>
        <w:t xml:space="preserve"> grant recipient should submit the </w:t>
      </w:r>
      <w:r w:rsidRPr="00E85939" w:rsidR="00FF5FA1">
        <w:rPr>
          <w:sz w:val="24"/>
          <w:szCs w:val="24"/>
        </w:rPr>
        <w:t xml:space="preserve">completed, </w:t>
      </w:r>
      <w:r w:rsidRPr="00E85939" w:rsidR="009722DE">
        <w:rPr>
          <w:sz w:val="24"/>
          <w:szCs w:val="24"/>
        </w:rPr>
        <w:t>a</w:t>
      </w:r>
      <w:r w:rsidRPr="00E85939" w:rsidR="00FF5FA1">
        <w:rPr>
          <w:sz w:val="24"/>
          <w:szCs w:val="24"/>
        </w:rPr>
        <w:t>pplicable</w:t>
      </w:r>
      <w:r w:rsidR="00FF5FA1">
        <w:rPr>
          <w:sz w:val="24"/>
          <w:szCs w:val="24"/>
          <w:u w:val="single"/>
        </w:rPr>
        <w:t xml:space="preserve"> </w:t>
      </w:r>
      <w:r w:rsidRPr="00E85939" w:rsidR="00FF5FA1">
        <w:rPr>
          <w:sz w:val="24"/>
          <w:szCs w:val="24"/>
        </w:rPr>
        <w:t>form</w:t>
      </w:r>
      <w:r w:rsidRPr="00E85939">
        <w:rPr>
          <w:sz w:val="24"/>
          <w:szCs w:val="24"/>
        </w:rPr>
        <w:t xml:space="preserve"> on a semi</w:t>
      </w:r>
      <w:r w:rsidRPr="00E85939" w:rsidR="00A93914">
        <w:rPr>
          <w:sz w:val="24"/>
          <w:szCs w:val="24"/>
        </w:rPr>
        <w:t>-</w:t>
      </w:r>
      <w:r w:rsidRPr="00E85939">
        <w:rPr>
          <w:sz w:val="24"/>
          <w:szCs w:val="24"/>
        </w:rPr>
        <w:t xml:space="preserve"> annual basis</w:t>
      </w:r>
      <w:r w:rsidRPr="00F036AC" w:rsidR="00A1396F">
        <w:rPr>
          <w:sz w:val="24"/>
          <w:szCs w:val="24"/>
        </w:rPr>
        <w:t>.</w:t>
      </w:r>
      <w:r w:rsidR="00E85939">
        <w:rPr>
          <w:sz w:val="24"/>
          <w:szCs w:val="24"/>
        </w:rPr>
        <w:t xml:space="preserve">  </w:t>
      </w:r>
      <w:r w:rsidRPr="00F036AC">
        <w:rPr>
          <w:sz w:val="24"/>
          <w:szCs w:val="24"/>
        </w:rPr>
        <w:t>Th</w:t>
      </w:r>
      <w:r w:rsidRPr="00F036AC" w:rsidR="00DC14D0">
        <w:rPr>
          <w:sz w:val="24"/>
          <w:szCs w:val="24"/>
        </w:rPr>
        <w:t>e requirement for this</w:t>
      </w:r>
      <w:r w:rsidR="00E85939">
        <w:rPr>
          <w:sz w:val="24"/>
          <w:szCs w:val="24"/>
        </w:rPr>
        <w:t xml:space="preserve"> </w:t>
      </w:r>
      <w:r w:rsidRPr="00F036AC">
        <w:rPr>
          <w:sz w:val="24"/>
          <w:szCs w:val="24"/>
        </w:rPr>
        <w:t>form is included in the grant agreement and is submitted by grant</w:t>
      </w:r>
      <w:r>
        <w:rPr>
          <w:sz w:val="24"/>
          <w:szCs w:val="24"/>
        </w:rPr>
        <w:t xml:space="preserve"> recipients and used to confirm that funds are being spent in conformity with the budget and work plan.</w:t>
      </w:r>
    </w:p>
    <w:p w:rsidR="00E65755" w:rsidP="00EC44D0" w14:paraId="0F87D22D" w14:textId="77777777">
      <w:pPr>
        <w:rPr>
          <w:sz w:val="24"/>
          <w:szCs w:val="24"/>
        </w:rPr>
      </w:pPr>
    </w:p>
    <w:p w:rsidR="00E65755" w:rsidRPr="00E85939" w:rsidP="00EC44D0" w14:paraId="6896CA35" w14:textId="5A5E8751">
      <w:pPr>
        <w:rPr>
          <w:sz w:val="24"/>
          <w:szCs w:val="24"/>
        </w:rPr>
      </w:pPr>
      <w:r w:rsidRPr="00E85939">
        <w:rPr>
          <w:sz w:val="24"/>
          <w:szCs w:val="24"/>
        </w:rPr>
        <w:t xml:space="preserve">6.  </w:t>
      </w:r>
      <w:r w:rsidRPr="00E85939" w:rsidR="003D14CE">
        <w:rPr>
          <w:i/>
          <w:iCs/>
          <w:sz w:val="24"/>
          <w:szCs w:val="24"/>
        </w:rPr>
        <w:t xml:space="preserve">Form SF-270, </w:t>
      </w:r>
      <w:r w:rsidRPr="00E85939" w:rsidR="0055601C">
        <w:rPr>
          <w:i/>
          <w:iCs/>
          <w:sz w:val="24"/>
          <w:szCs w:val="24"/>
        </w:rPr>
        <w:t>“</w:t>
      </w:r>
      <w:r w:rsidRPr="00E85939">
        <w:rPr>
          <w:i/>
          <w:iCs/>
          <w:sz w:val="24"/>
          <w:szCs w:val="24"/>
        </w:rPr>
        <w:t>Reque</w:t>
      </w:r>
      <w:r w:rsidRPr="00E85939" w:rsidR="003D14CE">
        <w:rPr>
          <w:i/>
          <w:iCs/>
          <w:sz w:val="24"/>
          <w:szCs w:val="24"/>
        </w:rPr>
        <w:t>st for Advance or Reimbursement</w:t>
      </w:r>
      <w:r w:rsidRPr="00E85939" w:rsidR="0055601C">
        <w:rPr>
          <w:i/>
          <w:iCs/>
          <w:sz w:val="24"/>
          <w:szCs w:val="24"/>
        </w:rPr>
        <w:t>”</w:t>
      </w:r>
      <w:r w:rsidRPr="00E85939" w:rsidR="00730980">
        <w:rPr>
          <w:i/>
          <w:iCs/>
          <w:sz w:val="24"/>
          <w:szCs w:val="24"/>
        </w:rPr>
        <w:t xml:space="preserve"> (4040-0012</w:t>
      </w:r>
      <w:r w:rsidRPr="00E85939">
        <w:rPr>
          <w:i/>
          <w:iCs/>
          <w:sz w:val="24"/>
          <w:szCs w:val="24"/>
        </w:rPr>
        <w:t>), or SF-271 “Outlay Report and Request for Reimbursement for Constructio</w:t>
      </w:r>
      <w:r w:rsidRPr="00E85939" w:rsidR="00CA53A1">
        <w:rPr>
          <w:i/>
          <w:iCs/>
          <w:sz w:val="24"/>
          <w:szCs w:val="24"/>
        </w:rPr>
        <w:t>n Programs,” (4040-0011</w:t>
      </w:r>
      <w:r w:rsidRPr="00E85939">
        <w:rPr>
          <w:i/>
          <w:iCs/>
          <w:sz w:val="24"/>
          <w:szCs w:val="24"/>
        </w:rPr>
        <w:t>)</w:t>
      </w:r>
      <w:r w:rsidRPr="00E85939" w:rsidR="00B33F70">
        <w:rPr>
          <w:sz w:val="24"/>
          <w:szCs w:val="24"/>
        </w:rPr>
        <w:t>,</w:t>
      </w:r>
      <w:r w:rsidRPr="00E85939">
        <w:rPr>
          <w:sz w:val="24"/>
          <w:szCs w:val="24"/>
        </w:rPr>
        <w:t xml:space="preserve"> as applicable</w:t>
      </w:r>
      <w:r w:rsidR="00E85939">
        <w:rPr>
          <w:sz w:val="24"/>
          <w:szCs w:val="24"/>
        </w:rPr>
        <w:t>.</w:t>
      </w:r>
    </w:p>
    <w:p w:rsidR="00E65755" w:rsidRPr="00E85939" w:rsidP="00E85939" w14:paraId="7BD8467E" w14:textId="69012CE1">
      <w:pPr>
        <w:rPr>
          <w:sz w:val="24"/>
          <w:szCs w:val="24"/>
        </w:rPr>
      </w:pPr>
      <w:r>
        <w:rPr>
          <w:sz w:val="24"/>
          <w:szCs w:val="24"/>
        </w:rPr>
        <w:t xml:space="preserve">These forms are used to request </w:t>
      </w:r>
      <w:r w:rsidR="0020293A">
        <w:rPr>
          <w:sz w:val="24"/>
          <w:szCs w:val="24"/>
        </w:rPr>
        <w:t>drawdowns</w:t>
      </w:r>
      <w:r>
        <w:rPr>
          <w:sz w:val="24"/>
          <w:szCs w:val="24"/>
        </w:rPr>
        <w:t xml:space="preserve"> under the grant.  The agency stipulates in the grant agreement which form the grantee is to u</w:t>
      </w:r>
      <w:r w:rsidR="00A54973">
        <w:rPr>
          <w:sz w:val="24"/>
          <w:szCs w:val="24"/>
        </w:rPr>
        <w:t>se.  Grant projects involving</w:t>
      </w:r>
      <w:r>
        <w:rPr>
          <w:sz w:val="24"/>
          <w:szCs w:val="24"/>
        </w:rPr>
        <w:t xml:space="preserve"> significant property acquisition, engineering, equipment</w:t>
      </w:r>
      <w:r w:rsidR="007D0B87">
        <w:rPr>
          <w:sz w:val="24"/>
          <w:szCs w:val="24"/>
        </w:rPr>
        <w:t>,</w:t>
      </w:r>
      <w:r>
        <w:rPr>
          <w:sz w:val="24"/>
          <w:szCs w:val="24"/>
        </w:rPr>
        <w:t xml:space="preserve"> and construction expenditures use SF-271.  </w:t>
      </w:r>
      <w:r w:rsidR="00B33F70">
        <w:rPr>
          <w:sz w:val="24"/>
          <w:szCs w:val="24"/>
        </w:rPr>
        <w:t xml:space="preserve">Most grantees </w:t>
      </w:r>
      <w:r w:rsidRPr="00E85939" w:rsidR="00B33F70">
        <w:rPr>
          <w:sz w:val="24"/>
          <w:szCs w:val="24"/>
        </w:rPr>
        <w:t>use Form SF-271; a</w:t>
      </w:r>
      <w:r w:rsidRPr="00E85939">
        <w:rPr>
          <w:sz w:val="24"/>
          <w:szCs w:val="24"/>
        </w:rPr>
        <w:t>ll others use SF-270.</w:t>
      </w:r>
    </w:p>
    <w:p w:rsidR="001D6B30" w:rsidRPr="00E85939" w:rsidP="00E85939" w14:paraId="3315378D" w14:textId="77777777">
      <w:pPr>
        <w:rPr>
          <w:sz w:val="24"/>
          <w:szCs w:val="24"/>
        </w:rPr>
      </w:pPr>
    </w:p>
    <w:p w:rsidR="004B3E32" w:rsidRPr="00E85939" w:rsidP="00E85939" w14:paraId="4D79F1AD" w14:textId="314E961B">
      <w:pPr>
        <w:rPr>
          <w:sz w:val="24"/>
          <w:szCs w:val="24"/>
        </w:rPr>
      </w:pPr>
      <w:r w:rsidRPr="00E85939">
        <w:rPr>
          <w:sz w:val="24"/>
          <w:szCs w:val="24"/>
        </w:rPr>
        <w:t xml:space="preserve">7.  </w:t>
      </w:r>
      <w:r w:rsidRPr="00E85939" w:rsidR="00E65755">
        <w:rPr>
          <w:i/>
          <w:iCs/>
          <w:sz w:val="24"/>
          <w:szCs w:val="24"/>
        </w:rPr>
        <w:t>Form RD</w:t>
      </w:r>
      <w:r>
        <w:rPr>
          <w:i/>
          <w:iCs/>
          <w:sz w:val="24"/>
          <w:szCs w:val="24"/>
        </w:rPr>
        <w:t xml:space="preserve"> </w:t>
      </w:r>
      <w:r w:rsidRPr="00E85939" w:rsidR="00E65755">
        <w:rPr>
          <w:i/>
          <w:iCs/>
          <w:sz w:val="24"/>
          <w:szCs w:val="24"/>
        </w:rPr>
        <w:t>1942-4</w:t>
      </w:r>
      <w:r w:rsidRPr="00E85939" w:rsidR="00F176A6">
        <w:rPr>
          <w:i/>
          <w:iCs/>
          <w:sz w:val="24"/>
          <w:szCs w:val="24"/>
        </w:rPr>
        <w:t>6, “Letter of Intent” (0575-</w:t>
      </w:r>
      <w:r w:rsidR="00D22ED3">
        <w:rPr>
          <w:i/>
          <w:iCs/>
          <w:sz w:val="24"/>
          <w:szCs w:val="24"/>
        </w:rPr>
        <w:t>NEW</w:t>
      </w:r>
      <w:r w:rsidRPr="00E85939" w:rsidR="00E65755">
        <w:rPr>
          <w:i/>
          <w:iCs/>
          <w:sz w:val="24"/>
          <w:szCs w:val="24"/>
        </w:rPr>
        <w:t>)</w:t>
      </w:r>
      <w:r w:rsidRPr="00E85939">
        <w:rPr>
          <w:i/>
          <w:iCs/>
          <w:sz w:val="24"/>
          <w:szCs w:val="24"/>
        </w:rPr>
        <w:t>.</w:t>
      </w:r>
      <w:r w:rsidRPr="00E85939">
        <w:rPr>
          <w:sz w:val="24"/>
          <w:szCs w:val="24"/>
        </w:rPr>
        <w:t xml:space="preserve">  </w:t>
      </w:r>
      <w:r w:rsidRPr="00E85939" w:rsidR="00E65755">
        <w:rPr>
          <w:sz w:val="24"/>
          <w:szCs w:val="24"/>
        </w:rPr>
        <w:t xml:space="preserve">This Letter of Intent is a </w:t>
      </w:r>
      <w:r w:rsidRPr="00E85939" w:rsidR="0061301E">
        <w:rPr>
          <w:sz w:val="24"/>
          <w:szCs w:val="24"/>
        </w:rPr>
        <w:t>one-page</w:t>
      </w:r>
      <w:r w:rsidRPr="00E85939" w:rsidR="00E65755">
        <w:rPr>
          <w:sz w:val="24"/>
          <w:szCs w:val="24"/>
        </w:rPr>
        <w:t xml:space="preserve"> form used by selected applicants to indicate concurrence with the Rural Development proposed project-specific conditions, if any, for the Grant Agreement.  The use of the form obviates the need for the applicant to draft a response letter.</w:t>
      </w:r>
      <w:r>
        <w:rPr>
          <w:sz w:val="24"/>
          <w:szCs w:val="24"/>
        </w:rPr>
        <w:t xml:space="preserve">  NOTE:  A new collection was submitted to OIRA on October 11, 2023, to turn this form into a common form as required by the NOA.</w:t>
      </w:r>
    </w:p>
    <w:p w:rsidR="00473459" w:rsidRPr="00E85939" w:rsidP="00E85939" w14:paraId="5A396345" w14:textId="77777777">
      <w:pPr>
        <w:rPr>
          <w:sz w:val="24"/>
          <w:szCs w:val="24"/>
        </w:rPr>
      </w:pPr>
    </w:p>
    <w:p w:rsidR="00E65755" w:rsidRPr="008A58A5" w14:paraId="444BF4D0" w14:textId="77777777">
      <w:pPr>
        <w:rPr>
          <w:b/>
          <w:sz w:val="24"/>
        </w:rPr>
      </w:pPr>
      <w:r>
        <w:rPr>
          <w:b/>
          <w:sz w:val="24"/>
        </w:rPr>
        <w:t xml:space="preserve">3.  </w:t>
      </w:r>
      <w:r w:rsidRPr="008A58A5">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58A5">
        <w:rPr>
          <w:b/>
          <w:sz w:val="24"/>
        </w:rPr>
        <w:t>.</w:t>
      </w:r>
    </w:p>
    <w:p w:rsidR="00E65755" w14:paraId="30FB9DF0" w14:textId="77777777">
      <w:pPr>
        <w:rPr>
          <w:sz w:val="24"/>
        </w:rPr>
      </w:pPr>
    </w:p>
    <w:p w:rsidR="00E65755" w:rsidP="00160142" w14:paraId="3FE6D9E1" w14:textId="0463FA91">
      <w:pPr>
        <w:rPr>
          <w:sz w:val="24"/>
        </w:rPr>
      </w:pPr>
      <w:r>
        <w:rPr>
          <w:sz w:val="24"/>
        </w:rPr>
        <w:t>RUS is committed to meeting the requirements of the E-Government Act, which requires Government agencies in general to provide the public the option of submitting information or transacting business electronically to the maximum extent possible.  Grant applications can b</w:t>
      </w:r>
      <w:r w:rsidR="00EC0E7D">
        <w:rPr>
          <w:sz w:val="24"/>
        </w:rPr>
        <w:t>e</w:t>
      </w:r>
      <w:r>
        <w:rPr>
          <w:sz w:val="24"/>
        </w:rPr>
        <w:t xml:space="preserve"> submitted through Grants.gov. </w:t>
      </w:r>
      <w:r w:rsidR="00EC0E7D">
        <w:rPr>
          <w:sz w:val="24"/>
        </w:rPr>
        <w:t xml:space="preserve"> </w:t>
      </w:r>
      <w:r>
        <w:rPr>
          <w:sz w:val="24"/>
        </w:rPr>
        <w:t xml:space="preserve">RUS encourages applicants to submit applications through Grants.gov and </w:t>
      </w:r>
      <w:r w:rsidR="00F725B1">
        <w:rPr>
          <w:sz w:val="24"/>
        </w:rPr>
        <w:t>has provided this option since 2004.  RUS does</w:t>
      </w:r>
      <w:r>
        <w:rPr>
          <w:sz w:val="24"/>
        </w:rPr>
        <w:t xml:space="preserve"> not require submission by electronic methods since some applicants may prefer hard copy submissions or may not have the required broadband access and/or the technological expertise to</w:t>
      </w:r>
      <w:r w:rsidR="00987631">
        <w:rPr>
          <w:sz w:val="24"/>
        </w:rPr>
        <w:t xml:space="preserve"> electronically submit specific photos and more comprehensive graphics related to the proposal</w:t>
      </w:r>
      <w:r>
        <w:rPr>
          <w:sz w:val="24"/>
        </w:rPr>
        <w:t xml:space="preserve">.  </w:t>
      </w:r>
      <w:r w:rsidR="003B0812">
        <w:rPr>
          <w:sz w:val="24"/>
        </w:rPr>
        <w:t xml:space="preserve">At present, </w:t>
      </w:r>
      <w:r w:rsidR="00EC0E7D">
        <w:rPr>
          <w:sz w:val="24"/>
        </w:rPr>
        <w:t xml:space="preserve">all </w:t>
      </w:r>
      <w:r>
        <w:rPr>
          <w:sz w:val="24"/>
        </w:rPr>
        <w:t>grant performance reports, servicing requests</w:t>
      </w:r>
      <w:r w:rsidR="001D3185">
        <w:rPr>
          <w:sz w:val="24"/>
        </w:rPr>
        <w:t>,</w:t>
      </w:r>
      <w:r>
        <w:rPr>
          <w:sz w:val="24"/>
        </w:rPr>
        <w:t xml:space="preserve"> and supporting documents can be submitted electronically via email as the grantee elects.  </w:t>
      </w:r>
    </w:p>
    <w:p w:rsidR="00E65755" w14:paraId="1641507A" w14:textId="77777777">
      <w:pPr>
        <w:rPr>
          <w:sz w:val="24"/>
        </w:rPr>
      </w:pPr>
    </w:p>
    <w:p w:rsidR="00571236" w14:paraId="154EA49B" w14:textId="77777777">
      <w:pPr>
        <w:rPr>
          <w:sz w:val="24"/>
        </w:rPr>
      </w:pPr>
    </w:p>
    <w:p w:rsidR="00E65755" w14:paraId="62B91396" w14:textId="77777777">
      <w:pPr>
        <w:rPr>
          <w:b/>
          <w:sz w:val="24"/>
        </w:rPr>
      </w:pPr>
      <w:r>
        <w:rPr>
          <w:b/>
          <w:sz w:val="24"/>
        </w:rPr>
        <w:t xml:space="preserve">4.  </w:t>
      </w:r>
      <w:r w:rsidRPr="00121880">
        <w:rPr>
          <w:b/>
          <w:sz w:val="24"/>
          <w:u w:val="single"/>
        </w:rPr>
        <w:t>Describe efforts to avoid duplication.  Show specifically why any similar information already available cannot be used or modified for use for the purposes described in Item 2 above</w:t>
      </w:r>
      <w:r>
        <w:rPr>
          <w:b/>
          <w:sz w:val="24"/>
        </w:rPr>
        <w:t>.</w:t>
      </w:r>
    </w:p>
    <w:p w:rsidR="00E65755" w14:paraId="71315554" w14:textId="77777777">
      <w:pPr>
        <w:rPr>
          <w:sz w:val="24"/>
        </w:rPr>
      </w:pPr>
    </w:p>
    <w:p w:rsidR="00E65755" w14:paraId="0CA370AE" w14:textId="531E9E7C">
      <w:pPr>
        <w:rPr>
          <w:sz w:val="24"/>
        </w:rPr>
      </w:pPr>
      <w:r>
        <w:rPr>
          <w:sz w:val="24"/>
        </w:rPr>
        <w:t>RUS</w:t>
      </w:r>
      <w:r w:rsidR="0014351A">
        <w:rPr>
          <w:sz w:val="24"/>
        </w:rPr>
        <w:t xml:space="preserve"> </w:t>
      </w:r>
      <w:r>
        <w:rPr>
          <w:sz w:val="24"/>
        </w:rPr>
        <w:t>administer</w:t>
      </w:r>
      <w:r w:rsidR="0014351A">
        <w:rPr>
          <w:sz w:val="24"/>
        </w:rPr>
        <w:t>s</w:t>
      </w:r>
      <w:r>
        <w:rPr>
          <w:sz w:val="24"/>
        </w:rPr>
        <w:t xml:space="preserve"> programs using standard applications and forms where possible</w:t>
      </w:r>
      <w:r w:rsidR="0014351A">
        <w:rPr>
          <w:sz w:val="24"/>
        </w:rPr>
        <w:t xml:space="preserve"> and</w:t>
      </w:r>
      <w:r>
        <w:rPr>
          <w:sz w:val="24"/>
        </w:rPr>
        <w:t xml:space="preserve"> has reviewed programs to determine where overlapping information requirements may exist.  However, other than standard descriptive information about an applicant, the grant proj</w:t>
      </w:r>
      <w:r w:rsidR="0014351A">
        <w:rPr>
          <w:sz w:val="24"/>
        </w:rPr>
        <w:t>ect proposals</w:t>
      </w:r>
      <w:r w:rsidR="003161D1">
        <w:rPr>
          <w:sz w:val="24"/>
        </w:rPr>
        <w:t>,</w:t>
      </w:r>
      <w:r w:rsidR="0014351A">
        <w:rPr>
          <w:sz w:val="24"/>
        </w:rPr>
        <w:t xml:space="preserve"> and </w:t>
      </w:r>
      <w:r w:rsidR="00EC0E7D">
        <w:rPr>
          <w:sz w:val="24"/>
        </w:rPr>
        <w:t xml:space="preserve">related </w:t>
      </w:r>
      <w:r w:rsidR="0014351A">
        <w:rPr>
          <w:sz w:val="24"/>
        </w:rPr>
        <w:t>application</w:t>
      </w:r>
      <w:r w:rsidR="000E7B83">
        <w:rPr>
          <w:sz w:val="24"/>
        </w:rPr>
        <w:t>s</w:t>
      </w:r>
      <w:r w:rsidR="0014351A">
        <w:rPr>
          <w:sz w:val="24"/>
        </w:rPr>
        <w:t xml:space="preserve"> for grant funding</w:t>
      </w:r>
      <w:r>
        <w:rPr>
          <w:sz w:val="24"/>
        </w:rPr>
        <w:t xml:space="preserve"> are significantly different </w:t>
      </w:r>
      <w:r w:rsidR="00EC0E7D">
        <w:rPr>
          <w:sz w:val="24"/>
        </w:rPr>
        <w:t>from our standard loan program.  Grants typically fund projects, whereas RUS loans are typically extended to utility systems.</w:t>
      </w:r>
      <w:r w:rsidR="00B84E95">
        <w:rPr>
          <w:sz w:val="24"/>
        </w:rPr>
        <w:t xml:space="preserve"> </w:t>
      </w:r>
      <w:r>
        <w:rPr>
          <w:sz w:val="24"/>
        </w:rPr>
        <w:t>If there is simultaneous participation in more than one program by a</w:t>
      </w:r>
      <w:r w:rsidR="00644B2F">
        <w:rPr>
          <w:sz w:val="24"/>
        </w:rPr>
        <w:t xml:space="preserve"> grantee,</w:t>
      </w:r>
      <w:r>
        <w:rPr>
          <w:sz w:val="24"/>
        </w:rPr>
        <w:t xml:space="preserve"> RUS accommodate requests for minimizing duplicate filing requirements</w:t>
      </w:r>
      <w:r w:rsidR="00EC0E7D">
        <w:rPr>
          <w:sz w:val="24"/>
        </w:rPr>
        <w:t xml:space="preserve"> – this is particularly relevant in the case of audit reports</w:t>
      </w:r>
      <w:r>
        <w:rPr>
          <w:sz w:val="24"/>
        </w:rPr>
        <w:t xml:space="preserve">.  Existing RUS borrowers may apply for these grants, but they are a subset of the universe of eligible applicants.  Program regulations provide for </w:t>
      </w:r>
      <w:r w:rsidR="00EC0E7D">
        <w:rPr>
          <w:sz w:val="24"/>
        </w:rPr>
        <w:t xml:space="preserve">agency discretion in allowing </w:t>
      </w:r>
      <w:r>
        <w:rPr>
          <w:sz w:val="24"/>
        </w:rPr>
        <w:t>prior applicants to use an abbreviated application process to request reconsideration of proposals already on file with RUS from a prior round of funding</w:t>
      </w:r>
      <w:r w:rsidR="00EC0E7D">
        <w:rPr>
          <w:sz w:val="24"/>
        </w:rPr>
        <w:t>.</w:t>
      </w:r>
      <w:r w:rsidR="00121880">
        <w:rPr>
          <w:sz w:val="24"/>
        </w:rPr>
        <w:t xml:space="preserve"> </w:t>
      </w:r>
    </w:p>
    <w:p w:rsidR="00E65755" w14:paraId="5E00627D" w14:textId="77777777">
      <w:pPr>
        <w:rPr>
          <w:sz w:val="24"/>
        </w:rPr>
      </w:pPr>
    </w:p>
    <w:p w:rsidR="00E65755" w14:paraId="4FCF4906" w14:textId="77777777">
      <w:pPr>
        <w:rPr>
          <w:b/>
          <w:sz w:val="24"/>
        </w:rPr>
      </w:pPr>
      <w:r>
        <w:rPr>
          <w:b/>
          <w:sz w:val="24"/>
        </w:rPr>
        <w:t xml:space="preserve">5.  </w:t>
      </w:r>
      <w:r w:rsidRPr="00121880">
        <w:rPr>
          <w:b/>
          <w:sz w:val="24"/>
          <w:u w:val="single"/>
        </w:rPr>
        <w:t>If the collection of information impacts small businesses or other small entities (item 5 of OMB Form 83-1), describe any methods used to minimize burden</w:t>
      </w:r>
      <w:r>
        <w:rPr>
          <w:b/>
          <w:sz w:val="24"/>
        </w:rPr>
        <w:t>.</w:t>
      </w:r>
    </w:p>
    <w:p w:rsidR="00E65755" w14:paraId="5E314F6F" w14:textId="77777777">
      <w:pPr>
        <w:rPr>
          <w:b/>
          <w:sz w:val="24"/>
        </w:rPr>
      </w:pPr>
    </w:p>
    <w:p w:rsidR="00E65755" w14:paraId="24C13084" w14:textId="5CEDD3B1">
      <w:pPr>
        <w:rPr>
          <w:sz w:val="24"/>
        </w:rPr>
      </w:pPr>
      <w:r>
        <w:rPr>
          <w:sz w:val="24"/>
        </w:rPr>
        <w:t>Virtually all</w:t>
      </w:r>
      <w:r w:rsidR="00F23950">
        <w:rPr>
          <w:sz w:val="24"/>
        </w:rPr>
        <w:t xml:space="preserve"> applicants and grantees meet the Small Business Administration criteria for a small business</w:t>
      </w:r>
      <w:r>
        <w:rPr>
          <w:sz w:val="24"/>
        </w:rPr>
        <w:t xml:space="preserve"> where they are a business.  It is often the case that our grantees are small Alaskan villages. </w:t>
      </w:r>
      <w:r w:rsidR="00E567CB">
        <w:rPr>
          <w:sz w:val="24"/>
        </w:rPr>
        <w:t xml:space="preserve"> </w:t>
      </w:r>
      <w:r w:rsidR="003D65AB">
        <w:rPr>
          <w:sz w:val="24"/>
        </w:rPr>
        <w:t xml:space="preserve">Applicants for </w:t>
      </w:r>
      <w:r w:rsidR="003D12E8">
        <w:rPr>
          <w:sz w:val="24"/>
        </w:rPr>
        <w:t>HECG</w:t>
      </w:r>
      <w:r w:rsidR="003D65AB">
        <w:rPr>
          <w:sz w:val="24"/>
        </w:rPr>
        <w:t xml:space="preserve"> and the grantees complying with reporting requirements are</w:t>
      </w:r>
      <w:r w:rsidR="00AA1567">
        <w:rPr>
          <w:sz w:val="24"/>
        </w:rPr>
        <w:t xml:space="preserve"> typically</w:t>
      </w:r>
      <w:r w:rsidR="003D65AB">
        <w:rPr>
          <w:sz w:val="24"/>
        </w:rPr>
        <w:t xml:space="preserve"> all small entities, including for profit and not for profit corporations, state and local governments, Indian tribes, other tribal entities</w:t>
      </w:r>
      <w:r w:rsidR="004B02DB">
        <w:rPr>
          <w:sz w:val="24"/>
        </w:rPr>
        <w:t>,</w:t>
      </w:r>
      <w:r w:rsidR="003D65AB">
        <w:rPr>
          <w:sz w:val="24"/>
        </w:rPr>
        <w:t xml:space="preserve"> and Alaska Native Corporations.  The information collected is the minimum necessary to make the required determinations about grant applications and activities required by the regulations. </w:t>
      </w:r>
      <w:r w:rsidR="00E567CB">
        <w:rPr>
          <w:sz w:val="24"/>
        </w:rPr>
        <w:t xml:space="preserve">RUS makes every effort to ensure that the burden on small entities applying for </w:t>
      </w:r>
      <w:r w:rsidR="00D20F75">
        <w:rPr>
          <w:sz w:val="24"/>
        </w:rPr>
        <w:t>the HECG program</w:t>
      </w:r>
      <w:r w:rsidR="00E567CB">
        <w:rPr>
          <w:sz w:val="24"/>
        </w:rPr>
        <w:t xml:space="preserve"> is the minimum necessary to effectively administer the grant program</w:t>
      </w:r>
      <w:r>
        <w:rPr>
          <w:sz w:val="24"/>
        </w:rPr>
        <w:t xml:space="preserve">. </w:t>
      </w:r>
      <w:r w:rsidR="00E567CB">
        <w:rPr>
          <w:sz w:val="24"/>
        </w:rPr>
        <w:t xml:space="preserve"> </w:t>
      </w:r>
    </w:p>
    <w:p w:rsidR="00E65755" w14:paraId="226EED9B" w14:textId="77777777">
      <w:pPr>
        <w:rPr>
          <w:sz w:val="24"/>
        </w:rPr>
      </w:pPr>
    </w:p>
    <w:p w:rsidR="00E65755" w14:paraId="149E08E3" w14:textId="77777777">
      <w:pPr>
        <w:rPr>
          <w:b/>
          <w:sz w:val="24"/>
        </w:rPr>
      </w:pPr>
      <w:r>
        <w:rPr>
          <w:b/>
          <w:sz w:val="24"/>
        </w:rPr>
        <w:t xml:space="preserve">6.  </w:t>
      </w:r>
      <w:r w:rsidRPr="00121880">
        <w:rPr>
          <w:b/>
          <w:sz w:val="24"/>
          <w:u w:val="single"/>
        </w:rPr>
        <w:t>Describe the consequences to Federal programs or policy activities if the collection is not conducted or conducted less frequently, as well as any technical or legal obstacles to reducing burden</w:t>
      </w:r>
      <w:r>
        <w:rPr>
          <w:b/>
          <w:sz w:val="24"/>
        </w:rPr>
        <w:t>.</w:t>
      </w:r>
    </w:p>
    <w:p w:rsidR="00E65755" w14:paraId="0DC79B13" w14:textId="77777777">
      <w:pPr>
        <w:rPr>
          <w:sz w:val="24"/>
        </w:rPr>
      </w:pPr>
    </w:p>
    <w:p w:rsidR="00E65755" w14:paraId="3D94DAA1" w14:textId="25CCE038">
      <w:pPr>
        <w:rPr>
          <w:sz w:val="24"/>
        </w:rPr>
      </w:pPr>
      <w:r>
        <w:rPr>
          <w:sz w:val="24"/>
        </w:rPr>
        <w:t xml:space="preserve">The application and reporting burdens </w:t>
      </w:r>
      <w:r w:rsidR="00826B3D">
        <w:rPr>
          <w:sz w:val="24"/>
        </w:rPr>
        <w:t xml:space="preserve">for the </w:t>
      </w:r>
      <w:r w:rsidR="00D20F75">
        <w:rPr>
          <w:sz w:val="24"/>
        </w:rPr>
        <w:t>HECG</w:t>
      </w:r>
      <w:r w:rsidR="00826B3D">
        <w:rPr>
          <w:sz w:val="24"/>
        </w:rPr>
        <w:t xml:space="preserve"> Program </w:t>
      </w:r>
      <w:r>
        <w:rPr>
          <w:sz w:val="24"/>
        </w:rPr>
        <w:t>are consistent with the minimum information necessary and appropriate for</w:t>
      </w:r>
      <w:r w:rsidR="000E7B83">
        <w:rPr>
          <w:sz w:val="24"/>
        </w:rPr>
        <w:t xml:space="preserve"> confirming current eligibility and evaluating the proposal under the regulation</w:t>
      </w:r>
      <w:r>
        <w:rPr>
          <w:sz w:val="24"/>
        </w:rPr>
        <w:t>.  Without collecting the liste</w:t>
      </w:r>
      <w:r w:rsidR="00F16122">
        <w:rPr>
          <w:sz w:val="24"/>
        </w:rPr>
        <w:t>d information, RUS would be unable to determine the eligibility of the applicant and</w:t>
      </w:r>
      <w:r>
        <w:rPr>
          <w:sz w:val="24"/>
        </w:rPr>
        <w:t xml:space="preserve"> cannot be assured that the projects and communities to be served meet the statutory requirements for eligibility</w:t>
      </w:r>
      <w:r w:rsidR="00F16122">
        <w:rPr>
          <w:sz w:val="24"/>
        </w:rPr>
        <w:t>.  The listed information is necessary to be sure</w:t>
      </w:r>
      <w:r>
        <w:rPr>
          <w:sz w:val="24"/>
        </w:rPr>
        <w:t xml:space="preserve"> that the proposed projects will d</w:t>
      </w:r>
      <w:r w:rsidR="00F16122">
        <w:rPr>
          <w:sz w:val="24"/>
        </w:rPr>
        <w:t>eliver the intended benefits and</w:t>
      </w:r>
      <w:r>
        <w:rPr>
          <w:sz w:val="24"/>
        </w:rPr>
        <w:t xml:space="preserve"> that the project funds are advanced only for eligible purposes.</w:t>
      </w:r>
    </w:p>
    <w:p w:rsidR="00E65755" w14:paraId="12942B35" w14:textId="77777777">
      <w:pPr>
        <w:rPr>
          <w:sz w:val="24"/>
        </w:rPr>
      </w:pPr>
    </w:p>
    <w:p w:rsidR="00E65755" w14:paraId="594A4620" w14:textId="77777777">
      <w:pPr>
        <w:rPr>
          <w:b/>
          <w:sz w:val="24"/>
        </w:rPr>
      </w:pPr>
      <w:r>
        <w:rPr>
          <w:b/>
          <w:sz w:val="24"/>
        </w:rPr>
        <w:t xml:space="preserve">7.  </w:t>
      </w:r>
      <w:r w:rsidRPr="00121880">
        <w:rPr>
          <w:b/>
          <w:sz w:val="24"/>
          <w:u w:val="single"/>
        </w:rPr>
        <w:t>Explain any special circumstances that would cause an information collection to be conducted in a manner</w:t>
      </w:r>
      <w:r>
        <w:rPr>
          <w:b/>
          <w:sz w:val="24"/>
        </w:rPr>
        <w:t>:</w:t>
      </w:r>
    </w:p>
    <w:p w:rsidR="00E65755" w14:paraId="11712A78" w14:textId="77777777">
      <w:pPr>
        <w:rPr>
          <w:b/>
          <w:sz w:val="24"/>
        </w:rPr>
      </w:pPr>
    </w:p>
    <w:p w:rsidR="000E7B83" w:rsidP="00EA43C6" w14:paraId="3D770633" w14:textId="77777777">
      <w:pPr>
        <w:rPr>
          <w:sz w:val="24"/>
        </w:rPr>
      </w:pPr>
      <w:r w:rsidRPr="00EA43C6">
        <w:rPr>
          <w:b/>
          <w:sz w:val="24"/>
        </w:rPr>
        <w:t>a.</w:t>
      </w:r>
      <w:r>
        <w:rPr>
          <w:b/>
          <w:sz w:val="24"/>
        </w:rPr>
        <w:t xml:space="preserve"> </w:t>
      </w:r>
      <w:r w:rsidRPr="00121880">
        <w:rPr>
          <w:b/>
          <w:sz w:val="24"/>
          <w:u w:val="single"/>
        </w:rPr>
        <w:t>Requiring respondents to report information more than quarterly</w:t>
      </w:r>
      <w:r>
        <w:rPr>
          <w:b/>
          <w:sz w:val="24"/>
        </w:rPr>
        <w:t xml:space="preserve">. </w:t>
      </w:r>
      <w:r>
        <w:rPr>
          <w:sz w:val="24"/>
        </w:rPr>
        <w:t>Ther</w:t>
      </w:r>
      <w:r w:rsidR="00121880">
        <w:rPr>
          <w:sz w:val="24"/>
        </w:rPr>
        <w:t xml:space="preserve">e are no </w:t>
      </w:r>
      <w:r>
        <w:rPr>
          <w:sz w:val="24"/>
        </w:rPr>
        <w:t xml:space="preserve">requirements </w:t>
      </w:r>
      <w:r w:rsidR="00121880">
        <w:rPr>
          <w:sz w:val="24"/>
        </w:rPr>
        <w:t>for respondents to report more than quarterly</w:t>
      </w:r>
      <w:r>
        <w:rPr>
          <w:sz w:val="24"/>
        </w:rPr>
        <w:t>.</w:t>
      </w:r>
    </w:p>
    <w:p w:rsidR="00EA43C6" w:rsidP="00EA43C6" w14:paraId="1A35ACBE" w14:textId="77777777">
      <w:pPr>
        <w:rPr>
          <w:b/>
          <w:sz w:val="24"/>
        </w:rPr>
      </w:pPr>
    </w:p>
    <w:p w:rsidR="00EA43C6" w:rsidP="00EA43C6" w14:paraId="1830C32D" w14:textId="77777777">
      <w:pPr>
        <w:rPr>
          <w:sz w:val="24"/>
        </w:rPr>
      </w:pPr>
      <w:r>
        <w:rPr>
          <w:b/>
          <w:sz w:val="24"/>
        </w:rPr>
        <w:t xml:space="preserve">b. </w:t>
      </w:r>
      <w:r w:rsidRPr="00121880">
        <w:rPr>
          <w:b/>
          <w:sz w:val="24"/>
          <w:u w:val="single"/>
        </w:rPr>
        <w:t>Requiring written responses in less than 30 days</w:t>
      </w:r>
      <w:r>
        <w:rPr>
          <w:b/>
          <w:sz w:val="24"/>
        </w:rPr>
        <w:t xml:space="preserve">. </w:t>
      </w:r>
      <w:r>
        <w:rPr>
          <w:sz w:val="24"/>
        </w:rPr>
        <w:t>There are no requirements for written responses in less than 30 days.</w:t>
      </w:r>
    </w:p>
    <w:p w:rsidR="00EA43C6" w:rsidP="00EA43C6" w14:paraId="21BC5A22" w14:textId="77777777">
      <w:pPr>
        <w:rPr>
          <w:sz w:val="24"/>
        </w:rPr>
      </w:pPr>
    </w:p>
    <w:p w:rsidR="00EA43C6" w:rsidP="00EA43C6" w14:paraId="51DA9A73" w14:textId="44C7435C">
      <w:pPr>
        <w:rPr>
          <w:sz w:val="24"/>
        </w:rPr>
      </w:pPr>
      <w:r>
        <w:rPr>
          <w:b/>
          <w:sz w:val="24"/>
        </w:rPr>
        <w:t xml:space="preserve">c. </w:t>
      </w:r>
      <w:r w:rsidRPr="00121880">
        <w:rPr>
          <w:b/>
          <w:sz w:val="24"/>
          <w:u w:val="single"/>
        </w:rPr>
        <w:t>Requiring more than an original and two copies</w:t>
      </w:r>
      <w:r>
        <w:rPr>
          <w:b/>
          <w:sz w:val="24"/>
        </w:rPr>
        <w:t xml:space="preserve">. </w:t>
      </w:r>
      <w:r w:rsidR="007A3B4E">
        <w:rPr>
          <w:sz w:val="24"/>
        </w:rPr>
        <w:t>We have reduced the paper application to one original and one copy.  We provide for the execution of two original grant agreements – one for RUS and one for the Grantee.</w:t>
      </w:r>
    </w:p>
    <w:p w:rsidR="00EA43C6" w:rsidP="00EA43C6" w14:paraId="4A640E49" w14:textId="77777777">
      <w:pPr>
        <w:rPr>
          <w:sz w:val="24"/>
        </w:rPr>
      </w:pPr>
    </w:p>
    <w:p w:rsidR="00EA43C6" w:rsidP="00EA43C6" w14:paraId="7B84DE8F" w14:textId="209C1324">
      <w:pPr>
        <w:rPr>
          <w:sz w:val="24"/>
        </w:rPr>
      </w:pPr>
      <w:r>
        <w:rPr>
          <w:b/>
          <w:sz w:val="24"/>
        </w:rPr>
        <w:t xml:space="preserve">d. </w:t>
      </w:r>
      <w:r w:rsidRPr="00121880">
        <w:rPr>
          <w:b/>
          <w:sz w:val="24"/>
          <w:u w:val="single"/>
        </w:rPr>
        <w:t>Requiring respondents to retain records for more than 3 years</w:t>
      </w:r>
      <w:r>
        <w:rPr>
          <w:b/>
          <w:sz w:val="24"/>
        </w:rPr>
        <w:t xml:space="preserve">. </w:t>
      </w:r>
      <w:r w:rsidR="00121880">
        <w:rPr>
          <w:sz w:val="24"/>
        </w:rPr>
        <w:t xml:space="preserve">There are no </w:t>
      </w:r>
      <w:r w:rsidR="007A3B4E">
        <w:rPr>
          <w:sz w:val="24"/>
        </w:rPr>
        <w:t xml:space="preserve">program </w:t>
      </w:r>
      <w:r w:rsidR="00121880">
        <w:rPr>
          <w:sz w:val="24"/>
        </w:rPr>
        <w:t>requirements for</w:t>
      </w:r>
      <w:r>
        <w:rPr>
          <w:sz w:val="24"/>
        </w:rPr>
        <w:t xml:space="preserve"> respondents</w:t>
      </w:r>
      <w:r w:rsidR="00121880">
        <w:rPr>
          <w:sz w:val="24"/>
        </w:rPr>
        <w:t xml:space="preserve"> to</w:t>
      </w:r>
      <w:r>
        <w:rPr>
          <w:sz w:val="24"/>
        </w:rPr>
        <w:t xml:space="preserve"> retain records for more than 3 years.</w:t>
      </w:r>
    </w:p>
    <w:p w:rsidR="00EA43C6" w:rsidP="00EA43C6" w14:paraId="335AFE33" w14:textId="77777777">
      <w:pPr>
        <w:rPr>
          <w:sz w:val="24"/>
        </w:rPr>
      </w:pPr>
    </w:p>
    <w:p w:rsidR="00E65755" w14:paraId="44D6B3E2" w14:textId="01861343">
      <w:pPr>
        <w:rPr>
          <w:sz w:val="24"/>
        </w:rPr>
      </w:pPr>
      <w:r>
        <w:rPr>
          <w:b/>
          <w:sz w:val="24"/>
        </w:rPr>
        <w:t xml:space="preserve">e. </w:t>
      </w:r>
      <w:r w:rsidRPr="00121880" w:rsidR="00121880">
        <w:rPr>
          <w:b/>
          <w:sz w:val="24"/>
          <w:u w:val="single"/>
        </w:rPr>
        <w:t>In connection with a</w:t>
      </w:r>
      <w:r w:rsidRPr="00121880">
        <w:rPr>
          <w:b/>
          <w:sz w:val="24"/>
          <w:u w:val="single"/>
        </w:rPr>
        <w:t xml:space="preserve"> statistical s</w:t>
      </w:r>
      <w:r w:rsidRPr="00121880" w:rsidR="00121880">
        <w:rPr>
          <w:b/>
          <w:sz w:val="24"/>
          <w:u w:val="single"/>
        </w:rPr>
        <w:t>urvey, that is not designed to produce valid and reliable results that can be generalized to the universe of study</w:t>
      </w:r>
      <w:r>
        <w:rPr>
          <w:sz w:val="24"/>
        </w:rPr>
        <w:t xml:space="preserve">.  </w:t>
      </w:r>
      <w:r w:rsidR="00121880">
        <w:rPr>
          <w:sz w:val="24"/>
        </w:rPr>
        <w:t>This collection is not a survey</w:t>
      </w:r>
      <w:r w:rsidR="003D12E8">
        <w:rPr>
          <w:sz w:val="24"/>
        </w:rPr>
        <w:t xml:space="preserve"> nor is there a requirement for the use of a statistical survey</w:t>
      </w:r>
      <w:r>
        <w:rPr>
          <w:sz w:val="24"/>
        </w:rPr>
        <w:t>.</w:t>
      </w:r>
    </w:p>
    <w:p w:rsidR="00E65755" w14:paraId="7BBFB845" w14:textId="77777777">
      <w:pPr>
        <w:rPr>
          <w:sz w:val="24"/>
        </w:rPr>
      </w:pPr>
    </w:p>
    <w:p w:rsidR="00E65755" w:rsidP="00EA43C6" w14:paraId="050D20BD" w14:textId="77777777">
      <w:pPr>
        <w:rPr>
          <w:sz w:val="24"/>
        </w:rPr>
      </w:pPr>
      <w:r>
        <w:rPr>
          <w:b/>
          <w:sz w:val="24"/>
        </w:rPr>
        <w:t xml:space="preserve">f.  </w:t>
      </w:r>
      <w:r w:rsidRPr="004801AB">
        <w:rPr>
          <w:b/>
          <w:sz w:val="24"/>
          <w:u w:val="single"/>
        </w:rPr>
        <w:t>Requiring use of statistical sampling which has</w:t>
      </w:r>
      <w:r w:rsidRPr="004801AB" w:rsidR="00EA43C6">
        <w:rPr>
          <w:b/>
          <w:sz w:val="24"/>
          <w:u w:val="single"/>
        </w:rPr>
        <w:t xml:space="preserve"> not been reviewed and approved </w:t>
      </w:r>
      <w:r w:rsidRPr="004801AB">
        <w:rPr>
          <w:b/>
          <w:sz w:val="24"/>
          <w:u w:val="single"/>
        </w:rPr>
        <w:t>by OMB</w:t>
      </w:r>
      <w:r>
        <w:rPr>
          <w:b/>
          <w:sz w:val="24"/>
        </w:rPr>
        <w:t>.</w:t>
      </w:r>
      <w:r w:rsidR="004801AB">
        <w:rPr>
          <w:sz w:val="24"/>
        </w:rPr>
        <w:t xml:space="preserve">  This collection does not employ statistical sampling</w:t>
      </w:r>
      <w:r>
        <w:rPr>
          <w:sz w:val="24"/>
        </w:rPr>
        <w:t>.</w:t>
      </w:r>
    </w:p>
    <w:p w:rsidR="00E65755" w14:paraId="63AD94E7" w14:textId="77777777">
      <w:pPr>
        <w:rPr>
          <w:sz w:val="24"/>
        </w:rPr>
      </w:pPr>
    </w:p>
    <w:p w:rsidR="00E65755" w14:paraId="15363C22" w14:textId="77777777">
      <w:pPr>
        <w:rPr>
          <w:sz w:val="24"/>
        </w:rPr>
      </w:pPr>
      <w:r>
        <w:rPr>
          <w:b/>
          <w:sz w:val="24"/>
        </w:rPr>
        <w:t xml:space="preserve">g.  </w:t>
      </w:r>
      <w:r w:rsidRPr="009472AE">
        <w:rPr>
          <w:b/>
          <w:sz w:val="24"/>
          <w:u w:val="single"/>
        </w:rPr>
        <w:t>Requiring a pledge of confidentiality</w:t>
      </w:r>
      <w:r w:rsidRPr="009472AE" w:rsidR="009472AE">
        <w:rPr>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9472AE">
        <w:rPr>
          <w:sz w:val="24"/>
        </w:rPr>
        <w:t>.  No pledge of confidentiality is required</w:t>
      </w:r>
      <w:r>
        <w:rPr>
          <w:sz w:val="24"/>
        </w:rPr>
        <w:t>.</w:t>
      </w:r>
    </w:p>
    <w:p w:rsidR="00E65755" w14:paraId="5CADB280" w14:textId="77777777">
      <w:pPr>
        <w:rPr>
          <w:sz w:val="24"/>
        </w:rPr>
      </w:pPr>
    </w:p>
    <w:p w:rsidR="00E65755" w14:paraId="0EA5C3A7" w14:textId="77777777">
      <w:pPr>
        <w:rPr>
          <w:sz w:val="24"/>
        </w:rPr>
      </w:pPr>
      <w:r>
        <w:rPr>
          <w:b/>
          <w:sz w:val="24"/>
        </w:rPr>
        <w:t xml:space="preserve">h.  </w:t>
      </w:r>
      <w:r w:rsidRPr="009472AE">
        <w:rPr>
          <w:b/>
          <w:sz w:val="24"/>
          <w:u w:val="single"/>
        </w:rPr>
        <w:t xml:space="preserve">Requiring </w:t>
      </w:r>
      <w:r w:rsidRPr="009472AE" w:rsidR="009472AE">
        <w:rPr>
          <w:b/>
          <w:sz w:val="24"/>
          <w:u w:val="single"/>
        </w:rPr>
        <w:t xml:space="preserve">respondents to </w:t>
      </w:r>
      <w:r w:rsidRPr="009472AE">
        <w:rPr>
          <w:b/>
          <w:sz w:val="24"/>
          <w:u w:val="single"/>
        </w:rPr>
        <w:t>submi</w:t>
      </w:r>
      <w:r w:rsidRPr="009472AE" w:rsidR="009472AE">
        <w:rPr>
          <w:b/>
          <w:sz w:val="24"/>
          <w:u w:val="single"/>
        </w:rPr>
        <w:t>t</w:t>
      </w:r>
      <w:r w:rsidRPr="009472AE">
        <w:rPr>
          <w:b/>
          <w:sz w:val="24"/>
          <w:u w:val="single"/>
        </w:rPr>
        <w:t xml:space="preserve"> proprietary trade secrets</w:t>
      </w:r>
      <w:r w:rsidRPr="009472AE" w:rsidR="009472AE">
        <w:rPr>
          <w:b/>
          <w:sz w:val="24"/>
          <w:u w:val="single"/>
        </w:rPr>
        <w:t>, or other confidential information unless the agency can demonstrate that it has instituted procedures to protect the information’s confidentiality to the extent permitted by law</w:t>
      </w:r>
      <w:r w:rsidR="009472AE">
        <w:rPr>
          <w:b/>
          <w:sz w:val="24"/>
        </w:rPr>
        <w:t>.</w:t>
      </w:r>
      <w:r w:rsidR="009472AE">
        <w:rPr>
          <w:sz w:val="24"/>
        </w:rPr>
        <w:t xml:space="preserve">  There is no requirement for submission of trade secrets.</w:t>
      </w:r>
    </w:p>
    <w:p w:rsidR="00E65755" w14:paraId="084F8768" w14:textId="77777777">
      <w:pPr>
        <w:rPr>
          <w:sz w:val="24"/>
        </w:rPr>
      </w:pPr>
    </w:p>
    <w:p w:rsidR="00E65755" w:rsidRPr="00EB6E3D" w14:paraId="6E0A5AEC" w14:textId="77777777">
      <w:pPr>
        <w:rPr>
          <w:b/>
          <w:sz w:val="24"/>
          <w:highlight w:val="yellow"/>
        </w:rPr>
      </w:pPr>
      <w:r>
        <w:rPr>
          <w:b/>
          <w:sz w:val="24"/>
        </w:rPr>
        <w:t xml:space="preserve">8.  </w:t>
      </w:r>
      <w:r w:rsidRPr="009472AE" w:rsidR="009472AE">
        <w:rPr>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w:t>
      </w:r>
      <w:r w:rsidRPr="009472AE">
        <w:rPr>
          <w:b/>
          <w:sz w:val="24"/>
          <w:u w:val="single"/>
        </w:rPr>
        <w:t>escribe efforts to co</w:t>
      </w:r>
      <w:r w:rsidRPr="009472AE" w:rsidR="009472AE">
        <w:rPr>
          <w:b/>
          <w:sz w:val="24"/>
          <w:u w:val="single"/>
        </w:rPr>
        <w:t>nsult with persons outside the a</w:t>
      </w:r>
      <w:r w:rsidRPr="009472AE">
        <w:rPr>
          <w:b/>
          <w:sz w:val="24"/>
          <w:u w:val="single"/>
        </w:rPr>
        <w:t>gency to obtain their views on the availability of data, frequency of collection, the clarity of instructions and recordkeeping, disclosure, reporting format (if any), and on data elements to be recorded, disclosed, or reported</w:t>
      </w:r>
      <w:r w:rsidRPr="009472AE">
        <w:rPr>
          <w:b/>
          <w:sz w:val="24"/>
        </w:rPr>
        <w:t>.</w:t>
      </w:r>
    </w:p>
    <w:p w:rsidR="00E65755" w:rsidRPr="00EB6E3D" w14:paraId="1E4F0E24" w14:textId="77777777">
      <w:pPr>
        <w:rPr>
          <w:b/>
          <w:sz w:val="24"/>
          <w:highlight w:val="yellow"/>
        </w:rPr>
      </w:pPr>
    </w:p>
    <w:p w:rsidR="004D754B" w:rsidRPr="009472AE" w:rsidP="004D754B" w14:paraId="59DE3F09" w14:textId="67EF8E4B">
      <w:pPr>
        <w:rPr>
          <w:sz w:val="24"/>
        </w:rPr>
      </w:pPr>
      <w:r w:rsidRPr="009472AE">
        <w:rPr>
          <w:sz w:val="24"/>
          <w:szCs w:val="24"/>
        </w:rPr>
        <w:tab/>
        <w:t>In accordance with 5 CFR 1320.8(d), the Agency published a notice in the Fede</w:t>
      </w:r>
      <w:r w:rsidRPr="009472AE" w:rsidR="00F163B2">
        <w:rPr>
          <w:sz w:val="24"/>
          <w:szCs w:val="24"/>
        </w:rPr>
        <w:t>ral Register on</w:t>
      </w:r>
      <w:r w:rsidR="00571236">
        <w:rPr>
          <w:sz w:val="24"/>
          <w:szCs w:val="24"/>
        </w:rPr>
        <w:t xml:space="preserve"> March 15, 2024</w:t>
      </w:r>
      <w:r w:rsidR="00C57DFE">
        <w:rPr>
          <w:sz w:val="24"/>
          <w:szCs w:val="24"/>
        </w:rPr>
        <w:t xml:space="preserve">, at </w:t>
      </w:r>
      <w:r w:rsidR="00571236">
        <w:rPr>
          <w:sz w:val="24"/>
          <w:szCs w:val="24"/>
        </w:rPr>
        <w:t>89 FR 18891</w:t>
      </w:r>
      <w:r w:rsidR="00C57DFE">
        <w:rPr>
          <w:sz w:val="24"/>
          <w:szCs w:val="24"/>
        </w:rPr>
        <w:t xml:space="preserve"> </w:t>
      </w:r>
      <w:r w:rsidRPr="009472AE">
        <w:rPr>
          <w:sz w:val="24"/>
          <w:szCs w:val="24"/>
        </w:rPr>
        <w:t xml:space="preserve">requesting comments from interested parties. </w:t>
      </w:r>
      <w:r w:rsidR="00D22ED3">
        <w:rPr>
          <w:sz w:val="24"/>
          <w:szCs w:val="24"/>
        </w:rPr>
        <w:t>The comment window ends May 1</w:t>
      </w:r>
      <w:r w:rsidR="00696967">
        <w:rPr>
          <w:sz w:val="24"/>
          <w:szCs w:val="24"/>
        </w:rPr>
        <w:t>4</w:t>
      </w:r>
      <w:r w:rsidR="00D22ED3">
        <w:rPr>
          <w:sz w:val="24"/>
          <w:szCs w:val="24"/>
        </w:rPr>
        <w:t xml:space="preserve">, 2024.  </w:t>
      </w:r>
      <w:r w:rsidRPr="009472AE">
        <w:rPr>
          <w:sz w:val="24"/>
          <w:szCs w:val="24"/>
        </w:rPr>
        <w:t xml:space="preserve">The Agency received </w:t>
      </w:r>
      <w:r w:rsidR="00115ECF">
        <w:rPr>
          <w:sz w:val="24"/>
          <w:szCs w:val="24"/>
        </w:rPr>
        <w:t xml:space="preserve">no comments. </w:t>
      </w:r>
      <w:r w:rsidR="00C57DFE">
        <w:rPr>
          <w:sz w:val="24"/>
          <w:szCs w:val="24"/>
        </w:rPr>
        <w:t xml:space="preserve"> </w:t>
      </w:r>
      <w:r w:rsidR="00C57DFE">
        <w:rPr>
          <w:sz w:val="24"/>
        </w:rPr>
        <w:t xml:space="preserve"> </w:t>
      </w:r>
    </w:p>
    <w:p w:rsidR="00F163B2" w:rsidRPr="009472AE" w:rsidP="00C276BE" w14:paraId="3E2532CE" w14:textId="77777777">
      <w:pPr>
        <w:rPr>
          <w:sz w:val="24"/>
          <w:szCs w:val="24"/>
        </w:rPr>
      </w:pPr>
    </w:p>
    <w:p w:rsidR="00F163B2" w:rsidP="00F163B2" w14:paraId="341AF050" w14:textId="15CEA82F">
      <w:pPr>
        <w:ind w:firstLine="720"/>
        <w:rPr>
          <w:sz w:val="24"/>
          <w:szCs w:val="24"/>
        </w:rPr>
      </w:pPr>
      <w:r w:rsidRPr="009472AE">
        <w:rPr>
          <w:sz w:val="24"/>
          <w:szCs w:val="24"/>
        </w:rPr>
        <w:t>The Agency conducted a consultation with persons familiar with this collection pursuant to 5 CFR 1320</w:t>
      </w:r>
      <w:r w:rsidRPr="009472AE" w:rsidR="002C5158">
        <w:rPr>
          <w:sz w:val="24"/>
          <w:szCs w:val="24"/>
        </w:rPr>
        <w:t>(d</w:t>
      </w:r>
      <w:r w:rsidRPr="009472AE">
        <w:rPr>
          <w:sz w:val="24"/>
          <w:szCs w:val="24"/>
        </w:rPr>
        <w:t>) to solicit comment</w:t>
      </w:r>
      <w:r w:rsidR="00855C2E">
        <w:rPr>
          <w:sz w:val="24"/>
          <w:szCs w:val="24"/>
        </w:rPr>
        <w:t>s</w:t>
      </w:r>
      <w:r w:rsidRPr="009472AE">
        <w:rPr>
          <w:sz w:val="24"/>
          <w:szCs w:val="24"/>
        </w:rPr>
        <w:t xml:space="preserve"> concerning the necessity</w:t>
      </w:r>
      <w:r w:rsidRPr="009472AE" w:rsidR="002C5158">
        <w:rPr>
          <w:sz w:val="24"/>
          <w:szCs w:val="24"/>
        </w:rPr>
        <w:t xml:space="preserve"> of the collection, the accuracy of the Agency’s estimate of the burden, and to gain information to enhance the clarity of the information to be collected.</w:t>
      </w:r>
      <w:r w:rsidRPr="009472AE">
        <w:rPr>
          <w:sz w:val="24"/>
          <w:szCs w:val="24"/>
        </w:rPr>
        <w:t xml:space="preserve"> </w:t>
      </w:r>
      <w:r w:rsidR="00033824">
        <w:rPr>
          <w:sz w:val="24"/>
          <w:szCs w:val="24"/>
        </w:rPr>
        <w:t xml:space="preserve">The Agency reached out to </w:t>
      </w:r>
      <w:r w:rsidR="00945B5E">
        <w:rPr>
          <w:sz w:val="24"/>
          <w:szCs w:val="24"/>
        </w:rPr>
        <w:t xml:space="preserve">its stakeholders and received the following three </w:t>
      </w:r>
      <w:r w:rsidR="00033824">
        <w:rPr>
          <w:sz w:val="24"/>
          <w:szCs w:val="24"/>
        </w:rPr>
        <w:t>response</w:t>
      </w:r>
      <w:r w:rsidR="00C241D4">
        <w:rPr>
          <w:sz w:val="24"/>
          <w:szCs w:val="24"/>
        </w:rPr>
        <w:t>s</w:t>
      </w:r>
      <w:r w:rsidR="00945B5E">
        <w:rPr>
          <w:sz w:val="24"/>
          <w:szCs w:val="24"/>
        </w:rPr>
        <w:t>:</w:t>
      </w:r>
    </w:p>
    <w:p w:rsidR="00C57DFE" w:rsidP="00C57DFE" w14:paraId="4167EF2D" w14:textId="78B1FC98">
      <w:pPr>
        <w:rPr>
          <w:sz w:val="24"/>
          <w:szCs w:val="24"/>
        </w:rPr>
      </w:pPr>
      <w:r>
        <w:rPr>
          <w:sz w:val="24"/>
          <w:szCs w:val="24"/>
        </w:rPr>
        <w:t xml:space="preserve"> </w:t>
      </w:r>
    </w:p>
    <w:p w:rsidR="00F163B2" w:rsidP="00F163B2" w14:paraId="088200FC" w14:textId="22DFD61B">
      <w:pPr>
        <w:rPr>
          <w:sz w:val="24"/>
          <w:szCs w:val="24"/>
        </w:rPr>
      </w:pPr>
      <w:r w:rsidRPr="004C7142">
        <w:rPr>
          <w:sz w:val="24"/>
          <w:szCs w:val="24"/>
        </w:rPr>
        <w:t xml:space="preserve">Manager, Project Development &amp; Key Accounts  </w:t>
      </w:r>
    </w:p>
    <w:p w:rsidR="004C7142" w:rsidP="00F163B2" w14:paraId="6AD9981C" w14:textId="1BA812E0">
      <w:pPr>
        <w:rPr>
          <w:sz w:val="24"/>
          <w:szCs w:val="24"/>
        </w:rPr>
      </w:pPr>
      <w:r w:rsidRPr="00281286">
        <w:rPr>
          <w:sz w:val="24"/>
          <w:szCs w:val="24"/>
        </w:rPr>
        <w:t>Alaska Village Electric Cooperative, Inc</w:t>
      </w:r>
    </w:p>
    <w:p w:rsidR="00D12D6A" w:rsidP="00F163B2" w14:paraId="2E4BC27D" w14:textId="77777777">
      <w:pPr>
        <w:rPr>
          <w:sz w:val="24"/>
          <w:szCs w:val="24"/>
        </w:rPr>
      </w:pPr>
    </w:p>
    <w:p w:rsidR="00D12D6A" w:rsidP="00F163B2" w14:paraId="577161DE" w14:textId="01556BDC">
      <w:pPr>
        <w:rPr>
          <w:sz w:val="24"/>
          <w:szCs w:val="24"/>
        </w:rPr>
      </w:pPr>
      <w:r>
        <w:rPr>
          <w:sz w:val="24"/>
          <w:szCs w:val="24"/>
        </w:rPr>
        <w:t xml:space="preserve">and </w:t>
      </w:r>
    </w:p>
    <w:p w:rsidR="00D12D6A" w:rsidP="00F163B2" w14:paraId="482AEDD3" w14:textId="77777777">
      <w:pPr>
        <w:rPr>
          <w:sz w:val="24"/>
          <w:szCs w:val="24"/>
        </w:rPr>
      </w:pPr>
    </w:p>
    <w:p w:rsidR="00D12D6A" w:rsidP="00F163B2" w14:paraId="0D73F4C0" w14:textId="1F19896D">
      <w:pPr>
        <w:rPr>
          <w:sz w:val="24"/>
          <w:szCs w:val="24"/>
        </w:rPr>
      </w:pPr>
      <w:r w:rsidRPr="00D12D6A">
        <w:rPr>
          <w:sz w:val="24"/>
          <w:szCs w:val="24"/>
        </w:rPr>
        <w:t>Project Manager</w:t>
      </w:r>
    </w:p>
    <w:p w:rsidR="00D12D6A" w:rsidP="00F163B2" w14:paraId="2AF70798" w14:textId="6E5D3E48">
      <w:pPr>
        <w:rPr>
          <w:sz w:val="24"/>
          <w:szCs w:val="24"/>
        </w:rPr>
      </w:pPr>
      <w:r w:rsidRPr="001C621D">
        <w:rPr>
          <w:sz w:val="24"/>
          <w:szCs w:val="24"/>
        </w:rPr>
        <w:t>Alaska Energy Authority</w:t>
      </w:r>
    </w:p>
    <w:p w:rsidR="001C621D" w:rsidP="00F163B2" w14:paraId="01E4D277" w14:textId="77777777">
      <w:pPr>
        <w:rPr>
          <w:sz w:val="24"/>
          <w:szCs w:val="24"/>
        </w:rPr>
      </w:pPr>
    </w:p>
    <w:p w:rsidR="001C621D" w:rsidP="00F163B2" w14:paraId="7BA39071" w14:textId="0B1588F5">
      <w:pPr>
        <w:rPr>
          <w:sz w:val="24"/>
          <w:szCs w:val="24"/>
        </w:rPr>
      </w:pPr>
      <w:r>
        <w:rPr>
          <w:sz w:val="24"/>
          <w:szCs w:val="24"/>
        </w:rPr>
        <w:t xml:space="preserve">Both respondents felt that information about </w:t>
      </w:r>
      <w:r w:rsidR="00BE1C2A">
        <w:rPr>
          <w:sz w:val="24"/>
          <w:szCs w:val="24"/>
        </w:rPr>
        <w:t>the H</w:t>
      </w:r>
      <w:r w:rsidR="00C60222">
        <w:rPr>
          <w:sz w:val="24"/>
          <w:szCs w:val="24"/>
        </w:rPr>
        <w:t>ECG program</w:t>
      </w:r>
      <w:r w:rsidR="00BE1C2A">
        <w:rPr>
          <w:sz w:val="24"/>
          <w:szCs w:val="24"/>
        </w:rPr>
        <w:t xml:space="preserve"> was readily available</w:t>
      </w:r>
      <w:r w:rsidR="0021202F">
        <w:rPr>
          <w:sz w:val="24"/>
          <w:szCs w:val="24"/>
        </w:rPr>
        <w:t xml:space="preserve">, </w:t>
      </w:r>
      <w:r w:rsidR="00C43AF5">
        <w:rPr>
          <w:sz w:val="24"/>
          <w:szCs w:val="24"/>
        </w:rPr>
        <w:t xml:space="preserve">the instructions were clear and useful, and </w:t>
      </w:r>
      <w:r w:rsidR="00B62D19">
        <w:rPr>
          <w:sz w:val="24"/>
          <w:szCs w:val="24"/>
        </w:rPr>
        <w:t>didn’t have any concerns about proprietary information</w:t>
      </w:r>
      <w:r w:rsidR="002A44CE">
        <w:rPr>
          <w:sz w:val="24"/>
          <w:szCs w:val="24"/>
        </w:rPr>
        <w:t xml:space="preserve"> </w:t>
      </w:r>
      <w:r w:rsidRPr="002A44CE" w:rsidR="002A44CE">
        <w:rPr>
          <w:sz w:val="24"/>
          <w:szCs w:val="24"/>
        </w:rPr>
        <w:t>being reported or disclosed by the Electric Program</w:t>
      </w:r>
      <w:r w:rsidR="002A44CE">
        <w:rPr>
          <w:sz w:val="24"/>
          <w:szCs w:val="24"/>
        </w:rPr>
        <w:t xml:space="preserve">. </w:t>
      </w:r>
    </w:p>
    <w:p w:rsidR="00D12D6A" w:rsidP="00F163B2" w14:paraId="2C37FF19" w14:textId="77777777">
      <w:pPr>
        <w:rPr>
          <w:sz w:val="24"/>
          <w:szCs w:val="24"/>
        </w:rPr>
      </w:pPr>
    </w:p>
    <w:p w:rsidR="00945B5E" w:rsidP="00945B5E" w14:paraId="6E7ACF20" w14:textId="34147941">
      <w:pPr>
        <w:rPr>
          <w:sz w:val="24"/>
          <w:szCs w:val="24"/>
        </w:rPr>
      </w:pPr>
      <w:r>
        <w:rPr>
          <w:color w:val="000000" w:themeColor="text1"/>
          <w:sz w:val="24"/>
          <w:szCs w:val="24"/>
        </w:rPr>
        <w:t>E</w:t>
      </w:r>
      <w:r w:rsidRPr="00945B5E">
        <w:rPr>
          <w:sz w:val="24"/>
          <w:szCs w:val="24"/>
        </w:rPr>
        <w:t>xecutive Director</w:t>
      </w:r>
    </w:p>
    <w:p w:rsidR="00945B5E" w:rsidP="00945B5E" w14:paraId="09A1F3FE" w14:textId="77777777">
      <w:pPr>
        <w:rPr>
          <w:sz w:val="24"/>
          <w:szCs w:val="24"/>
        </w:rPr>
      </w:pPr>
      <w:r w:rsidRPr="00945B5E">
        <w:rPr>
          <w:sz w:val="24"/>
          <w:szCs w:val="24"/>
        </w:rPr>
        <w:t>Nuvista Light &amp; Electric C</w:t>
      </w:r>
      <w:r>
        <w:rPr>
          <w:sz w:val="24"/>
          <w:szCs w:val="24"/>
        </w:rPr>
        <w:t>ooperative</w:t>
      </w:r>
      <w:r w:rsidRPr="00945B5E">
        <w:rPr>
          <w:sz w:val="24"/>
          <w:szCs w:val="24"/>
        </w:rPr>
        <w:t xml:space="preserve">, Inc. </w:t>
      </w:r>
    </w:p>
    <w:p w:rsidR="00945B5E" w:rsidP="00945B5E" w14:paraId="707AC509" w14:textId="77777777">
      <w:pPr>
        <w:rPr>
          <w:sz w:val="24"/>
          <w:szCs w:val="24"/>
        </w:rPr>
      </w:pPr>
    </w:p>
    <w:p w:rsidR="00945B5E" w:rsidRPr="00945B5E" w:rsidP="00945B5E" w14:paraId="1D3E6B7B" w14:textId="7D4909A8">
      <w:pPr>
        <w:rPr>
          <w:sz w:val="24"/>
          <w:szCs w:val="24"/>
        </w:rPr>
      </w:pPr>
      <w:r w:rsidRPr="00945B5E">
        <w:rPr>
          <w:sz w:val="24"/>
          <w:szCs w:val="24"/>
        </w:rPr>
        <w:t xml:space="preserve">This contact concurred with the other contacts and added </w:t>
      </w:r>
      <w:r>
        <w:rPr>
          <w:sz w:val="24"/>
          <w:szCs w:val="24"/>
        </w:rPr>
        <w:t>that the HECG program is a great grant program for</w:t>
      </w:r>
      <w:r w:rsidRPr="00945B5E">
        <w:rPr>
          <w:sz w:val="24"/>
          <w:szCs w:val="24"/>
        </w:rPr>
        <w:t xml:space="preserve"> western Alaska. </w:t>
      </w:r>
      <w:r>
        <w:rPr>
          <w:sz w:val="24"/>
          <w:szCs w:val="24"/>
        </w:rPr>
        <w:t xml:space="preserve">They did make the suggestion that resources be made available for the </w:t>
      </w:r>
      <w:r w:rsidRPr="00945B5E">
        <w:rPr>
          <w:sz w:val="24"/>
          <w:szCs w:val="24"/>
        </w:rPr>
        <w:t xml:space="preserve">recipient to have a well-built contract set up with the proposed contractor. Most </w:t>
      </w:r>
      <w:r>
        <w:rPr>
          <w:sz w:val="24"/>
          <w:szCs w:val="24"/>
        </w:rPr>
        <w:t>of the T</w:t>
      </w:r>
      <w:r w:rsidRPr="00945B5E">
        <w:rPr>
          <w:sz w:val="24"/>
          <w:szCs w:val="24"/>
        </w:rPr>
        <w:t xml:space="preserve">ribes </w:t>
      </w:r>
      <w:r>
        <w:rPr>
          <w:sz w:val="24"/>
          <w:szCs w:val="24"/>
        </w:rPr>
        <w:t xml:space="preserve">in the cooperative’s area tend to </w:t>
      </w:r>
      <w:r w:rsidRPr="00945B5E">
        <w:rPr>
          <w:sz w:val="24"/>
          <w:szCs w:val="24"/>
        </w:rPr>
        <w:t>just go with what the contractor has given them and th</w:t>
      </w:r>
      <w:r>
        <w:rPr>
          <w:sz w:val="24"/>
          <w:szCs w:val="24"/>
        </w:rPr>
        <w:t>ose contracts are</w:t>
      </w:r>
      <w:r w:rsidRPr="00945B5E">
        <w:rPr>
          <w:sz w:val="24"/>
          <w:szCs w:val="24"/>
        </w:rPr>
        <w:t xml:space="preserve"> not always in the </w:t>
      </w:r>
      <w:r>
        <w:rPr>
          <w:sz w:val="24"/>
          <w:szCs w:val="24"/>
        </w:rPr>
        <w:t>T</w:t>
      </w:r>
      <w:r w:rsidRPr="00945B5E">
        <w:rPr>
          <w:sz w:val="24"/>
          <w:szCs w:val="24"/>
        </w:rPr>
        <w:t xml:space="preserve">ribes </w:t>
      </w:r>
      <w:r>
        <w:rPr>
          <w:sz w:val="24"/>
          <w:szCs w:val="24"/>
        </w:rPr>
        <w:t xml:space="preserve">best </w:t>
      </w:r>
      <w:r w:rsidRPr="00945B5E">
        <w:rPr>
          <w:sz w:val="24"/>
          <w:szCs w:val="24"/>
        </w:rPr>
        <w:t>interest.</w:t>
      </w:r>
    </w:p>
    <w:p w:rsidR="00680BA6" w:rsidRPr="00680BA6" w:rsidP="00680BA6" w14:paraId="03DBEB3E" w14:textId="7EAE14F0">
      <w:pPr>
        <w:rPr>
          <w:color w:val="000000" w:themeColor="text1"/>
          <w:sz w:val="24"/>
          <w:szCs w:val="24"/>
        </w:rPr>
      </w:pPr>
    </w:p>
    <w:p w:rsidR="006542EB" w:rsidRPr="00945B5E" w14:paraId="137E76C8" w14:textId="77777777">
      <w:pPr>
        <w:rPr>
          <w:bCs/>
          <w:sz w:val="24"/>
        </w:rPr>
      </w:pPr>
    </w:p>
    <w:p w:rsidR="00E65755" w14:paraId="759F99B7" w14:textId="77777777">
      <w:pPr>
        <w:rPr>
          <w:b/>
          <w:sz w:val="24"/>
        </w:rPr>
      </w:pPr>
      <w:r>
        <w:rPr>
          <w:b/>
          <w:sz w:val="24"/>
        </w:rPr>
        <w:t xml:space="preserve">9.  </w:t>
      </w:r>
      <w:r w:rsidRPr="00F115CA">
        <w:rPr>
          <w:b/>
          <w:sz w:val="24"/>
          <w:u w:val="single"/>
        </w:rPr>
        <w:t>Explain any decision to provide any payment or gift to respondents, other than remuneration of contractors or grantees</w:t>
      </w:r>
      <w:r>
        <w:rPr>
          <w:b/>
          <w:sz w:val="24"/>
        </w:rPr>
        <w:t>.</w:t>
      </w:r>
    </w:p>
    <w:p w:rsidR="00E65755" w14:paraId="06D8F121" w14:textId="77777777">
      <w:pPr>
        <w:rPr>
          <w:sz w:val="24"/>
        </w:rPr>
      </w:pPr>
    </w:p>
    <w:p w:rsidR="00E65755" w:rsidP="00554D54" w14:paraId="4BA724FA" w14:textId="77777777">
      <w:pPr>
        <w:outlineLvl w:val="0"/>
        <w:rPr>
          <w:sz w:val="24"/>
        </w:rPr>
      </w:pPr>
      <w:r>
        <w:rPr>
          <w:sz w:val="24"/>
        </w:rPr>
        <w:t>Payments or gifts are not provided to respondents.</w:t>
      </w:r>
    </w:p>
    <w:p w:rsidR="00E65755" w14:paraId="6642682E" w14:textId="77777777">
      <w:pPr>
        <w:rPr>
          <w:sz w:val="24"/>
        </w:rPr>
      </w:pPr>
    </w:p>
    <w:p w:rsidR="00E65755" w14:paraId="1CA392FE" w14:textId="77777777">
      <w:pPr>
        <w:rPr>
          <w:b/>
          <w:sz w:val="24"/>
        </w:rPr>
      </w:pPr>
      <w:r>
        <w:rPr>
          <w:b/>
          <w:sz w:val="24"/>
        </w:rPr>
        <w:t xml:space="preserve">10.  </w:t>
      </w:r>
      <w:r w:rsidRPr="007F673B">
        <w:rPr>
          <w:b/>
          <w:sz w:val="24"/>
          <w:u w:val="single"/>
        </w:rPr>
        <w:t>Describe any assurance of confidentiality provided to respondents and the basis for the assur</w:t>
      </w:r>
      <w:r w:rsidRPr="007F673B" w:rsidR="007F673B">
        <w:rPr>
          <w:b/>
          <w:sz w:val="24"/>
          <w:u w:val="single"/>
        </w:rPr>
        <w:t>ance in statute, regulation or a</w:t>
      </w:r>
      <w:r w:rsidRPr="007F673B">
        <w:rPr>
          <w:b/>
          <w:sz w:val="24"/>
          <w:u w:val="single"/>
        </w:rPr>
        <w:t>gency policy</w:t>
      </w:r>
      <w:r>
        <w:rPr>
          <w:b/>
          <w:sz w:val="24"/>
        </w:rPr>
        <w:t>.</w:t>
      </w:r>
    </w:p>
    <w:p w:rsidR="00E65755" w14:paraId="4A4ACB6D" w14:textId="77777777">
      <w:pPr>
        <w:rPr>
          <w:sz w:val="24"/>
        </w:rPr>
      </w:pPr>
    </w:p>
    <w:p w:rsidR="00E65755" w:rsidP="000D3CDA" w14:paraId="326AF46F" w14:textId="77777777">
      <w:pPr>
        <w:rPr>
          <w:sz w:val="24"/>
          <w:szCs w:val="24"/>
        </w:rPr>
      </w:pPr>
      <w:r>
        <w:rPr>
          <w:sz w:val="24"/>
          <w:szCs w:val="24"/>
        </w:rPr>
        <w:t>No assurance of confidentiality has been provided to the respondents.</w:t>
      </w:r>
    </w:p>
    <w:p w:rsidR="003D12E8" w:rsidP="000D3CDA" w14:paraId="7E30AA27" w14:textId="77777777">
      <w:pPr>
        <w:rPr>
          <w:sz w:val="24"/>
          <w:szCs w:val="24"/>
        </w:rPr>
      </w:pPr>
    </w:p>
    <w:p w:rsidR="003D12E8" w:rsidRPr="003D12E8" w:rsidP="00D22ED3" w14:paraId="45A851A6" w14:textId="77777777">
      <w:pPr>
        <w:spacing w:line="276" w:lineRule="auto"/>
        <w:rPr>
          <w:rFonts w:asciiTheme="minorHAnsi" w:eastAsiaTheme="minorEastAsia" w:hAnsiTheme="minorHAnsi" w:cstheme="minorBidi"/>
          <w:sz w:val="22"/>
          <w:szCs w:val="22"/>
        </w:rPr>
      </w:pPr>
      <w:r w:rsidRPr="003D12E8">
        <w:rPr>
          <w:sz w:val="24"/>
          <w:szCs w:val="24"/>
        </w:rPr>
        <w:t xml:space="preserve">The Agency published a Privacy Act of 1974; System of Records in the Federal Register on May 14, 2019 (84 FR 21315).  A copy of that document can be found at </w:t>
      </w:r>
      <w:hyperlink r:id="rId5" w:history="1">
        <w:r w:rsidRPr="003D12E8">
          <w:rPr>
            <w:color w:val="0000FF" w:themeColor="hyperlink"/>
            <w:sz w:val="24"/>
            <w:szCs w:val="24"/>
            <w:u w:val="single"/>
          </w:rPr>
          <w:t>&gt;https://www.govinfo.gov/content/pkg/FR-2019-05-14/pdf/2019-09874.pdf&lt;</w:t>
        </w:r>
      </w:hyperlink>
      <w:r w:rsidRPr="003D12E8">
        <w:rPr>
          <w:sz w:val="24"/>
          <w:szCs w:val="24"/>
        </w:rPr>
        <w:t>.</w:t>
      </w:r>
    </w:p>
    <w:p w:rsidR="00E65755" w14:paraId="4C300603" w14:textId="77777777">
      <w:pPr>
        <w:rPr>
          <w:sz w:val="24"/>
        </w:rPr>
      </w:pPr>
    </w:p>
    <w:p w:rsidR="00642C31" w14:paraId="164E9762" w14:textId="77777777">
      <w:pPr>
        <w:rPr>
          <w:b/>
          <w:sz w:val="24"/>
        </w:rPr>
      </w:pPr>
      <w:r>
        <w:rPr>
          <w:b/>
          <w:sz w:val="24"/>
        </w:rPr>
        <w:t xml:space="preserve">11.  </w:t>
      </w:r>
      <w:r w:rsidRPr="007F673B">
        <w:rPr>
          <w:b/>
          <w:sz w:val="24"/>
          <w:u w:val="single"/>
        </w:rPr>
        <w:t>Provide additional justification for any question of a sensitive nature, such as sexual behavior or attitudes, religious beliefs, and other matters that are commonly considered private</w:t>
      </w:r>
      <w:r>
        <w:rPr>
          <w:b/>
          <w:sz w:val="24"/>
        </w:rPr>
        <w:t>.</w:t>
      </w:r>
      <w:r w:rsidR="00554D54">
        <w:rPr>
          <w:b/>
          <w:sz w:val="24"/>
        </w:rPr>
        <w:t xml:space="preserve">  </w:t>
      </w:r>
    </w:p>
    <w:p w:rsidR="00642C31" w14:paraId="6B3BEFDE" w14:textId="77777777">
      <w:pPr>
        <w:rPr>
          <w:b/>
          <w:sz w:val="24"/>
        </w:rPr>
      </w:pPr>
    </w:p>
    <w:p w:rsidR="00E65755" w:rsidRPr="00554D54" w14:paraId="69638A10" w14:textId="7183E02C">
      <w:pPr>
        <w:rPr>
          <w:b/>
          <w:sz w:val="24"/>
        </w:rPr>
      </w:pPr>
      <w:r>
        <w:rPr>
          <w:sz w:val="24"/>
        </w:rPr>
        <w:t>Th</w:t>
      </w:r>
      <w:r w:rsidR="007F673B">
        <w:rPr>
          <w:sz w:val="24"/>
        </w:rPr>
        <w:t>is</w:t>
      </w:r>
      <w:r>
        <w:rPr>
          <w:sz w:val="24"/>
        </w:rPr>
        <w:t xml:space="preserve"> collection</w:t>
      </w:r>
      <w:r w:rsidR="001E0BF2">
        <w:rPr>
          <w:sz w:val="24"/>
        </w:rPr>
        <w:t xml:space="preserve"> </w:t>
      </w:r>
      <w:r w:rsidR="007F673B">
        <w:rPr>
          <w:sz w:val="24"/>
        </w:rPr>
        <w:t xml:space="preserve">does not contain questions </w:t>
      </w:r>
      <w:r w:rsidR="001E0BF2">
        <w:rPr>
          <w:sz w:val="24"/>
        </w:rPr>
        <w:t>of</w:t>
      </w:r>
      <w:r>
        <w:rPr>
          <w:sz w:val="24"/>
        </w:rPr>
        <w:t xml:space="preserve"> </w:t>
      </w:r>
      <w:r w:rsidR="007F673B">
        <w:rPr>
          <w:sz w:val="24"/>
        </w:rPr>
        <w:t>a</w:t>
      </w:r>
      <w:r>
        <w:rPr>
          <w:sz w:val="24"/>
        </w:rPr>
        <w:t xml:space="preserve"> sensitive in nature.</w:t>
      </w:r>
    </w:p>
    <w:p w:rsidR="00E65755" w14:paraId="2AB47403" w14:textId="77777777">
      <w:pPr>
        <w:rPr>
          <w:sz w:val="24"/>
        </w:rPr>
      </w:pPr>
    </w:p>
    <w:p w:rsidR="00E65755" w14:paraId="67D355A7" w14:textId="77777777">
      <w:pPr>
        <w:rPr>
          <w:sz w:val="24"/>
        </w:rPr>
      </w:pPr>
      <w:r>
        <w:rPr>
          <w:b/>
          <w:sz w:val="24"/>
        </w:rPr>
        <w:t xml:space="preserve">12.  </w:t>
      </w:r>
      <w:r w:rsidRPr="00E95B3A">
        <w:rPr>
          <w:b/>
          <w:sz w:val="24"/>
          <w:u w:val="single"/>
        </w:rPr>
        <w:t>Provide estimates of the hour burden of the collection of information</w:t>
      </w:r>
      <w:r>
        <w:rPr>
          <w:b/>
          <w:sz w:val="24"/>
        </w:rPr>
        <w:t>:</w:t>
      </w:r>
    </w:p>
    <w:p w:rsidR="00E65755" w14:paraId="3189DB35" w14:textId="574BCFFC">
      <w:pPr>
        <w:rPr>
          <w:sz w:val="24"/>
        </w:rPr>
      </w:pPr>
    </w:p>
    <w:p w:rsidR="007F2F92" w14:paraId="61920366" w14:textId="77777777">
      <w:pPr>
        <w:rPr>
          <w:sz w:val="24"/>
        </w:rPr>
      </w:pPr>
      <w:r>
        <w:rPr>
          <w:sz w:val="24"/>
        </w:rPr>
        <w:t>Table 1, Total Cost of Burden, shown below, summarizes the estimated average annual burden associated with the HECG program.  The attached burden worksheet provides details on the estimates for this collection.</w:t>
      </w:r>
    </w:p>
    <w:p w:rsidR="007F2F92" w14:paraId="65895CCB" w14:textId="77777777">
      <w:pPr>
        <w:rPr>
          <w:sz w:val="24"/>
        </w:rPr>
      </w:pPr>
    </w:p>
    <w:p w:rsidR="00DE08A9" w14:paraId="10AB5D8B" w14:textId="6401933E">
      <w:pPr>
        <w:rPr>
          <w:sz w:val="24"/>
        </w:rPr>
      </w:pPr>
      <w:r>
        <w:rPr>
          <w:sz w:val="24"/>
        </w:rPr>
        <w:t>Based on agency experience from past</w:t>
      </w:r>
      <w:r w:rsidR="001E0BF2">
        <w:rPr>
          <w:sz w:val="24"/>
        </w:rPr>
        <w:t xml:space="preserve"> NO</w:t>
      </w:r>
      <w:r w:rsidR="00446D61">
        <w:rPr>
          <w:sz w:val="24"/>
        </w:rPr>
        <w:t>S</w:t>
      </w:r>
      <w:r w:rsidR="00C60222">
        <w:rPr>
          <w:sz w:val="24"/>
        </w:rPr>
        <w:t>O</w:t>
      </w:r>
      <w:r w:rsidR="001E0BF2">
        <w:rPr>
          <w:sz w:val="24"/>
        </w:rPr>
        <w:t xml:space="preserve">s, the agency estimates that an average of </w:t>
      </w:r>
      <w:r w:rsidR="00B0230A">
        <w:rPr>
          <w:sz w:val="24"/>
        </w:rPr>
        <w:t>25</w:t>
      </w:r>
      <w:r w:rsidR="009171C8">
        <w:rPr>
          <w:sz w:val="24"/>
        </w:rPr>
        <w:t xml:space="preserve"> applications are</w:t>
      </w:r>
      <w:r w:rsidRPr="0060529E" w:rsidR="00E65755">
        <w:rPr>
          <w:sz w:val="24"/>
        </w:rPr>
        <w:t xml:space="preserve"> submitted annually. </w:t>
      </w:r>
      <w:r w:rsidR="0026017C">
        <w:rPr>
          <w:sz w:val="24"/>
        </w:rPr>
        <w:t xml:space="preserve"> </w:t>
      </w:r>
      <w:r w:rsidR="00A80324">
        <w:rPr>
          <w:sz w:val="24"/>
        </w:rPr>
        <w:t xml:space="preserve"> </w:t>
      </w:r>
      <w:r w:rsidRPr="0060529E" w:rsidR="00E65755">
        <w:rPr>
          <w:sz w:val="24"/>
        </w:rPr>
        <w:t>It is anticipated that</w:t>
      </w:r>
      <w:r w:rsidR="002E5E00">
        <w:rPr>
          <w:sz w:val="24"/>
        </w:rPr>
        <w:t>,</w:t>
      </w:r>
      <w:r w:rsidRPr="0060529E" w:rsidR="00E65755">
        <w:rPr>
          <w:sz w:val="24"/>
        </w:rPr>
        <w:t xml:space="preserve"> from</w:t>
      </w:r>
      <w:r>
        <w:rPr>
          <w:sz w:val="24"/>
        </w:rPr>
        <w:t xml:space="preserve"> the </w:t>
      </w:r>
      <w:r w:rsidR="00B0230A">
        <w:rPr>
          <w:sz w:val="24"/>
        </w:rPr>
        <w:t>25</w:t>
      </w:r>
      <w:r>
        <w:rPr>
          <w:sz w:val="24"/>
        </w:rPr>
        <w:t xml:space="preserve"> applications</w:t>
      </w:r>
      <w:r w:rsidR="002E5E00">
        <w:rPr>
          <w:sz w:val="24"/>
        </w:rPr>
        <w:t>,</w:t>
      </w:r>
      <w:r>
        <w:rPr>
          <w:sz w:val="24"/>
        </w:rPr>
        <w:t xml:space="preserve"> approximately </w:t>
      </w:r>
      <w:r w:rsidR="00B0230A">
        <w:rPr>
          <w:sz w:val="24"/>
        </w:rPr>
        <w:t>8</w:t>
      </w:r>
      <w:r w:rsidRPr="0060529E" w:rsidR="00E65755">
        <w:rPr>
          <w:sz w:val="24"/>
        </w:rPr>
        <w:t xml:space="preserve"> awards will be made </w:t>
      </w:r>
      <w:r w:rsidR="00C60B81">
        <w:rPr>
          <w:sz w:val="24"/>
        </w:rPr>
        <w:t>per year</w:t>
      </w:r>
      <w:r w:rsidR="006302CF">
        <w:rPr>
          <w:sz w:val="24"/>
        </w:rPr>
        <w:t xml:space="preserve"> and</w:t>
      </w:r>
      <w:r w:rsidR="003B1922">
        <w:rPr>
          <w:sz w:val="24"/>
        </w:rPr>
        <w:t xml:space="preserve"> the awardees have been accounted for</w:t>
      </w:r>
      <w:r w:rsidR="006302CF">
        <w:rPr>
          <w:sz w:val="24"/>
        </w:rPr>
        <w:t xml:space="preserve"> among the </w:t>
      </w:r>
      <w:r w:rsidR="00B0230A">
        <w:rPr>
          <w:sz w:val="24"/>
        </w:rPr>
        <w:t>25</w:t>
      </w:r>
      <w:r w:rsidR="006302CF">
        <w:rPr>
          <w:sz w:val="24"/>
        </w:rPr>
        <w:t xml:space="preserve"> initial applications.  T</w:t>
      </w:r>
      <w:r w:rsidRPr="0060529E" w:rsidR="00E65755">
        <w:rPr>
          <w:sz w:val="24"/>
        </w:rPr>
        <w:t>he</w:t>
      </w:r>
      <w:r w:rsidR="005358C8">
        <w:rPr>
          <w:sz w:val="24"/>
        </w:rPr>
        <w:t xml:space="preserve"> grantees</w:t>
      </w:r>
      <w:r w:rsidRPr="0060529E" w:rsidR="00E65755">
        <w:rPr>
          <w:sz w:val="24"/>
        </w:rPr>
        <w:t xml:space="preserve"> </w:t>
      </w:r>
      <w:r w:rsidR="00A80324">
        <w:rPr>
          <w:sz w:val="24"/>
        </w:rPr>
        <w:t>are</w:t>
      </w:r>
      <w:r w:rsidRPr="0060529E" w:rsidR="00E65755">
        <w:rPr>
          <w:sz w:val="24"/>
        </w:rPr>
        <w:t xml:space="preserve"> required to comply with</w:t>
      </w:r>
      <w:r w:rsidR="00E65755">
        <w:rPr>
          <w:sz w:val="24"/>
        </w:rPr>
        <w:t xml:space="preserve"> the ongoing reporting requirements</w:t>
      </w:r>
      <w:r w:rsidR="00812A28">
        <w:rPr>
          <w:sz w:val="24"/>
        </w:rPr>
        <w:t xml:space="preserve"> and </w:t>
      </w:r>
      <w:r w:rsidR="00B0230A">
        <w:rPr>
          <w:sz w:val="24"/>
        </w:rPr>
        <w:t>32</w:t>
      </w:r>
      <w:r w:rsidR="00812A28">
        <w:rPr>
          <w:sz w:val="24"/>
        </w:rPr>
        <w:t xml:space="preserve">previous awardees </w:t>
      </w:r>
      <w:r w:rsidR="00B0230A">
        <w:rPr>
          <w:sz w:val="24"/>
        </w:rPr>
        <w:t xml:space="preserve">have been included as </w:t>
      </w:r>
      <w:r w:rsidR="00812A28">
        <w:rPr>
          <w:sz w:val="24"/>
        </w:rPr>
        <w:t>complying with ongoing reporting</w:t>
      </w:r>
      <w:r w:rsidR="00E65755">
        <w:rPr>
          <w:sz w:val="24"/>
        </w:rPr>
        <w:t xml:space="preserve">. </w:t>
      </w:r>
      <w:r>
        <w:rPr>
          <w:sz w:val="24"/>
        </w:rPr>
        <w:t xml:space="preserve"> See </w:t>
      </w:r>
      <w:r w:rsidR="00E730E9">
        <w:rPr>
          <w:sz w:val="24"/>
        </w:rPr>
        <w:t xml:space="preserve">the burden worksheet </w:t>
      </w:r>
      <w:r>
        <w:rPr>
          <w:sz w:val="24"/>
        </w:rPr>
        <w:t xml:space="preserve">for </w:t>
      </w:r>
      <w:r w:rsidR="00E730E9">
        <w:rPr>
          <w:sz w:val="24"/>
        </w:rPr>
        <w:t xml:space="preserve">a </w:t>
      </w:r>
      <w:r>
        <w:rPr>
          <w:sz w:val="24"/>
        </w:rPr>
        <w:t>detailed breakout of the burden</w:t>
      </w:r>
      <w:r w:rsidR="00E730E9">
        <w:rPr>
          <w:sz w:val="24"/>
        </w:rPr>
        <w:t xml:space="preserve"> for this collection</w:t>
      </w:r>
      <w:r>
        <w:rPr>
          <w:sz w:val="24"/>
        </w:rPr>
        <w:t>.</w:t>
      </w:r>
    </w:p>
    <w:p w:rsidR="00DE08A9" w14:paraId="19305672" w14:textId="77777777">
      <w:pPr>
        <w:rPr>
          <w:sz w:val="24"/>
        </w:rPr>
      </w:pPr>
    </w:p>
    <w:tbl>
      <w:tblPr>
        <w:tblStyle w:val="TableGrid"/>
        <w:tblW w:w="0" w:type="auto"/>
        <w:tblLook w:val="04A0"/>
      </w:tblPr>
      <w:tblGrid>
        <w:gridCol w:w="4675"/>
        <w:gridCol w:w="4675"/>
      </w:tblGrid>
      <w:tr w14:paraId="489AAF02" w14:textId="77777777" w:rsidTr="00D22ED3">
        <w:tblPrEx>
          <w:tblW w:w="0" w:type="auto"/>
          <w:tblLook w:val="04A0"/>
        </w:tblPrEx>
        <w:tc>
          <w:tcPr>
            <w:tcW w:w="9350" w:type="dxa"/>
            <w:gridSpan w:val="2"/>
            <w:shd w:val="clear" w:color="auto" w:fill="C6D9F0" w:themeFill="text2" w:themeFillTint="33"/>
          </w:tcPr>
          <w:p w:rsidR="007F2F92" w14:paraId="448F4D71" w14:textId="38DAF715">
            <w:pPr>
              <w:rPr>
                <w:sz w:val="24"/>
              </w:rPr>
            </w:pPr>
            <w:r>
              <w:rPr>
                <w:sz w:val="24"/>
              </w:rPr>
              <w:t>Table 1, Total Cost of Burden</w:t>
            </w:r>
          </w:p>
        </w:tc>
      </w:tr>
      <w:tr w14:paraId="687A3207" w14:textId="77777777" w:rsidTr="007F2F92">
        <w:tblPrEx>
          <w:tblW w:w="0" w:type="auto"/>
          <w:tblLook w:val="04A0"/>
        </w:tblPrEx>
        <w:tc>
          <w:tcPr>
            <w:tcW w:w="4675" w:type="dxa"/>
          </w:tcPr>
          <w:p w:rsidR="007F2F92" w14:paraId="7138BA16" w14:textId="524147D9">
            <w:pPr>
              <w:rPr>
                <w:sz w:val="24"/>
              </w:rPr>
            </w:pPr>
            <w:r>
              <w:rPr>
                <w:sz w:val="24"/>
              </w:rPr>
              <w:t>Number of Respondents</w:t>
            </w:r>
          </w:p>
        </w:tc>
        <w:tc>
          <w:tcPr>
            <w:tcW w:w="4675" w:type="dxa"/>
          </w:tcPr>
          <w:p w:rsidR="007F2F92" w:rsidP="00D22ED3" w14:paraId="2847E072" w14:textId="62DD66FE">
            <w:pPr>
              <w:jc w:val="right"/>
              <w:rPr>
                <w:sz w:val="24"/>
              </w:rPr>
            </w:pPr>
            <w:r>
              <w:rPr>
                <w:sz w:val="24"/>
              </w:rPr>
              <w:t>4</w:t>
            </w:r>
            <w:r w:rsidR="00C6132A">
              <w:rPr>
                <w:sz w:val="24"/>
              </w:rPr>
              <w:t>0</w:t>
            </w:r>
          </w:p>
        </w:tc>
      </w:tr>
      <w:tr w14:paraId="46CC60CA" w14:textId="77777777" w:rsidTr="007F2F92">
        <w:tblPrEx>
          <w:tblW w:w="0" w:type="auto"/>
          <w:tblLook w:val="04A0"/>
        </w:tblPrEx>
        <w:tc>
          <w:tcPr>
            <w:tcW w:w="4675" w:type="dxa"/>
          </w:tcPr>
          <w:p w:rsidR="007F2F92" w14:paraId="32DE34B9" w14:textId="5E98DBAE">
            <w:pPr>
              <w:rPr>
                <w:sz w:val="24"/>
              </w:rPr>
            </w:pPr>
            <w:r>
              <w:rPr>
                <w:sz w:val="24"/>
              </w:rPr>
              <w:t>Number of Awards</w:t>
            </w:r>
          </w:p>
        </w:tc>
        <w:tc>
          <w:tcPr>
            <w:tcW w:w="4675" w:type="dxa"/>
          </w:tcPr>
          <w:p w:rsidR="007F2F92" w:rsidP="00D22ED3" w14:paraId="1199728E" w14:textId="62C50453">
            <w:pPr>
              <w:jc w:val="right"/>
              <w:rPr>
                <w:sz w:val="24"/>
              </w:rPr>
            </w:pPr>
            <w:r>
              <w:rPr>
                <w:sz w:val="24"/>
              </w:rPr>
              <w:t>8</w:t>
            </w:r>
          </w:p>
        </w:tc>
      </w:tr>
      <w:tr w14:paraId="3751D95B" w14:textId="77777777" w:rsidTr="007F2F92">
        <w:tblPrEx>
          <w:tblW w:w="0" w:type="auto"/>
          <w:tblLook w:val="04A0"/>
        </w:tblPrEx>
        <w:tc>
          <w:tcPr>
            <w:tcW w:w="4675" w:type="dxa"/>
          </w:tcPr>
          <w:p w:rsidR="007F2F92" w14:paraId="29AA0FDC" w14:textId="1692AB35">
            <w:pPr>
              <w:rPr>
                <w:sz w:val="24"/>
              </w:rPr>
            </w:pPr>
            <w:r>
              <w:rPr>
                <w:sz w:val="24"/>
              </w:rPr>
              <w:t>Annual Responses</w:t>
            </w:r>
          </w:p>
        </w:tc>
        <w:tc>
          <w:tcPr>
            <w:tcW w:w="4675" w:type="dxa"/>
          </w:tcPr>
          <w:p w:rsidR="007F2F92" w:rsidP="00D22ED3" w14:paraId="7C2F22AA" w14:textId="00700B43">
            <w:pPr>
              <w:jc w:val="right"/>
              <w:rPr>
                <w:sz w:val="24"/>
              </w:rPr>
            </w:pPr>
            <w:r>
              <w:rPr>
                <w:sz w:val="24"/>
              </w:rPr>
              <w:t>291</w:t>
            </w:r>
          </w:p>
        </w:tc>
      </w:tr>
      <w:tr w14:paraId="6FDD87E4" w14:textId="77777777" w:rsidTr="007F2F92">
        <w:tblPrEx>
          <w:tblW w:w="0" w:type="auto"/>
          <w:tblLook w:val="04A0"/>
        </w:tblPrEx>
        <w:tc>
          <w:tcPr>
            <w:tcW w:w="4675" w:type="dxa"/>
          </w:tcPr>
          <w:p w:rsidR="007F2F92" w14:paraId="5A0C4CCD" w14:textId="6D83849D">
            <w:pPr>
              <w:rPr>
                <w:sz w:val="24"/>
              </w:rPr>
            </w:pPr>
            <w:r>
              <w:rPr>
                <w:sz w:val="24"/>
              </w:rPr>
              <w:t>Total Hours</w:t>
            </w:r>
          </w:p>
        </w:tc>
        <w:tc>
          <w:tcPr>
            <w:tcW w:w="4675" w:type="dxa"/>
          </w:tcPr>
          <w:p w:rsidR="007F2F92" w:rsidP="00D22ED3" w14:paraId="24EB3F06" w14:textId="4684CEBE">
            <w:pPr>
              <w:jc w:val="right"/>
              <w:rPr>
                <w:sz w:val="24"/>
              </w:rPr>
            </w:pPr>
            <w:r>
              <w:rPr>
                <w:sz w:val="24"/>
              </w:rPr>
              <w:t>826</w:t>
            </w:r>
          </w:p>
        </w:tc>
      </w:tr>
      <w:tr w14:paraId="1C12E94D" w14:textId="77777777" w:rsidTr="007F2F92">
        <w:tblPrEx>
          <w:tblW w:w="0" w:type="auto"/>
          <w:tblLook w:val="04A0"/>
        </w:tblPrEx>
        <w:tc>
          <w:tcPr>
            <w:tcW w:w="4675" w:type="dxa"/>
          </w:tcPr>
          <w:p w:rsidR="007F2F92" w14:paraId="20B3374E" w14:textId="5DB69AE9">
            <w:pPr>
              <w:rPr>
                <w:sz w:val="24"/>
              </w:rPr>
            </w:pPr>
            <w:r>
              <w:rPr>
                <w:sz w:val="24"/>
              </w:rPr>
              <w:t>Cost per Hour</w:t>
            </w:r>
          </w:p>
        </w:tc>
        <w:tc>
          <w:tcPr>
            <w:tcW w:w="4675" w:type="dxa"/>
          </w:tcPr>
          <w:p w:rsidR="007F2F92" w:rsidP="00D22ED3" w14:paraId="165D8062" w14:textId="3B43CD21">
            <w:pPr>
              <w:jc w:val="right"/>
              <w:rPr>
                <w:sz w:val="24"/>
              </w:rPr>
            </w:pPr>
            <w:r>
              <w:rPr>
                <w:sz w:val="24"/>
              </w:rPr>
              <w:t>$</w:t>
            </w:r>
            <w:r w:rsidR="000E76BA">
              <w:rPr>
                <w:sz w:val="24"/>
              </w:rPr>
              <w:t>76.55</w:t>
            </w:r>
          </w:p>
        </w:tc>
      </w:tr>
      <w:tr w14:paraId="4F2D4BD2" w14:textId="77777777" w:rsidTr="007F2F92">
        <w:tblPrEx>
          <w:tblW w:w="0" w:type="auto"/>
          <w:tblLook w:val="04A0"/>
        </w:tblPrEx>
        <w:tc>
          <w:tcPr>
            <w:tcW w:w="4675" w:type="dxa"/>
          </w:tcPr>
          <w:p w:rsidR="007F2F92" w14:paraId="1C8CDD35" w14:textId="549D18C7">
            <w:pPr>
              <w:rPr>
                <w:sz w:val="24"/>
              </w:rPr>
            </w:pPr>
            <w:r>
              <w:rPr>
                <w:sz w:val="24"/>
              </w:rPr>
              <w:t>Total Annual Cost</w:t>
            </w:r>
          </w:p>
        </w:tc>
        <w:tc>
          <w:tcPr>
            <w:tcW w:w="4675" w:type="dxa"/>
          </w:tcPr>
          <w:p w:rsidR="007F2F92" w:rsidP="00D22ED3" w14:paraId="630EF080" w14:textId="0D37371B">
            <w:pPr>
              <w:jc w:val="right"/>
              <w:rPr>
                <w:sz w:val="24"/>
              </w:rPr>
            </w:pPr>
            <w:r>
              <w:rPr>
                <w:sz w:val="24"/>
              </w:rPr>
              <w:t>$</w:t>
            </w:r>
            <w:r w:rsidR="00B77C33">
              <w:rPr>
                <w:sz w:val="24"/>
              </w:rPr>
              <w:t>63,230</w:t>
            </w:r>
          </w:p>
        </w:tc>
      </w:tr>
    </w:tbl>
    <w:p w:rsidR="007F2F92" w14:paraId="0505167D" w14:textId="77777777">
      <w:pPr>
        <w:rPr>
          <w:sz w:val="24"/>
        </w:rPr>
      </w:pPr>
    </w:p>
    <w:p w:rsidR="007F2F92" w14:paraId="28967DD8" w14:textId="72C549EF">
      <w:pPr>
        <w:rPr>
          <w:sz w:val="24"/>
        </w:rPr>
      </w:pPr>
      <w:r>
        <w:rPr>
          <w:sz w:val="24"/>
        </w:rPr>
        <w:t>Table 2, Estimated Wages, shows the assumptions that the Agency has made concerning the position and salary of the position that will prepare the HECG application package.</w:t>
      </w:r>
    </w:p>
    <w:p w:rsidR="007F2F92" w14:paraId="4C461E12" w14:textId="77777777">
      <w:pPr>
        <w:rPr>
          <w:sz w:val="24"/>
        </w:rPr>
      </w:pPr>
    </w:p>
    <w:tbl>
      <w:tblPr>
        <w:tblStyle w:val="TableGrid"/>
        <w:tblW w:w="0" w:type="auto"/>
        <w:tblLook w:val="04A0"/>
      </w:tblPr>
      <w:tblGrid>
        <w:gridCol w:w="1870"/>
        <w:gridCol w:w="1870"/>
        <w:gridCol w:w="1870"/>
        <w:gridCol w:w="1870"/>
        <w:gridCol w:w="1870"/>
      </w:tblGrid>
      <w:tr w14:paraId="71954A5D" w14:textId="77777777" w:rsidTr="00D22ED3">
        <w:tblPrEx>
          <w:tblW w:w="0" w:type="auto"/>
          <w:tblLook w:val="04A0"/>
        </w:tblPrEx>
        <w:tc>
          <w:tcPr>
            <w:tcW w:w="9350" w:type="dxa"/>
            <w:gridSpan w:val="5"/>
            <w:shd w:val="clear" w:color="auto" w:fill="C6D9F0" w:themeFill="text2" w:themeFillTint="33"/>
          </w:tcPr>
          <w:p w:rsidR="007F2F92" w14:paraId="4F0AEF90" w14:textId="3E432354">
            <w:pPr>
              <w:rPr>
                <w:sz w:val="24"/>
              </w:rPr>
            </w:pPr>
            <w:r>
              <w:rPr>
                <w:sz w:val="24"/>
              </w:rPr>
              <w:t>Table 2, Estimated Wages</w:t>
            </w:r>
          </w:p>
        </w:tc>
      </w:tr>
      <w:tr w14:paraId="1F323F6C" w14:textId="77777777" w:rsidTr="007F2F92">
        <w:tblPrEx>
          <w:tblW w:w="0" w:type="auto"/>
          <w:tblLook w:val="04A0"/>
        </w:tblPrEx>
        <w:tc>
          <w:tcPr>
            <w:tcW w:w="1870" w:type="dxa"/>
          </w:tcPr>
          <w:p w:rsidR="007F2F92" w:rsidP="00D22ED3" w14:paraId="0752D6F0" w14:textId="16C31C91">
            <w:pPr>
              <w:jc w:val="center"/>
              <w:rPr>
                <w:sz w:val="24"/>
              </w:rPr>
            </w:pPr>
            <w:r>
              <w:rPr>
                <w:sz w:val="24"/>
              </w:rPr>
              <w:t>Position</w:t>
            </w:r>
          </w:p>
        </w:tc>
        <w:tc>
          <w:tcPr>
            <w:tcW w:w="1870" w:type="dxa"/>
          </w:tcPr>
          <w:p w:rsidR="007F2F92" w:rsidP="00D22ED3" w14:paraId="100C6020" w14:textId="1C52FD98">
            <w:pPr>
              <w:jc w:val="center"/>
              <w:rPr>
                <w:sz w:val="24"/>
              </w:rPr>
            </w:pPr>
            <w:r>
              <w:rPr>
                <w:sz w:val="24"/>
              </w:rPr>
              <w:t>Occupation Code</w:t>
            </w:r>
          </w:p>
        </w:tc>
        <w:tc>
          <w:tcPr>
            <w:tcW w:w="1870" w:type="dxa"/>
          </w:tcPr>
          <w:p w:rsidR="007F2F92" w:rsidP="00D22ED3" w14:paraId="45D0622C" w14:textId="332130D3">
            <w:pPr>
              <w:jc w:val="center"/>
              <w:rPr>
                <w:sz w:val="24"/>
              </w:rPr>
            </w:pPr>
            <w:r>
              <w:rPr>
                <w:sz w:val="24"/>
              </w:rPr>
              <w:t>Mean Hourly Wage</w:t>
            </w:r>
          </w:p>
        </w:tc>
        <w:tc>
          <w:tcPr>
            <w:tcW w:w="1870" w:type="dxa"/>
          </w:tcPr>
          <w:p w:rsidR="007F2F92" w:rsidP="00D22ED3" w14:paraId="665314D0" w14:textId="1B5ACD38">
            <w:pPr>
              <w:jc w:val="center"/>
              <w:rPr>
                <w:sz w:val="24"/>
              </w:rPr>
            </w:pPr>
            <w:r>
              <w:rPr>
                <w:sz w:val="24"/>
              </w:rPr>
              <w:t>Benefits (29.</w:t>
            </w:r>
            <w:r w:rsidR="000E76BA">
              <w:rPr>
                <w:sz w:val="24"/>
              </w:rPr>
              <w:t>6</w:t>
            </w:r>
            <w:r>
              <w:rPr>
                <w:sz w:val="24"/>
              </w:rPr>
              <w:t>%)</w:t>
            </w:r>
          </w:p>
        </w:tc>
        <w:tc>
          <w:tcPr>
            <w:tcW w:w="1870" w:type="dxa"/>
          </w:tcPr>
          <w:p w:rsidR="007F2F92" w:rsidP="00D22ED3" w14:paraId="1C525FCF" w14:textId="38D9D6B2">
            <w:pPr>
              <w:jc w:val="center"/>
              <w:rPr>
                <w:sz w:val="24"/>
              </w:rPr>
            </w:pPr>
            <w:r>
              <w:rPr>
                <w:sz w:val="24"/>
              </w:rPr>
              <w:t>Total Wage</w:t>
            </w:r>
          </w:p>
        </w:tc>
      </w:tr>
      <w:tr w14:paraId="6F25F3DC" w14:textId="77777777" w:rsidTr="007F2F92">
        <w:tblPrEx>
          <w:tblW w:w="0" w:type="auto"/>
          <w:tblLook w:val="04A0"/>
        </w:tblPrEx>
        <w:tc>
          <w:tcPr>
            <w:tcW w:w="1870" w:type="dxa"/>
          </w:tcPr>
          <w:p w:rsidR="007F2F92" w14:paraId="65B7E70D" w14:textId="057FAA86">
            <w:pPr>
              <w:rPr>
                <w:sz w:val="24"/>
              </w:rPr>
            </w:pPr>
            <w:r>
              <w:rPr>
                <w:sz w:val="24"/>
              </w:rPr>
              <w:t xml:space="preserve">General and Operations </w:t>
            </w:r>
            <w:r w:rsidR="000E76BA">
              <w:rPr>
                <w:sz w:val="24"/>
              </w:rPr>
              <w:t>Managers</w:t>
            </w:r>
          </w:p>
        </w:tc>
        <w:tc>
          <w:tcPr>
            <w:tcW w:w="1870" w:type="dxa"/>
          </w:tcPr>
          <w:p w:rsidR="007F2F92" w:rsidP="00D22ED3" w14:paraId="5B27CF3D" w14:textId="0DBD8D9B">
            <w:pPr>
              <w:jc w:val="center"/>
              <w:rPr>
                <w:sz w:val="24"/>
              </w:rPr>
            </w:pPr>
            <w:r>
              <w:rPr>
                <w:sz w:val="24"/>
              </w:rPr>
              <w:t>11-0</w:t>
            </w:r>
            <w:r w:rsidR="000E76BA">
              <w:rPr>
                <w:sz w:val="24"/>
              </w:rPr>
              <w:t>21</w:t>
            </w:r>
          </w:p>
        </w:tc>
        <w:tc>
          <w:tcPr>
            <w:tcW w:w="1870" w:type="dxa"/>
          </w:tcPr>
          <w:p w:rsidR="007F2F92" w:rsidP="00D22ED3" w14:paraId="2146381F" w14:textId="3BEE2C41">
            <w:pPr>
              <w:jc w:val="right"/>
              <w:rPr>
                <w:sz w:val="24"/>
              </w:rPr>
            </w:pPr>
            <w:r>
              <w:rPr>
                <w:sz w:val="24"/>
              </w:rPr>
              <w:t>$</w:t>
            </w:r>
            <w:r w:rsidR="000E76BA">
              <w:rPr>
                <w:sz w:val="24"/>
              </w:rPr>
              <w:t>59.07</w:t>
            </w:r>
          </w:p>
        </w:tc>
        <w:tc>
          <w:tcPr>
            <w:tcW w:w="1870" w:type="dxa"/>
          </w:tcPr>
          <w:p w:rsidR="007F2F92" w:rsidP="00D22ED3" w14:paraId="1DE3B263" w14:textId="057E97B6">
            <w:pPr>
              <w:jc w:val="right"/>
              <w:rPr>
                <w:sz w:val="24"/>
              </w:rPr>
            </w:pPr>
            <w:r>
              <w:rPr>
                <w:sz w:val="24"/>
              </w:rPr>
              <w:t>$</w:t>
            </w:r>
            <w:r w:rsidR="000E76BA">
              <w:rPr>
                <w:sz w:val="24"/>
              </w:rPr>
              <w:t>17.48</w:t>
            </w:r>
          </w:p>
        </w:tc>
        <w:tc>
          <w:tcPr>
            <w:tcW w:w="1870" w:type="dxa"/>
          </w:tcPr>
          <w:p w:rsidR="007F2F92" w:rsidP="00D22ED3" w14:paraId="433F517D" w14:textId="648EE453">
            <w:pPr>
              <w:jc w:val="right"/>
              <w:rPr>
                <w:sz w:val="24"/>
              </w:rPr>
            </w:pPr>
            <w:r>
              <w:rPr>
                <w:sz w:val="24"/>
              </w:rPr>
              <w:t>$</w:t>
            </w:r>
            <w:r w:rsidR="000E76BA">
              <w:rPr>
                <w:sz w:val="24"/>
              </w:rPr>
              <w:t>76.55</w:t>
            </w:r>
          </w:p>
        </w:tc>
      </w:tr>
    </w:tbl>
    <w:p w:rsidR="007F2F92" w14:paraId="28039B97" w14:textId="77777777">
      <w:pPr>
        <w:rPr>
          <w:sz w:val="24"/>
        </w:rPr>
      </w:pPr>
    </w:p>
    <w:p w:rsidR="00D95116" w:rsidP="00D95116" w14:paraId="16C715FC" w14:textId="1B86B5B1">
      <w:pPr>
        <w:rPr>
          <w:sz w:val="24"/>
          <w:szCs w:val="24"/>
        </w:rPr>
      </w:pPr>
      <w:r w:rsidRPr="008E5E23">
        <w:rPr>
          <w:sz w:val="24"/>
          <w:szCs w:val="24"/>
        </w:rPr>
        <w:t xml:space="preserve">The </w:t>
      </w:r>
      <w:r w:rsidR="0041542D">
        <w:rPr>
          <w:sz w:val="24"/>
          <w:szCs w:val="24"/>
        </w:rPr>
        <w:t>mean</w:t>
      </w:r>
      <w:r w:rsidRPr="008E5E23">
        <w:rPr>
          <w:sz w:val="24"/>
          <w:szCs w:val="24"/>
        </w:rPr>
        <w:t xml:space="preserve"> wage rate for </w:t>
      </w:r>
      <w:r w:rsidR="0041542D">
        <w:rPr>
          <w:sz w:val="24"/>
          <w:szCs w:val="24"/>
        </w:rPr>
        <w:t>General and Operations Managers (11-021)</w:t>
      </w:r>
      <w:r>
        <w:rPr>
          <w:sz w:val="24"/>
          <w:szCs w:val="24"/>
        </w:rPr>
        <w:t>Occupation series was</w:t>
      </w:r>
      <w:r w:rsidRPr="008E5E23">
        <w:rPr>
          <w:sz w:val="24"/>
          <w:szCs w:val="24"/>
        </w:rPr>
        <w:t xml:space="preserve"> selected from the Department of Labor, Bureau of Labor Statistics, May 202</w:t>
      </w:r>
      <w:r>
        <w:rPr>
          <w:sz w:val="24"/>
          <w:szCs w:val="24"/>
        </w:rPr>
        <w:t>2</w:t>
      </w:r>
      <w:r w:rsidRPr="008E5E23">
        <w:rPr>
          <w:sz w:val="24"/>
          <w:szCs w:val="24"/>
        </w:rPr>
        <w:t xml:space="preserve"> National Occupational Employment and Wage Estimates (</w:t>
      </w:r>
      <w:hyperlink r:id="rId6" w:history="1">
        <w:r w:rsidRPr="008E5E23">
          <w:rPr>
            <w:rStyle w:val="Hyperlink"/>
            <w:sz w:val="24"/>
            <w:szCs w:val="24"/>
          </w:rPr>
          <w:t>http://www.bls.gov/oes/current/oes_stru.htm</w:t>
        </w:r>
      </w:hyperlink>
      <w:r w:rsidRPr="008E5E23">
        <w:rPr>
          <w:rStyle w:val="Hyperlink"/>
          <w:sz w:val="24"/>
          <w:szCs w:val="24"/>
        </w:rPr>
        <w:t>)</w:t>
      </w:r>
      <w:r w:rsidRPr="008E5E23">
        <w:rPr>
          <w:sz w:val="24"/>
          <w:szCs w:val="24"/>
        </w:rPr>
        <w:t xml:space="preserve">.  Data provided by the Bureau of Labor Statistics, Employer Costs for Employee Compensation – </w:t>
      </w:r>
      <w:r w:rsidR="0041542D">
        <w:rPr>
          <w:sz w:val="24"/>
          <w:szCs w:val="24"/>
        </w:rPr>
        <w:t>December</w:t>
      </w:r>
      <w:r>
        <w:rPr>
          <w:sz w:val="24"/>
          <w:szCs w:val="24"/>
        </w:rPr>
        <w:t xml:space="preserve"> 2023</w:t>
      </w:r>
      <w:r w:rsidRPr="008E5E23">
        <w:rPr>
          <w:sz w:val="24"/>
          <w:szCs w:val="24"/>
        </w:rPr>
        <w:t xml:space="preserve"> (https://www.bls.gov/news.release/pdf/ecec.pdf) was utilized to calculate the total cost of benefits.  Benefits as a percentage of total compensation for private industry workers in professional and business services industries is 29.</w:t>
      </w:r>
      <w:r w:rsidR="0041542D">
        <w:rPr>
          <w:sz w:val="24"/>
          <w:szCs w:val="24"/>
        </w:rPr>
        <w:t>6</w:t>
      </w:r>
      <w:r w:rsidRPr="008E5E23">
        <w:rPr>
          <w:sz w:val="24"/>
          <w:szCs w:val="24"/>
        </w:rPr>
        <w:t xml:space="preserve"> percent of total hourly compensation.</w:t>
      </w:r>
    </w:p>
    <w:p w:rsidR="007E34A3" w14:paraId="32F48D48" w14:textId="77777777">
      <w:pPr>
        <w:rPr>
          <w:sz w:val="24"/>
        </w:rPr>
      </w:pPr>
    </w:p>
    <w:p w:rsidR="00E65755" w14:paraId="307F94FC" w14:textId="77777777">
      <w:pPr>
        <w:rPr>
          <w:b/>
          <w:sz w:val="24"/>
        </w:rPr>
      </w:pPr>
      <w:r>
        <w:rPr>
          <w:b/>
          <w:sz w:val="24"/>
        </w:rPr>
        <w:t xml:space="preserve">13.  </w:t>
      </w:r>
      <w:r w:rsidRPr="007B300E">
        <w:rPr>
          <w:b/>
          <w:sz w:val="24"/>
          <w:u w:val="single"/>
        </w:rPr>
        <w:t>Provide an estimate of the total annual cost to respondents or record</w:t>
      </w:r>
      <w:r w:rsidRPr="007B300E" w:rsidR="00304C1B">
        <w:rPr>
          <w:b/>
          <w:sz w:val="24"/>
          <w:u w:val="single"/>
        </w:rPr>
        <w:t xml:space="preserve"> </w:t>
      </w:r>
      <w:r w:rsidRPr="007B300E">
        <w:rPr>
          <w:b/>
          <w:sz w:val="24"/>
          <w:u w:val="single"/>
        </w:rPr>
        <w:t>keepers resulting from the collection of information</w:t>
      </w:r>
      <w:r>
        <w:rPr>
          <w:b/>
          <w:sz w:val="24"/>
        </w:rPr>
        <w:t>:</w:t>
      </w:r>
    </w:p>
    <w:p w:rsidR="00E65755" w14:paraId="29835267" w14:textId="77777777">
      <w:pPr>
        <w:rPr>
          <w:sz w:val="24"/>
        </w:rPr>
      </w:pPr>
    </w:p>
    <w:p w:rsidR="00E65755" w:rsidRPr="00D22ED3" w:rsidP="00D22ED3" w14:paraId="2DFCFE81" w14:textId="77777777">
      <w:pPr>
        <w:rPr>
          <w:sz w:val="24"/>
          <w:szCs w:val="24"/>
        </w:rPr>
      </w:pPr>
      <w:r w:rsidRPr="00D22ED3">
        <w:rPr>
          <w:sz w:val="24"/>
          <w:szCs w:val="24"/>
        </w:rPr>
        <w:t>(a).  Total capital and start-up cost component.</w:t>
      </w:r>
    </w:p>
    <w:p w:rsidR="00E65755" w:rsidRPr="00D22ED3" w:rsidP="00D22ED3" w14:paraId="5DBC6078" w14:textId="77777777">
      <w:pPr>
        <w:rPr>
          <w:sz w:val="24"/>
          <w:szCs w:val="24"/>
        </w:rPr>
      </w:pPr>
    </w:p>
    <w:p w:rsidR="00E65755" w:rsidRPr="00D22ED3" w:rsidP="00D22ED3" w14:paraId="1ECDD1FC" w14:textId="77777777">
      <w:pPr>
        <w:rPr>
          <w:sz w:val="24"/>
          <w:szCs w:val="24"/>
        </w:rPr>
      </w:pPr>
      <w:r w:rsidRPr="00D22ED3">
        <w:rPr>
          <w:sz w:val="24"/>
          <w:szCs w:val="24"/>
        </w:rPr>
        <w:tab/>
        <w:t>There are no capital or startup costs.</w:t>
      </w:r>
    </w:p>
    <w:p w:rsidR="00E65755" w:rsidRPr="00D22ED3" w:rsidP="00D22ED3" w14:paraId="58FD63B9" w14:textId="77777777">
      <w:pPr>
        <w:rPr>
          <w:sz w:val="24"/>
          <w:szCs w:val="24"/>
        </w:rPr>
      </w:pPr>
    </w:p>
    <w:p w:rsidR="00E65755" w:rsidRPr="00D22ED3" w:rsidP="00D22ED3" w14:paraId="0BE78C5F" w14:textId="77777777">
      <w:pPr>
        <w:rPr>
          <w:sz w:val="24"/>
          <w:szCs w:val="24"/>
        </w:rPr>
      </w:pPr>
      <w:r w:rsidRPr="00D22ED3">
        <w:rPr>
          <w:sz w:val="24"/>
          <w:szCs w:val="24"/>
        </w:rPr>
        <w:t>(b).  Total operation and maintenance and purchase of services component.</w:t>
      </w:r>
    </w:p>
    <w:p w:rsidR="00E65755" w:rsidRPr="00D22ED3" w:rsidP="00D22ED3" w14:paraId="4D00DC06" w14:textId="77777777">
      <w:pPr>
        <w:rPr>
          <w:sz w:val="24"/>
          <w:szCs w:val="24"/>
        </w:rPr>
      </w:pPr>
    </w:p>
    <w:p w:rsidR="00E65755" w:rsidRPr="00D22ED3" w:rsidP="00D22ED3" w14:paraId="35059EE8" w14:textId="77777777">
      <w:pPr>
        <w:rPr>
          <w:sz w:val="24"/>
          <w:szCs w:val="24"/>
        </w:rPr>
      </w:pPr>
      <w:r w:rsidRPr="00D22ED3">
        <w:rPr>
          <w:sz w:val="24"/>
          <w:szCs w:val="24"/>
        </w:rPr>
        <w:tab/>
        <w:t>There are no operation and maintenance or purchase of services costs.</w:t>
      </w:r>
    </w:p>
    <w:p w:rsidR="00E65755" w:rsidRPr="00D22ED3" w:rsidP="00D22ED3" w14:paraId="33AE041F" w14:textId="77777777">
      <w:pPr>
        <w:rPr>
          <w:sz w:val="24"/>
          <w:szCs w:val="24"/>
        </w:rPr>
      </w:pPr>
    </w:p>
    <w:p w:rsidR="00E65755" w:rsidP="00D22ED3" w14:paraId="35E0EAEF" w14:textId="77777777">
      <w:pPr>
        <w:rPr>
          <w:b/>
          <w:sz w:val="24"/>
        </w:rPr>
      </w:pPr>
      <w:r w:rsidRPr="00D22ED3">
        <w:rPr>
          <w:b/>
          <w:bCs/>
          <w:sz w:val="24"/>
          <w:szCs w:val="24"/>
          <w:u w:val="single"/>
        </w:rPr>
        <w:t xml:space="preserve">14.  Provide estimates </w:t>
      </w:r>
      <w:r w:rsidRPr="00D22ED3">
        <w:rPr>
          <w:b/>
          <w:bCs/>
          <w:sz w:val="24"/>
          <w:u w:val="single"/>
        </w:rPr>
        <w:t>of</w:t>
      </w:r>
      <w:r w:rsidRPr="007B300E">
        <w:rPr>
          <w:b/>
          <w:sz w:val="24"/>
          <w:u w:val="single"/>
        </w:rPr>
        <w:t xml:space="preserve"> annualized cost to the Federal Government</w:t>
      </w:r>
      <w:r>
        <w:rPr>
          <w:b/>
          <w:sz w:val="24"/>
        </w:rPr>
        <w:t>:</w:t>
      </w:r>
    </w:p>
    <w:p w:rsidR="00E65755" w14:paraId="10A1AC38" w14:textId="77777777">
      <w:pPr>
        <w:rPr>
          <w:sz w:val="24"/>
        </w:rPr>
      </w:pPr>
    </w:p>
    <w:p w:rsidR="001F350F" w:rsidP="00072BBA" w14:paraId="25588835" w14:textId="537F8FCF">
      <w:pPr>
        <w:rPr>
          <w:sz w:val="24"/>
        </w:rPr>
      </w:pPr>
      <w:r>
        <w:rPr>
          <w:sz w:val="24"/>
        </w:rPr>
        <w:t xml:space="preserve">Agency staff members </w:t>
      </w:r>
      <w:r w:rsidR="00ED0C0A">
        <w:rPr>
          <w:sz w:val="24"/>
        </w:rPr>
        <w:t>receive</w:t>
      </w:r>
      <w:r w:rsidR="00286EC5">
        <w:rPr>
          <w:sz w:val="24"/>
        </w:rPr>
        <w:t>,</w:t>
      </w:r>
      <w:r w:rsidR="00ED0C0A">
        <w:rPr>
          <w:sz w:val="24"/>
        </w:rPr>
        <w:t xml:space="preserve"> review</w:t>
      </w:r>
      <w:r w:rsidR="0066770E">
        <w:rPr>
          <w:sz w:val="24"/>
        </w:rPr>
        <w:t xml:space="preserve">, </w:t>
      </w:r>
      <w:r w:rsidR="00ED0C0A">
        <w:rPr>
          <w:sz w:val="24"/>
        </w:rPr>
        <w:t>evaluate</w:t>
      </w:r>
      <w:r w:rsidR="0066770E">
        <w:rPr>
          <w:sz w:val="24"/>
        </w:rPr>
        <w:t>, and rank</w:t>
      </w:r>
      <w:r w:rsidR="00ED0C0A">
        <w:rPr>
          <w:sz w:val="24"/>
        </w:rPr>
        <w:t xml:space="preserve"> grant </w:t>
      </w:r>
      <w:r w:rsidR="00286EC5">
        <w:rPr>
          <w:sz w:val="24"/>
        </w:rPr>
        <w:t>applications based on the requirements in 7 CFR part 1709 and the annual NOFO.</w:t>
      </w:r>
      <w:r w:rsidR="00ED0C0A">
        <w:rPr>
          <w:sz w:val="24"/>
        </w:rPr>
        <w:t xml:space="preserve">  </w:t>
      </w:r>
      <w:r w:rsidR="00B81FEB">
        <w:rPr>
          <w:sz w:val="24"/>
        </w:rPr>
        <w:t>Agency staff</w:t>
      </w:r>
      <w:r w:rsidR="006B7BCA">
        <w:rPr>
          <w:sz w:val="24"/>
        </w:rPr>
        <w:t xml:space="preserve"> </w:t>
      </w:r>
      <w:r w:rsidR="00B81FEB">
        <w:rPr>
          <w:sz w:val="24"/>
        </w:rPr>
        <w:t xml:space="preserve">then </w:t>
      </w:r>
      <w:r w:rsidR="006B7BCA">
        <w:rPr>
          <w:sz w:val="24"/>
        </w:rPr>
        <w:t>makes recommendat</w:t>
      </w:r>
      <w:r w:rsidR="00B81FEB">
        <w:rPr>
          <w:sz w:val="24"/>
        </w:rPr>
        <w:t>ions</w:t>
      </w:r>
      <w:r w:rsidR="0025796F">
        <w:rPr>
          <w:sz w:val="24"/>
        </w:rPr>
        <w:t xml:space="preserve"> </w:t>
      </w:r>
      <w:r w:rsidR="00ED0C0A">
        <w:rPr>
          <w:sz w:val="24"/>
        </w:rPr>
        <w:t xml:space="preserve">based upon </w:t>
      </w:r>
      <w:r w:rsidR="00F76345">
        <w:rPr>
          <w:sz w:val="24"/>
        </w:rPr>
        <w:t xml:space="preserve">an evaluation of </w:t>
      </w:r>
      <w:r w:rsidR="00ED0C0A">
        <w:rPr>
          <w:sz w:val="24"/>
        </w:rPr>
        <w:t>the project</w:t>
      </w:r>
      <w:r w:rsidR="0066770E">
        <w:rPr>
          <w:sz w:val="24"/>
        </w:rPr>
        <w:t>s’</w:t>
      </w:r>
      <w:r w:rsidR="00ED0C0A">
        <w:rPr>
          <w:sz w:val="24"/>
        </w:rPr>
        <w:t xml:space="preserve"> technical </w:t>
      </w:r>
      <w:r>
        <w:rPr>
          <w:sz w:val="24"/>
        </w:rPr>
        <w:t>and economic</w:t>
      </w:r>
      <w:r w:rsidR="00ED0C0A">
        <w:rPr>
          <w:sz w:val="24"/>
        </w:rPr>
        <w:t xml:space="preserve"> feasibility</w:t>
      </w:r>
      <w:r w:rsidR="00B81FEB">
        <w:rPr>
          <w:sz w:val="24"/>
        </w:rPr>
        <w:t xml:space="preserve"> and grant awardees are selected. </w:t>
      </w:r>
      <w:r w:rsidR="00ED0C0A">
        <w:rPr>
          <w:sz w:val="24"/>
        </w:rPr>
        <w:t>After grants are awarded</w:t>
      </w:r>
      <w:r w:rsidR="00F76345">
        <w:rPr>
          <w:sz w:val="24"/>
        </w:rPr>
        <w:t xml:space="preserve"> and funded</w:t>
      </w:r>
      <w:r w:rsidR="00ED0C0A">
        <w:rPr>
          <w:sz w:val="24"/>
        </w:rPr>
        <w:t xml:space="preserve">, agency staff uses performance reports to administer the grant award and to confirm that progress is being made to achieve the stated goals of the project.  </w:t>
      </w:r>
    </w:p>
    <w:p w:rsidR="001F350F" w:rsidP="00072BBA" w14:paraId="506E2501" w14:textId="77777777">
      <w:pPr>
        <w:rPr>
          <w:sz w:val="24"/>
        </w:rPr>
      </w:pPr>
    </w:p>
    <w:p w:rsidR="00834D3D" w:rsidP="00072BBA" w14:paraId="73459F45" w14:textId="2DD62677">
      <w:pPr>
        <w:rPr>
          <w:sz w:val="24"/>
        </w:rPr>
      </w:pPr>
      <w:r>
        <w:rPr>
          <w:sz w:val="24"/>
        </w:rPr>
        <w:t>Table 3</w:t>
      </w:r>
      <w:r w:rsidR="00D22ED3">
        <w:rPr>
          <w:sz w:val="24"/>
        </w:rPr>
        <w:t xml:space="preserve"> -</w:t>
      </w:r>
      <w:r>
        <w:rPr>
          <w:sz w:val="24"/>
        </w:rPr>
        <w:t xml:space="preserve"> Estimated Agency Hours</w:t>
      </w:r>
      <w:r w:rsidR="00D22ED3">
        <w:rPr>
          <w:sz w:val="24"/>
        </w:rPr>
        <w:t>;</w:t>
      </w:r>
      <w:r w:rsidR="00DC0071">
        <w:rPr>
          <w:sz w:val="24"/>
        </w:rPr>
        <w:t xml:space="preserve"> Table 4</w:t>
      </w:r>
      <w:r w:rsidR="00D22ED3">
        <w:rPr>
          <w:sz w:val="24"/>
        </w:rPr>
        <w:t xml:space="preserve"> -</w:t>
      </w:r>
      <w:r w:rsidR="00DC0071">
        <w:rPr>
          <w:sz w:val="24"/>
        </w:rPr>
        <w:t xml:space="preserve"> Wage Rates for Staff Positions</w:t>
      </w:r>
      <w:r w:rsidR="00D22ED3">
        <w:rPr>
          <w:sz w:val="24"/>
        </w:rPr>
        <w:t>,</w:t>
      </w:r>
      <w:r>
        <w:rPr>
          <w:sz w:val="24"/>
        </w:rPr>
        <w:t xml:space="preserve"> and Table </w:t>
      </w:r>
      <w:r w:rsidR="00DC0071">
        <w:rPr>
          <w:sz w:val="24"/>
        </w:rPr>
        <w:t>5</w:t>
      </w:r>
      <w:r w:rsidR="00D22ED3">
        <w:rPr>
          <w:sz w:val="24"/>
        </w:rPr>
        <w:t xml:space="preserve"> -</w:t>
      </w:r>
      <w:r>
        <w:rPr>
          <w:sz w:val="24"/>
        </w:rPr>
        <w:t xml:space="preserve"> </w:t>
      </w:r>
      <w:r w:rsidRPr="00D22ED3">
        <w:rPr>
          <w:sz w:val="24"/>
          <w:szCs w:val="24"/>
        </w:rPr>
        <w:t>Total Estimated Cost to the Federal Government</w:t>
      </w:r>
      <w:r>
        <w:rPr>
          <w:sz w:val="24"/>
          <w:szCs w:val="24"/>
        </w:rPr>
        <w:t xml:space="preserve">, shown below, provide details on the assumptions made by the Agency for the staff, staff hours and cost </w:t>
      </w:r>
      <w:r w:rsidR="00E16E01">
        <w:rPr>
          <w:sz w:val="24"/>
          <w:szCs w:val="24"/>
        </w:rPr>
        <w:t>to process and service the applications and awards for the HECG program.</w:t>
      </w:r>
      <w:r>
        <w:rPr>
          <w:sz w:val="24"/>
          <w:szCs w:val="24"/>
        </w:rPr>
        <w:t xml:space="preserve"> </w:t>
      </w:r>
      <w:r w:rsidR="0050081D">
        <w:rPr>
          <w:sz w:val="24"/>
          <w:szCs w:val="24"/>
        </w:rPr>
        <w:t xml:space="preserve"> Details can be found on the </w:t>
      </w:r>
      <w:r w:rsidR="00DC0071">
        <w:rPr>
          <w:sz w:val="24"/>
          <w:szCs w:val="24"/>
        </w:rPr>
        <w:t xml:space="preserve">Federal tab of the </w:t>
      </w:r>
      <w:r w:rsidR="0050081D">
        <w:rPr>
          <w:sz w:val="24"/>
          <w:szCs w:val="24"/>
        </w:rPr>
        <w:t>Burden Worksheet</w:t>
      </w:r>
      <w:r w:rsidR="00DC0071">
        <w:rPr>
          <w:sz w:val="24"/>
          <w:szCs w:val="24"/>
        </w:rPr>
        <w:t>.</w:t>
      </w:r>
      <w:r w:rsidR="0050081D">
        <w:rPr>
          <w:sz w:val="24"/>
          <w:szCs w:val="24"/>
        </w:rPr>
        <w:t xml:space="preserve"> </w:t>
      </w:r>
    </w:p>
    <w:p w:rsidR="004238B2" w:rsidP="00072BBA" w14:paraId="26D3EF74" w14:textId="77777777">
      <w:pPr>
        <w:rPr>
          <w:sz w:val="24"/>
        </w:rPr>
      </w:pPr>
    </w:p>
    <w:tbl>
      <w:tblPr>
        <w:tblStyle w:val="TableGrid"/>
        <w:tblW w:w="0" w:type="auto"/>
        <w:tblLook w:val="04A0"/>
      </w:tblPr>
      <w:tblGrid>
        <w:gridCol w:w="2262"/>
        <w:gridCol w:w="2736"/>
        <w:gridCol w:w="2184"/>
        <w:gridCol w:w="2168"/>
      </w:tblGrid>
      <w:tr w14:paraId="6249B147" w14:textId="77777777" w:rsidTr="00D22ED3">
        <w:tblPrEx>
          <w:tblW w:w="0" w:type="auto"/>
          <w:tblLook w:val="04A0"/>
        </w:tblPrEx>
        <w:tc>
          <w:tcPr>
            <w:tcW w:w="9350" w:type="dxa"/>
            <w:gridSpan w:val="4"/>
            <w:shd w:val="clear" w:color="auto" w:fill="C6D9F0" w:themeFill="text2" w:themeFillTint="33"/>
          </w:tcPr>
          <w:p w:rsidR="008B4FF2" w:rsidP="00072BBA" w14:paraId="1A4BA019" w14:textId="4930BBBA">
            <w:pPr>
              <w:rPr>
                <w:sz w:val="24"/>
              </w:rPr>
            </w:pPr>
            <w:r>
              <w:rPr>
                <w:sz w:val="24"/>
              </w:rPr>
              <w:t>Table 3, Estimated Agency Hours</w:t>
            </w:r>
          </w:p>
        </w:tc>
      </w:tr>
      <w:tr w14:paraId="4312CF08" w14:textId="77777777" w:rsidTr="0066770E">
        <w:tblPrEx>
          <w:tblW w:w="0" w:type="auto"/>
          <w:tblLook w:val="04A0"/>
        </w:tblPrEx>
        <w:tc>
          <w:tcPr>
            <w:tcW w:w="2337" w:type="dxa"/>
          </w:tcPr>
          <w:p w:rsidR="0066770E" w:rsidP="00072BBA" w14:paraId="4022D499" w14:textId="3CDE0DA8">
            <w:pPr>
              <w:rPr>
                <w:sz w:val="24"/>
              </w:rPr>
            </w:pPr>
            <w:r>
              <w:rPr>
                <w:sz w:val="24"/>
              </w:rPr>
              <w:t>Position/Grade</w:t>
            </w:r>
          </w:p>
        </w:tc>
        <w:tc>
          <w:tcPr>
            <w:tcW w:w="2337" w:type="dxa"/>
          </w:tcPr>
          <w:p w:rsidR="0066770E" w:rsidP="00072BBA" w14:paraId="1342C953" w14:textId="669AF1EB">
            <w:pPr>
              <w:rPr>
                <w:sz w:val="24"/>
              </w:rPr>
            </w:pPr>
            <w:r>
              <w:rPr>
                <w:sz w:val="24"/>
              </w:rPr>
              <w:t>No. of Applications</w:t>
            </w:r>
            <w:r w:rsidR="0050081D">
              <w:rPr>
                <w:sz w:val="24"/>
              </w:rPr>
              <w:t>/Respondents</w:t>
            </w:r>
          </w:p>
        </w:tc>
        <w:tc>
          <w:tcPr>
            <w:tcW w:w="2338" w:type="dxa"/>
          </w:tcPr>
          <w:p w:rsidR="0066770E" w:rsidP="00072BBA" w14:paraId="04324388" w14:textId="61E644B6">
            <w:pPr>
              <w:rPr>
                <w:sz w:val="24"/>
              </w:rPr>
            </w:pPr>
            <w:r>
              <w:rPr>
                <w:sz w:val="24"/>
              </w:rPr>
              <w:t>Hours per Review</w:t>
            </w:r>
          </w:p>
        </w:tc>
        <w:tc>
          <w:tcPr>
            <w:tcW w:w="2338" w:type="dxa"/>
          </w:tcPr>
          <w:p w:rsidR="0066770E" w:rsidP="00072BBA" w14:paraId="17556BBC" w14:textId="594DFB70">
            <w:pPr>
              <w:rPr>
                <w:sz w:val="24"/>
              </w:rPr>
            </w:pPr>
            <w:r>
              <w:rPr>
                <w:sz w:val="24"/>
              </w:rPr>
              <w:t>Total Hours</w:t>
            </w:r>
          </w:p>
        </w:tc>
      </w:tr>
      <w:tr w14:paraId="0912B103" w14:textId="77777777" w:rsidTr="00230F46">
        <w:tblPrEx>
          <w:tblW w:w="0" w:type="auto"/>
          <w:tblLook w:val="04A0"/>
        </w:tblPrEx>
        <w:tc>
          <w:tcPr>
            <w:tcW w:w="9350" w:type="dxa"/>
            <w:gridSpan w:val="4"/>
          </w:tcPr>
          <w:p w:rsidR="004238B2" w:rsidRPr="00D22ED3" w:rsidP="00D22ED3" w14:paraId="577A476B" w14:textId="5E68138F">
            <w:pPr>
              <w:jc w:val="center"/>
              <w:rPr>
                <w:i/>
                <w:iCs/>
                <w:sz w:val="24"/>
              </w:rPr>
            </w:pPr>
            <w:r>
              <w:rPr>
                <w:i/>
                <w:iCs/>
                <w:sz w:val="24"/>
              </w:rPr>
              <w:t>Application Receipt, Review, Evaluation, and Rank</w:t>
            </w:r>
          </w:p>
        </w:tc>
      </w:tr>
      <w:tr w14:paraId="347FEE62" w14:textId="77777777" w:rsidTr="0066770E">
        <w:tblPrEx>
          <w:tblW w:w="0" w:type="auto"/>
          <w:tblLook w:val="04A0"/>
        </w:tblPrEx>
        <w:tc>
          <w:tcPr>
            <w:tcW w:w="2337" w:type="dxa"/>
          </w:tcPr>
          <w:p w:rsidR="0066770E" w:rsidP="00072BBA" w14:paraId="2D1D6B1A" w14:textId="5DFD71B5">
            <w:pPr>
              <w:rPr>
                <w:sz w:val="24"/>
              </w:rPr>
            </w:pPr>
            <w:r>
              <w:rPr>
                <w:sz w:val="24"/>
              </w:rPr>
              <w:t>GS 12, Step 5</w:t>
            </w:r>
          </w:p>
        </w:tc>
        <w:tc>
          <w:tcPr>
            <w:tcW w:w="2337" w:type="dxa"/>
          </w:tcPr>
          <w:p w:rsidR="0066770E" w:rsidP="00D22ED3" w14:paraId="5CA281F6" w14:textId="3D803792">
            <w:pPr>
              <w:jc w:val="center"/>
              <w:rPr>
                <w:sz w:val="24"/>
              </w:rPr>
            </w:pPr>
            <w:r>
              <w:rPr>
                <w:sz w:val="24"/>
              </w:rPr>
              <w:t>25</w:t>
            </w:r>
          </w:p>
        </w:tc>
        <w:tc>
          <w:tcPr>
            <w:tcW w:w="2338" w:type="dxa"/>
          </w:tcPr>
          <w:p w:rsidR="0066770E" w:rsidP="00D22ED3" w14:paraId="61609913" w14:textId="26AD1C8F">
            <w:pPr>
              <w:jc w:val="center"/>
              <w:rPr>
                <w:sz w:val="24"/>
              </w:rPr>
            </w:pPr>
            <w:r>
              <w:rPr>
                <w:sz w:val="24"/>
              </w:rPr>
              <w:t>10</w:t>
            </w:r>
          </w:p>
        </w:tc>
        <w:tc>
          <w:tcPr>
            <w:tcW w:w="2338" w:type="dxa"/>
          </w:tcPr>
          <w:p w:rsidR="0066770E" w:rsidP="00D22ED3" w14:paraId="51DD5E85" w14:textId="5BCFCAF1">
            <w:pPr>
              <w:jc w:val="center"/>
              <w:rPr>
                <w:sz w:val="24"/>
              </w:rPr>
            </w:pPr>
            <w:r>
              <w:rPr>
                <w:sz w:val="24"/>
              </w:rPr>
              <w:t>250</w:t>
            </w:r>
          </w:p>
        </w:tc>
      </w:tr>
      <w:tr w14:paraId="4B1398C1" w14:textId="77777777" w:rsidTr="009C6017">
        <w:tblPrEx>
          <w:tblW w:w="0" w:type="auto"/>
          <w:tblLook w:val="04A0"/>
        </w:tblPrEx>
        <w:tc>
          <w:tcPr>
            <w:tcW w:w="9350" w:type="dxa"/>
            <w:gridSpan w:val="4"/>
          </w:tcPr>
          <w:p w:rsidR="004238B2" w:rsidRPr="00D22ED3" w:rsidP="00D22ED3" w14:paraId="227A5B77" w14:textId="56865DB6">
            <w:pPr>
              <w:jc w:val="center"/>
              <w:rPr>
                <w:i/>
                <w:iCs/>
                <w:sz w:val="24"/>
              </w:rPr>
            </w:pPr>
            <w:r>
              <w:rPr>
                <w:i/>
                <w:iCs/>
                <w:sz w:val="24"/>
              </w:rPr>
              <w:t>Grant Award and Administration</w:t>
            </w:r>
          </w:p>
        </w:tc>
      </w:tr>
      <w:tr w14:paraId="49860AA6" w14:textId="77777777" w:rsidTr="0066770E">
        <w:tblPrEx>
          <w:tblW w:w="0" w:type="auto"/>
          <w:tblLook w:val="04A0"/>
        </w:tblPrEx>
        <w:tc>
          <w:tcPr>
            <w:tcW w:w="2337" w:type="dxa"/>
          </w:tcPr>
          <w:p w:rsidR="0066770E" w:rsidP="00072BBA" w14:paraId="49D80A9D" w14:textId="125F5BC9">
            <w:pPr>
              <w:rPr>
                <w:sz w:val="24"/>
              </w:rPr>
            </w:pPr>
            <w:r>
              <w:rPr>
                <w:sz w:val="24"/>
              </w:rPr>
              <w:t>GS 5, Step 5</w:t>
            </w:r>
          </w:p>
        </w:tc>
        <w:tc>
          <w:tcPr>
            <w:tcW w:w="2337" w:type="dxa"/>
          </w:tcPr>
          <w:p w:rsidR="0066770E" w:rsidP="00D22ED3" w14:paraId="001C1576" w14:textId="50B8F14A">
            <w:pPr>
              <w:jc w:val="center"/>
              <w:rPr>
                <w:sz w:val="24"/>
              </w:rPr>
            </w:pPr>
            <w:r>
              <w:rPr>
                <w:sz w:val="24"/>
              </w:rPr>
              <w:t>8</w:t>
            </w:r>
          </w:p>
        </w:tc>
        <w:tc>
          <w:tcPr>
            <w:tcW w:w="2338" w:type="dxa"/>
          </w:tcPr>
          <w:p w:rsidR="0066770E" w:rsidP="00D22ED3" w14:paraId="506FFCF9" w14:textId="03EAF130">
            <w:pPr>
              <w:jc w:val="center"/>
              <w:rPr>
                <w:sz w:val="24"/>
              </w:rPr>
            </w:pPr>
            <w:r>
              <w:rPr>
                <w:sz w:val="24"/>
              </w:rPr>
              <w:t>6</w:t>
            </w:r>
          </w:p>
        </w:tc>
        <w:tc>
          <w:tcPr>
            <w:tcW w:w="2338" w:type="dxa"/>
          </w:tcPr>
          <w:p w:rsidR="0066770E" w:rsidP="00D22ED3" w14:paraId="7348C3A2" w14:textId="5C673799">
            <w:pPr>
              <w:jc w:val="center"/>
              <w:rPr>
                <w:sz w:val="24"/>
              </w:rPr>
            </w:pPr>
            <w:r>
              <w:rPr>
                <w:sz w:val="24"/>
              </w:rPr>
              <w:t>48</w:t>
            </w:r>
          </w:p>
        </w:tc>
      </w:tr>
      <w:tr w14:paraId="28A65F33" w14:textId="77777777" w:rsidTr="0066770E">
        <w:tblPrEx>
          <w:tblW w:w="0" w:type="auto"/>
          <w:tblLook w:val="04A0"/>
        </w:tblPrEx>
        <w:tc>
          <w:tcPr>
            <w:tcW w:w="2337" w:type="dxa"/>
          </w:tcPr>
          <w:p w:rsidR="0066770E" w:rsidP="00072BBA" w14:paraId="36535241" w14:textId="272F8BE7">
            <w:pPr>
              <w:rPr>
                <w:sz w:val="24"/>
              </w:rPr>
            </w:pPr>
            <w:r>
              <w:rPr>
                <w:sz w:val="24"/>
              </w:rPr>
              <w:t>GS 12, Step 5</w:t>
            </w:r>
          </w:p>
        </w:tc>
        <w:tc>
          <w:tcPr>
            <w:tcW w:w="2337" w:type="dxa"/>
          </w:tcPr>
          <w:p w:rsidR="0066770E" w:rsidP="00D22ED3" w14:paraId="35875A2F" w14:textId="7800A4ED">
            <w:pPr>
              <w:jc w:val="center"/>
              <w:rPr>
                <w:sz w:val="24"/>
              </w:rPr>
            </w:pPr>
            <w:r>
              <w:rPr>
                <w:sz w:val="24"/>
              </w:rPr>
              <w:t>8</w:t>
            </w:r>
          </w:p>
        </w:tc>
        <w:tc>
          <w:tcPr>
            <w:tcW w:w="2338" w:type="dxa"/>
          </w:tcPr>
          <w:p w:rsidR="0066770E" w:rsidP="00D22ED3" w14:paraId="249B9D5C" w14:textId="72BFDE61">
            <w:pPr>
              <w:jc w:val="center"/>
              <w:rPr>
                <w:sz w:val="24"/>
              </w:rPr>
            </w:pPr>
            <w:r>
              <w:rPr>
                <w:sz w:val="24"/>
              </w:rPr>
              <w:t>8</w:t>
            </w:r>
          </w:p>
        </w:tc>
        <w:tc>
          <w:tcPr>
            <w:tcW w:w="2338" w:type="dxa"/>
          </w:tcPr>
          <w:p w:rsidR="0066770E" w:rsidP="00D22ED3" w14:paraId="00F09590" w14:textId="06EC6D26">
            <w:pPr>
              <w:jc w:val="center"/>
              <w:rPr>
                <w:sz w:val="24"/>
              </w:rPr>
            </w:pPr>
            <w:r>
              <w:rPr>
                <w:sz w:val="24"/>
              </w:rPr>
              <w:t>64</w:t>
            </w:r>
          </w:p>
        </w:tc>
      </w:tr>
      <w:tr w14:paraId="3ECBF327" w14:textId="77777777" w:rsidTr="0066770E">
        <w:tblPrEx>
          <w:tblW w:w="0" w:type="auto"/>
          <w:tblLook w:val="04A0"/>
        </w:tblPrEx>
        <w:tc>
          <w:tcPr>
            <w:tcW w:w="2337" w:type="dxa"/>
          </w:tcPr>
          <w:p w:rsidR="0066770E" w:rsidP="00072BBA" w14:paraId="119EEF9D" w14:textId="291E111B">
            <w:pPr>
              <w:rPr>
                <w:sz w:val="24"/>
              </w:rPr>
            </w:pPr>
            <w:r>
              <w:rPr>
                <w:sz w:val="24"/>
              </w:rPr>
              <w:t>GS 13, Step 5</w:t>
            </w:r>
          </w:p>
        </w:tc>
        <w:tc>
          <w:tcPr>
            <w:tcW w:w="2337" w:type="dxa"/>
          </w:tcPr>
          <w:p w:rsidR="0066770E" w:rsidP="00D22ED3" w14:paraId="195B0EFA" w14:textId="1606E95D">
            <w:pPr>
              <w:jc w:val="center"/>
              <w:rPr>
                <w:sz w:val="24"/>
              </w:rPr>
            </w:pPr>
            <w:r>
              <w:rPr>
                <w:sz w:val="24"/>
              </w:rPr>
              <w:t>8</w:t>
            </w:r>
          </w:p>
        </w:tc>
        <w:tc>
          <w:tcPr>
            <w:tcW w:w="2338" w:type="dxa"/>
          </w:tcPr>
          <w:p w:rsidR="0066770E" w:rsidP="00D22ED3" w14:paraId="555A39BD" w14:textId="6D4FD4E1">
            <w:pPr>
              <w:jc w:val="center"/>
              <w:rPr>
                <w:sz w:val="24"/>
              </w:rPr>
            </w:pPr>
            <w:r>
              <w:rPr>
                <w:sz w:val="24"/>
              </w:rPr>
              <w:t>1</w:t>
            </w:r>
          </w:p>
        </w:tc>
        <w:tc>
          <w:tcPr>
            <w:tcW w:w="2338" w:type="dxa"/>
          </w:tcPr>
          <w:p w:rsidR="0066770E" w:rsidP="00D22ED3" w14:paraId="0165F09A" w14:textId="442F0257">
            <w:pPr>
              <w:jc w:val="center"/>
              <w:rPr>
                <w:sz w:val="24"/>
              </w:rPr>
            </w:pPr>
            <w:r>
              <w:rPr>
                <w:sz w:val="24"/>
              </w:rPr>
              <w:t>8</w:t>
            </w:r>
          </w:p>
        </w:tc>
      </w:tr>
      <w:tr w14:paraId="3B225D59" w14:textId="77777777" w:rsidTr="00D12EA5">
        <w:tblPrEx>
          <w:tblW w:w="0" w:type="auto"/>
          <w:tblLook w:val="04A0"/>
        </w:tblPrEx>
        <w:tc>
          <w:tcPr>
            <w:tcW w:w="9350" w:type="dxa"/>
            <w:gridSpan w:val="4"/>
          </w:tcPr>
          <w:p w:rsidR="004238B2" w:rsidRPr="00D22ED3" w:rsidP="00D22ED3" w14:paraId="272B171C" w14:textId="718C76AF">
            <w:pPr>
              <w:jc w:val="center"/>
              <w:rPr>
                <w:i/>
                <w:iCs/>
                <w:sz w:val="24"/>
              </w:rPr>
            </w:pPr>
            <w:r>
              <w:rPr>
                <w:i/>
                <w:iCs/>
                <w:sz w:val="24"/>
              </w:rPr>
              <w:t xml:space="preserve">Post Award Monitoring </w:t>
            </w:r>
          </w:p>
        </w:tc>
      </w:tr>
      <w:tr w14:paraId="2B5DE6DB" w14:textId="77777777" w:rsidTr="0066770E">
        <w:tblPrEx>
          <w:tblW w:w="0" w:type="auto"/>
          <w:tblLook w:val="04A0"/>
        </w:tblPrEx>
        <w:tc>
          <w:tcPr>
            <w:tcW w:w="2337" w:type="dxa"/>
          </w:tcPr>
          <w:p w:rsidR="0066770E" w:rsidP="00072BBA" w14:paraId="3063E072" w14:textId="522F1526">
            <w:pPr>
              <w:rPr>
                <w:sz w:val="24"/>
              </w:rPr>
            </w:pPr>
            <w:r>
              <w:rPr>
                <w:sz w:val="24"/>
              </w:rPr>
              <w:t>GS 5, Step 5</w:t>
            </w:r>
          </w:p>
        </w:tc>
        <w:tc>
          <w:tcPr>
            <w:tcW w:w="2337" w:type="dxa"/>
          </w:tcPr>
          <w:p w:rsidR="0066770E" w:rsidP="00D22ED3" w14:paraId="02A64956" w14:textId="4812E53D">
            <w:pPr>
              <w:jc w:val="center"/>
              <w:rPr>
                <w:sz w:val="24"/>
              </w:rPr>
            </w:pPr>
            <w:r>
              <w:rPr>
                <w:sz w:val="24"/>
              </w:rPr>
              <w:t>40</w:t>
            </w:r>
          </w:p>
        </w:tc>
        <w:tc>
          <w:tcPr>
            <w:tcW w:w="2338" w:type="dxa"/>
          </w:tcPr>
          <w:p w:rsidR="0066770E" w:rsidP="00D22ED3" w14:paraId="40582C81" w14:textId="00E0A984">
            <w:pPr>
              <w:jc w:val="center"/>
              <w:rPr>
                <w:sz w:val="24"/>
              </w:rPr>
            </w:pPr>
            <w:r>
              <w:rPr>
                <w:sz w:val="24"/>
              </w:rPr>
              <w:t>10</w:t>
            </w:r>
          </w:p>
        </w:tc>
        <w:tc>
          <w:tcPr>
            <w:tcW w:w="2338" w:type="dxa"/>
          </w:tcPr>
          <w:p w:rsidR="0066770E" w:rsidP="00D22ED3" w14:paraId="11B0168D" w14:textId="2FD8D820">
            <w:pPr>
              <w:jc w:val="center"/>
              <w:rPr>
                <w:sz w:val="24"/>
              </w:rPr>
            </w:pPr>
            <w:r>
              <w:rPr>
                <w:sz w:val="24"/>
              </w:rPr>
              <w:t>400</w:t>
            </w:r>
          </w:p>
        </w:tc>
      </w:tr>
      <w:tr w14:paraId="2611C68E" w14:textId="77777777" w:rsidTr="0066770E">
        <w:tblPrEx>
          <w:tblW w:w="0" w:type="auto"/>
          <w:tblLook w:val="04A0"/>
        </w:tblPrEx>
        <w:tc>
          <w:tcPr>
            <w:tcW w:w="2337" w:type="dxa"/>
          </w:tcPr>
          <w:p w:rsidR="0066770E" w:rsidP="00072BBA" w14:paraId="4C6E2BE9" w14:textId="605F615E">
            <w:pPr>
              <w:rPr>
                <w:sz w:val="24"/>
              </w:rPr>
            </w:pPr>
            <w:r>
              <w:rPr>
                <w:sz w:val="24"/>
              </w:rPr>
              <w:t>GS 12, Step 5</w:t>
            </w:r>
          </w:p>
        </w:tc>
        <w:tc>
          <w:tcPr>
            <w:tcW w:w="2337" w:type="dxa"/>
          </w:tcPr>
          <w:p w:rsidR="0066770E" w:rsidP="00D22ED3" w14:paraId="39976702" w14:textId="3E4D46B4">
            <w:pPr>
              <w:jc w:val="center"/>
              <w:rPr>
                <w:sz w:val="24"/>
              </w:rPr>
            </w:pPr>
            <w:r>
              <w:rPr>
                <w:sz w:val="24"/>
              </w:rPr>
              <w:t>40</w:t>
            </w:r>
          </w:p>
        </w:tc>
        <w:tc>
          <w:tcPr>
            <w:tcW w:w="2338" w:type="dxa"/>
          </w:tcPr>
          <w:p w:rsidR="0066770E" w:rsidP="00D22ED3" w14:paraId="005777A5" w14:textId="36CD0C40">
            <w:pPr>
              <w:jc w:val="center"/>
              <w:rPr>
                <w:sz w:val="24"/>
              </w:rPr>
            </w:pPr>
            <w:r>
              <w:rPr>
                <w:sz w:val="24"/>
              </w:rPr>
              <w:t>20</w:t>
            </w:r>
          </w:p>
        </w:tc>
        <w:tc>
          <w:tcPr>
            <w:tcW w:w="2338" w:type="dxa"/>
          </w:tcPr>
          <w:p w:rsidR="0066770E" w:rsidP="00D22ED3" w14:paraId="3695A618" w14:textId="18725897">
            <w:pPr>
              <w:jc w:val="center"/>
              <w:rPr>
                <w:sz w:val="24"/>
              </w:rPr>
            </w:pPr>
            <w:r>
              <w:rPr>
                <w:sz w:val="24"/>
              </w:rPr>
              <w:t>800</w:t>
            </w:r>
          </w:p>
        </w:tc>
      </w:tr>
    </w:tbl>
    <w:p w:rsidR="0066770E" w:rsidP="00072BBA" w14:paraId="0F8818D4" w14:textId="77777777">
      <w:pPr>
        <w:rPr>
          <w:sz w:val="24"/>
        </w:rPr>
      </w:pPr>
    </w:p>
    <w:tbl>
      <w:tblPr>
        <w:tblStyle w:val="TableGrid"/>
        <w:tblW w:w="0" w:type="auto"/>
        <w:tblLook w:val="04A0"/>
      </w:tblPr>
      <w:tblGrid>
        <w:gridCol w:w="2337"/>
        <w:gridCol w:w="2337"/>
        <w:gridCol w:w="2338"/>
        <w:gridCol w:w="2338"/>
      </w:tblGrid>
      <w:tr w14:paraId="44016EDD" w14:textId="77777777" w:rsidTr="00D22ED3">
        <w:tblPrEx>
          <w:tblW w:w="0" w:type="auto"/>
          <w:tblLook w:val="04A0"/>
        </w:tblPrEx>
        <w:tc>
          <w:tcPr>
            <w:tcW w:w="9350" w:type="dxa"/>
            <w:gridSpan w:val="4"/>
            <w:shd w:val="clear" w:color="auto" w:fill="C6D9F0" w:themeFill="text2" w:themeFillTint="33"/>
          </w:tcPr>
          <w:p w:rsidR="00DC0071" w:rsidP="00072BBA" w14:paraId="063F4331" w14:textId="1502CE97">
            <w:pPr>
              <w:rPr>
                <w:sz w:val="24"/>
              </w:rPr>
            </w:pPr>
            <w:r>
              <w:rPr>
                <w:sz w:val="24"/>
              </w:rPr>
              <w:t>Table 4, Wage Rates for Staff Positions</w:t>
            </w:r>
          </w:p>
        </w:tc>
      </w:tr>
      <w:tr w14:paraId="2D2DFD05" w14:textId="77777777" w:rsidTr="00DC0071">
        <w:tblPrEx>
          <w:tblW w:w="0" w:type="auto"/>
          <w:tblLook w:val="04A0"/>
        </w:tblPrEx>
        <w:tc>
          <w:tcPr>
            <w:tcW w:w="2337" w:type="dxa"/>
          </w:tcPr>
          <w:p w:rsidR="00DC0071" w:rsidP="00072BBA" w14:paraId="0606F9BE" w14:textId="63CF25A2">
            <w:pPr>
              <w:rPr>
                <w:sz w:val="24"/>
              </w:rPr>
            </w:pPr>
            <w:r>
              <w:rPr>
                <w:sz w:val="24"/>
              </w:rPr>
              <w:t>Position/Grade</w:t>
            </w:r>
          </w:p>
        </w:tc>
        <w:tc>
          <w:tcPr>
            <w:tcW w:w="2337" w:type="dxa"/>
          </w:tcPr>
          <w:p w:rsidR="00DC0071" w:rsidP="00072BBA" w14:paraId="54A79F40" w14:textId="5A14E6FA">
            <w:pPr>
              <w:rPr>
                <w:sz w:val="24"/>
              </w:rPr>
            </w:pPr>
            <w:r>
              <w:rPr>
                <w:sz w:val="24"/>
              </w:rPr>
              <w:t>Hourly Wage Rate</w:t>
            </w:r>
          </w:p>
        </w:tc>
        <w:tc>
          <w:tcPr>
            <w:tcW w:w="2338" w:type="dxa"/>
          </w:tcPr>
          <w:p w:rsidR="00DC0071" w:rsidP="00072BBA" w14:paraId="3D95410D" w14:textId="247DC3EA">
            <w:pPr>
              <w:rPr>
                <w:sz w:val="24"/>
              </w:rPr>
            </w:pPr>
            <w:r>
              <w:rPr>
                <w:sz w:val="24"/>
              </w:rPr>
              <w:t>Benefits (36.25%)</w:t>
            </w:r>
          </w:p>
        </w:tc>
        <w:tc>
          <w:tcPr>
            <w:tcW w:w="2338" w:type="dxa"/>
          </w:tcPr>
          <w:p w:rsidR="00DC0071" w:rsidP="00072BBA" w14:paraId="21ED71A8" w14:textId="65EA71BE">
            <w:pPr>
              <w:rPr>
                <w:sz w:val="24"/>
              </w:rPr>
            </w:pPr>
            <w:r>
              <w:rPr>
                <w:sz w:val="24"/>
              </w:rPr>
              <w:t>Hourly Rate</w:t>
            </w:r>
          </w:p>
        </w:tc>
      </w:tr>
      <w:tr w14:paraId="665867FD" w14:textId="77777777" w:rsidTr="00DC0071">
        <w:tblPrEx>
          <w:tblW w:w="0" w:type="auto"/>
          <w:tblLook w:val="04A0"/>
        </w:tblPrEx>
        <w:tc>
          <w:tcPr>
            <w:tcW w:w="2337" w:type="dxa"/>
          </w:tcPr>
          <w:p w:rsidR="00DC0071" w:rsidP="00DC0071" w14:paraId="58506B20" w14:textId="5306188C">
            <w:pPr>
              <w:rPr>
                <w:sz w:val="24"/>
              </w:rPr>
            </w:pPr>
            <w:r>
              <w:rPr>
                <w:sz w:val="24"/>
              </w:rPr>
              <w:t>GS 5, Step 5</w:t>
            </w:r>
          </w:p>
        </w:tc>
        <w:tc>
          <w:tcPr>
            <w:tcW w:w="2337" w:type="dxa"/>
          </w:tcPr>
          <w:p w:rsidR="00DC0071" w:rsidRPr="00DC0071" w:rsidP="00D22ED3" w14:paraId="202AA150" w14:textId="5B5C9603">
            <w:pPr>
              <w:jc w:val="right"/>
              <w:rPr>
                <w:sz w:val="24"/>
                <w:szCs w:val="24"/>
              </w:rPr>
            </w:pPr>
            <w:r w:rsidRPr="00D22ED3">
              <w:rPr>
                <w:sz w:val="24"/>
                <w:szCs w:val="24"/>
              </w:rPr>
              <w:t xml:space="preserve">$24.52 </w:t>
            </w:r>
          </w:p>
        </w:tc>
        <w:tc>
          <w:tcPr>
            <w:tcW w:w="2338" w:type="dxa"/>
          </w:tcPr>
          <w:p w:rsidR="00DC0071" w:rsidRPr="00DC0071" w:rsidP="00D22ED3" w14:paraId="1E7B491D" w14:textId="09F3E049">
            <w:pPr>
              <w:jc w:val="right"/>
              <w:rPr>
                <w:sz w:val="24"/>
                <w:szCs w:val="24"/>
              </w:rPr>
            </w:pPr>
            <w:r w:rsidRPr="00D22ED3">
              <w:rPr>
                <w:sz w:val="24"/>
                <w:szCs w:val="24"/>
              </w:rPr>
              <w:t>$8.89</w:t>
            </w:r>
          </w:p>
        </w:tc>
        <w:tc>
          <w:tcPr>
            <w:tcW w:w="2338" w:type="dxa"/>
          </w:tcPr>
          <w:p w:rsidR="00DC0071" w:rsidRPr="00DC0071" w:rsidP="00D22ED3" w14:paraId="7AB0A936" w14:textId="6BF01946">
            <w:pPr>
              <w:jc w:val="right"/>
              <w:rPr>
                <w:sz w:val="24"/>
                <w:szCs w:val="24"/>
              </w:rPr>
            </w:pPr>
            <w:r w:rsidRPr="00D22ED3">
              <w:rPr>
                <w:sz w:val="24"/>
                <w:szCs w:val="24"/>
              </w:rPr>
              <w:t xml:space="preserve">$33.41 </w:t>
            </w:r>
          </w:p>
        </w:tc>
      </w:tr>
      <w:tr w14:paraId="2944CAAB" w14:textId="77777777" w:rsidTr="00DC0071">
        <w:tblPrEx>
          <w:tblW w:w="0" w:type="auto"/>
          <w:tblLook w:val="04A0"/>
        </w:tblPrEx>
        <w:tc>
          <w:tcPr>
            <w:tcW w:w="2337" w:type="dxa"/>
          </w:tcPr>
          <w:p w:rsidR="00DC0071" w:rsidP="00DC0071" w14:paraId="689A39FC" w14:textId="77673878">
            <w:pPr>
              <w:rPr>
                <w:sz w:val="24"/>
              </w:rPr>
            </w:pPr>
            <w:r>
              <w:rPr>
                <w:sz w:val="24"/>
              </w:rPr>
              <w:t>GS 12, Step 5</w:t>
            </w:r>
          </w:p>
        </w:tc>
        <w:tc>
          <w:tcPr>
            <w:tcW w:w="2337" w:type="dxa"/>
          </w:tcPr>
          <w:p w:rsidR="00DC0071" w:rsidRPr="00DC0071" w:rsidP="00D22ED3" w14:paraId="7FAF7A05" w14:textId="75067A94">
            <w:pPr>
              <w:jc w:val="right"/>
              <w:rPr>
                <w:sz w:val="24"/>
                <w:szCs w:val="24"/>
              </w:rPr>
            </w:pPr>
            <w:r w:rsidRPr="00D22ED3">
              <w:rPr>
                <w:sz w:val="24"/>
                <w:szCs w:val="24"/>
              </w:rPr>
              <w:t xml:space="preserve">$53.87 </w:t>
            </w:r>
          </w:p>
        </w:tc>
        <w:tc>
          <w:tcPr>
            <w:tcW w:w="2338" w:type="dxa"/>
          </w:tcPr>
          <w:p w:rsidR="00DC0071" w:rsidRPr="00DC0071" w:rsidP="00D22ED3" w14:paraId="09E90D3A" w14:textId="14996C31">
            <w:pPr>
              <w:jc w:val="right"/>
              <w:rPr>
                <w:sz w:val="24"/>
                <w:szCs w:val="24"/>
              </w:rPr>
            </w:pPr>
            <w:r w:rsidRPr="00D22ED3">
              <w:rPr>
                <w:sz w:val="24"/>
                <w:szCs w:val="24"/>
              </w:rPr>
              <w:t>$19.53</w:t>
            </w:r>
          </w:p>
        </w:tc>
        <w:tc>
          <w:tcPr>
            <w:tcW w:w="2338" w:type="dxa"/>
          </w:tcPr>
          <w:p w:rsidR="00DC0071" w:rsidRPr="00DC0071" w:rsidP="00D22ED3" w14:paraId="4CAD23D7" w14:textId="5CD840FB">
            <w:pPr>
              <w:jc w:val="right"/>
              <w:rPr>
                <w:sz w:val="24"/>
                <w:szCs w:val="24"/>
              </w:rPr>
            </w:pPr>
            <w:r w:rsidRPr="00D22ED3">
              <w:rPr>
                <w:sz w:val="24"/>
                <w:szCs w:val="24"/>
              </w:rPr>
              <w:t xml:space="preserve">$73.40 </w:t>
            </w:r>
          </w:p>
        </w:tc>
      </w:tr>
      <w:tr w14:paraId="1D47B7E5" w14:textId="77777777" w:rsidTr="00DC0071">
        <w:tblPrEx>
          <w:tblW w:w="0" w:type="auto"/>
          <w:tblLook w:val="04A0"/>
        </w:tblPrEx>
        <w:tc>
          <w:tcPr>
            <w:tcW w:w="2337" w:type="dxa"/>
          </w:tcPr>
          <w:p w:rsidR="00DC0071" w:rsidP="00DC0071" w14:paraId="4F1FDA9C" w14:textId="1D5246B2">
            <w:pPr>
              <w:rPr>
                <w:sz w:val="24"/>
              </w:rPr>
            </w:pPr>
            <w:r>
              <w:rPr>
                <w:sz w:val="24"/>
              </w:rPr>
              <w:t>GS 13, Step 5</w:t>
            </w:r>
          </w:p>
        </w:tc>
        <w:tc>
          <w:tcPr>
            <w:tcW w:w="2337" w:type="dxa"/>
          </w:tcPr>
          <w:p w:rsidR="00DC0071" w:rsidRPr="00DC0071" w:rsidP="00D22ED3" w14:paraId="1412805F" w14:textId="6F41CB53">
            <w:pPr>
              <w:jc w:val="right"/>
              <w:rPr>
                <w:sz w:val="24"/>
                <w:szCs w:val="24"/>
              </w:rPr>
            </w:pPr>
            <w:r w:rsidRPr="00D22ED3">
              <w:rPr>
                <w:sz w:val="24"/>
                <w:szCs w:val="24"/>
              </w:rPr>
              <w:t xml:space="preserve">$64.06 </w:t>
            </w:r>
          </w:p>
        </w:tc>
        <w:tc>
          <w:tcPr>
            <w:tcW w:w="2338" w:type="dxa"/>
          </w:tcPr>
          <w:p w:rsidR="00DC0071" w:rsidRPr="00DC0071" w:rsidP="00D22ED3" w14:paraId="24D36CFE" w14:textId="4A222FCE">
            <w:pPr>
              <w:jc w:val="right"/>
              <w:rPr>
                <w:sz w:val="24"/>
                <w:szCs w:val="24"/>
              </w:rPr>
            </w:pPr>
            <w:r w:rsidRPr="00D22ED3">
              <w:rPr>
                <w:sz w:val="24"/>
                <w:szCs w:val="24"/>
              </w:rPr>
              <w:t>$23.22</w:t>
            </w:r>
          </w:p>
        </w:tc>
        <w:tc>
          <w:tcPr>
            <w:tcW w:w="2338" w:type="dxa"/>
          </w:tcPr>
          <w:p w:rsidR="00DC0071" w:rsidRPr="00DC0071" w:rsidP="00D22ED3" w14:paraId="5E0913C1" w14:textId="1C90C708">
            <w:pPr>
              <w:jc w:val="right"/>
              <w:rPr>
                <w:sz w:val="24"/>
                <w:szCs w:val="24"/>
              </w:rPr>
            </w:pPr>
            <w:r w:rsidRPr="00D22ED3">
              <w:rPr>
                <w:sz w:val="24"/>
                <w:szCs w:val="24"/>
              </w:rPr>
              <w:t xml:space="preserve">$87.28 </w:t>
            </w:r>
          </w:p>
        </w:tc>
      </w:tr>
    </w:tbl>
    <w:p w:rsidR="00D22ED3" w:rsidP="00DC0071" w14:paraId="58972F12" w14:textId="77777777">
      <w:pPr>
        <w:rPr>
          <w:sz w:val="24"/>
        </w:rPr>
      </w:pPr>
    </w:p>
    <w:p w:rsidR="00DC0071" w:rsidRPr="00D22ED3" w:rsidP="00DC0071" w14:paraId="035ACFBB" w14:textId="2D7D9F8C">
      <w:pPr>
        <w:rPr>
          <w:color w:val="0000FF"/>
          <w:sz w:val="24"/>
          <w:szCs w:val="24"/>
          <w:u w:val="single"/>
        </w:rPr>
      </w:pPr>
      <w:r>
        <w:rPr>
          <w:sz w:val="24"/>
        </w:rPr>
        <w:t>The wage rates used to calculate the Federal cost were found at the Office of Personnel Management General Schedule Salary Table 2024 at</w:t>
      </w:r>
      <w:r w:rsidR="00D22ED3">
        <w:rPr>
          <w:sz w:val="24"/>
        </w:rPr>
        <w:t xml:space="preserve"> </w:t>
      </w:r>
      <w:hyperlink r:id="rId7" w:history="1">
        <w:r w:rsidRPr="006C3E6F">
          <w:rPr>
            <w:rStyle w:val="Hyperlink"/>
            <w:sz w:val="24"/>
          </w:rPr>
          <w:t>https://www.opm.gov/policy-data-oversight/pay-leave/salaries-wages/salary-tables/24Tables/html/DCB_h.aspx</w:t>
        </w:r>
      </w:hyperlink>
      <w:r>
        <w:rPr>
          <w:rStyle w:val="Hyperlink"/>
          <w:sz w:val="24"/>
        </w:rPr>
        <w:t xml:space="preserve">.  The fringe benefit rate of 36.25 percent was obtained from </w:t>
      </w:r>
      <w:hyperlink r:id="rId8" w:history="1">
        <w:r w:rsidRPr="00D22ED3">
          <w:rPr>
            <w:color w:val="0000FF"/>
            <w:sz w:val="24"/>
            <w:szCs w:val="24"/>
            <w:u w:val="single"/>
          </w:rPr>
          <w:t xml:space="preserve">https://www.whitehouse.gov/wp-content/uploads/legacy_drupal_files/omb/memoranda/2008/m08-13.pdf </w:t>
        </w:r>
      </w:hyperlink>
    </w:p>
    <w:p w:rsidR="00DC0071" w:rsidRPr="009F214F" w:rsidP="00DC0071" w14:paraId="78720F47" w14:textId="38E970F6">
      <w:pPr>
        <w:rPr>
          <w:sz w:val="24"/>
        </w:rPr>
      </w:pPr>
    </w:p>
    <w:tbl>
      <w:tblPr>
        <w:tblStyle w:val="TableGrid"/>
        <w:tblW w:w="0" w:type="auto"/>
        <w:tblLook w:val="04A0"/>
      </w:tblPr>
      <w:tblGrid>
        <w:gridCol w:w="3685"/>
        <w:gridCol w:w="1574"/>
        <w:gridCol w:w="2736"/>
        <w:gridCol w:w="1355"/>
      </w:tblGrid>
      <w:tr w14:paraId="7E653BC3" w14:textId="77777777" w:rsidTr="00D22ED3">
        <w:tblPrEx>
          <w:tblW w:w="0" w:type="auto"/>
          <w:tblLook w:val="04A0"/>
        </w:tblPrEx>
        <w:tc>
          <w:tcPr>
            <w:tcW w:w="9350" w:type="dxa"/>
            <w:gridSpan w:val="4"/>
            <w:shd w:val="clear" w:color="auto" w:fill="C6D9F0" w:themeFill="text2" w:themeFillTint="33"/>
          </w:tcPr>
          <w:p w:rsidR="00DC0071" w:rsidRPr="00DC0071" w:rsidP="00072BBA" w14:paraId="18C95241" w14:textId="65498A06">
            <w:pPr>
              <w:rPr>
                <w:sz w:val="24"/>
                <w:szCs w:val="24"/>
              </w:rPr>
            </w:pPr>
            <w:r w:rsidRPr="00DC0071">
              <w:rPr>
                <w:sz w:val="24"/>
                <w:szCs w:val="24"/>
              </w:rPr>
              <w:t>T</w:t>
            </w:r>
            <w:r w:rsidRPr="00D22ED3">
              <w:rPr>
                <w:sz w:val="24"/>
                <w:szCs w:val="24"/>
              </w:rPr>
              <w:t>able 5, Total Estimated Cost to the Federal Government</w:t>
            </w:r>
          </w:p>
        </w:tc>
      </w:tr>
      <w:tr w14:paraId="47FF37A8" w14:textId="77777777" w:rsidTr="00D22ED3">
        <w:tblPrEx>
          <w:tblW w:w="0" w:type="auto"/>
          <w:tblLook w:val="04A0"/>
        </w:tblPrEx>
        <w:tc>
          <w:tcPr>
            <w:tcW w:w="3685" w:type="dxa"/>
          </w:tcPr>
          <w:p w:rsidR="00DC0071" w:rsidRPr="00DC0071" w:rsidP="00072BBA" w14:paraId="0CB291DE" w14:textId="7A87F36C">
            <w:pPr>
              <w:rPr>
                <w:sz w:val="24"/>
                <w:szCs w:val="24"/>
              </w:rPr>
            </w:pPr>
            <w:r>
              <w:rPr>
                <w:sz w:val="24"/>
                <w:szCs w:val="24"/>
              </w:rPr>
              <w:t>Stage</w:t>
            </w:r>
          </w:p>
        </w:tc>
        <w:tc>
          <w:tcPr>
            <w:tcW w:w="1574" w:type="dxa"/>
          </w:tcPr>
          <w:p w:rsidR="00DC0071" w:rsidRPr="00DC0071" w:rsidP="00072BBA" w14:paraId="3992A606" w14:textId="06A73CF6">
            <w:pPr>
              <w:rPr>
                <w:sz w:val="24"/>
                <w:szCs w:val="24"/>
              </w:rPr>
            </w:pPr>
            <w:r>
              <w:rPr>
                <w:sz w:val="24"/>
                <w:szCs w:val="24"/>
              </w:rPr>
              <w:t>Cost of Each</w:t>
            </w:r>
          </w:p>
        </w:tc>
        <w:tc>
          <w:tcPr>
            <w:tcW w:w="2736" w:type="dxa"/>
          </w:tcPr>
          <w:p w:rsidR="00DC0071" w:rsidRPr="00DC0071" w:rsidP="00072BBA" w14:paraId="49F80CBF" w14:textId="5DF78997">
            <w:pPr>
              <w:rPr>
                <w:sz w:val="24"/>
                <w:szCs w:val="24"/>
              </w:rPr>
            </w:pPr>
            <w:r>
              <w:rPr>
                <w:sz w:val="24"/>
                <w:szCs w:val="24"/>
              </w:rPr>
              <w:t>Number of Respondents/Applications</w:t>
            </w:r>
          </w:p>
        </w:tc>
        <w:tc>
          <w:tcPr>
            <w:tcW w:w="1355" w:type="dxa"/>
          </w:tcPr>
          <w:p w:rsidR="00DC0071" w:rsidRPr="00DC0071" w:rsidP="00072BBA" w14:paraId="4C0DC9B0" w14:textId="0120915F">
            <w:pPr>
              <w:rPr>
                <w:sz w:val="24"/>
                <w:szCs w:val="24"/>
              </w:rPr>
            </w:pPr>
            <w:r>
              <w:rPr>
                <w:sz w:val="24"/>
                <w:szCs w:val="24"/>
              </w:rPr>
              <w:t>Total Cost</w:t>
            </w:r>
          </w:p>
        </w:tc>
      </w:tr>
      <w:tr w14:paraId="4B12631F" w14:textId="77777777" w:rsidTr="00D22ED3">
        <w:tblPrEx>
          <w:tblW w:w="0" w:type="auto"/>
          <w:tblLook w:val="04A0"/>
        </w:tblPrEx>
        <w:tc>
          <w:tcPr>
            <w:tcW w:w="3685" w:type="dxa"/>
          </w:tcPr>
          <w:p w:rsidR="006377E3" w:rsidRPr="006377E3" w:rsidP="006377E3" w14:paraId="25071641" w14:textId="4470B912">
            <w:pPr>
              <w:rPr>
                <w:sz w:val="24"/>
                <w:szCs w:val="24"/>
              </w:rPr>
            </w:pPr>
            <w:r w:rsidRPr="00D22ED3">
              <w:rPr>
                <w:sz w:val="24"/>
                <w:szCs w:val="24"/>
              </w:rPr>
              <w:t>Application Receipt, Review, Evaluate and Rank</w:t>
            </w:r>
          </w:p>
        </w:tc>
        <w:tc>
          <w:tcPr>
            <w:tcW w:w="1574" w:type="dxa"/>
          </w:tcPr>
          <w:p w:rsidR="006377E3" w:rsidRPr="006377E3" w:rsidP="00D22ED3" w14:paraId="1BED7682" w14:textId="6339BD85">
            <w:pPr>
              <w:jc w:val="right"/>
              <w:rPr>
                <w:sz w:val="24"/>
                <w:szCs w:val="24"/>
              </w:rPr>
            </w:pPr>
            <w:r w:rsidRPr="00D22ED3">
              <w:rPr>
                <w:sz w:val="24"/>
                <w:szCs w:val="24"/>
              </w:rPr>
              <w:t>$734</w:t>
            </w:r>
          </w:p>
        </w:tc>
        <w:tc>
          <w:tcPr>
            <w:tcW w:w="2736" w:type="dxa"/>
          </w:tcPr>
          <w:p w:rsidR="006377E3" w:rsidRPr="006377E3" w:rsidP="00D22ED3" w14:paraId="7FE82A38" w14:textId="38EA8B92">
            <w:pPr>
              <w:jc w:val="right"/>
              <w:rPr>
                <w:sz w:val="24"/>
                <w:szCs w:val="24"/>
              </w:rPr>
            </w:pPr>
            <w:r w:rsidRPr="00D22ED3">
              <w:rPr>
                <w:sz w:val="24"/>
                <w:szCs w:val="24"/>
              </w:rPr>
              <w:t>25</w:t>
            </w:r>
          </w:p>
        </w:tc>
        <w:tc>
          <w:tcPr>
            <w:tcW w:w="1355" w:type="dxa"/>
          </w:tcPr>
          <w:p w:rsidR="006377E3" w:rsidRPr="006377E3" w:rsidP="00D22ED3" w14:paraId="08A8B41D" w14:textId="0522AFD2">
            <w:pPr>
              <w:jc w:val="right"/>
              <w:rPr>
                <w:sz w:val="24"/>
                <w:szCs w:val="24"/>
              </w:rPr>
            </w:pPr>
            <w:r w:rsidRPr="00D22ED3">
              <w:rPr>
                <w:sz w:val="24"/>
                <w:szCs w:val="24"/>
              </w:rPr>
              <w:t xml:space="preserve">$18,349 </w:t>
            </w:r>
          </w:p>
        </w:tc>
      </w:tr>
      <w:tr w14:paraId="2804E7F3" w14:textId="77777777" w:rsidTr="00D22ED3">
        <w:tblPrEx>
          <w:tblW w:w="0" w:type="auto"/>
          <w:tblLook w:val="04A0"/>
        </w:tblPrEx>
        <w:tc>
          <w:tcPr>
            <w:tcW w:w="3685" w:type="dxa"/>
          </w:tcPr>
          <w:p w:rsidR="006377E3" w:rsidRPr="006377E3" w:rsidP="006377E3" w14:paraId="1B718B02" w14:textId="28402BAD">
            <w:pPr>
              <w:rPr>
                <w:sz w:val="24"/>
                <w:szCs w:val="24"/>
              </w:rPr>
            </w:pPr>
            <w:r w:rsidRPr="00D22ED3">
              <w:rPr>
                <w:sz w:val="24"/>
                <w:szCs w:val="24"/>
              </w:rPr>
              <w:t>Grant Award and Administration</w:t>
            </w:r>
          </w:p>
        </w:tc>
        <w:tc>
          <w:tcPr>
            <w:tcW w:w="1574" w:type="dxa"/>
          </w:tcPr>
          <w:p w:rsidR="006377E3" w:rsidRPr="006377E3" w:rsidP="00D22ED3" w14:paraId="6DEE9108" w14:textId="3643CBA8">
            <w:pPr>
              <w:jc w:val="right"/>
              <w:rPr>
                <w:sz w:val="24"/>
                <w:szCs w:val="24"/>
              </w:rPr>
            </w:pPr>
            <w:r w:rsidRPr="00D22ED3">
              <w:rPr>
                <w:sz w:val="24"/>
                <w:szCs w:val="24"/>
              </w:rPr>
              <w:t>$875</w:t>
            </w:r>
          </w:p>
        </w:tc>
        <w:tc>
          <w:tcPr>
            <w:tcW w:w="2736" w:type="dxa"/>
          </w:tcPr>
          <w:p w:rsidR="006377E3" w:rsidRPr="006377E3" w:rsidP="00D22ED3" w14:paraId="743EE0C8" w14:textId="46607E07">
            <w:pPr>
              <w:jc w:val="right"/>
              <w:rPr>
                <w:sz w:val="24"/>
                <w:szCs w:val="24"/>
              </w:rPr>
            </w:pPr>
            <w:r w:rsidRPr="00D22ED3">
              <w:rPr>
                <w:sz w:val="24"/>
                <w:szCs w:val="24"/>
              </w:rPr>
              <w:t>8</w:t>
            </w:r>
          </w:p>
        </w:tc>
        <w:tc>
          <w:tcPr>
            <w:tcW w:w="1355" w:type="dxa"/>
          </w:tcPr>
          <w:p w:rsidR="006377E3" w:rsidRPr="006377E3" w:rsidP="00D22ED3" w14:paraId="2B4242AE" w14:textId="63F6D581">
            <w:pPr>
              <w:jc w:val="right"/>
              <w:rPr>
                <w:sz w:val="24"/>
                <w:szCs w:val="24"/>
              </w:rPr>
            </w:pPr>
            <w:r w:rsidRPr="00D22ED3">
              <w:rPr>
                <w:sz w:val="24"/>
                <w:szCs w:val="24"/>
              </w:rPr>
              <w:t xml:space="preserve">$6,999 </w:t>
            </w:r>
          </w:p>
        </w:tc>
      </w:tr>
      <w:tr w14:paraId="40348AEB" w14:textId="77777777" w:rsidTr="00D22ED3">
        <w:tblPrEx>
          <w:tblW w:w="0" w:type="auto"/>
          <w:tblLook w:val="04A0"/>
        </w:tblPrEx>
        <w:tc>
          <w:tcPr>
            <w:tcW w:w="3685" w:type="dxa"/>
          </w:tcPr>
          <w:p w:rsidR="006377E3" w:rsidRPr="006377E3" w:rsidP="006377E3" w14:paraId="5F432DD7" w14:textId="7EB64D0C">
            <w:pPr>
              <w:rPr>
                <w:sz w:val="24"/>
                <w:szCs w:val="24"/>
              </w:rPr>
            </w:pPr>
            <w:r w:rsidRPr="00D22ED3">
              <w:rPr>
                <w:sz w:val="24"/>
                <w:szCs w:val="24"/>
              </w:rPr>
              <w:t>Post Award Monitoring</w:t>
            </w:r>
          </w:p>
        </w:tc>
        <w:tc>
          <w:tcPr>
            <w:tcW w:w="1574" w:type="dxa"/>
          </w:tcPr>
          <w:p w:rsidR="006377E3" w:rsidRPr="006377E3" w:rsidP="00D22ED3" w14:paraId="2F4285C5" w14:textId="06E78873">
            <w:pPr>
              <w:jc w:val="right"/>
              <w:rPr>
                <w:sz w:val="24"/>
                <w:szCs w:val="24"/>
              </w:rPr>
            </w:pPr>
            <w:r w:rsidRPr="00D22ED3">
              <w:rPr>
                <w:sz w:val="24"/>
                <w:szCs w:val="24"/>
              </w:rPr>
              <w:t>$1,802</w:t>
            </w:r>
          </w:p>
        </w:tc>
        <w:tc>
          <w:tcPr>
            <w:tcW w:w="2736" w:type="dxa"/>
          </w:tcPr>
          <w:p w:rsidR="006377E3" w:rsidRPr="006377E3" w:rsidP="00D22ED3" w14:paraId="2612A94A" w14:textId="294FF0DA">
            <w:pPr>
              <w:jc w:val="right"/>
              <w:rPr>
                <w:sz w:val="24"/>
                <w:szCs w:val="24"/>
              </w:rPr>
            </w:pPr>
            <w:r w:rsidRPr="00D22ED3">
              <w:rPr>
                <w:sz w:val="24"/>
                <w:szCs w:val="24"/>
              </w:rPr>
              <w:t>40</w:t>
            </w:r>
          </w:p>
        </w:tc>
        <w:tc>
          <w:tcPr>
            <w:tcW w:w="1355" w:type="dxa"/>
          </w:tcPr>
          <w:p w:rsidR="006377E3" w:rsidRPr="006377E3" w:rsidP="00D22ED3" w14:paraId="34F543BD" w14:textId="247A50B6">
            <w:pPr>
              <w:jc w:val="right"/>
              <w:rPr>
                <w:sz w:val="24"/>
                <w:szCs w:val="24"/>
              </w:rPr>
            </w:pPr>
            <w:r w:rsidRPr="00D22ED3">
              <w:rPr>
                <w:sz w:val="24"/>
                <w:szCs w:val="24"/>
              </w:rPr>
              <w:t>$72,08</w:t>
            </w:r>
            <w:r>
              <w:rPr>
                <w:sz w:val="24"/>
                <w:szCs w:val="24"/>
              </w:rPr>
              <w:t>2</w:t>
            </w:r>
            <w:r w:rsidRPr="00D22ED3">
              <w:rPr>
                <w:sz w:val="24"/>
                <w:szCs w:val="24"/>
              </w:rPr>
              <w:t xml:space="preserve"> </w:t>
            </w:r>
          </w:p>
        </w:tc>
      </w:tr>
      <w:tr w14:paraId="3F17923E" w14:textId="77777777" w:rsidTr="001F3460">
        <w:tblPrEx>
          <w:tblW w:w="0" w:type="auto"/>
          <w:tblLook w:val="04A0"/>
        </w:tblPrEx>
        <w:tc>
          <w:tcPr>
            <w:tcW w:w="5259" w:type="dxa"/>
            <w:gridSpan w:val="2"/>
          </w:tcPr>
          <w:p w:rsidR="006377E3" w:rsidRPr="00DC0071" w:rsidP="00D22ED3" w14:paraId="45E03F8D" w14:textId="356DD264">
            <w:pPr>
              <w:jc w:val="right"/>
              <w:rPr>
                <w:sz w:val="24"/>
                <w:szCs w:val="24"/>
              </w:rPr>
            </w:pPr>
            <w:r>
              <w:rPr>
                <w:sz w:val="24"/>
                <w:szCs w:val="24"/>
              </w:rPr>
              <w:t>Total Cost to Federal Government</w:t>
            </w:r>
          </w:p>
        </w:tc>
        <w:tc>
          <w:tcPr>
            <w:tcW w:w="2736" w:type="dxa"/>
          </w:tcPr>
          <w:p w:rsidR="006377E3" w:rsidRPr="00DC0071" w:rsidP="00072BBA" w14:paraId="46F2D12D" w14:textId="77777777">
            <w:pPr>
              <w:rPr>
                <w:sz w:val="24"/>
                <w:szCs w:val="24"/>
              </w:rPr>
            </w:pPr>
          </w:p>
        </w:tc>
        <w:tc>
          <w:tcPr>
            <w:tcW w:w="1355" w:type="dxa"/>
          </w:tcPr>
          <w:p w:rsidR="006377E3" w:rsidRPr="00DC0071" w:rsidP="00D22ED3" w14:paraId="6C4F73BA" w14:textId="016063CF">
            <w:pPr>
              <w:jc w:val="right"/>
              <w:rPr>
                <w:sz w:val="24"/>
                <w:szCs w:val="24"/>
              </w:rPr>
            </w:pPr>
            <w:r>
              <w:rPr>
                <w:sz w:val="24"/>
                <w:szCs w:val="24"/>
              </w:rPr>
              <w:t>$97,430</w:t>
            </w:r>
          </w:p>
        </w:tc>
      </w:tr>
    </w:tbl>
    <w:p w:rsidR="00DC0071" w:rsidP="00072BBA" w14:paraId="5170598E" w14:textId="77777777">
      <w:pPr>
        <w:rPr>
          <w:sz w:val="24"/>
        </w:rPr>
      </w:pPr>
    </w:p>
    <w:p w:rsidR="00DC0071" w:rsidP="00072BBA" w14:paraId="1D9533CA" w14:textId="77777777">
      <w:pPr>
        <w:rPr>
          <w:sz w:val="24"/>
        </w:rPr>
      </w:pPr>
    </w:p>
    <w:p w:rsidR="001F350F" w:rsidRPr="00F63C2C" w:rsidP="001F350F" w14:paraId="54CAB4A1" w14:textId="77777777">
      <w:pPr>
        <w:jc w:val="center"/>
        <w:rPr>
          <w:sz w:val="18"/>
          <w:szCs w:val="18"/>
        </w:rPr>
      </w:pPr>
    </w:p>
    <w:p w:rsidR="004E1193" w:rsidRPr="00F63C2C" w:rsidP="00072BBA" w14:paraId="79EC16FA" w14:textId="77777777">
      <w:pPr>
        <w:rPr>
          <w:sz w:val="24"/>
        </w:rPr>
      </w:pPr>
    </w:p>
    <w:p w:rsidR="00E65755" w:rsidRPr="00F63C2C" w14:paraId="713A8069" w14:textId="77777777">
      <w:pPr>
        <w:rPr>
          <w:b/>
          <w:sz w:val="24"/>
        </w:rPr>
      </w:pPr>
      <w:r w:rsidRPr="00F63C2C">
        <w:rPr>
          <w:b/>
          <w:sz w:val="24"/>
        </w:rPr>
        <w:t xml:space="preserve">15.  </w:t>
      </w:r>
      <w:r w:rsidRPr="00E1337A">
        <w:rPr>
          <w:b/>
          <w:sz w:val="24"/>
          <w:u w:val="single"/>
        </w:rPr>
        <w:t>Explain the reasons for any program changes or adjustments reported in items 13 or 14 of the OMB Form 83-1</w:t>
      </w:r>
      <w:r w:rsidRPr="00F63C2C">
        <w:rPr>
          <w:b/>
          <w:sz w:val="24"/>
        </w:rPr>
        <w:t>.</w:t>
      </w:r>
    </w:p>
    <w:p w:rsidR="00075B36" w:rsidRPr="00F63C2C" w14:paraId="6C5D2544" w14:textId="77777777">
      <w:pPr>
        <w:rPr>
          <w:b/>
          <w:sz w:val="24"/>
        </w:rPr>
      </w:pPr>
    </w:p>
    <w:p w:rsidR="00E65755" w:rsidRPr="005C6397" w14:paraId="4C6B9BE9" w14:textId="0DB764F5">
      <w:pPr>
        <w:rPr>
          <w:sz w:val="24"/>
          <w:szCs w:val="24"/>
        </w:rPr>
      </w:pPr>
      <w:r w:rsidRPr="00F63C2C">
        <w:rPr>
          <w:sz w:val="24"/>
          <w:szCs w:val="24"/>
        </w:rPr>
        <w:t xml:space="preserve">This </w:t>
      </w:r>
      <w:r w:rsidR="00E1337A">
        <w:rPr>
          <w:sz w:val="24"/>
          <w:szCs w:val="24"/>
        </w:rPr>
        <w:t xml:space="preserve">renewal package </w:t>
      </w:r>
      <w:r w:rsidRPr="00F63C2C">
        <w:rPr>
          <w:sz w:val="24"/>
          <w:szCs w:val="24"/>
        </w:rPr>
        <w:t>re</w:t>
      </w:r>
      <w:r w:rsidR="00E1337A">
        <w:rPr>
          <w:sz w:val="24"/>
          <w:szCs w:val="24"/>
        </w:rPr>
        <w:t>quests a</w:t>
      </w:r>
      <w:r w:rsidR="007116F8">
        <w:rPr>
          <w:sz w:val="24"/>
          <w:szCs w:val="24"/>
        </w:rPr>
        <w:t xml:space="preserve"> </w:t>
      </w:r>
      <w:r w:rsidR="00296914">
        <w:rPr>
          <w:sz w:val="24"/>
          <w:szCs w:val="24"/>
        </w:rPr>
        <w:t>revision</w:t>
      </w:r>
      <w:r w:rsidR="00E1337A">
        <w:rPr>
          <w:sz w:val="24"/>
          <w:szCs w:val="24"/>
        </w:rPr>
        <w:t xml:space="preserve"> </w:t>
      </w:r>
      <w:r w:rsidR="00B77C33">
        <w:rPr>
          <w:sz w:val="24"/>
          <w:szCs w:val="24"/>
        </w:rPr>
        <w:t>to</w:t>
      </w:r>
      <w:r w:rsidR="00E1337A">
        <w:rPr>
          <w:sz w:val="24"/>
          <w:szCs w:val="24"/>
        </w:rPr>
        <w:t xml:space="preserve"> a currently</w:t>
      </w:r>
      <w:r w:rsidRPr="00F63C2C">
        <w:rPr>
          <w:sz w:val="24"/>
          <w:szCs w:val="24"/>
        </w:rPr>
        <w:t xml:space="preserve"> approved collection</w:t>
      </w:r>
      <w:r w:rsidR="00E1337A">
        <w:rPr>
          <w:sz w:val="24"/>
          <w:szCs w:val="24"/>
        </w:rPr>
        <w:t xml:space="preserve">. The </w:t>
      </w:r>
      <w:r w:rsidR="00B77C33">
        <w:rPr>
          <w:sz w:val="24"/>
          <w:szCs w:val="24"/>
        </w:rPr>
        <w:t>burden hours have been reduced by 346 hours (1,172 to 826) due to few</w:t>
      </w:r>
      <w:r w:rsidR="007116F8">
        <w:rPr>
          <w:sz w:val="24"/>
          <w:szCs w:val="24"/>
        </w:rPr>
        <w:t>er</w:t>
      </w:r>
      <w:r w:rsidR="00B77C33">
        <w:rPr>
          <w:sz w:val="24"/>
          <w:szCs w:val="24"/>
        </w:rPr>
        <w:t xml:space="preserve"> applications being submitted over the past few years.</w:t>
      </w:r>
      <w:r w:rsidR="007116F8">
        <w:rPr>
          <w:sz w:val="24"/>
          <w:szCs w:val="24"/>
        </w:rPr>
        <w:t xml:space="preserve">  Total respondents were reduced from 60 to 40.</w:t>
      </w:r>
    </w:p>
    <w:p w:rsidR="00E65755" w14:paraId="57491D5F" w14:textId="77777777">
      <w:pPr>
        <w:rPr>
          <w:sz w:val="24"/>
        </w:rPr>
      </w:pPr>
    </w:p>
    <w:p w:rsidR="00E65755" w14:paraId="2AF8BCA6" w14:textId="77777777">
      <w:pPr>
        <w:rPr>
          <w:b/>
          <w:sz w:val="24"/>
        </w:rPr>
      </w:pPr>
      <w:r>
        <w:rPr>
          <w:b/>
          <w:sz w:val="24"/>
        </w:rPr>
        <w:t xml:space="preserve">16.  </w:t>
      </w:r>
      <w:r w:rsidRPr="00E1337A">
        <w:rPr>
          <w:b/>
          <w:sz w:val="24"/>
          <w:u w:val="single"/>
        </w:rPr>
        <w:t>For collection of information whose results will be published, outline plans for tabulation and publication</w:t>
      </w:r>
      <w:r>
        <w:rPr>
          <w:b/>
          <w:sz w:val="24"/>
        </w:rPr>
        <w:t>.</w:t>
      </w:r>
    </w:p>
    <w:p w:rsidR="00E65755" w14:paraId="2369FECE" w14:textId="77777777">
      <w:pPr>
        <w:rPr>
          <w:sz w:val="24"/>
        </w:rPr>
      </w:pPr>
    </w:p>
    <w:p w:rsidR="00E65755" w:rsidP="00EE63D6" w14:paraId="3460D7CA" w14:textId="35E000F8">
      <w:pPr>
        <w:outlineLvl w:val="0"/>
        <w:rPr>
          <w:sz w:val="24"/>
        </w:rPr>
      </w:pPr>
      <w:r>
        <w:rPr>
          <w:sz w:val="24"/>
        </w:rPr>
        <w:t xml:space="preserve">There are no plans </w:t>
      </w:r>
      <w:r w:rsidR="00D810C5">
        <w:rPr>
          <w:sz w:val="24"/>
        </w:rPr>
        <w:t xml:space="preserve">for </w:t>
      </w:r>
      <w:r>
        <w:rPr>
          <w:sz w:val="24"/>
        </w:rPr>
        <w:t>publication</w:t>
      </w:r>
      <w:r w:rsidR="007A0892">
        <w:rPr>
          <w:sz w:val="24"/>
        </w:rPr>
        <w:t>.</w:t>
      </w:r>
    </w:p>
    <w:p w:rsidR="00E65755" w14:paraId="024327A5" w14:textId="77777777">
      <w:pPr>
        <w:rPr>
          <w:sz w:val="24"/>
        </w:rPr>
      </w:pPr>
    </w:p>
    <w:p w:rsidR="00E65755" w14:paraId="65548E73" w14:textId="77777777">
      <w:pPr>
        <w:rPr>
          <w:b/>
          <w:sz w:val="24"/>
        </w:rPr>
      </w:pPr>
      <w:r>
        <w:rPr>
          <w:b/>
          <w:sz w:val="24"/>
        </w:rPr>
        <w:t xml:space="preserve">17.  </w:t>
      </w:r>
      <w:r w:rsidRPr="00E1337A">
        <w:rPr>
          <w:b/>
          <w:sz w:val="24"/>
          <w:u w:val="single"/>
        </w:rPr>
        <w:t>If seeking approval to not display the expiration date for OMB approval of the information collection, explain the reasons that display would be inappropriate</w:t>
      </w:r>
      <w:r>
        <w:rPr>
          <w:b/>
          <w:sz w:val="24"/>
        </w:rPr>
        <w:t>.</w:t>
      </w:r>
    </w:p>
    <w:p w:rsidR="00E1337A" w:rsidP="00EE63D6" w14:paraId="77E9C3BE" w14:textId="77777777">
      <w:pPr>
        <w:outlineLvl w:val="0"/>
        <w:rPr>
          <w:sz w:val="24"/>
        </w:rPr>
      </w:pPr>
    </w:p>
    <w:p w:rsidR="00E65755" w:rsidP="00EE63D6" w14:paraId="5E074B6E" w14:textId="77777777">
      <w:pPr>
        <w:outlineLvl w:val="0"/>
        <w:rPr>
          <w:sz w:val="24"/>
        </w:rPr>
      </w:pPr>
      <w:r>
        <w:rPr>
          <w:sz w:val="24"/>
        </w:rPr>
        <w:t>The agency is not seeking such approval.</w:t>
      </w:r>
    </w:p>
    <w:p w:rsidR="00E65755" w14:paraId="58E59B18" w14:textId="77777777">
      <w:pPr>
        <w:rPr>
          <w:sz w:val="24"/>
        </w:rPr>
      </w:pPr>
    </w:p>
    <w:p w:rsidR="00E65755" w14:paraId="7B7BC347" w14:textId="77777777">
      <w:pPr>
        <w:rPr>
          <w:b/>
          <w:sz w:val="24"/>
        </w:rPr>
      </w:pPr>
      <w:r>
        <w:rPr>
          <w:b/>
          <w:sz w:val="24"/>
        </w:rPr>
        <w:t xml:space="preserve">18.  </w:t>
      </w:r>
      <w:r w:rsidRPr="00E1337A">
        <w:rPr>
          <w:b/>
          <w:sz w:val="24"/>
          <w:u w:val="single"/>
        </w:rPr>
        <w:t>Explain each exception to the certification statement identified in item 19 on OMB 83-1</w:t>
      </w:r>
      <w:r>
        <w:rPr>
          <w:b/>
          <w:sz w:val="24"/>
        </w:rPr>
        <w:t>.</w:t>
      </w:r>
    </w:p>
    <w:p w:rsidR="00E65755" w14:paraId="55FF79A5" w14:textId="77777777">
      <w:pPr>
        <w:rPr>
          <w:sz w:val="24"/>
        </w:rPr>
      </w:pPr>
    </w:p>
    <w:p w:rsidR="00E65755" w14:paraId="44EA9CB6" w14:textId="77777777">
      <w:pPr>
        <w:rPr>
          <w:sz w:val="24"/>
        </w:rPr>
      </w:pPr>
      <w:r>
        <w:rPr>
          <w:sz w:val="24"/>
        </w:rPr>
        <w:t>None requested.</w:t>
      </w:r>
    </w:p>
    <w:p w:rsidR="00E65755" w14:paraId="778ACFED" w14:textId="77777777">
      <w:pPr>
        <w:rPr>
          <w:sz w:val="24"/>
        </w:rPr>
      </w:pPr>
    </w:p>
    <w:p w:rsidR="00E1337A" w14:paraId="2357A0D3" w14:textId="77777777">
      <w:pPr>
        <w:rPr>
          <w:b/>
          <w:sz w:val="24"/>
        </w:rPr>
      </w:pPr>
      <w:r>
        <w:rPr>
          <w:sz w:val="24"/>
        </w:rPr>
        <w:t xml:space="preserve">B.  </w:t>
      </w:r>
      <w:r>
        <w:rPr>
          <w:b/>
          <w:sz w:val="24"/>
          <w:u w:val="single"/>
        </w:rPr>
        <w:t>Collection of Information Employing Statistical Methods</w:t>
      </w:r>
      <w:r>
        <w:rPr>
          <w:b/>
          <w:sz w:val="24"/>
        </w:rPr>
        <w:t>.</w:t>
      </w:r>
    </w:p>
    <w:p w:rsidR="00E1337A" w14:paraId="73C17D84" w14:textId="77777777">
      <w:pPr>
        <w:rPr>
          <w:b/>
          <w:sz w:val="24"/>
        </w:rPr>
      </w:pPr>
    </w:p>
    <w:p w:rsidR="00E1337A" w:rsidRPr="00E1337A" w14:paraId="60F91A00" w14:textId="77777777">
      <w:pPr>
        <w:rPr>
          <w:sz w:val="24"/>
        </w:rPr>
      </w:pPr>
      <w:r>
        <w:rPr>
          <w:b/>
          <w:sz w:val="24"/>
        </w:rPr>
        <w:t xml:space="preserve">1.  </w:t>
      </w:r>
      <w:r>
        <w:rPr>
          <w:b/>
          <w:sz w:val="24"/>
          <w:u w:val="single"/>
        </w:rPr>
        <w:t>Describe (including a numerical estimate) the potential respondent universe and any sampling or other respondent selection method to be used</w:t>
      </w:r>
      <w:r>
        <w:rPr>
          <w:b/>
          <w:sz w:val="24"/>
        </w:rPr>
        <w:t xml:space="preserve">. </w:t>
      </w:r>
      <w:r>
        <w:rPr>
          <w:sz w:val="24"/>
        </w:rPr>
        <w:t>This collection does not employ statistical methods.</w:t>
      </w:r>
    </w:p>
    <w:sectPr w:rsidSect="000D1E1C">
      <w:headerReference w:type="default" r:id="rId9"/>
      <w:footerReference w:type="default" r:id="rId10"/>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D8" w14:paraId="014FD02C" w14:textId="77777777">
    <w:pPr>
      <w:pStyle w:val="Footer"/>
      <w:jc w:val="center"/>
    </w:pPr>
    <w:r>
      <w:fldChar w:fldCharType="begin"/>
    </w:r>
    <w:r w:rsidR="00AD3DF8">
      <w:instrText xml:space="preserve"> PAGE   \* MERGEFORMAT </w:instrText>
    </w:r>
    <w:r>
      <w:fldChar w:fldCharType="separate"/>
    </w:r>
    <w:r w:rsidR="00FA0DCA">
      <w:rPr>
        <w:noProof/>
      </w:rPr>
      <w:t>2</w:t>
    </w:r>
    <w:r>
      <w:rPr>
        <w:noProof/>
      </w:rPr>
      <w:fldChar w:fldCharType="end"/>
    </w:r>
  </w:p>
  <w:p w:rsidR="008406D8" w14:paraId="6DF1E7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D8" w14:paraId="75B1939A" w14:textId="77777777">
    <w:pPr>
      <w:pStyle w:val="Header"/>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35817"/>
    <w:multiLevelType w:val="hybridMultilevel"/>
    <w:tmpl w:val="85FEE1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112616C7"/>
    <w:multiLevelType w:val="hybridMultilevel"/>
    <w:tmpl w:val="E5104B1E"/>
    <w:lvl w:ilvl="0">
      <w:start w:val="4"/>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0"/>
        </w:tabs>
        <w:ind w:hanging="360"/>
      </w:pPr>
      <w:rPr>
        <w:rFonts w:cs="Times New Roman"/>
      </w:rPr>
    </w:lvl>
    <w:lvl w:ilvl="2" w:tentative="1">
      <w:start w:val="1"/>
      <w:numFmt w:val="lowerRoman"/>
      <w:lvlText w:val="%3."/>
      <w:lvlJc w:val="right"/>
      <w:pPr>
        <w:tabs>
          <w:tab w:val="num" w:pos="720"/>
        </w:tabs>
        <w:ind w:left="720" w:hanging="180"/>
      </w:pPr>
      <w:rPr>
        <w:rFonts w:cs="Times New Roman"/>
      </w:rPr>
    </w:lvl>
    <w:lvl w:ilvl="3" w:tentative="1">
      <w:start w:val="1"/>
      <w:numFmt w:val="decimal"/>
      <w:lvlText w:val="%4."/>
      <w:lvlJc w:val="left"/>
      <w:pPr>
        <w:tabs>
          <w:tab w:val="num" w:pos="1440"/>
        </w:tabs>
        <w:ind w:left="1440" w:hanging="360"/>
      </w:pPr>
      <w:rPr>
        <w:rFonts w:cs="Times New Roman"/>
      </w:rPr>
    </w:lvl>
    <w:lvl w:ilvl="4" w:tentative="1">
      <w:start w:val="1"/>
      <w:numFmt w:val="lowerLetter"/>
      <w:lvlText w:val="%5."/>
      <w:lvlJc w:val="left"/>
      <w:pPr>
        <w:tabs>
          <w:tab w:val="num" w:pos="2160"/>
        </w:tabs>
        <w:ind w:left="2160" w:hanging="360"/>
      </w:pPr>
      <w:rPr>
        <w:rFonts w:cs="Times New Roman"/>
      </w:rPr>
    </w:lvl>
    <w:lvl w:ilvl="5" w:tentative="1">
      <w:start w:val="1"/>
      <w:numFmt w:val="lowerRoman"/>
      <w:lvlText w:val="%6."/>
      <w:lvlJc w:val="right"/>
      <w:pPr>
        <w:tabs>
          <w:tab w:val="num" w:pos="2880"/>
        </w:tabs>
        <w:ind w:left="2880" w:hanging="180"/>
      </w:pPr>
      <w:rPr>
        <w:rFonts w:cs="Times New Roman"/>
      </w:rPr>
    </w:lvl>
    <w:lvl w:ilvl="6" w:tentative="1">
      <w:start w:val="1"/>
      <w:numFmt w:val="decimal"/>
      <w:lvlText w:val="%7."/>
      <w:lvlJc w:val="left"/>
      <w:pPr>
        <w:tabs>
          <w:tab w:val="num" w:pos="3600"/>
        </w:tabs>
        <w:ind w:left="3600" w:hanging="360"/>
      </w:pPr>
      <w:rPr>
        <w:rFonts w:cs="Times New Roman"/>
      </w:rPr>
    </w:lvl>
    <w:lvl w:ilvl="7" w:tentative="1">
      <w:start w:val="1"/>
      <w:numFmt w:val="lowerLetter"/>
      <w:lvlText w:val="%8."/>
      <w:lvlJc w:val="left"/>
      <w:pPr>
        <w:tabs>
          <w:tab w:val="num" w:pos="4320"/>
        </w:tabs>
        <w:ind w:left="4320" w:hanging="360"/>
      </w:pPr>
      <w:rPr>
        <w:rFonts w:cs="Times New Roman"/>
      </w:rPr>
    </w:lvl>
    <w:lvl w:ilvl="8" w:tentative="1">
      <w:start w:val="1"/>
      <w:numFmt w:val="lowerRoman"/>
      <w:lvlText w:val="%9."/>
      <w:lvlJc w:val="right"/>
      <w:pPr>
        <w:tabs>
          <w:tab w:val="num" w:pos="5040"/>
        </w:tabs>
        <w:ind w:left="5040" w:hanging="180"/>
      </w:pPr>
      <w:rPr>
        <w:rFonts w:cs="Times New Roman"/>
      </w:rPr>
    </w:lvl>
  </w:abstractNum>
  <w:abstractNum w:abstractNumId="2">
    <w:nsid w:val="134153D9"/>
    <w:multiLevelType w:val="hybridMultilevel"/>
    <w:tmpl w:val="5894BB5E"/>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2E2A94"/>
    <w:multiLevelType w:val="hybridMultilevel"/>
    <w:tmpl w:val="8902B9E2"/>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DB412A"/>
    <w:multiLevelType w:val="hybridMultilevel"/>
    <w:tmpl w:val="6EF88EA4"/>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E47D21"/>
    <w:multiLevelType w:val="hybridMultilevel"/>
    <w:tmpl w:val="78B679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F9B28B5"/>
    <w:multiLevelType w:val="hybridMultilevel"/>
    <w:tmpl w:val="79703A48"/>
    <w:lvl w:ilvl="0">
      <w:start w:val="4"/>
      <w:numFmt w:val="lowerLetter"/>
      <w:lvlText w:val="%1."/>
      <w:lvlJc w:val="left"/>
      <w:pPr>
        <w:tabs>
          <w:tab w:val="num" w:pos="1080"/>
        </w:tabs>
        <w:ind w:left="1080" w:hanging="36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16cid:durableId="498665904">
    <w:abstractNumId w:val="0"/>
  </w:num>
  <w:num w:numId="2" w16cid:durableId="1796682430">
    <w:abstractNumId w:val="6"/>
  </w:num>
  <w:num w:numId="3" w16cid:durableId="2115124587">
    <w:abstractNumId w:val="1"/>
  </w:num>
  <w:num w:numId="4" w16cid:durableId="415178351">
    <w:abstractNumId w:val="2"/>
  </w:num>
  <w:num w:numId="5" w16cid:durableId="339547982">
    <w:abstractNumId w:val="4"/>
  </w:num>
  <w:num w:numId="6" w16cid:durableId="451437101">
    <w:abstractNumId w:val="3"/>
  </w:num>
  <w:num w:numId="7" w16cid:durableId="563415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5B"/>
    <w:rsid w:val="00015470"/>
    <w:rsid w:val="00015DA7"/>
    <w:rsid w:val="00016E18"/>
    <w:rsid w:val="00017852"/>
    <w:rsid w:val="00022ED7"/>
    <w:rsid w:val="00024CC3"/>
    <w:rsid w:val="00033824"/>
    <w:rsid w:val="000422AF"/>
    <w:rsid w:val="00043796"/>
    <w:rsid w:val="000459D1"/>
    <w:rsid w:val="00050DE9"/>
    <w:rsid w:val="00053CAA"/>
    <w:rsid w:val="000545C0"/>
    <w:rsid w:val="00057B9B"/>
    <w:rsid w:val="00062E93"/>
    <w:rsid w:val="00064E62"/>
    <w:rsid w:val="00072BBA"/>
    <w:rsid w:val="00075A04"/>
    <w:rsid w:val="00075B36"/>
    <w:rsid w:val="00077617"/>
    <w:rsid w:val="00080316"/>
    <w:rsid w:val="000871F8"/>
    <w:rsid w:val="00094CEA"/>
    <w:rsid w:val="00095AFB"/>
    <w:rsid w:val="0009681B"/>
    <w:rsid w:val="000A41A3"/>
    <w:rsid w:val="000A4C8E"/>
    <w:rsid w:val="000B0ABA"/>
    <w:rsid w:val="000B3E4C"/>
    <w:rsid w:val="000B5A3B"/>
    <w:rsid w:val="000B70D5"/>
    <w:rsid w:val="000C7A86"/>
    <w:rsid w:val="000D1B0A"/>
    <w:rsid w:val="000D1E1C"/>
    <w:rsid w:val="000D3CDA"/>
    <w:rsid w:val="000D5F31"/>
    <w:rsid w:val="000D604E"/>
    <w:rsid w:val="000E29B9"/>
    <w:rsid w:val="000E76BA"/>
    <w:rsid w:val="000E7B83"/>
    <w:rsid w:val="000F6C9B"/>
    <w:rsid w:val="00110769"/>
    <w:rsid w:val="00113C64"/>
    <w:rsid w:val="00115ECF"/>
    <w:rsid w:val="00116892"/>
    <w:rsid w:val="00121880"/>
    <w:rsid w:val="00124B1A"/>
    <w:rsid w:val="001270D4"/>
    <w:rsid w:val="0013348F"/>
    <w:rsid w:val="00133E12"/>
    <w:rsid w:val="00137DFC"/>
    <w:rsid w:val="00142596"/>
    <w:rsid w:val="0014351A"/>
    <w:rsid w:val="00144E80"/>
    <w:rsid w:val="00145211"/>
    <w:rsid w:val="00150967"/>
    <w:rsid w:val="00151C35"/>
    <w:rsid w:val="00152BE7"/>
    <w:rsid w:val="00160142"/>
    <w:rsid w:val="0016363E"/>
    <w:rsid w:val="00164F05"/>
    <w:rsid w:val="00167675"/>
    <w:rsid w:val="00183FD5"/>
    <w:rsid w:val="00194E7B"/>
    <w:rsid w:val="00196159"/>
    <w:rsid w:val="001A6B73"/>
    <w:rsid w:val="001A736F"/>
    <w:rsid w:val="001B6728"/>
    <w:rsid w:val="001B74AD"/>
    <w:rsid w:val="001C5561"/>
    <w:rsid w:val="001C621D"/>
    <w:rsid w:val="001D3185"/>
    <w:rsid w:val="001D6B30"/>
    <w:rsid w:val="001E0059"/>
    <w:rsid w:val="001E009D"/>
    <w:rsid w:val="001E0410"/>
    <w:rsid w:val="001E0BF2"/>
    <w:rsid w:val="001F1E90"/>
    <w:rsid w:val="001F350F"/>
    <w:rsid w:val="001F5050"/>
    <w:rsid w:val="001F5491"/>
    <w:rsid w:val="00201A50"/>
    <w:rsid w:val="0020293A"/>
    <w:rsid w:val="0020308C"/>
    <w:rsid w:val="002038E0"/>
    <w:rsid w:val="00204584"/>
    <w:rsid w:val="00211EC2"/>
    <w:rsid w:val="0021202F"/>
    <w:rsid w:val="00215DD0"/>
    <w:rsid w:val="00217638"/>
    <w:rsid w:val="0022069B"/>
    <w:rsid w:val="002279D1"/>
    <w:rsid w:val="00231413"/>
    <w:rsid w:val="00234537"/>
    <w:rsid w:val="00236BB5"/>
    <w:rsid w:val="002447F4"/>
    <w:rsid w:val="00244D79"/>
    <w:rsid w:val="0025796F"/>
    <w:rsid w:val="0026017C"/>
    <w:rsid w:val="0026132B"/>
    <w:rsid w:val="0026225B"/>
    <w:rsid w:val="002660F4"/>
    <w:rsid w:val="00266E86"/>
    <w:rsid w:val="002753EA"/>
    <w:rsid w:val="002767D6"/>
    <w:rsid w:val="00281286"/>
    <w:rsid w:val="00282A63"/>
    <w:rsid w:val="002861C7"/>
    <w:rsid w:val="00286EC5"/>
    <w:rsid w:val="00294A7D"/>
    <w:rsid w:val="0029562A"/>
    <w:rsid w:val="00296914"/>
    <w:rsid w:val="002A1287"/>
    <w:rsid w:val="002A1F76"/>
    <w:rsid w:val="002A44CE"/>
    <w:rsid w:val="002B5B88"/>
    <w:rsid w:val="002B68D4"/>
    <w:rsid w:val="002B6CD9"/>
    <w:rsid w:val="002B7657"/>
    <w:rsid w:val="002C2EDC"/>
    <w:rsid w:val="002C3863"/>
    <w:rsid w:val="002C5158"/>
    <w:rsid w:val="002C691E"/>
    <w:rsid w:val="002C7E98"/>
    <w:rsid w:val="002D2212"/>
    <w:rsid w:val="002E3316"/>
    <w:rsid w:val="002E5E00"/>
    <w:rsid w:val="00304C1B"/>
    <w:rsid w:val="003104C2"/>
    <w:rsid w:val="00310C63"/>
    <w:rsid w:val="003161D1"/>
    <w:rsid w:val="003247B8"/>
    <w:rsid w:val="00326635"/>
    <w:rsid w:val="00327A45"/>
    <w:rsid w:val="00344675"/>
    <w:rsid w:val="003456C8"/>
    <w:rsid w:val="00352316"/>
    <w:rsid w:val="00370E40"/>
    <w:rsid w:val="003721F0"/>
    <w:rsid w:val="003747C0"/>
    <w:rsid w:val="00381347"/>
    <w:rsid w:val="00381B5B"/>
    <w:rsid w:val="0038256B"/>
    <w:rsid w:val="0038478D"/>
    <w:rsid w:val="003851C4"/>
    <w:rsid w:val="003878C0"/>
    <w:rsid w:val="00392010"/>
    <w:rsid w:val="00393813"/>
    <w:rsid w:val="003939E3"/>
    <w:rsid w:val="00394CF5"/>
    <w:rsid w:val="00396507"/>
    <w:rsid w:val="003B014C"/>
    <w:rsid w:val="003B0812"/>
    <w:rsid w:val="003B08CE"/>
    <w:rsid w:val="003B1922"/>
    <w:rsid w:val="003B28B1"/>
    <w:rsid w:val="003B4AD4"/>
    <w:rsid w:val="003B6428"/>
    <w:rsid w:val="003D07B9"/>
    <w:rsid w:val="003D12E8"/>
    <w:rsid w:val="003D14B8"/>
    <w:rsid w:val="003D14CE"/>
    <w:rsid w:val="003D65AB"/>
    <w:rsid w:val="003E06B8"/>
    <w:rsid w:val="003E3383"/>
    <w:rsid w:val="003F1A23"/>
    <w:rsid w:val="003F1EAC"/>
    <w:rsid w:val="00401AE2"/>
    <w:rsid w:val="0040295D"/>
    <w:rsid w:val="00402BA5"/>
    <w:rsid w:val="00404841"/>
    <w:rsid w:val="0041024A"/>
    <w:rsid w:val="004114F7"/>
    <w:rsid w:val="00413C28"/>
    <w:rsid w:val="0041542D"/>
    <w:rsid w:val="00420C33"/>
    <w:rsid w:val="004238B2"/>
    <w:rsid w:val="00423C1A"/>
    <w:rsid w:val="00427636"/>
    <w:rsid w:val="0043215C"/>
    <w:rsid w:val="00441972"/>
    <w:rsid w:val="00441F42"/>
    <w:rsid w:val="00446D61"/>
    <w:rsid w:val="00447031"/>
    <w:rsid w:val="004477DF"/>
    <w:rsid w:val="0045053A"/>
    <w:rsid w:val="0045080F"/>
    <w:rsid w:val="004531E0"/>
    <w:rsid w:val="00453DD1"/>
    <w:rsid w:val="00455D1D"/>
    <w:rsid w:val="0045657A"/>
    <w:rsid w:val="004629AF"/>
    <w:rsid w:val="00467281"/>
    <w:rsid w:val="00473459"/>
    <w:rsid w:val="004739D0"/>
    <w:rsid w:val="00473DBF"/>
    <w:rsid w:val="004801AB"/>
    <w:rsid w:val="00482A8F"/>
    <w:rsid w:val="004A0979"/>
    <w:rsid w:val="004A5148"/>
    <w:rsid w:val="004A7AD2"/>
    <w:rsid w:val="004B02DB"/>
    <w:rsid w:val="004B21DC"/>
    <w:rsid w:val="004B244C"/>
    <w:rsid w:val="004B3E32"/>
    <w:rsid w:val="004B6144"/>
    <w:rsid w:val="004C032C"/>
    <w:rsid w:val="004C047F"/>
    <w:rsid w:val="004C16DD"/>
    <w:rsid w:val="004C544B"/>
    <w:rsid w:val="004C7142"/>
    <w:rsid w:val="004D320D"/>
    <w:rsid w:val="004D754B"/>
    <w:rsid w:val="004E1193"/>
    <w:rsid w:val="004F55D1"/>
    <w:rsid w:val="004F57D2"/>
    <w:rsid w:val="004F59C6"/>
    <w:rsid w:val="0050081D"/>
    <w:rsid w:val="00500A54"/>
    <w:rsid w:val="00501D18"/>
    <w:rsid w:val="00503C4F"/>
    <w:rsid w:val="00512891"/>
    <w:rsid w:val="005144C6"/>
    <w:rsid w:val="00520E7A"/>
    <w:rsid w:val="00526DE7"/>
    <w:rsid w:val="00527C93"/>
    <w:rsid w:val="00530ACF"/>
    <w:rsid w:val="005358C8"/>
    <w:rsid w:val="005370A9"/>
    <w:rsid w:val="00554D54"/>
    <w:rsid w:val="0055601C"/>
    <w:rsid w:val="00563C18"/>
    <w:rsid w:val="00563DBD"/>
    <w:rsid w:val="00571236"/>
    <w:rsid w:val="005727CB"/>
    <w:rsid w:val="005875A8"/>
    <w:rsid w:val="00594197"/>
    <w:rsid w:val="00594D5F"/>
    <w:rsid w:val="005A2A2E"/>
    <w:rsid w:val="005A7002"/>
    <w:rsid w:val="005A7944"/>
    <w:rsid w:val="005B180B"/>
    <w:rsid w:val="005B51C1"/>
    <w:rsid w:val="005C010E"/>
    <w:rsid w:val="005C6397"/>
    <w:rsid w:val="005C740D"/>
    <w:rsid w:val="005D01BB"/>
    <w:rsid w:val="005D56A4"/>
    <w:rsid w:val="005D58C2"/>
    <w:rsid w:val="005D6CB4"/>
    <w:rsid w:val="005E025D"/>
    <w:rsid w:val="005E368E"/>
    <w:rsid w:val="005E482B"/>
    <w:rsid w:val="005E6F49"/>
    <w:rsid w:val="005E7435"/>
    <w:rsid w:val="005F2BA3"/>
    <w:rsid w:val="00601F00"/>
    <w:rsid w:val="006035E4"/>
    <w:rsid w:val="0060529E"/>
    <w:rsid w:val="0061301E"/>
    <w:rsid w:val="006302CF"/>
    <w:rsid w:val="00635504"/>
    <w:rsid w:val="00635C6A"/>
    <w:rsid w:val="006364CB"/>
    <w:rsid w:val="006377E3"/>
    <w:rsid w:val="00642C31"/>
    <w:rsid w:val="00644B2F"/>
    <w:rsid w:val="00645CEA"/>
    <w:rsid w:val="0064793C"/>
    <w:rsid w:val="00650939"/>
    <w:rsid w:val="00652555"/>
    <w:rsid w:val="00654259"/>
    <w:rsid w:val="006542EB"/>
    <w:rsid w:val="00655658"/>
    <w:rsid w:val="006643E1"/>
    <w:rsid w:val="0066770E"/>
    <w:rsid w:val="0067201D"/>
    <w:rsid w:val="00680BA6"/>
    <w:rsid w:val="006812E8"/>
    <w:rsid w:val="00682C39"/>
    <w:rsid w:val="006862C6"/>
    <w:rsid w:val="00692529"/>
    <w:rsid w:val="00693DC0"/>
    <w:rsid w:val="00693E0E"/>
    <w:rsid w:val="00696967"/>
    <w:rsid w:val="006A6623"/>
    <w:rsid w:val="006A7C35"/>
    <w:rsid w:val="006B306F"/>
    <w:rsid w:val="006B5526"/>
    <w:rsid w:val="006B7BCA"/>
    <w:rsid w:val="006C3E6F"/>
    <w:rsid w:val="006D2CE7"/>
    <w:rsid w:val="006D3A96"/>
    <w:rsid w:val="006E70B2"/>
    <w:rsid w:val="006F4972"/>
    <w:rsid w:val="006F7743"/>
    <w:rsid w:val="00705B49"/>
    <w:rsid w:val="00706B49"/>
    <w:rsid w:val="00710CE9"/>
    <w:rsid w:val="00711024"/>
    <w:rsid w:val="007116F8"/>
    <w:rsid w:val="00712BA4"/>
    <w:rsid w:val="00713E69"/>
    <w:rsid w:val="0071486D"/>
    <w:rsid w:val="00714DEE"/>
    <w:rsid w:val="0072218D"/>
    <w:rsid w:val="007236B4"/>
    <w:rsid w:val="00730980"/>
    <w:rsid w:val="0073310F"/>
    <w:rsid w:val="00737544"/>
    <w:rsid w:val="00737F29"/>
    <w:rsid w:val="00743C0E"/>
    <w:rsid w:val="0074730D"/>
    <w:rsid w:val="007532E0"/>
    <w:rsid w:val="00753D96"/>
    <w:rsid w:val="00764F06"/>
    <w:rsid w:val="00766D23"/>
    <w:rsid w:val="00774895"/>
    <w:rsid w:val="00774A4C"/>
    <w:rsid w:val="00775AA9"/>
    <w:rsid w:val="00776011"/>
    <w:rsid w:val="00780EB0"/>
    <w:rsid w:val="007830DB"/>
    <w:rsid w:val="00786195"/>
    <w:rsid w:val="00791BEC"/>
    <w:rsid w:val="007A0892"/>
    <w:rsid w:val="007A3B4E"/>
    <w:rsid w:val="007B2188"/>
    <w:rsid w:val="007B219B"/>
    <w:rsid w:val="007B2FD8"/>
    <w:rsid w:val="007B300E"/>
    <w:rsid w:val="007B73E4"/>
    <w:rsid w:val="007C069B"/>
    <w:rsid w:val="007C3A86"/>
    <w:rsid w:val="007C6532"/>
    <w:rsid w:val="007D0B87"/>
    <w:rsid w:val="007D4336"/>
    <w:rsid w:val="007D70D3"/>
    <w:rsid w:val="007E015B"/>
    <w:rsid w:val="007E0436"/>
    <w:rsid w:val="007E14B7"/>
    <w:rsid w:val="007E34A3"/>
    <w:rsid w:val="007E7324"/>
    <w:rsid w:val="007F2F92"/>
    <w:rsid w:val="007F673B"/>
    <w:rsid w:val="007F6AC7"/>
    <w:rsid w:val="007F7B85"/>
    <w:rsid w:val="0080175B"/>
    <w:rsid w:val="008048C4"/>
    <w:rsid w:val="00805C4F"/>
    <w:rsid w:val="008113EE"/>
    <w:rsid w:val="00811698"/>
    <w:rsid w:val="0081179E"/>
    <w:rsid w:val="00812A28"/>
    <w:rsid w:val="00815528"/>
    <w:rsid w:val="00816420"/>
    <w:rsid w:val="00826B3D"/>
    <w:rsid w:val="00832339"/>
    <w:rsid w:val="008344F3"/>
    <w:rsid w:val="00834D3D"/>
    <w:rsid w:val="00836B25"/>
    <w:rsid w:val="008406D8"/>
    <w:rsid w:val="00852D8F"/>
    <w:rsid w:val="00855C2E"/>
    <w:rsid w:val="00857D5E"/>
    <w:rsid w:val="008740B5"/>
    <w:rsid w:val="00875C95"/>
    <w:rsid w:val="00877469"/>
    <w:rsid w:val="008831AA"/>
    <w:rsid w:val="00883D8C"/>
    <w:rsid w:val="00887274"/>
    <w:rsid w:val="008879A6"/>
    <w:rsid w:val="00890B07"/>
    <w:rsid w:val="00897147"/>
    <w:rsid w:val="008972D0"/>
    <w:rsid w:val="008A58A5"/>
    <w:rsid w:val="008B0D58"/>
    <w:rsid w:val="008B224C"/>
    <w:rsid w:val="008B25C9"/>
    <w:rsid w:val="008B28E6"/>
    <w:rsid w:val="008B4FF2"/>
    <w:rsid w:val="008C159B"/>
    <w:rsid w:val="008C2656"/>
    <w:rsid w:val="008C4CAD"/>
    <w:rsid w:val="008C7629"/>
    <w:rsid w:val="008D05C0"/>
    <w:rsid w:val="008D0CC3"/>
    <w:rsid w:val="008E0903"/>
    <w:rsid w:val="008E0FCB"/>
    <w:rsid w:val="008E2835"/>
    <w:rsid w:val="008E3BDC"/>
    <w:rsid w:val="008E5E23"/>
    <w:rsid w:val="008F698C"/>
    <w:rsid w:val="008F7BE0"/>
    <w:rsid w:val="00907791"/>
    <w:rsid w:val="0091027A"/>
    <w:rsid w:val="00910534"/>
    <w:rsid w:val="00910B21"/>
    <w:rsid w:val="009114B8"/>
    <w:rsid w:val="009171C8"/>
    <w:rsid w:val="0093605D"/>
    <w:rsid w:val="009370BB"/>
    <w:rsid w:val="0094310E"/>
    <w:rsid w:val="00945B5E"/>
    <w:rsid w:val="009472AE"/>
    <w:rsid w:val="00957D46"/>
    <w:rsid w:val="00960E21"/>
    <w:rsid w:val="009631FA"/>
    <w:rsid w:val="009722DE"/>
    <w:rsid w:val="00977766"/>
    <w:rsid w:val="009815C8"/>
    <w:rsid w:val="00985A82"/>
    <w:rsid w:val="00987631"/>
    <w:rsid w:val="00987DFD"/>
    <w:rsid w:val="00992038"/>
    <w:rsid w:val="009939D7"/>
    <w:rsid w:val="00994D3A"/>
    <w:rsid w:val="009A267D"/>
    <w:rsid w:val="009A361B"/>
    <w:rsid w:val="009B304E"/>
    <w:rsid w:val="009B7B11"/>
    <w:rsid w:val="009C05C5"/>
    <w:rsid w:val="009C1BA7"/>
    <w:rsid w:val="009C480B"/>
    <w:rsid w:val="009C583A"/>
    <w:rsid w:val="009D079D"/>
    <w:rsid w:val="009D6407"/>
    <w:rsid w:val="009E07A2"/>
    <w:rsid w:val="009E0BF9"/>
    <w:rsid w:val="009E15EC"/>
    <w:rsid w:val="009E5071"/>
    <w:rsid w:val="009F214F"/>
    <w:rsid w:val="009F49E0"/>
    <w:rsid w:val="00A0198D"/>
    <w:rsid w:val="00A01BA0"/>
    <w:rsid w:val="00A04B7E"/>
    <w:rsid w:val="00A130D5"/>
    <w:rsid w:val="00A1396F"/>
    <w:rsid w:val="00A1657D"/>
    <w:rsid w:val="00A2110C"/>
    <w:rsid w:val="00A21A13"/>
    <w:rsid w:val="00A266B0"/>
    <w:rsid w:val="00A32D05"/>
    <w:rsid w:val="00A33FEC"/>
    <w:rsid w:val="00A41099"/>
    <w:rsid w:val="00A432A1"/>
    <w:rsid w:val="00A54973"/>
    <w:rsid w:val="00A54CD2"/>
    <w:rsid w:val="00A56266"/>
    <w:rsid w:val="00A5628D"/>
    <w:rsid w:val="00A6678A"/>
    <w:rsid w:val="00A66CD6"/>
    <w:rsid w:val="00A71A45"/>
    <w:rsid w:val="00A75733"/>
    <w:rsid w:val="00A80324"/>
    <w:rsid w:val="00A80F8D"/>
    <w:rsid w:val="00A84014"/>
    <w:rsid w:val="00A854E5"/>
    <w:rsid w:val="00A9148B"/>
    <w:rsid w:val="00A93914"/>
    <w:rsid w:val="00A94FAE"/>
    <w:rsid w:val="00AA1567"/>
    <w:rsid w:val="00AA3D32"/>
    <w:rsid w:val="00AA5532"/>
    <w:rsid w:val="00AA7835"/>
    <w:rsid w:val="00AB51DA"/>
    <w:rsid w:val="00AB5BE6"/>
    <w:rsid w:val="00AC05D9"/>
    <w:rsid w:val="00AC47C1"/>
    <w:rsid w:val="00AC6467"/>
    <w:rsid w:val="00AC7FF3"/>
    <w:rsid w:val="00AD18B7"/>
    <w:rsid w:val="00AD3DF8"/>
    <w:rsid w:val="00AD57CA"/>
    <w:rsid w:val="00AD58D3"/>
    <w:rsid w:val="00AE78C6"/>
    <w:rsid w:val="00AF5F17"/>
    <w:rsid w:val="00B013A9"/>
    <w:rsid w:val="00B0230A"/>
    <w:rsid w:val="00B04D88"/>
    <w:rsid w:val="00B103FE"/>
    <w:rsid w:val="00B14FC3"/>
    <w:rsid w:val="00B1645E"/>
    <w:rsid w:val="00B20595"/>
    <w:rsid w:val="00B24D3B"/>
    <w:rsid w:val="00B301A1"/>
    <w:rsid w:val="00B33F70"/>
    <w:rsid w:val="00B449DD"/>
    <w:rsid w:val="00B505E7"/>
    <w:rsid w:val="00B62D19"/>
    <w:rsid w:val="00B67C41"/>
    <w:rsid w:val="00B72DDF"/>
    <w:rsid w:val="00B73DD6"/>
    <w:rsid w:val="00B74201"/>
    <w:rsid w:val="00B77C33"/>
    <w:rsid w:val="00B81FEB"/>
    <w:rsid w:val="00B8224B"/>
    <w:rsid w:val="00B84E95"/>
    <w:rsid w:val="00B9323E"/>
    <w:rsid w:val="00B933B9"/>
    <w:rsid w:val="00B96480"/>
    <w:rsid w:val="00BA3768"/>
    <w:rsid w:val="00BA3CB4"/>
    <w:rsid w:val="00BA63B5"/>
    <w:rsid w:val="00BA7CE8"/>
    <w:rsid w:val="00BB10E2"/>
    <w:rsid w:val="00BB2EE6"/>
    <w:rsid w:val="00BB7DDC"/>
    <w:rsid w:val="00BC134E"/>
    <w:rsid w:val="00BC3964"/>
    <w:rsid w:val="00BC61AC"/>
    <w:rsid w:val="00BD2EAA"/>
    <w:rsid w:val="00BD3727"/>
    <w:rsid w:val="00BD41A5"/>
    <w:rsid w:val="00BD7CF6"/>
    <w:rsid w:val="00BE1C2A"/>
    <w:rsid w:val="00BE7FEF"/>
    <w:rsid w:val="00BF3A1A"/>
    <w:rsid w:val="00C00924"/>
    <w:rsid w:val="00C04A18"/>
    <w:rsid w:val="00C1497B"/>
    <w:rsid w:val="00C241D4"/>
    <w:rsid w:val="00C25BAC"/>
    <w:rsid w:val="00C276BE"/>
    <w:rsid w:val="00C314F9"/>
    <w:rsid w:val="00C409F2"/>
    <w:rsid w:val="00C4127E"/>
    <w:rsid w:val="00C417EA"/>
    <w:rsid w:val="00C43AF5"/>
    <w:rsid w:val="00C45996"/>
    <w:rsid w:val="00C52CA8"/>
    <w:rsid w:val="00C547F0"/>
    <w:rsid w:val="00C562C1"/>
    <w:rsid w:val="00C57049"/>
    <w:rsid w:val="00C57DFE"/>
    <w:rsid w:val="00C60222"/>
    <w:rsid w:val="00C60B81"/>
    <w:rsid w:val="00C6132A"/>
    <w:rsid w:val="00C7027F"/>
    <w:rsid w:val="00C72282"/>
    <w:rsid w:val="00C74F99"/>
    <w:rsid w:val="00C81B2E"/>
    <w:rsid w:val="00C90ED3"/>
    <w:rsid w:val="00C90EF7"/>
    <w:rsid w:val="00C97111"/>
    <w:rsid w:val="00CA1879"/>
    <w:rsid w:val="00CA4571"/>
    <w:rsid w:val="00CA53A1"/>
    <w:rsid w:val="00CB26C5"/>
    <w:rsid w:val="00CB2F4B"/>
    <w:rsid w:val="00CC4BE0"/>
    <w:rsid w:val="00CC75E8"/>
    <w:rsid w:val="00CD3933"/>
    <w:rsid w:val="00CD5EBD"/>
    <w:rsid w:val="00CE2F09"/>
    <w:rsid w:val="00CF264F"/>
    <w:rsid w:val="00CF53C9"/>
    <w:rsid w:val="00CF603E"/>
    <w:rsid w:val="00CF68F7"/>
    <w:rsid w:val="00D04E13"/>
    <w:rsid w:val="00D12D6A"/>
    <w:rsid w:val="00D1309C"/>
    <w:rsid w:val="00D13D46"/>
    <w:rsid w:val="00D20F39"/>
    <w:rsid w:val="00D20F75"/>
    <w:rsid w:val="00D22AED"/>
    <w:rsid w:val="00D22ED3"/>
    <w:rsid w:val="00D328A6"/>
    <w:rsid w:val="00D34BB3"/>
    <w:rsid w:val="00D45D77"/>
    <w:rsid w:val="00D50AF2"/>
    <w:rsid w:val="00D53882"/>
    <w:rsid w:val="00D5395A"/>
    <w:rsid w:val="00D6350F"/>
    <w:rsid w:val="00D63F89"/>
    <w:rsid w:val="00D64A8B"/>
    <w:rsid w:val="00D7291E"/>
    <w:rsid w:val="00D76A5D"/>
    <w:rsid w:val="00D810C5"/>
    <w:rsid w:val="00D85FC4"/>
    <w:rsid w:val="00D87B79"/>
    <w:rsid w:val="00D91F78"/>
    <w:rsid w:val="00D925B2"/>
    <w:rsid w:val="00D95116"/>
    <w:rsid w:val="00D96993"/>
    <w:rsid w:val="00DA5FF9"/>
    <w:rsid w:val="00DB631C"/>
    <w:rsid w:val="00DC0071"/>
    <w:rsid w:val="00DC14D0"/>
    <w:rsid w:val="00DC1791"/>
    <w:rsid w:val="00DC57F3"/>
    <w:rsid w:val="00DC75C1"/>
    <w:rsid w:val="00DD31F9"/>
    <w:rsid w:val="00DE08A9"/>
    <w:rsid w:val="00DE292D"/>
    <w:rsid w:val="00DE452D"/>
    <w:rsid w:val="00DE4E50"/>
    <w:rsid w:val="00DF2AFB"/>
    <w:rsid w:val="00DF383A"/>
    <w:rsid w:val="00DF44CF"/>
    <w:rsid w:val="00DF5EAC"/>
    <w:rsid w:val="00E038EB"/>
    <w:rsid w:val="00E062E2"/>
    <w:rsid w:val="00E068B1"/>
    <w:rsid w:val="00E1337A"/>
    <w:rsid w:val="00E15F2B"/>
    <w:rsid w:val="00E16E01"/>
    <w:rsid w:val="00E17444"/>
    <w:rsid w:val="00E2332C"/>
    <w:rsid w:val="00E32464"/>
    <w:rsid w:val="00E3268A"/>
    <w:rsid w:val="00E3289E"/>
    <w:rsid w:val="00E36171"/>
    <w:rsid w:val="00E372E6"/>
    <w:rsid w:val="00E40424"/>
    <w:rsid w:val="00E421BF"/>
    <w:rsid w:val="00E43FFE"/>
    <w:rsid w:val="00E516A9"/>
    <w:rsid w:val="00E53D7C"/>
    <w:rsid w:val="00E567CB"/>
    <w:rsid w:val="00E632CE"/>
    <w:rsid w:val="00E65755"/>
    <w:rsid w:val="00E730E9"/>
    <w:rsid w:val="00E7609B"/>
    <w:rsid w:val="00E76150"/>
    <w:rsid w:val="00E85939"/>
    <w:rsid w:val="00E9273A"/>
    <w:rsid w:val="00E95B3A"/>
    <w:rsid w:val="00E95FF8"/>
    <w:rsid w:val="00EA0BE3"/>
    <w:rsid w:val="00EA43C6"/>
    <w:rsid w:val="00EA5CFA"/>
    <w:rsid w:val="00EB2922"/>
    <w:rsid w:val="00EB46F6"/>
    <w:rsid w:val="00EB6E3D"/>
    <w:rsid w:val="00EC0E7D"/>
    <w:rsid w:val="00EC1E41"/>
    <w:rsid w:val="00EC44D0"/>
    <w:rsid w:val="00ED0C0A"/>
    <w:rsid w:val="00ED32A9"/>
    <w:rsid w:val="00ED39CF"/>
    <w:rsid w:val="00EE0B6A"/>
    <w:rsid w:val="00EE3A43"/>
    <w:rsid w:val="00EE516B"/>
    <w:rsid w:val="00EE63D6"/>
    <w:rsid w:val="00EF06A0"/>
    <w:rsid w:val="00EF4BA5"/>
    <w:rsid w:val="00EF5CA6"/>
    <w:rsid w:val="00EF7BF8"/>
    <w:rsid w:val="00F0349B"/>
    <w:rsid w:val="00F036AC"/>
    <w:rsid w:val="00F07390"/>
    <w:rsid w:val="00F10C87"/>
    <w:rsid w:val="00F115CA"/>
    <w:rsid w:val="00F14339"/>
    <w:rsid w:val="00F15ED0"/>
    <w:rsid w:val="00F16122"/>
    <w:rsid w:val="00F163B2"/>
    <w:rsid w:val="00F176A6"/>
    <w:rsid w:val="00F2100A"/>
    <w:rsid w:val="00F23950"/>
    <w:rsid w:val="00F24694"/>
    <w:rsid w:val="00F27D73"/>
    <w:rsid w:val="00F35CEF"/>
    <w:rsid w:val="00F45849"/>
    <w:rsid w:val="00F51AF9"/>
    <w:rsid w:val="00F547B9"/>
    <w:rsid w:val="00F62FA9"/>
    <w:rsid w:val="00F6343A"/>
    <w:rsid w:val="00F63C2C"/>
    <w:rsid w:val="00F64D15"/>
    <w:rsid w:val="00F64FBA"/>
    <w:rsid w:val="00F65636"/>
    <w:rsid w:val="00F725B1"/>
    <w:rsid w:val="00F726D3"/>
    <w:rsid w:val="00F7504A"/>
    <w:rsid w:val="00F76345"/>
    <w:rsid w:val="00F76F27"/>
    <w:rsid w:val="00F900CB"/>
    <w:rsid w:val="00F947BC"/>
    <w:rsid w:val="00F95444"/>
    <w:rsid w:val="00F9779E"/>
    <w:rsid w:val="00FA0DCA"/>
    <w:rsid w:val="00FA44A9"/>
    <w:rsid w:val="00FD04BB"/>
    <w:rsid w:val="00FD403A"/>
    <w:rsid w:val="00FE00CB"/>
    <w:rsid w:val="00FE49E1"/>
    <w:rsid w:val="00FE58F3"/>
    <w:rsid w:val="00FF58DB"/>
    <w:rsid w:val="00FF5FA1"/>
    <w:rsid w:val="644359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FA165B9"/>
  <w15:docId w15:val="{645CF2C5-D3EC-46AB-B33C-A3434BC0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127E"/>
  </w:style>
  <w:style w:type="paragraph" w:styleId="Heading4">
    <w:name w:val="heading 4"/>
    <w:basedOn w:val="Normal"/>
    <w:link w:val="Heading4Char"/>
    <w:uiPriority w:val="9"/>
    <w:qFormat/>
    <w:rsid w:val="006D2CE7"/>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27E"/>
    <w:pPr>
      <w:tabs>
        <w:tab w:val="center" w:pos="4320"/>
        <w:tab w:val="right" w:pos="8640"/>
      </w:tabs>
    </w:pPr>
  </w:style>
  <w:style w:type="character" w:customStyle="1" w:styleId="HeaderChar">
    <w:name w:val="Header Char"/>
    <w:basedOn w:val="DefaultParagraphFont"/>
    <w:link w:val="Header"/>
    <w:uiPriority w:val="99"/>
    <w:semiHidden/>
    <w:rsid w:val="00AC6506"/>
  </w:style>
  <w:style w:type="paragraph" w:styleId="Footer">
    <w:name w:val="footer"/>
    <w:basedOn w:val="Normal"/>
    <w:link w:val="FooterChar"/>
    <w:uiPriority w:val="99"/>
    <w:rsid w:val="00C4127E"/>
    <w:pPr>
      <w:tabs>
        <w:tab w:val="center" w:pos="4320"/>
        <w:tab w:val="right" w:pos="8640"/>
      </w:tabs>
    </w:pPr>
  </w:style>
  <w:style w:type="character" w:customStyle="1" w:styleId="FooterChar">
    <w:name w:val="Footer Char"/>
    <w:basedOn w:val="DefaultParagraphFont"/>
    <w:link w:val="Footer"/>
    <w:uiPriority w:val="99"/>
    <w:rsid w:val="00AC6506"/>
  </w:style>
  <w:style w:type="character" w:styleId="PageNumber">
    <w:name w:val="page number"/>
    <w:basedOn w:val="DefaultParagraphFont"/>
    <w:uiPriority w:val="99"/>
    <w:rsid w:val="00C4127E"/>
    <w:rPr>
      <w:rFonts w:cs="Times New Roman"/>
    </w:rPr>
  </w:style>
  <w:style w:type="paragraph" w:customStyle="1" w:styleId="DefinitionTerm">
    <w:name w:val="Definition Term"/>
    <w:basedOn w:val="Normal"/>
    <w:next w:val="Normal"/>
    <w:rsid w:val="001E0059"/>
    <w:pPr>
      <w:widowControl w:val="0"/>
    </w:pPr>
    <w:rPr>
      <w:sz w:val="24"/>
    </w:rPr>
  </w:style>
  <w:style w:type="paragraph" w:styleId="BalloonText">
    <w:name w:val="Balloon Text"/>
    <w:basedOn w:val="Normal"/>
    <w:link w:val="BalloonTextChar"/>
    <w:uiPriority w:val="99"/>
    <w:semiHidden/>
    <w:rsid w:val="006035E4"/>
    <w:rPr>
      <w:rFonts w:ascii="Tahoma" w:hAnsi="Tahoma" w:cs="Tahoma"/>
      <w:sz w:val="16"/>
      <w:szCs w:val="16"/>
    </w:rPr>
  </w:style>
  <w:style w:type="character" w:customStyle="1" w:styleId="BalloonTextChar">
    <w:name w:val="Balloon Text Char"/>
    <w:basedOn w:val="DefaultParagraphFont"/>
    <w:link w:val="BalloonText"/>
    <w:uiPriority w:val="99"/>
    <w:semiHidden/>
    <w:rsid w:val="00AC6506"/>
  </w:style>
  <w:style w:type="paragraph" w:styleId="DocumentMap">
    <w:name w:val="Document Map"/>
    <w:basedOn w:val="Normal"/>
    <w:link w:val="DocumentMapChar"/>
    <w:uiPriority w:val="99"/>
    <w:semiHidden/>
    <w:rsid w:val="00EE63D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C6506"/>
    <w:rPr>
      <w:sz w:val="0"/>
      <w:szCs w:val="0"/>
    </w:rPr>
  </w:style>
  <w:style w:type="character" w:styleId="CommentReference">
    <w:name w:val="annotation reference"/>
    <w:basedOn w:val="DefaultParagraphFont"/>
    <w:uiPriority w:val="99"/>
    <w:rsid w:val="00AD3DF8"/>
    <w:rPr>
      <w:sz w:val="16"/>
      <w:szCs w:val="16"/>
    </w:rPr>
  </w:style>
  <w:style w:type="paragraph" w:styleId="CommentText">
    <w:name w:val="annotation text"/>
    <w:basedOn w:val="Normal"/>
    <w:link w:val="CommentTextChar"/>
    <w:rsid w:val="00AD3DF8"/>
  </w:style>
  <w:style w:type="character" w:customStyle="1" w:styleId="CommentTextChar">
    <w:name w:val="Comment Text Char"/>
    <w:basedOn w:val="DefaultParagraphFont"/>
    <w:link w:val="CommentText"/>
    <w:rsid w:val="00AD3DF8"/>
  </w:style>
  <w:style w:type="paragraph" w:styleId="CommentSubject">
    <w:name w:val="annotation subject"/>
    <w:basedOn w:val="CommentText"/>
    <w:next w:val="CommentText"/>
    <w:link w:val="CommentSubjectChar"/>
    <w:rsid w:val="00AD3DF8"/>
    <w:rPr>
      <w:b/>
      <w:bCs/>
    </w:rPr>
  </w:style>
  <w:style w:type="character" w:customStyle="1" w:styleId="CommentSubjectChar">
    <w:name w:val="Comment Subject Char"/>
    <w:basedOn w:val="CommentTextChar"/>
    <w:link w:val="CommentSubject"/>
    <w:rsid w:val="00AD3DF8"/>
    <w:rPr>
      <w:b/>
      <w:bCs/>
    </w:rPr>
  </w:style>
  <w:style w:type="character" w:styleId="Hyperlink">
    <w:name w:val="Hyperlink"/>
    <w:basedOn w:val="DefaultParagraphFont"/>
    <w:rsid w:val="002E5E00"/>
    <w:rPr>
      <w:color w:val="0000FF" w:themeColor="hyperlink"/>
      <w:u w:val="single"/>
    </w:rPr>
  </w:style>
  <w:style w:type="table" w:styleId="TableGrid">
    <w:name w:val="Table Grid"/>
    <w:basedOn w:val="TableNormal"/>
    <w:rsid w:val="00394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46D61"/>
    <w:rPr>
      <w:color w:val="800080" w:themeColor="followedHyperlink"/>
      <w:u w:val="single"/>
    </w:rPr>
  </w:style>
  <w:style w:type="character" w:customStyle="1" w:styleId="Heading4Char">
    <w:name w:val="Heading 4 Char"/>
    <w:basedOn w:val="DefaultParagraphFont"/>
    <w:link w:val="Heading4"/>
    <w:uiPriority w:val="9"/>
    <w:rsid w:val="006D2CE7"/>
    <w:rPr>
      <w:b/>
      <w:bCs/>
      <w:sz w:val="24"/>
      <w:szCs w:val="24"/>
    </w:rPr>
  </w:style>
  <w:style w:type="character" w:styleId="Emphasis">
    <w:name w:val="Emphasis"/>
    <w:basedOn w:val="DefaultParagraphFont"/>
    <w:uiPriority w:val="20"/>
    <w:qFormat/>
    <w:rsid w:val="006D2CE7"/>
    <w:rPr>
      <w:i/>
      <w:iCs/>
    </w:rPr>
  </w:style>
  <w:style w:type="character" w:customStyle="1" w:styleId="text">
    <w:name w:val="text"/>
    <w:basedOn w:val="DefaultParagraphFont"/>
    <w:rsid w:val="006D2CE7"/>
  </w:style>
  <w:style w:type="paragraph" w:styleId="NormalWeb">
    <w:name w:val="Normal (Web)"/>
    <w:basedOn w:val="Normal"/>
    <w:uiPriority w:val="99"/>
    <w:semiHidden/>
    <w:unhideWhenUsed/>
    <w:rsid w:val="006D2CE7"/>
    <w:pPr>
      <w:spacing w:before="100" w:beforeAutospacing="1" w:after="100" w:afterAutospacing="1"/>
    </w:pPr>
    <w:rPr>
      <w:sz w:val="24"/>
      <w:szCs w:val="24"/>
    </w:rPr>
  </w:style>
  <w:style w:type="paragraph" w:styleId="ListParagraph">
    <w:name w:val="List Paragraph"/>
    <w:basedOn w:val="Normal"/>
    <w:uiPriority w:val="34"/>
    <w:qFormat/>
    <w:rsid w:val="006D2CE7"/>
    <w:pPr>
      <w:ind w:left="720"/>
      <w:contextualSpacing/>
    </w:pPr>
  </w:style>
  <w:style w:type="paragraph" w:styleId="FootnoteText">
    <w:name w:val="footnote text"/>
    <w:basedOn w:val="Normal"/>
    <w:link w:val="FootnoteTextChar"/>
    <w:semiHidden/>
    <w:unhideWhenUsed/>
    <w:rsid w:val="004E1193"/>
  </w:style>
  <w:style w:type="character" w:customStyle="1" w:styleId="FootnoteTextChar">
    <w:name w:val="Footnote Text Char"/>
    <w:basedOn w:val="DefaultParagraphFont"/>
    <w:link w:val="FootnoteText"/>
    <w:semiHidden/>
    <w:rsid w:val="004E1193"/>
  </w:style>
  <w:style w:type="character" w:styleId="FootnoteReference">
    <w:name w:val="footnote reference"/>
    <w:basedOn w:val="DefaultParagraphFont"/>
    <w:semiHidden/>
    <w:unhideWhenUsed/>
    <w:rsid w:val="004E1193"/>
    <w:rPr>
      <w:vertAlign w:val="superscript"/>
    </w:rPr>
  </w:style>
  <w:style w:type="character" w:styleId="UnresolvedMention">
    <w:name w:val="Unresolved Mention"/>
    <w:basedOn w:val="DefaultParagraphFont"/>
    <w:uiPriority w:val="99"/>
    <w:semiHidden/>
    <w:unhideWhenUsed/>
    <w:rsid w:val="00C74F99"/>
    <w:rPr>
      <w:color w:val="605E5C"/>
      <w:shd w:val="clear" w:color="auto" w:fill="E1DFDD"/>
    </w:rPr>
  </w:style>
  <w:style w:type="paragraph" w:customStyle="1" w:styleId="Default">
    <w:name w:val="Default"/>
    <w:rsid w:val="00B96480"/>
    <w:pPr>
      <w:autoSpaceDE w:val="0"/>
      <w:autoSpaceDN w:val="0"/>
      <w:adjustRightInd w:val="0"/>
    </w:pPr>
    <w:rPr>
      <w:color w:val="000000"/>
      <w:sz w:val="24"/>
      <w:szCs w:val="24"/>
    </w:rPr>
  </w:style>
  <w:style w:type="paragraph" w:styleId="Revision">
    <w:name w:val="Revision"/>
    <w:hidden/>
    <w:uiPriority w:val="99"/>
    <w:semiHidden/>
    <w:rsid w:val="00236BB5"/>
  </w:style>
  <w:style w:type="paragraph" w:customStyle="1" w:styleId="pf0">
    <w:name w:val="pf0"/>
    <w:basedOn w:val="Normal"/>
    <w:rsid w:val="00AD57CA"/>
    <w:pPr>
      <w:spacing w:before="100" w:beforeAutospacing="1" w:after="100" w:afterAutospacing="1"/>
    </w:pPr>
    <w:rPr>
      <w:sz w:val="24"/>
      <w:szCs w:val="24"/>
    </w:rPr>
  </w:style>
  <w:style w:type="character" w:customStyle="1" w:styleId="cf01">
    <w:name w:val="cf01"/>
    <w:basedOn w:val="DefaultParagraphFont"/>
    <w:rsid w:val="00AD57CA"/>
    <w:rPr>
      <w:rFonts w:ascii="Segoe UI" w:hAnsi="Segoe UI" w:cs="Segoe UI" w:hint="default"/>
      <w:b/>
      <w:bCs/>
      <w:sz w:val="18"/>
      <w:szCs w:val="18"/>
    </w:rPr>
  </w:style>
  <w:style w:type="character" w:customStyle="1" w:styleId="cf11">
    <w:name w:val="cf11"/>
    <w:basedOn w:val="DefaultParagraphFont"/>
    <w:rsid w:val="00AD57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usda/RD/Shared/DCWA2/Innovation_Center/Regulations/Paperwork%20Reduction%20Act/RUS/Burden/0572-0112/FY20/%3ehttps:/www.govinfo.gov/content/pkg/FR-2019-05-14/pdf/2019-09874.pdf%3c" TargetMode="External" /><Relationship Id="rId6" Type="http://schemas.openxmlformats.org/officeDocument/2006/relationships/hyperlink" Target="http://www.bls.gov/oes/current/oes_stru.htm" TargetMode="External" /><Relationship Id="rId7" Type="http://schemas.openxmlformats.org/officeDocument/2006/relationships/hyperlink" Target="https://www.opm.gov/policy-data-oversight/pay-leave/salaries-wages/salary-tables/24Tables/html/DCB_h.aspx" TargetMode="External" /><Relationship Id="rId8" Type="http://schemas.openxmlformats.org/officeDocument/2006/relationships/hyperlink" Target="https://www.whitehouse.gov/wp-content/uploads/legacy_drupal_files/omb/memoranda/2008/m08-13.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B0618-090B-4F0E-B8A6-E7E33C01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Date: July __, 2001</vt:lpstr>
    </vt:vector>
  </TitlesOfParts>
  <Company>USDA</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July __, 2001</dc:title>
  <dc:creator>Rebecca.Hunt@wdc.usda.gov</dc:creator>
  <cp:lastModifiedBy>Brown, Kimble - RD, MD</cp:lastModifiedBy>
  <cp:revision>2</cp:revision>
  <cp:lastPrinted>2018-01-16T12:36:00Z</cp:lastPrinted>
  <dcterms:created xsi:type="dcterms:W3CDTF">2025-02-19T14:42:00Z</dcterms:created>
  <dcterms:modified xsi:type="dcterms:W3CDTF">2025-02-19T14:42:00Z</dcterms:modified>
</cp:coreProperties>
</file>