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55858" w:rsidRPr="00855858" w:rsidP="00855858" w14:paraId="6F81C0B3" w14:textId="77777777">
      <w:pPr>
        <w:pStyle w:val="NoSpacing"/>
        <w:jc w:val="both"/>
        <w:rPr>
          <w:rFonts w:ascii="Times New Roman" w:hAnsi="Times New Roman"/>
          <w:noProof/>
          <w:sz w:val="24"/>
          <w:szCs w:val="24"/>
        </w:rPr>
      </w:pPr>
    </w:p>
    <w:p w:rsidR="00855858" w:rsidRPr="00855858" w:rsidP="00855858" w14:paraId="35200C3A" w14:textId="77777777">
      <w:pPr>
        <w:jc w:val="center"/>
        <w:rPr>
          <w:b/>
          <w:bCs/>
        </w:rPr>
      </w:pPr>
      <w:r w:rsidRPr="00855858">
        <w:rPr>
          <w:b/>
          <w:bCs/>
        </w:rPr>
        <w:t>PAPERWORK BURDEN DISCLOSURE NOTICE</w:t>
      </w:r>
    </w:p>
    <w:p w:rsidR="00C36436" w:rsidP="00855858" w14:paraId="68C1AF35" w14:textId="78E1F94E">
      <w:pPr>
        <w:rPr>
          <w:b/>
          <w:bCs/>
        </w:rPr>
      </w:pPr>
      <w:r w:rsidRPr="00855858">
        <w:rPr>
          <w:b/>
          <w:bCs/>
          <w:color w:val="548235"/>
        </w:rPr>
        <w:t>                                                        </w:t>
      </w:r>
      <w:r w:rsidRPr="00855858">
        <w:rPr>
          <w:b/>
          <w:bCs/>
        </w:rPr>
        <w:t>FEMA Form</w:t>
      </w:r>
      <w:r w:rsidR="00DF0864">
        <w:rPr>
          <w:b/>
          <w:bCs/>
        </w:rPr>
        <w:t xml:space="preserve"> FF-104</w:t>
      </w:r>
      <w:r w:rsidRPr="00855858">
        <w:rPr>
          <w:b/>
          <w:bCs/>
        </w:rPr>
        <w:t>-FY</w:t>
      </w:r>
      <w:r w:rsidR="00DF0864">
        <w:rPr>
          <w:b/>
          <w:bCs/>
        </w:rPr>
        <w:t>-</w:t>
      </w:r>
      <w:r w:rsidRPr="00855858">
        <w:rPr>
          <w:b/>
          <w:bCs/>
        </w:rPr>
        <w:t>24-120     </w:t>
      </w:r>
    </w:p>
    <w:p w:rsidR="00855858" w:rsidRPr="00855858" w:rsidP="00855858" w14:paraId="2981D288" w14:textId="75E83838">
      <w:pPr>
        <w:rPr>
          <w:i/>
          <w:iCs/>
          <w:color w:val="548235"/>
        </w:rPr>
      </w:pPr>
      <w:r w:rsidRPr="00855858">
        <w:rPr>
          <w:b/>
          <w:bCs/>
        </w:rPr>
        <w:t xml:space="preserve">   </w:t>
      </w:r>
    </w:p>
    <w:p w:rsidR="00855858" w:rsidRPr="00855858" w:rsidP="00855858" w14:paraId="74766D7D" w14:textId="73B58485">
      <w:pPr>
        <w:rPr>
          <w:b/>
          <w:bCs/>
        </w:rPr>
      </w:pPr>
      <w:r w:rsidRPr="00855858">
        <w:t>Public reporting burden for this data collection is estimated to average 4-6 minutes per response. The burden estimate includes the time for reviewing instructions, searching existing data sources, gathering and maintaining the data needed, and completing and submitting this form.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(1660-0130)</w:t>
      </w:r>
      <w:r w:rsidRPr="00855858">
        <w:rPr>
          <w:b/>
          <w:bCs/>
        </w:rPr>
        <w:t xml:space="preserve"> NOTE: Do not send your completed form to this address. </w:t>
      </w:r>
    </w:p>
    <w:p w:rsidR="00855858" w:rsidRPr="00855858" w:rsidP="00855858" w14:paraId="61E8AE77" w14:textId="77777777">
      <w:pPr>
        <w:pStyle w:val="NoSpacing"/>
        <w:jc w:val="both"/>
        <w:rPr>
          <w:rFonts w:ascii="Times New Roman" w:hAnsi="Times New Roman"/>
          <w:b/>
          <w:bCs/>
          <w:sz w:val="24"/>
          <w:szCs w:val="24"/>
        </w:rPr>
      </w:pPr>
    </w:p>
    <w:p w:rsidR="00855858" w:rsidRPr="00855858" w:rsidP="00855858" w14:paraId="09C4650F" w14:textId="77777777">
      <w:pPr>
        <w:pStyle w:val="NoSpacing"/>
        <w:jc w:val="both"/>
        <w:rPr>
          <w:rFonts w:ascii="Times New Roman" w:hAnsi="Times New Roman"/>
          <w:b/>
          <w:bCs/>
          <w:sz w:val="24"/>
          <w:szCs w:val="24"/>
        </w:rPr>
      </w:pPr>
      <w:r w:rsidRPr="00855858">
        <w:rPr>
          <w:rFonts w:ascii="Times New Roman" w:hAnsi="Times New Roman"/>
          <w:b/>
          <w:bCs/>
          <w:sz w:val="24"/>
          <w:szCs w:val="24"/>
        </w:rPr>
        <w:t xml:space="preserve">PRIVACY ACT STATEMENT </w:t>
      </w:r>
    </w:p>
    <w:p w:rsidR="00855858" w:rsidRPr="00855858" w:rsidP="00855858" w14:paraId="4E65B4DC" w14:textId="77777777">
      <w:pPr>
        <w:jc w:val="both"/>
      </w:pPr>
      <w:r w:rsidRPr="00855858">
        <w:rPr>
          <w:b/>
          <w:bCs/>
          <w:u w:val="single"/>
        </w:rPr>
        <w:t>AUTHORITY</w:t>
      </w:r>
      <w:r w:rsidRPr="00855858">
        <w:t xml:space="preserve">: 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855858" w:rsidRPr="00855858" w:rsidP="00855858" w14:paraId="2ED82F8B" w14:textId="77777777">
      <w:pPr>
        <w:jc w:val="both"/>
      </w:pPr>
    </w:p>
    <w:p w:rsidR="00855858" w:rsidRPr="00855858" w:rsidP="00855858" w14:paraId="36A4B63F" w14:textId="32A9CDD7">
      <w:pPr>
        <w:jc w:val="both"/>
      </w:pPr>
      <w:r w:rsidRPr="00855858">
        <w:rPr>
          <w:b/>
          <w:bCs/>
          <w:u w:val="single"/>
        </w:rPr>
        <w:t>PRINCIPAL PURPOSE(S):</w:t>
      </w:r>
      <w:r w:rsidRPr="00855858">
        <w:t xml:space="preserve"> DHS/FEMA collects this information to measure </w:t>
      </w:r>
      <w:r>
        <w:t>Hermit’s Peak/Calf Canyon claimant</w:t>
      </w:r>
      <w:r w:rsidRPr="00855858">
        <w:t xml:space="preserve"> satisfaction with </w:t>
      </w:r>
      <w:r>
        <w:t>Claims Office</w:t>
      </w:r>
      <w:r w:rsidRPr="00855858">
        <w:t xml:space="preserve"> services. </w:t>
      </w:r>
    </w:p>
    <w:p w:rsidR="00855858" w:rsidRPr="00855858" w:rsidP="00855858" w14:paraId="67F0650D" w14:textId="77777777">
      <w:pPr>
        <w:pStyle w:val="Heading2"/>
        <w:spacing w:before="100" w:beforeAutospacing="1"/>
        <w:rPr>
          <w:rFonts w:ascii="Times New Roman" w:eastAsia="Times New Roman" w:hAnsi="Times New Roman" w:cs="Times New Roman"/>
          <w:b/>
          <w:bCs/>
          <w:color w:val="auto"/>
          <w:sz w:val="24"/>
          <w:szCs w:val="24"/>
          <w:lang w:val="en"/>
        </w:rPr>
      </w:pPr>
      <w:r w:rsidRPr="00855858">
        <w:rPr>
          <w:rFonts w:ascii="Times New Roman" w:eastAsia="Times New Roman" w:hAnsi="Times New Roman" w:cs="Times New Roman"/>
          <w:b/>
          <w:bCs/>
          <w:color w:val="auto"/>
          <w:sz w:val="24"/>
          <w:szCs w:val="24"/>
          <w:u w:val="single"/>
          <w:lang w:val="en"/>
        </w:rPr>
        <w:t>ROUTINE USES</w:t>
      </w:r>
      <w:r w:rsidRPr="00855858">
        <w:rPr>
          <w:rFonts w:ascii="Times New Roman" w:eastAsia="Times New Roman" w:hAnsi="Times New Roman" w:cs="Times New Roman"/>
          <w:b/>
          <w:bCs/>
          <w:color w:val="auto"/>
          <w:sz w:val="24"/>
          <w:szCs w:val="24"/>
          <w:lang w:val="en"/>
        </w:rPr>
        <w:t>:</w:t>
      </w:r>
    </w:p>
    <w:p w:rsidR="00855858" w:rsidRPr="00855858" w:rsidP="00855858" w14:paraId="0C619F95" w14:textId="77777777">
      <w:pPr>
        <w:pStyle w:val="Heading2"/>
        <w:spacing w:before="0"/>
        <w:jc w:val="both"/>
        <w:rPr>
          <w:rFonts w:ascii="Times New Roman" w:hAnsi="Times New Roman" w:cs="Times New Roman"/>
          <w:sz w:val="24"/>
          <w:szCs w:val="24"/>
        </w:rPr>
      </w:pPr>
      <w:r w:rsidRPr="00855858">
        <w:rPr>
          <w:rFonts w:ascii="Times New Roman" w:hAnsi="Times New Roman" w:cs="Times New Roman"/>
          <w:color w:val="auto"/>
          <w:sz w:val="24"/>
          <w:szCs w:val="24"/>
        </w:rPr>
        <w:t xml:space="preserve">This information is used for the principal purpose noted above. Summary and/or aggregate survey results and analysis may be shared with Congress and the Government Accountability Office; however, no Personally Identifiable Information (PII) will be shared externally, except as allowed under the routine uses published in System of Records Notice DHS/FEMA-008 - Disaster Recovery Assistance Files, 78 FR 25282 (April 30, 2013), or as required by law. The Department's system of records notices can be found on the Department's website at </w:t>
      </w:r>
      <w:hyperlink r:id="rId7" w:history="1">
        <w:r w:rsidRPr="00855858">
          <w:rPr>
            <w:rStyle w:val="Hyperlink"/>
            <w:rFonts w:ascii="Times New Roman" w:hAnsi="Times New Roman" w:cs="Times New Roman"/>
            <w:sz w:val="24"/>
            <w:szCs w:val="24"/>
          </w:rPr>
          <w:t>http://www.dhs.gov/system-records-notices-sorns</w:t>
        </w:r>
      </w:hyperlink>
      <w:r w:rsidRPr="00855858">
        <w:rPr>
          <w:rFonts w:ascii="Times New Roman" w:hAnsi="Times New Roman" w:cs="Times New Roman"/>
          <w:sz w:val="24"/>
          <w:szCs w:val="24"/>
        </w:rPr>
        <w:t>.</w:t>
      </w:r>
    </w:p>
    <w:p w:rsidR="00855858" w:rsidRPr="00855858" w:rsidP="00855858" w14:paraId="1833D446" w14:textId="77777777">
      <w:pPr>
        <w:pStyle w:val="Label"/>
        <w:spacing w:before="0" w:after="0" w:line="276" w:lineRule="auto"/>
        <w:contextualSpacing/>
        <w:rPr>
          <w:rFonts w:ascii="Times New Roman" w:hAnsi="Times New Roman" w:cs="Times New Roman"/>
          <w:sz w:val="24"/>
          <w:szCs w:val="24"/>
        </w:rPr>
      </w:pPr>
    </w:p>
    <w:p w:rsidR="00DA1C93" w:rsidP="00DA1C93" w14:paraId="2C490EC4" w14:textId="77777777">
      <w:pPr>
        <w:rPr>
          <w:rFonts w:ascii="Arial" w:hAnsi="Arial" w:cs="Arial"/>
        </w:rPr>
      </w:pPr>
      <w:r w:rsidRPr="00855858">
        <w:rPr>
          <w:b/>
          <w:bCs/>
          <w:u w:val="single"/>
        </w:rPr>
        <w:t xml:space="preserve">DISCLOSURE: </w:t>
      </w:r>
      <w:r w:rsidRPr="00855858">
        <w:t xml:space="preserve">The disclosure of information on this form is strictly voluntary and will assist </w:t>
      </w:r>
      <w:r>
        <w:t>the Hermit’s Peak/Calf Canyon Claims Office</w:t>
      </w:r>
      <w:r w:rsidRPr="00855858">
        <w:t xml:space="preserve"> in making improvements to its </w:t>
      </w:r>
      <w:r>
        <w:t>Claims</w:t>
      </w:r>
      <w:r w:rsidRPr="00855858">
        <w:t xml:space="preserve"> program; failure to provide the information requested will not impact an individual’s ability to qualify for or receive </w:t>
      </w:r>
      <w:r>
        <w:t>Claims Office assistance</w:t>
      </w:r>
      <w:r w:rsidRPr="00855858">
        <w:t xml:space="preserve">. </w:t>
      </w:r>
      <w:bookmarkStart w:id="0" w:name="_Hlk79992490"/>
      <w:r w:rsidRPr="00855858">
        <w:t xml:space="preserve">Questions regarding this form may be submitted via email to </w:t>
      </w:r>
      <w:bookmarkEnd w:id="0"/>
      <w:hyperlink r:id="rId8" w:history="1">
        <w:r w:rsidRPr="00DA1C93">
          <w:rPr>
            <w:rStyle w:val="Hyperlink"/>
            <w:rFonts w:eastAsiaTheme="majorEastAsia"/>
          </w:rPr>
          <w:t>FEMA-CSA-Survey@fema.dhs.gov</w:t>
        </w:r>
      </w:hyperlink>
      <w:r w:rsidRPr="00DA1C93">
        <w:t>.</w:t>
      </w:r>
    </w:p>
    <w:p w:rsidR="00855858" w:rsidRPr="00855858" w:rsidP="00855858" w14:paraId="17633D4D" w14:textId="09C83A4A">
      <w:pPr>
        <w:jc w:val="both"/>
      </w:pPr>
    </w:p>
    <w:p w:rsidR="00855858" w:rsidP="002F20B6" w14:paraId="1033A6BB" w14:textId="0BC0657C">
      <w:pPr>
        <w:rPr>
          <w:b/>
        </w:rPr>
      </w:pPr>
    </w:p>
    <w:p w:rsidR="00855858" w:rsidP="002F20B6" w14:paraId="319A77AF" w14:textId="77777777">
      <w:pPr>
        <w:rPr>
          <w:b/>
        </w:rPr>
      </w:pPr>
    </w:p>
    <w:p w:rsidR="00855858" w:rsidP="002F20B6" w14:paraId="064C57D6" w14:textId="77777777">
      <w:pPr>
        <w:rPr>
          <w:b/>
        </w:rPr>
      </w:pPr>
    </w:p>
    <w:p w:rsidR="00855858" w:rsidP="002F20B6" w14:paraId="563AFC18" w14:textId="77777777">
      <w:pPr>
        <w:rPr>
          <w:b/>
        </w:rPr>
      </w:pPr>
    </w:p>
    <w:p w:rsidR="00855858" w:rsidP="002F20B6" w14:paraId="259A232A" w14:textId="77777777">
      <w:pPr>
        <w:rPr>
          <w:b/>
        </w:rPr>
      </w:pPr>
    </w:p>
    <w:p w:rsidR="002F20B6" w:rsidP="002F20B6" w14:paraId="2BEF98FA" w14:textId="64790770">
      <w:pPr>
        <w:rPr>
          <w:b/>
        </w:rPr>
      </w:pPr>
      <w:r>
        <w:rPr>
          <w:b/>
        </w:rPr>
        <w:t>I</w:t>
      </w:r>
      <w:r w:rsidRPr="00BE1017">
        <w:rPr>
          <w:b/>
        </w:rPr>
        <w:t>ntroduction</w:t>
      </w:r>
      <w:r>
        <w:rPr>
          <w:b/>
        </w:rPr>
        <w:t xml:space="preserve"> – Phone Survey </w:t>
      </w:r>
      <w:r>
        <w:rPr>
          <w:color w:val="009999"/>
          <w:sz w:val="22"/>
          <w:szCs w:val="22"/>
        </w:rPr>
        <w:t xml:space="preserve"> (Where Claim Type = Individual)</w:t>
      </w:r>
    </w:p>
    <w:p w:rsidR="002F20B6" w:rsidRPr="00BE1017" w:rsidP="002F20B6" w14:paraId="21CC68F8" w14:textId="77777777">
      <w:pPr>
        <w:rPr>
          <w:b/>
        </w:rPr>
      </w:pPr>
      <w:r>
        <w:rPr>
          <w:b/>
        </w:rPr>
        <w:t xml:space="preserve"> </w:t>
      </w:r>
    </w:p>
    <w:p w:rsidR="002F20B6" w:rsidP="002F20B6" w14:paraId="39E3A3C6" w14:textId="36743A85">
      <w:r w:rsidRPr="00BE1017">
        <w:t xml:space="preserve">Hello, I’m calling from FEMA, the Federal Emergency Management Agency.  My name is </w:t>
      </w:r>
      <w:r>
        <w:t>_______</w:t>
      </w:r>
      <w:r>
        <w:rPr>
          <w:color w:val="000000" w:themeColor="text1"/>
          <w:u w:val="single"/>
        </w:rPr>
        <w:t xml:space="preserve">         </w:t>
      </w:r>
      <w:r>
        <w:t xml:space="preserve"> </w:t>
      </w:r>
      <w:r w:rsidRPr="00825FB6">
        <w:t>and my PIN is ____</w:t>
      </w:r>
      <w:r w:rsidRPr="00BE1017">
        <w:t xml:space="preserve">. </w:t>
      </w:r>
      <w:r>
        <w:t xml:space="preserve">  </w:t>
      </w:r>
      <w:r w:rsidRPr="00BE1017">
        <w:t>M</w:t>
      </w:r>
      <w:r w:rsidR="002A14F0">
        <w:t>a</w:t>
      </w:r>
      <w:r w:rsidRPr="00BE1017">
        <w:t xml:space="preserve">y </w:t>
      </w:r>
      <w:r>
        <w:t>I please speak with [Claimant name]?</w:t>
      </w:r>
    </w:p>
    <w:p w:rsidR="002F20B6" w:rsidP="002F20B6" w14:paraId="6D0EA6D0" w14:textId="77777777"/>
    <w:p w:rsidR="00503CFA" w:rsidP="00503CFA" w14:paraId="41FE40A7" w14:textId="77777777">
      <w:pPr>
        <w:rPr>
          <w:b/>
        </w:rPr>
      </w:pPr>
      <w:r w:rsidRPr="00BE1017">
        <w:rPr>
          <w:b/>
        </w:rPr>
        <w:t>Introduction</w:t>
      </w:r>
      <w:r>
        <w:rPr>
          <w:b/>
        </w:rPr>
        <w:t xml:space="preserve"> – Phone Survey </w:t>
      </w:r>
      <w:r>
        <w:rPr>
          <w:color w:val="009999"/>
          <w:sz w:val="22"/>
          <w:szCs w:val="22"/>
        </w:rPr>
        <w:t xml:space="preserve"> (Where Claim Type = Business, Government, Tribal, or Not-for-Profit and the Name field does not include a person’s name )</w:t>
      </w:r>
    </w:p>
    <w:p w:rsidR="00503CFA" w:rsidRPr="00BE1017" w:rsidP="00503CFA" w14:paraId="52032514" w14:textId="77777777">
      <w:pPr>
        <w:rPr>
          <w:b/>
        </w:rPr>
      </w:pPr>
      <w:r>
        <w:rPr>
          <w:b/>
        </w:rPr>
        <w:t xml:space="preserve"> </w:t>
      </w:r>
    </w:p>
    <w:p w:rsidR="00503CFA" w:rsidRPr="00503CFA" w:rsidP="002F20B6" w14:paraId="557626B5" w14:textId="043D3F5A">
      <w:r w:rsidRPr="00BE1017">
        <w:t xml:space="preserve">Hello, I’m calling from FEMA, the Federal Emergency Management Agency.  My name is </w:t>
      </w:r>
      <w:r>
        <w:t>_______</w:t>
      </w:r>
      <w:r>
        <w:rPr>
          <w:color w:val="000000" w:themeColor="text1"/>
          <w:u w:val="single"/>
        </w:rPr>
        <w:t xml:space="preserve">         </w:t>
      </w:r>
      <w:r>
        <w:t xml:space="preserve"> </w:t>
      </w:r>
      <w:r w:rsidRPr="00825FB6">
        <w:t>and my PIN is ____</w:t>
      </w:r>
      <w:r w:rsidRPr="00BE1017">
        <w:t xml:space="preserve">. </w:t>
      </w:r>
      <w:r>
        <w:t xml:space="preserve">  </w:t>
      </w:r>
      <w:r w:rsidRPr="00BE1017">
        <w:t>M</w:t>
      </w:r>
      <w:r>
        <w:t>a</w:t>
      </w:r>
      <w:r w:rsidRPr="00BE1017">
        <w:t xml:space="preserve">y </w:t>
      </w:r>
      <w:r>
        <w:t xml:space="preserve">I please speak with </w:t>
      </w:r>
      <w:r>
        <w:rPr>
          <w:color w:val="009999"/>
          <w:sz w:val="22"/>
          <w:szCs w:val="22"/>
        </w:rPr>
        <w:t>the person most familiar with the Hermits Peak/Calf Can</w:t>
      </w:r>
      <w:r w:rsidR="00400996">
        <w:rPr>
          <w:color w:val="009999"/>
          <w:sz w:val="22"/>
          <w:szCs w:val="22"/>
        </w:rPr>
        <w:t>y</w:t>
      </w:r>
      <w:r>
        <w:rPr>
          <w:color w:val="009999"/>
          <w:sz w:val="22"/>
          <w:szCs w:val="22"/>
        </w:rPr>
        <w:t xml:space="preserve">on Claim? </w:t>
      </w:r>
      <w:r>
        <w:t>[Claimant name]?</w:t>
      </w:r>
    </w:p>
    <w:p w:rsidR="00503CFA" w:rsidP="002F20B6" w14:paraId="14209306" w14:textId="77777777">
      <w:pPr>
        <w:rPr>
          <w:i/>
        </w:rPr>
      </w:pPr>
    </w:p>
    <w:p w:rsidR="002F20B6" w:rsidP="002F20B6" w14:paraId="66226921" w14:textId="30B7BED4">
      <w:r w:rsidRPr="00965AA5">
        <w:rPr>
          <w:i/>
        </w:rPr>
        <w:t xml:space="preserve">If no: </w:t>
      </w:r>
      <w:r w:rsidRPr="00965AA5">
        <w:t>Thank you for your time and have a good day/evening.</w:t>
      </w:r>
    </w:p>
    <w:p w:rsidR="002F20B6" w:rsidP="002F20B6" w14:paraId="512802A9" w14:textId="77777777"/>
    <w:p w:rsidR="002F20B6" w:rsidRPr="00721CD6" w:rsidP="002F20B6" w14:paraId="06FAE7E9" w14:textId="77777777">
      <w:pPr>
        <w:rPr>
          <w:color w:val="FF0000"/>
        </w:rPr>
      </w:pPr>
      <w:r w:rsidRPr="0006383B">
        <w:rPr>
          <w:i/>
        </w:rPr>
        <w:t xml:space="preserve">If yes: </w:t>
      </w:r>
      <w:r>
        <w:t xml:space="preserve">You </w:t>
      </w:r>
      <w:r w:rsidRPr="00940227">
        <w:t xml:space="preserve">recently received an Acknowledgement letter from the </w:t>
      </w:r>
      <w:r>
        <w:t xml:space="preserve">Hermit’s Peak/Calf Canyon Claims </w:t>
      </w:r>
      <w:r w:rsidRPr="00940227">
        <w:t xml:space="preserve">Office and may have had interactions with Claims Office staff in-person or over the phone. </w:t>
      </w:r>
      <w:r>
        <w:t>The Claims Office is</w:t>
      </w:r>
      <w:r w:rsidRPr="00940227">
        <w:t xml:space="preserve"> looking to improve the process and value your input to help us do that. This </w:t>
      </w:r>
      <w:r>
        <w:t xml:space="preserve">confidential </w:t>
      </w:r>
      <w:r w:rsidRPr="00940227">
        <w:t>survey helps the Claims Office make sure that your needs are being heard and our process is continuously improved.</w:t>
      </w:r>
      <w:r w:rsidRPr="00940227">
        <w:rPr>
          <w:color w:val="FF0000"/>
        </w:rPr>
        <w:t xml:space="preserve"> </w:t>
      </w:r>
      <w:r>
        <w:t>Would you volunteer to take 4-6</w:t>
      </w:r>
      <w:r w:rsidRPr="00965AA5">
        <w:t xml:space="preserve"> m</w:t>
      </w:r>
      <w:r>
        <w:t>inutes to answer some questions?</w:t>
      </w:r>
    </w:p>
    <w:p w:rsidR="002F20B6" w:rsidRPr="00BE1017" w:rsidP="002F20B6" w14:paraId="629F994E" w14:textId="77777777"/>
    <w:p w:rsidR="002F20B6" w:rsidP="002F20B6" w14:paraId="1FC92000" w14:textId="77777777">
      <w:r w:rsidRPr="00BE1017">
        <w:rPr>
          <w:i/>
        </w:rPr>
        <w:t xml:space="preserve">If no: </w:t>
      </w:r>
      <w:r w:rsidRPr="00BE1017">
        <w:t xml:space="preserve">What would be </w:t>
      </w:r>
      <w:r>
        <w:t>a better</w:t>
      </w:r>
      <w:r w:rsidRPr="00BE1017">
        <w:t xml:space="preserve"> time to call back?  Thank you for your time and have a good day/evening.</w:t>
      </w:r>
    </w:p>
    <w:p w:rsidR="002F20B6" w:rsidP="002F20B6" w14:paraId="01DD719A" w14:textId="77777777">
      <w:pPr>
        <w:rPr>
          <w:i/>
        </w:rPr>
      </w:pPr>
    </w:p>
    <w:p w:rsidR="002F20B6" w:rsidP="002F20B6" w14:paraId="275BCD01" w14:textId="77777777">
      <w:r w:rsidRPr="00BE1017">
        <w:rPr>
          <w:i/>
        </w:rPr>
        <w:t xml:space="preserve">If yes: </w:t>
      </w:r>
      <w:r w:rsidRPr="00BE1017">
        <w:t xml:space="preserve">These questions comply with the Privacy Act of 1974 and have been approved by the Office of Management and Budget under number </w:t>
      </w:r>
      <w:r w:rsidRPr="00647448">
        <w:rPr>
          <w:u w:val="single"/>
        </w:rPr>
        <w:t>1660-01</w:t>
      </w:r>
      <w:r>
        <w:rPr>
          <w:u w:val="single"/>
        </w:rPr>
        <w:t>30.</w:t>
      </w:r>
      <w:r w:rsidRPr="00BE1017">
        <w:t xml:space="preserve"> Your answers will not affect the outcome of your </w:t>
      </w:r>
      <w:r>
        <w:t>claim.  This call may be monitored and/or recorded for quality assurance.</w:t>
      </w:r>
    </w:p>
    <w:p w:rsidR="002F20B6" w:rsidRPr="00940227" w:rsidP="002F20B6" w14:paraId="07D471B7" w14:textId="77777777">
      <w:pPr>
        <w:rPr>
          <w:color w:val="FF0000"/>
        </w:rPr>
      </w:pPr>
    </w:p>
    <w:p w:rsidR="00175E30" w:rsidRPr="00B609EB" w:rsidP="00175E30" w14:paraId="046AECB1" w14:textId="77777777">
      <w:pPr>
        <w:rPr>
          <w:bCs/>
        </w:rPr>
      </w:pPr>
    </w:p>
    <w:p w:rsidR="002F20B6" w:rsidP="00175E30" w14:paraId="11988795" w14:textId="77777777">
      <w:pPr>
        <w:rPr>
          <w:b/>
        </w:rPr>
      </w:pPr>
    </w:p>
    <w:p w:rsidR="00503CFA" w:rsidP="00175E30" w14:paraId="6C897856" w14:textId="77777777">
      <w:pPr>
        <w:rPr>
          <w:b/>
        </w:rPr>
      </w:pPr>
    </w:p>
    <w:p w:rsidR="00503CFA" w:rsidP="00175E30" w14:paraId="08069E71" w14:textId="77777777">
      <w:pPr>
        <w:rPr>
          <w:b/>
        </w:rPr>
      </w:pPr>
    </w:p>
    <w:p w:rsidR="00503CFA" w:rsidP="00175E30" w14:paraId="6D0DF19C" w14:textId="77777777">
      <w:pPr>
        <w:rPr>
          <w:b/>
        </w:rPr>
      </w:pPr>
    </w:p>
    <w:p w:rsidR="00503CFA" w:rsidP="00175E30" w14:paraId="14206EB8" w14:textId="77777777">
      <w:pPr>
        <w:rPr>
          <w:b/>
        </w:rPr>
      </w:pPr>
    </w:p>
    <w:p w:rsidR="00503CFA" w:rsidP="00175E30" w14:paraId="472660CB" w14:textId="77777777">
      <w:pPr>
        <w:rPr>
          <w:b/>
        </w:rPr>
      </w:pPr>
    </w:p>
    <w:p w:rsidR="00503CFA" w:rsidP="00175E30" w14:paraId="375A25D4" w14:textId="77777777">
      <w:pPr>
        <w:rPr>
          <w:b/>
        </w:rPr>
      </w:pPr>
    </w:p>
    <w:p w:rsidR="00503CFA" w:rsidP="00175E30" w14:paraId="390029F2" w14:textId="77777777">
      <w:pPr>
        <w:rPr>
          <w:b/>
        </w:rPr>
      </w:pPr>
    </w:p>
    <w:p w:rsidR="00503CFA" w:rsidP="00175E30" w14:paraId="3B756624" w14:textId="77777777">
      <w:pPr>
        <w:rPr>
          <w:b/>
        </w:rPr>
      </w:pPr>
    </w:p>
    <w:p w:rsidR="00503CFA" w:rsidP="00175E30" w14:paraId="1AFE4ADD" w14:textId="77777777">
      <w:pPr>
        <w:rPr>
          <w:b/>
        </w:rPr>
      </w:pPr>
    </w:p>
    <w:p w:rsidR="00503CFA" w:rsidP="00175E30" w14:paraId="70D93B10" w14:textId="77777777">
      <w:pPr>
        <w:rPr>
          <w:b/>
        </w:rPr>
      </w:pPr>
    </w:p>
    <w:p w:rsidR="00503CFA" w:rsidP="00175E30" w14:paraId="378BFBED" w14:textId="77777777">
      <w:pPr>
        <w:rPr>
          <w:b/>
        </w:rPr>
      </w:pPr>
    </w:p>
    <w:p w:rsidR="00503CFA" w:rsidP="00175E30" w14:paraId="600A6FEC" w14:textId="77777777">
      <w:pPr>
        <w:rPr>
          <w:b/>
        </w:rPr>
      </w:pPr>
    </w:p>
    <w:p w:rsidR="00503CFA" w:rsidP="00175E30" w14:paraId="155328C5" w14:textId="77777777">
      <w:pPr>
        <w:rPr>
          <w:b/>
        </w:rPr>
      </w:pPr>
    </w:p>
    <w:p w:rsidR="00503CFA" w:rsidP="00175E30" w14:paraId="39D5A759" w14:textId="77777777">
      <w:pPr>
        <w:rPr>
          <w:b/>
        </w:rPr>
      </w:pPr>
    </w:p>
    <w:p w:rsidR="00503CFA" w:rsidP="00175E30" w14:paraId="1451DDB4" w14:textId="77777777">
      <w:pPr>
        <w:rPr>
          <w:b/>
        </w:rPr>
      </w:pPr>
    </w:p>
    <w:p w:rsidR="00503CFA" w:rsidP="00175E30" w14:paraId="2494AB8E" w14:textId="77777777">
      <w:pPr>
        <w:rPr>
          <w:b/>
        </w:rPr>
      </w:pPr>
    </w:p>
    <w:p w:rsidR="002F20B6" w:rsidP="00175E30" w14:paraId="4E3DC286" w14:textId="77777777">
      <w:pPr>
        <w:rPr>
          <w:b/>
        </w:rPr>
      </w:pPr>
    </w:p>
    <w:p w:rsidR="00175E30" w:rsidP="00175E30" w14:paraId="6373644B" w14:textId="23960B57">
      <w:pPr>
        <w:rPr>
          <w:b/>
        </w:rPr>
      </w:pPr>
      <w:r w:rsidRPr="00940227">
        <w:rPr>
          <w:b/>
        </w:rPr>
        <w:t>INFORMATION</w:t>
      </w:r>
      <w:bookmarkStart w:id="1" w:name="_Hlk148603103"/>
    </w:p>
    <w:p w:rsidR="00CB5D93" w:rsidP="00175E30" w14:paraId="56A843B5" w14:textId="77777777"/>
    <w:p w:rsidR="00175E30" w:rsidRPr="00940227" w:rsidP="00175E30" w14:paraId="5CDB848F" w14:textId="6B4BF9A0">
      <w:r w:rsidRPr="00940227">
        <w:t xml:space="preserve">The first questions are about information provided to you by </w:t>
      </w:r>
      <w:r>
        <w:t>Claims Office staff</w:t>
      </w:r>
      <w:r w:rsidRPr="00940227">
        <w:t xml:space="preserve">. Using a scale of 1 (Poor) to 5 (Excellent), please rate </w:t>
      </w:r>
      <w:r>
        <w:t>the quality of information provided to you by Claims Office staff on…</w:t>
      </w:r>
    </w:p>
    <w:p w:rsidR="00175E30" w:rsidRPr="00940227" w:rsidP="00175E30" w14:paraId="6C7950B1" w14:textId="77777777"/>
    <w:tbl>
      <w:tblPr>
        <w:tblStyle w:val="TableGrid"/>
        <w:tblW w:w="9350" w:type="dxa"/>
        <w:tblLook w:val="04A0"/>
      </w:tblPr>
      <w:tblGrid>
        <w:gridCol w:w="5363"/>
        <w:gridCol w:w="797"/>
        <w:gridCol w:w="675"/>
        <w:gridCol w:w="675"/>
        <w:gridCol w:w="495"/>
        <w:gridCol w:w="1345"/>
      </w:tblGrid>
      <w:tr w14:paraId="5B6A7A53" w14:textId="77777777" w:rsidTr="00936E6B">
        <w:tblPrEx>
          <w:tblW w:w="9350" w:type="dxa"/>
          <w:tblLook w:val="04A0"/>
        </w:tblPrEx>
        <w:trPr>
          <w:trHeight w:val="300"/>
        </w:trPr>
        <w:tc>
          <w:tcPr>
            <w:tcW w:w="5363" w:type="dxa"/>
          </w:tcPr>
          <w:p w:rsidR="00175E30" w:rsidRPr="00940227" w:rsidP="00936E6B" w14:paraId="051981FA" w14:textId="77777777">
            <w:pPr>
              <w:rPr>
                <w:b/>
              </w:rPr>
            </w:pPr>
            <w:bookmarkStart w:id="2" w:name="_Hlk149632706"/>
            <w:r w:rsidRPr="00940227">
              <w:rPr>
                <w:b/>
              </w:rPr>
              <w:t xml:space="preserve"> </w:t>
            </w:r>
          </w:p>
        </w:tc>
        <w:tc>
          <w:tcPr>
            <w:tcW w:w="797" w:type="dxa"/>
          </w:tcPr>
          <w:p w:rsidR="00175E30" w:rsidRPr="00940227" w:rsidP="00936E6B" w14:paraId="3E9C080C" w14:textId="77777777">
            <w:pPr>
              <w:jc w:val="center"/>
              <w:rPr>
                <w:b/>
              </w:rPr>
            </w:pPr>
            <w:r w:rsidRPr="00940227">
              <w:rPr>
                <w:b/>
              </w:rPr>
              <w:t xml:space="preserve">1 </w:t>
            </w:r>
          </w:p>
          <w:p w:rsidR="00175E30" w:rsidRPr="00940227" w:rsidP="00936E6B" w14:paraId="02ED7EFE" w14:textId="77777777">
            <w:pPr>
              <w:jc w:val="center"/>
              <w:rPr>
                <w:b/>
              </w:rPr>
            </w:pPr>
            <w:r w:rsidRPr="00940227">
              <w:rPr>
                <w:b/>
              </w:rPr>
              <w:t>Poor</w:t>
            </w:r>
          </w:p>
        </w:tc>
        <w:tc>
          <w:tcPr>
            <w:tcW w:w="675" w:type="dxa"/>
          </w:tcPr>
          <w:p w:rsidR="00175E30" w:rsidRPr="00940227" w:rsidP="00936E6B" w14:paraId="6C2D8673" w14:textId="77777777">
            <w:pPr>
              <w:jc w:val="center"/>
              <w:rPr>
                <w:b/>
              </w:rPr>
            </w:pPr>
            <w:r w:rsidRPr="00940227">
              <w:rPr>
                <w:b/>
              </w:rPr>
              <w:t>2</w:t>
            </w:r>
          </w:p>
        </w:tc>
        <w:tc>
          <w:tcPr>
            <w:tcW w:w="675" w:type="dxa"/>
          </w:tcPr>
          <w:p w:rsidR="00175E30" w:rsidRPr="00940227" w:rsidP="00936E6B" w14:paraId="298BE21E" w14:textId="77777777">
            <w:pPr>
              <w:jc w:val="center"/>
              <w:rPr>
                <w:b/>
              </w:rPr>
            </w:pPr>
            <w:r w:rsidRPr="00940227">
              <w:rPr>
                <w:b/>
              </w:rPr>
              <w:t>3</w:t>
            </w:r>
          </w:p>
        </w:tc>
        <w:tc>
          <w:tcPr>
            <w:tcW w:w="495" w:type="dxa"/>
          </w:tcPr>
          <w:p w:rsidR="00175E30" w:rsidRPr="00940227" w:rsidP="00936E6B" w14:paraId="766E5882" w14:textId="77777777">
            <w:pPr>
              <w:jc w:val="center"/>
              <w:rPr>
                <w:b/>
              </w:rPr>
            </w:pPr>
            <w:r w:rsidRPr="00940227">
              <w:rPr>
                <w:b/>
              </w:rPr>
              <w:t>4</w:t>
            </w:r>
          </w:p>
        </w:tc>
        <w:tc>
          <w:tcPr>
            <w:tcW w:w="1345" w:type="dxa"/>
          </w:tcPr>
          <w:p w:rsidR="00175E30" w:rsidRPr="00940227" w:rsidP="00936E6B" w14:paraId="02467B9A" w14:textId="77777777">
            <w:pPr>
              <w:jc w:val="center"/>
              <w:rPr>
                <w:b/>
              </w:rPr>
            </w:pPr>
            <w:r w:rsidRPr="00940227">
              <w:rPr>
                <w:b/>
              </w:rPr>
              <w:t xml:space="preserve">5 </w:t>
            </w:r>
          </w:p>
          <w:p w:rsidR="00175E30" w:rsidRPr="00940227" w:rsidP="00936E6B" w14:paraId="65006689" w14:textId="77777777">
            <w:pPr>
              <w:jc w:val="center"/>
              <w:rPr>
                <w:b/>
              </w:rPr>
            </w:pPr>
            <w:r w:rsidRPr="00940227">
              <w:rPr>
                <w:b/>
              </w:rPr>
              <w:t>Excellent</w:t>
            </w:r>
          </w:p>
        </w:tc>
      </w:tr>
      <w:tr w14:paraId="03C080A1" w14:textId="77777777" w:rsidTr="00936E6B">
        <w:tblPrEx>
          <w:tblW w:w="9350" w:type="dxa"/>
          <w:tblLook w:val="04A0"/>
        </w:tblPrEx>
        <w:trPr>
          <w:trHeight w:val="300"/>
        </w:trPr>
        <w:tc>
          <w:tcPr>
            <w:tcW w:w="5363" w:type="dxa"/>
          </w:tcPr>
          <w:p w:rsidR="00175E30" w:rsidRPr="00940227" w:rsidP="00936E6B" w14:paraId="1EE3A9DB" w14:textId="77777777">
            <w:r w:rsidRPr="00940227">
              <w:t xml:space="preserve">1. </w:t>
            </w:r>
            <w:r>
              <w:t xml:space="preserve">Being </w:t>
            </w:r>
            <w:r w:rsidRPr="00940227">
              <w:t>easy to understand</w:t>
            </w:r>
          </w:p>
        </w:tc>
        <w:tc>
          <w:tcPr>
            <w:tcW w:w="797" w:type="dxa"/>
          </w:tcPr>
          <w:p w:rsidR="00175E30" w:rsidRPr="00940227" w:rsidP="00936E6B" w14:paraId="1EF7F906" w14:textId="77777777">
            <w:pPr>
              <w:jc w:val="center"/>
            </w:pPr>
            <w:r w:rsidRPr="00940227">
              <w:t>◘</w:t>
            </w:r>
          </w:p>
        </w:tc>
        <w:tc>
          <w:tcPr>
            <w:tcW w:w="675" w:type="dxa"/>
          </w:tcPr>
          <w:p w:rsidR="00175E30" w:rsidRPr="00940227" w:rsidP="00936E6B" w14:paraId="2A191314" w14:textId="77777777">
            <w:pPr>
              <w:jc w:val="center"/>
            </w:pPr>
            <w:r w:rsidRPr="00940227">
              <w:t>◘</w:t>
            </w:r>
          </w:p>
        </w:tc>
        <w:tc>
          <w:tcPr>
            <w:tcW w:w="675" w:type="dxa"/>
          </w:tcPr>
          <w:p w:rsidR="00175E30" w:rsidRPr="00940227" w:rsidP="00936E6B" w14:paraId="1EFDAD13" w14:textId="77777777">
            <w:pPr>
              <w:jc w:val="center"/>
            </w:pPr>
            <w:r w:rsidRPr="00940227">
              <w:t>◘</w:t>
            </w:r>
          </w:p>
        </w:tc>
        <w:tc>
          <w:tcPr>
            <w:tcW w:w="495" w:type="dxa"/>
          </w:tcPr>
          <w:p w:rsidR="00175E30" w:rsidRPr="00940227" w:rsidP="00936E6B" w14:paraId="04E57E55" w14:textId="77777777">
            <w:pPr>
              <w:jc w:val="center"/>
            </w:pPr>
            <w:r w:rsidRPr="00940227">
              <w:t>◘</w:t>
            </w:r>
          </w:p>
        </w:tc>
        <w:tc>
          <w:tcPr>
            <w:tcW w:w="1345" w:type="dxa"/>
          </w:tcPr>
          <w:p w:rsidR="00175E30" w:rsidRPr="00940227" w:rsidP="00936E6B" w14:paraId="732C40D8" w14:textId="77777777">
            <w:pPr>
              <w:jc w:val="center"/>
            </w:pPr>
            <w:r w:rsidRPr="00940227">
              <w:t>◘</w:t>
            </w:r>
          </w:p>
        </w:tc>
      </w:tr>
      <w:tr w14:paraId="4FE2A1C1" w14:textId="77777777" w:rsidTr="00936E6B">
        <w:tblPrEx>
          <w:tblW w:w="9350" w:type="dxa"/>
          <w:tblLook w:val="04A0"/>
        </w:tblPrEx>
        <w:trPr>
          <w:trHeight w:val="300"/>
        </w:trPr>
        <w:tc>
          <w:tcPr>
            <w:tcW w:w="5363" w:type="dxa"/>
          </w:tcPr>
          <w:p w:rsidR="00175E30" w:rsidRPr="00940227" w:rsidP="00936E6B" w14:paraId="0B13522B" w14:textId="77777777">
            <w:r w:rsidRPr="00940227">
              <w:t xml:space="preserve">2. </w:t>
            </w:r>
            <w:r>
              <w:t xml:space="preserve">Answering </w:t>
            </w:r>
            <w:r w:rsidRPr="00940227">
              <w:t>your questions</w:t>
            </w:r>
          </w:p>
        </w:tc>
        <w:tc>
          <w:tcPr>
            <w:tcW w:w="797" w:type="dxa"/>
          </w:tcPr>
          <w:p w:rsidR="00175E30" w:rsidRPr="00940227" w:rsidP="00936E6B" w14:paraId="7F43FF81" w14:textId="77777777">
            <w:pPr>
              <w:jc w:val="center"/>
            </w:pPr>
            <w:r w:rsidRPr="00940227">
              <w:t>◘</w:t>
            </w:r>
          </w:p>
        </w:tc>
        <w:tc>
          <w:tcPr>
            <w:tcW w:w="675" w:type="dxa"/>
          </w:tcPr>
          <w:p w:rsidR="00175E30" w:rsidRPr="00940227" w:rsidP="00936E6B" w14:paraId="6EADE76E" w14:textId="77777777">
            <w:pPr>
              <w:jc w:val="center"/>
            </w:pPr>
            <w:r w:rsidRPr="00940227">
              <w:t>◘</w:t>
            </w:r>
          </w:p>
        </w:tc>
        <w:tc>
          <w:tcPr>
            <w:tcW w:w="675" w:type="dxa"/>
          </w:tcPr>
          <w:p w:rsidR="00175E30" w:rsidRPr="00940227" w:rsidP="00936E6B" w14:paraId="209452A3" w14:textId="77777777">
            <w:pPr>
              <w:jc w:val="center"/>
            </w:pPr>
            <w:r w:rsidRPr="00940227">
              <w:t>◘</w:t>
            </w:r>
          </w:p>
        </w:tc>
        <w:tc>
          <w:tcPr>
            <w:tcW w:w="495" w:type="dxa"/>
          </w:tcPr>
          <w:p w:rsidR="00175E30" w:rsidRPr="00940227" w:rsidP="00936E6B" w14:paraId="7532EB70" w14:textId="77777777">
            <w:pPr>
              <w:jc w:val="center"/>
            </w:pPr>
            <w:r w:rsidRPr="00940227">
              <w:t>◘</w:t>
            </w:r>
          </w:p>
        </w:tc>
        <w:tc>
          <w:tcPr>
            <w:tcW w:w="1345" w:type="dxa"/>
          </w:tcPr>
          <w:p w:rsidR="00175E30" w:rsidRPr="00940227" w:rsidP="00936E6B" w14:paraId="3D7F18AE" w14:textId="77777777">
            <w:pPr>
              <w:jc w:val="center"/>
            </w:pPr>
            <w:r w:rsidRPr="00940227">
              <w:t>◘</w:t>
            </w:r>
          </w:p>
        </w:tc>
      </w:tr>
      <w:tr w14:paraId="0D4501DC" w14:textId="77777777" w:rsidTr="00936E6B">
        <w:tblPrEx>
          <w:tblW w:w="9350" w:type="dxa"/>
          <w:tblLook w:val="04A0"/>
        </w:tblPrEx>
        <w:trPr>
          <w:trHeight w:val="300"/>
        </w:trPr>
        <w:tc>
          <w:tcPr>
            <w:tcW w:w="5363" w:type="dxa"/>
          </w:tcPr>
          <w:p w:rsidR="00175E30" w:rsidRPr="00940227" w:rsidP="00936E6B" w14:paraId="44643B16" w14:textId="712A60B4">
            <w:r w:rsidRPr="00940227">
              <w:t xml:space="preserve">3. </w:t>
            </w:r>
            <w:r>
              <w:t>Helpfulness in explaining</w:t>
            </w:r>
            <w:r w:rsidRPr="00940227">
              <w:t xml:space="preserve"> the general claims process</w:t>
            </w:r>
          </w:p>
        </w:tc>
        <w:tc>
          <w:tcPr>
            <w:tcW w:w="797" w:type="dxa"/>
          </w:tcPr>
          <w:p w:rsidR="00175E30" w:rsidRPr="00940227" w:rsidP="00936E6B" w14:paraId="543B89E4" w14:textId="77777777">
            <w:pPr>
              <w:jc w:val="center"/>
            </w:pPr>
            <w:r w:rsidRPr="00940227">
              <w:t>◘</w:t>
            </w:r>
          </w:p>
        </w:tc>
        <w:tc>
          <w:tcPr>
            <w:tcW w:w="675" w:type="dxa"/>
          </w:tcPr>
          <w:p w:rsidR="00175E30" w:rsidRPr="00940227" w:rsidP="00936E6B" w14:paraId="0B25D3F0" w14:textId="77777777">
            <w:pPr>
              <w:jc w:val="center"/>
            </w:pPr>
            <w:r w:rsidRPr="00940227">
              <w:t>◘</w:t>
            </w:r>
          </w:p>
        </w:tc>
        <w:tc>
          <w:tcPr>
            <w:tcW w:w="675" w:type="dxa"/>
          </w:tcPr>
          <w:p w:rsidR="00175E30" w:rsidRPr="00940227" w:rsidP="00936E6B" w14:paraId="45404513" w14:textId="77777777">
            <w:pPr>
              <w:jc w:val="center"/>
            </w:pPr>
            <w:r w:rsidRPr="00940227">
              <w:t>◘</w:t>
            </w:r>
          </w:p>
        </w:tc>
        <w:tc>
          <w:tcPr>
            <w:tcW w:w="495" w:type="dxa"/>
          </w:tcPr>
          <w:p w:rsidR="00175E30" w:rsidRPr="00940227" w:rsidP="00936E6B" w14:paraId="4DA6CE28" w14:textId="77777777">
            <w:pPr>
              <w:jc w:val="center"/>
            </w:pPr>
            <w:r w:rsidRPr="00940227">
              <w:t>◘</w:t>
            </w:r>
          </w:p>
        </w:tc>
        <w:tc>
          <w:tcPr>
            <w:tcW w:w="1345" w:type="dxa"/>
          </w:tcPr>
          <w:p w:rsidR="00175E30" w:rsidRPr="00940227" w:rsidP="00936E6B" w14:paraId="133FAFB9" w14:textId="77777777">
            <w:pPr>
              <w:jc w:val="center"/>
            </w:pPr>
            <w:r w:rsidRPr="00940227">
              <w:t>◘</w:t>
            </w:r>
          </w:p>
        </w:tc>
      </w:tr>
      <w:bookmarkEnd w:id="2"/>
      <w:tr w14:paraId="1AC6BE89" w14:textId="77777777" w:rsidTr="00936E6B">
        <w:tblPrEx>
          <w:tblW w:w="9350" w:type="dxa"/>
          <w:tblLook w:val="04A0"/>
        </w:tblPrEx>
        <w:trPr>
          <w:trHeight w:val="300"/>
        </w:trPr>
        <w:tc>
          <w:tcPr>
            <w:tcW w:w="5363" w:type="dxa"/>
          </w:tcPr>
          <w:p w:rsidR="00175E30" w:rsidRPr="00940227" w:rsidP="00936E6B" w14:paraId="2B650A7F" w14:textId="77777777">
            <w:r w:rsidRPr="00940227">
              <w:t xml:space="preserve">4. </w:t>
            </w:r>
            <w:r>
              <w:t xml:space="preserve"> Explaining the steps to prepare and finalize your claim</w:t>
            </w:r>
          </w:p>
        </w:tc>
        <w:tc>
          <w:tcPr>
            <w:tcW w:w="797" w:type="dxa"/>
          </w:tcPr>
          <w:p w:rsidR="00175E30" w:rsidRPr="00940227" w:rsidP="00936E6B" w14:paraId="5E507F1B" w14:textId="77777777">
            <w:pPr>
              <w:jc w:val="center"/>
            </w:pPr>
            <w:r w:rsidRPr="00940227">
              <w:t>◘</w:t>
            </w:r>
          </w:p>
        </w:tc>
        <w:tc>
          <w:tcPr>
            <w:tcW w:w="675" w:type="dxa"/>
          </w:tcPr>
          <w:p w:rsidR="00175E30" w:rsidRPr="00940227" w:rsidP="00936E6B" w14:paraId="512907E6" w14:textId="77777777">
            <w:pPr>
              <w:jc w:val="center"/>
            </w:pPr>
            <w:r w:rsidRPr="00940227">
              <w:t>◘</w:t>
            </w:r>
          </w:p>
        </w:tc>
        <w:tc>
          <w:tcPr>
            <w:tcW w:w="675" w:type="dxa"/>
          </w:tcPr>
          <w:p w:rsidR="00175E30" w:rsidRPr="00940227" w:rsidP="00936E6B" w14:paraId="2E20DB45" w14:textId="77777777">
            <w:pPr>
              <w:jc w:val="center"/>
            </w:pPr>
            <w:r w:rsidRPr="00940227">
              <w:t>◘</w:t>
            </w:r>
          </w:p>
        </w:tc>
        <w:tc>
          <w:tcPr>
            <w:tcW w:w="495" w:type="dxa"/>
          </w:tcPr>
          <w:p w:rsidR="00175E30" w:rsidRPr="00940227" w:rsidP="00936E6B" w14:paraId="3D88C24E" w14:textId="77777777">
            <w:pPr>
              <w:jc w:val="center"/>
            </w:pPr>
            <w:r w:rsidRPr="00940227">
              <w:t>◘</w:t>
            </w:r>
          </w:p>
        </w:tc>
        <w:tc>
          <w:tcPr>
            <w:tcW w:w="1345" w:type="dxa"/>
          </w:tcPr>
          <w:p w:rsidR="00175E30" w:rsidRPr="00940227" w:rsidP="00936E6B" w14:paraId="4292F4D1" w14:textId="77777777">
            <w:pPr>
              <w:jc w:val="center"/>
            </w:pPr>
            <w:r w:rsidRPr="00940227">
              <w:t>◘</w:t>
            </w:r>
          </w:p>
        </w:tc>
      </w:tr>
      <w:tr w14:paraId="3C47582C" w14:textId="77777777" w:rsidTr="00936E6B">
        <w:tblPrEx>
          <w:tblW w:w="9350" w:type="dxa"/>
          <w:tblLook w:val="04A0"/>
        </w:tblPrEx>
        <w:trPr>
          <w:trHeight w:val="300"/>
        </w:trPr>
        <w:tc>
          <w:tcPr>
            <w:tcW w:w="5363" w:type="dxa"/>
          </w:tcPr>
          <w:p w:rsidR="00175E30" w:rsidRPr="00940227" w:rsidP="00936E6B" w14:paraId="5588419E" w14:textId="77777777">
            <w:bookmarkStart w:id="3" w:name="_Hlk148551361"/>
            <w:r w:rsidRPr="00940227">
              <w:t xml:space="preserve">5. </w:t>
            </w:r>
            <w:r>
              <w:t>Explaining the necessary documentation needed in the process</w:t>
            </w:r>
          </w:p>
        </w:tc>
        <w:tc>
          <w:tcPr>
            <w:tcW w:w="797" w:type="dxa"/>
          </w:tcPr>
          <w:p w:rsidR="00175E30" w:rsidRPr="00940227" w:rsidP="00936E6B" w14:paraId="674A3EE9" w14:textId="77777777">
            <w:pPr>
              <w:jc w:val="center"/>
            </w:pPr>
            <w:r w:rsidRPr="00940227">
              <w:t>◘</w:t>
            </w:r>
          </w:p>
        </w:tc>
        <w:tc>
          <w:tcPr>
            <w:tcW w:w="675" w:type="dxa"/>
          </w:tcPr>
          <w:p w:rsidR="00175E30" w:rsidRPr="00940227" w:rsidP="00936E6B" w14:paraId="265C5BCB" w14:textId="77777777">
            <w:pPr>
              <w:jc w:val="center"/>
            </w:pPr>
            <w:r w:rsidRPr="00940227">
              <w:t>◘</w:t>
            </w:r>
          </w:p>
        </w:tc>
        <w:tc>
          <w:tcPr>
            <w:tcW w:w="675" w:type="dxa"/>
          </w:tcPr>
          <w:p w:rsidR="00175E30" w:rsidRPr="00940227" w:rsidP="00936E6B" w14:paraId="403A4AD8" w14:textId="77777777">
            <w:pPr>
              <w:jc w:val="center"/>
            </w:pPr>
            <w:r w:rsidRPr="00940227">
              <w:t>◘</w:t>
            </w:r>
          </w:p>
        </w:tc>
        <w:tc>
          <w:tcPr>
            <w:tcW w:w="495" w:type="dxa"/>
          </w:tcPr>
          <w:p w:rsidR="00175E30" w:rsidRPr="00940227" w:rsidP="00936E6B" w14:paraId="175620FB" w14:textId="77777777">
            <w:pPr>
              <w:jc w:val="center"/>
            </w:pPr>
            <w:r w:rsidRPr="00940227">
              <w:t>◘</w:t>
            </w:r>
          </w:p>
        </w:tc>
        <w:tc>
          <w:tcPr>
            <w:tcW w:w="1345" w:type="dxa"/>
          </w:tcPr>
          <w:p w:rsidR="00175E30" w:rsidRPr="00940227" w:rsidP="00936E6B" w14:paraId="5E3BEEDC" w14:textId="77777777">
            <w:pPr>
              <w:jc w:val="center"/>
            </w:pPr>
            <w:r w:rsidRPr="00940227">
              <w:t>◘</w:t>
            </w:r>
          </w:p>
        </w:tc>
      </w:tr>
      <w:tr w14:paraId="21237BC4" w14:textId="77777777" w:rsidTr="00936E6B">
        <w:tblPrEx>
          <w:tblW w:w="9350" w:type="dxa"/>
          <w:tblLook w:val="04A0"/>
        </w:tblPrEx>
        <w:trPr>
          <w:trHeight w:val="300"/>
        </w:trPr>
        <w:tc>
          <w:tcPr>
            <w:tcW w:w="5363" w:type="dxa"/>
          </w:tcPr>
          <w:p w:rsidR="00175E30" w:rsidRPr="00940227" w:rsidP="00936E6B" w14:paraId="180E5931" w14:textId="7CE326F3">
            <w:bookmarkStart w:id="4" w:name="_Hlk160525811"/>
            <w:bookmarkEnd w:id="3"/>
            <w:r>
              <w:t>6</w:t>
            </w:r>
            <w:r w:rsidRPr="00940227">
              <w:t xml:space="preserve">. </w:t>
            </w:r>
            <w:r>
              <w:t xml:space="preserve"> Providing information in your preferred language.</w:t>
            </w:r>
          </w:p>
        </w:tc>
        <w:tc>
          <w:tcPr>
            <w:tcW w:w="797" w:type="dxa"/>
          </w:tcPr>
          <w:p w:rsidR="00175E30" w:rsidRPr="00940227" w:rsidP="00936E6B" w14:paraId="79807208" w14:textId="77777777">
            <w:pPr>
              <w:jc w:val="center"/>
            </w:pPr>
            <w:r w:rsidRPr="00940227">
              <w:t>◘</w:t>
            </w:r>
          </w:p>
        </w:tc>
        <w:tc>
          <w:tcPr>
            <w:tcW w:w="675" w:type="dxa"/>
          </w:tcPr>
          <w:p w:rsidR="00175E30" w:rsidRPr="00940227" w:rsidP="00936E6B" w14:paraId="4FA396D0" w14:textId="77777777">
            <w:pPr>
              <w:jc w:val="center"/>
            </w:pPr>
            <w:r w:rsidRPr="00940227">
              <w:t>◘</w:t>
            </w:r>
          </w:p>
        </w:tc>
        <w:tc>
          <w:tcPr>
            <w:tcW w:w="675" w:type="dxa"/>
          </w:tcPr>
          <w:p w:rsidR="00175E30" w:rsidRPr="00940227" w:rsidP="00936E6B" w14:paraId="51DD97C8" w14:textId="77777777">
            <w:pPr>
              <w:jc w:val="center"/>
            </w:pPr>
            <w:r w:rsidRPr="00940227">
              <w:t>◘</w:t>
            </w:r>
          </w:p>
        </w:tc>
        <w:tc>
          <w:tcPr>
            <w:tcW w:w="495" w:type="dxa"/>
          </w:tcPr>
          <w:p w:rsidR="00175E30" w:rsidRPr="00940227" w:rsidP="00936E6B" w14:paraId="3D14B4EA" w14:textId="77777777">
            <w:pPr>
              <w:jc w:val="center"/>
            </w:pPr>
            <w:r w:rsidRPr="00940227">
              <w:t>◘</w:t>
            </w:r>
          </w:p>
        </w:tc>
        <w:tc>
          <w:tcPr>
            <w:tcW w:w="1345" w:type="dxa"/>
          </w:tcPr>
          <w:p w:rsidR="00175E30" w:rsidRPr="00940227" w:rsidP="00936E6B" w14:paraId="5E6D4601" w14:textId="77777777">
            <w:pPr>
              <w:jc w:val="center"/>
            </w:pPr>
            <w:r w:rsidRPr="00940227">
              <w:t>◘</w:t>
            </w:r>
          </w:p>
        </w:tc>
      </w:tr>
      <w:bookmarkEnd w:id="4"/>
      <w:tr w14:paraId="5E82F0EF" w14:textId="77777777" w:rsidTr="00936E6B">
        <w:tblPrEx>
          <w:tblW w:w="9350" w:type="dxa"/>
          <w:tblLook w:val="04A0"/>
        </w:tblPrEx>
        <w:trPr>
          <w:trHeight w:val="300"/>
        </w:trPr>
        <w:tc>
          <w:tcPr>
            <w:tcW w:w="5363" w:type="dxa"/>
          </w:tcPr>
          <w:p w:rsidR="007C2C44" w:rsidP="007C2C44" w14:paraId="51FF65B8" w14:textId="08A4D969">
            <w:r>
              <w:t>7</w:t>
            </w:r>
            <w:r w:rsidRPr="001E2718">
              <w:t>. Explaining the 150</w:t>
            </w:r>
            <w:r w:rsidR="00C36436">
              <w:t>-</w:t>
            </w:r>
            <w:r w:rsidRPr="001E2718">
              <w:t>day timeline for submitting requests under your claim.</w:t>
            </w:r>
          </w:p>
        </w:tc>
        <w:tc>
          <w:tcPr>
            <w:tcW w:w="797" w:type="dxa"/>
          </w:tcPr>
          <w:p w:rsidR="007C2C44" w:rsidRPr="00940227" w:rsidP="007C2C44" w14:paraId="4DEE228D" w14:textId="4D9AD644">
            <w:pPr>
              <w:jc w:val="center"/>
            </w:pPr>
            <w:r w:rsidRPr="00940227">
              <w:t>◘</w:t>
            </w:r>
          </w:p>
        </w:tc>
        <w:tc>
          <w:tcPr>
            <w:tcW w:w="675" w:type="dxa"/>
          </w:tcPr>
          <w:p w:rsidR="007C2C44" w:rsidRPr="00940227" w:rsidP="007C2C44" w14:paraId="43B06BD7" w14:textId="481AC745">
            <w:pPr>
              <w:jc w:val="center"/>
            </w:pPr>
            <w:r w:rsidRPr="00940227">
              <w:t>◘</w:t>
            </w:r>
          </w:p>
        </w:tc>
        <w:tc>
          <w:tcPr>
            <w:tcW w:w="675" w:type="dxa"/>
          </w:tcPr>
          <w:p w:rsidR="007C2C44" w:rsidRPr="00940227" w:rsidP="007C2C44" w14:paraId="6225F12B" w14:textId="465B705E">
            <w:pPr>
              <w:jc w:val="center"/>
            </w:pPr>
            <w:r w:rsidRPr="00940227">
              <w:t>◘</w:t>
            </w:r>
          </w:p>
        </w:tc>
        <w:tc>
          <w:tcPr>
            <w:tcW w:w="495" w:type="dxa"/>
          </w:tcPr>
          <w:p w:rsidR="007C2C44" w:rsidRPr="00940227" w:rsidP="007C2C44" w14:paraId="64A1E532" w14:textId="3CF298DF">
            <w:pPr>
              <w:jc w:val="center"/>
            </w:pPr>
            <w:r w:rsidRPr="00940227">
              <w:t>◘</w:t>
            </w:r>
          </w:p>
        </w:tc>
        <w:tc>
          <w:tcPr>
            <w:tcW w:w="1345" w:type="dxa"/>
          </w:tcPr>
          <w:p w:rsidR="007C2C44" w:rsidRPr="00940227" w:rsidP="007C2C44" w14:paraId="31E2A28E" w14:textId="41DF6ADE">
            <w:pPr>
              <w:jc w:val="center"/>
            </w:pPr>
            <w:r w:rsidRPr="00940227">
              <w:t>◘</w:t>
            </w:r>
          </w:p>
        </w:tc>
      </w:tr>
      <w:bookmarkEnd w:id="1"/>
    </w:tbl>
    <w:p w:rsidR="00175E30" w:rsidRPr="00427224" w:rsidP="00175E30" w14:paraId="379755EA" w14:textId="77777777">
      <w:pPr>
        <w:rPr>
          <w:b/>
          <w:bCs/>
        </w:rPr>
      </w:pPr>
    </w:p>
    <w:p w:rsidR="00175E30" w:rsidP="00175E30" w14:paraId="43C7B751" w14:textId="1FB58DCB">
      <w:r>
        <w:t xml:space="preserve">Using a scale of 1 (Not at all Satisfied) to 5 (Very Satisfied), how would </w:t>
      </w:r>
      <w:r w:rsidR="00FA0951">
        <w:t>you</w:t>
      </w:r>
      <w:r>
        <w:t xml:space="preserve"> rate your…</w:t>
      </w:r>
    </w:p>
    <w:p w:rsidR="00175E30" w:rsidP="00175E30" w14:paraId="5FD078F0" w14:textId="77777777"/>
    <w:tbl>
      <w:tblPr>
        <w:tblStyle w:val="TableGrid"/>
        <w:tblW w:w="9350" w:type="dxa"/>
        <w:tblLook w:val="04A0"/>
      </w:tblPr>
      <w:tblGrid>
        <w:gridCol w:w="5362"/>
        <w:gridCol w:w="1112"/>
        <w:gridCol w:w="361"/>
        <w:gridCol w:w="675"/>
        <w:gridCol w:w="495"/>
        <w:gridCol w:w="1345"/>
      </w:tblGrid>
      <w:tr w14:paraId="459F82BC" w14:textId="77777777" w:rsidTr="00936E6B">
        <w:tblPrEx>
          <w:tblW w:w="9350" w:type="dxa"/>
          <w:tblLook w:val="04A0"/>
        </w:tblPrEx>
        <w:trPr>
          <w:trHeight w:val="300"/>
        </w:trPr>
        <w:tc>
          <w:tcPr>
            <w:tcW w:w="5363" w:type="dxa"/>
          </w:tcPr>
          <w:p w:rsidR="00175E30" w:rsidRPr="00940227" w:rsidP="00936E6B" w14:paraId="5BBC7936" w14:textId="77777777">
            <w:pPr>
              <w:rPr>
                <w:b/>
              </w:rPr>
            </w:pPr>
          </w:p>
        </w:tc>
        <w:tc>
          <w:tcPr>
            <w:tcW w:w="1112" w:type="dxa"/>
          </w:tcPr>
          <w:p w:rsidR="00175E30" w:rsidRPr="00940227" w:rsidP="00936E6B" w14:paraId="6882E747" w14:textId="77777777">
            <w:pPr>
              <w:jc w:val="center"/>
              <w:rPr>
                <w:b/>
              </w:rPr>
            </w:pPr>
            <w:r w:rsidRPr="00940227">
              <w:rPr>
                <w:b/>
              </w:rPr>
              <w:t xml:space="preserve">1 </w:t>
            </w:r>
          </w:p>
          <w:p w:rsidR="00175E30" w:rsidRPr="00940227" w:rsidP="00936E6B" w14:paraId="00EF86C2" w14:textId="77777777">
            <w:pPr>
              <w:jc w:val="center"/>
              <w:rPr>
                <w:b/>
              </w:rPr>
            </w:pPr>
            <w:r>
              <w:rPr>
                <w:b/>
              </w:rPr>
              <w:t>Not at all Satisfied</w:t>
            </w:r>
          </w:p>
        </w:tc>
        <w:tc>
          <w:tcPr>
            <w:tcW w:w="360" w:type="dxa"/>
          </w:tcPr>
          <w:p w:rsidR="00175E30" w:rsidRPr="00940227" w:rsidP="00936E6B" w14:paraId="00116C8A" w14:textId="77777777">
            <w:pPr>
              <w:jc w:val="center"/>
              <w:rPr>
                <w:b/>
              </w:rPr>
            </w:pPr>
            <w:r w:rsidRPr="00940227">
              <w:rPr>
                <w:b/>
              </w:rPr>
              <w:t>2</w:t>
            </w:r>
          </w:p>
        </w:tc>
        <w:tc>
          <w:tcPr>
            <w:tcW w:w="675" w:type="dxa"/>
          </w:tcPr>
          <w:p w:rsidR="00175E30" w:rsidRPr="00940227" w:rsidP="00936E6B" w14:paraId="377D961E" w14:textId="77777777">
            <w:pPr>
              <w:jc w:val="center"/>
              <w:rPr>
                <w:b/>
              </w:rPr>
            </w:pPr>
            <w:r w:rsidRPr="00940227">
              <w:rPr>
                <w:b/>
              </w:rPr>
              <w:t>3</w:t>
            </w:r>
          </w:p>
        </w:tc>
        <w:tc>
          <w:tcPr>
            <w:tcW w:w="495" w:type="dxa"/>
          </w:tcPr>
          <w:p w:rsidR="00175E30" w:rsidRPr="00940227" w:rsidP="00936E6B" w14:paraId="67F4D3C6" w14:textId="77777777">
            <w:pPr>
              <w:jc w:val="center"/>
              <w:rPr>
                <w:b/>
              </w:rPr>
            </w:pPr>
            <w:r w:rsidRPr="00940227">
              <w:rPr>
                <w:b/>
              </w:rPr>
              <w:t>4</w:t>
            </w:r>
          </w:p>
        </w:tc>
        <w:tc>
          <w:tcPr>
            <w:tcW w:w="1345" w:type="dxa"/>
          </w:tcPr>
          <w:p w:rsidR="00175E30" w:rsidRPr="00940227" w:rsidP="00936E6B" w14:paraId="366D4293" w14:textId="77777777">
            <w:pPr>
              <w:jc w:val="center"/>
              <w:rPr>
                <w:b/>
              </w:rPr>
            </w:pPr>
            <w:r w:rsidRPr="00940227">
              <w:rPr>
                <w:b/>
              </w:rPr>
              <w:t xml:space="preserve">5 </w:t>
            </w:r>
          </w:p>
          <w:p w:rsidR="00175E30" w:rsidRPr="00940227" w:rsidP="00936E6B" w14:paraId="189FCD9B" w14:textId="77777777">
            <w:pPr>
              <w:jc w:val="center"/>
              <w:rPr>
                <w:b/>
              </w:rPr>
            </w:pPr>
            <w:r>
              <w:rPr>
                <w:b/>
              </w:rPr>
              <w:t>Very Satisfied</w:t>
            </w:r>
          </w:p>
        </w:tc>
      </w:tr>
      <w:tr w14:paraId="375EE76A" w14:textId="77777777" w:rsidTr="00936E6B">
        <w:tblPrEx>
          <w:tblW w:w="9350" w:type="dxa"/>
          <w:tblLook w:val="04A0"/>
        </w:tblPrEx>
        <w:trPr>
          <w:trHeight w:val="300"/>
        </w:trPr>
        <w:tc>
          <w:tcPr>
            <w:tcW w:w="5363" w:type="dxa"/>
          </w:tcPr>
          <w:p w:rsidR="00175E30" w:rsidRPr="00940227" w:rsidP="00936E6B" w14:paraId="13672E75" w14:textId="147B0A1E">
            <w:r>
              <w:t>8</w:t>
            </w:r>
            <w:r w:rsidRPr="00940227">
              <w:t xml:space="preserve">. </w:t>
            </w:r>
            <w:r>
              <w:t xml:space="preserve">Overall satisfaction </w:t>
            </w:r>
            <w:r w:rsidRPr="00100096" w:rsidR="00CB5D93">
              <w:t>with</w:t>
            </w:r>
            <w:r w:rsidR="00CB5D93">
              <w:t xml:space="preserve"> </w:t>
            </w:r>
            <w:r>
              <w:t>information provided by Claims Office staff</w:t>
            </w:r>
          </w:p>
        </w:tc>
        <w:tc>
          <w:tcPr>
            <w:tcW w:w="1112" w:type="dxa"/>
          </w:tcPr>
          <w:p w:rsidR="00175E30" w:rsidRPr="00940227" w:rsidP="00936E6B" w14:paraId="786DEEE8" w14:textId="77777777">
            <w:pPr>
              <w:jc w:val="center"/>
            </w:pPr>
            <w:r w:rsidRPr="00940227">
              <w:t>◘</w:t>
            </w:r>
          </w:p>
        </w:tc>
        <w:tc>
          <w:tcPr>
            <w:tcW w:w="360" w:type="dxa"/>
          </w:tcPr>
          <w:p w:rsidR="00175E30" w:rsidRPr="00940227" w:rsidP="00936E6B" w14:paraId="2C732129" w14:textId="77777777">
            <w:pPr>
              <w:jc w:val="center"/>
            </w:pPr>
            <w:r w:rsidRPr="00940227">
              <w:t>◘</w:t>
            </w:r>
          </w:p>
        </w:tc>
        <w:tc>
          <w:tcPr>
            <w:tcW w:w="675" w:type="dxa"/>
          </w:tcPr>
          <w:p w:rsidR="00175E30" w:rsidRPr="00940227" w:rsidP="00936E6B" w14:paraId="57CBE481" w14:textId="77777777">
            <w:pPr>
              <w:jc w:val="center"/>
            </w:pPr>
            <w:r w:rsidRPr="00940227">
              <w:t>◘</w:t>
            </w:r>
          </w:p>
        </w:tc>
        <w:tc>
          <w:tcPr>
            <w:tcW w:w="495" w:type="dxa"/>
          </w:tcPr>
          <w:p w:rsidR="00175E30" w:rsidRPr="00940227" w:rsidP="00936E6B" w14:paraId="440A150F" w14:textId="77777777">
            <w:pPr>
              <w:jc w:val="center"/>
            </w:pPr>
            <w:r w:rsidRPr="00940227">
              <w:t>◘</w:t>
            </w:r>
          </w:p>
        </w:tc>
        <w:tc>
          <w:tcPr>
            <w:tcW w:w="1345" w:type="dxa"/>
          </w:tcPr>
          <w:p w:rsidR="00175E30" w:rsidRPr="00940227" w:rsidP="00936E6B" w14:paraId="51D6C560" w14:textId="77777777">
            <w:pPr>
              <w:jc w:val="center"/>
            </w:pPr>
            <w:r w:rsidRPr="00940227">
              <w:t>◘</w:t>
            </w:r>
          </w:p>
        </w:tc>
      </w:tr>
    </w:tbl>
    <w:p w:rsidR="00175E30" w:rsidP="00175E30" w14:paraId="4EE0AACB" w14:textId="77777777"/>
    <w:p w:rsidR="00175E30" w:rsidRPr="00940227" w:rsidP="00175E30" w14:paraId="1C050D0F" w14:textId="15C8B04E">
      <w:r>
        <w:t xml:space="preserve">These questions are about programs that may be available to you. </w:t>
      </w:r>
      <w:r w:rsidRPr="00940227">
        <w:t>Using a scale of 1 (Poor) to 5 (Excellent),</w:t>
      </w:r>
      <w:r w:rsidR="00C36436">
        <w:t xml:space="preserve"> or No Experience,</w:t>
      </w:r>
      <w:r w:rsidRPr="00940227">
        <w:t xml:space="preserve"> please rate the</w:t>
      </w:r>
      <w:r>
        <w:t xml:space="preserve"> quality of</w:t>
      </w:r>
      <w:r w:rsidRPr="00940227">
        <w:t xml:space="preserve"> </w:t>
      </w:r>
      <w:r w:rsidRPr="00336FD7">
        <w:t xml:space="preserve">information provided by </w:t>
      </w:r>
      <w:r>
        <w:t xml:space="preserve">Claims Office staff </w:t>
      </w:r>
      <w:r w:rsidRPr="00940227">
        <w:t>on…</w:t>
      </w:r>
    </w:p>
    <w:p w:rsidR="00175E30" w:rsidP="00175E30" w14:paraId="08D2ADBA" w14:textId="77777777"/>
    <w:tbl>
      <w:tblPr>
        <w:tblStyle w:val="TableGrid"/>
        <w:tblW w:w="0" w:type="auto"/>
        <w:tblLayout w:type="fixed"/>
        <w:tblLook w:val="04A0"/>
      </w:tblPr>
      <w:tblGrid>
        <w:gridCol w:w="4585"/>
        <w:gridCol w:w="720"/>
        <w:gridCol w:w="401"/>
        <w:gridCol w:w="523"/>
        <w:gridCol w:w="524"/>
        <w:gridCol w:w="1163"/>
        <w:gridCol w:w="1434"/>
      </w:tblGrid>
      <w:tr w14:paraId="20C61E58" w14:textId="77777777" w:rsidTr="00C36436">
        <w:tblPrEx>
          <w:tblW w:w="0" w:type="auto"/>
          <w:tblLayout w:type="fixed"/>
          <w:tblLook w:val="04A0"/>
        </w:tblPrEx>
        <w:tc>
          <w:tcPr>
            <w:tcW w:w="4585" w:type="dxa"/>
          </w:tcPr>
          <w:p w:rsidR="00175E30" w:rsidRPr="00427224" w:rsidP="00936E6B" w14:paraId="155F71AB" w14:textId="77777777">
            <w:pPr>
              <w:rPr>
                <w:b/>
              </w:rPr>
            </w:pPr>
            <w:bookmarkStart w:id="5" w:name="_Hlk149634918"/>
          </w:p>
        </w:tc>
        <w:tc>
          <w:tcPr>
            <w:tcW w:w="720" w:type="dxa"/>
          </w:tcPr>
          <w:p w:rsidR="00175E30" w:rsidRPr="00427224" w:rsidP="00936E6B" w14:paraId="09987056" w14:textId="77777777">
            <w:pPr>
              <w:jc w:val="center"/>
              <w:rPr>
                <w:b/>
              </w:rPr>
            </w:pPr>
            <w:r w:rsidRPr="00427224">
              <w:rPr>
                <w:b/>
              </w:rPr>
              <w:t xml:space="preserve">1 </w:t>
            </w:r>
          </w:p>
          <w:p w:rsidR="00175E30" w:rsidRPr="00427224" w:rsidP="00936E6B" w14:paraId="381A4419" w14:textId="77777777">
            <w:pPr>
              <w:jc w:val="center"/>
              <w:rPr>
                <w:b/>
              </w:rPr>
            </w:pPr>
            <w:r w:rsidRPr="00427224">
              <w:rPr>
                <w:b/>
              </w:rPr>
              <w:t>Poor</w:t>
            </w:r>
          </w:p>
        </w:tc>
        <w:tc>
          <w:tcPr>
            <w:tcW w:w="401" w:type="dxa"/>
          </w:tcPr>
          <w:p w:rsidR="00175E30" w:rsidRPr="00427224" w:rsidP="00936E6B" w14:paraId="62B3370A" w14:textId="77777777">
            <w:pPr>
              <w:jc w:val="center"/>
              <w:rPr>
                <w:b/>
              </w:rPr>
            </w:pPr>
            <w:r w:rsidRPr="00427224">
              <w:rPr>
                <w:b/>
              </w:rPr>
              <w:t>2</w:t>
            </w:r>
          </w:p>
        </w:tc>
        <w:tc>
          <w:tcPr>
            <w:tcW w:w="523" w:type="dxa"/>
          </w:tcPr>
          <w:p w:rsidR="00175E30" w:rsidRPr="00427224" w:rsidP="00936E6B" w14:paraId="1053712C" w14:textId="77777777">
            <w:pPr>
              <w:jc w:val="center"/>
              <w:rPr>
                <w:b/>
              </w:rPr>
            </w:pPr>
            <w:r w:rsidRPr="00427224">
              <w:rPr>
                <w:b/>
              </w:rPr>
              <w:t>3</w:t>
            </w:r>
          </w:p>
        </w:tc>
        <w:tc>
          <w:tcPr>
            <w:tcW w:w="524" w:type="dxa"/>
          </w:tcPr>
          <w:p w:rsidR="00175E30" w:rsidRPr="00427224" w:rsidP="00936E6B" w14:paraId="6C296618" w14:textId="77777777">
            <w:pPr>
              <w:jc w:val="center"/>
              <w:rPr>
                <w:b/>
              </w:rPr>
            </w:pPr>
            <w:r w:rsidRPr="00427224">
              <w:rPr>
                <w:b/>
              </w:rPr>
              <w:t>4</w:t>
            </w:r>
          </w:p>
        </w:tc>
        <w:tc>
          <w:tcPr>
            <w:tcW w:w="1163" w:type="dxa"/>
          </w:tcPr>
          <w:p w:rsidR="00175E30" w:rsidRPr="00427224" w:rsidP="00936E6B" w14:paraId="0B3EA101" w14:textId="77777777">
            <w:pPr>
              <w:jc w:val="center"/>
              <w:rPr>
                <w:b/>
              </w:rPr>
            </w:pPr>
            <w:r w:rsidRPr="00427224">
              <w:rPr>
                <w:b/>
              </w:rPr>
              <w:t xml:space="preserve">5 </w:t>
            </w:r>
          </w:p>
          <w:p w:rsidR="00175E30" w:rsidRPr="00427224" w:rsidP="00936E6B" w14:paraId="7CB3679F" w14:textId="77777777">
            <w:pPr>
              <w:jc w:val="center"/>
              <w:rPr>
                <w:b/>
              </w:rPr>
            </w:pPr>
            <w:r w:rsidRPr="00427224">
              <w:rPr>
                <w:b/>
              </w:rPr>
              <w:t>Excellent</w:t>
            </w:r>
          </w:p>
        </w:tc>
        <w:tc>
          <w:tcPr>
            <w:tcW w:w="1434" w:type="dxa"/>
          </w:tcPr>
          <w:p w:rsidR="00175E30" w:rsidRPr="00427224" w:rsidP="00936E6B" w14:paraId="099B2AD0" w14:textId="77777777">
            <w:pPr>
              <w:jc w:val="center"/>
              <w:rPr>
                <w:b/>
              </w:rPr>
            </w:pPr>
            <w:r w:rsidRPr="00427224">
              <w:rPr>
                <w:b/>
              </w:rPr>
              <w:t>No Experience</w:t>
            </w:r>
          </w:p>
        </w:tc>
      </w:tr>
      <w:tr w14:paraId="792B18A5" w14:textId="77777777" w:rsidTr="00C36436">
        <w:tblPrEx>
          <w:tblW w:w="0" w:type="auto"/>
          <w:tblLayout w:type="fixed"/>
          <w:tblLook w:val="04A0"/>
        </w:tblPrEx>
        <w:tc>
          <w:tcPr>
            <w:tcW w:w="4585" w:type="dxa"/>
          </w:tcPr>
          <w:p w:rsidR="00175E30" w:rsidRPr="00427224" w:rsidP="00936E6B" w14:paraId="6B86D2F5" w14:textId="61E53477">
            <w:r>
              <w:t>9</w:t>
            </w:r>
            <w:r w:rsidRPr="00427224">
              <w:t xml:space="preserve">. </w:t>
            </w:r>
            <w:r w:rsidRPr="00427224">
              <w:rPr>
                <w:rStyle w:val="cf01"/>
                <w:rFonts w:ascii="Times New Roman" w:hAnsi="Times New Roman" w:cs="Times New Roman"/>
                <w:sz w:val="24"/>
                <w:szCs w:val="24"/>
              </w:rPr>
              <w:t>Explaining the Disaster Case Management program and providing a referral if you need immediate assistance with an urgent need</w:t>
            </w:r>
          </w:p>
        </w:tc>
        <w:tc>
          <w:tcPr>
            <w:tcW w:w="720" w:type="dxa"/>
          </w:tcPr>
          <w:p w:rsidR="00175E30" w:rsidRPr="00427224" w:rsidP="00936E6B" w14:paraId="2E57FBAA" w14:textId="77777777">
            <w:pPr>
              <w:jc w:val="center"/>
            </w:pPr>
            <w:r w:rsidRPr="00427224">
              <w:t>◘</w:t>
            </w:r>
          </w:p>
        </w:tc>
        <w:tc>
          <w:tcPr>
            <w:tcW w:w="401" w:type="dxa"/>
          </w:tcPr>
          <w:p w:rsidR="00175E30" w:rsidRPr="00427224" w:rsidP="00936E6B" w14:paraId="005E6993" w14:textId="77777777">
            <w:pPr>
              <w:jc w:val="center"/>
            </w:pPr>
            <w:r w:rsidRPr="00427224">
              <w:t>◘</w:t>
            </w:r>
          </w:p>
        </w:tc>
        <w:tc>
          <w:tcPr>
            <w:tcW w:w="523" w:type="dxa"/>
          </w:tcPr>
          <w:p w:rsidR="00175E30" w:rsidRPr="00427224" w:rsidP="00936E6B" w14:paraId="4104E473" w14:textId="77777777">
            <w:pPr>
              <w:jc w:val="center"/>
            </w:pPr>
            <w:r w:rsidRPr="00427224">
              <w:t>◘</w:t>
            </w:r>
          </w:p>
        </w:tc>
        <w:tc>
          <w:tcPr>
            <w:tcW w:w="524" w:type="dxa"/>
          </w:tcPr>
          <w:p w:rsidR="00175E30" w:rsidRPr="00427224" w:rsidP="00936E6B" w14:paraId="73BCE485" w14:textId="77777777">
            <w:pPr>
              <w:jc w:val="center"/>
            </w:pPr>
            <w:r w:rsidRPr="00427224">
              <w:t>◘</w:t>
            </w:r>
          </w:p>
        </w:tc>
        <w:tc>
          <w:tcPr>
            <w:tcW w:w="1163" w:type="dxa"/>
          </w:tcPr>
          <w:p w:rsidR="00175E30" w:rsidRPr="00427224" w:rsidP="00936E6B" w14:paraId="3097BB40" w14:textId="77777777">
            <w:pPr>
              <w:jc w:val="center"/>
            </w:pPr>
            <w:r w:rsidRPr="00427224">
              <w:t>◘</w:t>
            </w:r>
          </w:p>
        </w:tc>
        <w:tc>
          <w:tcPr>
            <w:tcW w:w="1434" w:type="dxa"/>
          </w:tcPr>
          <w:p w:rsidR="00175E30" w:rsidRPr="00427224" w:rsidP="00936E6B" w14:paraId="47F766AF" w14:textId="77777777">
            <w:pPr>
              <w:jc w:val="center"/>
            </w:pPr>
            <w:r w:rsidRPr="00427224">
              <w:t>◘</w:t>
            </w:r>
          </w:p>
        </w:tc>
      </w:tr>
      <w:tr w14:paraId="52D5F1E5" w14:textId="77777777" w:rsidTr="00C36436">
        <w:tblPrEx>
          <w:tblW w:w="0" w:type="auto"/>
          <w:tblLayout w:type="fixed"/>
          <w:tblLook w:val="04A0"/>
        </w:tblPrEx>
        <w:tc>
          <w:tcPr>
            <w:tcW w:w="4585" w:type="dxa"/>
          </w:tcPr>
          <w:p w:rsidR="00175E30" w:rsidRPr="00427224" w:rsidP="00936E6B" w14:paraId="055D6051" w14:textId="772E0905">
            <w:r>
              <w:t>10</w:t>
            </w:r>
            <w:r w:rsidRPr="00427224">
              <w:t xml:space="preserve">. </w:t>
            </w:r>
            <w:r w:rsidRPr="00427224">
              <w:rPr>
                <w:rStyle w:val="cf01"/>
                <w:rFonts w:ascii="Times New Roman" w:hAnsi="Times New Roman" w:cs="Times New Roman"/>
                <w:sz w:val="24"/>
                <w:szCs w:val="24"/>
              </w:rPr>
              <w:t>Explaining the National Flood Insurance program and providing you with information about receiving coverage paid for by the Claims Office</w:t>
            </w:r>
          </w:p>
        </w:tc>
        <w:tc>
          <w:tcPr>
            <w:tcW w:w="720" w:type="dxa"/>
          </w:tcPr>
          <w:p w:rsidR="00175E30" w:rsidRPr="00427224" w:rsidP="00936E6B" w14:paraId="6A44A5F7" w14:textId="77777777">
            <w:pPr>
              <w:jc w:val="center"/>
            </w:pPr>
            <w:r w:rsidRPr="00427224">
              <w:t>◘</w:t>
            </w:r>
          </w:p>
        </w:tc>
        <w:tc>
          <w:tcPr>
            <w:tcW w:w="401" w:type="dxa"/>
          </w:tcPr>
          <w:p w:rsidR="00175E30" w:rsidRPr="00427224" w:rsidP="00936E6B" w14:paraId="669FEAD1" w14:textId="77777777">
            <w:pPr>
              <w:jc w:val="center"/>
            </w:pPr>
            <w:r w:rsidRPr="00427224">
              <w:t>◘</w:t>
            </w:r>
          </w:p>
        </w:tc>
        <w:tc>
          <w:tcPr>
            <w:tcW w:w="523" w:type="dxa"/>
          </w:tcPr>
          <w:p w:rsidR="00175E30" w:rsidRPr="00427224" w:rsidP="00936E6B" w14:paraId="200037F5" w14:textId="77777777">
            <w:pPr>
              <w:jc w:val="center"/>
            </w:pPr>
            <w:r w:rsidRPr="00427224">
              <w:t>◘</w:t>
            </w:r>
          </w:p>
        </w:tc>
        <w:tc>
          <w:tcPr>
            <w:tcW w:w="524" w:type="dxa"/>
          </w:tcPr>
          <w:p w:rsidR="00175E30" w:rsidRPr="00427224" w:rsidP="00936E6B" w14:paraId="436F7849" w14:textId="77777777">
            <w:pPr>
              <w:jc w:val="center"/>
            </w:pPr>
            <w:r w:rsidRPr="00427224">
              <w:t>◘</w:t>
            </w:r>
          </w:p>
        </w:tc>
        <w:tc>
          <w:tcPr>
            <w:tcW w:w="1163" w:type="dxa"/>
          </w:tcPr>
          <w:p w:rsidR="00175E30" w:rsidRPr="00427224" w:rsidP="00936E6B" w14:paraId="266670E6" w14:textId="77777777">
            <w:pPr>
              <w:jc w:val="center"/>
            </w:pPr>
            <w:r w:rsidRPr="00427224">
              <w:t>◘</w:t>
            </w:r>
          </w:p>
        </w:tc>
        <w:tc>
          <w:tcPr>
            <w:tcW w:w="1434" w:type="dxa"/>
          </w:tcPr>
          <w:p w:rsidR="00175E30" w:rsidRPr="00427224" w:rsidP="00936E6B" w14:paraId="4305DC01" w14:textId="77777777">
            <w:pPr>
              <w:jc w:val="center"/>
            </w:pPr>
            <w:r w:rsidRPr="00427224">
              <w:t>◘</w:t>
            </w:r>
          </w:p>
        </w:tc>
      </w:tr>
      <w:tr w14:paraId="73EEACAA" w14:textId="77777777" w:rsidTr="00C36436">
        <w:tblPrEx>
          <w:tblW w:w="0" w:type="auto"/>
          <w:tblLayout w:type="fixed"/>
          <w:tblLook w:val="04A0"/>
        </w:tblPrEx>
        <w:tc>
          <w:tcPr>
            <w:tcW w:w="4585" w:type="dxa"/>
          </w:tcPr>
          <w:p w:rsidR="00175E30" w:rsidRPr="00427224" w:rsidP="00936E6B" w14:paraId="74ADCEBB" w14:textId="3F1A30CA">
            <w:r>
              <w:t>1</w:t>
            </w:r>
            <w:r w:rsidR="007C2C44">
              <w:t>1</w:t>
            </w:r>
            <w:r w:rsidRPr="00427224">
              <w:t xml:space="preserve">. </w:t>
            </w:r>
            <w:r w:rsidRPr="00427224">
              <w:rPr>
                <w:rStyle w:val="cf01"/>
                <w:rFonts w:ascii="Times New Roman" w:hAnsi="Times New Roman" w:cs="Times New Roman"/>
                <w:sz w:val="24"/>
                <w:szCs w:val="24"/>
              </w:rPr>
              <w:t>Explaining the National Resources Conservation Service and how to request a Conservation Restoration Plan for your property</w:t>
            </w:r>
          </w:p>
        </w:tc>
        <w:tc>
          <w:tcPr>
            <w:tcW w:w="720" w:type="dxa"/>
          </w:tcPr>
          <w:p w:rsidR="00175E30" w:rsidRPr="00427224" w:rsidP="00936E6B" w14:paraId="4AE0D564" w14:textId="77777777">
            <w:pPr>
              <w:jc w:val="center"/>
            </w:pPr>
            <w:r w:rsidRPr="00427224">
              <w:t>◘</w:t>
            </w:r>
          </w:p>
        </w:tc>
        <w:tc>
          <w:tcPr>
            <w:tcW w:w="401" w:type="dxa"/>
          </w:tcPr>
          <w:p w:rsidR="00175E30" w:rsidRPr="00427224" w:rsidP="00936E6B" w14:paraId="2E67481A" w14:textId="77777777">
            <w:pPr>
              <w:jc w:val="center"/>
            </w:pPr>
            <w:r w:rsidRPr="00427224">
              <w:t>◘</w:t>
            </w:r>
          </w:p>
        </w:tc>
        <w:tc>
          <w:tcPr>
            <w:tcW w:w="523" w:type="dxa"/>
          </w:tcPr>
          <w:p w:rsidR="00175E30" w:rsidRPr="00427224" w:rsidP="00936E6B" w14:paraId="4B45E111" w14:textId="77777777">
            <w:pPr>
              <w:jc w:val="center"/>
            </w:pPr>
            <w:r w:rsidRPr="00427224">
              <w:t>◘</w:t>
            </w:r>
          </w:p>
        </w:tc>
        <w:tc>
          <w:tcPr>
            <w:tcW w:w="524" w:type="dxa"/>
          </w:tcPr>
          <w:p w:rsidR="00175E30" w:rsidRPr="00427224" w:rsidP="00936E6B" w14:paraId="52D817ED" w14:textId="77777777">
            <w:pPr>
              <w:jc w:val="center"/>
            </w:pPr>
            <w:r w:rsidRPr="00427224">
              <w:t>◘</w:t>
            </w:r>
          </w:p>
        </w:tc>
        <w:tc>
          <w:tcPr>
            <w:tcW w:w="1163" w:type="dxa"/>
          </w:tcPr>
          <w:p w:rsidR="00175E30" w:rsidRPr="00427224" w:rsidP="00936E6B" w14:paraId="471AB544" w14:textId="77777777">
            <w:pPr>
              <w:jc w:val="center"/>
            </w:pPr>
            <w:r w:rsidRPr="00427224">
              <w:t>◘</w:t>
            </w:r>
          </w:p>
        </w:tc>
        <w:tc>
          <w:tcPr>
            <w:tcW w:w="1434" w:type="dxa"/>
          </w:tcPr>
          <w:p w:rsidR="00175E30" w:rsidRPr="00427224" w:rsidP="00936E6B" w14:paraId="66A8C732" w14:textId="77777777">
            <w:pPr>
              <w:jc w:val="center"/>
            </w:pPr>
            <w:r w:rsidRPr="00427224">
              <w:t>◘</w:t>
            </w:r>
          </w:p>
        </w:tc>
      </w:tr>
    </w:tbl>
    <w:bookmarkEnd w:id="5"/>
    <w:p w:rsidR="00175E30" w:rsidP="00175E30" w14:paraId="459D418D" w14:textId="77777777">
      <w:pPr>
        <w:rPr>
          <w:b/>
          <w:bCs/>
        </w:rPr>
      </w:pPr>
      <w:r w:rsidRPr="00182E72">
        <w:rPr>
          <w:b/>
          <w:bCs/>
        </w:rPr>
        <w:t>STAFF</w:t>
      </w:r>
    </w:p>
    <w:p w:rsidR="00175E30" w:rsidRPr="00182E72" w:rsidP="00175E30" w14:paraId="3CE88C00" w14:textId="77777777">
      <w:pPr>
        <w:rPr>
          <w:b/>
          <w:bCs/>
        </w:rPr>
      </w:pPr>
    </w:p>
    <w:p w:rsidR="00175E30" w:rsidRPr="00940227" w:rsidP="00175E30" w14:paraId="404FA44E" w14:textId="77777777">
      <w:r w:rsidRPr="00940227">
        <w:t xml:space="preserve">Using a scale of 1 (Poor) to 5 (Excellent), please rate the Claims Office staff </w:t>
      </w:r>
      <w:r w:rsidRPr="00940227">
        <w:rPr>
          <w:b/>
        </w:rPr>
        <w:t>who assisted you</w:t>
      </w:r>
      <w:r w:rsidRPr="00940227">
        <w:t xml:space="preserve"> on…</w:t>
      </w:r>
    </w:p>
    <w:p w:rsidR="00175E30" w:rsidRPr="00940227" w:rsidP="00175E30" w14:paraId="4A5F290A" w14:textId="77777777"/>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5"/>
        <w:gridCol w:w="900"/>
        <w:gridCol w:w="720"/>
        <w:gridCol w:w="743"/>
        <w:gridCol w:w="787"/>
        <w:gridCol w:w="1260"/>
      </w:tblGrid>
      <w:tr w14:paraId="1D715BD3" w14:textId="77777777" w:rsidTr="00936E6B">
        <w:tblPrEx>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3"/>
        </w:trPr>
        <w:tc>
          <w:tcPr>
            <w:tcW w:w="5845" w:type="dxa"/>
            <w:shd w:val="clear" w:color="auto" w:fill="auto"/>
          </w:tcPr>
          <w:p w:rsidR="00175E30" w:rsidRPr="00940227" w:rsidP="00936E6B" w14:paraId="3FB64345" w14:textId="77777777"/>
        </w:tc>
        <w:tc>
          <w:tcPr>
            <w:tcW w:w="900" w:type="dxa"/>
            <w:shd w:val="clear" w:color="auto" w:fill="auto"/>
          </w:tcPr>
          <w:p w:rsidR="00175E30" w:rsidRPr="00940227" w:rsidP="00936E6B" w14:paraId="4E3F715A" w14:textId="77777777">
            <w:pPr>
              <w:jc w:val="center"/>
              <w:rPr>
                <w:b/>
              </w:rPr>
            </w:pPr>
            <w:r w:rsidRPr="00940227">
              <w:rPr>
                <w:b/>
              </w:rPr>
              <w:t>1</w:t>
            </w:r>
            <w:r w:rsidRPr="00940227">
              <w:rPr>
                <w:b/>
              </w:rPr>
              <w:br/>
              <w:t>Poor</w:t>
            </w:r>
          </w:p>
        </w:tc>
        <w:tc>
          <w:tcPr>
            <w:tcW w:w="720" w:type="dxa"/>
            <w:shd w:val="clear" w:color="auto" w:fill="auto"/>
          </w:tcPr>
          <w:p w:rsidR="00175E30" w:rsidRPr="00940227" w:rsidP="00936E6B" w14:paraId="72EC67E1" w14:textId="77777777">
            <w:pPr>
              <w:jc w:val="center"/>
              <w:rPr>
                <w:b/>
              </w:rPr>
            </w:pPr>
            <w:r w:rsidRPr="00940227">
              <w:rPr>
                <w:b/>
              </w:rPr>
              <w:t>2</w:t>
            </w:r>
          </w:p>
        </w:tc>
        <w:tc>
          <w:tcPr>
            <w:tcW w:w="743" w:type="dxa"/>
            <w:shd w:val="clear" w:color="auto" w:fill="auto"/>
          </w:tcPr>
          <w:p w:rsidR="00175E30" w:rsidRPr="00940227" w:rsidP="00936E6B" w14:paraId="725A08F0" w14:textId="77777777">
            <w:pPr>
              <w:jc w:val="center"/>
              <w:rPr>
                <w:b/>
              </w:rPr>
            </w:pPr>
            <w:r w:rsidRPr="00940227">
              <w:rPr>
                <w:b/>
              </w:rPr>
              <w:t>3</w:t>
            </w:r>
            <w:r w:rsidRPr="00940227">
              <w:rPr>
                <w:b/>
              </w:rPr>
              <w:br/>
            </w:r>
          </w:p>
        </w:tc>
        <w:tc>
          <w:tcPr>
            <w:tcW w:w="787" w:type="dxa"/>
            <w:shd w:val="clear" w:color="auto" w:fill="auto"/>
          </w:tcPr>
          <w:p w:rsidR="00175E30" w:rsidRPr="00940227" w:rsidP="00936E6B" w14:paraId="0315D61A" w14:textId="77777777">
            <w:pPr>
              <w:jc w:val="center"/>
              <w:rPr>
                <w:b/>
              </w:rPr>
            </w:pPr>
            <w:r w:rsidRPr="00940227">
              <w:rPr>
                <w:b/>
              </w:rPr>
              <w:t>4</w:t>
            </w:r>
          </w:p>
        </w:tc>
        <w:tc>
          <w:tcPr>
            <w:tcW w:w="1260" w:type="dxa"/>
            <w:shd w:val="clear" w:color="auto" w:fill="auto"/>
          </w:tcPr>
          <w:p w:rsidR="00175E30" w:rsidRPr="00940227" w:rsidP="00936E6B" w14:paraId="77C3611C" w14:textId="77777777">
            <w:pPr>
              <w:jc w:val="center"/>
              <w:rPr>
                <w:b/>
              </w:rPr>
            </w:pPr>
            <w:r w:rsidRPr="00940227">
              <w:rPr>
                <w:b/>
              </w:rPr>
              <w:t>5</w:t>
            </w:r>
            <w:r w:rsidRPr="00940227">
              <w:rPr>
                <w:b/>
              </w:rPr>
              <w:br/>
              <w:t>Excellent</w:t>
            </w:r>
          </w:p>
        </w:tc>
      </w:tr>
      <w:tr w14:paraId="6398D2EC" w14:textId="77777777" w:rsidTr="00936E6B">
        <w:tblPrEx>
          <w:tblW w:w="10255" w:type="dxa"/>
          <w:tblLayout w:type="fixed"/>
          <w:tblLook w:val="04A0"/>
        </w:tblPrEx>
        <w:tc>
          <w:tcPr>
            <w:tcW w:w="5845" w:type="dxa"/>
            <w:shd w:val="clear" w:color="auto" w:fill="auto"/>
          </w:tcPr>
          <w:p w:rsidR="00175E30" w:rsidRPr="00940227" w:rsidP="00936E6B" w14:paraId="20DC6062" w14:textId="43B448CF">
            <w:r>
              <w:t>1</w:t>
            </w:r>
            <w:r w:rsidR="0015600A">
              <w:t>2</w:t>
            </w:r>
            <w:r>
              <w:t>. Politeness and respect towards you</w:t>
            </w:r>
          </w:p>
        </w:tc>
        <w:tc>
          <w:tcPr>
            <w:tcW w:w="900" w:type="dxa"/>
            <w:shd w:val="clear" w:color="auto" w:fill="auto"/>
          </w:tcPr>
          <w:p w:rsidR="00175E30" w:rsidRPr="00940227" w:rsidP="00936E6B" w14:paraId="416A41F4" w14:textId="77777777">
            <w:pPr>
              <w:jc w:val="center"/>
            </w:pPr>
            <w:bookmarkStart w:id="6" w:name="_Hlk148346696"/>
            <w:r w:rsidRPr="00940227">
              <w:t>◘</w:t>
            </w:r>
            <w:bookmarkEnd w:id="6"/>
          </w:p>
        </w:tc>
        <w:tc>
          <w:tcPr>
            <w:tcW w:w="720" w:type="dxa"/>
            <w:shd w:val="clear" w:color="auto" w:fill="auto"/>
          </w:tcPr>
          <w:p w:rsidR="00175E30" w:rsidRPr="00940227" w:rsidP="00936E6B" w14:paraId="247109E1" w14:textId="77777777">
            <w:pPr>
              <w:jc w:val="center"/>
            </w:pPr>
            <w:r w:rsidRPr="00940227">
              <w:t>◘</w:t>
            </w:r>
          </w:p>
        </w:tc>
        <w:tc>
          <w:tcPr>
            <w:tcW w:w="743" w:type="dxa"/>
            <w:shd w:val="clear" w:color="auto" w:fill="auto"/>
          </w:tcPr>
          <w:p w:rsidR="00175E30" w:rsidRPr="00940227" w:rsidP="00936E6B" w14:paraId="1F94C738" w14:textId="77777777">
            <w:pPr>
              <w:jc w:val="center"/>
            </w:pPr>
            <w:r w:rsidRPr="00940227">
              <w:t>◘</w:t>
            </w:r>
          </w:p>
        </w:tc>
        <w:tc>
          <w:tcPr>
            <w:tcW w:w="787" w:type="dxa"/>
            <w:shd w:val="clear" w:color="auto" w:fill="auto"/>
          </w:tcPr>
          <w:p w:rsidR="00175E30" w:rsidRPr="00940227" w:rsidP="00936E6B" w14:paraId="29AB77F3" w14:textId="77777777">
            <w:pPr>
              <w:jc w:val="center"/>
            </w:pPr>
            <w:r w:rsidRPr="00940227">
              <w:t>◘</w:t>
            </w:r>
          </w:p>
        </w:tc>
        <w:tc>
          <w:tcPr>
            <w:tcW w:w="1260" w:type="dxa"/>
            <w:shd w:val="clear" w:color="auto" w:fill="auto"/>
          </w:tcPr>
          <w:p w:rsidR="00175E30" w:rsidRPr="00940227" w:rsidP="00936E6B" w14:paraId="32257F7E" w14:textId="77777777">
            <w:pPr>
              <w:jc w:val="center"/>
            </w:pPr>
            <w:r w:rsidRPr="00940227">
              <w:t>◘</w:t>
            </w:r>
          </w:p>
        </w:tc>
      </w:tr>
      <w:tr w14:paraId="6EC05AA6" w14:textId="77777777" w:rsidTr="00936E6B">
        <w:tblPrEx>
          <w:tblW w:w="10255" w:type="dxa"/>
          <w:tblLayout w:type="fixed"/>
          <w:tblLook w:val="04A0"/>
        </w:tblPrEx>
        <w:tc>
          <w:tcPr>
            <w:tcW w:w="5845" w:type="dxa"/>
            <w:shd w:val="clear" w:color="auto" w:fill="auto"/>
          </w:tcPr>
          <w:p w:rsidR="00175E30" w:rsidRPr="00940227" w:rsidP="00936E6B" w14:paraId="78E092E1" w14:textId="755A0CFC">
            <w:r w:rsidRPr="00940227">
              <w:t>1</w:t>
            </w:r>
            <w:r w:rsidR="0015600A">
              <w:t>3</w:t>
            </w:r>
            <w:r w:rsidRPr="00940227">
              <w:t>. Showing interest in helping</w:t>
            </w:r>
          </w:p>
        </w:tc>
        <w:tc>
          <w:tcPr>
            <w:tcW w:w="900" w:type="dxa"/>
            <w:shd w:val="clear" w:color="auto" w:fill="auto"/>
          </w:tcPr>
          <w:p w:rsidR="00175E30" w:rsidRPr="00940227" w:rsidP="00936E6B" w14:paraId="5A6FB833" w14:textId="77777777">
            <w:pPr>
              <w:jc w:val="center"/>
            </w:pPr>
            <w:r w:rsidRPr="00940227">
              <w:t>◘</w:t>
            </w:r>
          </w:p>
        </w:tc>
        <w:tc>
          <w:tcPr>
            <w:tcW w:w="720" w:type="dxa"/>
            <w:shd w:val="clear" w:color="auto" w:fill="auto"/>
          </w:tcPr>
          <w:p w:rsidR="00175E30" w:rsidRPr="00940227" w:rsidP="00936E6B" w14:paraId="0AFA5D1D" w14:textId="77777777">
            <w:pPr>
              <w:jc w:val="center"/>
            </w:pPr>
            <w:r w:rsidRPr="00940227">
              <w:t>◘</w:t>
            </w:r>
          </w:p>
        </w:tc>
        <w:tc>
          <w:tcPr>
            <w:tcW w:w="743" w:type="dxa"/>
            <w:shd w:val="clear" w:color="auto" w:fill="auto"/>
          </w:tcPr>
          <w:p w:rsidR="00175E30" w:rsidRPr="00940227" w:rsidP="00936E6B" w14:paraId="41D2DA2E" w14:textId="77777777">
            <w:pPr>
              <w:jc w:val="center"/>
            </w:pPr>
            <w:r w:rsidRPr="00940227">
              <w:t>◘</w:t>
            </w:r>
          </w:p>
        </w:tc>
        <w:tc>
          <w:tcPr>
            <w:tcW w:w="787" w:type="dxa"/>
            <w:shd w:val="clear" w:color="auto" w:fill="auto"/>
          </w:tcPr>
          <w:p w:rsidR="00175E30" w:rsidRPr="00940227" w:rsidP="00936E6B" w14:paraId="5108FCD6" w14:textId="77777777">
            <w:pPr>
              <w:jc w:val="center"/>
            </w:pPr>
            <w:r w:rsidRPr="00940227">
              <w:t>◘</w:t>
            </w:r>
          </w:p>
        </w:tc>
        <w:tc>
          <w:tcPr>
            <w:tcW w:w="1260" w:type="dxa"/>
            <w:shd w:val="clear" w:color="auto" w:fill="auto"/>
          </w:tcPr>
          <w:p w:rsidR="00175E30" w:rsidRPr="00940227" w:rsidP="00936E6B" w14:paraId="60D88DAF" w14:textId="77777777">
            <w:pPr>
              <w:jc w:val="center"/>
            </w:pPr>
            <w:r w:rsidRPr="00940227">
              <w:t>◘</w:t>
            </w:r>
          </w:p>
        </w:tc>
      </w:tr>
      <w:tr w14:paraId="2BED7F7E" w14:textId="77777777" w:rsidTr="00936E6B">
        <w:tblPrEx>
          <w:tblW w:w="10255" w:type="dxa"/>
          <w:tblLayout w:type="fixed"/>
          <w:tblLook w:val="04A0"/>
        </w:tblPrEx>
        <w:tc>
          <w:tcPr>
            <w:tcW w:w="5845" w:type="dxa"/>
            <w:shd w:val="clear" w:color="auto" w:fill="auto"/>
          </w:tcPr>
          <w:p w:rsidR="00175E30" w:rsidRPr="00940227" w:rsidP="00936E6B" w14:paraId="6462779B" w14:textId="173BA496">
            <w:r w:rsidRPr="00940227">
              <w:t>1</w:t>
            </w:r>
            <w:r w:rsidR="0015600A">
              <w:t>4</w:t>
            </w:r>
            <w:r w:rsidRPr="00940227">
              <w:t xml:space="preserve">. Taking the time to listen to you </w:t>
            </w:r>
          </w:p>
        </w:tc>
        <w:tc>
          <w:tcPr>
            <w:tcW w:w="900" w:type="dxa"/>
            <w:shd w:val="clear" w:color="auto" w:fill="auto"/>
          </w:tcPr>
          <w:p w:rsidR="00175E30" w:rsidRPr="00940227" w:rsidP="00936E6B" w14:paraId="30936554" w14:textId="77777777">
            <w:pPr>
              <w:jc w:val="center"/>
            </w:pPr>
            <w:r w:rsidRPr="00940227">
              <w:t>◘</w:t>
            </w:r>
          </w:p>
        </w:tc>
        <w:tc>
          <w:tcPr>
            <w:tcW w:w="720" w:type="dxa"/>
            <w:shd w:val="clear" w:color="auto" w:fill="auto"/>
          </w:tcPr>
          <w:p w:rsidR="00175E30" w:rsidRPr="00940227" w:rsidP="00936E6B" w14:paraId="21A31033" w14:textId="77777777">
            <w:pPr>
              <w:jc w:val="center"/>
            </w:pPr>
            <w:r w:rsidRPr="00940227">
              <w:t>◘</w:t>
            </w:r>
          </w:p>
        </w:tc>
        <w:tc>
          <w:tcPr>
            <w:tcW w:w="743" w:type="dxa"/>
            <w:shd w:val="clear" w:color="auto" w:fill="auto"/>
          </w:tcPr>
          <w:p w:rsidR="00175E30" w:rsidRPr="00940227" w:rsidP="00936E6B" w14:paraId="07B12F5A" w14:textId="77777777">
            <w:pPr>
              <w:jc w:val="center"/>
            </w:pPr>
            <w:r w:rsidRPr="00940227">
              <w:t>◘</w:t>
            </w:r>
          </w:p>
        </w:tc>
        <w:tc>
          <w:tcPr>
            <w:tcW w:w="787" w:type="dxa"/>
            <w:shd w:val="clear" w:color="auto" w:fill="auto"/>
          </w:tcPr>
          <w:p w:rsidR="00175E30" w:rsidRPr="00940227" w:rsidP="00936E6B" w14:paraId="3372335D" w14:textId="77777777">
            <w:pPr>
              <w:jc w:val="center"/>
            </w:pPr>
            <w:r w:rsidRPr="00940227">
              <w:t>◘</w:t>
            </w:r>
          </w:p>
        </w:tc>
        <w:tc>
          <w:tcPr>
            <w:tcW w:w="1260" w:type="dxa"/>
            <w:shd w:val="clear" w:color="auto" w:fill="auto"/>
          </w:tcPr>
          <w:p w:rsidR="00175E30" w:rsidRPr="00940227" w:rsidP="00936E6B" w14:paraId="3F293BF2" w14:textId="77777777">
            <w:pPr>
              <w:jc w:val="center"/>
            </w:pPr>
            <w:r w:rsidRPr="00940227">
              <w:t>◘</w:t>
            </w:r>
          </w:p>
        </w:tc>
      </w:tr>
      <w:tr w14:paraId="2685B8DA" w14:textId="77777777" w:rsidTr="00936E6B">
        <w:tblPrEx>
          <w:tblW w:w="10255" w:type="dxa"/>
          <w:tblLayout w:type="fixed"/>
          <w:tblLook w:val="04A0"/>
        </w:tblPrEx>
        <w:tc>
          <w:tcPr>
            <w:tcW w:w="5845" w:type="dxa"/>
            <w:shd w:val="clear" w:color="auto" w:fill="auto"/>
          </w:tcPr>
          <w:p w:rsidR="00175E30" w:rsidRPr="00940227" w:rsidP="00936E6B" w14:paraId="5140D0AD" w14:textId="54B6D46D">
            <w:r w:rsidRPr="00940227">
              <w:t>1</w:t>
            </w:r>
            <w:r w:rsidR="0015600A">
              <w:t>5</w:t>
            </w:r>
            <w:r w:rsidRPr="00940227">
              <w:t xml:space="preserve">. </w:t>
            </w:r>
            <w:r>
              <w:t>Their o</w:t>
            </w:r>
            <w:r w:rsidRPr="00940227">
              <w:t>verall customer service</w:t>
            </w:r>
          </w:p>
        </w:tc>
        <w:tc>
          <w:tcPr>
            <w:tcW w:w="900" w:type="dxa"/>
            <w:shd w:val="clear" w:color="auto" w:fill="auto"/>
          </w:tcPr>
          <w:p w:rsidR="00175E30" w:rsidRPr="00940227" w:rsidP="00936E6B" w14:paraId="3E9256C3" w14:textId="77777777">
            <w:pPr>
              <w:jc w:val="center"/>
            </w:pPr>
            <w:r w:rsidRPr="00940227">
              <w:t>◘</w:t>
            </w:r>
          </w:p>
        </w:tc>
        <w:tc>
          <w:tcPr>
            <w:tcW w:w="720" w:type="dxa"/>
            <w:shd w:val="clear" w:color="auto" w:fill="auto"/>
          </w:tcPr>
          <w:p w:rsidR="00175E30" w:rsidRPr="00940227" w:rsidP="00936E6B" w14:paraId="0F174F7C" w14:textId="77777777">
            <w:pPr>
              <w:jc w:val="center"/>
            </w:pPr>
            <w:r w:rsidRPr="00940227">
              <w:t>◘</w:t>
            </w:r>
          </w:p>
        </w:tc>
        <w:tc>
          <w:tcPr>
            <w:tcW w:w="743" w:type="dxa"/>
            <w:shd w:val="clear" w:color="auto" w:fill="auto"/>
          </w:tcPr>
          <w:p w:rsidR="00175E30" w:rsidRPr="00940227" w:rsidP="00936E6B" w14:paraId="0C50F6F5" w14:textId="77777777">
            <w:pPr>
              <w:jc w:val="center"/>
            </w:pPr>
            <w:r w:rsidRPr="00940227">
              <w:t>◘</w:t>
            </w:r>
          </w:p>
        </w:tc>
        <w:tc>
          <w:tcPr>
            <w:tcW w:w="787" w:type="dxa"/>
            <w:shd w:val="clear" w:color="auto" w:fill="auto"/>
          </w:tcPr>
          <w:p w:rsidR="00175E30" w:rsidRPr="00940227" w:rsidP="00936E6B" w14:paraId="191EBD3E" w14:textId="77777777">
            <w:pPr>
              <w:jc w:val="center"/>
            </w:pPr>
            <w:r w:rsidRPr="00940227">
              <w:t>◘</w:t>
            </w:r>
          </w:p>
        </w:tc>
        <w:tc>
          <w:tcPr>
            <w:tcW w:w="1260" w:type="dxa"/>
            <w:shd w:val="clear" w:color="auto" w:fill="auto"/>
          </w:tcPr>
          <w:p w:rsidR="00175E30" w:rsidRPr="00940227" w:rsidP="00936E6B" w14:paraId="4B4EBBC1" w14:textId="77777777">
            <w:pPr>
              <w:jc w:val="center"/>
            </w:pPr>
            <w:r w:rsidRPr="00940227">
              <w:t>◘</w:t>
            </w:r>
          </w:p>
        </w:tc>
      </w:tr>
    </w:tbl>
    <w:p w:rsidR="00175E30" w:rsidRPr="00940227" w:rsidP="00175E30" w14:paraId="73113F96" w14:textId="77777777"/>
    <w:p w:rsidR="00175E30" w:rsidP="00175E30" w14:paraId="1D4828A5" w14:textId="77777777">
      <w:pPr>
        <w:rPr>
          <w:b/>
        </w:rPr>
      </w:pPr>
      <w:bookmarkStart w:id="7" w:name="_Hlk148601580"/>
    </w:p>
    <w:p w:rsidR="00175E30" w:rsidP="00175E30" w14:paraId="744C1123" w14:textId="77777777">
      <w:pPr>
        <w:rPr>
          <w:b/>
        </w:rPr>
      </w:pPr>
      <w:r w:rsidRPr="00940227">
        <w:rPr>
          <w:b/>
        </w:rPr>
        <w:t>CUSTOMER SERVICE &amp; EXPECTATIONS</w:t>
      </w:r>
    </w:p>
    <w:p w:rsidR="00175E30" w:rsidRPr="00940227" w:rsidP="00175E30" w14:paraId="253A6BB2" w14:textId="77777777">
      <w:pPr>
        <w:rPr>
          <w:b/>
        </w:rPr>
      </w:pPr>
    </w:p>
    <w:p w:rsidR="00175E30" w:rsidRPr="00940227" w:rsidP="00175E30" w14:paraId="4D42486E" w14:textId="59FE6DC4">
      <w:r w:rsidRPr="00940227">
        <w:t xml:space="preserve">Thinking about your experience with staff and various meetings, on a rating scale of 1 (Not at all Satisfied) to 5 (Very Satisfied), </w:t>
      </w:r>
      <w:r w:rsidR="00C36436">
        <w:t xml:space="preserve">or No Experience, </w:t>
      </w:r>
      <w:r w:rsidRPr="00940227">
        <w:t>how satisfied were you with the following:</w:t>
      </w:r>
    </w:p>
    <w:tbl>
      <w:tblPr>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22"/>
        <w:gridCol w:w="1413"/>
        <w:gridCol w:w="753"/>
        <w:gridCol w:w="659"/>
        <w:gridCol w:w="659"/>
        <w:gridCol w:w="1269"/>
        <w:gridCol w:w="1440"/>
      </w:tblGrid>
      <w:tr w14:paraId="7FF90FAE" w14:textId="77777777" w:rsidTr="00936E6B">
        <w:tblPrEx>
          <w:tblW w:w="10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6"/>
        </w:trPr>
        <w:tc>
          <w:tcPr>
            <w:tcW w:w="4422" w:type="dxa"/>
            <w:shd w:val="clear" w:color="auto" w:fill="auto"/>
          </w:tcPr>
          <w:p w:rsidR="00175E30" w:rsidRPr="00940227" w:rsidP="00936E6B" w14:paraId="02E189B8" w14:textId="77777777"/>
        </w:tc>
        <w:tc>
          <w:tcPr>
            <w:tcW w:w="1413" w:type="dxa"/>
            <w:shd w:val="clear" w:color="auto" w:fill="auto"/>
          </w:tcPr>
          <w:p w:rsidR="00175E30" w:rsidRPr="00940227" w:rsidP="00936E6B" w14:paraId="216CFE95" w14:textId="77777777">
            <w:pPr>
              <w:jc w:val="center"/>
              <w:rPr>
                <w:b/>
              </w:rPr>
            </w:pPr>
            <w:r w:rsidRPr="00940227">
              <w:rPr>
                <w:b/>
              </w:rPr>
              <w:t>1</w:t>
            </w:r>
            <w:r w:rsidRPr="00940227">
              <w:rPr>
                <w:b/>
              </w:rPr>
              <w:br/>
              <w:t>Not at all Satisfied</w:t>
            </w:r>
          </w:p>
        </w:tc>
        <w:tc>
          <w:tcPr>
            <w:tcW w:w="753" w:type="dxa"/>
            <w:shd w:val="clear" w:color="auto" w:fill="auto"/>
          </w:tcPr>
          <w:p w:rsidR="00175E30" w:rsidRPr="00940227" w:rsidP="00936E6B" w14:paraId="6D6F7072" w14:textId="77777777">
            <w:pPr>
              <w:jc w:val="center"/>
              <w:rPr>
                <w:b/>
              </w:rPr>
            </w:pPr>
            <w:r w:rsidRPr="00940227">
              <w:rPr>
                <w:b/>
              </w:rPr>
              <w:t>2</w:t>
            </w:r>
          </w:p>
        </w:tc>
        <w:tc>
          <w:tcPr>
            <w:tcW w:w="659" w:type="dxa"/>
            <w:shd w:val="clear" w:color="auto" w:fill="auto"/>
          </w:tcPr>
          <w:p w:rsidR="00175E30" w:rsidRPr="00940227" w:rsidP="00936E6B" w14:paraId="6739BFD8" w14:textId="77777777">
            <w:pPr>
              <w:jc w:val="center"/>
              <w:rPr>
                <w:b/>
              </w:rPr>
            </w:pPr>
            <w:r w:rsidRPr="00940227">
              <w:rPr>
                <w:b/>
              </w:rPr>
              <w:t>3</w:t>
            </w:r>
            <w:r w:rsidRPr="00940227">
              <w:rPr>
                <w:b/>
              </w:rPr>
              <w:br/>
            </w:r>
          </w:p>
        </w:tc>
        <w:tc>
          <w:tcPr>
            <w:tcW w:w="659" w:type="dxa"/>
            <w:shd w:val="clear" w:color="auto" w:fill="auto"/>
          </w:tcPr>
          <w:p w:rsidR="00175E30" w:rsidRPr="00940227" w:rsidP="00936E6B" w14:paraId="2D81BA2E" w14:textId="77777777">
            <w:pPr>
              <w:jc w:val="center"/>
              <w:rPr>
                <w:b/>
              </w:rPr>
            </w:pPr>
            <w:r w:rsidRPr="00940227">
              <w:rPr>
                <w:b/>
              </w:rPr>
              <w:t>4</w:t>
            </w:r>
          </w:p>
        </w:tc>
        <w:tc>
          <w:tcPr>
            <w:tcW w:w="1269" w:type="dxa"/>
            <w:shd w:val="clear" w:color="auto" w:fill="auto"/>
          </w:tcPr>
          <w:p w:rsidR="00175E30" w:rsidRPr="00940227" w:rsidP="00936E6B" w14:paraId="64D04216" w14:textId="77777777">
            <w:pPr>
              <w:jc w:val="center"/>
              <w:rPr>
                <w:b/>
              </w:rPr>
            </w:pPr>
            <w:r w:rsidRPr="00940227">
              <w:rPr>
                <w:b/>
              </w:rPr>
              <w:t>5</w:t>
            </w:r>
            <w:r w:rsidRPr="00940227">
              <w:rPr>
                <w:b/>
              </w:rPr>
              <w:br/>
              <w:t>Very Satisfied</w:t>
            </w:r>
          </w:p>
        </w:tc>
        <w:tc>
          <w:tcPr>
            <w:tcW w:w="1440" w:type="dxa"/>
            <w:tcBorders>
              <w:bottom w:val="single" w:sz="4" w:space="0" w:color="auto"/>
            </w:tcBorders>
          </w:tcPr>
          <w:p w:rsidR="00175E30" w:rsidRPr="00940227" w:rsidP="00936E6B" w14:paraId="24843BDB" w14:textId="77B231E4">
            <w:pPr>
              <w:jc w:val="center"/>
              <w:rPr>
                <w:b/>
              </w:rPr>
            </w:pPr>
            <w:r w:rsidRPr="00940227">
              <w:rPr>
                <w:b/>
              </w:rPr>
              <w:t>No</w:t>
            </w:r>
            <w:r w:rsidR="00C36436">
              <w:rPr>
                <w:b/>
              </w:rPr>
              <w:t xml:space="preserve"> Experience</w:t>
            </w:r>
            <w:r w:rsidRPr="00940227">
              <w:rPr>
                <w:b/>
              </w:rPr>
              <w:t xml:space="preserve"> </w:t>
            </w:r>
          </w:p>
        </w:tc>
      </w:tr>
      <w:tr w14:paraId="7EA0D1A2" w14:textId="77777777" w:rsidTr="00936E6B">
        <w:tblPrEx>
          <w:tblW w:w="10615" w:type="dxa"/>
          <w:tblLayout w:type="fixed"/>
          <w:tblLook w:val="04A0"/>
        </w:tblPrEx>
        <w:trPr>
          <w:trHeight w:val="286"/>
        </w:trPr>
        <w:tc>
          <w:tcPr>
            <w:tcW w:w="4422" w:type="dxa"/>
            <w:shd w:val="clear" w:color="auto" w:fill="auto"/>
          </w:tcPr>
          <w:p w:rsidR="00175E30" w:rsidRPr="00940227" w:rsidP="00936E6B" w14:paraId="10DB7F39" w14:textId="6F92184E">
            <w:r>
              <w:t>16</w:t>
            </w:r>
            <w:r w:rsidRPr="00940227">
              <w:t>. The overall Claims Office</w:t>
            </w:r>
            <w:r>
              <w:t xml:space="preserve"> experience</w:t>
            </w:r>
            <w:r w:rsidRPr="00940227">
              <w:t xml:space="preserve"> at this point in time? </w:t>
            </w:r>
          </w:p>
        </w:tc>
        <w:tc>
          <w:tcPr>
            <w:tcW w:w="1413" w:type="dxa"/>
            <w:shd w:val="clear" w:color="auto" w:fill="auto"/>
          </w:tcPr>
          <w:p w:rsidR="00175E30" w:rsidRPr="00940227" w:rsidP="00936E6B" w14:paraId="4FAC6EAB" w14:textId="77777777">
            <w:pPr>
              <w:jc w:val="center"/>
            </w:pPr>
            <w:r w:rsidRPr="00940227">
              <w:t>◘</w:t>
            </w:r>
          </w:p>
        </w:tc>
        <w:tc>
          <w:tcPr>
            <w:tcW w:w="753" w:type="dxa"/>
            <w:shd w:val="clear" w:color="auto" w:fill="auto"/>
          </w:tcPr>
          <w:p w:rsidR="00175E30" w:rsidRPr="00940227" w:rsidP="00936E6B" w14:paraId="251E8278" w14:textId="77777777">
            <w:pPr>
              <w:jc w:val="center"/>
            </w:pPr>
            <w:r w:rsidRPr="00940227">
              <w:t>◘</w:t>
            </w:r>
          </w:p>
        </w:tc>
        <w:tc>
          <w:tcPr>
            <w:tcW w:w="659" w:type="dxa"/>
            <w:shd w:val="clear" w:color="auto" w:fill="auto"/>
          </w:tcPr>
          <w:p w:rsidR="00175E30" w:rsidRPr="00940227" w:rsidP="00936E6B" w14:paraId="1E800219" w14:textId="77777777">
            <w:pPr>
              <w:jc w:val="center"/>
            </w:pPr>
            <w:r w:rsidRPr="00940227">
              <w:t>◘</w:t>
            </w:r>
          </w:p>
        </w:tc>
        <w:tc>
          <w:tcPr>
            <w:tcW w:w="659" w:type="dxa"/>
            <w:shd w:val="clear" w:color="auto" w:fill="auto"/>
          </w:tcPr>
          <w:p w:rsidR="00175E30" w:rsidRPr="00940227" w:rsidP="00936E6B" w14:paraId="2FDD3E04" w14:textId="77777777">
            <w:pPr>
              <w:jc w:val="center"/>
            </w:pPr>
            <w:r w:rsidRPr="00940227">
              <w:t>◘</w:t>
            </w:r>
          </w:p>
        </w:tc>
        <w:tc>
          <w:tcPr>
            <w:tcW w:w="1269" w:type="dxa"/>
            <w:shd w:val="clear" w:color="auto" w:fill="auto"/>
          </w:tcPr>
          <w:p w:rsidR="00175E30" w:rsidRPr="00940227" w:rsidP="00936E6B" w14:paraId="55A0FD7D" w14:textId="77777777">
            <w:pPr>
              <w:jc w:val="center"/>
            </w:pPr>
            <w:r w:rsidRPr="00940227">
              <w:t>◘</w:t>
            </w:r>
          </w:p>
        </w:tc>
        <w:tc>
          <w:tcPr>
            <w:tcW w:w="1440" w:type="dxa"/>
            <w:shd w:val="clear" w:color="auto" w:fill="auto"/>
          </w:tcPr>
          <w:p w:rsidR="00175E30" w:rsidRPr="00940227" w:rsidP="00936E6B" w14:paraId="1C297CAE" w14:textId="77777777">
            <w:pPr>
              <w:jc w:val="center"/>
              <w:rPr>
                <w:highlight w:val="lightGray"/>
              </w:rPr>
            </w:pPr>
            <w:r w:rsidRPr="00940227">
              <w:t>◘</w:t>
            </w:r>
          </w:p>
        </w:tc>
      </w:tr>
      <w:bookmarkEnd w:id="7"/>
    </w:tbl>
    <w:p w:rsidR="00BF5F89" w:rsidRPr="000F348E" w14:paraId="11347EEC" w14:textId="25F5EC0B">
      <w:pPr>
        <w:rPr>
          <w:i/>
          <w:iCs/>
          <w:strike/>
        </w:rPr>
      </w:pPr>
    </w:p>
    <w:p w:rsidR="00BF5F89" w14:paraId="666D2056" w14:textId="49D3DAB1">
      <w:pPr>
        <w:rPr>
          <w:b/>
          <w:bCs/>
        </w:rPr>
      </w:pPr>
      <w:r w:rsidRPr="00BF5F89">
        <w:rPr>
          <w:b/>
          <w:bCs/>
        </w:rPr>
        <w:t>Closing</w:t>
      </w:r>
    </w:p>
    <w:p w:rsidR="00BF5F89" w14:paraId="5F798E3E" w14:textId="5552C779">
      <w:pPr>
        <w:rPr>
          <w:b/>
          <w:bCs/>
        </w:rPr>
      </w:pPr>
    </w:p>
    <w:p w:rsidR="00BF5F89" w:rsidRPr="00BF5F89" w14:paraId="63BB5CD3" w14:textId="448E50F2">
      <w:r w:rsidRPr="00BF5F89">
        <w:t>Thank you for your time.  Have a good day/evening</w:t>
      </w:r>
    </w:p>
    <w:p w:rsidR="00BF5F89" w:rsidRPr="00BF5F89" w14:paraId="0BAB168E" w14:textId="77777777">
      <w:pPr>
        <w:rPr>
          <w:i/>
          <w:iCs/>
        </w:rPr>
      </w:pPr>
    </w:p>
    <w:sectPr w:rsidSect="006E60A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CC7" w14:paraId="2B3CA9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CC7" w14:paraId="2D0D8D7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CC7" w14:paraId="7C2140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CC7" w14:paraId="2FC244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1804" w14:paraId="69157C5B" w14:textId="15C0F657">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60A3" w:rsidP="006E60A3" w14:paraId="7AD630A1" w14:textId="77777777">
    <w:pPr>
      <w:pStyle w:val="Header"/>
      <w:jc w:val="right"/>
    </w:pPr>
    <w:r>
      <w:tab/>
    </w:r>
    <w:r w:rsidRPr="007F0FC3">
      <w:rPr>
        <w:b/>
        <w:bCs/>
      </w:rPr>
      <w:t>OMB No</w:t>
    </w:r>
    <w:r>
      <w:t>. 1660-0130</w:t>
    </w:r>
  </w:p>
  <w:p w:rsidR="006E60A3" w:rsidP="006E60A3" w14:paraId="061483BB" w14:textId="6A7CCAEC">
    <w:pPr>
      <w:pStyle w:val="Header"/>
      <w:jc w:val="right"/>
    </w:pPr>
    <w:r w:rsidRPr="007F0FC3">
      <w:rPr>
        <w:b/>
        <w:bCs/>
      </w:rPr>
      <w:t>Expiration:</w:t>
    </w:r>
    <w:r>
      <w:t xml:space="preserve"> 0</w:t>
    </w:r>
    <w:r w:rsidR="001F2CC7">
      <w:t>6</w:t>
    </w:r>
    <w:r>
      <w:t>/30/202</w:t>
    </w:r>
    <w:r w:rsidR="001F2CC7">
      <w:t>8</w:t>
    </w:r>
  </w:p>
  <w:p w:rsidR="00761804" w14:paraId="56579AA8" w14:textId="5C0E5E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30"/>
    <w:rsid w:val="0003195E"/>
    <w:rsid w:val="0006383B"/>
    <w:rsid w:val="000F348E"/>
    <w:rsid w:val="00100096"/>
    <w:rsid w:val="0010122E"/>
    <w:rsid w:val="0014122B"/>
    <w:rsid w:val="0015600A"/>
    <w:rsid w:val="00172FC5"/>
    <w:rsid w:val="00175E30"/>
    <w:rsid w:val="00182E72"/>
    <w:rsid w:val="001E2718"/>
    <w:rsid w:val="001F2CC7"/>
    <w:rsid w:val="002A14F0"/>
    <w:rsid w:val="002A74D4"/>
    <w:rsid w:val="002F20B6"/>
    <w:rsid w:val="00336FD7"/>
    <w:rsid w:val="003826BD"/>
    <w:rsid w:val="00400996"/>
    <w:rsid w:val="00427224"/>
    <w:rsid w:val="00503CFA"/>
    <w:rsid w:val="0052403E"/>
    <w:rsid w:val="005D70AC"/>
    <w:rsid w:val="00640986"/>
    <w:rsid w:val="00647448"/>
    <w:rsid w:val="00656AC8"/>
    <w:rsid w:val="006821A7"/>
    <w:rsid w:val="006E1E97"/>
    <w:rsid w:val="006E60A3"/>
    <w:rsid w:val="007020B7"/>
    <w:rsid w:val="00721CD6"/>
    <w:rsid w:val="0075018A"/>
    <w:rsid w:val="00761804"/>
    <w:rsid w:val="00787F21"/>
    <w:rsid w:val="007A7432"/>
    <w:rsid w:val="007C2C44"/>
    <w:rsid w:val="007E0247"/>
    <w:rsid w:val="007F0FC3"/>
    <w:rsid w:val="00825FB6"/>
    <w:rsid w:val="00855858"/>
    <w:rsid w:val="008754ED"/>
    <w:rsid w:val="008F2736"/>
    <w:rsid w:val="00936E6B"/>
    <w:rsid w:val="00940227"/>
    <w:rsid w:val="00965AA5"/>
    <w:rsid w:val="00B609EB"/>
    <w:rsid w:val="00BE1017"/>
    <w:rsid w:val="00BF5F89"/>
    <w:rsid w:val="00C11DB8"/>
    <w:rsid w:val="00C27A82"/>
    <w:rsid w:val="00C36436"/>
    <w:rsid w:val="00CB5D93"/>
    <w:rsid w:val="00CE2B99"/>
    <w:rsid w:val="00CF3519"/>
    <w:rsid w:val="00D1527B"/>
    <w:rsid w:val="00D8674F"/>
    <w:rsid w:val="00DA1C93"/>
    <w:rsid w:val="00DF0864"/>
    <w:rsid w:val="00F25D18"/>
    <w:rsid w:val="00F9458B"/>
    <w:rsid w:val="00FA0951"/>
    <w:rsid w:val="00FB340C"/>
    <w:rsid w:val="00FC38C7"/>
    <w:rsid w:val="00FE61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3BCCC8"/>
  <w15:chartTrackingRefBased/>
  <w15:docId w15:val="{E211BDDB-5995-4579-9F0E-BD67A61E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C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75E3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75E3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75E3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E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75E3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75E30"/>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175E30"/>
    <w:rPr>
      <w:sz w:val="16"/>
      <w:szCs w:val="16"/>
    </w:rPr>
  </w:style>
  <w:style w:type="paragraph" w:styleId="CommentText">
    <w:name w:val="annotation text"/>
    <w:basedOn w:val="Normal"/>
    <w:link w:val="CommentTextChar"/>
    <w:uiPriority w:val="99"/>
    <w:unhideWhenUsed/>
    <w:rsid w:val="00175E30"/>
    <w:rPr>
      <w:sz w:val="20"/>
      <w:szCs w:val="20"/>
    </w:rPr>
  </w:style>
  <w:style w:type="character" w:customStyle="1" w:styleId="CommentTextChar">
    <w:name w:val="Comment Text Char"/>
    <w:basedOn w:val="DefaultParagraphFont"/>
    <w:link w:val="CommentText"/>
    <w:uiPriority w:val="99"/>
    <w:rsid w:val="00175E30"/>
    <w:rPr>
      <w:rFonts w:ascii="Times New Roman" w:eastAsia="Times New Roman" w:hAnsi="Times New Roman" w:cs="Times New Roman"/>
      <w:sz w:val="20"/>
      <w:szCs w:val="20"/>
    </w:rPr>
  </w:style>
  <w:style w:type="table" w:styleId="TableGrid">
    <w:name w:val="Table Grid"/>
    <w:basedOn w:val="TableNormal"/>
    <w:rsid w:val="00175E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75E30"/>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787F21"/>
    <w:rPr>
      <w:b/>
      <w:bCs/>
    </w:rPr>
  </w:style>
  <w:style w:type="character" w:customStyle="1" w:styleId="CommentSubjectChar">
    <w:name w:val="Comment Subject Char"/>
    <w:basedOn w:val="CommentTextChar"/>
    <w:link w:val="CommentSubject"/>
    <w:uiPriority w:val="99"/>
    <w:semiHidden/>
    <w:rsid w:val="00787F2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61804"/>
    <w:pPr>
      <w:tabs>
        <w:tab w:val="center" w:pos="4680"/>
        <w:tab w:val="right" w:pos="9360"/>
      </w:tabs>
    </w:pPr>
  </w:style>
  <w:style w:type="character" w:customStyle="1" w:styleId="HeaderChar">
    <w:name w:val="Header Char"/>
    <w:basedOn w:val="DefaultParagraphFont"/>
    <w:link w:val="Header"/>
    <w:uiPriority w:val="99"/>
    <w:rsid w:val="0076180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1804"/>
    <w:pPr>
      <w:tabs>
        <w:tab w:val="center" w:pos="4680"/>
        <w:tab w:val="right" w:pos="9360"/>
      </w:tabs>
    </w:pPr>
  </w:style>
  <w:style w:type="character" w:customStyle="1" w:styleId="FooterChar">
    <w:name w:val="Footer Char"/>
    <w:basedOn w:val="DefaultParagraphFont"/>
    <w:link w:val="Footer"/>
    <w:uiPriority w:val="99"/>
    <w:rsid w:val="00761804"/>
    <w:rPr>
      <w:rFonts w:ascii="Times New Roman" w:eastAsia="Times New Roman" w:hAnsi="Times New Roman" w:cs="Times New Roman"/>
      <w:sz w:val="24"/>
      <w:szCs w:val="24"/>
    </w:rPr>
  </w:style>
  <w:style w:type="character" w:styleId="Hyperlink">
    <w:name w:val="Hyperlink"/>
    <w:semiHidden/>
    <w:unhideWhenUsed/>
    <w:rsid w:val="00855858"/>
    <w:rPr>
      <w:strike w:val="0"/>
      <w:dstrike w:val="0"/>
      <w:color w:val="auto"/>
      <w:u w:val="none"/>
      <w:effect w:val="none"/>
    </w:rPr>
  </w:style>
  <w:style w:type="paragraph" w:styleId="NoSpacing">
    <w:name w:val="No Spacing"/>
    <w:uiPriority w:val="1"/>
    <w:qFormat/>
    <w:rsid w:val="00855858"/>
    <w:pPr>
      <w:spacing w:after="0" w:line="240" w:lineRule="auto"/>
    </w:pPr>
    <w:rPr>
      <w:rFonts w:ascii="Calibri" w:eastAsia="Calibri" w:hAnsi="Calibri" w:cs="Times New Roman"/>
    </w:rPr>
  </w:style>
  <w:style w:type="paragraph" w:customStyle="1" w:styleId="Default">
    <w:name w:val="Default"/>
    <w:basedOn w:val="Normal"/>
    <w:rsid w:val="00855858"/>
    <w:pPr>
      <w:autoSpaceDE w:val="0"/>
      <w:autoSpaceDN w:val="0"/>
    </w:pPr>
    <w:rPr>
      <w:rFonts w:ascii="Arial" w:eastAsia="Calibri" w:hAnsi="Arial" w:cs="Arial"/>
      <w:color w:val="000000"/>
    </w:rPr>
  </w:style>
  <w:style w:type="character" w:customStyle="1" w:styleId="LabelChar">
    <w:name w:val="Label Char"/>
    <w:basedOn w:val="DefaultParagraphFont"/>
    <w:link w:val="Label"/>
    <w:locked/>
    <w:rsid w:val="00855858"/>
    <w:rPr>
      <w:rFonts w:ascii="Calibri Light" w:hAnsi="Calibri Light" w:cs="Calibri Light"/>
      <w:b/>
      <w:bCs/>
      <w:color w:val="262626"/>
    </w:rPr>
  </w:style>
  <w:style w:type="paragraph" w:customStyle="1" w:styleId="Label">
    <w:name w:val="Label"/>
    <w:basedOn w:val="Normal"/>
    <w:link w:val="LabelChar"/>
    <w:rsid w:val="00855858"/>
    <w:pPr>
      <w:spacing w:before="40" w:after="20"/>
    </w:pPr>
    <w:rPr>
      <w:rFonts w:ascii="Calibri Light" w:hAnsi="Calibri Light" w:eastAsiaTheme="minorHAnsi" w:cs="Calibri Light"/>
      <w:b/>
      <w:bCs/>
      <w:color w:val="26262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dhs.gov/system-records-notices-sorns" TargetMode="External" /><Relationship Id="rId8" Type="http://schemas.openxmlformats.org/officeDocument/2006/relationships/hyperlink" Target="mailto:FEMA-CSA-Survey@fema.d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FileCodeorSchedule xmlns="1402c38d-516f-4d43-acca-cab79edca7a6" xsi:nil="true"/>
    <TaxCatchAll xmlns="be695bbe-29cc-414d-9631-cd9a5eb5086c" xsi:nil="true"/>
    <Action_x0020_Branch xmlns="1402c38d-516f-4d43-acca-cab79edca7a6" xsi:nil="true"/>
    <Comments xmlns="1402c38d-516f-4d43-acca-cab79edca7a6" xsi:nil="true"/>
    <Status xmlns="1402c38d-516f-4d43-acca-cab79edca7a6" xsi:nil="true"/>
    <lcf76f155ced4ddcb4097134ff3c332f xmlns="1402c38d-516f-4d43-acca-cab79edca7a6">
      <Terms xmlns="http://schemas.microsoft.com/office/infopath/2007/PartnerControls"/>
    </lcf76f155ced4ddcb4097134ff3c332f>
    <Due_x0020_Date xmlns="1402c38d-516f-4d43-acca-cab79edca7a6" xsi:nil="true"/>
    <Document_x0020_Type xmlns="1402c38d-516f-4d43-acca-cab79edca7a6" xsi:nil="true"/>
    <Purpose xmlns="1402c38d-516f-4d43-acca-cab79edca7a6" xsi:nil="true"/>
    <AgencyFunction xmlns="1402c38d-516f-4d43-acca-cab79edca7a6" xsi:nil="true"/>
    <Clean_x0020_Up_x0020_Status xmlns="1402c38d-516f-4d43-acca-cab79edca7a6" xsi:nil="true"/>
    <AllEmptyFoldersRemoved_x003f_ xmlns="1402c38d-516f-4d43-acca-cab79edca7a6" xsi:nil="true"/>
    <Fiscal_x0020_Year xmlns="1402c38d-516f-4d43-acca-cab79edca7a6" xsi:nil="true"/>
    <Target_x0020_Clean_x0020_Folder_x0020_Identified_x003f_ xmlns="1402c38d-516f-4d43-acca-cab79edca7a6">true</Target_x0020_Clean_x0020_Folder_x0020_Identified_x003f_>
    <New_x0020_Clean_x0020_Up_x0020_Status xmlns="1402c38d-516f-4d43-acca-cab79edca7a6">Not Started</New_x0020_Clean_x0020_Up_x0020_Status>
    <ActiveorInactive xmlns="1402c38d-516f-4d43-acca-cab79edca7a6" xsi:nil="true"/>
    <FunctionWorkstream xmlns="1402c38d-516f-4d43-acca-cab79edca7a6" xsi:nil="true"/>
    <eRMCleanUpNotes xmlns="1402c38d-516f-4d43-acca-cab79edca7a6" xsi:nil="true"/>
    <Clean_x0020_Up_x0020_Action xmlns="1402c38d-516f-4d43-acca-cab79edca7a6">TBD</Clean_x0020_Up_x0020_Action>
    <DatePublished xmlns="1402c38d-516f-4d43-acca-cab79edca7a6" xsi:nil="true"/>
    <ProgramFunction xmlns="1402c38d-516f-4d43-acca-cab79edca7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37" ma:contentTypeDescription="Create a new document." ma:contentTypeScope="" ma:versionID="54675f1871f27c7f7b0f67f99ff65cd1">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df9d3e059ac6aaff6d79125b7047845e"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Target_x0020_Clean_x0020_Folder_x0020_Identified_x003f_" minOccurs="0"/>
                <xsd:element ref="ns2:eRMCleanUpNotes" minOccurs="0"/>
                <xsd:element ref="ns2:ActiveorInactive" minOccurs="0"/>
                <xsd:element ref="ns2:Purpose" minOccurs="0"/>
                <xsd:element ref="ns2:AgencyFunction" minOccurs="0"/>
                <xsd:element ref="ns2:ProgramFunction" minOccurs="0"/>
                <xsd:element ref="ns2:FunctionWorkstream" minOccurs="0"/>
                <xsd:element ref="ns2:Document_x0020_Type" minOccurs="0"/>
                <xsd:element ref="ns2:Fiscal_x0020_Year" minOccurs="0"/>
                <xsd:element ref="ns2:AllEmptyFoldersRemoved_x003f_" minOccurs="0"/>
                <xsd:element ref="ns2:Clean_x0020_Up_x0020_Status" minOccurs="0"/>
                <xsd:element ref="ns2:Clean_x0020_Up_x0020_Action" minOccurs="0"/>
                <xsd:element ref="ns2:New_x0020_Clean_x0020_Up_x0020_Status" minOccurs="0"/>
                <xsd:element ref="ns2:Date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File Status" ma:format="Dropdown" ma:internalName="Status">
      <xsd:simpleType>
        <xsd:restriction base="dms:Choice">
          <xsd:enumeration value="Working"/>
          <xsd:enumeration value="Final"/>
          <xsd:enumeration value="Draft"/>
          <xsd:enumeration value="Obselete"/>
        </xsd:restriction>
      </xsd:simpleType>
    </xsd:element>
    <xsd:element name="FileCodeorSchedule" ma:index="16" nillable="true" ma:displayName="Record Schedule File Cod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Target_x0020_Clean_x0020_Folder_x0020_Identified_x003f_" ma:index="26" nillable="true" ma:displayName="Target Folder Identified" ma:default="1" ma:format="Dropdown" ma:internalName="Target_x0020_Clean_x0020_Folder_x0020_Identified_x003f_">
      <xsd:simpleType>
        <xsd:restriction base="dms:Boolean"/>
      </xsd:simpleType>
    </xsd:element>
    <xsd:element name="eRMCleanUpNotes" ma:index="27" nillable="true" ma:displayName="Clean Up Notes" ma:format="Dropdown" ma:internalName="eRMCleanUpNotes">
      <xsd:simpleType>
        <xsd:restriction base="dms:Note">
          <xsd:maxLength value="255"/>
        </xsd:restriction>
      </xsd:simpleType>
    </xsd:element>
    <xsd:element name="ActiveorInactive" ma:index="28" nillable="true" ma:displayName="File Value" ma:format="Dropdown" ma:internalName="ActiveorInactive">
      <xsd:simpleType>
        <xsd:restriction base="dms:Choice">
          <xsd:enumeration value="Active"/>
          <xsd:enumeration value="Inactive"/>
          <xsd:enumeration value="ROT - Redundant, Obsolete, Trivial"/>
          <xsd:enumeration value="TBD"/>
        </xsd:restriction>
      </xsd:simpleType>
    </xsd:element>
    <xsd:element name="Purpose" ma:index="29" nillable="true" ma:displayName="Purpose" ma:format="Dropdown" ma:internalName="Purpose">
      <xsd:simpleType>
        <xsd:restriction base="dms:Choice">
          <xsd:enumeration value="Training &amp; Guidance"/>
          <xsd:enumeration value="Policy Management"/>
          <xsd:enumeration value="Operations &amp; Administration"/>
          <xsd:enumeration value="Communications"/>
          <xsd:enumeration value="Process Management"/>
          <xsd:enumeration value="Technology"/>
        </xsd:restriction>
      </xsd:simpleType>
    </xsd:element>
    <xsd:element name="AgencyFunction" ma:index="30" nillable="true" ma:displayName="Mission Area" ma:format="Dropdown" ma:internalName="AgencyFunction">
      <xsd:simpleType>
        <xsd:restriction base="dms:Choice">
          <xsd:enumeration value="Mission Support"/>
          <xsd:enumeration value="Choice 2"/>
          <xsd:enumeration value="Choice 3"/>
        </xsd:restriction>
      </xsd:simpleType>
    </xsd:element>
    <xsd:element name="ProgramFunction" ma:index="31" nillable="true" ma:displayName="Program Function" ma:description="The specific program function, activity or topic this file supports." ma:format="Dropdown" ma:internalName="ProgramFunction">
      <xsd:simpleType>
        <xsd:restriction base="dms:Choice">
          <xsd:enumeration value="Records Inventories"/>
          <xsd:enumeration value="Records Files Plans"/>
          <xsd:enumeration value="Records Scheduling"/>
          <xsd:enumeration value="Records Disposition"/>
          <xsd:enumeration value="RLO &amp; RC Management"/>
          <xsd:enumeration value="eRecords Management"/>
        </xsd:restriction>
      </xsd:simpleType>
    </xsd:element>
    <xsd:element name="FunctionWorkstream" ma:index="32" nillable="true" ma:displayName="Business Activity" ma:format="Dropdown" ma:internalName="FunctionWorkstream">
      <xsd:simpleType>
        <xsd:restriction base="dms:Choice">
          <xsd:enumeration value="eRM Solutioning &amp; Testing"/>
          <xsd:enumeration value="SharePoint Baseline Assessments"/>
          <xsd:enumeration value="eRMP Project Management"/>
        </xsd:restriction>
      </xsd:simpleType>
    </xsd:element>
    <xsd:element name="Document_x0020_Type" ma:index="33" nillable="true" ma:displayName="Document Type" ma:format="Dropdown" ma:internalName="Document_x0020_Type">
      <xsd:simpleType>
        <xsd:restriction base="dms:Choice">
          <xsd:enumeration value="Policy or Protocol"/>
          <xsd:enumeration value="Training or Guide"/>
          <xsd:enumeration value="Report"/>
          <xsd:enumeration value="Audit or Inspection"/>
          <xsd:enumeration value="Form"/>
          <xsd:enumeration value="Meeting Minutes"/>
          <xsd:enumeration value="Presentation Material"/>
        </xsd:restriction>
      </xsd:simpleType>
    </xsd:element>
    <xsd:element name="Fiscal_x0020_Year" ma:index="34" nillable="true" ma:displayName="Fiscal Year" ma:format="Dropdown" ma:internalName="Fiscal_x0020_Year">
      <xsd:simpleType>
        <xsd:restriction base="dms:Choice">
          <xsd:enumeration value="FY 25"/>
          <xsd:enumeration value="FY 24"/>
          <xsd:enumeration value="FY 23"/>
          <xsd:enumeration value="FY 22"/>
          <xsd:enumeration value="FY 21"/>
          <xsd:enumeration value="FY 20"/>
        </xsd:restriction>
      </xsd:simpleType>
    </xsd:element>
    <xsd:element name="AllEmptyFoldersRemoved_x003f_" ma:index="35" nillable="true" ma:displayName="All Empty Folders Removed?" ma:format="Dropdown" ma:internalName="AllEmptyFoldersRemoved_x003f_">
      <xsd:simpleType>
        <xsd:restriction base="dms:Choice">
          <xsd:enumeration value="Yes"/>
          <xsd:enumeration value="No"/>
        </xsd:restriction>
      </xsd:simpleType>
    </xsd:element>
    <xsd:element name="Clean_x0020_Up_x0020_Status" ma:index="36" nillable="true" ma:displayName="Legacy Clean Up Status" ma:format="Dropdown" ma:internalName="Clean_x0020_Up_x0020_Status">
      <xsd:simpleType>
        <xsd:restriction base="dms:Choice">
          <xsd:enumeration value="Not Started"/>
          <xsd:enumeration value="Under Review"/>
          <xsd:enumeration value="Initial Mapping Complete"/>
          <xsd:enumeration value="Mapping Finalized"/>
          <xsd:enumeration value="Complete"/>
        </xsd:restriction>
      </xsd:simpleType>
    </xsd:element>
    <xsd:element name="Clean_x0020_Up_x0020_Action" ma:index="37" nillable="true" ma:displayName="Clean Up Action" ma:default="TBD" ma:description="Results of clean up review. &#10;&#10;Use &quot;Retain Until Expired&quot; to designate federal records that should be kept according to the records schedule.&#10;&#10;Use &quot;Conduct Disposition Review&quot; for federal records that are beyond their retention period." ma:format="Dropdown" ma:internalName="Clean_x0020_Up_x0020_Action">
      <xsd:simpleType>
        <xsd:restriction base="dms:Choice">
          <xsd:enumeration value="TBD"/>
          <xsd:enumeration value="Move"/>
          <xsd:enumeration value="Retain Until Expired"/>
          <xsd:enumeration value="Evaluate for Deletion"/>
          <xsd:enumeration value="Delete"/>
        </xsd:restriction>
      </xsd:simpleType>
    </xsd:element>
    <xsd:element name="New_x0020_Clean_x0020_Up_x0020_Status" ma:index="38" nillable="true" ma:displayName="New Clean Up Status" ma:default="Not Started" ma:format="Dropdown" ma:internalName="New_x0020_Clean_x0020_Up_x0020_Status">
      <xsd:simpleType>
        <xsd:restriction base="dms:Choice">
          <xsd:enumeration value="Not Started"/>
          <xsd:enumeration value="Mapping &amp; Tagging Files"/>
          <xsd:enumeration value="Approving"/>
          <xsd:enumeration value="Moving Files"/>
          <xsd:enumeration value="Complete"/>
        </xsd:restriction>
      </xsd:simpleType>
    </xsd:element>
    <xsd:element name="DatePublished" ma:index="39" nillable="true" ma:displayName="Date Published" ma:description="Date Published by DHS" ma:format="DateOnly" ma:internalName="DatePublish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50A6DF-3C14-4C0E-A38B-29A24ABB05D2}">
  <ds:schemaRefs>
    <ds:schemaRef ds:uri="http://schemas.microsoft.com/office/2006/metadata/properties"/>
    <ds:schemaRef ds:uri="http://schemas.microsoft.com/office/infopath/2007/PartnerControls"/>
    <ds:schemaRef ds:uri="1402c38d-516f-4d43-acca-cab79edca7a6"/>
    <ds:schemaRef ds:uri="be695bbe-29cc-414d-9631-cd9a5eb5086c"/>
  </ds:schemaRefs>
</ds:datastoreItem>
</file>

<file path=customXml/itemProps2.xml><?xml version="1.0" encoding="utf-8"?>
<ds:datastoreItem xmlns:ds="http://schemas.openxmlformats.org/officeDocument/2006/customXml" ds:itemID="{47F8CC3C-1650-4E5D-BEC0-B4429D59F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A0EFF-4CDF-4F72-BD3D-4899DE9D66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Ozaki-Laughon, Amanda (CTR)</dc:creator>
  <cp:lastModifiedBy>Brathwaite, Echo</cp:lastModifiedBy>
  <cp:revision>5</cp:revision>
  <dcterms:created xsi:type="dcterms:W3CDTF">2025-05-27T16:12:00Z</dcterms:created>
  <dcterms:modified xsi:type="dcterms:W3CDTF">2025-07-24T16:48:00Z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ies>
</file>