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ook w:val="0000"/>
      </w:tblPr>
      <w:tblGrid>
        <w:gridCol w:w="7200"/>
        <w:gridCol w:w="7200"/>
      </w:tblGrid>
      <w:tr w14:paraId="016ACC90" w14:textId="77777777" w:rsidTr="009437FB">
        <w:tblPrEx>
          <w:tblW w:w="0" w:type="auto"/>
          <w:tblLook w:val="0000"/>
        </w:tblPrEx>
        <w:tc>
          <w:tcPr>
            <w:tcW w:w="7200" w:type="dxa"/>
          </w:tcPr>
          <w:p w:rsidR="009437FB" w:rsidRPr="00FB5F66" w:rsidP="0066366E" w14:paraId="5A8D9CB8" w14:textId="4AA8237E">
            <w:pPr>
              <w:tabs>
                <w:tab w:val="right" w:pos="14400"/>
              </w:tabs>
              <w:rPr>
                <w:b/>
                <w:bCs/>
                <w:sz w:val="24"/>
                <w:szCs w:val="24"/>
                <w:lang w:val="es-MX"/>
              </w:rPr>
            </w:pPr>
            <w:r w:rsidRPr="00FB5F66">
              <w:rPr>
                <w:b/>
                <w:bCs/>
                <w:sz w:val="24"/>
                <w:szCs w:val="24"/>
                <w:lang w:val="es-MX"/>
              </w:rPr>
              <w:t>Benefisio me Bwalabwal:</w:t>
            </w:r>
            <w:r w:rsidRPr="00FB5F66">
              <w:rPr>
                <w:b/>
                <w:sz w:val="24"/>
                <w:szCs w:val="24"/>
                <w:lang w:val="es-MX"/>
              </w:rPr>
              <w:t xml:space="preserve"> </w:t>
            </w:r>
            <w:r w:rsidRPr="00FB5F66">
              <w:rPr>
                <w:sz w:val="24"/>
                <w:szCs w:val="24"/>
                <w:lang w:val="es-MX"/>
              </w:rPr>
              <w:t>Mili Kka Plano e Bwalúw me Óbwóssul Setbisio</w:t>
            </w:r>
          </w:p>
        </w:tc>
        <w:tc>
          <w:tcPr>
            <w:tcW w:w="7200" w:type="dxa"/>
          </w:tcPr>
          <w:p w:rsidR="009437FB" w:rsidP="00993A88" w14:paraId="05C2134B" w14:textId="7AB165E6">
            <w:pPr>
              <w:tabs>
                <w:tab w:val="right" w:pos="14400"/>
              </w:tabs>
              <w:ind w:left="2590"/>
              <w:rPr>
                <w:b/>
                <w:bCs/>
                <w:sz w:val="24"/>
                <w:szCs w:val="24"/>
              </w:rPr>
            </w:pPr>
            <w:r w:rsidRPr="006A3F8B">
              <w:rPr>
                <w:b/>
                <w:color w:val="286995"/>
                <w:sz w:val="24"/>
                <w:szCs w:val="24"/>
              </w:rPr>
              <w:t>Tempool Bwalabwal Yeey</w:t>
            </w:r>
            <w:r w:rsidRPr="00B013F5">
              <w:rPr>
                <w:b/>
                <w:color w:val="286995"/>
                <w:sz w:val="24"/>
                <w:szCs w:val="24"/>
              </w:rPr>
              <w:t>:</w:t>
            </w:r>
            <w:r w:rsidR="00681C16">
              <w:rPr>
                <w:b/>
                <w:color w:val="286995"/>
                <w:sz w:val="24"/>
                <w:szCs w:val="24"/>
              </w:rPr>
              <w:t xml:space="preserve"> </w:t>
            </w:r>
            <w:r w:rsidRPr="0066366E" w:rsidR="00993A88">
              <w:rPr>
                <w:b/>
                <w:color w:val="286995"/>
                <w:sz w:val="24"/>
              </w:rPr>
              <w:t>[See Instructions]</w:t>
            </w:r>
          </w:p>
        </w:tc>
      </w:tr>
      <w:tr w14:paraId="63DC578A" w14:textId="77777777" w:rsidTr="009437FB">
        <w:tblPrEx>
          <w:tblW w:w="0" w:type="auto"/>
          <w:tblLook w:val="0000"/>
        </w:tblPrEx>
        <w:tc>
          <w:tcPr>
            <w:tcW w:w="7200" w:type="dxa"/>
          </w:tcPr>
          <w:p w:rsidR="009437FB" w:rsidP="0066366E" w14:paraId="79365925" w14:textId="1854F466">
            <w:pPr>
              <w:tabs>
                <w:tab w:val="right" w:pos="14400"/>
              </w:tabs>
              <w:rPr>
                <w:b/>
                <w:bCs/>
                <w:sz w:val="24"/>
                <w:szCs w:val="24"/>
              </w:rPr>
            </w:pPr>
            <w:r>
              <w:rPr>
                <w:b/>
                <w:color w:val="286995"/>
                <w:w w:val="99"/>
                <w:sz w:val="24"/>
                <w:szCs w:val="24"/>
              </w:rPr>
              <w:t>_________________________:_______________________</w:t>
            </w:r>
          </w:p>
        </w:tc>
        <w:tc>
          <w:tcPr>
            <w:tcW w:w="7200" w:type="dxa"/>
          </w:tcPr>
          <w:p w:rsidR="009437FB" w:rsidRPr="00702A74" w:rsidP="009437FB" w14:paraId="3506E06C" w14:textId="79137ED5">
            <w:pPr>
              <w:tabs>
                <w:tab w:val="right" w:pos="14400"/>
              </w:tabs>
              <w:jc w:val="right"/>
              <w:rPr>
                <w:b/>
                <w:bCs/>
                <w:sz w:val="24"/>
                <w:szCs w:val="24"/>
                <w:lang w:val="de-DE"/>
              </w:rPr>
            </w:pPr>
            <w:r w:rsidRPr="00702A74">
              <w:rPr>
                <w:b/>
                <w:bCs/>
                <w:sz w:val="24"/>
                <w:szCs w:val="24"/>
                <w:lang w:val="de-DE"/>
              </w:rPr>
              <w:t xml:space="preserve">Bwalabwalul: </w:t>
            </w:r>
            <w:r w:rsidR="00993A88">
              <w:rPr>
                <w:b/>
                <w:bCs/>
                <w:sz w:val="24"/>
                <w:szCs w:val="24"/>
                <w:lang w:val="de-DE"/>
              </w:rPr>
              <w:t>___________</w:t>
            </w:r>
            <w:r w:rsidRPr="00702A74">
              <w:rPr>
                <w:b/>
                <w:bCs/>
                <w:sz w:val="24"/>
                <w:szCs w:val="24"/>
                <w:lang w:val="de-DE"/>
              </w:rPr>
              <w:t xml:space="preserve"> | Iital Plano: </w:t>
            </w:r>
            <w:r w:rsidR="00993A88">
              <w:rPr>
                <w:b/>
                <w:bCs/>
                <w:sz w:val="24"/>
                <w:szCs w:val="24"/>
                <w:lang w:val="de-DE"/>
              </w:rPr>
              <w:t>______</w:t>
            </w:r>
          </w:p>
        </w:tc>
      </w:tr>
    </w:tbl>
    <w:p w:rsidR="001F6F83" w:rsidRPr="00B013F5" w:rsidP="009437FB" w14:paraId="10B86484" w14:textId="52439AED">
      <w:pPr>
        <w:spacing w:after="80"/>
        <w:rPr>
          <w:sz w:val="12"/>
          <w:szCs w:val="21"/>
        </w:rPr>
      </w:pPr>
      <w:r w:rsidRPr="00B013F5">
        <w:rPr>
          <w:noProof/>
          <w:sz w:val="18"/>
          <w:szCs w:val="21"/>
        </w:rPr>
        <mc:AlternateContent>
          <mc:Choice Requires="wps">
            <w:drawing>
              <wp:inline distT="0" distB="0" distL="0" distR="0">
                <wp:extent cx="9144000" cy="17780"/>
                <wp:effectExtent l="0" t="0" r="19050" b="20320"/>
                <wp:docPr id="113" name="Line 10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144000" cy="17780"/>
                        </a:xfrm>
                        <a:prstGeom prst="line">
                          <a:avLst/>
                        </a:prstGeom>
                        <a:noFill/>
                        <a:ln w="12192">
                          <a:solidFill>
                            <a:srgbClr val="286995"/>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line id="Line 103" o:spid="_x0000_i1025" alt="&quot;&quot;" style="mso-left-percent:-10001;mso-position-horizontal-relative:char;mso-position-vertical-relative:line;mso-top-percent:-10001;mso-wrap-style:square;visibility:visible" from="0,0" to="10in,1.4pt" strokecolor="#286995" strokeweight="0.96pt">
                <w10:wrap type="none"/>
                <w10:anchorlock/>
              </v:line>
            </w:pict>
          </mc:Fallback>
        </mc:AlternateContent>
      </w:r>
    </w:p>
    <w:tbl>
      <w:tblPr>
        <w:tblDescription w:val="A table showing 1) important questions to consider when choosing a plan; 2) a fill-in-the-blank space to answer those questions; and 3) a fill-in-the-blank space for why this matters.&#10;"/>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
      <w:tblGrid>
        <w:gridCol w:w="14400"/>
      </w:tblGrid>
      <w:tr w14:paraId="21D24569" w14:textId="77777777" w:rsidTr="00CD3534">
        <w:tblPrEx>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Ex>
        <w:trPr>
          <w:trHeight w:val="1560"/>
        </w:trPr>
        <w:tc>
          <w:tcPr>
            <w:tcW w:w="14400" w:type="dxa"/>
            <w:shd w:val="clear" w:color="auto" w:fill="EFF9FF"/>
            <w:vAlign w:val="center"/>
          </w:tcPr>
          <w:p w:rsidR="0024046C" w:rsidRPr="00B013F5" w:rsidP="00B63F61" w14:paraId="29F11C2A" w14:textId="2ED569A7">
            <w:pPr>
              <w:pStyle w:val="TableParagraph"/>
              <w:spacing w:before="60" w:after="60"/>
              <w:ind w:left="101" w:right="202"/>
              <w:rPr>
                <w:szCs w:val="24"/>
              </w:rPr>
            </w:pPr>
            <w:r w:rsidRPr="00B013F5">
              <w:rPr>
                <w:noProof/>
              </w:rPr>
              <w:drawing>
                <wp:anchor distT="0" distB="0" distL="114300" distR="114300" simplePos="0" relativeHeight="251658240" behindDoc="0" locked="0" layoutInCell="1" allowOverlap="1">
                  <wp:simplePos x="0" y="0"/>
                  <wp:positionH relativeFrom="column">
                    <wp:posOffset>62506</wp:posOffset>
                  </wp:positionH>
                  <wp:positionV relativeFrom="paragraph">
                    <wp:posOffset>41413</wp:posOffset>
                  </wp:positionV>
                  <wp:extent cx="400128" cy="306070"/>
                  <wp:effectExtent l="0" t="0" r="0" b="0"/>
                  <wp:wrapSquare wrapText="bothSides"/>
                  <wp:docPr id="2" name="image1.jpeg">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00128" cy="306070"/>
                          </a:xfrm>
                          <a:prstGeom prst="rect">
                            <a:avLst/>
                          </a:prstGeom>
                        </pic:spPr>
                      </pic:pic>
                    </a:graphicData>
                  </a:graphic>
                </wp:anchor>
              </w:drawing>
            </w:r>
            <w:r w:rsidRPr="00B013F5" w:rsidR="00A35A42">
              <w:rPr>
                <w:b/>
                <w:bCs/>
              </w:rPr>
              <w:t xml:space="preserve">Weeimwoscheel Benefisio me Bwalabwal (SBC) dokumento yéél ebwe alisi yóómw affil mil ghatsch </w:t>
            </w:r>
            <w:hyperlink r:id="rId9" w:anchor="plan" w:history="1">
              <w:r w:rsidRPr="00B013F5" w:rsidR="00A35A42">
                <w:rPr>
                  <w:rStyle w:val="Hyperlink"/>
                  <w:b/>
                  <w:bCs/>
                </w:rPr>
                <w:t>plano</w:t>
              </w:r>
            </w:hyperlink>
            <w:r w:rsidRPr="00B013F5" w:rsidR="00A35A42">
              <w:rPr>
                <w:b/>
                <w:bCs/>
              </w:rPr>
              <w:t xml:space="preserve">. SBC ebwe abwaari ngelugh meeta yeel me </w:t>
            </w:r>
            <w:hyperlink r:id="rId9" w:anchor="plan" w:history="1">
              <w:r w:rsidRPr="00B013F5" w:rsidR="00A35A42">
                <w:rPr>
                  <w:rStyle w:val="Hyperlink"/>
                  <w:b/>
                  <w:bCs/>
                </w:rPr>
                <w:t>plano</w:t>
              </w:r>
            </w:hyperlink>
            <w:r w:rsidRPr="00B013F5" w:rsidR="00A35A42">
              <w:rPr>
                <w:b/>
                <w:bCs/>
              </w:rPr>
              <w:t xml:space="preserve"> aubwe schuu reel óbwóssul mili kka e bwalabwal na setbisio. WERI: Infotmasion reel góóstol </w:t>
            </w:r>
            <w:hyperlink r:id="rId9" w:anchor="plan" w:history="1">
              <w:r w:rsidRPr="00B013F5" w:rsidR="00A35A42">
                <w:rPr>
                  <w:rStyle w:val="Hyperlink"/>
                  <w:b/>
                  <w:bCs/>
                </w:rPr>
                <w:t>plano</w:t>
              </w:r>
            </w:hyperlink>
            <w:r w:rsidRPr="00B013F5" w:rsidR="00A35A42">
              <w:rPr>
                <w:b/>
                <w:bCs/>
                <w:color w:val="709FDB" w:themeColor="text2" w:themeTint="80"/>
              </w:rPr>
              <w:t xml:space="preserve"> </w:t>
            </w:r>
            <w:r w:rsidRPr="00B013F5" w:rsidR="00A35A42">
              <w:rPr>
                <w:b/>
                <w:bCs/>
              </w:rPr>
              <w:t xml:space="preserve">(iital nge </w:t>
            </w:r>
            <w:hyperlink r:id="rId9" w:anchor="premium" w:history="1">
              <w:r w:rsidRPr="00B013F5" w:rsidR="00A35A42">
                <w:rPr>
                  <w:rStyle w:val="Hyperlink"/>
                  <w:b/>
                  <w:bCs/>
                </w:rPr>
                <w:t>premium</w:t>
              </w:r>
            </w:hyperlink>
            <w:r w:rsidRPr="00B013F5" w:rsidR="00A35A42">
              <w:rPr>
                <w:b/>
                <w:bCs/>
              </w:rPr>
              <w:t>) ikka eppwaal isisiwow. Milleel nge weeimwoscheel schagh.</w:t>
            </w:r>
            <w:r w:rsidRPr="00B013F5" w:rsidR="00A35A42">
              <w:t xml:space="preserve"> Ngare</w:t>
            </w:r>
            <w:r w:rsidRPr="00B013F5" w:rsidR="00A35A42">
              <w:rPr>
                <w:b/>
                <w:bCs/>
              </w:rPr>
              <w:t xml:space="preserve"> </w:t>
            </w:r>
            <w:r w:rsidRPr="00B013F5" w:rsidR="00A35A42">
              <w:t>u mweschel mas infotmasion reel mili kka e</w:t>
            </w:r>
            <w:r w:rsidRPr="00B013F5" w:rsidR="00A35A42">
              <w:rPr>
                <w:b/>
                <w:bCs/>
              </w:rPr>
              <w:t xml:space="preserve"> </w:t>
            </w:r>
            <w:r w:rsidRPr="00B013F5" w:rsidR="00A35A42">
              <w:t>bwalabwal, ngare copial alongal</w:t>
            </w:r>
            <w:r w:rsidRPr="00B013F5" w:rsidR="00A35A42">
              <w:rPr>
                <w:b/>
                <w:bCs/>
              </w:rPr>
              <w:t xml:space="preserve"> </w:t>
            </w:r>
            <w:r w:rsidRPr="00B013F5" w:rsidR="00A35A42">
              <w:t>bwalabwal, [i</w:t>
            </w:r>
            <w:r w:rsidR="00384D86">
              <w:t>nsert contact information</w:t>
            </w:r>
            <w:r w:rsidRPr="00B013F5" w:rsidR="00A35A42">
              <w:t xml:space="preserve">]. Seletil kkapas kka </w:t>
            </w:r>
            <w:hyperlink r:id="rId9" w:anchor="allowed-amount" w:history="1">
              <w:r w:rsidRPr="00B013F5" w:rsidR="00A35A42">
                <w:rPr>
                  <w:rStyle w:val="Hyperlink"/>
                </w:rPr>
                <w:t>allowed amount</w:t>
              </w:r>
            </w:hyperlink>
            <w:r w:rsidRPr="00B013F5" w:rsidR="00A35A42">
              <w:t>,</w:t>
            </w:r>
            <w:r w:rsidRPr="00B013F5" w:rsidR="00A35A42">
              <w:rPr>
                <w:color w:val="709FDB" w:themeColor="text2" w:themeTint="80"/>
              </w:rPr>
              <w:t xml:space="preserve"> </w:t>
            </w:r>
            <w:hyperlink r:id="rId9" w:anchor="balance-billing" w:history="1">
              <w:r w:rsidRPr="00B013F5" w:rsidR="00A35A42">
                <w:rPr>
                  <w:rStyle w:val="Hyperlink"/>
                </w:rPr>
                <w:t>balance billing</w:t>
              </w:r>
            </w:hyperlink>
            <w:r w:rsidRPr="00B013F5" w:rsidR="00A35A42">
              <w:t xml:space="preserve">, </w:t>
            </w:r>
            <w:hyperlink r:id="rId9" w:anchor="coinsurance" w:history="1">
              <w:r w:rsidRPr="00B013F5" w:rsidR="00A35A42">
                <w:rPr>
                  <w:rStyle w:val="Hyperlink"/>
                </w:rPr>
                <w:t>coinsurance</w:t>
              </w:r>
            </w:hyperlink>
            <w:r w:rsidRPr="00B013F5" w:rsidR="00A35A42">
              <w:t xml:space="preserve">, </w:t>
            </w:r>
            <w:hyperlink r:id="rId9" w:anchor="copayment" w:history="1">
              <w:r w:rsidRPr="00B013F5" w:rsidR="00A35A42">
                <w:rPr>
                  <w:rStyle w:val="Hyperlink"/>
                </w:rPr>
                <w:t>copayment</w:t>
              </w:r>
            </w:hyperlink>
            <w:r w:rsidRPr="00B013F5" w:rsidR="00A35A42">
              <w:t xml:space="preserve">, </w:t>
            </w:r>
            <w:hyperlink r:id="rId9" w:anchor="deductible" w:history="1">
              <w:r w:rsidRPr="00B013F5" w:rsidR="00A35A42">
                <w:rPr>
                  <w:rStyle w:val="Hyperlink"/>
                </w:rPr>
                <w:t>deductible</w:t>
              </w:r>
            </w:hyperlink>
            <w:r w:rsidRPr="00B013F5" w:rsidR="00A35A42">
              <w:t xml:space="preserve">, </w:t>
            </w:r>
            <w:hyperlink r:id="rId9" w:anchor="provider" w:history="1">
              <w:r w:rsidRPr="00B013F5" w:rsidR="00A35A42">
                <w:rPr>
                  <w:rStyle w:val="Hyperlink"/>
                </w:rPr>
                <w:t>provider</w:t>
              </w:r>
            </w:hyperlink>
            <w:r w:rsidRPr="00B013F5" w:rsidR="00A35A42">
              <w:t xml:space="preserve">, me </w:t>
            </w:r>
            <w:r w:rsidRPr="00B013F5" w:rsidR="00A35A42">
              <w:rPr>
                <w:u w:val="single"/>
              </w:rPr>
              <w:t>akkááw</w:t>
            </w:r>
            <w:r w:rsidRPr="00B013F5" w:rsidR="00A35A42">
              <w:t xml:space="preserve"> kkapas, amwéri réél Glossary. Emmwel ubwe weri Glossary reel </w:t>
            </w:r>
            <w:r w:rsidR="006D6B7D">
              <w:t>[</w:t>
            </w:r>
            <w:r w:rsidRPr="005901F0" w:rsidR="006D6B7D">
              <w:rPr>
                <w:szCs w:val="24"/>
              </w:rPr>
              <w:t>www.</w:t>
            </w:r>
            <w:r w:rsidRPr="0054276E" w:rsidR="00B013F5">
              <w:rPr>
                <w:szCs w:val="24"/>
              </w:rPr>
              <w:t>insert.com</w:t>
            </w:r>
            <w:r w:rsidR="006D6B7D">
              <w:rPr>
                <w:szCs w:val="24"/>
              </w:rPr>
              <w:t>]</w:t>
            </w:r>
            <w:r w:rsidRPr="00B013F5" w:rsidR="00A35A42">
              <w:t xml:space="preserve"> ngare faingi </w:t>
            </w:r>
            <w:r w:rsidRPr="0054276E" w:rsidR="00B013F5">
              <w:rPr>
                <w:szCs w:val="24"/>
              </w:rPr>
              <w:t>1-800-[insert]</w:t>
            </w:r>
            <w:r w:rsidRPr="00B013F5" w:rsidR="00A35A42">
              <w:t xml:space="preserve"> bwe ubwe tingór yóómw copy.</w:t>
            </w:r>
          </w:p>
        </w:tc>
      </w:tr>
    </w:tbl>
    <w:tbl>
      <w:tblPr>
        <w:tblDescription w:val="A table showing 1) important questions to consider when choosing a plan; 2) a fill-in-the-blank space to answer those questions; and 3) a fill-in-the-blank space for why this matters.&#10;"/>
        <w:tblpPr w:leftFromText="180" w:rightFromText="180" w:vertAnchor="text" w:horzAnchor="margin" w:tblpX="-7" w:tblpY="99"/>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tblPr>
      <w:tblGrid>
        <w:gridCol w:w="2962"/>
        <w:gridCol w:w="2927"/>
        <w:gridCol w:w="8511"/>
      </w:tblGrid>
      <w:tr w14:paraId="68992B97" w14:textId="77777777" w:rsidTr="009437FB">
        <w:tblPrEx>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tblPrEx>
        <w:trPr>
          <w:cantSplit/>
          <w:trHeight w:hRule="exact" w:val="458"/>
          <w:tblHeader/>
        </w:trPr>
        <w:tc>
          <w:tcPr>
            <w:tcW w:w="2962" w:type="dxa"/>
            <w:tcBorders>
              <w:top w:val="single" w:sz="6" w:space="0" w:color="286995"/>
              <w:left w:val="single" w:sz="6" w:space="0" w:color="286995"/>
              <w:bottom w:val="single" w:sz="6" w:space="0" w:color="286995"/>
              <w:right w:val="single" w:sz="6" w:space="0" w:color="FFFFFF" w:themeColor="background1"/>
            </w:tcBorders>
            <w:shd w:val="clear" w:color="auto" w:fill="286995"/>
            <w:vAlign w:val="center"/>
          </w:tcPr>
          <w:p w:rsidR="00C86DA4" w:rsidRPr="00B013F5" w:rsidP="00C86DA4" w14:paraId="7594278E" w14:textId="49FD50F7">
            <w:pPr>
              <w:pStyle w:val="TableParagraph"/>
              <w:spacing w:line="271" w:lineRule="exact"/>
              <w:ind w:left="107"/>
              <w:rPr>
                <w:b/>
                <w:color w:val="FFFFFF" w:themeColor="background1"/>
                <w:szCs w:val="24"/>
              </w:rPr>
            </w:pPr>
            <w:r w:rsidRPr="00B013F5">
              <w:rPr>
                <w:b/>
                <w:bCs/>
                <w:color w:val="FFFFFF" w:themeColor="background1"/>
                <w:szCs w:val="24"/>
              </w:rPr>
              <w:t>Mil Impotante Aiyegh</w:t>
            </w:r>
          </w:p>
        </w:tc>
        <w:tc>
          <w:tcPr>
            <w:tcW w:w="2927" w:type="dxa"/>
            <w:tcBorders>
              <w:top w:val="single" w:sz="6" w:space="0" w:color="286995"/>
              <w:left w:val="single" w:sz="6" w:space="0" w:color="FFFFFF" w:themeColor="background1"/>
              <w:bottom w:val="single" w:sz="6" w:space="0" w:color="286995"/>
              <w:right w:val="single" w:sz="6" w:space="0" w:color="FFFFFF" w:themeColor="background1"/>
            </w:tcBorders>
            <w:shd w:val="clear" w:color="auto" w:fill="286995"/>
            <w:vAlign w:val="center"/>
          </w:tcPr>
          <w:p w:rsidR="00C86DA4" w:rsidRPr="00B013F5" w:rsidP="00C86DA4" w14:paraId="4FBE7975" w14:textId="2F244A29">
            <w:pPr>
              <w:pStyle w:val="TableParagraph"/>
              <w:spacing w:line="271" w:lineRule="exact"/>
              <w:ind w:left="108"/>
              <w:rPr>
                <w:b/>
                <w:color w:val="FFFFFF" w:themeColor="background1"/>
                <w:szCs w:val="24"/>
              </w:rPr>
            </w:pPr>
            <w:r w:rsidRPr="00B013F5">
              <w:rPr>
                <w:b/>
                <w:bCs/>
                <w:color w:val="FFFFFF" w:themeColor="background1"/>
                <w:szCs w:val="24"/>
              </w:rPr>
              <w:t>Appalúwal</w:t>
            </w:r>
          </w:p>
        </w:tc>
        <w:tc>
          <w:tcPr>
            <w:tcW w:w="8511" w:type="dxa"/>
            <w:tcBorders>
              <w:top w:val="single" w:sz="6" w:space="0" w:color="286995"/>
              <w:left w:val="single" w:sz="6" w:space="0" w:color="FFFFFF" w:themeColor="background1"/>
              <w:bottom w:val="single" w:sz="6" w:space="0" w:color="286995"/>
              <w:right w:val="single" w:sz="6" w:space="0" w:color="286995"/>
            </w:tcBorders>
            <w:shd w:val="clear" w:color="auto" w:fill="286995"/>
            <w:vAlign w:val="center"/>
          </w:tcPr>
          <w:p w:rsidR="00C86DA4" w:rsidRPr="00B013F5" w:rsidP="00C86DA4" w14:paraId="5946558B" w14:textId="4528B1E3">
            <w:pPr>
              <w:pStyle w:val="TableParagraph"/>
              <w:spacing w:line="271" w:lineRule="exact"/>
              <w:ind w:left="107"/>
              <w:rPr>
                <w:b/>
                <w:color w:val="FFFFFF" w:themeColor="background1"/>
                <w:szCs w:val="24"/>
              </w:rPr>
            </w:pPr>
            <w:r w:rsidRPr="00B013F5">
              <w:rPr>
                <w:b/>
                <w:bCs/>
                <w:color w:val="FFFFFF" w:themeColor="background1"/>
                <w:szCs w:val="24"/>
              </w:rPr>
              <w:t>Búlúúl Lifilifil Yeey</w:t>
            </w:r>
          </w:p>
        </w:tc>
      </w:tr>
      <w:tr w14:paraId="7242AA86" w14:textId="77777777" w:rsidTr="009437FB">
        <w:tblPrEx>
          <w:tblW w:w="14400" w:type="dxa"/>
          <w:tblLayout w:type="fixed"/>
          <w:tblCellMar>
            <w:left w:w="0" w:type="dxa"/>
            <w:right w:w="0" w:type="dxa"/>
          </w:tblCellMar>
          <w:tblLook w:val="01E0"/>
        </w:tblPrEx>
        <w:trPr>
          <w:cantSplit/>
        </w:trPr>
        <w:tc>
          <w:tcPr>
            <w:tcW w:w="2962" w:type="dxa"/>
            <w:tcBorders>
              <w:top w:val="single" w:sz="6" w:space="0" w:color="286995"/>
            </w:tcBorders>
            <w:vAlign w:val="center"/>
          </w:tcPr>
          <w:p w:rsidR="004F4FD6" w:rsidRPr="00B013F5" w:rsidP="004F4FD6" w14:paraId="07D4B48F" w14:textId="0D1F7836">
            <w:pPr>
              <w:pStyle w:val="TableParagraph"/>
              <w:spacing w:before="40" w:after="40"/>
              <w:ind w:left="100" w:right="83"/>
              <w:rPr>
                <w:b/>
                <w:szCs w:val="24"/>
              </w:rPr>
            </w:pPr>
            <w:r w:rsidRPr="00B013F5">
              <w:rPr>
                <w:b/>
                <w:bCs/>
                <w:szCs w:val="24"/>
              </w:rPr>
              <w:t xml:space="preserve">Meta mas na </w:t>
            </w:r>
            <w:hyperlink r:id="rId9" w:anchor="deductible" w:history="1">
              <w:r w:rsidRPr="00B013F5">
                <w:rPr>
                  <w:rStyle w:val="Hyperlink"/>
                  <w:b/>
                  <w:bCs/>
                  <w:szCs w:val="24"/>
                </w:rPr>
                <w:t>deductible</w:t>
              </w:r>
            </w:hyperlink>
            <w:r w:rsidRPr="00B013F5">
              <w:rPr>
                <w:b/>
                <w:bCs/>
                <w:szCs w:val="24"/>
              </w:rPr>
              <w:t>?</w:t>
            </w:r>
          </w:p>
        </w:tc>
        <w:tc>
          <w:tcPr>
            <w:tcW w:w="2927" w:type="dxa"/>
            <w:tcBorders>
              <w:top w:val="single" w:sz="6" w:space="0" w:color="286995"/>
            </w:tcBorders>
            <w:vAlign w:val="center"/>
          </w:tcPr>
          <w:p w:rsidR="004F4FD6" w:rsidRPr="00B013F5" w:rsidP="00D576F9" w14:paraId="061F959D" w14:textId="4076EB89">
            <w:pPr>
              <w:pStyle w:val="TableParagraph"/>
              <w:rPr>
                <w:b/>
                <w:szCs w:val="24"/>
              </w:rPr>
            </w:pPr>
            <w:r w:rsidRPr="00B013F5">
              <w:rPr>
                <w:b/>
                <w:w w:val="99"/>
                <w:szCs w:val="24"/>
              </w:rPr>
              <w:t>$</w:t>
            </w:r>
          </w:p>
        </w:tc>
        <w:tc>
          <w:tcPr>
            <w:tcW w:w="8511" w:type="dxa"/>
            <w:tcBorders>
              <w:top w:val="single" w:sz="6" w:space="0" w:color="286995"/>
            </w:tcBorders>
            <w:vAlign w:val="center"/>
          </w:tcPr>
          <w:p w:rsidR="004F4FD6" w:rsidRPr="00B013F5" w:rsidP="00D576F9" w14:paraId="04BB5C57" w14:textId="505946A3">
            <w:pPr>
              <w:pStyle w:val="TableParagraph"/>
              <w:rPr>
                <w:szCs w:val="24"/>
              </w:rPr>
            </w:pPr>
            <w:r w:rsidRPr="00B013F5">
              <w:rPr>
                <w:szCs w:val="24"/>
              </w:rPr>
              <w:t xml:space="preserve">Inaamwo meet, e nisisita ubwe óbwóssuw ló alongal góóstol </w:t>
            </w:r>
            <w:hyperlink r:id="rId9" w:anchor="provider" w:history="1">
              <w:r w:rsidRPr="00B013F5">
                <w:rPr>
                  <w:rStyle w:val="Hyperlink"/>
                  <w:szCs w:val="24"/>
                </w:rPr>
                <w:t>providers</w:t>
              </w:r>
            </w:hyperlink>
            <w:r w:rsidRPr="00B013F5">
              <w:rPr>
                <w:szCs w:val="24"/>
              </w:rPr>
              <w:t xml:space="preserve"> tori </w:t>
            </w:r>
            <w:hyperlink r:id="rId9" w:anchor="deductible" w:history="1">
              <w:r w:rsidRPr="00B013F5">
                <w:rPr>
                  <w:rStyle w:val="Hyperlink"/>
                  <w:szCs w:val="24"/>
                </w:rPr>
                <w:t>deductibles</w:t>
              </w:r>
            </w:hyperlink>
            <w:r w:rsidRPr="00B013F5">
              <w:rPr>
                <w:szCs w:val="24"/>
              </w:rPr>
              <w:t xml:space="preserve">, ngare </w:t>
            </w:r>
            <w:hyperlink r:id="rId9" w:anchor="plan" w:history="1">
              <w:r w:rsidRPr="00B013F5">
                <w:rPr>
                  <w:rStyle w:val="Hyperlink"/>
                  <w:szCs w:val="24"/>
                </w:rPr>
                <w:t>plano</w:t>
              </w:r>
            </w:hyperlink>
            <w:r w:rsidRPr="00B013F5">
              <w:rPr>
                <w:szCs w:val="24"/>
              </w:rPr>
              <w:t xml:space="preserve"> ebwe mwóghut le óbwóss. </w:t>
            </w:r>
            <w:r w:rsidRPr="00F906AC" w:rsidR="00B2400E">
              <w:rPr>
                <w:b/>
                <w:bCs/>
                <w:szCs w:val="24"/>
              </w:rPr>
              <w:t>[</w:t>
            </w:r>
            <w:r w:rsidR="00193C32">
              <w:rPr>
                <w:b/>
              </w:rPr>
              <w:t xml:space="preserve">For family coverage, see instructions for additional applicable </w:t>
            </w:r>
            <w:r w:rsidR="00193C32">
              <w:rPr>
                <w:b/>
                <w:spacing w:val="-2"/>
              </w:rPr>
              <w:t>language</w:t>
            </w:r>
            <w:r w:rsidR="00F906AC">
              <w:rPr>
                <w:b/>
                <w:spacing w:val="-2"/>
              </w:rPr>
              <w:t>.</w:t>
            </w:r>
            <w:r w:rsidRPr="00B013F5" w:rsidR="00B2400E">
              <w:rPr>
                <w:b/>
                <w:bCs/>
                <w:szCs w:val="24"/>
              </w:rPr>
              <w:t>]</w:t>
            </w:r>
          </w:p>
        </w:tc>
      </w:tr>
      <w:tr w14:paraId="7BB08D63" w14:textId="77777777" w:rsidTr="009437FB">
        <w:tblPrEx>
          <w:tblW w:w="14400" w:type="dxa"/>
          <w:tblLayout w:type="fixed"/>
          <w:tblCellMar>
            <w:left w:w="0" w:type="dxa"/>
            <w:right w:w="0" w:type="dxa"/>
          </w:tblCellMar>
          <w:tblLook w:val="01E0"/>
        </w:tblPrEx>
        <w:trPr>
          <w:cantSplit/>
        </w:trPr>
        <w:tc>
          <w:tcPr>
            <w:tcW w:w="2962" w:type="dxa"/>
            <w:shd w:val="clear" w:color="auto" w:fill="EFF9FF"/>
            <w:vAlign w:val="center"/>
          </w:tcPr>
          <w:p w:rsidR="004F4FD6" w:rsidRPr="00FB5F66" w:rsidP="004F4FD6" w14:paraId="21E4FAC8" w14:textId="029E68E4">
            <w:pPr>
              <w:pStyle w:val="TableParagraph"/>
              <w:spacing w:before="40" w:after="40"/>
              <w:ind w:left="100" w:right="83"/>
              <w:rPr>
                <w:b/>
                <w:szCs w:val="24"/>
                <w:lang w:val="es-MX"/>
              </w:rPr>
            </w:pPr>
            <w:r w:rsidRPr="00FB5F66">
              <w:rPr>
                <w:b/>
                <w:bCs/>
                <w:szCs w:val="24"/>
                <w:lang w:val="es-MX"/>
              </w:rPr>
              <w:t xml:space="preserve">Eyoor mas setbisio kka e bwalabwal ilummwal yóómw </w:t>
            </w:r>
            <w:hyperlink r:id="rId9" w:anchor="deductible" w:history="1">
              <w:r w:rsidRPr="00FB5F66">
                <w:rPr>
                  <w:rStyle w:val="Hyperlink"/>
                  <w:b/>
                  <w:bCs/>
                  <w:szCs w:val="24"/>
                  <w:lang w:val="es-MX"/>
                </w:rPr>
                <w:t>deductible</w:t>
              </w:r>
            </w:hyperlink>
            <w:r w:rsidRPr="00FB5F66">
              <w:rPr>
                <w:b/>
                <w:bCs/>
                <w:szCs w:val="24"/>
                <w:lang w:val="es-MX"/>
              </w:rPr>
              <w:t>?</w:t>
            </w:r>
          </w:p>
        </w:tc>
        <w:tc>
          <w:tcPr>
            <w:tcW w:w="2927" w:type="dxa"/>
            <w:shd w:val="clear" w:color="auto" w:fill="EFF9FF"/>
            <w:vAlign w:val="center"/>
          </w:tcPr>
          <w:p w:rsidR="004F4FD6" w:rsidRPr="00B013F5" w:rsidP="00D576F9" w14:paraId="6875A120" w14:textId="4221700B">
            <w:pPr>
              <w:pStyle w:val="TableParagraph"/>
              <w:rPr>
                <w:szCs w:val="24"/>
              </w:rPr>
            </w:pPr>
            <w:r w:rsidRPr="00B013F5">
              <w:rPr>
                <w:szCs w:val="24"/>
              </w:rPr>
              <w:t xml:space="preserve">Aawer. </w:t>
            </w:r>
            <w:r w:rsidRPr="00702A74">
              <w:rPr>
                <w:b/>
                <w:bCs/>
                <w:szCs w:val="24"/>
              </w:rPr>
              <w:t>[</w:t>
            </w:r>
            <w:r w:rsidR="00384D86">
              <w:rPr>
                <w:b/>
                <w:bCs/>
                <w:szCs w:val="24"/>
              </w:rPr>
              <w:t>Insert</w:t>
            </w:r>
            <w:r w:rsidRPr="00B013F5">
              <w:rPr>
                <w:b/>
                <w:bCs/>
                <w:szCs w:val="24"/>
              </w:rPr>
              <w:t>:</w:t>
            </w:r>
            <w:r w:rsidR="00681C16">
              <w:rPr>
                <w:b/>
                <w:bCs/>
                <w:szCs w:val="24"/>
              </w:rPr>
              <w:t xml:space="preserve"> </w:t>
            </w:r>
            <w:r w:rsidR="00971CFD">
              <w:rPr>
                <w:szCs w:val="24"/>
              </w:rPr>
              <w:t>major categories</w:t>
            </w:r>
            <w:r w:rsidRPr="00702A74">
              <w:rPr>
                <w:b/>
                <w:bCs/>
                <w:szCs w:val="24"/>
              </w:rPr>
              <w:t>]</w:t>
            </w:r>
          </w:p>
        </w:tc>
        <w:tc>
          <w:tcPr>
            <w:tcW w:w="8511" w:type="dxa"/>
            <w:shd w:val="clear" w:color="auto" w:fill="EFF9FF"/>
            <w:vAlign w:val="center"/>
          </w:tcPr>
          <w:p w:rsidR="004F4FD6" w:rsidRPr="00B013F5" w:rsidP="00D576F9" w14:paraId="03B32AA3" w14:textId="0152DE24">
            <w:pPr>
              <w:pStyle w:val="TableParagraph"/>
              <w:ind w:right="91"/>
              <w:rPr>
                <w:szCs w:val="24"/>
                <w:lang w:val="pt-BR"/>
              </w:rPr>
            </w:pPr>
            <w:hyperlink r:id="rId9" w:anchor="plan" w:history="1">
              <w:r w:rsidRPr="00B013F5">
                <w:rPr>
                  <w:rStyle w:val="Hyperlink"/>
                  <w:szCs w:val="24"/>
                </w:rPr>
                <w:t>Plano</w:t>
              </w:r>
            </w:hyperlink>
            <w:r w:rsidRPr="00B013F5">
              <w:rPr>
                <w:szCs w:val="24"/>
              </w:rPr>
              <w:t xml:space="preserve"> yeel nge e bwalúw akkááw séfay me setbisio inamo igha úseel ghúúla yóómw </w:t>
            </w:r>
            <w:hyperlink r:id="rId9" w:anchor="deductible" w:history="1">
              <w:r w:rsidRPr="00B013F5">
                <w:rPr>
                  <w:rStyle w:val="Hyperlink"/>
                  <w:szCs w:val="24"/>
                </w:rPr>
                <w:t>deductible</w:t>
              </w:r>
            </w:hyperlink>
            <w:r w:rsidRPr="00B013F5">
              <w:rPr>
                <w:szCs w:val="24"/>
              </w:rPr>
              <w:t xml:space="preserve">. Nge emmwel bwe </w:t>
            </w:r>
            <w:hyperlink r:id="rId9" w:anchor="copayment" w:history="1">
              <w:r w:rsidRPr="00B013F5">
                <w:rPr>
                  <w:rStyle w:val="Hyperlink"/>
                  <w:szCs w:val="24"/>
                </w:rPr>
                <w:t>copayment</w:t>
              </w:r>
            </w:hyperlink>
            <w:r w:rsidRPr="00B013F5">
              <w:rPr>
                <w:szCs w:val="24"/>
              </w:rPr>
              <w:t xml:space="preserve"> me </w:t>
            </w:r>
            <w:hyperlink r:id="rId9" w:anchor="coinsurance" w:history="1">
              <w:r w:rsidRPr="00B013F5">
                <w:rPr>
                  <w:rStyle w:val="Hyperlink"/>
                  <w:szCs w:val="24"/>
                </w:rPr>
                <w:t>coinsurance</w:t>
              </w:r>
            </w:hyperlink>
            <w:r w:rsidRPr="00B013F5">
              <w:rPr>
                <w:szCs w:val="24"/>
              </w:rPr>
              <w:t xml:space="preserve"> ebwe apply. </w:t>
            </w:r>
            <w:r w:rsidR="00F906AC">
              <w:rPr>
                <w:b/>
                <w:bCs/>
                <w:szCs w:val="24"/>
              </w:rPr>
              <w:t>[For</w:t>
            </w:r>
            <w:r w:rsidRPr="005270CD">
              <w:rPr>
                <w:b/>
                <w:bCs/>
                <w:szCs w:val="24"/>
              </w:rPr>
              <w:t xml:space="preserve"> non-grandfathered </w:t>
            </w:r>
            <w:hyperlink r:id="rId9" w:anchor="plan" w:history="1">
              <w:r w:rsidR="00FB5F66">
                <w:rPr>
                  <w:rStyle w:val="Hyperlink"/>
                  <w:b/>
                  <w:bCs/>
                  <w:szCs w:val="24"/>
                </w:rPr>
                <w:t>plans</w:t>
              </w:r>
            </w:hyperlink>
            <w:r w:rsidRPr="005270CD">
              <w:rPr>
                <w:b/>
                <w:bCs/>
                <w:szCs w:val="24"/>
              </w:rPr>
              <w:t>,</w:t>
            </w:r>
            <w:r w:rsidRPr="00B013F5">
              <w:rPr>
                <w:szCs w:val="24"/>
              </w:rPr>
              <w:t xml:space="preserve"> </w:t>
            </w:r>
            <w:r w:rsidR="00681C16">
              <w:rPr>
                <w:b/>
                <w:bCs/>
                <w:szCs w:val="24"/>
              </w:rPr>
              <w:t>insert</w:t>
            </w:r>
            <w:r w:rsidRPr="005270CD">
              <w:rPr>
                <w:b/>
                <w:bCs/>
                <w:szCs w:val="24"/>
              </w:rPr>
              <w:t>:</w:t>
            </w:r>
            <w:r w:rsidRPr="00B013F5">
              <w:rPr>
                <w:szCs w:val="24"/>
              </w:rPr>
              <w:t xml:space="preserve"> “Ngare example, </w:t>
            </w:r>
            <w:hyperlink r:id="rId9" w:anchor="plan" w:history="1">
              <w:r w:rsidRPr="00B013F5">
                <w:rPr>
                  <w:rStyle w:val="Hyperlink"/>
                  <w:szCs w:val="24"/>
                </w:rPr>
                <w:t>plano</w:t>
              </w:r>
            </w:hyperlink>
            <w:r w:rsidRPr="00B013F5">
              <w:rPr>
                <w:szCs w:val="24"/>
              </w:rPr>
              <w:t xml:space="preserve"> yeel e bwalúw akkááw </w:t>
            </w:r>
            <w:hyperlink r:id="rId9" w:anchor="preventive-care" w:history="1">
              <w:r w:rsidRPr="00B013F5">
                <w:rPr>
                  <w:rStyle w:val="Hyperlink"/>
                  <w:szCs w:val="24"/>
                </w:rPr>
                <w:t>preventive services</w:t>
              </w:r>
            </w:hyperlink>
            <w:r w:rsidRPr="00B013F5">
              <w:rPr>
                <w:szCs w:val="24"/>
              </w:rPr>
              <w:t xml:space="preserve"> sin </w:t>
            </w:r>
            <w:hyperlink r:id="rId9" w:anchor="cost-sharing" w:history="1">
              <w:r w:rsidRPr="00B013F5">
                <w:rPr>
                  <w:rStyle w:val="Hyperlink"/>
                  <w:szCs w:val="24"/>
                </w:rPr>
                <w:t>cost sharing</w:t>
              </w:r>
            </w:hyperlink>
            <w:r w:rsidRPr="00B013F5">
              <w:rPr>
                <w:szCs w:val="24"/>
              </w:rPr>
              <w:t xml:space="preserve"> nge usel schuungi yóómw </w:t>
            </w:r>
            <w:hyperlink r:id="rId9" w:anchor="deductible" w:history="1">
              <w:r w:rsidRPr="00B013F5">
                <w:rPr>
                  <w:rStyle w:val="Hyperlink"/>
                  <w:szCs w:val="24"/>
                </w:rPr>
                <w:t>deductible</w:t>
              </w:r>
            </w:hyperlink>
            <w:r w:rsidRPr="00B013F5">
              <w:rPr>
                <w:szCs w:val="24"/>
              </w:rPr>
              <w:t xml:space="preserve">. </w:t>
            </w:r>
            <w:r w:rsidRPr="00B013F5">
              <w:rPr>
                <w:szCs w:val="24"/>
                <w:lang w:val="pt-BR"/>
              </w:rPr>
              <w:t xml:space="preserve">Piipiiy listal mili kka e bwalabwal na </w:t>
            </w:r>
            <w:hyperlink r:id="rId9" w:anchor="preventive-care" w:history="1">
              <w:r w:rsidRPr="00B013F5">
                <w:rPr>
                  <w:rStyle w:val="Hyperlink"/>
                  <w:szCs w:val="24"/>
                  <w:lang w:val="pt-BR"/>
                </w:rPr>
                <w:t>preventive services</w:t>
              </w:r>
            </w:hyperlink>
            <w:r w:rsidRPr="00B013F5">
              <w:rPr>
                <w:szCs w:val="24"/>
                <w:lang w:val="pt-BR"/>
              </w:rPr>
              <w:t xml:space="preserve"> reel </w:t>
            </w:r>
            <w:hyperlink r:id="rId10" w:history="1">
              <w:r w:rsidRPr="00B013F5">
                <w:rPr>
                  <w:rStyle w:val="Hyperlink"/>
                  <w:szCs w:val="24"/>
                  <w:lang w:val="pt-BR"/>
                </w:rPr>
                <w:t>https://www.healthcare.gov/coverage/preventive-care-benefits/</w:t>
              </w:r>
            </w:hyperlink>
            <w:r w:rsidRPr="00B013F5">
              <w:rPr>
                <w:szCs w:val="24"/>
                <w:lang w:val="pt-BR"/>
              </w:rPr>
              <w:t>.”</w:t>
            </w:r>
            <w:r w:rsidRPr="00702A74">
              <w:rPr>
                <w:b/>
                <w:bCs/>
                <w:szCs w:val="24"/>
                <w:lang w:val="pt-BR"/>
              </w:rPr>
              <w:t>]</w:t>
            </w:r>
          </w:p>
        </w:tc>
      </w:tr>
      <w:tr w14:paraId="31558899" w14:textId="77777777" w:rsidTr="009437FB">
        <w:tblPrEx>
          <w:tblW w:w="14400" w:type="dxa"/>
          <w:tblLayout w:type="fixed"/>
          <w:tblCellMar>
            <w:left w:w="0" w:type="dxa"/>
            <w:right w:w="0" w:type="dxa"/>
          </w:tblCellMar>
          <w:tblLook w:val="01E0"/>
        </w:tblPrEx>
        <w:trPr>
          <w:cantSplit/>
        </w:trPr>
        <w:tc>
          <w:tcPr>
            <w:tcW w:w="2962" w:type="dxa"/>
            <w:vAlign w:val="center"/>
          </w:tcPr>
          <w:p w:rsidR="004F4FD6" w:rsidRPr="00B013F5" w:rsidP="004F4FD6" w14:paraId="3D4D0625" w14:textId="3FB8F958">
            <w:pPr>
              <w:pStyle w:val="TableParagraph"/>
              <w:spacing w:before="40" w:after="40"/>
              <w:ind w:left="100" w:right="83"/>
              <w:rPr>
                <w:b/>
                <w:szCs w:val="24"/>
              </w:rPr>
            </w:pPr>
            <w:r w:rsidRPr="00B013F5">
              <w:rPr>
                <w:b/>
                <w:bCs/>
                <w:szCs w:val="24"/>
              </w:rPr>
              <w:t xml:space="preserve">Eyoor mas </w:t>
            </w:r>
            <w:hyperlink r:id="rId9" w:anchor="deductible" w:history="1">
              <w:r w:rsidRPr="00B013F5">
                <w:rPr>
                  <w:rStyle w:val="Hyperlink"/>
                  <w:b/>
                  <w:bCs/>
                  <w:szCs w:val="24"/>
                </w:rPr>
                <w:t>deductibles</w:t>
              </w:r>
            </w:hyperlink>
            <w:r w:rsidRPr="00B013F5">
              <w:rPr>
                <w:b/>
                <w:bCs/>
                <w:color w:val="709FDB" w:themeColor="text2" w:themeTint="80"/>
                <w:szCs w:val="24"/>
              </w:rPr>
              <w:t xml:space="preserve"> </w:t>
            </w:r>
            <w:r w:rsidRPr="00B013F5">
              <w:rPr>
                <w:b/>
                <w:bCs/>
                <w:szCs w:val="24"/>
              </w:rPr>
              <w:t>reel akkááw setbisio?</w:t>
            </w:r>
          </w:p>
        </w:tc>
        <w:tc>
          <w:tcPr>
            <w:tcW w:w="2927" w:type="dxa"/>
            <w:vAlign w:val="center"/>
          </w:tcPr>
          <w:p w:rsidR="004F4FD6" w:rsidRPr="00B013F5" w:rsidP="00D576F9" w14:paraId="4EF19DD8" w14:textId="66CDC8A1">
            <w:pPr>
              <w:pStyle w:val="TableParagraph"/>
              <w:rPr>
                <w:b/>
                <w:szCs w:val="24"/>
              </w:rPr>
            </w:pPr>
            <w:r w:rsidRPr="00B013F5">
              <w:rPr>
                <w:szCs w:val="24"/>
              </w:rPr>
              <w:t>Aawer. $</w:t>
            </w:r>
          </w:p>
        </w:tc>
        <w:tc>
          <w:tcPr>
            <w:tcW w:w="8511" w:type="dxa"/>
            <w:vAlign w:val="center"/>
          </w:tcPr>
          <w:p w:rsidR="004F4FD6" w:rsidRPr="00B013F5" w:rsidP="00D576F9" w14:paraId="26415098" w14:textId="37C57A05">
            <w:pPr>
              <w:pStyle w:val="TableParagraph"/>
              <w:rPr>
                <w:szCs w:val="24"/>
              </w:rPr>
            </w:pPr>
            <w:r w:rsidRPr="00B013F5">
              <w:rPr>
                <w:szCs w:val="24"/>
              </w:rPr>
              <w:t xml:space="preserve">Ubwe óbwóssuw ló alongal góóstol setbisio kkei tori yóómw </w:t>
            </w:r>
            <w:hyperlink r:id="rId9" w:anchor="deductible" w:history="1">
              <w:r w:rsidRPr="00B013F5">
                <w:rPr>
                  <w:rStyle w:val="Hyperlink"/>
                  <w:szCs w:val="24"/>
                </w:rPr>
                <w:t>deductible</w:t>
              </w:r>
            </w:hyperlink>
            <w:r w:rsidRPr="00B013F5">
              <w:rPr>
                <w:szCs w:val="24"/>
              </w:rPr>
              <w:t xml:space="preserve"> bwe ila nge </w:t>
            </w:r>
            <w:hyperlink r:id="rId9" w:anchor="plan" w:history="1">
              <w:r w:rsidRPr="00B013F5">
                <w:rPr>
                  <w:rStyle w:val="Hyperlink"/>
                  <w:szCs w:val="24"/>
                </w:rPr>
                <w:t>plano</w:t>
              </w:r>
            </w:hyperlink>
            <w:r w:rsidRPr="00B013F5">
              <w:rPr>
                <w:szCs w:val="24"/>
              </w:rPr>
              <w:t xml:space="preserve"> ebwe mmwel le mwóghut.</w:t>
            </w:r>
          </w:p>
        </w:tc>
      </w:tr>
      <w:tr w14:paraId="3BAD9DDE" w14:textId="77777777" w:rsidTr="009437FB">
        <w:tblPrEx>
          <w:tblW w:w="14400" w:type="dxa"/>
          <w:tblLayout w:type="fixed"/>
          <w:tblCellMar>
            <w:left w:w="0" w:type="dxa"/>
            <w:right w:w="0" w:type="dxa"/>
          </w:tblCellMar>
          <w:tblLook w:val="01E0"/>
        </w:tblPrEx>
        <w:trPr>
          <w:cantSplit/>
        </w:trPr>
        <w:tc>
          <w:tcPr>
            <w:tcW w:w="2962" w:type="dxa"/>
            <w:shd w:val="clear" w:color="auto" w:fill="EFF9FF"/>
          </w:tcPr>
          <w:p w:rsidR="004F4FD6" w:rsidRPr="00B013F5" w:rsidP="004F4FD6" w14:paraId="1E6D0879" w14:textId="0155ACAA">
            <w:pPr>
              <w:pStyle w:val="TableParagraph"/>
              <w:spacing w:before="40" w:after="40" w:line="274" w:lineRule="exact"/>
              <w:ind w:left="100" w:right="83"/>
              <w:rPr>
                <w:b/>
                <w:szCs w:val="24"/>
              </w:rPr>
            </w:pPr>
            <w:r w:rsidRPr="00B013F5">
              <w:rPr>
                <w:b/>
                <w:bCs/>
                <w:szCs w:val="24"/>
              </w:rPr>
              <w:t xml:space="preserve">Meeta mas óbwóssul </w:t>
            </w:r>
            <w:hyperlink r:id="rId9" w:anchor="out-of-pocket-limit" w:history="1">
              <w:r w:rsidRPr="00B013F5">
                <w:rPr>
                  <w:rStyle w:val="Hyperlink"/>
                  <w:b/>
                  <w:bCs/>
                  <w:szCs w:val="24"/>
                </w:rPr>
                <w:t>out-of-pocket limit</w:t>
              </w:r>
            </w:hyperlink>
            <w:r w:rsidRPr="00B013F5">
              <w:rPr>
                <w:b/>
                <w:bCs/>
                <w:color w:val="709FDB" w:themeColor="text2" w:themeTint="80"/>
                <w:szCs w:val="24"/>
              </w:rPr>
              <w:t xml:space="preserve"> </w:t>
            </w:r>
            <w:r w:rsidRPr="00B013F5">
              <w:rPr>
                <w:b/>
                <w:bCs/>
                <w:szCs w:val="24"/>
              </w:rPr>
              <w:t xml:space="preserve">reel </w:t>
            </w:r>
            <w:hyperlink r:id="rId9" w:anchor="plan" w:history="1">
              <w:r w:rsidRPr="00B013F5">
                <w:rPr>
                  <w:rStyle w:val="Hyperlink"/>
                  <w:b/>
                  <w:bCs/>
                  <w:szCs w:val="24"/>
                </w:rPr>
                <w:t>plano</w:t>
              </w:r>
            </w:hyperlink>
            <w:r w:rsidRPr="00B013F5">
              <w:rPr>
                <w:b/>
                <w:bCs/>
                <w:color w:val="709FDB" w:themeColor="text2" w:themeTint="80"/>
                <w:szCs w:val="24"/>
              </w:rPr>
              <w:t xml:space="preserve"> </w:t>
            </w:r>
            <w:r w:rsidRPr="00B013F5">
              <w:rPr>
                <w:b/>
                <w:bCs/>
                <w:szCs w:val="24"/>
              </w:rPr>
              <w:t>yeel?</w:t>
            </w:r>
          </w:p>
        </w:tc>
        <w:tc>
          <w:tcPr>
            <w:tcW w:w="2927" w:type="dxa"/>
            <w:shd w:val="clear" w:color="auto" w:fill="EFF9FF"/>
            <w:vAlign w:val="center"/>
          </w:tcPr>
          <w:p w:rsidR="004F4FD6" w:rsidRPr="00B013F5" w:rsidP="00D576F9" w14:paraId="57EAC00E" w14:textId="53650517">
            <w:pPr>
              <w:pStyle w:val="TableParagraph"/>
              <w:rPr>
                <w:b/>
                <w:szCs w:val="24"/>
              </w:rPr>
            </w:pPr>
            <w:r w:rsidRPr="00B013F5">
              <w:rPr>
                <w:szCs w:val="24"/>
              </w:rPr>
              <w:t>$</w:t>
            </w:r>
          </w:p>
        </w:tc>
        <w:tc>
          <w:tcPr>
            <w:tcW w:w="8511" w:type="dxa"/>
            <w:shd w:val="clear" w:color="auto" w:fill="EFF9FF"/>
            <w:vAlign w:val="center"/>
          </w:tcPr>
          <w:p w:rsidR="004F4FD6" w:rsidRPr="00B013F5" w:rsidP="00D576F9" w14:paraId="63D6B878" w14:textId="52FFC6CB">
            <w:pPr>
              <w:pStyle w:val="TableParagraph"/>
              <w:rPr>
                <w:szCs w:val="24"/>
              </w:rPr>
            </w:pPr>
            <w:hyperlink r:id="rId9" w:anchor="out-of-pocket-limit" w:history="1">
              <w:r w:rsidRPr="00B013F5">
                <w:rPr>
                  <w:rStyle w:val="Hyperlink"/>
                  <w:szCs w:val="24"/>
                </w:rPr>
                <w:t>Out-of-pocket limit</w:t>
              </w:r>
            </w:hyperlink>
            <w:r w:rsidRPr="00B013F5">
              <w:rPr>
                <w:szCs w:val="24"/>
              </w:rPr>
              <w:t xml:space="preserve"> nge ila tómoghol mile ubwe óbwóss lóll yeew ráágh</w:t>
            </w:r>
            <w:r w:rsidRPr="00B013F5" w:rsidR="00F906AC">
              <w:rPr>
                <w:szCs w:val="24"/>
              </w:rPr>
              <w:t xml:space="preserve"> </w:t>
            </w:r>
            <w:r w:rsidRPr="00F906AC" w:rsidR="00F906AC">
              <w:rPr>
                <w:b/>
                <w:bCs/>
                <w:szCs w:val="24"/>
              </w:rPr>
              <w:t>[</w:t>
            </w:r>
            <w:r w:rsidR="00F906AC">
              <w:rPr>
                <w:b/>
              </w:rPr>
              <w:t xml:space="preserve">For family coverage, see instructions for additional applicable </w:t>
            </w:r>
            <w:r w:rsidR="00F906AC">
              <w:rPr>
                <w:b/>
                <w:spacing w:val="-2"/>
              </w:rPr>
              <w:t>language.</w:t>
            </w:r>
            <w:r w:rsidRPr="00B013F5" w:rsidR="00F906AC">
              <w:rPr>
                <w:b/>
                <w:bCs/>
                <w:szCs w:val="24"/>
              </w:rPr>
              <w:t>]</w:t>
            </w:r>
          </w:p>
        </w:tc>
      </w:tr>
      <w:tr w14:paraId="5148B083" w14:textId="77777777" w:rsidTr="009437FB">
        <w:tblPrEx>
          <w:tblW w:w="14400" w:type="dxa"/>
          <w:tblLayout w:type="fixed"/>
          <w:tblCellMar>
            <w:left w:w="0" w:type="dxa"/>
            <w:right w:w="0" w:type="dxa"/>
          </w:tblCellMar>
          <w:tblLook w:val="01E0"/>
        </w:tblPrEx>
        <w:trPr>
          <w:cantSplit/>
        </w:trPr>
        <w:tc>
          <w:tcPr>
            <w:tcW w:w="2962" w:type="dxa"/>
            <w:vAlign w:val="center"/>
          </w:tcPr>
          <w:p w:rsidR="004F4FD6" w:rsidRPr="00B013F5" w:rsidP="004F4FD6" w14:paraId="7B37FE7D" w14:textId="18121D99">
            <w:pPr>
              <w:pStyle w:val="TableParagraph"/>
              <w:spacing w:before="40" w:after="40"/>
              <w:ind w:left="100" w:right="83"/>
              <w:rPr>
                <w:b/>
                <w:szCs w:val="24"/>
              </w:rPr>
            </w:pPr>
            <w:r w:rsidRPr="00B013F5">
              <w:rPr>
                <w:b/>
                <w:bCs/>
                <w:szCs w:val="24"/>
              </w:rPr>
              <w:t xml:space="preserve">Meeta kka ese bwalabwal lóll </w:t>
            </w:r>
            <w:hyperlink r:id="rId9" w:anchor="out-of-pocket-limit" w:history="1">
              <w:r w:rsidRPr="00B013F5">
                <w:rPr>
                  <w:rStyle w:val="Hyperlink"/>
                  <w:b/>
                  <w:bCs/>
                  <w:szCs w:val="24"/>
                </w:rPr>
                <w:t>out-of-pocket limit</w:t>
              </w:r>
            </w:hyperlink>
            <w:r w:rsidRPr="00B013F5">
              <w:rPr>
                <w:b/>
                <w:bCs/>
                <w:szCs w:val="24"/>
              </w:rPr>
              <w:t>?</w:t>
            </w:r>
          </w:p>
        </w:tc>
        <w:tc>
          <w:tcPr>
            <w:tcW w:w="2927" w:type="dxa"/>
            <w:vAlign w:val="center"/>
          </w:tcPr>
          <w:p w:rsidR="004F4FD6" w:rsidRPr="00B013F5" w:rsidP="00D576F9" w14:paraId="2E2AFD7E" w14:textId="4727DA37">
            <w:pPr>
              <w:pStyle w:val="TableParagraph"/>
              <w:rPr>
                <w:szCs w:val="24"/>
              </w:rPr>
            </w:pPr>
            <w:r w:rsidRPr="00B013F5">
              <w:rPr>
                <w:szCs w:val="24"/>
              </w:rPr>
              <w:t>[</w:t>
            </w:r>
            <w:r w:rsidR="00971CFD">
              <w:rPr>
                <w:b/>
                <w:bCs/>
                <w:szCs w:val="24"/>
              </w:rPr>
              <w:t>Insert</w:t>
            </w:r>
            <w:r w:rsidRPr="00B013F5">
              <w:rPr>
                <w:b/>
                <w:bCs/>
                <w:szCs w:val="24"/>
              </w:rPr>
              <w:t>:</w:t>
            </w:r>
            <w:r w:rsidRPr="00B013F5">
              <w:rPr>
                <w:szCs w:val="24"/>
              </w:rPr>
              <w:t xml:space="preserve"> </w:t>
            </w:r>
            <w:r w:rsidR="00971CFD">
              <w:rPr>
                <w:szCs w:val="24"/>
              </w:rPr>
              <w:t>major exceptions</w:t>
            </w:r>
            <w:r w:rsidRPr="00702A74">
              <w:rPr>
                <w:b/>
                <w:bCs/>
                <w:szCs w:val="24"/>
              </w:rPr>
              <w:t>]</w:t>
            </w:r>
          </w:p>
        </w:tc>
        <w:tc>
          <w:tcPr>
            <w:tcW w:w="8511" w:type="dxa"/>
            <w:vAlign w:val="center"/>
          </w:tcPr>
          <w:p w:rsidR="004F4FD6" w:rsidRPr="00B013F5" w:rsidP="00D576F9" w14:paraId="424B9CD2" w14:textId="541F6404">
            <w:pPr>
              <w:pStyle w:val="TableParagraph"/>
              <w:rPr>
                <w:szCs w:val="24"/>
              </w:rPr>
            </w:pPr>
            <w:r w:rsidRPr="00B013F5">
              <w:rPr>
                <w:szCs w:val="24"/>
              </w:rPr>
              <w:t xml:space="preserve">Óbwóss kkei nge ese páápá ngare </w:t>
            </w:r>
            <w:hyperlink r:id="rId9" w:anchor="out-of-pocket-limit" w:history="1">
              <w:r w:rsidRPr="00B013F5">
                <w:rPr>
                  <w:rStyle w:val="Hyperlink"/>
                  <w:szCs w:val="24"/>
                </w:rPr>
                <w:t>out-of-pocket limit</w:t>
              </w:r>
            </w:hyperlink>
            <w:r w:rsidRPr="00B013F5">
              <w:rPr>
                <w:szCs w:val="24"/>
              </w:rPr>
              <w:t>.</w:t>
            </w:r>
          </w:p>
        </w:tc>
      </w:tr>
      <w:tr w14:paraId="4DA5B864" w14:textId="77777777" w:rsidTr="009437FB">
        <w:tblPrEx>
          <w:tblW w:w="14400" w:type="dxa"/>
          <w:tblLayout w:type="fixed"/>
          <w:tblCellMar>
            <w:left w:w="0" w:type="dxa"/>
            <w:right w:w="0" w:type="dxa"/>
          </w:tblCellMar>
          <w:tblLook w:val="01E0"/>
        </w:tblPrEx>
        <w:trPr>
          <w:cantSplit/>
        </w:trPr>
        <w:tc>
          <w:tcPr>
            <w:tcW w:w="2962" w:type="dxa"/>
            <w:shd w:val="clear" w:color="auto" w:fill="EFF9FF"/>
            <w:vAlign w:val="center"/>
          </w:tcPr>
          <w:p w:rsidR="004F4FD6" w:rsidRPr="00736C30" w:rsidP="004F4FD6" w14:paraId="18195F80" w14:textId="4E92B0EF">
            <w:pPr>
              <w:pStyle w:val="TableParagraph"/>
              <w:spacing w:before="40" w:after="40"/>
              <w:ind w:left="100" w:right="83"/>
              <w:rPr>
                <w:b/>
                <w:szCs w:val="24"/>
              </w:rPr>
            </w:pPr>
            <w:r w:rsidRPr="00736C30">
              <w:rPr>
                <w:b/>
                <w:bCs/>
                <w:szCs w:val="24"/>
              </w:rPr>
              <w:t xml:space="preserve">Emmwel ubwe amééw ngare e tetiiw óbwóssul </w:t>
            </w:r>
            <w:hyperlink r:id="rId9" w:anchor="network-provider" w:history="1">
              <w:r w:rsidRPr="00736C30">
                <w:rPr>
                  <w:rStyle w:val="Hyperlink"/>
                  <w:b/>
                  <w:bCs/>
                  <w:szCs w:val="24"/>
                </w:rPr>
                <w:t>network provider</w:t>
              </w:r>
            </w:hyperlink>
            <w:r w:rsidRPr="00736C30">
              <w:rPr>
                <w:b/>
                <w:bCs/>
                <w:szCs w:val="24"/>
              </w:rPr>
              <w:t>?</w:t>
            </w:r>
          </w:p>
        </w:tc>
        <w:tc>
          <w:tcPr>
            <w:tcW w:w="2927" w:type="dxa"/>
            <w:shd w:val="clear" w:color="auto" w:fill="EFF9FF"/>
            <w:vAlign w:val="center"/>
          </w:tcPr>
          <w:p w:rsidR="004F4FD6" w:rsidRPr="00B013F5" w:rsidP="00D576F9" w14:paraId="20717829" w14:textId="5D94FBBE">
            <w:pPr>
              <w:pStyle w:val="TableParagraph"/>
              <w:rPr>
                <w:szCs w:val="24"/>
              </w:rPr>
            </w:pPr>
            <w:r w:rsidRPr="00B013F5">
              <w:rPr>
                <w:szCs w:val="24"/>
              </w:rPr>
              <w:t>Aawer. Piipiiy</w:t>
            </w:r>
            <w:r w:rsidRPr="005976FE" w:rsidR="00B013F5">
              <w:rPr>
                <w:szCs w:val="24"/>
              </w:rPr>
              <w:t xml:space="preserve"> </w:t>
            </w:r>
            <w:r w:rsidR="002465C5">
              <w:rPr>
                <w:szCs w:val="24"/>
              </w:rPr>
              <w:t>[</w:t>
            </w:r>
            <w:r w:rsidRPr="005976FE" w:rsidR="00B013F5">
              <w:rPr>
                <w:szCs w:val="24"/>
              </w:rPr>
              <w:t>www.insert.com</w:t>
            </w:r>
            <w:r w:rsidR="002465C5">
              <w:rPr>
                <w:szCs w:val="24"/>
              </w:rPr>
              <w:t>]</w:t>
            </w:r>
            <w:r w:rsidRPr="00B013F5" w:rsidR="00B013F5">
              <w:rPr>
                <w:szCs w:val="24"/>
              </w:rPr>
              <w:t xml:space="preserve"> </w:t>
            </w:r>
            <w:r w:rsidRPr="00B013F5">
              <w:rPr>
                <w:szCs w:val="24"/>
              </w:rPr>
              <w:t xml:space="preserve"> ngare faingi </w:t>
            </w:r>
            <w:r w:rsidRPr="005976FE" w:rsidR="00B013F5">
              <w:rPr>
                <w:szCs w:val="24"/>
              </w:rPr>
              <w:t>1-800-[insert]</w:t>
            </w:r>
            <w:r w:rsidRPr="00B013F5">
              <w:rPr>
                <w:szCs w:val="24"/>
              </w:rPr>
              <w:t xml:space="preserve"> listal </w:t>
            </w:r>
            <w:hyperlink r:id="rId9" w:anchor="network-provider" w:history="1">
              <w:r w:rsidRPr="00B013F5">
                <w:rPr>
                  <w:rStyle w:val="Hyperlink"/>
                  <w:szCs w:val="24"/>
                </w:rPr>
                <w:t>network</w:t>
              </w:r>
              <w:r w:rsidRPr="00B013F5">
                <w:rPr>
                  <w:rStyle w:val="Hyperlink"/>
                  <w:szCs w:val="24"/>
                  <w:u w:val="none"/>
                </w:rPr>
                <w:t xml:space="preserve"> </w:t>
              </w:r>
              <w:r w:rsidRPr="00B013F5">
                <w:rPr>
                  <w:rStyle w:val="Hyperlink"/>
                  <w:szCs w:val="24"/>
                </w:rPr>
                <w:t>providers</w:t>
              </w:r>
            </w:hyperlink>
            <w:r w:rsidRPr="00B013F5">
              <w:rPr>
                <w:szCs w:val="24"/>
              </w:rPr>
              <w:t>.</w:t>
            </w:r>
          </w:p>
        </w:tc>
        <w:tc>
          <w:tcPr>
            <w:tcW w:w="8511" w:type="dxa"/>
            <w:shd w:val="clear" w:color="auto" w:fill="EFF9FF"/>
            <w:vAlign w:val="center"/>
          </w:tcPr>
          <w:p w:rsidR="004F4FD6" w:rsidRPr="00B013F5" w:rsidP="00D576F9" w14:paraId="3C1B7B63" w14:textId="508243DD">
            <w:pPr>
              <w:pStyle w:val="TableParagraph"/>
              <w:ind w:right="83"/>
              <w:rPr>
                <w:szCs w:val="24"/>
              </w:rPr>
            </w:pPr>
            <w:r w:rsidRPr="00B013F5">
              <w:rPr>
                <w:szCs w:val="24"/>
              </w:rPr>
              <w:t xml:space="preserve">Eyoor </w:t>
            </w:r>
            <w:hyperlink r:id="rId9" w:anchor="network" w:history="1">
              <w:r w:rsidRPr="00B013F5">
                <w:rPr>
                  <w:rStyle w:val="Hyperlink"/>
                  <w:szCs w:val="24"/>
                </w:rPr>
                <w:t>network</w:t>
              </w:r>
            </w:hyperlink>
            <w:r w:rsidRPr="00B013F5">
              <w:rPr>
                <w:szCs w:val="24"/>
              </w:rPr>
              <w:t xml:space="preserve"> </w:t>
            </w:r>
            <w:hyperlink r:id="rId9" w:anchor="provider" w:history="1">
              <w:r w:rsidRPr="00B013F5">
                <w:rPr>
                  <w:rStyle w:val="Hyperlink"/>
                  <w:szCs w:val="24"/>
                </w:rPr>
                <w:t>provider</w:t>
              </w:r>
            </w:hyperlink>
            <w:r w:rsidRPr="00B013F5">
              <w:rPr>
                <w:szCs w:val="24"/>
              </w:rPr>
              <w:t xml:space="preserve"> reel </w:t>
            </w:r>
            <w:hyperlink r:id="rId9" w:anchor="plan" w:history="1">
              <w:r w:rsidRPr="00B013F5">
                <w:rPr>
                  <w:rStyle w:val="Hyperlink"/>
                  <w:szCs w:val="24"/>
                </w:rPr>
                <w:t>plano</w:t>
              </w:r>
            </w:hyperlink>
            <w:r w:rsidRPr="00B013F5">
              <w:rPr>
                <w:szCs w:val="24"/>
              </w:rPr>
              <w:t xml:space="preserve"> yeel. Ubwe óbwóss ghitighit ngare u yááyá </w:t>
            </w:r>
            <w:hyperlink r:id="rId9" w:anchor="provider" w:history="1">
              <w:r w:rsidRPr="00B013F5">
                <w:rPr>
                  <w:rStyle w:val="Hyperlink"/>
                  <w:szCs w:val="24"/>
                </w:rPr>
                <w:t>provider</w:t>
              </w:r>
            </w:hyperlink>
            <w:r w:rsidRPr="00B013F5">
              <w:rPr>
                <w:szCs w:val="24"/>
              </w:rPr>
              <w:t xml:space="preserve"> me lóll </w:t>
            </w:r>
            <w:hyperlink r:id="rId9" w:anchor="plan" w:history="1">
              <w:r w:rsidR="009F7907">
                <w:rPr>
                  <w:rStyle w:val="Hyperlink"/>
                  <w:szCs w:val="24"/>
                </w:rPr>
                <w:t>planun</w:t>
              </w:r>
            </w:hyperlink>
            <w:r w:rsidRPr="00B013F5">
              <w:rPr>
                <w:szCs w:val="24"/>
              </w:rPr>
              <w:t xml:space="preserve"> </w:t>
            </w:r>
            <w:hyperlink r:id="rId9" w:anchor="network" w:history="1">
              <w:r w:rsidRPr="00B013F5">
                <w:rPr>
                  <w:rStyle w:val="Hyperlink"/>
                  <w:szCs w:val="24"/>
                </w:rPr>
                <w:t>network</w:t>
              </w:r>
            </w:hyperlink>
            <w:r w:rsidRPr="00B013F5">
              <w:rPr>
                <w:szCs w:val="24"/>
              </w:rPr>
              <w:t xml:space="preserve">. Ubwe óbwóss tchow ngare u yááyá </w:t>
            </w:r>
            <w:hyperlink r:id="rId9" w:anchor="out-of-network-provider" w:history="1">
              <w:r w:rsidRPr="00B013F5">
                <w:rPr>
                  <w:rStyle w:val="Hyperlink"/>
                  <w:szCs w:val="24"/>
                </w:rPr>
                <w:t>out-of-network provider</w:t>
              </w:r>
            </w:hyperlink>
            <w:r w:rsidRPr="00B013F5">
              <w:rPr>
                <w:szCs w:val="24"/>
              </w:rPr>
              <w:t xml:space="preserve">, me emmwel ubwe resibiiy billing me reel </w:t>
            </w:r>
            <w:hyperlink r:id="rId9" w:anchor="provider" w:history="1">
              <w:r w:rsidRPr="00B013F5">
                <w:rPr>
                  <w:rStyle w:val="Hyperlink"/>
                  <w:szCs w:val="24"/>
                </w:rPr>
                <w:t>provider</w:t>
              </w:r>
            </w:hyperlink>
            <w:r w:rsidRPr="00B013F5">
              <w:rPr>
                <w:szCs w:val="24"/>
              </w:rPr>
              <w:t xml:space="preserve"> reel diferensial góóstol me meeta </w:t>
            </w:r>
            <w:hyperlink r:id="rId9" w:anchor="plan" w:history="1">
              <w:r w:rsidRPr="00B013F5">
                <w:rPr>
                  <w:rStyle w:val="Hyperlink"/>
                  <w:szCs w:val="24"/>
                </w:rPr>
                <w:t>plano</w:t>
              </w:r>
            </w:hyperlink>
            <w:r w:rsidRPr="00B013F5">
              <w:rPr>
                <w:szCs w:val="24"/>
              </w:rPr>
              <w:t xml:space="preserve"> ebwe óbwóssuw (</w:t>
            </w:r>
            <w:hyperlink r:id="rId9" w:anchor="balance-billing" w:history="1">
              <w:r w:rsidRPr="00B013F5">
                <w:rPr>
                  <w:rStyle w:val="Hyperlink"/>
                  <w:szCs w:val="24"/>
                </w:rPr>
                <w:t>balance billing</w:t>
              </w:r>
            </w:hyperlink>
            <w:r w:rsidRPr="00B013F5">
              <w:rPr>
                <w:szCs w:val="24"/>
              </w:rPr>
              <w:t>).</w:t>
            </w:r>
            <w:r w:rsidRPr="00B013F5">
              <w:rPr>
                <w:color w:val="709FDB" w:themeColor="text2" w:themeTint="80"/>
                <w:szCs w:val="24"/>
              </w:rPr>
              <w:t xml:space="preserve"> </w:t>
            </w:r>
            <w:r w:rsidRPr="00B013F5">
              <w:rPr>
                <w:szCs w:val="24"/>
              </w:rPr>
              <w:t xml:space="preserve">Amweri bwe yóómw </w:t>
            </w:r>
            <w:hyperlink r:id="rId9" w:anchor="network-provider" w:history="1">
              <w:r w:rsidRPr="00B013F5">
                <w:rPr>
                  <w:rStyle w:val="Hyperlink"/>
                  <w:szCs w:val="24"/>
                </w:rPr>
                <w:t>network provider</w:t>
              </w:r>
            </w:hyperlink>
            <w:r w:rsidRPr="00B013F5">
              <w:rPr>
                <w:szCs w:val="24"/>
              </w:rPr>
              <w:t xml:space="preserve"> emmwel ebwe yááyá </w:t>
            </w:r>
            <w:hyperlink r:id="rId9" w:anchor="out-of-network-provider" w:history="1">
              <w:r w:rsidRPr="00B013F5">
                <w:rPr>
                  <w:rStyle w:val="Hyperlink"/>
                  <w:szCs w:val="24"/>
                </w:rPr>
                <w:t>out-of-network</w:t>
              </w:r>
              <w:r w:rsidRPr="00B013F5">
                <w:rPr>
                  <w:rStyle w:val="Hyperlink"/>
                  <w:szCs w:val="24"/>
                  <w:u w:val="none"/>
                </w:rPr>
                <w:t xml:space="preserve"> </w:t>
              </w:r>
              <w:r w:rsidRPr="00B013F5">
                <w:rPr>
                  <w:rStyle w:val="Hyperlink"/>
                  <w:szCs w:val="24"/>
                </w:rPr>
                <w:t>provider</w:t>
              </w:r>
            </w:hyperlink>
            <w:r w:rsidRPr="00B013F5">
              <w:rPr>
                <w:szCs w:val="24"/>
              </w:rPr>
              <w:t xml:space="preserve"> reel akkááw setbisio (ngare lab work). Ghommwal ailééw yóómw </w:t>
            </w:r>
            <w:hyperlink r:id="rId9" w:anchor="provider" w:history="1">
              <w:r w:rsidRPr="00B013F5">
                <w:rPr>
                  <w:rStyle w:val="Hyperlink"/>
                  <w:szCs w:val="24"/>
                </w:rPr>
                <w:t>provider</w:t>
              </w:r>
            </w:hyperlink>
            <w:r w:rsidRPr="00B013F5">
              <w:rPr>
                <w:szCs w:val="24"/>
              </w:rPr>
              <w:t xml:space="preserve"> ngare meeta na setbisio eyoor.</w:t>
            </w:r>
          </w:p>
        </w:tc>
      </w:tr>
      <w:tr w14:paraId="717B8C73" w14:textId="77777777" w:rsidTr="009437FB">
        <w:tblPrEx>
          <w:tblW w:w="14400" w:type="dxa"/>
          <w:tblLayout w:type="fixed"/>
          <w:tblCellMar>
            <w:left w:w="0" w:type="dxa"/>
            <w:right w:w="0" w:type="dxa"/>
          </w:tblCellMar>
          <w:tblLook w:val="01E0"/>
        </w:tblPrEx>
        <w:trPr>
          <w:cantSplit/>
        </w:trPr>
        <w:tc>
          <w:tcPr>
            <w:tcW w:w="2962" w:type="dxa"/>
            <w:vAlign w:val="center"/>
          </w:tcPr>
          <w:p w:rsidR="004F4FD6" w:rsidRPr="00B013F5" w:rsidP="004F4FD6" w14:paraId="2EACF080" w14:textId="029DE8F2">
            <w:pPr>
              <w:pStyle w:val="TableParagraph"/>
              <w:spacing w:before="40" w:after="40" w:line="274" w:lineRule="exact"/>
              <w:ind w:left="100" w:right="83"/>
              <w:rPr>
                <w:b/>
                <w:szCs w:val="24"/>
                <w:lang w:val="it-IT"/>
              </w:rPr>
            </w:pPr>
            <w:r w:rsidRPr="00B013F5">
              <w:rPr>
                <w:b/>
                <w:bCs/>
                <w:szCs w:val="24"/>
                <w:lang w:val="it-IT"/>
              </w:rPr>
              <w:t xml:space="preserve">U nisisitai </w:t>
            </w:r>
            <w:hyperlink r:id="rId9" w:anchor="referral" w:history="1">
              <w:r w:rsidRPr="00B013F5">
                <w:rPr>
                  <w:rStyle w:val="Hyperlink"/>
                  <w:b/>
                  <w:bCs/>
                  <w:szCs w:val="24"/>
                  <w:lang w:val="it-IT"/>
                </w:rPr>
                <w:t>referral</w:t>
              </w:r>
            </w:hyperlink>
            <w:r w:rsidRPr="00B013F5">
              <w:rPr>
                <w:b/>
                <w:bCs/>
                <w:szCs w:val="24"/>
                <w:lang w:val="it-IT"/>
              </w:rPr>
              <w:t xml:space="preserve"> ngare ubwe weri </w:t>
            </w:r>
            <w:hyperlink r:id="rId9" w:anchor="specialist" w:history="1">
              <w:r w:rsidRPr="00B013F5">
                <w:rPr>
                  <w:rStyle w:val="Hyperlink"/>
                  <w:b/>
                  <w:bCs/>
                  <w:szCs w:val="24"/>
                  <w:lang w:val="it-IT"/>
                </w:rPr>
                <w:t>specialist</w:t>
              </w:r>
            </w:hyperlink>
            <w:r w:rsidRPr="00B013F5">
              <w:rPr>
                <w:b/>
                <w:bCs/>
                <w:szCs w:val="24"/>
                <w:lang w:val="it-IT"/>
              </w:rPr>
              <w:t>?</w:t>
            </w:r>
          </w:p>
        </w:tc>
        <w:tc>
          <w:tcPr>
            <w:tcW w:w="2927" w:type="dxa"/>
            <w:vAlign w:val="center"/>
          </w:tcPr>
          <w:p w:rsidR="004F4FD6" w:rsidRPr="00B013F5" w:rsidP="00D576F9" w14:paraId="3B932C34" w14:textId="2C90A8E7">
            <w:pPr>
              <w:pStyle w:val="TableParagraph"/>
              <w:rPr>
                <w:szCs w:val="24"/>
              </w:rPr>
            </w:pPr>
            <w:r w:rsidRPr="00B013F5">
              <w:rPr>
                <w:szCs w:val="24"/>
              </w:rPr>
              <w:t>Aawer.</w:t>
            </w:r>
          </w:p>
        </w:tc>
        <w:tc>
          <w:tcPr>
            <w:tcW w:w="8511" w:type="dxa"/>
            <w:vAlign w:val="center"/>
          </w:tcPr>
          <w:p w:rsidR="004F4FD6" w:rsidRPr="00B013F5" w:rsidP="00D576F9" w14:paraId="1813883B" w14:textId="402F6FED">
            <w:pPr>
              <w:pStyle w:val="TableParagraph"/>
              <w:rPr>
                <w:szCs w:val="24"/>
              </w:rPr>
            </w:pPr>
            <w:hyperlink r:id="rId9" w:anchor="plan" w:history="1">
              <w:r w:rsidRPr="00B013F5">
                <w:rPr>
                  <w:rStyle w:val="Hyperlink"/>
                  <w:szCs w:val="24"/>
                </w:rPr>
                <w:t>Plano</w:t>
              </w:r>
            </w:hyperlink>
            <w:r w:rsidRPr="00B013F5">
              <w:rPr>
                <w:szCs w:val="24"/>
              </w:rPr>
              <w:t xml:space="preserve"> yeel ebwe óbwóssuw eghus ngare alongal yóómw góósto reel </w:t>
            </w:r>
            <w:hyperlink r:id="rId9" w:anchor="specialist" w:history="1">
              <w:r w:rsidRPr="00B013F5">
                <w:rPr>
                  <w:rStyle w:val="Hyperlink"/>
                  <w:szCs w:val="24"/>
                </w:rPr>
                <w:t>specialist</w:t>
              </w:r>
            </w:hyperlink>
            <w:r w:rsidRPr="00B013F5">
              <w:rPr>
                <w:color w:val="709FDB" w:themeColor="text2" w:themeTint="80"/>
                <w:szCs w:val="24"/>
              </w:rPr>
              <w:t xml:space="preserve"> </w:t>
            </w:r>
            <w:r w:rsidRPr="00B013F5">
              <w:rPr>
                <w:szCs w:val="24"/>
              </w:rPr>
              <w:t xml:space="preserve">reel mili kka e bwalubwal na setbisio nge eyoor yóómw </w:t>
            </w:r>
            <w:hyperlink r:id="rId9" w:anchor="referral" w:history="1">
              <w:r w:rsidRPr="00B013F5">
                <w:rPr>
                  <w:rStyle w:val="Hyperlink"/>
                  <w:szCs w:val="24"/>
                </w:rPr>
                <w:t>referral</w:t>
              </w:r>
            </w:hyperlink>
            <w:r w:rsidRPr="00B013F5">
              <w:rPr>
                <w:color w:val="709FDB" w:themeColor="text2" w:themeTint="80"/>
                <w:szCs w:val="24"/>
              </w:rPr>
              <w:t xml:space="preserve"> </w:t>
            </w:r>
            <w:r w:rsidRPr="00B013F5">
              <w:rPr>
                <w:szCs w:val="24"/>
              </w:rPr>
              <w:t xml:space="preserve">bwe ubwe weri </w:t>
            </w:r>
            <w:hyperlink r:id="rId9" w:anchor="specialist" w:history="1">
              <w:r w:rsidRPr="00B013F5">
                <w:rPr>
                  <w:rStyle w:val="Hyperlink"/>
                  <w:szCs w:val="24"/>
                </w:rPr>
                <w:t>specialist</w:t>
              </w:r>
            </w:hyperlink>
            <w:r w:rsidRPr="00B013F5">
              <w:rPr>
                <w:szCs w:val="24"/>
              </w:rPr>
              <w:t>.</w:t>
            </w:r>
          </w:p>
        </w:tc>
      </w:tr>
    </w:tbl>
    <w:p w:rsidR="003270D7" w:rsidRPr="00C6682B" w:rsidP="004F4DF5" w14:paraId="22AB0F4B" w14:textId="61DC4DE9">
      <w:pPr>
        <w:pStyle w:val="BodyText"/>
        <w:spacing w:before="120"/>
        <w:ind w:right="28"/>
        <w:rPr>
          <w:rFonts w:ascii="Times New Roman" w:hAnsi="Times New Roman" w:cs="Times New Roman"/>
          <w:sz w:val="18"/>
          <w:szCs w:val="18"/>
        </w:rPr>
      </w:pPr>
      <w:r w:rsidRPr="00C6682B">
        <w:rPr>
          <w:rFonts w:ascii="Times New Roman" w:hAnsi="Times New Roman" w:cs="Times New Roman"/>
          <w:b/>
          <w:bCs/>
          <w:sz w:val="18"/>
          <w:szCs w:val="18"/>
          <w:u w:val="single"/>
        </w:rPr>
        <w:t>PRA Disclosure Statement:</w:t>
      </w:r>
      <w:r w:rsidRPr="00C6682B">
        <w:rPr>
          <w:rFonts w:ascii="Times New Roman" w:hAnsi="Times New Roman" w:cs="Times New Roman"/>
          <w:b/>
          <w:bCs/>
          <w:sz w:val="18"/>
          <w:szCs w:val="18"/>
        </w:rPr>
        <w:t xml:space="preserve"> </w:t>
      </w:r>
      <w:r w:rsidRPr="00C6682B" w:rsidR="004F4DF5">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C6682B" w:rsidR="004F4DF5">
        <w:rPr>
          <w:rFonts w:ascii="Times New Roman" w:hAnsi="Times New Roman" w:cs="Times New Roman"/>
          <w:b/>
          <w:bCs/>
          <w:sz w:val="18"/>
          <w:szCs w:val="18"/>
        </w:rPr>
        <w:t>0938-1146</w:t>
      </w:r>
      <w:r w:rsidRPr="00C6682B" w:rsidR="004F4DF5">
        <w:rPr>
          <w:rFonts w:ascii="Times New Roman" w:hAnsi="Times New Roman" w:cs="Times New Roman"/>
          <w:sz w:val="18"/>
          <w:szCs w:val="18"/>
        </w:rPr>
        <w:t xml:space="preserve">. The time required to complete this information collection is estimated to average </w:t>
      </w:r>
      <w:r w:rsidRPr="00C6682B" w:rsidR="004F4DF5">
        <w:rPr>
          <w:rFonts w:ascii="Times New Roman" w:hAnsi="Times New Roman" w:cs="Times New Roman"/>
          <w:b/>
          <w:bCs/>
          <w:sz w:val="18"/>
          <w:szCs w:val="18"/>
        </w:rPr>
        <w:t>0.02</w:t>
      </w:r>
      <w:r w:rsidRPr="00C6682B" w:rsidR="004F4DF5">
        <w:rPr>
          <w:rFonts w:ascii="Times New Roman" w:hAnsi="Times New Roman" w:cs="Times New Roman"/>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Sect="00736C30">
      <w:headerReference w:type="even" r:id="rId11"/>
      <w:headerReference w:type="default" r:id="rId12"/>
      <w:footerReference w:type="even" r:id="rId13"/>
      <w:footerReference w:type="default" r:id="rId14"/>
      <w:headerReference w:type="first" r:id="rId15"/>
      <w:footerReference w:type="first" r:id="rId16"/>
      <w:pgSz w:w="15840" w:h="12240" w:orient="landscape"/>
      <w:pgMar w:top="360" w:right="720" w:bottom="720" w:left="720" w:header="0" w:footer="28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1BC" w14:paraId="5F1AD6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3B1" w:rsidRPr="00736C30" w:rsidP="00736C30" w14:paraId="1D8C890D" w14:textId="73EF56B9">
    <w:pPr>
      <w:tabs>
        <w:tab w:val="right" w:pos="14400"/>
      </w:tabs>
      <w:rPr>
        <w:b/>
        <w:sz w:val="24"/>
      </w:rPr>
    </w:pPr>
    <w:r w:rsidRPr="00184982">
      <w:rPr>
        <w:rFonts w:cs="Times New Roman"/>
        <w:sz w:val="18"/>
        <w:szCs w:val="20"/>
      </w:rPr>
      <w:t xml:space="preserve">(OMB control number: 0938-1146/Expiration date: </w:t>
    </w:r>
    <w:r w:rsidRPr="007C31BC" w:rsidR="007C31BC">
      <w:rPr>
        <w:rFonts w:cs="Times New Roman"/>
        <w:sz w:val="18"/>
        <w:szCs w:val="20"/>
      </w:rPr>
      <w:t>05/31/2026</w:t>
    </w:r>
    <w:r w:rsidRPr="00184982">
      <w:rPr>
        <w:rFonts w:cs="Times New Roman"/>
        <w:sz w:val="18"/>
        <w:szCs w:val="20"/>
      </w:rPr>
      <w:t>)</w:t>
    </w:r>
    <w:r>
      <w:rPr>
        <w:rFonts w:cs="Times New Roman"/>
        <w:sz w:val="18"/>
        <w:szCs w:val="20"/>
      </w:rPr>
      <w:tab/>
    </w:r>
    <w:r w:rsidRPr="00B013F5" w:rsidR="00AC335E">
      <w:rPr>
        <w:b/>
        <w:color w:val="286995"/>
        <w:sz w:val="24"/>
      </w:rPr>
      <w:t xml:space="preserve">Page </w:t>
    </w:r>
    <w:r w:rsidRPr="00B013F5" w:rsidR="00AC335E">
      <w:fldChar w:fldCharType="begin"/>
    </w:r>
    <w:r w:rsidRPr="00B013F5" w:rsidR="00AC335E">
      <w:rPr>
        <w:b/>
        <w:color w:val="286995"/>
        <w:sz w:val="24"/>
      </w:rPr>
      <w:instrText xml:space="preserve"> PAGE </w:instrText>
    </w:r>
    <w:r w:rsidRPr="00B013F5" w:rsidR="00AC335E">
      <w:fldChar w:fldCharType="separate"/>
    </w:r>
    <w:r w:rsidRPr="00B013F5" w:rsidR="00EE2F9A">
      <w:rPr>
        <w:b/>
        <w:noProof/>
        <w:color w:val="286995"/>
        <w:sz w:val="24"/>
      </w:rPr>
      <w:t>1</w:t>
    </w:r>
    <w:r w:rsidRPr="00B013F5" w:rsidR="00AC335E">
      <w:fldChar w:fldCharType="end"/>
    </w:r>
    <w:r w:rsidRPr="00B013F5" w:rsidR="00AC335E">
      <w:rPr>
        <w:b/>
        <w:color w:val="286995"/>
        <w:sz w:val="24"/>
      </w:rPr>
      <w:t xml:space="preserve"> of 1</w:t>
    </w:r>
    <w:r>
      <w:rPr>
        <w:b/>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1BC" w14:paraId="3CDD565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1BC" w14:paraId="1A6898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1BC" w14:paraId="64E54A9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1BC" w14:paraId="1D4D0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E16DA"/>
    <w:multiLevelType w:val="hybridMultilevel"/>
    <w:tmpl w:val="D108D9EC"/>
    <w:lvl w:ilvl="0">
      <w:start w:val="0"/>
      <w:numFmt w:val="bullet"/>
      <w:lvlText w:val=""/>
      <w:lvlJc w:val="left"/>
      <w:pPr>
        <w:ind w:left="600" w:hanging="360"/>
      </w:pPr>
      <w:rPr>
        <w:rFonts w:ascii="Wingdings" w:hAnsi="Wingdings" w:cs="Wingdings" w:hint="default"/>
        <w:color w:val="286995"/>
        <w:w w:val="100"/>
        <w:sz w:val="36"/>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1">
    <w:nsid w:val="0BC230BA"/>
    <w:multiLevelType w:val="hybridMultilevel"/>
    <w:tmpl w:val="46929BCC"/>
    <w:lvl w:ilvl="0">
      <w:start w:val="1"/>
      <w:numFmt w:val="bullet"/>
      <w:lvlText w:val=""/>
      <w:lvlJc w:val="left"/>
      <w:pPr>
        <w:ind w:left="1188" w:hanging="360"/>
      </w:pPr>
      <w:rPr>
        <w:rFonts w:ascii="Symbol" w:hAnsi="Symbol" w:hint="default"/>
        <w:sz w:val="36"/>
      </w:rPr>
    </w:lvl>
    <w:lvl w:ilvl="1" w:tentative="1">
      <w:start w:val="1"/>
      <w:numFmt w:val="bullet"/>
      <w:lvlText w:val="o"/>
      <w:lvlJc w:val="left"/>
      <w:pPr>
        <w:ind w:left="1908" w:hanging="360"/>
      </w:pPr>
      <w:rPr>
        <w:rFonts w:ascii="Courier New" w:hAnsi="Courier New" w:cs="Courier New"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2">
    <w:nsid w:val="0C3447AC"/>
    <w:multiLevelType w:val="hybridMultilevel"/>
    <w:tmpl w:val="CA442182"/>
    <w:lvl w:ilvl="0">
      <w:start w:val="0"/>
      <w:numFmt w:val="bullet"/>
      <w:lvlText w:val=""/>
      <w:lvlJc w:val="left"/>
      <w:pPr>
        <w:ind w:left="1098" w:hanging="360"/>
      </w:pPr>
      <w:rPr>
        <w:rFonts w:ascii="Wingdings" w:hAnsi="Wingdings" w:cs="Wingdings" w:hint="default"/>
        <w:color w:val="286995"/>
        <w:w w:val="100"/>
        <w:sz w:val="32"/>
        <w:szCs w:val="24"/>
      </w:rPr>
    </w:lvl>
    <w:lvl w:ilvl="1" w:tentative="1">
      <w:start w:val="1"/>
      <w:numFmt w:val="bullet"/>
      <w:lvlText w:val="o"/>
      <w:lvlJc w:val="left"/>
      <w:pPr>
        <w:ind w:left="1908" w:hanging="360"/>
      </w:pPr>
      <w:rPr>
        <w:rFonts w:ascii="Courier New" w:hAnsi="Courier New" w:cs="Courier New"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3">
    <w:nsid w:val="0D5104CF"/>
    <w:multiLevelType w:val="hybridMultilevel"/>
    <w:tmpl w:val="39DE74CC"/>
    <w:lvl w:ilvl="0">
      <w:start w:val="0"/>
      <w:numFmt w:val="bullet"/>
      <w:lvlText w:val=""/>
      <w:lvlJc w:val="left"/>
      <w:pPr>
        <w:ind w:left="630" w:hanging="360"/>
      </w:pPr>
      <w:rPr>
        <w:rFonts w:ascii="Wingdings" w:hAnsi="Wingdings" w:cs="Wingdings" w:hint="default"/>
        <w:color w:val="286995"/>
        <w:w w:val="100"/>
        <w:sz w:val="32"/>
        <w:szCs w:val="24"/>
      </w:rPr>
    </w:lvl>
    <w:lvl w:ilvl="1">
      <w:start w:val="0"/>
      <w:numFmt w:val="bullet"/>
      <w:lvlText w:val="•"/>
      <w:lvlJc w:val="left"/>
      <w:pPr>
        <w:ind w:left="1025" w:hanging="360"/>
      </w:pPr>
      <w:rPr>
        <w:rFonts w:hint="default"/>
      </w:rPr>
    </w:lvl>
    <w:lvl w:ilvl="2">
      <w:start w:val="0"/>
      <w:numFmt w:val="bullet"/>
      <w:lvlText w:val="•"/>
      <w:lvlJc w:val="left"/>
      <w:pPr>
        <w:ind w:left="1421" w:hanging="360"/>
      </w:pPr>
      <w:rPr>
        <w:rFonts w:hint="default"/>
      </w:rPr>
    </w:lvl>
    <w:lvl w:ilvl="3">
      <w:start w:val="0"/>
      <w:numFmt w:val="bullet"/>
      <w:lvlText w:val="•"/>
      <w:lvlJc w:val="left"/>
      <w:pPr>
        <w:ind w:left="1817" w:hanging="360"/>
      </w:pPr>
      <w:rPr>
        <w:rFonts w:hint="default"/>
      </w:rPr>
    </w:lvl>
    <w:lvl w:ilvl="4">
      <w:start w:val="0"/>
      <w:numFmt w:val="bullet"/>
      <w:lvlText w:val="•"/>
      <w:lvlJc w:val="left"/>
      <w:pPr>
        <w:ind w:left="2213" w:hanging="360"/>
      </w:pPr>
      <w:rPr>
        <w:rFonts w:hint="default"/>
      </w:rPr>
    </w:lvl>
    <w:lvl w:ilvl="5">
      <w:start w:val="0"/>
      <w:numFmt w:val="bullet"/>
      <w:lvlText w:val="•"/>
      <w:lvlJc w:val="left"/>
      <w:pPr>
        <w:ind w:left="2609" w:hanging="360"/>
      </w:pPr>
      <w:rPr>
        <w:rFonts w:hint="default"/>
      </w:rPr>
    </w:lvl>
    <w:lvl w:ilvl="6">
      <w:start w:val="0"/>
      <w:numFmt w:val="bullet"/>
      <w:lvlText w:val="•"/>
      <w:lvlJc w:val="left"/>
      <w:pPr>
        <w:ind w:left="3005" w:hanging="360"/>
      </w:pPr>
      <w:rPr>
        <w:rFonts w:hint="default"/>
      </w:rPr>
    </w:lvl>
    <w:lvl w:ilvl="7">
      <w:start w:val="0"/>
      <w:numFmt w:val="bullet"/>
      <w:lvlText w:val="•"/>
      <w:lvlJc w:val="left"/>
      <w:pPr>
        <w:ind w:left="3401" w:hanging="360"/>
      </w:pPr>
      <w:rPr>
        <w:rFonts w:hint="default"/>
      </w:rPr>
    </w:lvl>
    <w:lvl w:ilvl="8">
      <w:start w:val="0"/>
      <w:numFmt w:val="bullet"/>
      <w:lvlText w:val="•"/>
      <w:lvlJc w:val="left"/>
      <w:pPr>
        <w:ind w:left="3797" w:hanging="360"/>
      </w:pPr>
      <w:rPr>
        <w:rFonts w:hint="default"/>
      </w:rPr>
    </w:lvl>
  </w:abstractNum>
  <w:abstractNum w:abstractNumId="4">
    <w:nsid w:val="146D5C67"/>
    <w:multiLevelType w:val="hybridMultilevel"/>
    <w:tmpl w:val="058E78CA"/>
    <w:lvl w:ilvl="0">
      <w:start w:val="1"/>
      <w:numFmt w:val="bullet"/>
      <w:pStyle w:val="LB1"/>
      <w:lvlText w:val=""/>
      <w:lvlJc w:val="left"/>
      <w:pPr>
        <w:ind w:left="360" w:hanging="360"/>
      </w:pPr>
      <w:rPr>
        <w:rFonts w:ascii="Wingdings" w:hAnsi="Wingdings" w:hint="default"/>
        <w:color w:val="286995"/>
        <w:sz w:val="3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22F2266"/>
    <w:multiLevelType w:val="hybridMultilevel"/>
    <w:tmpl w:val="3C701DFE"/>
    <w:lvl w:ilvl="0">
      <w:start w:val="0"/>
      <w:numFmt w:val="bullet"/>
      <w:lvlText w:val=""/>
      <w:lvlJc w:val="left"/>
      <w:pPr>
        <w:ind w:left="360" w:hanging="360"/>
      </w:pPr>
      <w:rPr>
        <w:rFonts w:ascii="Wingdings" w:hAnsi="Wingdings" w:cs="Wingdings" w:hint="default"/>
        <w:color w:val="286995"/>
        <w:w w:val="100"/>
        <w:sz w:val="40"/>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99908D4"/>
    <w:multiLevelType w:val="hybridMultilevel"/>
    <w:tmpl w:val="AF061BB8"/>
    <w:lvl w:ilvl="0">
      <w:start w:val="0"/>
      <w:numFmt w:val="bullet"/>
      <w:lvlText w:val=""/>
      <w:lvlJc w:val="left"/>
      <w:pPr>
        <w:ind w:left="630" w:hanging="360"/>
      </w:pPr>
      <w:rPr>
        <w:rFonts w:ascii="Wingdings" w:hAnsi="Wingdings" w:cs="Wingdings" w:hint="default"/>
        <w:color w:val="286995"/>
        <w:w w:val="100"/>
        <w:sz w:val="40"/>
        <w:szCs w:val="24"/>
      </w:rPr>
    </w:lvl>
    <w:lvl w:ilvl="1">
      <w:start w:val="0"/>
      <w:numFmt w:val="bullet"/>
      <w:lvlText w:val="•"/>
      <w:lvlJc w:val="left"/>
      <w:pPr>
        <w:ind w:left="1025" w:hanging="360"/>
      </w:pPr>
      <w:rPr>
        <w:rFonts w:hint="default"/>
      </w:rPr>
    </w:lvl>
    <w:lvl w:ilvl="2">
      <w:start w:val="0"/>
      <w:numFmt w:val="bullet"/>
      <w:lvlText w:val="•"/>
      <w:lvlJc w:val="left"/>
      <w:pPr>
        <w:ind w:left="1421" w:hanging="360"/>
      </w:pPr>
      <w:rPr>
        <w:rFonts w:hint="default"/>
      </w:rPr>
    </w:lvl>
    <w:lvl w:ilvl="3">
      <w:start w:val="0"/>
      <w:numFmt w:val="bullet"/>
      <w:lvlText w:val="•"/>
      <w:lvlJc w:val="left"/>
      <w:pPr>
        <w:ind w:left="1817" w:hanging="360"/>
      </w:pPr>
      <w:rPr>
        <w:rFonts w:hint="default"/>
      </w:rPr>
    </w:lvl>
    <w:lvl w:ilvl="4">
      <w:start w:val="0"/>
      <w:numFmt w:val="bullet"/>
      <w:lvlText w:val="•"/>
      <w:lvlJc w:val="left"/>
      <w:pPr>
        <w:ind w:left="2213" w:hanging="360"/>
      </w:pPr>
      <w:rPr>
        <w:rFonts w:hint="default"/>
      </w:rPr>
    </w:lvl>
    <w:lvl w:ilvl="5">
      <w:start w:val="0"/>
      <w:numFmt w:val="bullet"/>
      <w:lvlText w:val="•"/>
      <w:lvlJc w:val="left"/>
      <w:pPr>
        <w:ind w:left="2609" w:hanging="360"/>
      </w:pPr>
      <w:rPr>
        <w:rFonts w:hint="default"/>
      </w:rPr>
    </w:lvl>
    <w:lvl w:ilvl="6">
      <w:start w:val="0"/>
      <w:numFmt w:val="bullet"/>
      <w:lvlText w:val="•"/>
      <w:lvlJc w:val="left"/>
      <w:pPr>
        <w:ind w:left="3005" w:hanging="360"/>
      </w:pPr>
      <w:rPr>
        <w:rFonts w:hint="default"/>
      </w:rPr>
    </w:lvl>
    <w:lvl w:ilvl="7">
      <w:start w:val="0"/>
      <w:numFmt w:val="bullet"/>
      <w:lvlText w:val="•"/>
      <w:lvlJc w:val="left"/>
      <w:pPr>
        <w:ind w:left="3401" w:hanging="360"/>
      </w:pPr>
      <w:rPr>
        <w:rFonts w:hint="default"/>
      </w:rPr>
    </w:lvl>
    <w:lvl w:ilvl="8">
      <w:start w:val="0"/>
      <w:numFmt w:val="bullet"/>
      <w:lvlText w:val="•"/>
      <w:lvlJc w:val="left"/>
      <w:pPr>
        <w:ind w:left="3797" w:hanging="360"/>
      </w:pPr>
      <w:rPr>
        <w:rFonts w:hint="default"/>
      </w:rPr>
    </w:lvl>
  </w:abstractNum>
  <w:abstractNum w:abstractNumId="7">
    <w:nsid w:val="2FE53199"/>
    <w:multiLevelType w:val="hybridMultilevel"/>
    <w:tmpl w:val="020CF476"/>
    <w:lvl w:ilvl="0">
      <w:start w:val="1"/>
      <w:numFmt w:val="bullet"/>
      <w:lvlText w:val=""/>
      <w:lvlJc w:val="left"/>
      <w:pPr>
        <w:ind w:left="720" w:hanging="360"/>
      </w:pPr>
      <w:rPr>
        <w:rFonts w:ascii="Symbol" w:hAnsi="Symbol"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F72395"/>
    <w:multiLevelType w:val="hybridMultilevel"/>
    <w:tmpl w:val="A8D0D3A0"/>
    <w:lvl w:ilvl="0">
      <w:start w:val="1"/>
      <w:numFmt w:val="bullet"/>
      <w:lvlText w:val=""/>
      <w:lvlJc w:val="left"/>
      <w:pPr>
        <w:ind w:left="821" w:hanging="360"/>
      </w:pPr>
      <w:rPr>
        <w:rFonts w:ascii="Symbol" w:hAnsi="Symbol" w:hint="default"/>
      </w:rPr>
    </w:lvl>
    <w:lvl w:ilvl="1" w:tentative="1">
      <w:start w:val="1"/>
      <w:numFmt w:val="bullet"/>
      <w:lvlText w:val="o"/>
      <w:lvlJc w:val="left"/>
      <w:pPr>
        <w:ind w:left="1541" w:hanging="360"/>
      </w:pPr>
      <w:rPr>
        <w:rFonts w:ascii="Courier New" w:hAnsi="Courier New" w:cs="Courier New" w:hint="default"/>
      </w:rPr>
    </w:lvl>
    <w:lvl w:ilvl="2" w:tentative="1">
      <w:start w:val="1"/>
      <w:numFmt w:val="bullet"/>
      <w:lvlText w:val=""/>
      <w:lvlJc w:val="left"/>
      <w:pPr>
        <w:ind w:left="2261" w:hanging="360"/>
      </w:pPr>
      <w:rPr>
        <w:rFonts w:ascii="Wingdings" w:hAnsi="Wingdings" w:hint="default"/>
      </w:rPr>
    </w:lvl>
    <w:lvl w:ilvl="3" w:tentative="1">
      <w:start w:val="1"/>
      <w:numFmt w:val="bullet"/>
      <w:lvlText w:val=""/>
      <w:lvlJc w:val="left"/>
      <w:pPr>
        <w:ind w:left="2981" w:hanging="360"/>
      </w:pPr>
      <w:rPr>
        <w:rFonts w:ascii="Symbol" w:hAnsi="Symbol" w:hint="default"/>
      </w:rPr>
    </w:lvl>
    <w:lvl w:ilvl="4" w:tentative="1">
      <w:start w:val="1"/>
      <w:numFmt w:val="bullet"/>
      <w:lvlText w:val="o"/>
      <w:lvlJc w:val="left"/>
      <w:pPr>
        <w:ind w:left="3701" w:hanging="360"/>
      </w:pPr>
      <w:rPr>
        <w:rFonts w:ascii="Courier New" w:hAnsi="Courier New" w:cs="Courier New" w:hint="default"/>
      </w:rPr>
    </w:lvl>
    <w:lvl w:ilvl="5" w:tentative="1">
      <w:start w:val="1"/>
      <w:numFmt w:val="bullet"/>
      <w:lvlText w:val=""/>
      <w:lvlJc w:val="left"/>
      <w:pPr>
        <w:ind w:left="4421" w:hanging="360"/>
      </w:pPr>
      <w:rPr>
        <w:rFonts w:ascii="Wingdings" w:hAnsi="Wingdings" w:hint="default"/>
      </w:rPr>
    </w:lvl>
    <w:lvl w:ilvl="6" w:tentative="1">
      <w:start w:val="1"/>
      <w:numFmt w:val="bullet"/>
      <w:lvlText w:val=""/>
      <w:lvlJc w:val="left"/>
      <w:pPr>
        <w:ind w:left="5141" w:hanging="360"/>
      </w:pPr>
      <w:rPr>
        <w:rFonts w:ascii="Symbol" w:hAnsi="Symbol" w:hint="default"/>
      </w:rPr>
    </w:lvl>
    <w:lvl w:ilvl="7" w:tentative="1">
      <w:start w:val="1"/>
      <w:numFmt w:val="bullet"/>
      <w:lvlText w:val="o"/>
      <w:lvlJc w:val="left"/>
      <w:pPr>
        <w:ind w:left="5861" w:hanging="360"/>
      </w:pPr>
      <w:rPr>
        <w:rFonts w:ascii="Courier New" w:hAnsi="Courier New" w:cs="Courier New" w:hint="default"/>
      </w:rPr>
    </w:lvl>
    <w:lvl w:ilvl="8" w:tentative="1">
      <w:start w:val="1"/>
      <w:numFmt w:val="bullet"/>
      <w:lvlText w:val=""/>
      <w:lvlJc w:val="left"/>
      <w:pPr>
        <w:ind w:left="6581" w:hanging="360"/>
      </w:pPr>
      <w:rPr>
        <w:rFonts w:ascii="Wingdings" w:hAnsi="Wingdings" w:hint="default"/>
      </w:rPr>
    </w:lvl>
  </w:abstractNum>
  <w:abstractNum w:abstractNumId="9">
    <w:nsid w:val="34781578"/>
    <w:multiLevelType w:val="hybridMultilevel"/>
    <w:tmpl w:val="0D167094"/>
    <w:lvl w:ilvl="0">
      <w:start w:val="1"/>
      <w:numFmt w:val="bullet"/>
      <w:lvlText w:val=""/>
      <w:lvlJc w:val="left"/>
      <w:pPr>
        <w:ind w:left="360" w:hanging="360"/>
      </w:pPr>
      <w:rPr>
        <w:rFonts w:ascii="Wingdings" w:hAnsi="Wingdings" w:hint="default"/>
        <w:color w:val="286995"/>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A96487B"/>
    <w:multiLevelType w:val="hybridMultilevel"/>
    <w:tmpl w:val="A420F114"/>
    <w:lvl w:ilvl="0">
      <w:start w:val="0"/>
      <w:numFmt w:val="bullet"/>
      <w:lvlText w:val=""/>
      <w:lvlJc w:val="left"/>
      <w:pPr>
        <w:ind w:left="600" w:hanging="360"/>
      </w:pPr>
      <w:rPr>
        <w:rFonts w:ascii="Wingdings" w:eastAsia="Wingdings" w:hAnsi="Wingdings" w:cs="Wingdings" w:hint="default"/>
        <w:color w:val="286995"/>
        <w:w w:val="100"/>
        <w:sz w:val="24"/>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11">
    <w:nsid w:val="3DB86F2E"/>
    <w:multiLevelType w:val="hybridMultilevel"/>
    <w:tmpl w:val="10BC7FFC"/>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01962E7"/>
    <w:multiLevelType w:val="hybridMultilevel"/>
    <w:tmpl w:val="FD30DB8A"/>
    <w:lvl w:ilvl="0">
      <w:start w:val="1"/>
      <w:numFmt w:val="bullet"/>
      <w:lvlText w:val=""/>
      <w:lvlJc w:val="left"/>
      <w:pPr>
        <w:ind w:left="360" w:hanging="360"/>
      </w:pPr>
      <w:rPr>
        <w:rFonts w:ascii="Wingdings" w:hAnsi="Wingdings" w:hint="default"/>
        <w:color w:val="286995"/>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12E5B61"/>
    <w:multiLevelType w:val="hybridMultilevel"/>
    <w:tmpl w:val="9F98F83C"/>
    <w:lvl w:ilvl="0">
      <w:start w:val="0"/>
      <w:numFmt w:val="bullet"/>
      <w:lvlText w:val=""/>
      <w:lvlJc w:val="left"/>
      <w:pPr>
        <w:ind w:left="450" w:hanging="360"/>
      </w:pPr>
      <w:rPr>
        <w:rFonts w:ascii="Wingdings" w:hAnsi="Wingdings" w:cs="Wingdings" w:hint="default"/>
        <w:color w:val="286995"/>
        <w:w w:val="100"/>
        <w:sz w:val="32"/>
        <w:szCs w:val="24"/>
      </w:rPr>
    </w:lvl>
    <w:lvl w:ilvl="1">
      <w:start w:val="0"/>
      <w:numFmt w:val="bullet"/>
      <w:lvlText w:val="•"/>
      <w:lvlJc w:val="left"/>
      <w:pPr>
        <w:ind w:left="845" w:hanging="360"/>
      </w:pPr>
      <w:rPr>
        <w:rFonts w:hint="default"/>
      </w:rPr>
    </w:lvl>
    <w:lvl w:ilvl="2">
      <w:start w:val="0"/>
      <w:numFmt w:val="bullet"/>
      <w:lvlText w:val="•"/>
      <w:lvlJc w:val="left"/>
      <w:pPr>
        <w:ind w:left="1241" w:hanging="360"/>
      </w:pPr>
      <w:rPr>
        <w:rFonts w:hint="default"/>
      </w:rPr>
    </w:lvl>
    <w:lvl w:ilvl="3">
      <w:start w:val="0"/>
      <w:numFmt w:val="bullet"/>
      <w:lvlText w:val="•"/>
      <w:lvlJc w:val="left"/>
      <w:pPr>
        <w:ind w:left="1637" w:hanging="360"/>
      </w:pPr>
      <w:rPr>
        <w:rFonts w:hint="default"/>
      </w:rPr>
    </w:lvl>
    <w:lvl w:ilvl="4">
      <w:start w:val="0"/>
      <w:numFmt w:val="bullet"/>
      <w:lvlText w:val="•"/>
      <w:lvlJc w:val="left"/>
      <w:pPr>
        <w:ind w:left="2033" w:hanging="360"/>
      </w:pPr>
      <w:rPr>
        <w:rFonts w:hint="default"/>
      </w:rPr>
    </w:lvl>
    <w:lvl w:ilvl="5">
      <w:start w:val="0"/>
      <w:numFmt w:val="bullet"/>
      <w:lvlText w:val="•"/>
      <w:lvlJc w:val="left"/>
      <w:pPr>
        <w:ind w:left="2429" w:hanging="360"/>
      </w:pPr>
      <w:rPr>
        <w:rFonts w:hint="default"/>
      </w:rPr>
    </w:lvl>
    <w:lvl w:ilvl="6">
      <w:start w:val="0"/>
      <w:numFmt w:val="bullet"/>
      <w:lvlText w:val="•"/>
      <w:lvlJc w:val="left"/>
      <w:pPr>
        <w:ind w:left="2825" w:hanging="360"/>
      </w:pPr>
      <w:rPr>
        <w:rFonts w:hint="default"/>
      </w:rPr>
    </w:lvl>
    <w:lvl w:ilvl="7">
      <w:start w:val="0"/>
      <w:numFmt w:val="bullet"/>
      <w:lvlText w:val="•"/>
      <w:lvlJc w:val="left"/>
      <w:pPr>
        <w:ind w:left="3221" w:hanging="360"/>
      </w:pPr>
      <w:rPr>
        <w:rFonts w:hint="default"/>
      </w:rPr>
    </w:lvl>
    <w:lvl w:ilvl="8">
      <w:start w:val="0"/>
      <w:numFmt w:val="bullet"/>
      <w:lvlText w:val="•"/>
      <w:lvlJc w:val="left"/>
      <w:pPr>
        <w:ind w:left="3617" w:hanging="360"/>
      </w:pPr>
      <w:rPr>
        <w:rFonts w:hint="default"/>
      </w:rPr>
    </w:lvl>
  </w:abstractNum>
  <w:abstractNum w:abstractNumId="14">
    <w:nsid w:val="61FB274E"/>
    <w:multiLevelType w:val="hybridMultilevel"/>
    <w:tmpl w:val="1DD289F8"/>
    <w:lvl w:ilvl="0">
      <w:start w:val="0"/>
      <w:numFmt w:val="bullet"/>
      <w:lvlText w:val=""/>
      <w:lvlJc w:val="left"/>
      <w:pPr>
        <w:ind w:left="600" w:hanging="360"/>
      </w:pPr>
      <w:rPr>
        <w:rFonts w:ascii="Wingdings" w:hAnsi="Wingdings" w:cs="Wingdings" w:hint="default"/>
        <w:color w:val="286995"/>
        <w:w w:val="100"/>
        <w:sz w:val="40"/>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15">
    <w:nsid w:val="6A922C1E"/>
    <w:multiLevelType w:val="hybridMultilevel"/>
    <w:tmpl w:val="CC268656"/>
    <w:lvl w:ilvl="0">
      <w:start w:val="1"/>
      <w:numFmt w:val="bullet"/>
      <w:lvlText w:val=""/>
      <w:lvlJc w:val="left"/>
      <w:pPr>
        <w:ind w:left="360" w:hanging="360"/>
      </w:pPr>
      <w:rPr>
        <w:rFonts w:ascii="Wingdings" w:hAnsi="Wingdings" w:hint="default"/>
        <w:color w:val="286995"/>
        <w:sz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ABA3955"/>
    <w:multiLevelType w:val="hybridMultilevel"/>
    <w:tmpl w:val="8F5428C8"/>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B007263"/>
    <w:multiLevelType w:val="hybridMultilevel"/>
    <w:tmpl w:val="236C6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E874445"/>
    <w:multiLevelType w:val="hybridMultilevel"/>
    <w:tmpl w:val="96967FA8"/>
    <w:lvl w:ilvl="0">
      <w:start w:val="1"/>
      <w:numFmt w:val="bullet"/>
      <w:lvlText w:val=""/>
      <w:lvlJc w:val="left"/>
      <w:pPr>
        <w:ind w:left="360" w:hanging="360"/>
      </w:pPr>
      <w:rPr>
        <w:rFonts w:ascii="Wingdings" w:hAnsi="Wingdings" w:hint="default"/>
        <w:color w:val="286995"/>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54722303">
    <w:abstractNumId w:val="10"/>
  </w:num>
  <w:num w:numId="2" w16cid:durableId="436797506">
    <w:abstractNumId w:val="6"/>
  </w:num>
  <w:num w:numId="3" w16cid:durableId="232160247">
    <w:abstractNumId w:val="0"/>
  </w:num>
  <w:num w:numId="4" w16cid:durableId="917909727">
    <w:abstractNumId w:val="3"/>
  </w:num>
  <w:num w:numId="5" w16cid:durableId="1889535186">
    <w:abstractNumId w:val="13"/>
  </w:num>
  <w:num w:numId="6" w16cid:durableId="509491610">
    <w:abstractNumId w:val="2"/>
  </w:num>
  <w:num w:numId="7" w16cid:durableId="770318539">
    <w:abstractNumId w:val="1"/>
  </w:num>
  <w:num w:numId="8" w16cid:durableId="1042678306">
    <w:abstractNumId w:val="7"/>
  </w:num>
  <w:num w:numId="9" w16cid:durableId="1331252649">
    <w:abstractNumId w:val="16"/>
  </w:num>
  <w:num w:numId="10" w16cid:durableId="976639539">
    <w:abstractNumId w:val="11"/>
  </w:num>
  <w:num w:numId="11" w16cid:durableId="1290815262">
    <w:abstractNumId w:val="18"/>
  </w:num>
  <w:num w:numId="12" w16cid:durableId="1627395363">
    <w:abstractNumId w:val="15"/>
  </w:num>
  <w:num w:numId="13" w16cid:durableId="2061976927">
    <w:abstractNumId w:val="9"/>
  </w:num>
  <w:num w:numId="14" w16cid:durableId="1797941155">
    <w:abstractNumId w:val="12"/>
  </w:num>
  <w:num w:numId="15" w16cid:durableId="1937473428">
    <w:abstractNumId w:val="5"/>
  </w:num>
  <w:num w:numId="16" w16cid:durableId="317660167">
    <w:abstractNumId w:val="4"/>
  </w:num>
  <w:num w:numId="17" w16cid:durableId="605772071">
    <w:abstractNumId w:val="14"/>
  </w:num>
  <w:num w:numId="18" w16cid:durableId="498080861">
    <w:abstractNumId w:val="17"/>
  </w:num>
  <w:num w:numId="19" w16cid:durableId="1993606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6C"/>
    <w:rsid w:val="000018E3"/>
    <w:rsid w:val="00002964"/>
    <w:rsid w:val="00010BF0"/>
    <w:rsid w:val="000128C9"/>
    <w:rsid w:val="00016423"/>
    <w:rsid w:val="000323E9"/>
    <w:rsid w:val="00034212"/>
    <w:rsid w:val="0003444C"/>
    <w:rsid w:val="0003735E"/>
    <w:rsid w:val="00041C75"/>
    <w:rsid w:val="00045DCE"/>
    <w:rsid w:val="000462F4"/>
    <w:rsid w:val="00057CAD"/>
    <w:rsid w:val="0006195A"/>
    <w:rsid w:val="00063BEF"/>
    <w:rsid w:val="00065D57"/>
    <w:rsid w:val="00070730"/>
    <w:rsid w:val="00084FDD"/>
    <w:rsid w:val="000857FA"/>
    <w:rsid w:val="000913D2"/>
    <w:rsid w:val="00091AB9"/>
    <w:rsid w:val="00094F49"/>
    <w:rsid w:val="000A3D6A"/>
    <w:rsid w:val="000B418C"/>
    <w:rsid w:val="000B7541"/>
    <w:rsid w:val="000D1B92"/>
    <w:rsid w:val="000D6037"/>
    <w:rsid w:val="000D6317"/>
    <w:rsid w:val="000D7CCB"/>
    <w:rsid w:val="000F03A2"/>
    <w:rsid w:val="000F3C33"/>
    <w:rsid w:val="000F4372"/>
    <w:rsid w:val="001014E3"/>
    <w:rsid w:val="00102242"/>
    <w:rsid w:val="00107899"/>
    <w:rsid w:val="00111BDE"/>
    <w:rsid w:val="001334BE"/>
    <w:rsid w:val="001410DE"/>
    <w:rsid w:val="00141CC5"/>
    <w:rsid w:val="001422CD"/>
    <w:rsid w:val="0015065A"/>
    <w:rsid w:val="00163756"/>
    <w:rsid w:val="00171CAB"/>
    <w:rsid w:val="00176755"/>
    <w:rsid w:val="00177822"/>
    <w:rsid w:val="001821AF"/>
    <w:rsid w:val="001837B5"/>
    <w:rsid w:val="00184982"/>
    <w:rsid w:val="001903C4"/>
    <w:rsid w:val="0019304B"/>
    <w:rsid w:val="00193C32"/>
    <w:rsid w:val="00194039"/>
    <w:rsid w:val="001A16B1"/>
    <w:rsid w:val="001A2F36"/>
    <w:rsid w:val="001A6F65"/>
    <w:rsid w:val="001C05F3"/>
    <w:rsid w:val="001C2BD7"/>
    <w:rsid w:val="001D37D7"/>
    <w:rsid w:val="001D3A40"/>
    <w:rsid w:val="001D5107"/>
    <w:rsid w:val="001D798C"/>
    <w:rsid w:val="001E19E4"/>
    <w:rsid w:val="001E425D"/>
    <w:rsid w:val="001E6CA0"/>
    <w:rsid w:val="001F59B5"/>
    <w:rsid w:val="001F6F83"/>
    <w:rsid w:val="002018CA"/>
    <w:rsid w:val="00202A75"/>
    <w:rsid w:val="00203BCF"/>
    <w:rsid w:val="002209F0"/>
    <w:rsid w:val="00225CE8"/>
    <w:rsid w:val="002266AC"/>
    <w:rsid w:val="0024046C"/>
    <w:rsid w:val="00246173"/>
    <w:rsid w:val="002465C5"/>
    <w:rsid w:val="00253423"/>
    <w:rsid w:val="00256942"/>
    <w:rsid w:val="002671CD"/>
    <w:rsid w:val="00271F40"/>
    <w:rsid w:val="002810B5"/>
    <w:rsid w:val="00281477"/>
    <w:rsid w:val="0028164C"/>
    <w:rsid w:val="00285030"/>
    <w:rsid w:val="00287A4D"/>
    <w:rsid w:val="002913AB"/>
    <w:rsid w:val="00296D90"/>
    <w:rsid w:val="002A39B1"/>
    <w:rsid w:val="002A5787"/>
    <w:rsid w:val="002A5805"/>
    <w:rsid w:val="002A6B13"/>
    <w:rsid w:val="002A758D"/>
    <w:rsid w:val="002B131B"/>
    <w:rsid w:val="002B4FCC"/>
    <w:rsid w:val="002B5B1B"/>
    <w:rsid w:val="002B5FD0"/>
    <w:rsid w:val="002B6140"/>
    <w:rsid w:val="002B7989"/>
    <w:rsid w:val="002C4B5F"/>
    <w:rsid w:val="002D194C"/>
    <w:rsid w:val="002D6772"/>
    <w:rsid w:val="002E15C1"/>
    <w:rsid w:val="003049BF"/>
    <w:rsid w:val="00315CB0"/>
    <w:rsid w:val="003245A3"/>
    <w:rsid w:val="00326FC4"/>
    <w:rsid w:val="003270D7"/>
    <w:rsid w:val="0032791B"/>
    <w:rsid w:val="00332644"/>
    <w:rsid w:val="00345BBC"/>
    <w:rsid w:val="0035178F"/>
    <w:rsid w:val="00353879"/>
    <w:rsid w:val="00360D84"/>
    <w:rsid w:val="00366DD4"/>
    <w:rsid w:val="0037030F"/>
    <w:rsid w:val="00370874"/>
    <w:rsid w:val="0037329F"/>
    <w:rsid w:val="00373748"/>
    <w:rsid w:val="00374F6D"/>
    <w:rsid w:val="00381CF6"/>
    <w:rsid w:val="00383002"/>
    <w:rsid w:val="00383922"/>
    <w:rsid w:val="00384D86"/>
    <w:rsid w:val="00385A45"/>
    <w:rsid w:val="00385C36"/>
    <w:rsid w:val="003A1456"/>
    <w:rsid w:val="003A5E10"/>
    <w:rsid w:val="003A7079"/>
    <w:rsid w:val="003A74EE"/>
    <w:rsid w:val="003C09BC"/>
    <w:rsid w:val="003C1157"/>
    <w:rsid w:val="003C208B"/>
    <w:rsid w:val="003C61A9"/>
    <w:rsid w:val="003C6601"/>
    <w:rsid w:val="003C7348"/>
    <w:rsid w:val="003D31EA"/>
    <w:rsid w:val="003D79D5"/>
    <w:rsid w:val="003D7CBA"/>
    <w:rsid w:val="003E3528"/>
    <w:rsid w:val="003E45B6"/>
    <w:rsid w:val="003F11E1"/>
    <w:rsid w:val="003F2A3A"/>
    <w:rsid w:val="003F2E9A"/>
    <w:rsid w:val="003F36CD"/>
    <w:rsid w:val="003F5318"/>
    <w:rsid w:val="003F75C7"/>
    <w:rsid w:val="003F766D"/>
    <w:rsid w:val="004017D4"/>
    <w:rsid w:val="004024C1"/>
    <w:rsid w:val="00407B27"/>
    <w:rsid w:val="0041317F"/>
    <w:rsid w:val="00415B2B"/>
    <w:rsid w:val="00425113"/>
    <w:rsid w:val="004271C4"/>
    <w:rsid w:val="00435CF3"/>
    <w:rsid w:val="00444FDB"/>
    <w:rsid w:val="00445E15"/>
    <w:rsid w:val="00446F98"/>
    <w:rsid w:val="004519B0"/>
    <w:rsid w:val="00460FF2"/>
    <w:rsid w:val="00467E4E"/>
    <w:rsid w:val="004720B2"/>
    <w:rsid w:val="004720BB"/>
    <w:rsid w:val="0047266A"/>
    <w:rsid w:val="00473580"/>
    <w:rsid w:val="004742AF"/>
    <w:rsid w:val="004843BC"/>
    <w:rsid w:val="00486CE9"/>
    <w:rsid w:val="00493C3E"/>
    <w:rsid w:val="00495D1E"/>
    <w:rsid w:val="004A7AE2"/>
    <w:rsid w:val="004B51F2"/>
    <w:rsid w:val="004B62EA"/>
    <w:rsid w:val="004B73BF"/>
    <w:rsid w:val="004D069C"/>
    <w:rsid w:val="004E6149"/>
    <w:rsid w:val="004E757A"/>
    <w:rsid w:val="004F0040"/>
    <w:rsid w:val="004F4DF5"/>
    <w:rsid w:val="004F4FD6"/>
    <w:rsid w:val="004F642B"/>
    <w:rsid w:val="005016FE"/>
    <w:rsid w:val="005112E4"/>
    <w:rsid w:val="00513466"/>
    <w:rsid w:val="00515F0C"/>
    <w:rsid w:val="00520FD4"/>
    <w:rsid w:val="005270CD"/>
    <w:rsid w:val="0053067A"/>
    <w:rsid w:val="00540FD1"/>
    <w:rsid w:val="00542038"/>
    <w:rsid w:val="0054276E"/>
    <w:rsid w:val="00543939"/>
    <w:rsid w:val="00550683"/>
    <w:rsid w:val="00560701"/>
    <w:rsid w:val="00573513"/>
    <w:rsid w:val="005743C7"/>
    <w:rsid w:val="00581B97"/>
    <w:rsid w:val="005901F0"/>
    <w:rsid w:val="005953A3"/>
    <w:rsid w:val="005976FE"/>
    <w:rsid w:val="005A347A"/>
    <w:rsid w:val="005B464F"/>
    <w:rsid w:val="005B6004"/>
    <w:rsid w:val="005C0F58"/>
    <w:rsid w:val="005C1F86"/>
    <w:rsid w:val="005C530B"/>
    <w:rsid w:val="005C59A8"/>
    <w:rsid w:val="005D143E"/>
    <w:rsid w:val="005D2DE9"/>
    <w:rsid w:val="005F0495"/>
    <w:rsid w:val="005F107F"/>
    <w:rsid w:val="005F2191"/>
    <w:rsid w:val="005F2F8F"/>
    <w:rsid w:val="005F5960"/>
    <w:rsid w:val="005F5B0D"/>
    <w:rsid w:val="0061065F"/>
    <w:rsid w:val="006155BA"/>
    <w:rsid w:val="00620843"/>
    <w:rsid w:val="006222E0"/>
    <w:rsid w:val="006329E8"/>
    <w:rsid w:val="0063783C"/>
    <w:rsid w:val="00643F28"/>
    <w:rsid w:val="00647D35"/>
    <w:rsid w:val="00652246"/>
    <w:rsid w:val="00661D0F"/>
    <w:rsid w:val="006634EE"/>
    <w:rsid w:val="0066366E"/>
    <w:rsid w:val="00676DCE"/>
    <w:rsid w:val="00681C16"/>
    <w:rsid w:val="00692081"/>
    <w:rsid w:val="00695377"/>
    <w:rsid w:val="006A3F8B"/>
    <w:rsid w:val="006A48DC"/>
    <w:rsid w:val="006A561A"/>
    <w:rsid w:val="006B0497"/>
    <w:rsid w:val="006B10C7"/>
    <w:rsid w:val="006B1CE8"/>
    <w:rsid w:val="006B48F9"/>
    <w:rsid w:val="006D00A3"/>
    <w:rsid w:val="006D633E"/>
    <w:rsid w:val="006D6B7D"/>
    <w:rsid w:val="006E144E"/>
    <w:rsid w:val="006F7278"/>
    <w:rsid w:val="00702A74"/>
    <w:rsid w:val="00705A01"/>
    <w:rsid w:val="007075B3"/>
    <w:rsid w:val="00710913"/>
    <w:rsid w:val="00717E88"/>
    <w:rsid w:val="007216F8"/>
    <w:rsid w:val="007219F4"/>
    <w:rsid w:val="00721D7C"/>
    <w:rsid w:val="00722846"/>
    <w:rsid w:val="00731CB3"/>
    <w:rsid w:val="007345EA"/>
    <w:rsid w:val="00736C30"/>
    <w:rsid w:val="007470E8"/>
    <w:rsid w:val="00751BBB"/>
    <w:rsid w:val="00752110"/>
    <w:rsid w:val="00752C62"/>
    <w:rsid w:val="007533DA"/>
    <w:rsid w:val="00757A71"/>
    <w:rsid w:val="007757D9"/>
    <w:rsid w:val="007770AB"/>
    <w:rsid w:val="00780759"/>
    <w:rsid w:val="00790428"/>
    <w:rsid w:val="007A7101"/>
    <w:rsid w:val="007B02A2"/>
    <w:rsid w:val="007B1A49"/>
    <w:rsid w:val="007B262D"/>
    <w:rsid w:val="007B3BEE"/>
    <w:rsid w:val="007B5EFB"/>
    <w:rsid w:val="007C01F0"/>
    <w:rsid w:val="007C31BC"/>
    <w:rsid w:val="007C5B8A"/>
    <w:rsid w:val="007C7C9C"/>
    <w:rsid w:val="007D54FA"/>
    <w:rsid w:val="007D5642"/>
    <w:rsid w:val="007D71E4"/>
    <w:rsid w:val="007E30CD"/>
    <w:rsid w:val="007F3564"/>
    <w:rsid w:val="007F5369"/>
    <w:rsid w:val="00800439"/>
    <w:rsid w:val="00801715"/>
    <w:rsid w:val="008059A1"/>
    <w:rsid w:val="008145AF"/>
    <w:rsid w:val="00814BC3"/>
    <w:rsid w:val="00816394"/>
    <w:rsid w:val="008230D6"/>
    <w:rsid w:val="008232D4"/>
    <w:rsid w:val="0083193A"/>
    <w:rsid w:val="0083336F"/>
    <w:rsid w:val="0083568C"/>
    <w:rsid w:val="008435A0"/>
    <w:rsid w:val="00847549"/>
    <w:rsid w:val="008513A5"/>
    <w:rsid w:val="00852B0D"/>
    <w:rsid w:val="00853F02"/>
    <w:rsid w:val="00862481"/>
    <w:rsid w:val="00863F99"/>
    <w:rsid w:val="008646BD"/>
    <w:rsid w:val="0087071A"/>
    <w:rsid w:val="00870FAC"/>
    <w:rsid w:val="008926D0"/>
    <w:rsid w:val="008944C3"/>
    <w:rsid w:val="008B1A17"/>
    <w:rsid w:val="008B1F04"/>
    <w:rsid w:val="008C5316"/>
    <w:rsid w:val="008C74DA"/>
    <w:rsid w:val="008D18A5"/>
    <w:rsid w:val="008F760F"/>
    <w:rsid w:val="00903365"/>
    <w:rsid w:val="00912BBD"/>
    <w:rsid w:val="009155F9"/>
    <w:rsid w:val="0091748D"/>
    <w:rsid w:val="009209B0"/>
    <w:rsid w:val="0092190A"/>
    <w:rsid w:val="00922DFD"/>
    <w:rsid w:val="0092355D"/>
    <w:rsid w:val="00926ACF"/>
    <w:rsid w:val="00930A24"/>
    <w:rsid w:val="00936FEE"/>
    <w:rsid w:val="009437FB"/>
    <w:rsid w:val="00943C45"/>
    <w:rsid w:val="009541C1"/>
    <w:rsid w:val="00954AA6"/>
    <w:rsid w:val="00965A0B"/>
    <w:rsid w:val="0096603B"/>
    <w:rsid w:val="00971CFD"/>
    <w:rsid w:val="0097229A"/>
    <w:rsid w:val="00974094"/>
    <w:rsid w:val="00980A14"/>
    <w:rsid w:val="009922CE"/>
    <w:rsid w:val="009925BE"/>
    <w:rsid w:val="00993A88"/>
    <w:rsid w:val="00993DF1"/>
    <w:rsid w:val="009A32F5"/>
    <w:rsid w:val="009A4E87"/>
    <w:rsid w:val="009A57BB"/>
    <w:rsid w:val="009C1B03"/>
    <w:rsid w:val="009C2C7B"/>
    <w:rsid w:val="009D055D"/>
    <w:rsid w:val="009E3690"/>
    <w:rsid w:val="009E5AA6"/>
    <w:rsid w:val="009F48F9"/>
    <w:rsid w:val="009F7907"/>
    <w:rsid w:val="00A03D36"/>
    <w:rsid w:val="00A07CDC"/>
    <w:rsid w:val="00A110C1"/>
    <w:rsid w:val="00A143B1"/>
    <w:rsid w:val="00A17675"/>
    <w:rsid w:val="00A20EDF"/>
    <w:rsid w:val="00A23B04"/>
    <w:rsid w:val="00A35A42"/>
    <w:rsid w:val="00A3620D"/>
    <w:rsid w:val="00A40499"/>
    <w:rsid w:val="00A43200"/>
    <w:rsid w:val="00A448CA"/>
    <w:rsid w:val="00A45286"/>
    <w:rsid w:val="00A4798D"/>
    <w:rsid w:val="00A52D26"/>
    <w:rsid w:val="00A54A45"/>
    <w:rsid w:val="00A62227"/>
    <w:rsid w:val="00A65A32"/>
    <w:rsid w:val="00A71520"/>
    <w:rsid w:val="00A7248E"/>
    <w:rsid w:val="00A81B5E"/>
    <w:rsid w:val="00A85CED"/>
    <w:rsid w:val="00A924EF"/>
    <w:rsid w:val="00A93463"/>
    <w:rsid w:val="00A95117"/>
    <w:rsid w:val="00A97F73"/>
    <w:rsid w:val="00AA07F6"/>
    <w:rsid w:val="00AA22EC"/>
    <w:rsid w:val="00AA2F6F"/>
    <w:rsid w:val="00AA6CE8"/>
    <w:rsid w:val="00AA7021"/>
    <w:rsid w:val="00AC334F"/>
    <w:rsid w:val="00AC335E"/>
    <w:rsid w:val="00AD1A0B"/>
    <w:rsid w:val="00AD2ACF"/>
    <w:rsid w:val="00AE234A"/>
    <w:rsid w:val="00AF7ABC"/>
    <w:rsid w:val="00B013F5"/>
    <w:rsid w:val="00B10DF3"/>
    <w:rsid w:val="00B21DD5"/>
    <w:rsid w:val="00B2400E"/>
    <w:rsid w:val="00B255AC"/>
    <w:rsid w:val="00B36F3F"/>
    <w:rsid w:val="00B37021"/>
    <w:rsid w:val="00B47807"/>
    <w:rsid w:val="00B559BA"/>
    <w:rsid w:val="00B56528"/>
    <w:rsid w:val="00B60C80"/>
    <w:rsid w:val="00B63B35"/>
    <w:rsid w:val="00B63F61"/>
    <w:rsid w:val="00B7725F"/>
    <w:rsid w:val="00B8268F"/>
    <w:rsid w:val="00B826BD"/>
    <w:rsid w:val="00B849D5"/>
    <w:rsid w:val="00B854C3"/>
    <w:rsid w:val="00B91FAF"/>
    <w:rsid w:val="00BA0416"/>
    <w:rsid w:val="00BA46AF"/>
    <w:rsid w:val="00BB2FD6"/>
    <w:rsid w:val="00BB7D2D"/>
    <w:rsid w:val="00BC1CD6"/>
    <w:rsid w:val="00BC77CE"/>
    <w:rsid w:val="00BD5681"/>
    <w:rsid w:val="00BE3A23"/>
    <w:rsid w:val="00BF0B3E"/>
    <w:rsid w:val="00BF6FE1"/>
    <w:rsid w:val="00C03AA2"/>
    <w:rsid w:val="00C0404A"/>
    <w:rsid w:val="00C05395"/>
    <w:rsid w:val="00C07A66"/>
    <w:rsid w:val="00C309AC"/>
    <w:rsid w:val="00C33AE6"/>
    <w:rsid w:val="00C34EA1"/>
    <w:rsid w:val="00C35CE5"/>
    <w:rsid w:val="00C42B6E"/>
    <w:rsid w:val="00C42DB0"/>
    <w:rsid w:val="00C45574"/>
    <w:rsid w:val="00C458E8"/>
    <w:rsid w:val="00C51F46"/>
    <w:rsid w:val="00C5260C"/>
    <w:rsid w:val="00C6682B"/>
    <w:rsid w:val="00C745FB"/>
    <w:rsid w:val="00C7551F"/>
    <w:rsid w:val="00C77E50"/>
    <w:rsid w:val="00C86D4A"/>
    <w:rsid w:val="00C86DA4"/>
    <w:rsid w:val="00C87864"/>
    <w:rsid w:val="00C90E3A"/>
    <w:rsid w:val="00C9262B"/>
    <w:rsid w:val="00CA1FC2"/>
    <w:rsid w:val="00CB1D66"/>
    <w:rsid w:val="00CB61D7"/>
    <w:rsid w:val="00CB6616"/>
    <w:rsid w:val="00CC0AED"/>
    <w:rsid w:val="00CC20B0"/>
    <w:rsid w:val="00CC7731"/>
    <w:rsid w:val="00CC7CCC"/>
    <w:rsid w:val="00CD24A9"/>
    <w:rsid w:val="00CD3534"/>
    <w:rsid w:val="00CD7742"/>
    <w:rsid w:val="00CE060D"/>
    <w:rsid w:val="00CE4D04"/>
    <w:rsid w:val="00CE4D8E"/>
    <w:rsid w:val="00CF5255"/>
    <w:rsid w:val="00CF598E"/>
    <w:rsid w:val="00CF627D"/>
    <w:rsid w:val="00D1100E"/>
    <w:rsid w:val="00D111E4"/>
    <w:rsid w:val="00D15442"/>
    <w:rsid w:val="00D22507"/>
    <w:rsid w:val="00D23AC8"/>
    <w:rsid w:val="00D265BA"/>
    <w:rsid w:val="00D316CB"/>
    <w:rsid w:val="00D3341E"/>
    <w:rsid w:val="00D411F1"/>
    <w:rsid w:val="00D41991"/>
    <w:rsid w:val="00D43ACB"/>
    <w:rsid w:val="00D458B4"/>
    <w:rsid w:val="00D50024"/>
    <w:rsid w:val="00D51DA5"/>
    <w:rsid w:val="00D576F9"/>
    <w:rsid w:val="00D6208C"/>
    <w:rsid w:val="00D6286B"/>
    <w:rsid w:val="00D8122E"/>
    <w:rsid w:val="00D815B3"/>
    <w:rsid w:val="00D8415D"/>
    <w:rsid w:val="00D942F0"/>
    <w:rsid w:val="00D94D4E"/>
    <w:rsid w:val="00D95178"/>
    <w:rsid w:val="00DA1B33"/>
    <w:rsid w:val="00DA69FC"/>
    <w:rsid w:val="00DB2A75"/>
    <w:rsid w:val="00DB7DE5"/>
    <w:rsid w:val="00DC342D"/>
    <w:rsid w:val="00DC4256"/>
    <w:rsid w:val="00DD11D8"/>
    <w:rsid w:val="00DE01F1"/>
    <w:rsid w:val="00DE4804"/>
    <w:rsid w:val="00E04581"/>
    <w:rsid w:val="00E074DA"/>
    <w:rsid w:val="00E14093"/>
    <w:rsid w:val="00E154CB"/>
    <w:rsid w:val="00E234E0"/>
    <w:rsid w:val="00E332D7"/>
    <w:rsid w:val="00E41991"/>
    <w:rsid w:val="00E42F5E"/>
    <w:rsid w:val="00E44E70"/>
    <w:rsid w:val="00E4662A"/>
    <w:rsid w:val="00E62481"/>
    <w:rsid w:val="00E63A84"/>
    <w:rsid w:val="00E65006"/>
    <w:rsid w:val="00E67170"/>
    <w:rsid w:val="00E72D5A"/>
    <w:rsid w:val="00E73442"/>
    <w:rsid w:val="00E82EB2"/>
    <w:rsid w:val="00E87628"/>
    <w:rsid w:val="00E92153"/>
    <w:rsid w:val="00E9355B"/>
    <w:rsid w:val="00E945E2"/>
    <w:rsid w:val="00E9717C"/>
    <w:rsid w:val="00EA2883"/>
    <w:rsid w:val="00EA5FE5"/>
    <w:rsid w:val="00EA6F9D"/>
    <w:rsid w:val="00EB062E"/>
    <w:rsid w:val="00EB4C74"/>
    <w:rsid w:val="00EB67F8"/>
    <w:rsid w:val="00EC7596"/>
    <w:rsid w:val="00ED495F"/>
    <w:rsid w:val="00EE09AD"/>
    <w:rsid w:val="00EE2F9A"/>
    <w:rsid w:val="00EE562A"/>
    <w:rsid w:val="00EF2A4B"/>
    <w:rsid w:val="00EF6F92"/>
    <w:rsid w:val="00F01322"/>
    <w:rsid w:val="00F06B5B"/>
    <w:rsid w:val="00F0779D"/>
    <w:rsid w:val="00F125A4"/>
    <w:rsid w:val="00F13793"/>
    <w:rsid w:val="00F1626F"/>
    <w:rsid w:val="00F2624D"/>
    <w:rsid w:val="00F32EDC"/>
    <w:rsid w:val="00F33190"/>
    <w:rsid w:val="00F36B6A"/>
    <w:rsid w:val="00F37F40"/>
    <w:rsid w:val="00F41718"/>
    <w:rsid w:val="00F53A08"/>
    <w:rsid w:val="00F574BA"/>
    <w:rsid w:val="00F70134"/>
    <w:rsid w:val="00F73241"/>
    <w:rsid w:val="00F741C3"/>
    <w:rsid w:val="00F77172"/>
    <w:rsid w:val="00F832D5"/>
    <w:rsid w:val="00F8632E"/>
    <w:rsid w:val="00F906AC"/>
    <w:rsid w:val="00F93CFE"/>
    <w:rsid w:val="00F949CF"/>
    <w:rsid w:val="00FA1011"/>
    <w:rsid w:val="00FB10D3"/>
    <w:rsid w:val="00FB2EC7"/>
    <w:rsid w:val="00FB3C00"/>
    <w:rsid w:val="00FB5F66"/>
    <w:rsid w:val="00FB7AC4"/>
    <w:rsid w:val="00FC1A37"/>
    <w:rsid w:val="00FC1AC8"/>
    <w:rsid w:val="00FC1B1A"/>
    <w:rsid w:val="00FC1F50"/>
    <w:rsid w:val="00FC78C0"/>
    <w:rsid w:val="00FD41D4"/>
    <w:rsid w:val="00FF5B25"/>
    <w:rsid w:val="00FF5B48"/>
    <w:rsid w:val="00FF7BCC"/>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59B563C"/>
  <w15:docId w15:val="{2884544F-A1D8-4D8B-9CE3-B8BF88D3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link w:val="Heading1Char"/>
    <w:uiPriority w:val="1"/>
    <w:qFormat/>
    <w:pPr>
      <w:spacing w:before="19"/>
      <w:ind w:left="240"/>
      <w:outlineLvl w:val="0"/>
    </w:pPr>
    <w:rPr>
      <w:b/>
      <w:bCs/>
      <w:sz w:val="24"/>
      <w:szCs w:val="24"/>
    </w:rPr>
  </w:style>
  <w:style w:type="paragraph" w:styleId="Heading2">
    <w:name w:val="heading 2"/>
    <w:basedOn w:val="Normal"/>
    <w:next w:val="Normal"/>
    <w:link w:val="Heading2Char"/>
    <w:uiPriority w:val="9"/>
    <w:unhideWhenUsed/>
    <w:qFormat/>
    <w:rsid w:val="00814BC3"/>
    <w:pPr>
      <w:spacing w:before="120"/>
      <w:outlineLvl w:val="1"/>
    </w:pPr>
    <w:rPr>
      <w:b/>
      <w:color w:val="286995"/>
      <w:sz w:val="24"/>
    </w:rPr>
  </w:style>
  <w:style w:type="paragraph" w:styleId="Heading3">
    <w:name w:val="heading 3"/>
    <w:basedOn w:val="Normal"/>
    <w:next w:val="Normal"/>
    <w:link w:val="Heading3Char"/>
    <w:uiPriority w:val="9"/>
    <w:unhideWhenUsed/>
    <w:qFormat/>
    <w:rsid w:val="00993A88"/>
    <w:pPr>
      <w:tabs>
        <w:tab w:val="right" w:pos="14400"/>
      </w:tabs>
      <w:outlineLvl w:val="2"/>
    </w:pPr>
    <w:rPr>
      <w:b/>
      <w:color w:val="286995"/>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LB1"/>
    <w:uiPriority w:val="1"/>
    <w:qFormat/>
    <w:rsid w:val="00E87628"/>
    <w:pPr>
      <w:numPr>
        <w:numId w:val="0"/>
      </w:numPr>
      <w:tabs>
        <w:tab w:val="clear" w:pos="3960"/>
        <w:tab w:val="right" w:pos="4320"/>
      </w:tabs>
      <w:spacing w:before="120"/>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autoSpaceDE/>
      <w:autoSpaceDN/>
    </w:pPr>
    <w:rPr>
      <w:rFonts w:eastAsiaTheme="minorHAnsi" w:cstheme="minorBidi"/>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autoSpaceDE/>
      <w:autoSpaceDN/>
      <w:jc w:val="center"/>
    </w:pPr>
    <w:rPr>
      <w:rFonts w:eastAsiaTheme="minorHAnsi" w:cstheme="minorBidi"/>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autoSpaceDE/>
      <w:autoSpaceDN/>
    </w:pPr>
    <w:rPr>
      <w:rFonts w:eastAsiaTheme="minorHAnsi" w:cstheme="minorBidi"/>
    </w:rPr>
  </w:style>
  <w:style w:type="paragraph" w:customStyle="1" w:styleId="LB1">
    <w:name w:val="LB1"/>
    <w:basedOn w:val="BodyText"/>
    <w:rsid w:val="002913AB"/>
    <w:pPr>
      <w:widowControl/>
      <w:numPr>
        <w:numId w:val="16"/>
      </w:numPr>
      <w:tabs>
        <w:tab w:val="left" w:pos="3960"/>
        <w:tab w:val="left" w:pos="11250"/>
      </w:tabs>
      <w:autoSpaceDE/>
      <w:autoSpaceDN/>
    </w:pPr>
    <w:rPr>
      <w:rFonts w:eastAsiaTheme="minorHAnsi" w:cstheme="minorBidi"/>
    </w:rPr>
  </w:style>
  <w:style w:type="character" w:customStyle="1" w:styleId="Heading2Char">
    <w:name w:val="Heading 2 Char"/>
    <w:basedOn w:val="DefaultParagraphFont"/>
    <w:link w:val="Heading2"/>
    <w:uiPriority w:val="9"/>
    <w:rsid w:val="00814BC3"/>
    <w:rPr>
      <w:rFonts w:ascii="Arial Narrow" w:eastAsia="Arial Narrow" w:hAnsi="Arial Narrow" w:cs="Arial Narrow"/>
      <w:b/>
      <w:color w:val="286995"/>
      <w:sz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character" w:styleId="CommentReference">
    <w:name w:val="annotation reference"/>
    <w:basedOn w:val="DefaultParagraphFont"/>
    <w:uiPriority w:val="99"/>
    <w:semiHidden/>
    <w:unhideWhenUsed/>
    <w:rsid w:val="00542038"/>
    <w:rPr>
      <w:sz w:val="16"/>
      <w:szCs w:val="16"/>
    </w:rPr>
  </w:style>
  <w:style w:type="paragraph" w:styleId="CommentText">
    <w:name w:val="annotation text"/>
    <w:basedOn w:val="Normal"/>
    <w:link w:val="CommentTextChar"/>
    <w:uiPriority w:val="99"/>
    <w:semiHidden/>
    <w:unhideWhenUsed/>
    <w:rsid w:val="00542038"/>
    <w:rPr>
      <w:sz w:val="20"/>
      <w:szCs w:val="20"/>
    </w:rPr>
  </w:style>
  <w:style w:type="character" w:customStyle="1" w:styleId="CommentTextChar">
    <w:name w:val="Comment Text Char"/>
    <w:basedOn w:val="DefaultParagraphFont"/>
    <w:link w:val="CommentText"/>
    <w:uiPriority w:val="99"/>
    <w:semiHidden/>
    <w:rsid w:val="00542038"/>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542038"/>
    <w:rPr>
      <w:b/>
      <w:bCs/>
    </w:rPr>
  </w:style>
  <w:style w:type="character" w:customStyle="1" w:styleId="CommentSubjectChar">
    <w:name w:val="Comment Subject Char"/>
    <w:basedOn w:val="CommentTextChar"/>
    <w:link w:val="CommentSubject"/>
    <w:uiPriority w:val="99"/>
    <w:semiHidden/>
    <w:rsid w:val="00542038"/>
    <w:rPr>
      <w:rFonts w:ascii="Arial Narrow" w:eastAsia="Arial Narrow" w:hAnsi="Arial Narrow" w:cs="Arial Narrow"/>
      <w:b/>
      <w:bCs/>
      <w:sz w:val="20"/>
      <w:szCs w:val="20"/>
    </w:rPr>
  </w:style>
  <w:style w:type="character" w:styleId="UnresolvedMention">
    <w:name w:val="Unresolved Mention"/>
    <w:basedOn w:val="DefaultParagraphFont"/>
    <w:uiPriority w:val="99"/>
    <w:semiHidden/>
    <w:unhideWhenUsed/>
    <w:rsid w:val="00A35A42"/>
    <w:rPr>
      <w:color w:val="605E5C"/>
      <w:shd w:val="clear" w:color="auto" w:fill="E1DFDD"/>
    </w:rPr>
  </w:style>
  <w:style w:type="paragraph" w:styleId="Revision">
    <w:name w:val="Revision"/>
    <w:hidden/>
    <w:uiPriority w:val="99"/>
    <w:semiHidden/>
    <w:rsid w:val="00F8632E"/>
    <w:pPr>
      <w:widowControl/>
      <w:autoSpaceDE/>
      <w:autoSpaceDN/>
    </w:pPr>
    <w:rPr>
      <w:rFonts w:ascii="Arial Narrow" w:eastAsia="Arial Narrow" w:hAnsi="Arial Narrow" w:cs="Arial Narrow"/>
    </w:rPr>
  </w:style>
  <w:style w:type="character" w:customStyle="1" w:styleId="Heading3Char">
    <w:name w:val="Heading 3 Char"/>
    <w:basedOn w:val="DefaultParagraphFont"/>
    <w:link w:val="Heading3"/>
    <w:uiPriority w:val="9"/>
    <w:rsid w:val="00993A88"/>
    <w:rPr>
      <w:rFonts w:ascii="Arial Narrow" w:eastAsia="Arial Narrow" w:hAnsi="Arial Narrow" w:cs="Arial Narrow"/>
      <w:b/>
      <w:color w:val="286995"/>
      <w:sz w:val="24"/>
      <w:szCs w:val="24"/>
    </w:rPr>
  </w:style>
  <w:style w:type="character" w:customStyle="1" w:styleId="Heading1Char">
    <w:name w:val="Heading 1 Char"/>
    <w:basedOn w:val="DefaultParagraphFont"/>
    <w:link w:val="Heading1"/>
    <w:uiPriority w:val="1"/>
    <w:rsid w:val="00993A88"/>
    <w:rPr>
      <w:rFonts w:ascii="Arial Narrow" w:eastAsia="Arial Narrow" w:hAnsi="Arial Narrow" w:cs="Arial Narrow"/>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ealthcare.gov/coverage/preventive-care-benefit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healthcare.gov/sbc-glossa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2.xml><?xml version="1.0" encoding="utf-8"?>
<ds:datastoreItem xmlns:ds="http://schemas.openxmlformats.org/officeDocument/2006/customXml" ds:itemID="{2087FDA7-AF7C-4408-A37B-D4D21A85EE87}">
  <ds:schemaRefs>
    <ds:schemaRef ds:uri="http://schemas.microsoft.com/sharepoint/v3/contenttype/forms"/>
  </ds:schemaRefs>
</ds:datastoreItem>
</file>

<file path=customXml/itemProps3.xml><?xml version="1.0" encoding="utf-8"?>
<ds:datastoreItem xmlns:ds="http://schemas.openxmlformats.org/officeDocument/2006/customXml" ds:itemID="{9F0AD522-26C1-4F7C-8E08-E2708BB43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5FFBD-412C-4223-BE45-D98B32D6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SBC Yes Answers</vt:lpstr>
    </vt:vector>
  </TitlesOfParts>
  <Company>CMS</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Yes Answers</dc:title>
  <dc:subject>Describes why "Yes" answers to important questions matter</dc:subject>
  <dc:creator>CMS</dc:creator>
  <cp:keywords>SBC, Summary of Benefits and Coverage, deductible, services, out-of-pocket limit, network provider, referral, specialist</cp:keywords>
  <cp:lastModifiedBy>Daniel Kidane</cp:lastModifiedBy>
  <cp:revision>3</cp:revision>
  <cp:lastPrinted>2024-07-24T18:52:00Z</cp:lastPrinted>
  <dcterms:created xsi:type="dcterms:W3CDTF">2024-10-25T15:21:00Z</dcterms:created>
  <dcterms:modified xsi:type="dcterms:W3CDTF">2024-11-13T01:10:00Z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2019-09-18T00:00:00Z</vt:filetime>
  </property>
  <property fmtid="{D5CDD505-2E9C-101B-9397-08002B2CF9AE}" pid="4" name="Creator">
    <vt:lpwstr>Acrobat PDFMaker 15 for Word</vt:lpwstr>
  </property>
  <property fmtid="{D5CDD505-2E9C-101B-9397-08002B2CF9AE}" pid="5" name="LastSaved">
    <vt:filetime>2019-10-15T00:00:00Z</vt:filetime>
  </property>
  <property fmtid="{D5CDD505-2E9C-101B-9397-08002B2CF9AE}" pid="6" name="MediaServiceImageTags">
    <vt:lpwstr/>
  </property>
  <property fmtid="{D5CDD505-2E9C-101B-9397-08002B2CF9AE}" pid="7" name="_dlc_DocId">
    <vt:lpwstr>QSXZK4DW25JC-2088971228-12978</vt:lpwstr>
  </property>
  <property fmtid="{D5CDD505-2E9C-101B-9397-08002B2CF9AE}" pid="8" name="_dlc_DocIdItemGuid">
    <vt:lpwstr>1596ee37-1a07-4fb1-ada9-c0becfb2d7e5</vt:lpwstr>
  </property>
  <property fmtid="{D5CDD505-2E9C-101B-9397-08002B2CF9AE}" pid="9" name="_dlc_DocIdUrl">
    <vt:lpwstr>https://share.cms.gov/center/cciio/CSG/TranDisc/_layouts/15/DocIdRedir.aspx?ID=QSXZK4DW25JC-2088971228-12978, QSXZK4DW25JC-2088971228-12978</vt:lpwstr>
  </property>
</Properties>
</file>