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3D5C" w:rsidRPr="006F1515" w:rsidP="00CF4FD4" w14:paraId="765D6192" w14:textId="77777777">
      <w:pPr>
        <w:widowControl/>
        <w:tabs>
          <w:tab w:val="center" w:pos="4680"/>
        </w:tabs>
        <w:jc w:val="center"/>
        <w:rPr>
          <w:rFonts w:ascii="Arial" w:hAnsi="Arial" w:cs="Arial"/>
          <w:bCs/>
          <w:sz w:val="22"/>
          <w:szCs w:val="22"/>
        </w:rPr>
      </w:pPr>
      <w:r w:rsidRPr="006F1515">
        <w:rPr>
          <w:rFonts w:ascii="Arial" w:hAnsi="Arial" w:cs="Arial"/>
          <w:bCs/>
          <w:sz w:val="22"/>
          <w:szCs w:val="22"/>
        </w:rPr>
        <w:t>Justification</w:t>
      </w:r>
    </w:p>
    <w:p w:rsidR="00E33D5C" w:rsidRPr="006F1515" w:rsidP="00CF4FD4" w14:paraId="777505F6" w14:textId="77777777">
      <w:pPr>
        <w:widowControl/>
        <w:tabs>
          <w:tab w:val="center" w:pos="4680"/>
        </w:tabs>
        <w:jc w:val="center"/>
        <w:rPr>
          <w:rFonts w:ascii="Arial" w:hAnsi="Arial" w:cs="Arial"/>
          <w:b/>
          <w:bCs/>
          <w:sz w:val="22"/>
          <w:szCs w:val="22"/>
        </w:rPr>
      </w:pPr>
      <w:r w:rsidRPr="006F1515">
        <w:rPr>
          <w:rFonts w:ascii="Arial" w:hAnsi="Arial" w:cs="Arial"/>
          <w:b/>
          <w:bCs/>
          <w:sz w:val="22"/>
          <w:szCs w:val="22"/>
        </w:rPr>
        <w:t>Student Beneficiary Monitoring</w:t>
      </w:r>
    </w:p>
    <w:p w:rsidR="00E33D5C" w:rsidRPr="006F1515" w:rsidP="00CF4FD4" w14:paraId="5F72AC2C" w14:textId="77777777">
      <w:pPr>
        <w:widowControl/>
        <w:tabs>
          <w:tab w:val="center" w:pos="4680"/>
        </w:tabs>
        <w:jc w:val="center"/>
        <w:rPr>
          <w:rFonts w:ascii="Arial" w:hAnsi="Arial" w:cs="Arial"/>
          <w:bCs/>
          <w:sz w:val="22"/>
          <w:szCs w:val="22"/>
        </w:rPr>
      </w:pPr>
      <w:r w:rsidRPr="006F1515">
        <w:rPr>
          <w:rFonts w:ascii="Arial" w:hAnsi="Arial" w:cs="Arial"/>
          <w:bCs/>
          <w:sz w:val="22"/>
          <w:szCs w:val="22"/>
        </w:rPr>
        <w:t>RRB Forms G-315, G-315A</w:t>
      </w:r>
      <w:r w:rsidRPr="006F1515" w:rsidR="0050045C">
        <w:rPr>
          <w:rFonts w:ascii="Arial" w:hAnsi="Arial" w:cs="Arial"/>
          <w:bCs/>
          <w:sz w:val="22"/>
          <w:szCs w:val="22"/>
        </w:rPr>
        <w:t>,</w:t>
      </w:r>
      <w:r w:rsidRPr="006F1515">
        <w:rPr>
          <w:rFonts w:ascii="Arial" w:hAnsi="Arial" w:cs="Arial"/>
          <w:bCs/>
          <w:sz w:val="22"/>
          <w:szCs w:val="22"/>
        </w:rPr>
        <w:t xml:space="preserve"> and G-315A.1</w:t>
      </w:r>
    </w:p>
    <w:p w:rsidR="00E33D5C" w:rsidRPr="006F1515" w:rsidP="00CF4FD4" w14:paraId="4D43ECEC" w14:textId="77777777">
      <w:pPr>
        <w:widowControl/>
        <w:jc w:val="both"/>
        <w:rPr>
          <w:rFonts w:ascii="Arial" w:hAnsi="Arial" w:cs="Arial"/>
          <w:bCs/>
          <w:sz w:val="22"/>
          <w:szCs w:val="22"/>
        </w:rPr>
      </w:pPr>
    </w:p>
    <w:p w:rsidR="00E33D5C" w:rsidRPr="006F1515" w:rsidP="00A1409C" w14:paraId="41E50AE0" w14:textId="77777777">
      <w:pPr>
        <w:widowControl/>
        <w:tabs>
          <w:tab w:val="left" w:pos="450"/>
        </w:tabs>
        <w:ind w:left="450" w:hanging="450"/>
        <w:jc w:val="both"/>
        <w:rPr>
          <w:rFonts w:ascii="Arial" w:hAnsi="Arial" w:cs="Arial"/>
          <w:bCs/>
          <w:sz w:val="22"/>
          <w:szCs w:val="22"/>
        </w:rPr>
      </w:pPr>
      <w:r w:rsidRPr="006F1515">
        <w:rPr>
          <w:rFonts w:ascii="Arial" w:hAnsi="Arial" w:cs="Arial"/>
          <w:bCs/>
          <w:sz w:val="22"/>
          <w:szCs w:val="22"/>
        </w:rPr>
        <w:t>1.</w:t>
      </w:r>
      <w:r w:rsidRPr="006F1515">
        <w:rPr>
          <w:rFonts w:ascii="Arial" w:hAnsi="Arial" w:cs="Arial"/>
          <w:bCs/>
          <w:sz w:val="22"/>
          <w:szCs w:val="22"/>
        </w:rPr>
        <w:tab/>
      </w:r>
      <w:r w:rsidRPr="006F1515">
        <w:rPr>
          <w:rFonts w:ascii="Arial" w:hAnsi="Arial" w:cs="Arial"/>
          <w:bCs/>
          <w:sz w:val="22"/>
          <w:szCs w:val="22"/>
          <w:u w:val="single"/>
        </w:rPr>
        <w:t>Circumstances of information collection</w:t>
      </w:r>
      <w:r w:rsidRPr="006F1515">
        <w:rPr>
          <w:rFonts w:ascii="Arial" w:hAnsi="Arial" w:cs="Arial"/>
          <w:bCs/>
          <w:sz w:val="22"/>
          <w:szCs w:val="22"/>
        </w:rPr>
        <w:t xml:space="preserve"> - Under the provisions of the Railroad Retirement Act (RRA), there are two types of benefit payments that are based </w:t>
      </w:r>
      <w:r w:rsidRPr="006F1515" w:rsidR="0050045C">
        <w:rPr>
          <w:rFonts w:ascii="Arial" w:hAnsi="Arial" w:cs="Arial"/>
          <w:bCs/>
          <w:sz w:val="22"/>
          <w:szCs w:val="22"/>
        </w:rPr>
        <w:t xml:space="preserve">on </w:t>
      </w:r>
      <w:r w:rsidRPr="006F1515">
        <w:rPr>
          <w:rFonts w:ascii="Arial" w:hAnsi="Arial" w:cs="Arial"/>
          <w:bCs/>
          <w:sz w:val="22"/>
          <w:szCs w:val="22"/>
        </w:rPr>
        <w:t>the status of a child being in full-time elementary or secondary school attendance at age18-19:</w:t>
      </w:r>
    </w:p>
    <w:p w:rsidR="00CF4FD4" w:rsidRPr="006F1515" w:rsidP="00A1409C" w14:paraId="0ADF17DB" w14:textId="77777777">
      <w:pPr>
        <w:widowControl/>
        <w:tabs>
          <w:tab w:val="left" w:pos="450"/>
        </w:tabs>
        <w:ind w:left="450" w:hanging="450"/>
        <w:jc w:val="both"/>
        <w:rPr>
          <w:rFonts w:ascii="Arial" w:hAnsi="Arial" w:cs="Arial"/>
          <w:bCs/>
          <w:sz w:val="22"/>
          <w:szCs w:val="22"/>
        </w:rPr>
      </w:pPr>
    </w:p>
    <w:p w:rsidR="00E33D5C" w:rsidRPr="006F1515" w:rsidP="00A1409C" w14:paraId="2BA2F64A" w14:textId="6929D619">
      <w:pPr>
        <w:pStyle w:val="a"/>
        <w:widowControl/>
        <w:tabs>
          <w:tab w:val="left" w:pos="1080"/>
        </w:tabs>
        <w:ind w:left="1080" w:hanging="360"/>
        <w:jc w:val="both"/>
        <w:rPr>
          <w:rFonts w:ascii="Arial" w:hAnsi="Arial" w:cs="Arial"/>
          <w:bCs/>
          <w:sz w:val="22"/>
          <w:szCs w:val="22"/>
        </w:rPr>
      </w:pPr>
      <w:r w:rsidRPr="006F1515">
        <w:rPr>
          <w:rFonts w:ascii="Symbol" w:hAnsi="Symbol" w:cs="Arial"/>
          <w:bCs/>
          <w:sz w:val="22"/>
          <w:szCs w:val="22"/>
        </w:rPr>
        <w:sym w:font="Symbol" w:char="F0B7"/>
      </w:r>
      <w:r w:rsidRPr="006F1515">
        <w:rPr>
          <w:rFonts w:ascii="Arial" w:hAnsi="Arial" w:cs="Arial"/>
          <w:bCs/>
          <w:sz w:val="22"/>
          <w:szCs w:val="22"/>
        </w:rPr>
        <w:tab/>
        <w:t xml:space="preserve">a survivor child’s annuity benefit under </w:t>
      </w:r>
      <w:r w:rsidR="006B1980">
        <w:rPr>
          <w:rFonts w:ascii="Arial" w:hAnsi="Arial" w:cs="Arial"/>
          <w:bCs/>
          <w:sz w:val="22"/>
          <w:szCs w:val="22"/>
        </w:rPr>
        <w:t>S</w:t>
      </w:r>
      <w:r w:rsidRPr="006F1515">
        <w:rPr>
          <w:rFonts w:ascii="Arial" w:hAnsi="Arial" w:cs="Arial"/>
          <w:bCs/>
          <w:sz w:val="22"/>
          <w:szCs w:val="22"/>
        </w:rPr>
        <w:t>ection 2(d)</w:t>
      </w:r>
      <w:r w:rsidRPr="006F1515" w:rsidR="004744B8">
        <w:rPr>
          <w:rFonts w:ascii="Arial" w:hAnsi="Arial" w:cs="Arial"/>
          <w:bCs/>
          <w:sz w:val="22"/>
          <w:szCs w:val="22"/>
        </w:rPr>
        <w:t>1</w:t>
      </w:r>
      <w:r w:rsidRPr="006F1515">
        <w:rPr>
          <w:rFonts w:ascii="Arial" w:hAnsi="Arial" w:cs="Arial"/>
          <w:bCs/>
          <w:sz w:val="22"/>
          <w:szCs w:val="22"/>
        </w:rPr>
        <w:t>)(iii)</w:t>
      </w:r>
      <w:r w:rsidR="006B1980">
        <w:rPr>
          <w:rFonts w:ascii="Arial" w:hAnsi="Arial" w:cs="Arial"/>
          <w:bCs/>
          <w:sz w:val="22"/>
          <w:szCs w:val="22"/>
        </w:rPr>
        <w:t xml:space="preserve"> (45 U.S.C. 231a)</w:t>
      </w:r>
      <w:r w:rsidRPr="006F1515">
        <w:rPr>
          <w:rFonts w:ascii="Arial" w:hAnsi="Arial" w:cs="Arial"/>
          <w:bCs/>
          <w:sz w:val="22"/>
          <w:szCs w:val="22"/>
        </w:rPr>
        <w:t xml:space="preserve"> and</w:t>
      </w:r>
    </w:p>
    <w:p w:rsidR="00E33D5C" w:rsidRPr="006F1515" w:rsidP="00A1409C" w14:paraId="25CF4489" w14:textId="07227BF3">
      <w:pPr>
        <w:pStyle w:val="a"/>
        <w:widowControl/>
        <w:tabs>
          <w:tab w:val="left" w:pos="1080"/>
        </w:tabs>
        <w:ind w:left="1080" w:hanging="360"/>
        <w:jc w:val="both"/>
        <w:rPr>
          <w:rFonts w:ascii="Arial" w:hAnsi="Arial" w:cs="Arial"/>
          <w:bCs/>
          <w:sz w:val="22"/>
          <w:szCs w:val="22"/>
        </w:rPr>
      </w:pPr>
      <w:r w:rsidRPr="006F1515">
        <w:rPr>
          <w:rFonts w:ascii="Symbol" w:hAnsi="Symbol" w:cs="Arial"/>
          <w:bCs/>
          <w:sz w:val="22"/>
          <w:szCs w:val="22"/>
        </w:rPr>
        <w:sym w:font="Symbol" w:char="F0B7"/>
      </w:r>
      <w:r w:rsidRPr="006F1515">
        <w:rPr>
          <w:rFonts w:ascii="Arial" w:hAnsi="Arial" w:cs="Arial"/>
          <w:bCs/>
          <w:sz w:val="22"/>
          <w:szCs w:val="22"/>
        </w:rPr>
        <w:tab/>
        <w:t xml:space="preserve">an increase in the employee retirement annuity under the Special Guaranty computation as prescribed in </w:t>
      </w:r>
      <w:r w:rsidR="006B1980">
        <w:rPr>
          <w:rFonts w:ascii="Arial" w:hAnsi="Arial" w:cs="Arial"/>
          <w:bCs/>
          <w:sz w:val="22"/>
          <w:szCs w:val="22"/>
        </w:rPr>
        <w:t>S</w:t>
      </w:r>
      <w:r w:rsidRPr="006F1515">
        <w:rPr>
          <w:rFonts w:ascii="Arial" w:hAnsi="Arial" w:cs="Arial"/>
          <w:bCs/>
          <w:sz w:val="22"/>
          <w:szCs w:val="22"/>
        </w:rPr>
        <w:t>ection 3(f)(</w:t>
      </w:r>
      <w:r w:rsidRPr="006F1515" w:rsidR="008E7F63">
        <w:rPr>
          <w:rFonts w:ascii="Arial" w:hAnsi="Arial" w:cs="Arial"/>
          <w:bCs/>
          <w:sz w:val="22"/>
          <w:szCs w:val="22"/>
        </w:rPr>
        <w:t>2</w:t>
      </w:r>
      <w:r w:rsidRPr="006F1515">
        <w:rPr>
          <w:rFonts w:ascii="Arial" w:hAnsi="Arial" w:cs="Arial"/>
          <w:bCs/>
          <w:sz w:val="22"/>
          <w:szCs w:val="22"/>
        </w:rPr>
        <w:t xml:space="preserve">) </w:t>
      </w:r>
      <w:r w:rsidR="006B1980">
        <w:rPr>
          <w:rFonts w:ascii="Arial" w:hAnsi="Arial" w:cs="Arial"/>
          <w:bCs/>
          <w:sz w:val="22"/>
          <w:szCs w:val="22"/>
        </w:rPr>
        <w:t xml:space="preserve">(45 U.S.C. 231b) </w:t>
      </w:r>
      <w:r w:rsidRPr="006F1515">
        <w:rPr>
          <w:rFonts w:ascii="Arial" w:hAnsi="Arial" w:cs="Arial"/>
          <w:bCs/>
          <w:sz w:val="22"/>
          <w:szCs w:val="22"/>
        </w:rPr>
        <w:t>and 20</w:t>
      </w:r>
      <w:r w:rsidRPr="006F1515" w:rsidR="0050045C">
        <w:rPr>
          <w:rFonts w:ascii="Arial" w:hAnsi="Arial" w:cs="Arial"/>
          <w:bCs/>
          <w:sz w:val="22"/>
          <w:szCs w:val="22"/>
        </w:rPr>
        <w:t xml:space="preserve"> </w:t>
      </w:r>
      <w:r w:rsidRPr="006F1515">
        <w:rPr>
          <w:rFonts w:ascii="Arial" w:hAnsi="Arial" w:cs="Arial"/>
          <w:bCs/>
          <w:sz w:val="22"/>
          <w:szCs w:val="22"/>
        </w:rPr>
        <w:t>CFR 229.</w:t>
      </w:r>
    </w:p>
    <w:p w:rsidR="00E33D5C" w:rsidRPr="006F1515" w:rsidP="00A1409C" w14:paraId="1B84F278" w14:textId="77777777">
      <w:pPr>
        <w:widowControl/>
        <w:tabs>
          <w:tab w:val="left" w:pos="450"/>
        </w:tabs>
        <w:ind w:left="450" w:hanging="450"/>
        <w:jc w:val="both"/>
        <w:rPr>
          <w:rFonts w:ascii="Arial" w:hAnsi="Arial" w:cs="Arial"/>
          <w:bCs/>
          <w:sz w:val="22"/>
          <w:szCs w:val="22"/>
        </w:rPr>
      </w:pPr>
    </w:p>
    <w:p w:rsidR="00E33D5C" w:rsidRPr="006F1515" w:rsidP="00A1409C" w14:paraId="5656AFFF" w14:textId="77777777">
      <w:pPr>
        <w:widowControl/>
        <w:tabs>
          <w:tab w:val="left" w:pos="450"/>
        </w:tabs>
        <w:ind w:left="450"/>
        <w:jc w:val="both"/>
        <w:rPr>
          <w:rFonts w:ascii="Arial" w:hAnsi="Arial" w:cs="Arial"/>
          <w:bCs/>
          <w:sz w:val="22"/>
          <w:szCs w:val="22"/>
        </w:rPr>
      </w:pPr>
      <w:r w:rsidRPr="006F1515">
        <w:rPr>
          <w:rFonts w:ascii="Arial" w:hAnsi="Arial" w:cs="Arial"/>
          <w:bCs/>
          <w:sz w:val="22"/>
          <w:szCs w:val="22"/>
        </w:rPr>
        <w:t xml:space="preserve">The survivor student annuity is usually paid by direct deposit </w:t>
      </w:r>
      <w:r w:rsidRPr="006F1515" w:rsidR="00342E9B">
        <w:rPr>
          <w:rFonts w:ascii="Arial" w:hAnsi="Arial" w:cs="Arial"/>
          <w:bCs/>
          <w:sz w:val="22"/>
          <w:szCs w:val="22"/>
        </w:rPr>
        <w:t xml:space="preserve">to </w:t>
      </w:r>
      <w:r w:rsidRPr="006F1515">
        <w:rPr>
          <w:rFonts w:ascii="Arial" w:hAnsi="Arial" w:cs="Arial"/>
          <w:bCs/>
          <w:sz w:val="22"/>
          <w:szCs w:val="22"/>
        </w:rPr>
        <w:t xml:space="preserve">a financial institution </w:t>
      </w:r>
      <w:r w:rsidRPr="006F1515" w:rsidR="00342E9B">
        <w:rPr>
          <w:rFonts w:ascii="Arial" w:hAnsi="Arial" w:cs="Arial"/>
          <w:bCs/>
          <w:sz w:val="22"/>
          <w:szCs w:val="22"/>
        </w:rPr>
        <w:t>either in</w:t>
      </w:r>
      <w:r w:rsidRPr="006F1515">
        <w:rPr>
          <w:rFonts w:ascii="Arial" w:hAnsi="Arial" w:cs="Arial"/>
          <w:bCs/>
          <w:sz w:val="22"/>
          <w:szCs w:val="22"/>
        </w:rPr>
        <w:t>to the student’s check</w:t>
      </w:r>
      <w:r w:rsidRPr="006F1515" w:rsidR="00342E9B">
        <w:rPr>
          <w:rFonts w:ascii="Arial" w:hAnsi="Arial" w:cs="Arial"/>
          <w:bCs/>
          <w:sz w:val="22"/>
          <w:szCs w:val="22"/>
        </w:rPr>
        <w:t>ing</w:t>
      </w:r>
      <w:r w:rsidRPr="006F1515">
        <w:rPr>
          <w:rFonts w:ascii="Arial" w:hAnsi="Arial" w:cs="Arial"/>
          <w:bCs/>
          <w:sz w:val="22"/>
          <w:szCs w:val="22"/>
        </w:rPr>
        <w:t xml:space="preserve"> or savings account or </w:t>
      </w:r>
      <w:r w:rsidRPr="006F1515" w:rsidR="005C61AF">
        <w:rPr>
          <w:rFonts w:ascii="Arial" w:hAnsi="Arial" w:cs="Arial"/>
          <w:bCs/>
          <w:sz w:val="22"/>
          <w:szCs w:val="22"/>
        </w:rPr>
        <w:t xml:space="preserve">into </w:t>
      </w:r>
      <w:r w:rsidRPr="006F1515">
        <w:rPr>
          <w:rFonts w:ascii="Arial" w:hAnsi="Arial" w:cs="Arial"/>
          <w:bCs/>
          <w:sz w:val="22"/>
          <w:szCs w:val="22"/>
        </w:rPr>
        <w:t xml:space="preserve">a joint bank account with </w:t>
      </w:r>
      <w:r w:rsidRPr="006F1515" w:rsidR="00342E9B">
        <w:rPr>
          <w:rFonts w:ascii="Arial" w:hAnsi="Arial" w:cs="Arial"/>
          <w:bCs/>
          <w:sz w:val="22"/>
          <w:szCs w:val="22"/>
        </w:rPr>
        <w:t xml:space="preserve">a </w:t>
      </w:r>
      <w:r w:rsidRPr="006F1515">
        <w:rPr>
          <w:rFonts w:ascii="Arial" w:hAnsi="Arial" w:cs="Arial"/>
          <w:bCs/>
          <w:sz w:val="22"/>
          <w:szCs w:val="22"/>
        </w:rPr>
        <w:t xml:space="preserve">parent.  </w:t>
      </w:r>
    </w:p>
    <w:p w:rsidR="00E33D5C" w:rsidRPr="006F1515" w:rsidP="00A1409C" w14:paraId="56AAB1A3" w14:textId="77777777">
      <w:pPr>
        <w:widowControl/>
        <w:tabs>
          <w:tab w:val="left" w:pos="450"/>
        </w:tabs>
        <w:ind w:left="450" w:hanging="450"/>
        <w:jc w:val="both"/>
        <w:rPr>
          <w:rFonts w:ascii="Arial" w:hAnsi="Arial" w:cs="Arial"/>
          <w:bCs/>
          <w:sz w:val="22"/>
          <w:szCs w:val="22"/>
        </w:rPr>
      </w:pPr>
    </w:p>
    <w:p w:rsidR="00E33D5C" w:rsidRPr="006F1515" w:rsidP="00A1409C" w14:paraId="6D6D988C" w14:textId="77777777">
      <w:pPr>
        <w:widowControl/>
        <w:tabs>
          <w:tab w:val="left" w:pos="450"/>
        </w:tabs>
        <w:ind w:left="450"/>
        <w:jc w:val="both"/>
        <w:rPr>
          <w:rFonts w:ascii="Arial" w:hAnsi="Arial" w:cs="Arial"/>
          <w:bCs/>
          <w:sz w:val="22"/>
          <w:szCs w:val="22"/>
        </w:rPr>
      </w:pPr>
      <w:r w:rsidRPr="006F1515">
        <w:rPr>
          <w:rFonts w:ascii="Arial" w:hAnsi="Arial" w:cs="Arial"/>
          <w:bCs/>
          <w:sz w:val="22"/>
          <w:szCs w:val="22"/>
        </w:rPr>
        <w:t>The requirements for eligibility as a student are prescribed in 20</w:t>
      </w:r>
      <w:r w:rsidRPr="006F1515" w:rsidR="00CF4FD4">
        <w:rPr>
          <w:rFonts w:ascii="Arial" w:hAnsi="Arial" w:cs="Arial"/>
          <w:bCs/>
          <w:sz w:val="22"/>
          <w:szCs w:val="22"/>
        </w:rPr>
        <w:t xml:space="preserve"> </w:t>
      </w:r>
      <w:r w:rsidRPr="006F1515">
        <w:rPr>
          <w:rFonts w:ascii="Arial" w:hAnsi="Arial" w:cs="Arial"/>
          <w:bCs/>
          <w:sz w:val="22"/>
          <w:szCs w:val="22"/>
        </w:rPr>
        <w:t xml:space="preserve">CFR 216.74, and include students in independent study </w:t>
      </w:r>
      <w:r w:rsidRPr="006F1515" w:rsidR="00342E9B">
        <w:rPr>
          <w:rFonts w:ascii="Arial" w:hAnsi="Arial" w:cs="Arial"/>
          <w:bCs/>
          <w:sz w:val="22"/>
          <w:szCs w:val="22"/>
        </w:rPr>
        <w:t>and</w:t>
      </w:r>
      <w:r w:rsidRPr="006F1515">
        <w:rPr>
          <w:rFonts w:ascii="Arial" w:hAnsi="Arial" w:cs="Arial"/>
          <w:bCs/>
          <w:sz w:val="22"/>
          <w:szCs w:val="22"/>
        </w:rPr>
        <w:t xml:space="preserve"> home schooling.  The evidence to obtain benefits based on full-time elementary or high school attendance at an educational institution is prescribed in 20</w:t>
      </w:r>
      <w:r w:rsidRPr="006F1515" w:rsidR="00342E9B">
        <w:rPr>
          <w:rFonts w:ascii="Arial" w:hAnsi="Arial" w:cs="Arial"/>
          <w:bCs/>
          <w:sz w:val="22"/>
          <w:szCs w:val="22"/>
        </w:rPr>
        <w:t xml:space="preserve"> </w:t>
      </w:r>
      <w:r w:rsidRPr="006F1515">
        <w:rPr>
          <w:rFonts w:ascii="Arial" w:hAnsi="Arial" w:cs="Arial"/>
          <w:bCs/>
          <w:sz w:val="22"/>
          <w:szCs w:val="22"/>
        </w:rPr>
        <w:t>C</w:t>
      </w:r>
      <w:r w:rsidRPr="006F1515" w:rsidR="00C3074E">
        <w:rPr>
          <w:rFonts w:ascii="Arial" w:hAnsi="Arial" w:cs="Arial"/>
          <w:bCs/>
          <w:sz w:val="22"/>
          <w:szCs w:val="22"/>
        </w:rPr>
        <w:t>FR 219.54 and 219.55.</w:t>
      </w:r>
    </w:p>
    <w:p w:rsidR="00E33D5C" w:rsidRPr="006F1515" w:rsidP="00A1409C" w14:paraId="20822700" w14:textId="77777777">
      <w:pPr>
        <w:widowControl/>
        <w:tabs>
          <w:tab w:val="left" w:pos="450"/>
        </w:tabs>
        <w:ind w:left="450" w:hanging="450"/>
        <w:jc w:val="both"/>
        <w:rPr>
          <w:rFonts w:ascii="Arial" w:hAnsi="Arial" w:cs="Arial"/>
          <w:bCs/>
          <w:sz w:val="22"/>
          <w:szCs w:val="22"/>
        </w:rPr>
      </w:pPr>
    </w:p>
    <w:p w:rsidR="00E33D5C" w:rsidRPr="006F1515" w:rsidP="00A1409C" w14:paraId="3C1EF375" w14:textId="77777777">
      <w:pPr>
        <w:widowControl/>
        <w:tabs>
          <w:tab w:val="left" w:pos="450"/>
        </w:tabs>
        <w:ind w:left="450"/>
        <w:jc w:val="both"/>
        <w:rPr>
          <w:rFonts w:ascii="Arial" w:hAnsi="Arial" w:cs="Arial"/>
          <w:bCs/>
          <w:sz w:val="22"/>
          <w:szCs w:val="22"/>
        </w:rPr>
      </w:pPr>
      <w:r w:rsidRPr="006F1515">
        <w:rPr>
          <w:rFonts w:ascii="Arial" w:hAnsi="Arial" w:cs="Arial"/>
          <w:bCs/>
          <w:sz w:val="22"/>
          <w:szCs w:val="22"/>
        </w:rPr>
        <w:t xml:space="preserve">In survivor cases, Form AA-19, Application for Child’s Annuity (OMB No.3220-0030), is required if the student is age 18-19 at initial entitlement.  When the child is under age 18 at initial entitlement, Form AA-19 is filed on behalf of the child, for a minor child’s annuity, and protects the child’s rights to student benefits at attainment of age 18, provided there is no break in entitlement between the month the child attains age 18 and the month the child becomes entitled as a full-time student.  A new </w:t>
      </w:r>
      <w:r w:rsidRPr="006F1515" w:rsidR="00C24CE2">
        <w:rPr>
          <w:rFonts w:ascii="Arial" w:hAnsi="Arial" w:cs="Arial"/>
          <w:bCs/>
          <w:sz w:val="22"/>
          <w:szCs w:val="22"/>
        </w:rPr>
        <w:t>F</w:t>
      </w:r>
      <w:r w:rsidRPr="006F1515">
        <w:rPr>
          <w:rFonts w:ascii="Arial" w:hAnsi="Arial" w:cs="Arial"/>
          <w:bCs/>
          <w:sz w:val="22"/>
          <w:szCs w:val="22"/>
        </w:rPr>
        <w:t>orm AA-19 is not required at atta</w:t>
      </w:r>
      <w:r w:rsidRPr="006F1515" w:rsidR="007068AC">
        <w:rPr>
          <w:rFonts w:ascii="Arial" w:hAnsi="Arial" w:cs="Arial"/>
          <w:bCs/>
          <w:sz w:val="22"/>
          <w:szCs w:val="22"/>
        </w:rPr>
        <w:t>inment of age 18.</w:t>
      </w:r>
    </w:p>
    <w:p w:rsidR="00E33D5C" w:rsidRPr="006F1515" w:rsidP="00CF4FD4" w14:paraId="0A6E9BC9" w14:textId="77777777">
      <w:pPr>
        <w:widowControl/>
        <w:tabs>
          <w:tab w:val="left" w:pos="450"/>
        </w:tabs>
        <w:ind w:left="450" w:hanging="450"/>
        <w:jc w:val="both"/>
        <w:rPr>
          <w:rFonts w:ascii="Arial" w:hAnsi="Arial" w:cs="Arial"/>
          <w:bCs/>
          <w:sz w:val="22"/>
          <w:szCs w:val="22"/>
        </w:rPr>
      </w:pPr>
    </w:p>
    <w:p w:rsidR="00E33D5C" w:rsidRPr="006F1515" w:rsidP="00A1409C" w14:paraId="505B1E0C" w14:textId="77777777">
      <w:pPr>
        <w:widowControl/>
        <w:tabs>
          <w:tab w:val="left" w:pos="450"/>
        </w:tabs>
        <w:ind w:left="450" w:hanging="450"/>
        <w:jc w:val="both"/>
        <w:rPr>
          <w:rFonts w:ascii="Arial" w:hAnsi="Arial" w:cs="Arial"/>
          <w:sz w:val="22"/>
          <w:szCs w:val="22"/>
        </w:rPr>
      </w:pPr>
      <w:r w:rsidRPr="006F1515">
        <w:rPr>
          <w:rFonts w:ascii="Arial" w:hAnsi="Arial" w:cs="Arial"/>
          <w:sz w:val="22"/>
          <w:szCs w:val="22"/>
        </w:rPr>
        <w:t>2.</w:t>
      </w:r>
      <w:r w:rsidRPr="006F1515">
        <w:rPr>
          <w:rFonts w:ascii="Arial" w:hAnsi="Arial" w:cs="Arial"/>
          <w:sz w:val="22"/>
          <w:szCs w:val="22"/>
        </w:rPr>
        <w:tab/>
      </w:r>
      <w:r w:rsidRPr="006F1515">
        <w:rPr>
          <w:rFonts w:ascii="Arial" w:hAnsi="Arial" w:cs="Arial"/>
          <w:sz w:val="22"/>
          <w:szCs w:val="22"/>
          <w:u w:val="single"/>
        </w:rPr>
        <w:t>Purposes of collecting the information</w:t>
      </w:r>
      <w:r w:rsidRPr="006F1515">
        <w:rPr>
          <w:rFonts w:ascii="Arial" w:hAnsi="Arial" w:cs="Arial"/>
          <w:sz w:val="22"/>
          <w:szCs w:val="22"/>
        </w:rPr>
        <w:t xml:space="preserve"> - For the Railroad Retirement Board (RRB), to satisfy itself that a child is entitled to student benefits, the RRB requires evidence of full-time school attendance.  Such evidence is to include a signed statement from the child that s(he) is attending full-time elementary or secondary school, and is not being paid by an employ</w:t>
      </w:r>
      <w:r w:rsidRPr="006F1515" w:rsidR="00CF4FD4">
        <w:rPr>
          <w:rFonts w:ascii="Arial" w:hAnsi="Arial" w:cs="Arial"/>
          <w:sz w:val="22"/>
          <w:szCs w:val="22"/>
        </w:rPr>
        <w:t>er to attend school, and either:</w:t>
      </w:r>
    </w:p>
    <w:p w:rsidR="00CF4FD4" w:rsidRPr="006F1515" w:rsidP="00A1409C" w14:paraId="529C9CC2" w14:textId="77777777">
      <w:pPr>
        <w:widowControl/>
        <w:tabs>
          <w:tab w:val="left" w:pos="450"/>
        </w:tabs>
        <w:ind w:left="450" w:hanging="450"/>
        <w:jc w:val="both"/>
        <w:rPr>
          <w:rFonts w:ascii="Arial" w:hAnsi="Arial" w:cs="Arial"/>
          <w:sz w:val="22"/>
          <w:szCs w:val="22"/>
        </w:rPr>
      </w:pPr>
    </w:p>
    <w:p w:rsidR="00E33D5C" w:rsidRPr="006F1515" w:rsidP="00A1409C" w14:paraId="5D36959E" w14:textId="77777777">
      <w:pPr>
        <w:pStyle w:val="a"/>
        <w:widowControl/>
        <w:tabs>
          <w:tab w:val="left" w:pos="1080"/>
        </w:tabs>
        <w:ind w:left="1080" w:hanging="360"/>
        <w:jc w:val="both"/>
        <w:rPr>
          <w:rFonts w:ascii="Arial" w:hAnsi="Arial" w:cs="Arial"/>
          <w:bCs/>
          <w:sz w:val="22"/>
          <w:szCs w:val="22"/>
        </w:rPr>
      </w:pPr>
      <w:r w:rsidRPr="006F1515">
        <w:rPr>
          <w:rFonts w:ascii="Symbol" w:hAnsi="Symbol" w:cs="Arial"/>
          <w:bCs/>
          <w:sz w:val="22"/>
          <w:szCs w:val="22"/>
        </w:rPr>
        <w:sym w:font="Symbol" w:char="F0B7"/>
      </w:r>
      <w:r w:rsidRPr="006F1515">
        <w:rPr>
          <w:rFonts w:ascii="Arial" w:hAnsi="Arial" w:cs="Arial"/>
          <w:bCs/>
          <w:sz w:val="22"/>
          <w:szCs w:val="22"/>
        </w:rPr>
        <w:tab/>
        <w:t>a statement from the school registrar verifying that the child is attending school full-time, or</w:t>
      </w:r>
    </w:p>
    <w:p w:rsidR="00E33D5C" w:rsidRPr="006F1515" w:rsidP="00A1409C" w14:paraId="1216B1C2" w14:textId="77777777">
      <w:pPr>
        <w:pStyle w:val="a"/>
        <w:widowControl/>
        <w:numPr>
          <w:ilvl w:val="0"/>
          <w:numId w:val="6"/>
        </w:numPr>
        <w:tabs>
          <w:tab w:val="left" w:pos="1080"/>
        </w:tabs>
        <w:ind w:left="1080"/>
        <w:jc w:val="both"/>
        <w:rPr>
          <w:rFonts w:ascii="Arial" w:hAnsi="Arial" w:cs="Arial"/>
          <w:bCs/>
          <w:sz w:val="22"/>
          <w:szCs w:val="22"/>
        </w:rPr>
      </w:pPr>
      <w:r w:rsidRPr="006F1515">
        <w:rPr>
          <w:rFonts w:ascii="Arial" w:hAnsi="Arial" w:cs="Arial"/>
          <w:bCs/>
          <w:sz w:val="22"/>
          <w:szCs w:val="22"/>
        </w:rPr>
        <w:t>when applicable, copies of the documentation approving the home schooling of the child at the elementary or secondary school level.</w:t>
      </w:r>
    </w:p>
    <w:p w:rsidR="00E33D5C" w:rsidRPr="006F1515" w:rsidP="00CF4FD4" w14:paraId="0BAE0D69" w14:textId="77777777">
      <w:pPr>
        <w:widowControl/>
        <w:tabs>
          <w:tab w:val="left" w:pos="450"/>
        </w:tabs>
        <w:ind w:left="450" w:hanging="450"/>
        <w:jc w:val="both"/>
        <w:rPr>
          <w:rFonts w:ascii="Arial" w:hAnsi="Arial" w:cs="Arial"/>
          <w:bCs/>
          <w:sz w:val="22"/>
          <w:szCs w:val="22"/>
        </w:rPr>
      </w:pPr>
    </w:p>
    <w:p w:rsidR="00E33D5C" w:rsidRPr="006F1515" w:rsidP="00CF4FD4" w14:paraId="2F4535E2" w14:textId="77777777">
      <w:pPr>
        <w:widowControl/>
        <w:tabs>
          <w:tab w:val="left" w:pos="450"/>
        </w:tabs>
        <w:ind w:left="450"/>
        <w:jc w:val="both"/>
        <w:rPr>
          <w:rFonts w:ascii="Arial" w:hAnsi="Arial" w:cs="Arial"/>
          <w:bCs/>
          <w:sz w:val="22"/>
          <w:szCs w:val="22"/>
        </w:rPr>
      </w:pPr>
      <w:r w:rsidRPr="006F1515">
        <w:rPr>
          <w:rFonts w:ascii="Arial" w:hAnsi="Arial" w:cs="Arial"/>
          <w:bCs/>
          <w:sz w:val="22"/>
          <w:szCs w:val="22"/>
        </w:rPr>
        <w:t>The forms used by the RRB to develop the evidence needed as proof of full-time elementary or secondary school attendance follow</w:t>
      </w:r>
      <w:r w:rsidRPr="006F1515" w:rsidR="00C24CE2">
        <w:rPr>
          <w:rFonts w:ascii="Arial" w:hAnsi="Arial" w:cs="Arial"/>
          <w:bCs/>
          <w:sz w:val="22"/>
          <w:szCs w:val="22"/>
        </w:rPr>
        <w:t>.</w:t>
      </w:r>
    </w:p>
    <w:p w:rsidR="00966E5C" w:rsidRPr="006F1515" w:rsidP="00CF4FD4" w14:paraId="0D30F68C" w14:textId="77777777">
      <w:pPr>
        <w:widowControl/>
        <w:tabs>
          <w:tab w:val="left" w:pos="450"/>
        </w:tabs>
        <w:ind w:left="450" w:hanging="450"/>
        <w:jc w:val="both"/>
        <w:rPr>
          <w:rFonts w:ascii="Arial" w:hAnsi="Arial" w:cs="Times New Roman TUR"/>
          <w:bCs/>
          <w:sz w:val="22"/>
        </w:rPr>
      </w:pPr>
    </w:p>
    <w:p w:rsidR="00E33D5C" w:rsidRPr="006F1515" w:rsidP="00CC6603" w14:paraId="0113B299" w14:textId="50F9DF69">
      <w:pPr>
        <w:widowControl/>
        <w:tabs>
          <w:tab w:val="left" w:pos="450"/>
        </w:tabs>
        <w:ind w:left="450"/>
        <w:jc w:val="both"/>
        <w:rPr>
          <w:rFonts w:ascii="Arial" w:hAnsi="Arial" w:cs="Arial"/>
          <w:bCs/>
          <w:sz w:val="22"/>
          <w:szCs w:val="22"/>
        </w:rPr>
      </w:pPr>
      <w:r w:rsidRPr="006F1515">
        <w:rPr>
          <w:rFonts w:ascii="Arial" w:hAnsi="Arial" w:cs="Arial"/>
          <w:b/>
          <w:bCs/>
          <w:sz w:val="22"/>
          <w:szCs w:val="22"/>
        </w:rPr>
        <w:t>RRB Form G-315, Student Questionnaire</w:t>
      </w:r>
      <w:r w:rsidRPr="006F1515">
        <w:rPr>
          <w:rFonts w:ascii="Arial" w:hAnsi="Arial" w:cs="Arial"/>
          <w:bCs/>
          <w:sz w:val="22"/>
          <w:szCs w:val="22"/>
        </w:rPr>
        <w:t>, is used to obtain the information needed for full-time elementary or secondary school attendance (a) when the student is age 18-19 at initial entitlement to the survivor annuity, (b) when the child annuitant attains age 18 and qualifies as a full-time student, and (c) for student monitoring.  For student monitoring, Form G-315 also obtains information on a student’s marital status, social security benefits, and employment.  When the G-315 is mailed by an RRB field office to the student or the representative payee, the field office enters the identifying information in Section A, Items 1</w:t>
      </w:r>
      <w:r w:rsidRPr="006F1515">
        <w:rPr>
          <w:rFonts w:ascii="Arial" w:hAnsi="Arial" w:cs="Arial"/>
          <w:bCs/>
          <w:sz w:val="22"/>
          <w:szCs w:val="22"/>
        </w:rPr>
        <w:noBreakHyphen/>
        <w:t>3, and the title of the school certifier in Section B.  The identifying information and title of the school certifier are also entered on the G-315’s transmittal Form RL</w:t>
      </w:r>
      <w:r w:rsidRPr="006F1515">
        <w:rPr>
          <w:rFonts w:ascii="Arial" w:hAnsi="Arial" w:cs="Arial"/>
          <w:bCs/>
          <w:sz w:val="22"/>
          <w:szCs w:val="22"/>
        </w:rPr>
        <w:noBreakHyphen/>
        <w:t xml:space="preserve">315, Cover Letter to </w:t>
      </w:r>
      <w:r w:rsidRPr="006F1515">
        <w:rPr>
          <w:rFonts w:ascii="Arial" w:hAnsi="Arial" w:cs="Arial"/>
          <w:bCs/>
          <w:sz w:val="22"/>
          <w:szCs w:val="22"/>
        </w:rPr>
        <w:t>Form G-315 before both forms are released.  After completing the remainder of the G-315, the student or representative payee obtains school verification, in Section B, of the information provided on the form and returns the form to the RRB field office in the pre-addressed return envelope provided for such purpose.</w:t>
      </w:r>
    </w:p>
    <w:p w:rsidR="00E33D5C" w:rsidRPr="006F1515" w:rsidP="00A12289" w14:paraId="7FF6578E" w14:textId="2C4089EE">
      <w:pPr>
        <w:widowControl/>
        <w:tabs>
          <w:tab w:val="left" w:pos="450"/>
        </w:tabs>
        <w:ind w:left="450"/>
        <w:jc w:val="both"/>
        <w:rPr>
          <w:rFonts w:ascii="Arial" w:hAnsi="Arial" w:cs="Arial"/>
          <w:bCs/>
          <w:sz w:val="22"/>
          <w:szCs w:val="22"/>
        </w:rPr>
      </w:pPr>
    </w:p>
    <w:p w:rsidR="00E33D5C" w:rsidRPr="006F1515" w:rsidP="00A12289" w14:paraId="4E27219C" w14:textId="42F833B9">
      <w:pPr>
        <w:widowControl/>
        <w:tabs>
          <w:tab w:val="left" w:pos="450"/>
        </w:tabs>
        <w:ind w:left="450"/>
        <w:jc w:val="both"/>
        <w:rPr>
          <w:rFonts w:ascii="Arial" w:hAnsi="Arial" w:cs="Arial"/>
          <w:bCs/>
          <w:sz w:val="22"/>
          <w:szCs w:val="22"/>
        </w:rPr>
      </w:pPr>
      <w:r w:rsidRPr="006F1515">
        <w:rPr>
          <w:rFonts w:ascii="Arial" w:hAnsi="Arial" w:cs="Arial"/>
          <w:bCs/>
          <w:sz w:val="22"/>
          <w:szCs w:val="22"/>
        </w:rPr>
        <w:t xml:space="preserve">Information </w:t>
      </w:r>
      <w:r w:rsidR="00511D83">
        <w:rPr>
          <w:rFonts w:ascii="Arial" w:hAnsi="Arial" w:cs="Arial"/>
          <w:bCs/>
          <w:sz w:val="22"/>
          <w:szCs w:val="22"/>
        </w:rPr>
        <w:t>B</w:t>
      </w:r>
      <w:r w:rsidRPr="006F1515">
        <w:rPr>
          <w:rFonts w:ascii="Arial" w:hAnsi="Arial" w:cs="Arial"/>
          <w:bCs/>
          <w:sz w:val="22"/>
          <w:szCs w:val="22"/>
        </w:rPr>
        <w:t>ooklet G-316, Railroad Retirement Benefits for Students Age 18-19 and In Elementary or Secondary School</w:t>
      </w:r>
      <w:r w:rsidRPr="006F1515">
        <w:rPr>
          <w:rFonts w:ascii="Arial" w:hAnsi="Arial" w:cs="Arial"/>
          <w:bCs/>
          <w:i/>
          <w:sz w:val="22"/>
          <w:szCs w:val="22"/>
        </w:rPr>
        <w:t>,</w:t>
      </w:r>
      <w:r w:rsidRPr="006F1515">
        <w:rPr>
          <w:rFonts w:ascii="Arial" w:hAnsi="Arial" w:cs="Arial"/>
          <w:bCs/>
          <w:sz w:val="22"/>
          <w:szCs w:val="22"/>
        </w:rPr>
        <w:t xml:space="preserve"> is enclosed with Form G-315 at initial entitlement as a student.  The booklet is also available at any RRB field office and at www.rrb.gov.</w:t>
      </w:r>
    </w:p>
    <w:p w:rsidR="00E33D5C" w:rsidRPr="006F1515" w:rsidP="00CF4FD4" w14:paraId="4E41423A" w14:textId="77777777">
      <w:pPr>
        <w:widowControl/>
        <w:tabs>
          <w:tab w:val="left" w:pos="450"/>
        </w:tabs>
        <w:ind w:left="450" w:hanging="450"/>
        <w:jc w:val="both"/>
        <w:rPr>
          <w:rFonts w:ascii="Arial" w:hAnsi="Arial" w:cs="Arial"/>
          <w:bCs/>
          <w:sz w:val="22"/>
          <w:szCs w:val="22"/>
        </w:rPr>
      </w:pPr>
    </w:p>
    <w:p w:rsidR="006F1515" w:rsidRPr="006F1515" w:rsidP="00CF4FD4" w14:paraId="00170019" w14:textId="46E505E4">
      <w:pPr>
        <w:widowControl/>
        <w:ind w:left="450"/>
        <w:jc w:val="both"/>
        <w:rPr>
          <w:rFonts w:ascii="Arial" w:hAnsi="Arial" w:cs="Arial"/>
          <w:b/>
          <w:bCs/>
          <w:sz w:val="22"/>
          <w:szCs w:val="22"/>
        </w:rPr>
      </w:pPr>
      <w:r w:rsidRPr="006F1515">
        <w:rPr>
          <w:rFonts w:ascii="Arial" w:hAnsi="Arial" w:cs="Arial"/>
          <w:b/>
          <w:bCs/>
          <w:sz w:val="22"/>
          <w:szCs w:val="22"/>
        </w:rPr>
        <w:t xml:space="preserve">The RRB proposes </w:t>
      </w:r>
      <w:r w:rsidRPr="006F1515" w:rsidR="00C42A2B">
        <w:rPr>
          <w:rFonts w:ascii="Arial" w:hAnsi="Arial" w:cs="Arial"/>
          <w:b/>
          <w:bCs/>
          <w:sz w:val="22"/>
          <w:szCs w:val="22"/>
        </w:rPr>
        <w:t xml:space="preserve">no changes to Form G-315. </w:t>
      </w:r>
    </w:p>
    <w:p w:rsidR="00E33D5C" w:rsidRPr="006F1515" w:rsidP="00CF4FD4" w14:paraId="6EA0A36A" w14:textId="77777777">
      <w:pPr>
        <w:widowControl/>
        <w:tabs>
          <w:tab w:val="left" w:pos="450"/>
        </w:tabs>
        <w:ind w:left="450" w:hanging="450"/>
        <w:rPr>
          <w:rFonts w:ascii="Arial" w:hAnsi="Arial" w:cs="Arial"/>
          <w:bCs/>
          <w:sz w:val="22"/>
          <w:szCs w:val="22"/>
        </w:rPr>
      </w:pPr>
    </w:p>
    <w:p w:rsidR="00E33D5C" w:rsidRPr="006F1515" w:rsidP="00CC6603" w14:paraId="4AFE1AB0" w14:textId="45B3D74A">
      <w:pPr>
        <w:widowControl/>
        <w:tabs>
          <w:tab w:val="left" w:pos="450"/>
        </w:tabs>
        <w:ind w:left="450"/>
        <w:jc w:val="both"/>
        <w:rPr>
          <w:rFonts w:ascii="Arial" w:hAnsi="Arial" w:cs="Arial"/>
          <w:bCs/>
          <w:sz w:val="22"/>
          <w:szCs w:val="22"/>
        </w:rPr>
      </w:pPr>
      <w:r w:rsidRPr="006F1515">
        <w:rPr>
          <w:rFonts w:ascii="Arial" w:hAnsi="Arial" w:cs="Arial"/>
          <w:b/>
          <w:bCs/>
          <w:sz w:val="22"/>
          <w:szCs w:val="22"/>
        </w:rPr>
        <w:t>RRB Form G-315A, Statement of School Official</w:t>
      </w:r>
      <w:r w:rsidRPr="006F1515">
        <w:rPr>
          <w:rFonts w:ascii="Arial" w:hAnsi="Arial" w:cs="Arial"/>
          <w:bCs/>
          <w:sz w:val="22"/>
          <w:szCs w:val="22"/>
        </w:rPr>
        <w:t>, is used to obtain verification from a school of a student's full-time attendance</w:t>
      </w:r>
      <w:r w:rsidR="00B609A0">
        <w:rPr>
          <w:rFonts w:ascii="Arial" w:hAnsi="Arial" w:cs="Arial"/>
          <w:bCs/>
          <w:sz w:val="22"/>
          <w:szCs w:val="22"/>
        </w:rPr>
        <w:t>,</w:t>
      </w:r>
      <w:r w:rsidRPr="006F1515">
        <w:rPr>
          <w:rFonts w:ascii="Arial" w:hAnsi="Arial" w:cs="Arial"/>
          <w:bCs/>
          <w:sz w:val="22"/>
          <w:szCs w:val="22"/>
        </w:rPr>
        <w:t xml:space="preserve"> when a student fails to return a monitoring Form G</w:t>
      </w:r>
      <w:r w:rsidRPr="006F1515" w:rsidR="00C619CF">
        <w:rPr>
          <w:rFonts w:ascii="Arial" w:hAnsi="Arial" w:cs="Arial"/>
          <w:bCs/>
          <w:sz w:val="22"/>
          <w:szCs w:val="22"/>
        </w:rPr>
        <w:noBreakHyphen/>
      </w:r>
      <w:r w:rsidRPr="006F1515">
        <w:rPr>
          <w:rFonts w:ascii="Arial" w:hAnsi="Arial" w:cs="Arial"/>
          <w:bCs/>
          <w:sz w:val="22"/>
          <w:szCs w:val="22"/>
        </w:rPr>
        <w:t xml:space="preserve">315. </w:t>
      </w:r>
      <w:r w:rsidRPr="006F1515" w:rsidR="00C619CF">
        <w:rPr>
          <w:rFonts w:ascii="Arial" w:hAnsi="Arial" w:cs="Arial"/>
          <w:bCs/>
          <w:sz w:val="22"/>
          <w:szCs w:val="22"/>
        </w:rPr>
        <w:t xml:space="preserve"> </w:t>
      </w:r>
      <w:r w:rsidRPr="006F1515">
        <w:rPr>
          <w:rFonts w:ascii="Arial" w:hAnsi="Arial" w:cs="Arial"/>
          <w:bCs/>
          <w:sz w:val="22"/>
          <w:szCs w:val="22"/>
        </w:rPr>
        <w:t xml:space="preserve">The field office enters </w:t>
      </w:r>
      <w:r w:rsidRPr="006F1515" w:rsidR="00B2080C">
        <w:rPr>
          <w:rFonts w:ascii="Arial" w:hAnsi="Arial" w:cs="Arial"/>
          <w:bCs/>
          <w:sz w:val="22"/>
          <w:szCs w:val="22"/>
        </w:rPr>
        <w:t xml:space="preserve">its </w:t>
      </w:r>
      <w:r w:rsidRPr="006F1515">
        <w:rPr>
          <w:rFonts w:ascii="Arial" w:hAnsi="Arial" w:cs="Arial"/>
          <w:bCs/>
          <w:sz w:val="22"/>
          <w:szCs w:val="22"/>
        </w:rPr>
        <w:t>facsimile number</w:t>
      </w:r>
      <w:r w:rsidR="00B609A0">
        <w:rPr>
          <w:rFonts w:ascii="Arial" w:hAnsi="Arial" w:cs="Arial"/>
          <w:bCs/>
          <w:sz w:val="22"/>
          <w:szCs w:val="22"/>
        </w:rPr>
        <w:t>,</w:t>
      </w:r>
      <w:r w:rsidRPr="006F1515">
        <w:rPr>
          <w:rFonts w:ascii="Arial" w:hAnsi="Arial" w:cs="Arial"/>
          <w:bCs/>
          <w:sz w:val="22"/>
          <w:szCs w:val="22"/>
        </w:rPr>
        <w:t xml:space="preserve"> as well as the identifying information on </w:t>
      </w:r>
      <w:r w:rsidRPr="00B609A0">
        <w:rPr>
          <w:rFonts w:ascii="Arial" w:hAnsi="Arial" w:cs="Arial"/>
          <w:bCs/>
          <w:w w:val="95"/>
          <w:sz w:val="22"/>
          <w:szCs w:val="22"/>
        </w:rPr>
        <w:t xml:space="preserve">the accompanying Form RL-315A, Cover Letter to Form G-315A, and </w:t>
      </w:r>
      <w:r w:rsidRPr="00B609A0" w:rsidR="00B2080C">
        <w:rPr>
          <w:rFonts w:ascii="Arial" w:hAnsi="Arial" w:cs="Arial"/>
          <w:bCs/>
          <w:w w:val="95"/>
          <w:sz w:val="22"/>
          <w:szCs w:val="22"/>
        </w:rPr>
        <w:t xml:space="preserve">in </w:t>
      </w:r>
      <w:r w:rsidRPr="00B609A0">
        <w:rPr>
          <w:rFonts w:ascii="Arial" w:hAnsi="Arial" w:cs="Arial"/>
          <w:bCs/>
          <w:w w:val="95"/>
          <w:sz w:val="22"/>
          <w:szCs w:val="22"/>
        </w:rPr>
        <w:t>Section A, Items 1-</w:t>
      </w:r>
      <w:r w:rsidRPr="006F1515">
        <w:rPr>
          <w:rFonts w:ascii="Arial" w:hAnsi="Arial" w:cs="Arial"/>
          <w:bCs/>
          <w:sz w:val="22"/>
          <w:szCs w:val="22"/>
        </w:rPr>
        <w:t>7 of Form G-315A, before the form</w:t>
      </w:r>
      <w:r w:rsidRPr="006F1515" w:rsidR="00CD35CF">
        <w:rPr>
          <w:rFonts w:ascii="Arial" w:hAnsi="Arial" w:cs="Arial"/>
          <w:bCs/>
          <w:sz w:val="22"/>
          <w:szCs w:val="22"/>
        </w:rPr>
        <w:t>s</w:t>
      </w:r>
      <w:r w:rsidRPr="006F1515">
        <w:rPr>
          <w:rFonts w:ascii="Arial" w:hAnsi="Arial" w:cs="Arial"/>
          <w:bCs/>
          <w:sz w:val="22"/>
          <w:szCs w:val="22"/>
        </w:rPr>
        <w:t xml:space="preserve"> </w:t>
      </w:r>
      <w:r w:rsidRPr="006F1515" w:rsidR="00CD35CF">
        <w:rPr>
          <w:rFonts w:ascii="Arial" w:hAnsi="Arial" w:cs="Arial"/>
          <w:bCs/>
          <w:sz w:val="22"/>
          <w:szCs w:val="22"/>
        </w:rPr>
        <w:t>are</w:t>
      </w:r>
      <w:r w:rsidRPr="006F1515" w:rsidR="00580949">
        <w:rPr>
          <w:rFonts w:ascii="Arial" w:hAnsi="Arial" w:cs="Arial"/>
          <w:bCs/>
          <w:sz w:val="22"/>
          <w:szCs w:val="22"/>
        </w:rPr>
        <w:t xml:space="preserve"> </w:t>
      </w:r>
      <w:r w:rsidRPr="006F1515">
        <w:rPr>
          <w:rFonts w:ascii="Arial" w:hAnsi="Arial" w:cs="Arial"/>
          <w:bCs/>
          <w:sz w:val="22"/>
          <w:szCs w:val="22"/>
        </w:rPr>
        <w:t xml:space="preserve">released. </w:t>
      </w:r>
      <w:r w:rsidRPr="006F1515" w:rsidR="00B2080C">
        <w:rPr>
          <w:rFonts w:ascii="Arial" w:hAnsi="Arial" w:cs="Arial"/>
          <w:bCs/>
          <w:sz w:val="22"/>
          <w:szCs w:val="22"/>
        </w:rPr>
        <w:t xml:space="preserve"> </w:t>
      </w:r>
      <w:r w:rsidRPr="006F1515" w:rsidR="00CD35CF">
        <w:rPr>
          <w:rFonts w:ascii="Arial" w:hAnsi="Arial" w:cs="Arial"/>
          <w:bCs/>
          <w:sz w:val="22"/>
          <w:szCs w:val="22"/>
        </w:rPr>
        <w:t xml:space="preserve">The RRB information entered is based on the full-time attendance information provided by the student on a previous monitoring questionnaire.  </w:t>
      </w:r>
      <w:r w:rsidRPr="006F1515">
        <w:rPr>
          <w:rFonts w:ascii="Arial" w:hAnsi="Arial" w:cs="Arial"/>
          <w:bCs/>
          <w:sz w:val="22"/>
          <w:szCs w:val="22"/>
        </w:rPr>
        <w:t>After the G-315A is complete</w:t>
      </w:r>
      <w:r w:rsidRPr="006F1515" w:rsidR="00CD35CF">
        <w:rPr>
          <w:rFonts w:ascii="Arial" w:hAnsi="Arial" w:cs="Arial"/>
          <w:bCs/>
          <w:sz w:val="22"/>
          <w:szCs w:val="22"/>
        </w:rPr>
        <w:t>d</w:t>
      </w:r>
      <w:r w:rsidRPr="006F1515">
        <w:rPr>
          <w:rFonts w:ascii="Arial" w:hAnsi="Arial" w:cs="Arial"/>
          <w:bCs/>
          <w:sz w:val="22"/>
          <w:szCs w:val="22"/>
        </w:rPr>
        <w:t xml:space="preserve"> it</w:t>
      </w:r>
      <w:r w:rsidRPr="006F1515" w:rsidR="00CD35CF">
        <w:rPr>
          <w:rFonts w:ascii="Arial" w:hAnsi="Arial" w:cs="Arial"/>
          <w:bCs/>
          <w:sz w:val="22"/>
          <w:szCs w:val="22"/>
        </w:rPr>
        <w:t>,</w:t>
      </w:r>
      <w:r w:rsidRPr="006F1515">
        <w:rPr>
          <w:rFonts w:ascii="Arial" w:hAnsi="Arial" w:cs="Arial"/>
          <w:bCs/>
          <w:sz w:val="22"/>
          <w:szCs w:val="22"/>
        </w:rPr>
        <w:t xml:space="preserve"> along with </w:t>
      </w:r>
      <w:r w:rsidRPr="006F1515" w:rsidR="00CD35CF">
        <w:rPr>
          <w:rFonts w:ascii="Arial" w:hAnsi="Arial" w:cs="Arial"/>
          <w:bCs/>
          <w:sz w:val="22"/>
          <w:szCs w:val="22"/>
        </w:rPr>
        <w:t xml:space="preserve">Form </w:t>
      </w:r>
      <w:r w:rsidRPr="006F1515">
        <w:rPr>
          <w:rFonts w:ascii="Arial" w:hAnsi="Arial" w:cs="Arial"/>
          <w:bCs/>
          <w:sz w:val="22"/>
          <w:szCs w:val="22"/>
        </w:rPr>
        <w:t>RL</w:t>
      </w:r>
      <w:r w:rsidRPr="006F1515" w:rsidR="00B2080C">
        <w:rPr>
          <w:rFonts w:ascii="Arial" w:hAnsi="Arial" w:cs="Arial"/>
          <w:bCs/>
          <w:sz w:val="22"/>
          <w:szCs w:val="22"/>
        </w:rPr>
        <w:noBreakHyphen/>
      </w:r>
      <w:r w:rsidRPr="006F1515">
        <w:rPr>
          <w:rFonts w:ascii="Arial" w:hAnsi="Arial" w:cs="Arial"/>
          <w:bCs/>
          <w:sz w:val="22"/>
          <w:szCs w:val="22"/>
        </w:rPr>
        <w:t xml:space="preserve">315A, is returned to the field office either by facsimile or by mail in the envelope provided for that purpose.  </w:t>
      </w:r>
    </w:p>
    <w:p w:rsidR="00E33D5C" w:rsidRPr="006F1515" w:rsidP="00CF4FD4" w14:paraId="2B63E52A" w14:textId="4AFD0DD0">
      <w:pPr>
        <w:widowControl/>
        <w:tabs>
          <w:tab w:val="left" w:pos="450"/>
        </w:tabs>
        <w:ind w:left="450" w:hanging="450"/>
        <w:jc w:val="both"/>
        <w:rPr>
          <w:rFonts w:ascii="Arial" w:hAnsi="Arial" w:cs="Arial"/>
          <w:bCs/>
          <w:sz w:val="22"/>
          <w:szCs w:val="22"/>
        </w:rPr>
      </w:pPr>
    </w:p>
    <w:p w:rsidR="00E33D5C" w:rsidRPr="006F1515" w:rsidP="00CF4FD4" w14:paraId="325B4EFB" w14:textId="77777777">
      <w:pPr>
        <w:widowControl/>
        <w:tabs>
          <w:tab w:val="left" w:pos="450"/>
        </w:tabs>
        <w:ind w:left="450"/>
        <w:jc w:val="both"/>
        <w:rPr>
          <w:rFonts w:ascii="Arial" w:hAnsi="Arial" w:cs="Arial"/>
          <w:b/>
          <w:bCs/>
          <w:sz w:val="22"/>
          <w:szCs w:val="22"/>
        </w:rPr>
      </w:pPr>
      <w:r w:rsidRPr="006F1515">
        <w:rPr>
          <w:rFonts w:ascii="Arial" w:hAnsi="Arial" w:cs="Arial"/>
          <w:b/>
          <w:bCs/>
          <w:sz w:val="22"/>
          <w:szCs w:val="22"/>
        </w:rPr>
        <w:t xml:space="preserve">The RRB proposes </w:t>
      </w:r>
      <w:r w:rsidRPr="006F1515" w:rsidR="00C42A2B">
        <w:rPr>
          <w:rFonts w:ascii="Arial" w:hAnsi="Arial" w:cs="Arial"/>
          <w:b/>
          <w:bCs/>
          <w:sz w:val="22"/>
          <w:szCs w:val="22"/>
        </w:rPr>
        <w:t>no changes to Form G-315</w:t>
      </w:r>
      <w:r w:rsidRPr="006F1515" w:rsidR="00101DA3">
        <w:rPr>
          <w:rFonts w:ascii="Arial" w:hAnsi="Arial" w:cs="Arial"/>
          <w:b/>
          <w:bCs/>
          <w:sz w:val="22"/>
          <w:szCs w:val="22"/>
        </w:rPr>
        <w:t>A</w:t>
      </w:r>
      <w:r w:rsidRPr="006F1515" w:rsidR="00C42A2B">
        <w:rPr>
          <w:rFonts w:ascii="Arial" w:hAnsi="Arial" w:cs="Arial"/>
          <w:b/>
          <w:bCs/>
          <w:sz w:val="22"/>
          <w:szCs w:val="22"/>
        </w:rPr>
        <w:t xml:space="preserve">. </w:t>
      </w:r>
    </w:p>
    <w:p w:rsidR="00E33D5C" w:rsidRPr="006F1515" w:rsidP="00CF4FD4" w14:paraId="73F1BB09" w14:textId="77777777">
      <w:pPr>
        <w:widowControl/>
        <w:tabs>
          <w:tab w:val="left" w:pos="450"/>
        </w:tabs>
        <w:ind w:left="450" w:hanging="450"/>
        <w:jc w:val="both"/>
        <w:rPr>
          <w:rFonts w:ascii="Arial" w:hAnsi="Arial" w:cs="Arial"/>
          <w:b/>
          <w:bCs/>
          <w:sz w:val="22"/>
          <w:szCs w:val="22"/>
        </w:rPr>
      </w:pPr>
    </w:p>
    <w:p w:rsidR="00E33D5C" w:rsidRPr="006F1515" w:rsidP="00CC6603" w14:paraId="1682AEFA" w14:textId="1F571850">
      <w:pPr>
        <w:widowControl/>
        <w:tabs>
          <w:tab w:val="left" w:pos="450"/>
        </w:tabs>
        <w:ind w:left="450"/>
        <w:jc w:val="both"/>
        <w:rPr>
          <w:rFonts w:ascii="Arial" w:hAnsi="Arial" w:cs="Arial"/>
          <w:sz w:val="22"/>
          <w:szCs w:val="22"/>
        </w:rPr>
      </w:pPr>
      <w:r w:rsidRPr="006F1515">
        <w:rPr>
          <w:rFonts w:ascii="Arial" w:hAnsi="Arial" w:cs="Arial"/>
          <w:b/>
          <w:sz w:val="22"/>
          <w:szCs w:val="22"/>
        </w:rPr>
        <w:t xml:space="preserve">RRB Form G-315A.1, School Official’s Notice of Cessation of Full-Time </w:t>
      </w:r>
      <w:r w:rsidRPr="006F1515" w:rsidR="00FC4215">
        <w:rPr>
          <w:rFonts w:ascii="Arial" w:hAnsi="Arial" w:cs="Arial"/>
          <w:b/>
          <w:sz w:val="22"/>
          <w:szCs w:val="22"/>
        </w:rPr>
        <w:t xml:space="preserve">School </w:t>
      </w:r>
      <w:r w:rsidRPr="006F1515">
        <w:rPr>
          <w:rFonts w:ascii="Arial" w:hAnsi="Arial" w:cs="Arial"/>
          <w:b/>
          <w:sz w:val="22"/>
          <w:szCs w:val="22"/>
        </w:rPr>
        <w:t>Attendance</w:t>
      </w:r>
      <w:r w:rsidRPr="006F1515">
        <w:rPr>
          <w:rFonts w:ascii="Arial" w:hAnsi="Arial" w:cs="Arial"/>
          <w:sz w:val="22"/>
          <w:szCs w:val="22"/>
        </w:rPr>
        <w:t>, is released by the RRB field office to a student’s school after the completed Form G-315 or G</w:t>
      </w:r>
      <w:r w:rsidRPr="006F1515" w:rsidR="00BB2007">
        <w:rPr>
          <w:rFonts w:ascii="Arial" w:hAnsi="Arial" w:cs="Arial"/>
          <w:sz w:val="22"/>
          <w:szCs w:val="22"/>
        </w:rPr>
        <w:noBreakHyphen/>
      </w:r>
      <w:r w:rsidRPr="006F1515">
        <w:rPr>
          <w:rFonts w:ascii="Arial" w:hAnsi="Arial" w:cs="Arial"/>
          <w:sz w:val="22"/>
          <w:szCs w:val="22"/>
        </w:rPr>
        <w:t>320</w:t>
      </w:r>
      <w:r w:rsidRPr="006F1515" w:rsidR="00A848A6">
        <w:rPr>
          <w:rFonts w:ascii="Arial" w:hAnsi="Arial" w:cs="Arial"/>
          <w:sz w:val="22"/>
          <w:szCs w:val="22"/>
        </w:rPr>
        <w:t>, Student Questionnaire for Special Guaranty Computation</w:t>
      </w:r>
      <w:r w:rsidRPr="006F1515">
        <w:rPr>
          <w:rFonts w:ascii="Arial" w:hAnsi="Arial" w:cs="Arial"/>
          <w:sz w:val="22"/>
          <w:szCs w:val="22"/>
        </w:rPr>
        <w:t xml:space="preserve"> (OMB 3220-0083)</w:t>
      </w:r>
      <w:r w:rsidRPr="006F1515" w:rsidR="00A848A6">
        <w:rPr>
          <w:rFonts w:ascii="Arial" w:hAnsi="Arial" w:cs="Arial"/>
          <w:sz w:val="22"/>
          <w:szCs w:val="22"/>
        </w:rPr>
        <w:t>,</w:t>
      </w:r>
      <w:r w:rsidRPr="006F1515">
        <w:rPr>
          <w:rFonts w:ascii="Arial" w:hAnsi="Arial" w:cs="Arial"/>
          <w:sz w:val="22"/>
          <w:szCs w:val="22"/>
        </w:rPr>
        <w:t xml:space="preserve"> is returned by the student. </w:t>
      </w:r>
      <w:r w:rsidRPr="006F1515" w:rsidR="00CF4FD4">
        <w:rPr>
          <w:rFonts w:ascii="Arial" w:hAnsi="Arial" w:cs="Arial"/>
          <w:sz w:val="22"/>
          <w:szCs w:val="22"/>
        </w:rPr>
        <w:t xml:space="preserve"> </w:t>
      </w:r>
      <w:r w:rsidRPr="006F1515">
        <w:rPr>
          <w:rFonts w:ascii="Arial" w:hAnsi="Arial" w:cs="Arial"/>
          <w:sz w:val="22"/>
          <w:szCs w:val="22"/>
        </w:rPr>
        <w:t>The field office enters their facsimile number as well as the identifying information</w:t>
      </w:r>
      <w:r w:rsidRPr="006F1515" w:rsidR="0068487B">
        <w:rPr>
          <w:rFonts w:ascii="Arial" w:hAnsi="Arial" w:cs="Arial"/>
          <w:bCs/>
          <w:sz w:val="22"/>
          <w:szCs w:val="22"/>
        </w:rPr>
        <w:t xml:space="preserve"> and the title of the school certifier</w:t>
      </w:r>
      <w:r w:rsidRPr="006F1515" w:rsidR="007448B4">
        <w:rPr>
          <w:rFonts w:ascii="Arial" w:hAnsi="Arial" w:cs="Arial"/>
          <w:bCs/>
          <w:sz w:val="22"/>
          <w:szCs w:val="22"/>
        </w:rPr>
        <w:t xml:space="preserve"> on both the G-315A.1 and its</w:t>
      </w:r>
      <w:r w:rsidRPr="006F1515">
        <w:rPr>
          <w:rFonts w:ascii="Arial" w:hAnsi="Arial" w:cs="Arial"/>
          <w:sz w:val="22"/>
          <w:szCs w:val="22"/>
        </w:rPr>
        <w:t xml:space="preserve"> accompanying </w:t>
      </w:r>
      <w:r w:rsidRPr="006F1515" w:rsidR="00A848A6">
        <w:rPr>
          <w:rFonts w:ascii="Arial" w:hAnsi="Arial" w:cs="Arial"/>
          <w:sz w:val="22"/>
          <w:szCs w:val="22"/>
        </w:rPr>
        <w:t xml:space="preserve">transmittal </w:t>
      </w:r>
      <w:r w:rsidRPr="006F1515" w:rsidR="00BB2007">
        <w:rPr>
          <w:rFonts w:ascii="Arial" w:hAnsi="Arial" w:cs="Arial"/>
          <w:sz w:val="22"/>
          <w:szCs w:val="22"/>
        </w:rPr>
        <w:t>F</w:t>
      </w:r>
      <w:r w:rsidRPr="006F1515" w:rsidR="007448B4">
        <w:rPr>
          <w:rFonts w:ascii="Arial" w:hAnsi="Arial" w:cs="Arial"/>
          <w:sz w:val="22"/>
          <w:szCs w:val="22"/>
        </w:rPr>
        <w:t>orm RL</w:t>
      </w:r>
      <w:r w:rsidRPr="006F1515" w:rsidR="007448B4">
        <w:rPr>
          <w:rFonts w:ascii="Arial" w:hAnsi="Arial" w:cs="Arial"/>
          <w:sz w:val="22"/>
          <w:szCs w:val="22"/>
        </w:rPr>
        <w:noBreakHyphen/>
      </w:r>
      <w:r w:rsidRPr="006F1515">
        <w:rPr>
          <w:rFonts w:ascii="Arial" w:hAnsi="Arial" w:cs="Arial"/>
          <w:sz w:val="22"/>
          <w:szCs w:val="22"/>
        </w:rPr>
        <w:t xml:space="preserve">315A.1, </w:t>
      </w:r>
      <w:r w:rsidRPr="006F1515" w:rsidR="00BB2007">
        <w:rPr>
          <w:rFonts w:ascii="Arial" w:hAnsi="Arial" w:cs="Arial"/>
          <w:sz w:val="22"/>
          <w:szCs w:val="22"/>
        </w:rPr>
        <w:t>C</w:t>
      </w:r>
      <w:r w:rsidRPr="006F1515">
        <w:rPr>
          <w:rFonts w:ascii="Arial" w:hAnsi="Arial" w:cs="Arial"/>
          <w:sz w:val="22"/>
          <w:szCs w:val="22"/>
        </w:rPr>
        <w:t>over Letter to Form G</w:t>
      </w:r>
      <w:r w:rsidRPr="006F1515" w:rsidR="00A848A6">
        <w:rPr>
          <w:rFonts w:ascii="Arial" w:hAnsi="Arial" w:cs="Arial"/>
          <w:sz w:val="22"/>
          <w:szCs w:val="22"/>
        </w:rPr>
        <w:noBreakHyphen/>
      </w:r>
      <w:r w:rsidRPr="006F1515">
        <w:rPr>
          <w:rFonts w:ascii="Arial" w:hAnsi="Arial" w:cs="Arial"/>
          <w:sz w:val="22"/>
          <w:szCs w:val="22"/>
        </w:rPr>
        <w:t>315A.1</w:t>
      </w:r>
      <w:r w:rsidRPr="006F1515" w:rsidR="00BB2007">
        <w:rPr>
          <w:rFonts w:ascii="Arial" w:hAnsi="Arial" w:cs="Arial"/>
          <w:sz w:val="22"/>
          <w:szCs w:val="22"/>
        </w:rPr>
        <w:t>,</w:t>
      </w:r>
      <w:r w:rsidRPr="006F1515">
        <w:rPr>
          <w:rFonts w:ascii="Arial" w:hAnsi="Arial" w:cs="Arial"/>
          <w:sz w:val="22"/>
          <w:szCs w:val="22"/>
        </w:rPr>
        <w:t xml:space="preserve"> before </w:t>
      </w:r>
      <w:r w:rsidRPr="006F1515" w:rsidR="007448B4">
        <w:rPr>
          <w:rFonts w:ascii="Arial" w:hAnsi="Arial" w:cs="Arial"/>
          <w:sz w:val="22"/>
          <w:szCs w:val="22"/>
        </w:rPr>
        <w:t xml:space="preserve">both </w:t>
      </w:r>
      <w:r w:rsidRPr="006F1515">
        <w:rPr>
          <w:rFonts w:ascii="Arial" w:hAnsi="Arial" w:cs="Arial"/>
          <w:sz w:val="22"/>
          <w:szCs w:val="22"/>
        </w:rPr>
        <w:t>form</w:t>
      </w:r>
      <w:r w:rsidRPr="006F1515" w:rsidR="00E51EA3">
        <w:rPr>
          <w:rFonts w:ascii="Arial" w:hAnsi="Arial" w:cs="Arial"/>
          <w:sz w:val="22"/>
          <w:szCs w:val="22"/>
        </w:rPr>
        <w:t>s</w:t>
      </w:r>
      <w:r w:rsidRPr="006F1515">
        <w:rPr>
          <w:rFonts w:ascii="Arial" w:hAnsi="Arial" w:cs="Arial"/>
          <w:sz w:val="22"/>
          <w:szCs w:val="22"/>
        </w:rPr>
        <w:t xml:space="preserve"> </w:t>
      </w:r>
      <w:r w:rsidRPr="006F1515" w:rsidR="00E51EA3">
        <w:rPr>
          <w:rFonts w:ascii="Arial" w:hAnsi="Arial" w:cs="Arial"/>
          <w:sz w:val="22"/>
          <w:szCs w:val="22"/>
        </w:rPr>
        <w:t xml:space="preserve">are </w:t>
      </w:r>
      <w:r w:rsidRPr="006F1515">
        <w:rPr>
          <w:rFonts w:ascii="Arial" w:hAnsi="Arial" w:cs="Arial"/>
          <w:sz w:val="22"/>
          <w:szCs w:val="22"/>
        </w:rPr>
        <w:t>released.  The school retains Form G</w:t>
      </w:r>
      <w:r w:rsidRPr="006F1515" w:rsidR="00BB2007">
        <w:rPr>
          <w:rFonts w:ascii="Arial" w:hAnsi="Arial" w:cs="Arial"/>
          <w:sz w:val="22"/>
          <w:szCs w:val="22"/>
        </w:rPr>
        <w:noBreakHyphen/>
      </w:r>
      <w:r w:rsidRPr="006F1515">
        <w:rPr>
          <w:rFonts w:ascii="Arial" w:hAnsi="Arial" w:cs="Arial"/>
          <w:sz w:val="22"/>
          <w:szCs w:val="22"/>
        </w:rPr>
        <w:t xml:space="preserve">315A.1 for future use in notifying the RRB when an event occurs that causes full-time attendance to end, which makes the student ineligible for future benefits based upon full-time school status.  When/if Form G-315A.1 is returned, it </w:t>
      </w:r>
      <w:r w:rsidRPr="006F1515" w:rsidR="00BB2007">
        <w:rPr>
          <w:rFonts w:ascii="Arial" w:hAnsi="Arial" w:cs="Arial"/>
          <w:sz w:val="22"/>
          <w:szCs w:val="22"/>
        </w:rPr>
        <w:t xml:space="preserve">is </w:t>
      </w:r>
      <w:r w:rsidRPr="006F1515" w:rsidR="00CF4FD4">
        <w:rPr>
          <w:rFonts w:ascii="Arial" w:hAnsi="Arial" w:cs="Arial"/>
          <w:sz w:val="22"/>
          <w:szCs w:val="22"/>
        </w:rPr>
        <w:t xml:space="preserve">either </w:t>
      </w:r>
      <w:r w:rsidRPr="006F1515" w:rsidR="00E51EA3">
        <w:rPr>
          <w:rFonts w:ascii="Arial" w:hAnsi="Arial" w:cs="Arial"/>
          <w:sz w:val="22"/>
          <w:szCs w:val="22"/>
        </w:rPr>
        <w:t xml:space="preserve">faxed </w:t>
      </w:r>
      <w:r w:rsidRPr="006F1515">
        <w:rPr>
          <w:rFonts w:ascii="Arial" w:hAnsi="Arial" w:cs="Arial"/>
          <w:sz w:val="22"/>
          <w:szCs w:val="22"/>
        </w:rPr>
        <w:t xml:space="preserve">to the number </w:t>
      </w:r>
      <w:r w:rsidRPr="006F1515" w:rsidR="00E51EA3">
        <w:rPr>
          <w:rFonts w:ascii="Arial" w:hAnsi="Arial" w:cs="Arial"/>
          <w:sz w:val="22"/>
          <w:szCs w:val="22"/>
        </w:rPr>
        <w:t xml:space="preserve">the RRB </w:t>
      </w:r>
      <w:r w:rsidRPr="006F1515">
        <w:rPr>
          <w:rFonts w:ascii="Arial" w:hAnsi="Arial" w:cs="Arial"/>
          <w:sz w:val="22"/>
          <w:szCs w:val="22"/>
        </w:rPr>
        <w:t xml:space="preserve">provided or </w:t>
      </w:r>
      <w:r w:rsidRPr="006F1515" w:rsidR="00E51EA3">
        <w:rPr>
          <w:rFonts w:ascii="Arial" w:hAnsi="Arial" w:cs="Arial"/>
          <w:sz w:val="22"/>
          <w:szCs w:val="22"/>
        </w:rPr>
        <w:t xml:space="preserve">is </w:t>
      </w:r>
      <w:r w:rsidRPr="006F1515">
        <w:rPr>
          <w:rFonts w:ascii="Arial" w:hAnsi="Arial" w:cs="Arial"/>
          <w:sz w:val="22"/>
          <w:szCs w:val="22"/>
        </w:rPr>
        <w:t>mailed.</w:t>
      </w:r>
    </w:p>
    <w:p w:rsidR="00A848A6" w:rsidRPr="006F1515" w:rsidP="00CF4FD4" w14:paraId="6BBD05D1" w14:textId="77777777">
      <w:pPr>
        <w:widowControl/>
        <w:tabs>
          <w:tab w:val="left" w:pos="450"/>
        </w:tabs>
        <w:ind w:left="450"/>
        <w:jc w:val="both"/>
        <w:rPr>
          <w:rFonts w:ascii="Arial" w:hAnsi="Arial" w:cs="Arial"/>
          <w:bCs/>
          <w:sz w:val="22"/>
          <w:szCs w:val="22"/>
        </w:rPr>
      </w:pPr>
    </w:p>
    <w:p w:rsidR="00E33D5C" w:rsidRPr="006F1515" w:rsidP="00CF4FD4" w14:paraId="4D95126B" w14:textId="77777777">
      <w:pPr>
        <w:widowControl/>
        <w:tabs>
          <w:tab w:val="left" w:pos="450"/>
        </w:tabs>
        <w:ind w:left="450"/>
        <w:jc w:val="both"/>
        <w:rPr>
          <w:rFonts w:ascii="Arial" w:hAnsi="Arial" w:cs="Arial"/>
          <w:b/>
          <w:bCs/>
          <w:sz w:val="22"/>
          <w:szCs w:val="22"/>
        </w:rPr>
      </w:pPr>
      <w:r w:rsidRPr="006F1515">
        <w:rPr>
          <w:rFonts w:ascii="Arial" w:hAnsi="Arial" w:cs="Arial"/>
          <w:b/>
          <w:bCs/>
          <w:sz w:val="22"/>
          <w:szCs w:val="22"/>
        </w:rPr>
        <w:t xml:space="preserve">The RRB proposes </w:t>
      </w:r>
      <w:r w:rsidRPr="006F1515" w:rsidR="00C42A2B">
        <w:rPr>
          <w:rFonts w:ascii="Arial" w:hAnsi="Arial" w:cs="Arial"/>
          <w:b/>
          <w:bCs/>
          <w:sz w:val="22"/>
          <w:szCs w:val="22"/>
        </w:rPr>
        <w:t>no changes to Form G-315</w:t>
      </w:r>
      <w:r w:rsidRPr="006F1515" w:rsidR="00101DA3">
        <w:rPr>
          <w:rFonts w:ascii="Arial" w:hAnsi="Arial" w:cs="Arial"/>
          <w:b/>
          <w:bCs/>
          <w:sz w:val="22"/>
          <w:szCs w:val="22"/>
        </w:rPr>
        <w:t>A.1</w:t>
      </w:r>
      <w:r w:rsidRPr="006F1515" w:rsidR="00C42A2B">
        <w:rPr>
          <w:rFonts w:ascii="Arial" w:hAnsi="Arial" w:cs="Arial"/>
          <w:b/>
          <w:bCs/>
          <w:sz w:val="22"/>
          <w:szCs w:val="22"/>
        </w:rPr>
        <w:t xml:space="preserve">. </w:t>
      </w:r>
    </w:p>
    <w:p w:rsidR="00E33D5C" w:rsidRPr="006F1515" w:rsidP="00CF4FD4" w14:paraId="6AF0777F" w14:textId="77777777">
      <w:pPr>
        <w:widowControl/>
        <w:tabs>
          <w:tab w:val="left" w:pos="450"/>
          <w:tab w:val="left" w:pos="1080"/>
        </w:tabs>
        <w:ind w:left="450" w:hanging="450"/>
        <w:jc w:val="both"/>
        <w:rPr>
          <w:rFonts w:ascii="Arial" w:hAnsi="Arial" w:cs="Arial"/>
          <w:bCs/>
          <w:sz w:val="22"/>
          <w:szCs w:val="22"/>
        </w:rPr>
      </w:pPr>
    </w:p>
    <w:p w:rsidR="00C53C73" w:rsidRPr="00A11EDE" w:rsidP="00C53C73" w14:paraId="6C71D161" w14:textId="00D9DDB4">
      <w:pPr>
        <w:tabs>
          <w:tab w:val="left" w:pos="-1440"/>
          <w:tab w:val="left" w:pos="540"/>
        </w:tabs>
        <w:ind w:left="540" w:hanging="540"/>
        <w:jc w:val="both"/>
        <w:rPr>
          <w:rFonts w:ascii="Arial" w:hAnsi="Arial" w:cs="Arial"/>
          <w:bCs/>
          <w:sz w:val="22"/>
          <w:szCs w:val="22"/>
        </w:rPr>
      </w:pPr>
      <w:r w:rsidRPr="006F1515">
        <w:rPr>
          <w:rFonts w:ascii="Arial" w:hAnsi="Arial" w:cs="Arial"/>
          <w:bCs/>
          <w:sz w:val="22"/>
          <w:szCs w:val="22"/>
        </w:rPr>
        <w:t>3.</w:t>
      </w:r>
      <w:r w:rsidRPr="006F1515">
        <w:rPr>
          <w:rFonts w:ascii="Arial" w:hAnsi="Arial" w:cs="Arial"/>
          <w:bCs/>
          <w:sz w:val="22"/>
          <w:szCs w:val="22"/>
        </w:rPr>
        <w:tab/>
      </w:r>
      <w:r w:rsidRPr="006F1515">
        <w:rPr>
          <w:rFonts w:ascii="Arial" w:hAnsi="Arial" w:cs="Arial"/>
          <w:bCs/>
          <w:sz w:val="22"/>
          <w:szCs w:val="22"/>
          <w:u w:val="single"/>
        </w:rPr>
        <w:t xml:space="preserve">Planned use of improved information technology or technical/legal impediments to further burden </w:t>
      </w:r>
      <w:r w:rsidRPr="00A11EDE">
        <w:rPr>
          <w:rFonts w:ascii="Arial" w:hAnsi="Arial" w:cs="Arial"/>
          <w:bCs/>
          <w:sz w:val="22"/>
          <w:szCs w:val="22"/>
          <w:u w:val="single"/>
        </w:rPr>
        <w:t>reduction</w:t>
      </w:r>
      <w:r w:rsidRPr="00A11EDE" w:rsidR="00C3074E">
        <w:rPr>
          <w:rFonts w:ascii="Arial" w:hAnsi="Arial" w:cs="Arial"/>
          <w:bCs/>
          <w:sz w:val="22"/>
          <w:szCs w:val="22"/>
        </w:rPr>
        <w:t xml:space="preserve"> </w:t>
      </w:r>
      <w:r w:rsidRPr="00A11EDE" w:rsidR="00D60EF0">
        <w:rPr>
          <w:rFonts w:ascii="Arial" w:hAnsi="Arial" w:cs="Arial"/>
          <w:bCs/>
          <w:sz w:val="22"/>
          <w:szCs w:val="22"/>
        </w:rPr>
        <w:t>–</w:t>
      </w:r>
      <w:r w:rsidRPr="00A11EDE" w:rsidR="00D661D3">
        <w:rPr>
          <w:rFonts w:ascii="Arial" w:hAnsi="Arial" w:cs="Arial"/>
          <w:bCs/>
          <w:sz w:val="22"/>
          <w:szCs w:val="22"/>
        </w:rPr>
        <w:t xml:space="preserve"> </w:t>
      </w:r>
      <w:r w:rsidRPr="00A11EDE" w:rsidR="00CF4FD4">
        <w:rPr>
          <w:rFonts w:ascii="Arial" w:hAnsi="Arial" w:cs="Arial"/>
          <w:bCs/>
          <w:sz w:val="22"/>
          <w:szCs w:val="22"/>
        </w:rPr>
        <w:t>O</w:t>
      </w:r>
      <w:r w:rsidRPr="00A11EDE">
        <w:rPr>
          <w:rFonts w:ascii="Arial" w:hAnsi="Arial" w:cs="Arial"/>
          <w:bCs/>
          <w:sz w:val="22"/>
          <w:szCs w:val="22"/>
        </w:rPr>
        <w:t>n-line completion is not cost-effective due to low-volume</w:t>
      </w:r>
      <w:r w:rsidR="00A70A22">
        <w:rPr>
          <w:rFonts w:ascii="Arial" w:hAnsi="Arial" w:cs="Arial"/>
          <w:bCs/>
          <w:sz w:val="22"/>
          <w:szCs w:val="22"/>
        </w:rPr>
        <w:t xml:space="preserve">.  </w:t>
      </w:r>
      <w:r w:rsidRPr="00A70A22" w:rsidR="00A70A22">
        <w:rPr>
          <w:rFonts w:ascii="Arial" w:hAnsi="Arial" w:cs="Arial"/>
          <w:bCs/>
          <w:sz w:val="22"/>
          <w:szCs w:val="22"/>
        </w:rPr>
        <w:t xml:space="preserve">Due to agency technology limitations, this information collection does not allow for electronic submission as described in the Government Paperwork Elimination Act (GPEA). </w:t>
      </w:r>
      <w:r w:rsidR="00AB17C6">
        <w:rPr>
          <w:rFonts w:ascii="Arial" w:hAnsi="Arial" w:cs="Arial"/>
          <w:bCs/>
          <w:sz w:val="22"/>
          <w:szCs w:val="22"/>
        </w:rPr>
        <w:t xml:space="preserve"> </w:t>
      </w:r>
      <w:r w:rsidRPr="00A70A22" w:rsidR="00A70A22">
        <w:rPr>
          <w:rFonts w:ascii="Arial" w:hAnsi="Arial" w:cs="Arial"/>
          <w:bCs/>
          <w:sz w:val="22"/>
          <w:szCs w:val="22"/>
        </w:rPr>
        <w:t>However, we will reevaluate electronic signatures after the completion of our IT Modernization project.</w:t>
      </w:r>
    </w:p>
    <w:p w:rsidR="00E33D5C" w:rsidRPr="00A11EDE" w:rsidP="00A1409C" w14:paraId="2625412B" w14:textId="2E2BC97E">
      <w:pPr>
        <w:keepNext/>
        <w:widowControl/>
        <w:tabs>
          <w:tab w:val="left" w:pos="450"/>
        </w:tabs>
        <w:ind w:left="446" w:hanging="446"/>
        <w:jc w:val="both"/>
        <w:rPr>
          <w:rFonts w:ascii="Arial" w:hAnsi="Arial" w:cs="Arial"/>
          <w:bCs/>
          <w:sz w:val="22"/>
          <w:szCs w:val="22"/>
        </w:rPr>
      </w:pPr>
    </w:p>
    <w:p w:rsidR="00C53C73" w:rsidRPr="00A11EDE" w:rsidP="001B3731" w14:paraId="5B1CF59A" w14:textId="60DDBC6A">
      <w:pPr>
        <w:widowControl/>
        <w:tabs>
          <w:tab w:val="num" w:pos="540"/>
        </w:tabs>
        <w:jc w:val="both"/>
        <w:rPr>
          <w:rFonts w:ascii="Arial" w:hAnsi="Arial" w:cs="Arial"/>
          <w:bCs/>
          <w:sz w:val="22"/>
          <w:szCs w:val="22"/>
        </w:rPr>
      </w:pPr>
      <w:r w:rsidRPr="00A11EDE">
        <w:rPr>
          <w:rFonts w:ascii="Arial" w:hAnsi="Arial" w:cs="Arial"/>
          <w:bCs/>
          <w:sz w:val="22"/>
          <w:szCs w:val="22"/>
        </w:rPr>
        <w:t>4.</w:t>
      </w:r>
      <w:r w:rsidRPr="00A11EDE">
        <w:rPr>
          <w:rFonts w:ascii="Arial" w:hAnsi="Arial" w:cs="Arial"/>
          <w:bCs/>
          <w:sz w:val="22"/>
          <w:szCs w:val="22"/>
        </w:rPr>
        <w:tab/>
      </w:r>
      <w:r w:rsidRPr="001B3731">
        <w:rPr>
          <w:rFonts w:ascii="Arial" w:hAnsi="Arial" w:cs="Arial"/>
          <w:bCs/>
          <w:sz w:val="22"/>
          <w:szCs w:val="22"/>
        </w:rPr>
        <w:t>Efforts to identify duplication</w:t>
      </w:r>
      <w:r w:rsidRPr="00A11EDE">
        <w:rPr>
          <w:rFonts w:ascii="Arial" w:hAnsi="Arial" w:cs="Arial"/>
          <w:bCs/>
          <w:sz w:val="22"/>
          <w:szCs w:val="22"/>
        </w:rPr>
        <w:t xml:space="preserve"> </w:t>
      </w:r>
      <w:r w:rsidRPr="00A11EDE">
        <w:rPr>
          <w:rFonts w:ascii="Arial" w:hAnsi="Arial" w:cs="Arial"/>
          <w:bCs/>
          <w:sz w:val="22"/>
          <w:szCs w:val="22"/>
        </w:rPr>
        <w:t>–</w:t>
      </w:r>
      <w:r w:rsidRPr="00A11EDE">
        <w:rPr>
          <w:rFonts w:ascii="Arial" w:hAnsi="Arial" w:cs="Arial"/>
          <w:bCs/>
          <w:sz w:val="22"/>
          <w:szCs w:val="22"/>
        </w:rPr>
        <w:t xml:space="preserve"> </w:t>
      </w:r>
      <w:r w:rsidRPr="001B3731">
        <w:rPr>
          <w:rFonts w:ascii="Arial" w:hAnsi="Arial" w:cs="Arial"/>
          <w:bCs/>
          <w:sz w:val="22"/>
          <w:szCs w:val="22"/>
        </w:rPr>
        <w:t xml:space="preserve">To our knowledge, this information collection does not </w:t>
      </w:r>
    </w:p>
    <w:p w:rsidR="00C53C73" w:rsidRPr="001B3731" w:rsidP="001B3731" w14:paraId="2F4D9C4E" w14:textId="45583230">
      <w:pPr>
        <w:widowControl/>
        <w:tabs>
          <w:tab w:val="num" w:pos="450"/>
          <w:tab w:val="left" w:pos="540"/>
        </w:tabs>
        <w:ind w:left="540"/>
        <w:jc w:val="both"/>
        <w:rPr>
          <w:rFonts w:ascii="Arial" w:hAnsi="Arial" w:cs="Arial"/>
          <w:bCs/>
          <w:sz w:val="22"/>
          <w:szCs w:val="22"/>
        </w:rPr>
      </w:pPr>
      <w:r w:rsidRPr="001B3731">
        <w:rPr>
          <w:rFonts w:ascii="Arial" w:hAnsi="Arial" w:cs="Arial"/>
          <w:bCs/>
          <w:sz w:val="22"/>
          <w:szCs w:val="22"/>
        </w:rPr>
        <w:t xml:space="preserve">duplicate any other RRB </w:t>
      </w:r>
      <w:r w:rsidR="0062204C">
        <w:rPr>
          <w:rFonts w:ascii="Arial" w:hAnsi="Arial" w:cs="Arial"/>
          <w:bCs/>
          <w:sz w:val="22"/>
          <w:szCs w:val="22"/>
        </w:rPr>
        <w:t xml:space="preserve">information </w:t>
      </w:r>
      <w:r w:rsidRPr="001B3731">
        <w:rPr>
          <w:rFonts w:ascii="Arial" w:hAnsi="Arial" w:cs="Arial"/>
          <w:bCs/>
          <w:sz w:val="22"/>
          <w:szCs w:val="22"/>
        </w:rPr>
        <w:t xml:space="preserve">collection and </w:t>
      </w:r>
      <w:r w:rsidRPr="00A11EDE">
        <w:rPr>
          <w:rFonts w:ascii="Arial" w:hAnsi="Arial" w:cs="Arial"/>
          <w:bCs/>
          <w:sz w:val="22"/>
          <w:szCs w:val="22"/>
        </w:rPr>
        <w:t xml:space="preserve">no other agency other than SSA uses a form similar to Form G-315, Form G-315A, </w:t>
      </w:r>
      <w:r w:rsidRPr="001B3731">
        <w:rPr>
          <w:rFonts w:ascii="Arial" w:hAnsi="Arial" w:cs="Arial"/>
          <w:bCs/>
          <w:sz w:val="22"/>
          <w:szCs w:val="22"/>
        </w:rPr>
        <w:t>and</w:t>
      </w:r>
      <w:r w:rsidRPr="00A11EDE">
        <w:rPr>
          <w:rFonts w:ascii="Arial" w:hAnsi="Arial" w:cs="Arial"/>
          <w:bCs/>
          <w:sz w:val="22"/>
          <w:szCs w:val="22"/>
        </w:rPr>
        <w:t xml:space="preserve"> Form </w:t>
      </w:r>
      <w:r w:rsidRPr="001B3731">
        <w:rPr>
          <w:rFonts w:ascii="Arial" w:hAnsi="Arial" w:cs="Arial"/>
          <w:bCs/>
          <w:sz w:val="22"/>
          <w:szCs w:val="22"/>
        </w:rPr>
        <w:t xml:space="preserve">G-315A.1 as follows: </w:t>
      </w:r>
    </w:p>
    <w:p w:rsidR="00C53C73" w:rsidRPr="001B3731" w:rsidP="00C53C73" w14:paraId="4F721BA6" w14:textId="77777777">
      <w:pPr>
        <w:widowControl/>
        <w:tabs>
          <w:tab w:val="left" w:pos="450"/>
        </w:tabs>
        <w:ind w:left="450" w:hanging="450"/>
        <w:jc w:val="both"/>
        <w:rPr>
          <w:rFonts w:ascii="Arial" w:hAnsi="Arial" w:cs="Arial"/>
          <w:bCs/>
          <w:sz w:val="22"/>
          <w:szCs w:val="22"/>
        </w:rPr>
      </w:pPr>
    </w:p>
    <w:p w:rsidR="00C53C73" w:rsidRPr="001B3731" w:rsidP="001B3731" w14:paraId="679B9BCC" w14:textId="77777777">
      <w:pPr>
        <w:pStyle w:val="ListParagraph"/>
        <w:widowControl/>
        <w:numPr>
          <w:ilvl w:val="0"/>
          <w:numId w:val="8"/>
        </w:numPr>
        <w:tabs>
          <w:tab w:val="left" w:pos="450"/>
        </w:tabs>
        <w:ind w:left="900"/>
        <w:jc w:val="both"/>
        <w:rPr>
          <w:rFonts w:ascii="Arial" w:hAnsi="Arial" w:cs="Arial"/>
          <w:bCs/>
          <w:sz w:val="22"/>
          <w:szCs w:val="22"/>
        </w:rPr>
      </w:pPr>
      <w:r w:rsidRPr="001B3731">
        <w:rPr>
          <w:rFonts w:ascii="Arial" w:hAnsi="Arial" w:cs="Arial"/>
          <w:bCs/>
          <w:sz w:val="22"/>
          <w:szCs w:val="22"/>
        </w:rPr>
        <w:t>Form G-315 is similar to the Student’s Statement Regarding School Attendance on page 2 of the Social Security Administration’s (SSA) Form SSA-1372-BK, Advance Notice of Termination of Child’s Benefits (OMB No. 0960</w:t>
      </w:r>
      <w:r w:rsidRPr="001B3731">
        <w:rPr>
          <w:rFonts w:ascii="Arial" w:hAnsi="Arial" w:cs="Arial"/>
          <w:bCs/>
          <w:sz w:val="22"/>
          <w:szCs w:val="22"/>
        </w:rPr>
        <w:noBreakHyphen/>
        <w:t>0105).  However, the RRB does not release Form G-315 to all children attaining age 18.  The student must contact the RRB field office and request it. To follow Social Security by releasing a form in advance to all children attaining age 18, would require additional hours to track and maintain.</w:t>
      </w:r>
    </w:p>
    <w:p w:rsidR="00F5414B" w:rsidP="001B3731" w14:paraId="711DF5A3" w14:textId="77777777">
      <w:pPr>
        <w:ind w:left="900"/>
        <w:rPr>
          <w:rFonts w:ascii="Arial" w:hAnsi="Arial" w:cs="Arial"/>
          <w:bCs/>
          <w:sz w:val="22"/>
          <w:szCs w:val="22"/>
        </w:rPr>
      </w:pPr>
      <w:r w:rsidRPr="00A11EDE">
        <w:rPr>
          <w:rFonts w:ascii="Arial" w:hAnsi="Arial" w:cs="Arial"/>
          <w:bCs/>
          <w:sz w:val="22"/>
          <w:szCs w:val="22"/>
        </w:rPr>
        <w:t xml:space="preserve">When used for student monitoring, Form G-315 is similar to the SSA-1383, </w:t>
      </w:r>
      <w:r w:rsidRPr="001B3731">
        <w:rPr>
          <w:rFonts w:ascii="Arial" w:hAnsi="Arial" w:cs="Arial"/>
          <w:bCs/>
          <w:sz w:val="22"/>
          <w:szCs w:val="22"/>
        </w:rPr>
        <w:t xml:space="preserve">Student Reporting Form (OMB No. 0960-0088).  </w:t>
      </w:r>
      <w:r w:rsidRPr="00A11EDE">
        <w:rPr>
          <w:rFonts w:ascii="Arial" w:hAnsi="Arial" w:cs="Arial"/>
          <w:bCs/>
          <w:sz w:val="22"/>
          <w:szCs w:val="22"/>
        </w:rPr>
        <w:t xml:space="preserve">Though SSA instructs the student to return the form only when there is a change to be reported and does not send out any additional monitoring forms during the school year, the RRB sends out the Form G-315 for survivor student monitoring in September, March, and June, or if earlier, at attainment of age 19, and requires the student to return all of the monitoring forms.  </w:t>
      </w:r>
    </w:p>
    <w:p w:rsidR="00F5414B" w:rsidP="001B3731" w14:paraId="346DDC1B" w14:textId="77777777">
      <w:pPr>
        <w:ind w:left="900"/>
        <w:rPr>
          <w:rFonts w:ascii="Arial" w:hAnsi="Arial" w:cs="Arial"/>
          <w:bCs/>
          <w:sz w:val="22"/>
          <w:szCs w:val="22"/>
        </w:rPr>
      </w:pPr>
    </w:p>
    <w:p w:rsidR="00C53C73" w:rsidRPr="001B3731" w:rsidP="001B3731" w14:paraId="514B8AB3" w14:textId="51A7FBA5">
      <w:pPr>
        <w:ind w:left="900"/>
        <w:rPr>
          <w:rFonts w:ascii="Arial" w:hAnsi="Arial" w:cs="Arial"/>
          <w:bCs/>
          <w:sz w:val="22"/>
          <w:szCs w:val="22"/>
        </w:rPr>
      </w:pPr>
      <w:r w:rsidRPr="00A11EDE">
        <w:rPr>
          <w:rFonts w:ascii="Arial" w:hAnsi="Arial" w:cs="Arial"/>
          <w:bCs/>
          <w:sz w:val="22"/>
          <w:szCs w:val="22"/>
        </w:rPr>
        <w:t>The RRB would have to change the current monitoring periods if the form is received only when there is a change</w:t>
      </w:r>
      <w:r w:rsidR="00DA0548">
        <w:rPr>
          <w:rFonts w:ascii="Arial" w:hAnsi="Arial" w:cs="Arial"/>
          <w:bCs/>
          <w:sz w:val="22"/>
          <w:szCs w:val="22"/>
        </w:rPr>
        <w:t>.</w:t>
      </w:r>
    </w:p>
    <w:p w:rsidR="00C53C73" w:rsidRPr="001B3731" w:rsidP="001B3731" w14:paraId="5A14D3CF" w14:textId="77777777">
      <w:pPr>
        <w:ind w:left="900"/>
        <w:rPr>
          <w:rFonts w:ascii="Arial" w:hAnsi="Arial" w:cs="Arial"/>
          <w:bCs/>
          <w:sz w:val="22"/>
          <w:szCs w:val="22"/>
        </w:rPr>
      </w:pPr>
    </w:p>
    <w:p w:rsidR="00C53C73" w:rsidRPr="001B3731" w:rsidP="001B3731" w14:paraId="6C0EA3C8" w14:textId="77777777">
      <w:pPr>
        <w:pStyle w:val="ListParagraph"/>
        <w:numPr>
          <w:ilvl w:val="0"/>
          <w:numId w:val="8"/>
        </w:numPr>
        <w:ind w:left="900"/>
        <w:rPr>
          <w:rFonts w:ascii="Arial" w:hAnsi="Arial" w:cs="Arial"/>
          <w:bCs/>
          <w:sz w:val="22"/>
          <w:szCs w:val="22"/>
        </w:rPr>
      </w:pPr>
      <w:r w:rsidRPr="001B3731">
        <w:rPr>
          <w:rFonts w:ascii="Arial" w:hAnsi="Arial" w:cs="Arial"/>
          <w:bCs/>
          <w:sz w:val="22"/>
          <w:szCs w:val="22"/>
        </w:rPr>
        <w:t>Form G-315A is similar to the Certification by School Official, on page 3 and similar to the Notice of Cessation of Full-time School Attendance on page 4 of SSA’s Form SSA-1372-BK, Advance Notice of Termination of Child’s Benefits (OMB No. 0960</w:t>
      </w:r>
      <w:r w:rsidRPr="001B3731">
        <w:rPr>
          <w:rFonts w:ascii="Arial" w:hAnsi="Arial" w:cs="Arial"/>
          <w:bCs/>
          <w:sz w:val="22"/>
          <w:szCs w:val="22"/>
        </w:rPr>
        <w:noBreakHyphen/>
        <w:t>0105).</w:t>
      </w:r>
    </w:p>
    <w:p w:rsidR="00C53C73" w:rsidRPr="001B3731" w:rsidP="001B3731" w14:paraId="08AE2BF7" w14:textId="77777777">
      <w:pPr>
        <w:tabs>
          <w:tab w:val="left" w:pos="8585"/>
        </w:tabs>
        <w:ind w:left="180"/>
        <w:rPr>
          <w:rFonts w:ascii="Arial" w:hAnsi="Arial" w:cs="Arial"/>
          <w:bCs/>
          <w:sz w:val="22"/>
          <w:szCs w:val="22"/>
        </w:rPr>
      </w:pPr>
      <w:r w:rsidRPr="001B3731">
        <w:rPr>
          <w:rFonts w:ascii="Arial" w:hAnsi="Arial" w:cs="Arial"/>
          <w:bCs/>
          <w:sz w:val="22"/>
          <w:szCs w:val="22"/>
        </w:rPr>
        <w:tab/>
      </w:r>
    </w:p>
    <w:p w:rsidR="00C53C73" w:rsidRPr="00503DC8" w:rsidP="001B3731" w14:paraId="1CD96365" w14:textId="77777777">
      <w:pPr>
        <w:tabs>
          <w:tab w:val="left" w:pos="8585"/>
        </w:tabs>
        <w:ind w:left="900"/>
        <w:rPr>
          <w:rFonts w:ascii="Arial" w:hAnsi="Arial" w:cs="Arial"/>
          <w:bCs/>
          <w:sz w:val="22"/>
          <w:szCs w:val="22"/>
        </w:rPr>
      </w:pPr>
      <w:r w:rsidRPr="00A11EDE">
        <w:rPr>
          <w:rFonts w:ascii="Arial" w:hAnsi="Arial" w:cs="Arial"/>
          <w:bCs/>
          <w:sz w:val="22"/>
          <w:szCs w:val="22"/>
        </w:rPr>
        <w:t xml:space="preserve">SSA’s forms request the SS claim number, which differs from the RRB’s claim number. SSA captures information on the school’s operating basis, i.e. yearly/quarterly, as well as previous schools attended. RRB captures the number of hours a student is enrolled </w:t>
      </w:r>
      <w:r w:rsidRPr="00503DC8">
        <w:rPr>
          <w:rFonts w:ascii="Arial" w:hAnsi="Arial" w:cs="Arial"/>
          <w:bCs/>
          <w:sz w:val="22"/>
          <w:szCs w:val="22"/>
        </w:rPr>
        <w:t>in the current school only.</w:t>
      </w:r>
    </w:p>
    <w:p w:rsidR="00C53C73" w:rsidRPr="00503DC8" w:rsidP="001B3731" w14:paraId="5AC6EA2A" w14:textId="77777777">
      <w:pPr>
        <w:tabs>
          <w:tab w:val="left" w:pos="8585"/>
        </w:tabs>
        <w:ind w:left="900"/>
        <w:rPr>
          <w:rFonts w:ascii="Arial" w:hAnsi="Arial" w:cs="Arial"/>
          <w:bCs/>
          <w:sz w:val="22"/>
          <w:szCs w:val="22"/>
        </w:rPr>
      </w:pPr>
    </w:p>
    <w:p w:rsidR="00C53C73" w:rsidRPr="00503DC8" w:rsidP="001B3731" w14:paraId="1C122A3F" w14:textId="77777777">
      <w:pPr>
        <w:pStyle w:val="ListParagraph"/>
        <w:numPr>
          <w:ilvl w:val="0"/>
          <w:numId w:val="8"/>
        </w:numPr>
        <w:tabs>
          <w:tab w:val="left" w:pos="8585"/>
        </w:tabs>
        <w:ind w:left="900"/>
        <w:rPr>
          <w:rFonts w:ascii="Arial" w:hAnsi="Arial" w:cs="Arial"/>
          <w:bCs/>
          <w:sz w:val="22"/>
          <w:szCs w:val="22"/>
        </w:rPr>
      </w:pPr>
      <w:r w:rsidRPr="00503DC8">
        <w:rPr>
          <w:rFonts w:ascii="Arial" w:hAnsi="Arial" w:cs="Arial"/>
          <w:bCs/>
          <w:sz w:val="22"/>
          <w:szCs w:val="22"/>
        </w:rPr>
        <w:t>Form G-315A.1 is similar to the Notice of Cessation of Full-time School Attendance, on page 4, of SSA’s Form SSA-1372-BK, Advance Notice of Termination of Child’s Benefits (OMB No. 0960</w:t>
      </w:r>
      <w:r w:rsidRPr="00503DC8">
        <w:rPr>
          <w:rFonts w:ascii="Arial" w:hAnsi="Arial" w:cs="Arial"/>
          <w:bCs/>
          <w:sz w:val="22"/>
          <w:szCs w:val="22"/>
        </w:rPr>
        <w:noBreakHyphen/>
        <w:t xml:space="preserve">0105).  </w:t>
      </w:r>
    </w:p>
    <w:p w:rsidR="00E33D5C" w:rsidRPr="006F1515" w:rsidP="00A1409C" w14:paraId="4320425A" w14:textId="5A558873">
      <w:pPr>
        <w:widowControl/>
        <w:tabs>
          <w:tab w:val="left" w:pos="450"/>
        </w:tabs>
        <w:ind w:left="450" w:hanging="450"/>
        <w:jc w:val="both"/>
        <w:rPr>
          <w:rFonts w:ascii="Arial" w:hAnsi="Arial" w:cs="Arial"/>
          <w:bCs/>
          <w:sz w:val="22"/>
          <w:szCs w:val="22"/>
        </w:rPr>
      </w:pPr>
    </w:p>
    <w:p w:rsidR="00E33D5C" w:rsidRPr="006F1515" w:rsidP="00A1409C" w14:paraId="479E442C" w14:textId="77777777">
      <w:pPr>
        <w:widowControl/>
        <w:tabs>
          <w:tab w:val="left" w:pos="450"/>
        </w:tabs>
        <w:ind w:left="450" w:hanging="450"/>
        <w:jc w:val="both"/>
        <w:rPr>
          <w:rFonts w:ascii="Arial" w:hAnsi="Arial" w:cs="Arial"/>
          <w:bCs/>
          <w:sz w:val="22"/>
          <w:szCs w:val="22"/>
        </w:rPr>
      </w:pPr>
      <w:r w:rsidRPr="006F1515">
        <w:rPr>
          <w:rFonts w:ascii="Arial" w:hAnsi="Arial" w:cs="Arial"/>
          <w:bCs/>
          <w:sz w:val="22"/>
          <w:szCs w:val="22"/>
        </w:rPr>
        <w:t>5.</w:t>
      </w:r>
      <w:r w:rsidRPr="006F1515">
        <w:rPr>
          <w:rFonts w:ascii="Arial" w:hAnsi="Arial" w:cs="Arial"/>
          <w:bCs/>
          <w:sz w:val="22"/>
          <w:szCs w:val="22"/>
        </w:rPr>
        <w:tab/>
      </w:r>
      <w:r w:rsidRPr="006F1515">
        <w:rPr>
          <w:rFonts w:ascii="Arial" w:hAnsi="Arial" w:cs="Arial"/>
          <w:bCs/>
          <w:sz w:val="22"/>
          <w:szCs w:val="22"/>
          <w:u w:val="single"/>
        </w:rPr>
        <w:t>Small business respondents</w:t>
      </w:r>
      <w:r w:rsidRPr="006F1515">
        <w:rPr>
          <w:rFonts w:ascii="Arial" w:hAnsi="Arial" w:cs="Arial"/>
          <w:bCs/>
          <w:sz w:val="22"/>
          <w:szCs w:val="22"/>
        </w:rPr>
        <w:t xml:space="preserve"> - N.A.</w:t>
      </w:r>
    </w:p>
    <w:p w:rsidR="00E33D5C" w:rsidRPr="006F1515" w:rsidP="00A1409C" w14:paraId="1DAA1EC8" w14:textId="77777777">
      <w:pPr>
        <w:widowControl/>
        <w:tabs>
          <w:tab w:val="left" w:pos="450"/>
        </w:tabs>
        <w:ind w:left="450" w:hanging="450"/>
        <w:jc w:val="both"/>
        <w:rPr>
          <w:rFonts w:ascii="Arial" w:hAnsi="Arial" w:cs="Arial"/>
          <w:bCs/>
          <w:sz w:val="22"/>
          <w:szCs w:val="22"/>
        </w:rPr>
      </w:pPr>
    </w:p>
    <w:p w:rsidR="00E33D5C" w:rsidRPr="006F1515" w:rsidP="00A1409C" w14:paraId="226BAD7C" w14:textId="77777777">
      <w:pPr>
        <w:widowControl/>
        <w:tabs>
          <w:tab w:val="left" w:pos="450"/>
        </w:tabs>
        <w:ind w:left="450" w:hanging="450"/>
        <w:jc w:val="both"/>
        <w:rPr>
          <w:rFonts w:ascii="Arial" w:hAnsi="Arial" w:cs="Arial"/>
          <w:bCs/>
          <w:sz w:val="22"/>
          <w:szCs w:val="22"/>
        </w:rPr>
      </w:pPr>
      <w:r w:rsidRPr="006F1515">
        <w:rPr>
          <w:rFonts w:ascii="Arial" w:hAnsi="Arial" w:cs="Arial"/>
          <w:bCs/>
          <w:sz w:val="22"/>
          <w:szCs w:val="22"/>
        </w:rPr>
        <w:t>6.</w:t>
      </w:r>
      <w:r w:rsidRPr="006F1515">
        <w:rPr>
          <w:rFonts w:ascii="Arial" w:hAnsi="Arial" w:cs="Arial"/>
          <w:bCs/>
          <w:sz w:val="22"/>
          <w:szCs w:val="22"/>
        </w:rPr>
        <w:tab/>
      </w:r>
      <w:r w:rsidRPr="006F1515">
        <w:rPr>
          <w:rFonts w:ascii="Arial" w:hAnsi="Arial" w:cs="Arial"/>
          <w:bCs/>
          <w:sz w:val="22"/>
          <w:szCs w:val="22"/>
          <w:u w:val="single"/>
        </w:rPr>
        <w:t>Consequences of less frequent collection</w:t>
      </w:r>
      <w:r w:rsidRPr="006F1515">
        <w:rPr>
          <w:rFonts w:ascii="Arial" w:hAnsi="Arial" w:cs="Arial"/>
          <w:bCs/>
          <w:sz w:val="22"/>
          <w:szCs w:val="22"/>
        </w:rPr>
        <w:t xml:space="preserve"> - Forms G-315, G-315A</w:t>
      </w:r>
      <w:r w:rsidRPr="006F1515" w:rsidR="00E51EA3">
        <w:rPr>
          <w:rFonts w:ascii="Arial" w:hAnsi="Arial" w:cs="Arial"/>
          <w:bCs/>
          <w:sz w:val="22"/>
          <w:szCs w:val="22"/>
        </w:rPr>
        <w:t>,</w:t>
      </w:r>
      <w:r w:rsidRPr="006F1515">
        <w:rPr>
          <w:rFonts w:ascii="Arial" w:hAnsi="Arial" w:cs="Arial"/>
          <w:bCs/>
          <w:sz w:val="22"/>
          <w:szCs w:val="22"/>
        </w:rPr>
        <w:t xml:space="preserve"> and G-315A.1 provide current information about individual</w:t>
      </w:r>
      <w:r w:rsidRPr="006F1515" w:rsidR="00B06E00">
        <w:rPr>
          <w:rFonts w:ascii="Arial" w:hAnsi="Arial" w:cs="Arial"/>
          <w:bCs/>
          <w:sz w:val="22"/>
          <w:szCs w:val="22"/>
        </w:rPr>
        <w:t>s</w:t>
      </w:r>
      <w:r w:rsidRPr="006F1515">
        <w:rPr>
          <w:rFonts w:ascii="Arial" w:hAnsi="Arial" w:cs="Arial"/>
          <w:bCs/>
          <w:sz w:val="22"/>
          <w:szCs w:val="22"/>
        </w:rPr>
        <w:t xml:space="preserve"> receiving benefits under the RRA </w:t>
      </w:r>
      <w:r w:rsidRPr="006F1515" w:rsidR="00B06E00">
        <w:rPr>
          <w:rFonts w:ascii="Arial" w:hAnsi="Arial" w:cs="Arial"/>
          <w:bCs/>
          <w:sz w:val="22"/>
          <w:szCs w:val="22"/>
        </w:rPr>
        <w:t xml:space="preserve">based </w:t>
      </w:r>
      <w:r w:rsidRPr="006F1515">
        <w:rPr>
          <w:rFonts w:ascii="Arial" w:hAnsi="Arial" w:cs="Arial"/>
          <w:bCs/>
          <w:sz w:val="22"/>
          <w:szCs w:val="22"/>
        </w:rPr>
        <w:t xml:space="preserve">on full-time school attendance. </w:t>
      </w:r>
      <w:r w:rsidRPr="006F1515" w:rsidR="00C3074E">
        <w:rPr>
          <w:rFonts w:ascii="Arial" w:hAnsi="Arial" w:cs="Arial"/>
          <w:bCs/>
          <w:sz w:val="22"/>
          <w:szCs w:val="22"/>
        </w:rPr>
        <w:t xml:space="preserve"> </w:t>
      </w:r>
      <w:r w:rsidRPr="006F1515">
        <w:rPr>
          <w:rFonts w:ascii="Arial" w:hAnsi="Arial" w:cs="Arial"/>
          <w:bCs/>
          <w:sz w:val="22"/>
          <w:szCs w:val="22"/>
        </w:rPr>
        <w:t>Less than current information would adversely affect the RRB's determinations concerning a beneficiary's continued eligibility for benefits and could result in benefit overpayments by the RRB.</w:t>
      </w:r>
    </w:p>
    <w:p w:rsidR="00E33D5C" w:rsidRPr="006F1515" w:rsidP="00A1409C" w14:paraId="17EB24D2" w14:textId="77777777">
      <w:pPr>
        <w:widowControl/>
        <w:tabs>
          <w:tab w:val="left" w:pos="450"/>
        </w:tabs>
        <w:ind w:left="450" w:hanging="450"/>
        <w:jc w:val="both"/>
        <w:rPr>
          <w:rFonts w:ascii="Arial" w:hAnsi="Arial" w:cs="Arial"/>
          <w:bCs/>
          <w:sz w:val="22"/>
          <w:szCs w:val="22"/>
        </w:rPr>
      </w:pPr>
    </w:p>
    <w:p w:rsidR="00E33D5C" w:rsidRPr="006F1515" w:rsidP="00A1409C" w14:paraId="32F05DAA" w14:textId="77777777">
      <w:pPr>
        <w:widowControl/>
        <w:tabs>
          <w:tab w:val="left" w:pos="450"/>
        </w:tabs>
        <w:ind w:left="450" w:hanging="450"/>
        <w:rPr>
          <w:rFonts w:ascii="Arial" w:hAnsi="Arial" w:cs="Arial"/>
          <w:bCs/>
          <w:sz w:val="22"/>
          <w:szCs w:val="22"/>
        </w:rPr>
      </w:pPr>
      <w:r w:rsidRPr="006F1515">
        <w:rPr>
          <w:rFonts w:ascii="Arial" w:hAnsi="Arial" w:cs="Arial"/>
          <w:bCs/>
          <w:sz w:val="22"/>
          <w:szCs w:val="22"/>
        </w:rPr>
        <w:t>7.</w:t>
      </w:r>
      <w:r w:rsidRPr="006F1515">
        <w:rPr>
          <w:rFonts w:ascii="Arial" w:hAnsi="Arial" w:cs="Arial"/>
          <w:bCs/>
          <w:sz w:val="22"/>
          <w:szCs w:val="22"/>
        </w:rPr>
        <w:tab/>
      </w:r>
      <w:r w:rsidRPr="006F1515">
        <w:rPr>
          <w:rFonts w:ascii="Arial" w:hAnsi="Arial" w:cs="Arial"/>
          <w:bCs/>
          <w:sz w:val="22"/>
          <w:szCs w:val="22"/>
          <w:u w:val="single"/>
        </w:rPr>
        <w:t>Special Circumstances</w:t>
      </w:r>
      <w:r w:rsidRPr="006F1515">
        <w:rPr>
          <w:rFonts w:ascii="Arial" w:hAnsi="Arial" w:cs="Arial"/>
          <w:bCs/>
          <w:sz w:val="22"/>
          <w:szCs w:val="22"/>
        </w:rPr>
        <w:t xml:space="preserve"> - N.A.</w:t>
      </w:r>
    </w:p>
    <w:p w:rsidR="00E33D5C" w:rsidRPr="006F1515" w:rsidP="00A1409C" w14:paraId="4A460046" w14:textId="77777777">
      <w:pPr>
        <w:widowControl/>
        <w:tabs>
          <w:tab w:val="left" w:pos="450"/>
        </w:tabs>
        <w:ind w:left="450" w:hanging="450"/>
        <w:rPr>
          <w:rFonts w:ascii="Arial" w:hAnsi="Arial" w:cs="Arial"/>
          <w:bCs/>
          <w:sz w:val="22"/>
          <w:szCs w:val="22"/>
        </w:rPr>
      </w:pPr>
    </w:p>
    <w:p w:rsidR="00380F47" w:rsidRPr="002B60EE" w:rsidP="00380F47" w14:paraId="722E57D7" w14:textId="790D6D2C">
      <w:pPr>
        <w:tabs>
          <w:tab w:val="left" w:pos="540"/>
        </w:tabs>
        <w:ind w:left="540" w:hanging="540"/>
        <w:jc w:val="both"/>
        <w:rPr>
          <w:rFonts w:ascii="Arial" w:hAnsi="Arial" w:cs="Arial"/>
          <w:sz w:val="22"/>
          <w:szCs w:val="22"/>
        </w:rPr>
      </w:pPr>
      <w:r w:rsidRPr="006F1515">
        <w:rPr>
          <w:rFonts w:ascii="Arial" w:hAnsi="Arial" w:cs="Arial"/>
          <w:bCs/>
          <w:sz w:val="22"/>
          <w:szCs w:val="22"/>
        </w:rPr>
        <w:t>8.</w:t>
      </w:r>
      <w:r w:rsidRPr="006F1515">
        <w:rPr>
          <w:rFonts w:ascii="Arial" w:hAnsi="Arial" w:cs="Arial"/>
          <w:bCs/>
          <w:sz w:val="22"/>
          <w:szCs w:val="22"/>
        </w:rPr>
        <w:tab/>
      </w:r>
      <w:r w:rsidRPr="006F1515" w:rsidR="00CF4FD4">
        <w:rPr>
          <w:rFonts w:ascii="Arial" w:hAnsi="Arial" w:cs="Arial"/>
          <w:bCs/>
          <w:sz w:val="22"/>
          <w:szCs w:val="22"/>
          <w:u w:val="single"/>
        </w:rPr>
        <w:t>Public comments</w:t>
      </w:r>
      <w:r w:rsidRPr="006F1515">
        <w:rPr>
          <w:rFonts w:ascii="Arial" w:hAnsi="Arial" w:cs="Arial"/>
          <w:bCs/>
          <w:sz w:val="22"/>
          <w:szCs w:val="22"/>
          <w:u w:val="single"/>
        </w:rPr>
        <w:t>/consultations outside the agency</w:t>
      </w:r>
      <w:r w:rsidRPr="006F1515">
        <w:rPr>
          <w:rFonts w:ascii="Arial" w:hAnsi="Arial" w:cs="Arial"/>
          <w:bCs/>
          <w:sz w:val="22"/>
          <w:szCs w:val="22"/>
        </w:rPr>
        <w:t xml:space="preserve"> - In accordance with 5 CFR 1320.8(d), comments were invited from the public regarding the information collection.  </w:t>
      </w:r>
      <w:bookmarkStart w:id="0" w:name="_Hlk182994622"/>
      <w:r w:rsidRPr="002B60EE">
        <w:rPr>
          <w:rFonts w:ascii="Arial" w:hAnsi="Arial" w:cs="Arial"/>
          <w:sz w:val="22"/>
          <w:szCs w:val="22"/>
        </w:rPr>
        <w:t xml:space="preserve">The notice to the public was published on page </w:t>
      </w:r>
      <w:bookmarkStart w:id="1" w:name="_Hlk182390551"/>
      <w:r w:rsidRPr="002B60EE">
        <w:rPr>
          <w:rFonts w:ascii="Arial" w:hAnsi="Arial" w:cs="Arial"/>
          <w:sz w:val="22"/>
          <w:szCs w:val="22"/>
        </w:rPr>
        <w:t>7500</w:t>
      </w:r>
      <w:r w:rsidRPr="002B60EE" w:rsidR="00D0473F">
        <w:rPr>
          <w:rFonts w:ascii="Arial" w:hAnsi="Arial" w:cs="Arial"/>
          <w:sz w:val="22"/>
          <w:szCs w:val="22"/>
        </w:rPr>
        <w:t>1</w:t>
      </w:r>
      <w:r w:rsidRPr="002B60EE">
        <w:rPr>
          <w:rFonts w:ascii="Arial" w:hAnsi="Arial" w:cs="Arial"/>
          <w:sz w:val="22"/>
          <w:szCs w:val="22"/>
        </w:rPr>
        <w:t xml:space="preserve"> of the September 13, </w:t>
      </w:r>
      <w:bookmarkEnd w:id="1"/>
      <w:r w:rsidRPr="002B60EE">
        <w:rPr>
          <w:rFonts w:ascii="Arial" w:hAnsi="Arial" w:cs="Arial"/>
          <w:sz w:val="22"/>
          <w:szCs w:val="22"/>
        </w:rPr>
        <w:t xml:space="preserve">2024, </w:t>
      </w:r>
      <w:r w:rsidRPr="002B60EE">
        <w:rPr>
          <w:rFonts w:ascii="Arial" w:hAnsi="Arial" w:cs="Arial"/>
          <w:sz w:val="22"/>
          <w:szCs w:val="22"/>
          <w:u w:val="single"/>
        </w:rPr>
        <w:t>Federal Register</w:t>
      </w:r>
      <w:r w:rsidRPr="002B60EE">
        <w:rPr>
          <w:rFonts w:ascii="Arial" w:hAnsi="Arial" w:cs="Arial"/>
          <w:sz w:val="22"/>
          <w:szCs w:val="22"/>
        </w:rPr>
        <w:t>.  No comments or requests for additional information were received.</w:t>
      </w:r>
    </w:p>
    <w:bookmarkEnd w:id="0"/>
    <w:p w:rsidR="00E33D5C" w:rsidRPr="006F1515" w:rsidP="00A1409C" w14:paraId="692C9B54" w14:textId="77777777">
      <w:pPr>
        <w:widowControl/>
        <w:tabs>
          <w:tab w:val="left" w:pos="450"/>
        </w:tabs>
        <w:ind w:left="450" w:hanging="450"/>
        <w:jc w:val="both"/>
        <w:rPr>
          <w:rFonts w:ascii="Arial" w:hAnsi="Arial" w:cs="Arial"/>
          <w:bCs/>
          <w:sz w:val="22"/>
          <w:szCs w:val="22"/>
        </w:rPr>
      </w:pPr>
    </w:p>
    <w:p w:rsidR="00E33D5C" w:rsidRPr="006F1515" w:rsidP="00A1409C" w14:paraId="6F4FE604" w14:textId="77777777">
      <w:pPr>
        <w:widowControl/>
        <w:tabs>
          <w:tab w:val="left" w:pos="450"/>
        </w:tabs>
        <w:ind w:left="450" w:hanging="450"/>
        <w:rPr>
          <w:rFonts w:ascii="Arial" w:hAnsi="Arial" w:cs="Arial"/>
          <w:bCs/>
          <w:sz w:val="22"/>
          <w:szCs w:val="22"/>
        </w:rPr>
      </w:pPr>
      <w:r w:rsidRPr="006F1515">
        <w:rPr>
          <w:rFonts w:ascii="Arial" w:hAnsi="Arial" w:cs="Arial"/>
          <w:bCs/>
          <w:sz w:val="22"/>
          <w:szCs w:val="22"/>
        </w:rPr>
        <w:t>9.</w:t>
      </w:r>
      <w:r w:rsidRPr="006F1515">
        <w:rPr>
          <w:rFonts w:ascii="Arial" w:hAnsi="Arial" w:cs="Arial"/>
          <w:bCs/>
          <w:sz w:val="22"/>
          <w:szCs w:val="22"/>
        </w:rPr>
        <w:tab/>
      </w:r>
      <w:r w:rsidRPr="006F1515">
        <w:rPr>
          <w:rFonts w:ascii="Arial" w:hAnsi="Arial" w:cs="Arial"/>
          <w:bCs/>
          <w:sz w:val="22"/>
          <w:szCs w:val="22"/>
          <w:u w:val="single"/>
        </w:rPr>
        <w:t>Payments or gifts to respondents</w:t>
      </w:r>
      <w:r w:rsidRPr="006F1515">
        <w:rPr>
          <w:rFonts w:ascii="Arial" w:hAnsi="Arial" w:cs="Arial"/>
          <w:bCs/>
          <w:sz w:val="22"/>
          <w:szCs w:val="22"/>
        </w:rPr>
        <w:t xml:space="preserve"> - None</w:t>
      </w:r>
    </w:p>
    <w:p w:rsidR="00E33D5C" w:rsidRPr="006F1515" w:rsidP="00A1409C" w14:paraId="673814FF" w14:textId="77777777">
      <w:pPr>
        <w:widowControl/>
        <w:tabs>
          <w:tab w:val="left" w:pos="450"/>
        </w:tabs>
        <w:ind w:left="450" w:hanging="450"/>
        <w:rPr>
          <w:rFonts w:ascii="Arial" w:hAnsi="Arial" w:cs="Arial"/>
          <w:bCs/>
          <w:sz w:val="22"/>
          <w:szCs w:val="22"/>
        </w:rPr>
      </w:pPr>
    </w:p>
    <w:p w:rsidR="00E33D5C" w:rsidRPr="006F1515" w:rsidP="00C42A2B" w14:paraId="6D8A6A0D" w14:textId="77777777">
      <w:pPr>
        <w:widowControl/>
        <w:tabs>
          <w:tab w:val="left" w:pos="-1440"/>
          <w:tab w:val="left" w:pos="450"/>
        </w:tabs>
        <w:ind w:left="450" w:hanging="450"/>
        <w:jc w:val="both"/>
        <w:rPr>
          <w:rFonts w:cs="Arial"/>
          <w:szCs w:val="22"/>
        </w:rPr>
      </w:pPr>
      <w:r w:rsidRPr="006F1515">
        <w:rPr>
          <w:rFonts w:ascii="Arial" w:hAnsi="Arial" w:cs="Arial"/>
          <w:bCs/>
          <w:sz w:val="22"/>
          <w:szCs w:val="22"/>
        </w:rPr>
        <w:t>10.</w:t>
      </w:r>
      <w:r w:rsidRPr="006F1515">
        <w:rPr>
          <w:rFonts w:ascii="Arial" w:hAnsi="Arial" w:cs="Arial"/>
          <w:bCs/>
          <w:sz w:val="22"/>
          <w:szCs w:val="22"/>
        </w:rPr>
        <w:tab/>
      </w:r>
      <w:r w:rsidRPr="006F1515">
        <w:rPr>
          <w:rFonts w:ascii="Arial" w:hAnsi="Arial" w:cs="Arial"/>
          <w:bCs/>
          <w:sz w:val="22"/>
          <w:szCs w:val="22"/>
          <w:u w:val="single"/>
        </w:rPr>
        <w:t>Confidentiality</w:t>
      </w:r>
      <w:r w:rsidRPr="006F1515">
        <w:rPr>
          <w:rFonts w:ascii="Arial" w:hAnsi="Arial" w:cs="Arial"/>
          <w:bCs/>
          <w:sz w:val="22"/>
          <w:szCs w:val="22"/>
        </w:rPr>
        <w:t xml:space="preserve"> - Privacy Act System of Records, RRB-22, Railroad Retirement, Survivor and Pension Benefit System.</w:t>
      </w:r>
      <w:r w:rsidRPr="006F1515" w:rsidR="0050045C">
        <w:rPr>
          <w:rFonts w:ascii="Arial" w:hAnsi="Arial" w:cs="Arial"/>
          <w:bCs/>
          <w:sz w:val="22"/>
          <w:szCs w:val="22"/>
        </w:rPr>
        <w:t xml:space="preserve"> </w:t>
      </w:r>
      <w:r w:rsidRPr="006F1515" w:rsidR="00CF4FD4">
        <w:rPr>
          <w:rFonts w:ascii="Arial" w:hAnsi="Arial" w:cs="Arial"/>
          <w:bCs/>
          <w:sz w:val="22"/>
          <w:szCs w:val="22"/>
        </w:rPr>
        <w:t xml:space="preserve"> </w:t>
      </w:r>
      <w:r w:rsidRPr="006F1515" w:rsidR="00CF4FD4">
        <w:rPr>
          <w:rFonts w:ascii="Arial" w:hAnsi="Arial" w:cs="Arial"/>
          <w:sz w:val="22"/>
          <w:szCs w:val="22"/>
        </w:rPr>
        <w:t xml:space="preserve">In accordance with OMB Circular M-03-22, a Privacy Impact Assessment for this information collection was completed and can be found at </w:t>
      </w:r>
      <w:hyperlink r:id="rId4" w:history="1">
        <w:r w:rsidRPr="006F1515" w:rsidR="00C42A2B">
          <w:rPr>
            <w:rStyle w:val="Hyperlink"/>
            <w:rFonts w:ascii="Arial" w:hAnsi="Arial" w:cs="Arial"/>
            <w:sz w:val="22"/>
            <w:szCs w:val="22"/>
          </w:rPr>
          <w:t>https://www.rrb.gov/sites/default/files/2017-06/PIA-BPO.pdf</w:t>
        </w:r>
      </w:hyperlink>
      <w:r w:rsidRPr="006F1515" w:rsidR="00CF4FD4">
        <w:rPr>
          <w:rFonts w:ascii="Arial" w:hAnsi="Arial" w:cs="Arial"/>
          <w:sz w:val="22"/>
          <w:szCs w:val="22"/>
        </w:rPr>
        <w:t>.</w:t>
      </w:r>
    </w:p>
    <w:p w:rsidR="00E33D5C" w:rsidRPr="006F1515" w:rsidP="00A1409C" w14:paraId="721378BE" w14:textId="77777777">
      <w:pPr>
        <w:widowControl/>
        <w:tabs>
          <w:tab w:val="left" w:pos="450"/>
        </w:tabs>
        <w:ind w:left="450" w:hanging="450"/>
        <w:jc w:val="both"/>
        <w:rPr>
          <w:rFonts w:ascii="Arial" w:hAnsi="Arial" w:cs="Arial"/>
          <w:bCs/>
          <w:sz w:val="22"/>
          <w:szCs w:val="22"/>
        </w:rPr>
      </w:pPr>
    </w:p>
    <w:p w:rsidR="00E33D5C" w:rsidRPr="006F1515" w:rsidP="00A1409C" w14:paraId="700C1352" w14:textId="77777777">
      <w:pPr>
        <w:widowControl/>
        <w:tabs>
          <w:tab w:val="left" w:pos="450"/>
        </w:tabs>
        <w:ind w:left="450" w:hanging="450"/>
        <w:jc w:val="both"/>
        <w:rPr>
          <w:rFonts w:ascii="Arial" w:hAnsi="Arial" w:cs="Arial"/>
          <w:bCs/>
          <w:sz w:val="22"/>
          <w:szCs w:val="22"/>
        </w:rPr>
      </w:pPr>
      <w:r w:rsidRPr="006F1515">
        <w:rPr>
          <w:rFonts w:ascii="Arial" w:hAnsi="Arial" w:cs="Arial"/>
          <w:bCs/>
          <w:sz w:val="22"/>
          <w:szCs w:val="22"/>
        </w:rPr>
        <w:t>11.</w:t>
      </w:r>
      <w:r w:rsidRPr="006F1515">
        <w:rPr>
          <w:rFonts w:ascii="Arial" w:hAnsi="Arial" w:cs="Arial"/>
          <w:bCs/>
          <w:sz w:val="22"/>
          <w:szCs w:val="22"/>
        </w:rPr>
        <w:tab/>
      </w:r>
      <w:r w:rsidRPr="006F1515">
        <w:rPr>
          <w:rFonts w:ascii="Arial" w:hAnsi="Arial" w:cs="Arial"/>
          <w:bCs/>
          <w:sz w:val="22"/>
          <w:szCs w:val="22"/>
          <w:u w:val="single"/>
        </w:rPr>
        <w:t>Sensitive questions</w:t>
      </w:r>
      <w:r w:rsidRPr="006F1515">
        <w:rPr>
          <w:rFonts w:ascii="Arial" w:hAnsi="Arial" w:cs="Arial"/>
          <w:bCs/>
          <w:sz w:val="22"/>
          <w:szCs w:val="22"/>
        </w:rPr>
        <w:t xml:space="preserve"> - N.A.</w:t>
      </w:r>
    </w:p>
    <w:p w:rsidR="00E33D5C" w:rsidRPr="006F1515" w:rsidP="00A1409C" w14:paraId="1A4E2C33" w14:textId="77777777">
      <w:pPr>
        <w:widowControl/>
        <w:tabs>
          <w:tab w:val="left" w:pos="450"/>
        </w:tabs>
        <w:ind w:left="450" w:hanging="450"/>
        <w:jc w:val="both"/>
        <w:rPr>
          <w:rFonts w:ascii="Arial" w:hAnsi="Arial" w:cs="Arial"/>
          <w:bCs/>
          <w:sz w:val="22"/>
          <w:szCs w:val="22"/>
        </w:rPr>
      </w:pPr>
    </w:p>
    <w:p w:rsidR="00E33D5C" w:rsidRPr="006F1515" w:rsidP="00A1409C" w14:paraId="44025A4C" w14:textId="15551121">
      <w:pPr>
        <w:widowControl/>
        <w:numPr>
          <w:ilvl w:val="0"/>
          <w:numId w:val="7"/>
        </w:numPr>
        <w:tabs>
          <w:tab w:val="left" w:pos="450"/>
        </w:tabs>
        <w:ind w:left="450" w:hanging="450"/>
        <w:jc w:val="both"/>
        <w:rPr>
          <w:rFonts w:ascii="Arial" w:hAnsi="Arial" w:cs="Arial"/>
          <w:bCs/>
          <w:sz w:val="22"/>
          <w:szCs w:val="22"/>
        </w:rPr>
      </w:pPr>
      <w:r w:rsidRPr="006F1515">
        <w:rPr>
          <w:rFonts w:ascii="Arial" w:hAnsi="Arial" w:cs="Arial"/>
          <w:bCs/>
          <w:sz w:val="22"/>
          <w:szCs w:val="22"/>
          <w:u w:val="single"/>
        </w:rPr>
        <w:t xml:space="preserve">Estimate of </w:t>
      </w:r>
      <w:r w:rsidRPr="006F1515" w:rsidR="00E51EA3">
        <w:rPr>
          <w:rFonts w:ascii="Arial" w:hAnsi="Arial" w:cs="Arial"/>
          <w:bCs/>
          <w:sz w:val="22"/>
          <w:szCs w:val="22"/>
          <w:u w:val="single"/>
        </w:rPr>
        <w:t>r</w:t>
      </w:r>
      <w:r w:rsidRPr="006F1515">
        <w:rPr>
          <w:rFonts w:ascii="Arial" w:hAnsi="Arial" w:cs="Arial"/>
          <w:bCs/>
          <w:sz w:val="22"/>
          <w:szCs w:val="22"/>
          <w:u w:val="single"/>
        </w:rPr>
        <w:t>espondent burden</w:t>
      </w:r>
      <w:r w:rsidRPr="006F1515">
        <w:rPr>
          <w:rFonts w:ascii="Arial" w:hAnsi="Arial" w:cs="Arial"/>
          <w:bCs/>
          <w:sz w:val="22"/>
          <w:szCs w:val="22"/>
        </w:rPr>
        <w:t xml:space="preserve"> -</w:t>
      </w:r>
      <w:r w:rsidRPr="006F1515" w:rsidR="00CF4FD4">
        <w:rPr>
          <w:rFonts w:ascii="Arial" w:hAnsi="Arial" w:cs="Arial"/>
          <w:bCs/>
          <w:sz w:val="22"/>
          <w:szCs w:val="22"/>
        </w:rPr>
        <w:t xml:space="preserve"> </w:t>
      </w:r>
      <w:r w:rsidRPr="006F1515">
        <w:rPr>
          <w:rFonts w:ascii="Arial" w:hAnsi="Arial" w:cs="Arial"/>
          <w:bCs/>
          <w:sz w:val="22"/>
          <w:szCs w:val="22"/>
        </w:rPr>
        <w:t>The current burden for this collection</w:t>
      </w:r>
      <w:r w:rsidRPr="006F1515" w:rsidR="00101DA3">
        <w:rPr>
          <w:rFonts w:ascii="Arial" w:hAnsi="Arial" w:cs="Arial"/>
          <w:bCs/>
          <w:sz w:val="22"/>
          <w:szCs w:val="22"/>
        </w:rPr>
        <w:t xml:space="preserve"> is shown below</w:t>
      </w:r>
      <w:r w:rsidRPr="006F1515" w:rsidR="00C42A2B">
        <w:rPr>
          <w:rFonts w:ascii="Arial" w:hAnsi="Arial" w:cs="Arial"/>
          <w:bCs/>
          <w:sz w:val="22"/>
          <w:szCs w:val="22"/>
        </w:rPr>
        <w:t>.</w:t>
      </w:r>
      <w:r w:rsidR="00C354E5">
        <w:rPr>
          <w:rFonts w:ascii="Arial" w:hAnsi="Arial" w:cs="Arial"/>
          <w:bCs/>
          <w:sz w:val="22"/>
          <w:szCs w:val="22"/>
        </w:rPr>
        <w:t xml:space="preserve">  There are no changes.</w:t>
      </w:r>
    </w:p>
    <w:p w:rsidR="00E33D5C" w:rsidRPr="006F1515" w:rsidP="00A1409C" w14:paraId="294EF12C" w14:textId="77777777">
      <w:pPr>
        <w:widowControl/>
        <w:tabs>
          <w:tab w:val="left" w:pos="450"/>
        </w:tabs>
        <w:ind w:left="450" w:hanging="450"/>
        <w:jc w:val="both"/>
        <w:rPr>
          <w:rFonts w:ascii="Arial" w:hAnsi="Arial" w:cs="Arial"/>
          <w:bCs/>
          <w:sz w:val="22"/>
          <w:szCs w:val="22"/>
        </w:rPr>
      </w:pPr>
    </w:p>
    <w:p w:rsidR="006444C9" w:rsidP="00A1409C" w14:paraId="75BC4CD9" w14:textId="77777777">
      <w:pPr>
        <w:widowControl/>
        <w:tabs>
          <w:tab w:val="left" w:pos="450"/>
        </w:tabs>
        <w:ind w:left="450" w:hanging="450"/>
        <w:jc w:val="center"/>
        <w:rPr>
          <w:rFonts w:ascii="Arial" w:hAnsi="Arial" w:cs="Arial"/>
          <w:bCs/>
          <w:sz w:val="22"/>
          <w:szCs w:val="22"/>
          <w:u w:val="single"/>
        </w:rPr>
      </w:pPr>
    </w:p>
    <w:p w:rsidR="00E33D5C" w:rsidRPr="00EA390D" w:rsidP="00A1409C" w14:paraId="5486FD79" w14:textId="301A22F8">
      <w:pPr>
        <w:widowControl/>
        <w:tabs>
          <w:tab w:val="left" w:pos="450"/>
        </w:tabs>
        <w:ind w:left="450" w:hanging="450"/>
        <w:jc w:val="center"/>
        <w:rPr>
          <w:rFonts w:ascii="Arial" w:hAnsi="Arial" w:cs="Arial"/>
          <w:b/>
          <w:sz w:val="22"/>
          <w:szCs w:val="22"/>
          <w:u w:val="single"/>
        </w:rPr>
      </w:pPr>
      <w:r w:rsidRPr="00EA390D">
        <w:rPr>
          <w:rFonts w:ascii="Arial" w:hAnsi="Arial" w:cs="Arial"/>
          <w:b/>
          <w:sz w:val="22"/>
          <w:szCs w:val="22"/>
          <w:u w:val="single"/>
        </w:rPr>
        <w:t>Current Burden</w:t>
      </w:r>
    </w:p>
    <w:p w:rsidR="00E33D5C" w:rsidRPr="006F1515" w:rsidP="00A1409C" w14:paraId="59B6F8A7" w14:textId="77777777">
      <w:pPr>
        <w:widowControl/>
        <w:tabs>
          <w:tab w:val="left" w:pos="450"/>
        </w:tabs>
        <w:ind w:left="450" w:hanging="450"/>
        <w:jc w:val="both"/>
        <w:rPr>
          <w:rFonts w:ascii="Arial" w:hAnsi="Arial" w:cs="Arial"/>
          <w:bCs/>
          <w:sz w:val="22"/>
          <w:szCs w:val="22"/>
        </w:rPr>
      </w:pPr>
    </w:p>
    <w:tbl>
      <w:tblPr>
        <w:tblpPr w:leftFromText="180" w:rightFromText="180" w:vertAnchor="text" w:tblpX="558" w:tblpY="1"/>
        <w:tblOverlap w:val="never"/>
        <w:tblW w:w="0" w:type="auto"/>
        <w:tblBorders>
          <w:top w:val="double" w:sz="4" w:space="0" w:color="auto"/>
          <w:left w:val="double" w:sz="4" w:space="0" w:color="auto"/>
          <w:bottom w:val="double" w:sz="4" w:space="0" w:color="auto"/>
          <w:right w:val="double" w:sz="4" w:space="0" w:color="auto"/>
        </w:tblBorders>
        <w:tblLook w:val="01E0"/>
      </w:tblPr>
      <w:tblGrid>
        <w:gridCol w:w="2448"/>
        <w:gridCol w:w="2160"/>
        <w:gridCol w:w="2160"/>
        <w:gridCol w:w="2160"/>
      </w:tblGrid>
      <w:tr w14:paraId="7C36D811" w14:textId="77777777" w:rsidTr="00600682">
        <w:tblPrEx>
          <w:tblW w:w="0" w:type="auto"/>
          <w:tblBorders>
            <w:top w:val="double" w:sz="4" w:space="0" w:color="auto"/>
            <w:left w:val="double" w:sz="4" w:space="0" w:color="auto"/>
            <w:bottom w:val="double" w:sz="4" w:space="0" w:color="auto"/>
            <w:right w:val="double" w:sz="4" w:space="0" w:color="auto"/>
          </w:tblBorders>
          <w:tblLook w:val="01E0"/>
        </w:tblPrEx>
        <w:trPr>
          <w:trHeight w:hRule="exact" w:val="400"/>
        </w:trPr>
        <w:tc>
          <w:tcPr>
            <w:tcW w:w="2448" w:type="dxa"/>
            <w:tcBorders>
              <w:top w:val="double" w:sz="4" w:space="0" w:color="auto"/>
              <w:bottom w:val="double" w:sz="4" w:space="0" w:color="auto"/>
              <w:right w:val="single" w:sz="4" w:space="0" w:color="auto"/>
            </w:tcBorders>
            <w:vAlign w:val="center"/>
          </w:tcPr>
          <w:p w:rsidR="00E33D5C" w:rsidRPr="006F1515" w:rsidP="00A1409C" w14:paraId="5B6DF582" w14:textId="77777777">
            <w:pPr>
              <w:widowControl/>
              <w:tabs>
                <w:tab w:val="left" w:pos="450"/>
              </w:tabs>
              <w:ind w:left="450" w:hanging="450"/>
              <w:jc w:val="center"/>
              <w:rPr>
                <w:rFonts w:ascii="Arial" w:hAnsi="Arial" w:cs="Arial"/>
                <w:bCs/>
                <w:sz w:val="22"/>
                <w:szCs w:val="22"/>
              </w:rPr>
            </w:pPr>
            <w:r w:rsidRPr="006F1515">
              <w:rPr>
                <w:rFonts w:ascii="Arial" w:hAnsi="Arial" w:cs="Arial"/>
                <w:bCs/>
                <w:sz w:val="22"/>
                <w:szCs w:val="22"/>
              </w:rPr>
              <w:t xml:space="preserve">Form </w:t>
            </w:r>
            <w:r w:rsidRPr="006F1515" w:rsidR="00600682">
              <w:rPr>
                <w:rFonts w:ascii="Arial" w:hAnsi="Arial" w:cs="Arial"/>
                <w:bCs/>
                <w:sz w:val="22"/>
                <w:szCs w:val="22"/>
              </w:rPr>
              <w:t>Number</w:t>
            </w:r>
          </w:p>
        </w:tc>
        <w:tc>
          <w:tcPr>
            <w:tcW w:w="2160" w:type="dxa"/>
            <w:tcBorders>
              <w:top w:val="double" w:sz="4" w:space="0" w:color="auto"/>
              <w:left w:val="single" w:sz="4" w:space="0" w:color="auto"/>
              <w:bottom w:val="double" w:sz="4" w:space="0" w:color="auto"/>
              <w:right w:val="single" w:sz="4" w:space="0" w:color="auto"/>
            </w:tcBorders>
            <w:vAlign w:val="center"/>
          </w:tcPr>
          <w:p w:rsidR="00E33D5C" w:rsidRPr="006F1515" w:rsidP="00A1409C" w14:paraId="24706A13" w14:textId="77777777">
            <w:pPr>
              <w:widowControl/>
              <w:tabs>
                <w:tab w:val="left" w:pos="450"/>
              </w:tabs>
              <w:ind w:left="450" w:hanging="450"/>
              <w:jc w:val="center"/>
              <w:rPr>
                <w:rFonts w:ascii="Arial" w:hAnsi="Arial" w:cs="Arial"/>
                <w:bCs/>
                <w:sz w:val="22"/>
                <w:szCs w:val="22"/>
              </w:rPr>
            </w:pPr>
            <w:r w:rsidRPr="006F1515">
              <w:rPr>
                <w:rFonts w:ascii="Arial" w:hAnsi="Arial" w:cs="Arial"/>
                <w:bCs/>
                <w:sz w:val="22"/>
                <w:szCs w:val="22"/>
              </w:rPr>
              <w:t>Annual Responses</w:t>
            </w:r>
          </w:p>
        </w:tc>
        <w:tc>
          <w:tcPr>
            <w:tcW w:w="2160" w:type="dxa"/>
            <w:tcBorders>
              <w:top w:val="double" w:sz="4" w:space="0" w:color="auto"/>
              <w:left w:val="single" w:sz="4" w:space="0" w:color="auto"/>
              <w:bottom w:val="double" w:sz="4" w:space="0" w:color="auto"/>
              <w:right w:val="single" w:sz="4" w:space="0" w:color="auto"/>
            </w:tcBorders>
            <w:vAlign w:val="center"/>
          </w:tcPr>
          <w:p w:rsidR="00E33D5C" w:rsidRPr="006F1515" w:rsidP="00A1409C" w14:paraId="07A21952" w14:textId="09E49FA4">
            <w:pPr>
              <w:widowControl/>
              <w:tabs>
                <w:tab w:val="left" w:pos="450"/>
              </w:tabs>
              <w:ind w:left="450" w:hanging="450"/>
              <w:jc w:val="center"/>
              <w:rPr>
                <w:rFonts w:ascii="Arial" w:hAnsi="Arial" w:cs="Arial"/>
                <w:bCs/>
                <w:sz w:val="22"/>
                <w:szCs w:val="22"/>
              </w:rPr>
            </w:pPr>
            <w:r w:rsidRPr="006F1515">
              <w:rPr>
                <w:rFonts w:ascii="Arial" w:hAnsi="Arial" w:cs="Arial"/>
                <w:bCs/>
                <w:sz w:val="22"/>
                <w:szCs w:val="22"/>
              </w:rPr>
              <w:t>Time (Min</w:t>
            </w:r>
            <w:r w:rsidRPr="006F1515" w:rsidR="00600682">
              <w:rPr>
                <w:rFonts w:ascii="Arial" w:hAnsi="Arial" w:cs="Arial"/>
                <w:bCs/>
                <w:sz w:val="22"/>
                <w:szCs w:val="22"/>
              </w:rPr>
              <w:t>utes</w:t>
            </w:r>
            <w:r w:rsidRPr="006F1515">
              <w:rPr>
                <w:rFonts w:ascii="Arial" w:hAnsi="Arial" w:cs="Arial"/>
                <w:bCs/>
                <w:sz w:val="22"/>
                <w:szCs w:val="22"/>
              </w:rPr>
              <w:t>)</w:t>
            </w:r>
            <w:r w:rsidR="00267E0D">
              <w:rPr>
                <w:rFonts w:ascii="Arial" w:hAnsi="Arial" w:cs="Arial"/>
                <w:bCs/>
                <w:sz w:val="22"/>
                <w:szCs w:val="22"/>
              </w:rPr>
              <w:t>1/</w:t>
            </w:r>
          </w:p>
        </w:tc>
        <w:tc>
          <w:tcPr>
            <w:tcW w:w="2160" w:type="dxa"/>
            <w:tcBorders>
              <w:top w:val="double" w:sz="4" w:space="0" w:color="auto"/>
              <w:left w:val="single" w:sz="4" w:space="0" w:color="auto"/>
              <w:bottom w:val="double" w:sz="4" w:space="0" w:color="auto"/>
            </w:tcBorders>
            <w:vAlign w:val="center"/>
          </w:tcPr>
          <w:p w:rsidR="00E33D5C" w:rsidRPr="006F1515" w:rsidP="00A1409C" w14:paraId="70B21E07" w14:textId="77777777">
            <w:pPr>
              <w:widowControl/>
              <w:tabs>
                <w:tab w:val="left" w:pos="450"/>
              </w:tabs>
              <w:ind w:left="450" w:hanging="450"/>
              <w:jc w:val="center"/>
              <w:rPr>
                <w:rFonts w:ascii="Arial" w:hAnsi="Arial" w:cs="Arial"/>
                <w:bCs/>
                <w:sz w:val="22"/>
                <w:szCs w:val="22"/>
              </w:rPr>
            </w:pPr>
            <w:r w:rsidRPr="006F1515">
              <w:rPr>
                <w:rFonts w:ascii="Arial" w:hAnsi="Arial" w:cs="Arial"/>
                <w:bCs/>
                <w:sz w:val="22"/>
                <w:szCs w:val="22"/>
              </w:rPr>
              <w:t xml:space="preserve">Burden </w:t>
            </w:r>
            <w:r w:rsidRPr="006F1515" w:rsidR="00600682">
              <w:rPr>
                <w:rFonts w:ascii="Arial" w:hAnsi="Arial" w:cs="Arial"/>
                <w:bCs/>
                <w:sz w:val="22"/>
                <w:szCs w:val="22"/>
              </w:rPr>
              <w:t>(</w:t>
            </w:r>
            <w:r w:rsidRPr="006F1515">
              <w:rPr>
                <w:rFonts w:ascii="Arial" w:hAnsi="Arial" w:cs="Arial"/>
                <w:bCs/>
                <w:sz w:val="22"/>
                <w:szCs w:val="22"/>
              </w:rPr>
              <w:t>Hours</w:t>
            </w:r>
            <w:r w:rsidRPr="006F1515" w:rsidR="00600682">
              <w:rPr>
                <w:rFonts w:ascii="Arial" w:hAnsi="Arial" w:cs="Arial"/>
                <w:bCs/>
                <w:sz w:val="22"/>
                <w:szCs w:val="22"/>
              </w:rPr>
              <w:t>)</w:t>
            </w:r>
          </w:p>
        </w:tc>
      </w:tr>
      <w:tr w14:paraId="0F0ED074" w14:textId="77777777" w:rsidTr="00600682">
        <w:tblPrEx>
          <w:tblW w:w="0" w:type="auto"/>
          <w:tblLook w:val="01E0"/>
        </w:tblPrEx>
        <w:trPr>
          <w:trHeight w:hRule="exact" w:val="400"/>
        </w:trPr>
        <w:tc>
          <w:tcPr>
            <w:tcW w:w="2448" w:type="dxa"/>
            <w:tcBorders>
              <w:top w:val="double" w:sz="4" w:space="0" w:color="auto"/>
              <w:bottom w:val="single" w:sz="4" w:space="0" w:color="auto"/>
              <w:right w:val="single" w:sz="4" w:space="0" w:color="auto"/>
            </w:tcBorders>
            <w:vAlign w:val="center"/>
          </w:tcPr>
          <w:p w:rsidR="00E33D5C" w:rsidRPr="006F1515" w:rsidP="00A1409C" w14:paraId="5F0C092C" w14:textId="77777777">
            <w:pPr>
              <w:widowControl/>
              <w:rPr>
                <w:rFonts w:ascii="Arial" w:hAnsi="Arial" w:cs="Arial"/>
                <w:bCs/>
                <w:sz w:val="22"/>
                <w:szCs w:val="22"/>
              </w:rPr>
            </w:pPr>
            <w:r w:rsidRPr="006F1515">
              <w:rPr>
                <w:rFonts w:ascii="Arial" w:hAnsi="Arial" w:cs="Arial"/>
                <w:bCs/>
                <w:sz w:val="22"/>
                <w:szCs w:val="22"/>
              </w:rPr>
              <w:t>G-315</w:t>
            </w:r>
          </w:p>
        </w:tc>
        <w:tc>
          <w:tcPr>
            <w:tcW w:w="2160" w:type="dxa"/>
            <w:tcBorders>
              <w:top w:val="double" w:sz="4" w:space="0" w:color="auto"/>
              <w:left w:val="single" w:sz="4" w:space="0" w:color="auto"/>
              <w:bottom w:val="single" w:sz="4" w:space="0" w:color="auto"/>
              <w:right w:val="single" w:sz="4" w:space="0" w:color="auto"/>
            </w:tcBorders>
            <w:vAlign w:val="center"/>
          </w:tcPr>
          <w:p w:rsidR="00E33D5C" w:rsidRPr="006F1515" w:rsidP="00A1409C" w14:paraId="6BC8C6B5"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Pr>
                <w:rFonts w:ascii="Arial" w:hAnsi="Arial" w:cs="Arial"/>
                <w:bCs/>
                <w:sz w:val="22"/>
                <w:szCs w:val="22"/>
              </w:rPr>
              <w:t>860</w:t>
            </w:r>
          </w:p>
        </w:tc>
        <w:tc>
          <w:tcPr>
            <w:tcW w:w="2160" w:type="dxa"/>
            <w:tcBorders>
              <w:top w:val="double" w:sz="4" w:space="0" w:color="auto"/>
              <w:left w:val="single" w:sz="4" w:space="0" w:color="auto"/>
              <w:bottom w:val="single" w:sz="4" w:space="0" w:color="auto"/>
              <w:right w:val="single" w:sz="4" w:space="0" w:color="auto"/>
            </w:tcBorders>
            <w:vAlign w:val="center"/>
          </w:tcPr>
          <w:p w:rsidR="00E33D5C" w:rsidRPr="006F1515" w:rsidP="00A1409C" w14:paraId="107BF2E9" w14:textId="77777777">
            <w:pPr>
              <w:widowControl/>
              <w:tabs>
                <w:tab w:val="right" w:pos="1062"/>
              </w:tabs>
              <w:rPr>
                <w:rFonts w:ascii="Arial" w:hAnsi="Arial" w:cs="Arial"/>
                <w:bCs/>
                <w:sz w:val="22"/>
                <w:szCs w:val="22"/>
              </w:rPr>
            </w:pPr>
            <w:r w:rsidRPr="006F1515">
              <w:rPr>
                <w:rFonts w:ascii="Arial" w:hAnsi="Arial" w:cs="Arial"/>
                <w:bCs/>
                <w:sz w:val="22"/>
                <w:szCs w:val="22"/>
              </w:rPr>
              <w:tab/>
            </w:r>
            <w:r w:rsidRPr="006F1515">
              <w:rPr>
                <w:rFonts w:ascii="Arial" w:hAnsi="Arial" w:cs="Arial"/>
                <w:bCs/>
                <w:sz w:val="22"/>
                <w:szCs w:val="22"/>
              </w:rPr>
              <w:t>15</w:t>
            </w:r>
          </w:p>
        </w:tc>
        <w:tc>
          <w:tcPr>
            <w:tcW w:w="2160" w:type="dxa"/>
            <w:tcBorders>
              <w:top w:val="double" w:sz="4" w:space="0" w:color="auto"/>
              <w:left w:val="single" w:sz="4" w:space="0" w:color="auto"/>
              <w:bottom w:val="single" w:sz="4" w:space="0" w:color="auto"/>
            </w:tcBorders>
            <w:vAlign w:val="center"/>
          </w:tcPr>
          <w:p w:rsidR="00E33D5C" w:rsidRPr="006F1515" w:rsidP="00A1409C" w14:paraId="7E229082"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Pr>
                <w:rFonts w:ascii="Arial" w:hAnsi="Arial" w:cs="Arial"/>
                <w:bCs/>
                <w:sz w:val="22"/>
                <w:szCs w:val="22"/>
              </w:rPr>
              <w:t>215</w:t>
            </w:r>
          </w:p>
        </w:tc>
      </w:tr>
      <w:tr w14:paraId="5E3C434F" w14:textId="77777777" w:rsidTr="00600682">
        <w:tblPrEx>
          <w:tblW w:w="0" w:type="auto"/>
          <w:tblLook w:val="01E0"/>
        </w:tblPrEx>
        <w:trPr>
          <w:trHeight w:hRule="exact" w:val="400"/>
        </w:trPr>
        <w:tc>
          <w:tcPr>
            <w:tcW w:w="2448" w:type="dxa"/>
            <w:tcBorders>
              <w:top w:val="single" w:sz="4" w:space="0" w:color="auto"/>
              <w:bottom w:val="single" w:sz="4" w:space="0" w:color="auto"/>
              <w:right w:val="single" w:sz="4" w:space="0" w:color="auto"/>
            </w:tcBorders>
            <w:vAlign w:val="center"/>
          </w:tcPr>
          <w:p w:rsidR="00E33D5C" w:rsidRPr="006F1515" w:rsidP="00A1409C" w14:paraId="465FA41E" w14:textId="77777777">
            <w:pPr>
              <w:widowControl/>
              <w:rPr>
                <w:rFonts w:ascii="Arial" w:hAnsi="Arial" w:cs="Arial"/>
                <w:bCs/>
                <w:sz w:val="22"/>
                <w:szCs w:val="22"/>
              </w:rPr>
            </w:pPr>
            <w:r w:rsidRPr="006F1515">
              <w:rPr>
                <w:rFonts w:ascii="Arial" w:hAnsi="Arial" w:cs="Arial"/>
                <w:bCs/>
                <w:sz w:val="22"/>
                <w:szCs w:val="22"/>
              </w:rPr>
              <w:t>G-315A</w:t>
            </w:r>
          </w:p>
        </w:tc>
        <w:tc>
          <w:tcPr>
            <w:tcW w:w="2160" w:type="dxa"/>
            <w:tcBorders>
              <w:top w:val="single" w:sz="4" w:space="0" w:color="auto"/>
              <w:left w:val="single" w:sz="4" w:space="0" w:color="auto"/>
              <w:bottom w:val="single" w:sz="4" w:space="0" w:color="auto"/>
              <w:right w:val="single" w:sz="4" w:space="0" w:color="auto"/>
            </w:tcBorders>
            <w:vAlign w:val="center"/>
          </w:tcPr>
          <w:p w:rsidR="00E33D5C" w:rsidRPr="006F1515" w:rsidP="00A1409C" w14:paraId="5E27F2A8"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Pr>
                <w:rFonts w:ascii="Arial" w:hAnsi="Arial" w:cs="Arial"/>
                <w:bCs/>
                <w:sz w:val="22"/>
                <w:szCs w:val="22"/>
              </w:rPr>
              <w:t>20</w:t>
            </w:r>
          </w:p>
        </w:tc>
        <w:tc>
          <w:tcPr>
            <w:tcW w:w="2160" w:type="dxa"/>
            <w:tcBorders>
              <w:top w:val="single" w:sz="4" w:space="0" w:color="auto"/>
              <w:left w:val="single" w:sz="4" w:space="0" w:color="auto"/>
              <w:bottom w:val="single" w:sz="4" w:space="0" w:color="auto"/>
              <w:right w:val="single" w:sz="4" w:space="0" w:color="auto"/>
            </w:tcBorders>
            <w:vAlign w:val="center"/>
          </w:tcPr>
          <w:p w:rsidR="00E33D5C" w:rsidRPr="006F1515" w:rsidP="00A1409C" w14:paraId="3D94F61E" w14:textId="77777777">
            <w:pPr>
              <w:widowControl/>
              <w:tabs>
                <w:tab w:val="right" w:pos="1062"/>
              </w:tabs>
              <w:rPr>
                <w:rFonts w:ascii="Arial" w:hAnsi="Arial" w:cs="Arial"/>
                <w:bCs/>
                <w:sz w:val="22"/>
                <w:szCs w:val="22"/>
              </w:rPr>
            </w:pPr>
            <w:r w:rsidRPr="006F1515">
              <w:rPr>
                <w:rFonts w:ascii="Arial" w:hAnsi="Arial" w:cs="Arial"/>
                <w:bCs/>
                <w:sz w:val="22"/>
                <w:szCs w:val="22"/>
              </w:rPr>
              <w:tab/>
            </w:r>
            <w:r w:rsidRPr="006F1515">
              <w:rPr>
                <w:rFonts w:ascii="Arial" w:hAnsi="Arial" w:cs="Arial"/>
                <w:bCs/>
                <w:sz w:val="22"/>
                <w:szCs w:val="22"/>
              </w:rPr>
              <w:t>3</w:t>
            </w:r>
          </w:p>
        </w:tc>
        <w:tc>
          <w:tcPr>
            <w:tcW w:w="2160" w:type="dxa"/>
            <w:tcBorders>
              <w:top w:val="single" w:sz="4" w:space="0" w:color="auto"/>
              <w:left w:val="single" w:sz="4" w:space="0" w:color="auto"/>
              <w:bottom w:val="single" w:sz="4" w:space="0" w:color="auto"/>
            </w:tcBorders>
            <w:vAlign w:val="center"/>
          </w:tcPr>
          <w:p w:rsidR="00E33D5C" w:rsidRPr="006F1515" w:rsidP="00A1409C" w14:paraId="16B2A3A2"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Pr>
                <w:rFonts w:ascii="Arial" w:hAnsi="Arial" w:cs="Arial"/>
                <w:bCs/>
                <w:sz w:val="22"/>
                <w:szCs w:val="22"/>
              </w:rPr>
              <w:t>1</w:t>
            </w:r>
          </w:p>
        </w:tc>
      </w:tr>
      <w:tr w14:paraId="0A460952" w14:textId="77777777" w:rsidTr="00600682">
        <w:tblPrEx>
          <w:tblW w:w="0" w:type="auto"/>
          <w:tblLook w:val="01E0"/>
        </w:tblPrEx>
        <w:trPr>
          <w:trHeight w:hRule="exact" w:val="400"/>
        </w:trPr>
        <w:tc>
          <w:tcPr>
            <w:tcW w:w="2448" w:type="dxa"/>
            <w:tcBorders>
              <w:top w:val="single" w:sz="4" w:space="0" w:color="auto"/>
              <w:bottom w:val="double" w:sz="4" w:space="0" w:color="auto"/>
              <w:right w:val="single" w:sz="4" w:space="0" w:color="auto"/>
            </w:tcBorders>
            <w:vAlign w:val="center"/>
          </w:tcPr>
          <w:p w:rsidR="00E33D5C" w:rsidRPr="006F1515" w:rsidP="00A1409C" w14:paraId="48EF1626" w14:textId="77777777">
            <w:pPr>
              <w:widowControl/>
              <w:rPr>
                <w:rFonts w:ascii="Arial" w:hAnsi="Arial" w:cs="Arial"/>
                <w:bCs/>
                <w:sz w:val="22"/>
                <w:szCs w:val="22"/>
              </w:rPr>
            </w:pPr>
            <w:r w:rsidRPr="006F1515">
              <w:rPr>
                <w:rFonts w:ascii="Arial" w:hAnsi="Arial" w:cs="Arial"/>
                <w:bCs/>
                <w:sz w:val="22"/>
                <w:szCs w:val="22"/>
              </w:rPr>
              <w:t>G-315A.1</w:t>
            </w:r>
          </w:p>
        </w:tc>
        <w:tc>
          <w:tcPr>
            <w:tcW w:w="2160" w:type="dxa"/>
            <w:tcBorders>
              <w:top w:val="single" w:sz="4" w:space="0" w:color="auto"/>
              <w:left w:val="single" w:sz="4" w:space="0" w:color="auto"/>
              <w:bottom w:val="double" w:sz="4" w:space="0" w:color="auto"/>
              <w:right w:val="single" w:sz="4" w:space="0" w:color="auto"/>
            </w:tcBorders>
            <w:vAlign w:val="center"/>
          </w:tcPr>
          <w:p w:rsidR="00E33D5C" w:rsidRPr="006F1515" w:rsidP="00A1409C" w14:paraId="17319197"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Pr>
                <w:rFonts w:ascii="Arial" w:hAnsi="Arial" w:cs="Arial"/>
                <w:bCs/>
                <w:sz w:val="22"/>
                <w:szCs w:val="22"/>
              </w:rPr>
              <w:t>20</w:t>
            </w:r>
          </w:p>
        </w:tc>
        <w:tc>
          <w:tcPr>
            <w:tcW w:w="2160" w:type="dxa"/>
            <w:tcBorders>
              <w:top w:val="single" w:sz="4" w:space="0" w:color="auto"/>
              <w:left w:val="single" w:sz="4" w:space="0" w:color="auto"/>
              <w:bottom w:val="double" w:sz="4" w:space="0" w:color="auto"/>
              <w:right w:val="single" w:sz="4" w:space="0" w:color="auto"/>
            </w:tcBorders>
            <w:vAlign w:val="center"/>
          </w:tcPr>
          <w:p w:rsidR="00E33D5C" w:rsidRPr="006F1515" w:rsidP="00A1409C" w14:paraId="63AB02E7" w14:textId="77777777">
            <w:pPr>
              <w:widowControl/>
              <w:tabs>
                <w:tab w:val="right" w:pos="1062"/>
              </w:tabs>
              <w:rPr>
                <w:rFonts w:ascii="Arial" w:hAnsi="Arial" w:cs="Arial"/>
                <w:bCs/>
                <w:sz w:val="22"/>
                <w:szCs w:val="22"/>
              </w:rPr>
            </w:pPr>
            <w:r w:rsidRPr="006F1515">
              <w:rPr>
                <w:rFonts w:ascii="Arial" w:hAnsi="Arial" w:cs="Arial"/>
                <w:bCs/>
                <w:sz w:val="22"/>
                <w:szCs w:val="22"/>
              </w:rPr>
              <w:tab/>
            </w:r>
            <w:r w:rsidRPr="006F1515">
              <w:rPr>
                <w:rFonts w:ascii="Arial" w:hAnsi="Arial" w:cs="Arial"/>
                <w:bCs/>
                <w:sz w:val="22"/>
                <w:szCs w:val="22"/>
              </w:rPr>
              <w:t>2</w:t>
            </w:r>
          </w:p>
        </w:tc>
        <w:tc>
          <w:tcPr>
            <w:tcW w:w="2160" w:type="dxa"/>
            <w:tcBorders>
              <w:top w:val="single" w:sz="4" w:space="0" w:color="auto"/>
              <w:left w:val="single" w:sz="4" w:space="0" w:color="auto"/>
              <w:bottom w:val="double" w:sz="4" w:space="0" w:color="auto"/>
            </w:tcBorders>
            <w:vAlign w:val="center"/>
          </w:tcPr>
          <w:p w:rsidR="00E33D5C" w:rsidRPr="006F1515" w:rsidP="00A1409C" w14:paraId="329B48D6"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Pr>
                <w:rFonts w:ascii="Arial" w:hAnsi="Arial" w:cs="Arial"/>
                <w:bCs/>
                <w:sz w:val="22"/>
                <w:szCs w:val="22"/>
              </w:rPr>
              <w:t>1</w:t>
            </w:r>
          </w:p>
        </w:tc>
      </w:tr>
      <w:tr w14:paraId="3C29B3C4" w14:textId="77777777" w:rsidTr="00600682">
        <w:tblPrEx>
          <w:tblW w:w="0" w:type="auto"/>
          <w:tblLook w:val="01E0"/>
        </w:tblPrEx>
        <w:trPr>
          <w:trHeight w:hRule="exact" w:val="400"/>
        </w:trPr>
        <w:tc>
          <w:tcPr>
            <w:tcW w:w="2448" w:type="dxa"/>
            <w:tcBorders>
              <w:top w:val="double" w:sz="4" w:space="0" w:color="auto"/>
              <w:bottom w:val="double" w:sz="4" w:space="0" w:color="auto"/>
              <w:right w:val="single" w:sz="4" w:space="0" w:color="auto"/>
            </w:tcBorders>
            <w:vAlign w:val="center"/>
          </w:tcPr>
          <w:p w:rsidR="00E33D5C" w:rsidRPr="006F1515" w:rsidP="00A1409C" w14:paraId="3BE03E85" w14:textId="77777777">
            <w:pPr>
              <w:widowControl/>
              <w:jc w:val="center"/>
              <w:rPr>
                <w:rFonts w:ascii="Arial" w:hAnsi="Arial" w:cs="Arial"/>
                <w:bCs/>
                <w:sz w:val="22"/>
                <w:szCs w:val="22"/>
              </w:rPr>
            </w:pPr>
            <w:r w:rsidRPr="006F1515">
              <w:rPr>
                <w:rFonts w:ascii="Arial" w:hAnsi="Arial" w:cs="Arial"/>
                <w:bCs/>
                <w:sz w:val="22"/>
                <w:szCs w:val="22"/>
              </w:rPr>
              <w:t>Total</w:t>
            </w:r>
          </w:p>
        </w:tc>
        <w:tc>
          <w:tcPr>
            <w:tcW w:w="2160" w:type="dxa"/>
            <w:tcBorders>
              <w:top w:val="double" w:sz="4" w:space="0" w:color="auto"/>
              <w:left w:val="single" w:sz="4" w:space="0" w:color="auto"/>
              <w:bottom w:val="double" w:sz="4" w:space="0" w:color="auto"/>
              <w:right w:val="single" w:sz="4" w:space="0" w:color="auto"/>
            </w:tcBorders>
            <w:vAlign w:val="center"/>
          </w:tcPr>
          <w:p w:rsidR="00E33D5C" w:rsidRPr="006F1515" w:rsidP="00A1409C" w14:paraId="24CB42D8"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Pr>
                <w:rFonts w:ascii="Arial" w:hAnsi="Arial" w:cs="Arial"/>
                <w:bCs/>
                <w:sz w:val="22"/>
                <w:szCs w:val="22"/>
              </w:rPr>
              <w:t>900</w:t>
            </w:r>
          </w:p>
        </w:tc>
        <w:tc>
          <w:tcPr>
            <w:tcW w:w="2160" w:type="dxa"/>
            <w:tcBorders>
              <w:top w:val="double" w:sz="4" w:space="0" w:color="auto"/>
              <w:left w:val="single" w:sz="4" w:space="0" w:color="auto"/>
              <w:bottom w:val="double" w:sz="4" w:space="0" w:color="auto"/>
              <w:right w:val="single" w:sz="4" w:space="0" w:color="auto"/>
            </w:tcBorders>
            <w:vAlign w:val="center"/>
          </w:tcPr>
          <w:p w:rsidR="00E33D5C" w:rsidRPr="006F1515" w:rsidP="00A1409C" w14:paraId="24D019BC" w14:textId="77777777">
            <w:pPr>
              <w:widowControl/>
              <w:tabs>
                <w:tab w:val="right" w:pos="1332"/>
              </w:tabs>
              <w:rPr>
                <w:rFonts w:ascii="Arial" w:hAnsi="Arial" w:cs="Arial"/>
                <w:bCs/>
                <w:sz w:val="22"/>
                <w:szCs w:val="22"/>
              </w:rPr>
            </w:pPr>
          </w:p>
        </w:tc>
        <w:tc>
          <w:tcPr>
            <w:tcW w:w="2160" w:type="dxa"/>
            <w:tcBorders>
              <w:top w:val="double" w:sz="4" w:space="0" w:color="auto"/>
              <w:left w:val="single" w:sz="4" w:space="0" w:color="auto"/>
              <w:bottom w:val="double" w:sz="4" w:space="0" w:color="auto"/>
            </w:tcBorders>
            <w:vAlign w:val="center"/>
          </w:tcPr>
          <w:p w:rsidR="00E33D5C" w:rsidRPr="006F1515" w:rsidP="00A1409C" w14:paraId="5E77FCCA"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Pr>
                <w:rFonts w:ascii="Arial" w:hAnsi="Arial" w:cs="Arial"/>
                <w:bCs/>
                <w:sz w:val="22"/>
                <w:szCs w:val="22"/>
              </w:rPr>
              <w:t>217</w:t>
            </w:r>
          </w:p>
        </w:tc>
      </w:tr>
    </w:tbl>
    <w:p w:rsidR="00E33D5C" w:rsidP="00A1409C" w14:paraId="26E22CA3" w14:textId="036B0BA0">
      <w:pPr>
        <w:widowControl/>
        <w:tabs>
          <w:tab w:val="left" w:pos="450"/>
        </w:tabs>
        <w:ind w:left="450" w:hanging="450"/>
        <w:rPr>
          <w:rFonts w:ascii="Arial" w:hAnsi="Arial" w:cs="Arial"/>
          <w:sz w:val="22"/>
          <w:szCs w:val="22"/>
        </w:rPr>
      </w:pPr>
    </w:p>
    <w:p w:rsidR="00267E0D" w:rsidP="00A1409C" w14:paraId="3CA9A748" w14:textId="79582BE9">
      <w:pPr>
        <w:widowControl/>
        <w:tabs>
          <w:tab w:val="left" w:pos="450"/>
        </w:tabs>
        <w:ind w:left="450" w:hanging="450"/>
        <w:rPr>
          <w:rFonts w:ascii="Arial" w:hAnsi="Arial" w:cs="Arial"/>
          <w:sz w:val="22"/>
          <w:szCs w:val="22"/>
        </w:rPr>
      </w:pPr>
    </w:p>
    <w:p w:rsidR="00267E0D" w:rsidP="00A1409C" w14:paraId="4699741E" w14:textId="746AC20A">
      <w:pPr>
        <w:widowControl/>
        <w:tabs>
          <w:tab w:val="left" w:pos="450"/>
        </w:tabs>
        <w:ind w:left="450" w:hanging="450"/>
        <w:rPr>
          <w:rFonts w:ascii="Arial" w:hAnsi="Arial" w:cs="Arial"/>
          <w:sz w:val="22"/>
          <w:szCs w:val="22"/>
        </w:rPr>
      </w:pPr>
    </w:p>
    <w:p w:rsidR="00267E0D" w:rsidP="00A1409C" w14:paraId="3EA3011B" w14:textId="175A979E">
      <w:pPr>
        <w:widowControl/>
        <w:tabs>
          <w:tab w:val="left" w:pos="450"/>
        </w:tabs>
        <w:ind w:left="450" w:hanging="450"/>
        <w:rPr>
          <w:rFonts w:ascii="Arial" w:hAnsi="Arial" w:cs="Arial"/>
          <w:sz w:val="22"/>
          <w:szCs w:val="22"/>
        </w:rPr>
      </w:pPr>
    </w:p>
    <w:p w:rsidR="00267E0D" w:rsidRPr="00267E0D" w:rsidP="001B3731" w14:paraId="44075878" w14:textId="77777777">
      <w:pPr>
        <w:rPr>
          <w:rFonts w:ascii="Arial" w:hAnsi="Arial" w:cs="Arial"/>
          <w:sz w:val="22"/>
          <w:szCs w:val="22"/>
        </w:rPr>
      </w:pPr>
    </w:p>
    <w:p w:rsidR="00267E0D" w:rsidRPr="00267E0D" w:rsidP="001B3731" w14:paraId="069C8DA6" w14:textId="77777777">
      <w:pPr>
        <w:rPr>
          <w:rFonts w:ascii="Arial" w:hAnsi="Arial" w:cs="Arial"/>
          <w:sz w:val="22"/>
          <w:szCs w:val="22"/>
        </w:rPr>
      </w:pPr>
    </w:p>
    <w:p w:rsidR="00267E0D" w:rsidP="00267E0D" w14:paraId="09773E20" w14:textId="26583087">
      <w:pPr>
        <w:rPr>
          <w:rFonts w:ascii="Arial" w:hAnsi="Arial" w:cs="Arial"/>
          <w:sz w:val="22"/>
          <w:szCs w:val="22"/>
        </w:rPr>
      </w:pPr>
    </w:p>
    <w:p w:rsidR="00267E0D" w:rsidP="001B3731" w14:paraId="204A6FAE" w14:textId="287C2BDE">
      <w:pPr>
        <w:rPr>
          <w:rFonts w:ascii="Arial" w:hAnsi="Arial" w:cs="Arial"/>
          <w:sz w:val="22"/>
          <w:szCs w:val="22"/>
        </w:rPr>
      </w:pPr>
    </w:p>
    <w:p w:rsidR="00267E0D" w:rsidRPr="002B60EE" w:rsidP="001B3731" w14:paraId="5DDAA441" w14:textId="22BC81DB">
      <w:pPr>
        <w:ind w:left="633" w:hanging="86"/>
        <w:rPr>
          <w:rFonts w:ascii="Arial" w:hAnsi="Arial" w:cs="Arial"/>
          <w:sz w:val="20"/>
          <w:szCs w:val="20"/>
        </w:rPr>
      </w:pPr>
      <w:bookmarkStart w:id="2" w:name="_Hlk182994716"/>
      <w:r w:rsidRPr="002B60EE">
        <w:rPr>
          <w:rFonts w:ascii="Arial" w:eastAsia="Calibri" w:hAnsi="Arial" w:cs="Arial"/>
          <w:sz w:val="20"/>
          <w:szCs w:val="20"/>
        </w:rPr>
        <w:t>1</w:t>
      </w:r>
      <w:r w:rsidRPr="002B60EE">
        <w:rPr>
          <w:rFonts w:ascii="Arial" w:eastAsia="Calibri" w:hAnsi="Arial" w:cs="Arial"/>
          <w:b/>
          <w:sz w:val="20"/>
          <w:szCs w:val="20"/>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bookmarkEnd w:id="2"/>
    <w:p w:rsidR="00267E0D" w:rsidRPr="00267E0D" w:rsidP="00267E0D" w14:paraId="1A7E1EBC" w14:textId="14618B65">
      <w:pPr>
        <w:widowControl/>
        <w:numPr>
          <w:ilvl w:val="0"/>
          <w:numId w:val="7"/>
        </w:numPr>
        <w:tabs>
          <w:tab w:val="left" w:pos="450"/>
          <w:tab w:val="clear" w:pos="720"/>
        </w:tabs>
        <w:spacing w:before="240"/>
        <w:ind w:left="450" w:hanging="450"/>
        <w:rPr>
          <w:rFonts w:ascii="Arial" w:hAnsi="Arial" w:cs="Arial"/>
          <w:bCs/>
          <w:sz w:val="22"/>
          <w:szCs w:val="22"/>
        </w:rPr>
      </w:pPr>
      <w:r w:rsidRPr="006F1515">
        <w:rPr>
          <w:rFonts w:ascii="Arial" w:hAnsi="Arial" w:cs="Arial"/>
          <w:bCs/>
          <w:sz w:val="22"/>
          <w:szCs w:val="22"/>
          <w:u w:val="single"/>
        </w:rPr>
        <w:t>Estimate of annual cost to respondents or record keepers</w:t>
      </w:r>
      <w:r w:rsidRPr="006F1515">
        <w:rPr>
          <w:rFonts w:ascii="Arial" w:hAnsi="Arial" w:cs="Arial"/>
          <w:bCs/>
          <w:sz w:val="22"/>
          <w:szCs w:val="22"/>
        </w:rPr>
        <w:t xml:space="preserve"> - N.A.</w:t>
      </w:r>
    </w:p>
    <w:p w:rsidR="00101DA3" w:rsidRPr="006F1515" w:rsidP="00101DA3" w14:paraId="54B8D2D4" w14:textId="77777777">
      <w:pPr>
        <w:widowControl/>
        <w:tabs>
          <w:tab w:val="left" w:pos="450"/>
        </w:tabs>
        <w:ind w:left="360"/>
        <w:rPr>
          <w:rFonts w:ascii="Arial" w:hAnsi="Arial" w:cs="Arial"/>
          <w:bCs/>
          <w:sz w:val="22"/>
          <w:szCs w:val="22"/>
        </w:rPr>
      </w:pPr>
    </w:p>
    <w:p w:rsidR="00E33D5C" w:rsidRPr="006F1515" w:rsidP="00A1409C" w14:paraId="517CEF4C" w14:textId="77777777">
      <w:pPr>
        <w:widowControl/>
        <w:tabs>
          <w:tab w:val="left" w:pos="450"/>
        </w:tabs>
        <w:ind w:left="450" w:hanging="450"/>
        <w:jc w:val="both"/>
        <w:rPr>
          <w:rFonts w:ascii="Arial" w:hAnsi="Arial" w:cs="Arial"/>
          <w:bCs/>
          <w:sz w:val="22"/>
          <w:szCs w:val="22"/>
        </w:rPr>
      </w:pPr>
      <w:r w:rsidRPr="006F1515">
        <w:rPr>
          <w:rFonts w:ascii="Arial" w:hAnsi="Arial" w:cs="Arial"/>
          <w:bCs/>
          <w:sz w:val="22"/>
          <w:szCs w:val="22"/>
        </w:rPr>
        <w:t>14.</w:t>
      </w:r>
      <w:r w:rsidRPr="006F1515">
        <w:rPr>
          <w:rFonts w:ascii="Arial" w:hAnsi="Arial" w:cs="Arial"/>
          <w:bCs/>
          <w:sz w:val="22"/>
          <w:szCs w:val="22"/>
        </w:rPr>
        <w:tab/>
      </w:r>
      <w:r w:rsidRPr="006F1515">
        <w:rPr>
          <w:rFonts w:ascii="Arial" w:hAnsi="Arial" w:cs="Arial"/>
          <w:bCs/>
          <w:sz w:val="22"/>
          <w:szCs w:val="22"/>
          <w:u w:val="single"/>
        </w:rPr>
        <w:t xml:space="preserve">Estimate of cost to Federal </w:t>
      </w:r>
      <w:r w:rsidRPr="006F1515" w:rsidR="00E51EA3">
        <w:rPr>
          <w:rFonts w:ascii="Arial" w:hAnsi="Arial" w:cs="Arial"/>
          <w:bCs/>
          <w:sz w:val="22"/>
          <w:szCs w:val="22"/>
          <w:u w:val="single"/>
        </w:rPr>
        <w:t>G</w:t>
      </w:r>
      <w:r w:rsidRPr="006F1515">
        <w:rPr>
          <w:rFonts w:ascii="Arial" w:hAnsi="Arial" w:cs="Arial"/>
          <w:bCs/>
          <w:sz w:val="22"/>
          <w:szCs w:val="22"/>
          <w:u w:val="single"/>
        </w:rPr>
        <w:t>overnment</w:t>
      </w:r>
      <w:r w:rsidRPr="006F1515" w:rsidR="00AA1BB1">
        <w:rPr>
          <w:rFonts w:ascii="Arial" w:hAnsi="Arial" w:cs="Arial"/>
          <w:bCs/>
          <w:sz w:val="22"/>
          <w:szCs w:val="22"/>
        </w:rPr>
        <w:t xml:space="preserve"> - N.A.</w:t>
      </w:r>
    </w:p>
    <w:p w:rsidR="00881926" w:rsidRPr="006F1515" w:rsidP="00A1409C" w14:paraId="40F5201C" w14:textId="77777777">
      <w:pPr>
        <w:widowControl/>
        <w:tabs>
          <w:tab w:val="left" w:pos="450"/>
        </w:tabs>
        <w:ind w:left="450" w:hanging="450"/>
        <w:jc w:val="both"/>
        <w:rPr>
          <w:rFonts w:ascii="Arial" w:hAnsi="Arial" w:cs="Arial"/>
          <w:bCs/>
          <w:sz w:val="22"/>
          <w:szCs w:val="22"/>
        </w:rPr>
      </w:pPr>
    </w:p>
    <w:p w:rsidR="00E33D5C" w:rsidRPr="006F1515" w:rsidP="00A1409C" w14:paraId="16DDA26C" w14:textId="77777777">
      <w:pPr>
        <w:widowControl/>
        <w:tabs>
          <w:tab w:val="left" w:pos="450"/>
        </w:tabs>
        <w:ind w:left="450" w:hanging="450"/>
        <w:jc w:val="both"/>
        <w:rPr>
          <w:rFonts w:ascii="Arial" w:hAnsi="Arial" w:cs="Arial"/>
          <w:bCs/>
          <w:sz w:val="22"/>
          <w:szCs w:val="22"/>
        </w:rPr>
      </w:pPr>
      <w:r w:rsidRPr="006F1515">
        <w:rPr>
          <w:rFonts w:ascii="Arial" w:hAnsi="Arial" w:cs="Arial"/>
          <w:bCs/>
          <w:sz w:val="22"/>
          <w:szCs w:val="22"/>
        </w:rPr>
        <w:t>15.</w:t>
      </w:r>
      <w:r w:rsidRPr="006F1515">
        <w:rPr>
          <w:rFonts w:ascii="Arial" w:hAnsi="Arial" w:cs="Arial"/>
          <w:bCs/>
          <w:sz w:val="22"/>
          <w:szCs w:val="22"/>
        </w:rPr>
        <w:tab/>
      </w:r>
      <w:r w:rsidRPr="006F1515">
        <w:rPr>
          <w:rFonts w:ascii="Arial" w:hAnsi="Arial" w:cs="Arial"/>
          <w:bCs/>
          <w:sz w:val="22"/>
          <w:szCs w:val="22"/>
          <w:u w:val="single"/>
        </w:rPr>
        <w:t>Explanation for changes in burden</w:t>
      </w:r>
      <w:r w:rsidRPr="006F1515" w:rsidR="00600682">
        <w:rPr>
          <w:rFonts w:ascii="Arial" w:hAnsi="Arial" w:cs="Arial"/>
          <w:bCs/>
          <w:sz w:val="22"/>
          <w:szCs w:val="22"/>
        </w:rPr>
        <w:t xml:space="preserve"> -</w:t>
      </w:r>
      <w:r w:rsidRPr="006F1515" w:rsidR="00AA1BB1">
        <w:rPr>
          <w:rFonts w:ascii="Arial" w:hAnsi="Arial" w:cs="Arial"/>
          <w:bCs/>
          <w:sz w:val="22"/>
          <w:szCs w:val="22"/>
        </w:rPr>
        <w:t xml:space="preserve"> N.A.</w:t>
      </w:r>
    </w:p>
    <w:p w:rsidR="00E33D5C" w:rsidRPr="006F1515" w:rsidP="00A1409C" w14:paraId="4FACD151" w14:textId="77777777">
      <w:pPr>
        <w:widowControl/>
        <w:tabs>
          <w:tab w:val="left" w:pos="450"/>
        </w:tabs>
        <w:ind w:left="450" w:hanging="450"/>
        <w:jc w:val="both"/>
        <w:rPr>
          <w:rFonts w:ascii="Arial" w:hAnsi="Arial" w:cs="Arial"/>
          <w:bCs/>
          <w:sz w:val="22"/>
          <w:szCs w:val="22"/>
        </w:rPr>
      </w:pPr>
      <w:r w:rsidRPr="006F1515">
        <w:rPr>
          <w:rFonts w:ascii="Arial" w:hAnsi="Arial" w:cs="Arial"/>
          <w:b/>
          <w:bCs/>
          <w:sz w:val="22"/>
          <w:szCs w:val="22"/>
        </w:rPr>
        <w:tab/>
      </w:r>
    </w:p>
    <w:p w:rsidR="00E33D5C" w:rsidRPr="006F1515" w:rsidP="00A1409C" w14:paraId="33E6E03A" w14:textId="77777777">
      <w:pPr>
        <w:widowControl/>
        <w:tabs>
          <w:tab w:val="left" w:pos="450"/>
        </w:tabs>
        <w:ind w:left="450" w:hanging="450"/>
        <w:rPr>
          <w:rFonts w:ascii="Arial" w:hAnsi="Arial" w:cs="Arial"/>
          <w:bCs/>
          <w:sz w:val="22"/>
          <w:szCs w:val="22"/>
        </w:rPr>
      </w:pPr>
      <w:r w:rsidRPr="006F1515">
        <w:rPr>
          <w:rFonts w:ascii="Arial" w:hAnsi="Arial" w:cs="Arial"/>
          <w:bCs/>
          <w:sz w:val="22"/>
          <w:szCs w:val="22"/>
        </w:rPr>
        <w:t>16.</w:t>
      </w:r>
      <w:r w:rsidRPr="006F1515">
        <w:rPr>
          <w:rFonts w:ascii="Arial" w:hAnsi="Arial" w:cs="Arial"/>
          <w:bCs/>
          <w:sz w:val="22"/>
          <w:szCs w:val="22"/>
        </w:rPr>
        <w:tab/>
      </w:r>
      <w:r w:rsidRPr="006F1515">
        <w:rPr>
          <w:rFonts w:ascii="Arial" w:hAnsi="Arial" w:cs="Arial"/>
          <w:bCs/>
          <w:sz w:val="22"/>
          <w:szCs w:val="22"/>
          <w:u w:val="single"/>
        </w:rPr>
        <w:t>Time schedule for data collection and publication</w:t>
      </w:r>
      <w:r w:rsidRPr="006F1515">
        <w:rPr>
          <w:rFonts w:ascii="Arial" w:hAnsi="Arial" w:cs="Arial"/>
          <w:bCs/>
          <w:sz w:val="22"/>
          <w:szCs w:val="22"/>
        </w:rPr>
        <w:t xml:space="preserve"> - The results of this collection will not be published.</w:t>
      </w:r>
    </w:p>
    <w:p w:rsidR="00E33D5C" w:rsidRPr="006F1515" w:rsidP="00A1409C" w14:paraId="3B34D5B5" w14:textId="77777777">
      <w:pPr>
        <w:widowControl/>
        <w:tabs>
          <w:tab w:val="left" w:pos="450"/>
        </w:tabs>
        <w:ind w:left="450" w:hanging="450"/>
        <w:rPr>
          <w:rFonts w:ascii="Arial" w:hAnsi="Arial" w:cs="Arial"/>
          <w:bCs/>
          <w:sz w:val="22"/>
          <w:szCs w:val="22"/>
        </w:rPr>
      </w:pPr>
    </w:p>
    <w:p w:rsidR="006444C9" w:rsidRPr="002B60EE" w:rsidP="002B60EE" w14:paraId="2C2900AB" w14:textId="4C99881B">
      <w:pPr>
        <w:tabs>
          <w:tab w:val="left" w:pos="-1440"/>
          <w:tab w:val="left" w:pos="450"/>
        </w:tabs>
        <w:ind w:left="446" w:hanging="446"/>
        <w:jc w:val="both"/>
        <w:rPr>
          <w:rFonts w:ascii="Arial" w:hAnsi="Arial" w:cs="Arial"/>
          <w:sz w:val="22"/>
          <w:szCs w:val="22"/>
          <w:u w:val="single"/>
        </w:rPr>
      </w:pPr>
      <w:r w:rsidRPr="006F1515">
        <w:rPr>
          <w:rFonts w:ascii="Arial" w:hAnsi="Arial" w:cs="Arial"/>
          <w:bCs/>
          <w:sz w:val="22"/>
          <w:szCs w:val="22"/>
        </w:rPr>
        <w:t>17.</w:t>
      </w:r>
      <w:r w:rsidRPr="006F1515">
        <w:rPr>
          <w:rFonts w:ascii="Arial" w:hAnsi="Arial" w:cs="Arial"/>
          <w:bCs/>
          <w:sz w:val="22"/>
          <w:szCs w:val="22"/>
        </w:rPr>
        <w:tab/>
      </w:r>
      <w:r w:rsidRPr="006F1515">
        <w:rPr>
          <w:rFonts w:ascii="Arial" w:hAnsi="Arial" w:cs="Arial"/>
          <w:bCs/>
          <w:sz w:val="22"/>
          <w:szCs w:val="22"/>
          <w:u w:val="single"/>
        </w:rPr>
        <w:t>Request not to display OMB expiration date</w:t>
      </w:r>
      <w:r w:rsidRPr="002B60EE" w:rsidR="00037D2B">
        <w:rPr>
          <w:rFonts w:ascii="Arial" w:hAnsi="Arial" w:cs="Arial"/>
          <w:bCs/>
          <w:sz w:val="22"/>
          <w:szCs w:val="22"/>
        </w:rPr>
        <w:t xml:space="preserve"> -</w:t>
      </w:r>
      <w:r w:rsidRPr="006F1515">
        <w:rPr>
          <w:rFonts w:ascii="Arial" w:hAnsi="Arial" w:cs="Arial"/>
          <w:bCs/>
          <w:sz w:val="22"/>
          <w:szCs w:val="22"/>
        </w:rPr>
        <w:t xml:space="preserve"> </w:t>
      </w:r>
      <w:bookmarkStart w:id="3" w:name="_Hlk182392721"/>
      <w:r w:rsidRPr="002B60EE">
        <w:rPr>
          <w:rFonts w:ascii="Arial" w:hAnsi="Arial" w:cs="Arial"/>
          <w:sz w:val="22"/>
          <w:szCs w:val="22"/>
        </w:rPr>
        <w:t>The RRB started an extensive multi-year IT Modernization Initiative at the beginning of Fiscal Year 2019 to transform our operations into the 21</w:t>
      </w:r>
      <w:r w:rsidRPr="002B60EE">
        <w:rPr>
          <w:rFonts w:ascii="Arial" w:hAnsi="Arial" w:cs="Arial"/>
          <w:sz w:val="22"/>
          <w:szCs w:val="22"/>
          <w:vertAlign w:val="superscript"/>
        </w:rPr>
        <w:t>st</w:t>
      </w:r>
      <w:r w:rsidRPr="002B60EE">
        <w:rPr>
          <w:rFonts w:ascii="Arial" w:hAnsi="Arial" w:cs="Arial"/>
          <w:sz w:val="22"/>
          <w:szCs w:val="22"/>
        </w:rPr>
        <w:t xml:space="preserve">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bookmarkEnd w:id="3"/>
    <w:p w:rsidR="00FB1CD0" w:rsidP="005F0F46" w14:paraId="01BFAEE3" w14:textId="696EAFAA">
      <w:pPr>
        <w:widowControl/>
        <w:tabs>
          <w:tab w:val="left" w:pos="-1440"/>
          <w:tab w:val="left" w:pos="540"/>
        </w:tabs>
        <w:autoSpaceDE/>
        <w:autoSpaceDN/>
        <w:adjustRightInd/>
        <w:ind w:left="450"/>
        <w:jc w:val="both"/>
        <w:rPr>
          <w:rFonts w:ascii="Arial" w:eastAsia="Calibri" w:hAnsi="Arial" w:cs="Arial"/>
          <w:sz w:val="22"/>
          <w:szCs w:val="22"/>
        </w:rPr>
      </w:pPr>
    </w:p>
    <w:p w:rsidR="00267E0D" w:rsidRPr="00267E0D" w:rsidP="005F0F46" w14:paraId="1F7A8512" w14:textId="3F51EC9A">
      <w:pPr>
        <w:widowControl/>
        <w:tabs>
          <w:tab w:val="left" w:pos="-1440"/>
          <w:tab w:val="left" w:pos="540"/>
        </w:tabs>
        <w:autoSpaceDE/>
        <w:autoSpaceDN/>
        <w:adjustRightInd/>
        <w:spacing w:after="160" w:line="259" w:lineRule="auto"/>
        <w:ind w:left="450"/>
        <w:jc w:val="both"/>
        <w:rPr>
          <w:rFonts w:ascii="Arial" w:eastAsia="Calibri" w:hAnsi="Arial" w:cs="Arial"/>
          <w:sz w:val="22"/>
          <w:szCs w:val="22"/>
        </w:rPr>
      </w:pPr>
      <w:r w:rsidRPr="00267E0D">
        <w:rPr>
          <w:rFonts w:ascii="Arial" w:eastAsia="Calibri" w:hAnsi="Arial" w:cs="Arial"/>
          <w:sz w:val="22"/>
          <w:szCs w:val="22"/>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267E0D">
        <w:rPr>
          <w:rFonts w:ascii="Arial" w:eastAsia="Calibri" w:hAnsi="Arial" w:cs="Arial"/>
          <w:b/>
          <w:sz w:val="22"/>
          <w:szCs w:val="22"/>
        </w:rPr>
        <w:t xml:space="preserve"> </w:t>
      </w:r>
      <w:r w:rsidRPr="00267E0D">
        <w:rPr>
          <w:rFonts w:ascii="Arial" w:eastAsia="Calibri" w:hAnsi="Arial" w:cs="Arial"/>
          <w:b/>
          <w:sz w:val="22"/>
          <w:szCs w:val="22"/>
          <w:u w:val="single"/>
        </w:rPr>
        <w:t>the RRB requests the authority to not display the expiration date on the forms</w:t>
      </w:r>
      <w:r w:rsidRPr="00267E0D">
        <w:rPr>
          <w:rFonts w:ascii="Arial" w:eastAsia="Calibri" w:hAnsi="Arial" w:cs="Arial"/>
          <w:sz w:val="22"/>
          <w:szCs w:val="22"/>
        </w:rPr>
        <w:t>.</w:t>
      </w:r>
    </w:p>
    <w:p w:rsidR="00E33D5C" w:rsidRPr="00E33D5C" w:rsidP="00A1409C" w14:paraId="3A6A30EB" w14:textId="12C6F836">
      <w:pPr>
        <w:widowControl/>
        <w:tabs>
          <w:tab w:val="left" w:pos="450"/>
        </w:tabs>
        <w:ind w:left="450" w:hanging="450"/>
        <w:rPr>
          <w:rFonts w:ascii="Arial" w:hAnsi="Arial" w:cs="Arial"/>
          <w:sz w:val="22"/>
          <w:szCs w:val="22"/>
        </w:rPr>
      </w:pPr>
      <w:r w:rsidRPr="006F1515">
        <w:rPr>
          <w:rFonts w:ascii="Arial" w:hAnsi="Arial" w:cs="Arial"/>
          <w:bCs/>
          <w:sz w:val="22"/>
          <w:szCs w:val="22"/>
        </w:rPr>
        <w:t xml:space="preserve"> 18.</w:t>
      </w:r>
      <w:r w:rsidRPr="006F1515">
        <w:rPr>
          <w:rFonts w:ascii="Arial" w:hAnsi="Arial" w:cs="Arial"/>
          <w:bCs/>
          <w:sz w:val="22"/>
          <w:szCs w:val="22"/>
        </w:rPr>
        <w:tab/>
      </w:r>
      <w:r w:rsidRPr="006F1515">
        <w:rPr>
          <w:rFonts w:ascii="Arial" w:hAnsi="Arial" w:cs="Arial"/>
          <w:bCs/>
          <w:sz w:val="22"/>
          <w:szCs w:val="22"/>
          <w:u w:val="single"/>
        </w:rPr>
        <w:t>Exceptions to the Certification Statement</w:t>
      </w:r>
      <w:r w:rsidRPr="006F1515">
        <w:rPr>
          <w:rFonts w:ascii="Arial" w:hAnsi="Arial" w:cs="Arial"/>
          <w:bCs/>
          <w:sz w:val="22"/>
          <w:szCs w:val="22"/>
        </w:rPr>
        <w:t xml:space="preserve"> - None</w:t>
      </w:r>
    </w:p>
    <w:sectPr w:rsidSect="00FB1CD0">
      <w:headerReference w:type="default" r:id="rId5"/>
      <w:footerReference w:type="even" r:id="rId6"/>
      <w:footerReference w:type="default" r:id="rId7"/>
      <w:type w:val="continuous"/>
      <w:pgSz w:w="12240" w:h="15840" w:code="1"/>
      <w:pgMar w:top="864"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F8B" w14:paraId="1118CC6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5F8B" w14:paraId="7F675E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F8B" w:rsidRPr="00600682" w14:paraId="14C71E3A" w14:textId="77777777">
    <w:pPr>
      <w:spacing w:line="240" w:lineRule="exact"/>
      <w:rPr>
        <w:rFonts w:ascii="Arial" w:hAnsi="Arial" w:cs="Arial"/>
        <w:sz w:val="22"/>
        <w:szCs w:val="22"/>
      </w:rPr>
    </w:pPr>
  </w:p>
  <w:p w:rsidR="00255F8B" w:rsidRPr="00600682" w14:paraId="35DF57F6" w14:textId="7938DAD8">
    <w:pPr>
      <w:framePr w:wrap="around" w:vAnchor="text" w:hAnchor="margin" w:xAlign="center" w:y="1"/>
      <w:jc w:val="center"/>
      <w:rPr>
        <w:rFonts w:ascii="Arial" w:hAnsi="Arial" w:cs="Arial"/>
        <w:sz w:val="22"/>
        <w:szCs w:val="22"/>
      </w:rPr>
    </w:pPr>
    <w:r w:rsidRPr="00600682">
      <w:rPr>
        <w:rFonts w:ascii="Arial" w:hAnsi="Arial" w:cs="Arial"/>
        <w:sz w:val="22"/>
        <w:szCs w:val="22"/>
      </w:rPr>
      <w:fldChar w:fldCharType="begin"/>
    </w:r>
    <w:r w:rsidRPr="00600682">
      <w:rPr>
        <w:rFonts w:ascii="Arial" w:hAnsi="Arial" w:cs="Arial"/>
        <w:sz w:val="22"/>
        <w:szCs w:val="22"/>
      </w:rPr>
      <w:instrText xml:space="preserve">PAGE </w:instrText>
    </w:r>
    <w:r w:rsidRPr="00600682">
      <w:rPr>
        <w:rFonts w:ascii="Arial" w:hAnsi="Arial" w:cs="Arial"/>
        <w:sz w:val="22"/>
        <w:szCs w:val="22"/>
      </w:rPr>
      <w:fldChar w:fldCharType="separate"/>
    </w:r>
    <w:r w:rsidR="00B77D88">
      <w:rPr>
        <w:rFonts w:ascii="Arial" w:hAnsi="Arial" w:cs="Arial"/>
        <w:noProof/>
        <w:sz w:val="22"/>
        <w:szCs w:val="22"/>
      </w:rPr>
      <w:t>1</w:t>
    </w:r>
    <w:r w:rsidRPr="00600682">
      <w:rPr>
        <w:rFonts w:ascii="Arial" w:hAnsi="Arial" w:cs="Arial"/>
        <w:sz w:val="22"/>
        <w:szCs w:val="22"/>
      </w:rPr>
      <w:fldChar w:fldCharType="end"/>
    </w:r>
  </w:p>
  <w:p w:rsidR="00255F8B" w:rsidRPr="00600682" w14:paraId="543E3762" w14:textId="77777777">
    <w:pPr>
      <w:rPr>
        <w:rFonts w:ascii="Arial" w:hAnsi="Arial" w:cs="Arial"/>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F8B" w:rsidRPr="00600682" w:rsidP="00600682" w14:paraId="7545D01F" w14:textId="77777777">
    <w:pPr>
      <w:tabs>
        <w:tab w:val="right" w:pos="9360"/>
      </w:tabs>
      <w:jc w:val="right"/>
      <w:rPr>
        <w:rFonts w:ascii="Arial" w:hAnsi="Arial" w:cs="Arial"/>
        <w:sz w:val="22"/>
        <w:szCs w:val="22"/>
      </w:rPr>
    </w:pPr>
    <w:r w:rsidRPr="00600682">
      <w:rPr>
        <w:rFonts w:ascii="Arial" w:hAnsi="Arial" w:cs="Arial"/>
        <w:sz w:val="22"/>
        <w:szCs w:val="22"/>
      </w:rPr>
      <w:t>OMB NO. 3220-01</w:t>
    </w:r>
    <w:r>
      <w:rPr>
        <w:rFonts w:ascii="Arial" w:hAnsi="Arial" w:cs="Arial"/>
        <w:sz w:val="22"/>
        <w:szCs w:val="22"/>
      </w:rPr>
      <w:t>23</w:t>
    </w:r>
  </w:p>
  <w:p w:rsidR="00255F8B" w:rsidP="0050045C" w14:paraId="124E2AFA" w14:textId="77777777">
    <w:pPr>
      <w:tabs>
        <w:tab w:val="right" w:pos="9360"/>
      </w:tabs>
      <w:jc w:val="right"/>
      <w:rPr>
        <w:rFonts w:ascii="Arial" w:hAnsi="Arial" w:cs="Arial"/>
        <w:sz w:val="22"/>
        <w:szCs w:val="22"/>
      </w:rPr>
    </w:pPr>
  </w:p>
  <w:p w:rsidR="00255F8B" w:rsidRPr="00600682" w:rsidP="0050045C" w14:paraId="5BD37A15" w14:textId="77777777">
    <w:pPr>
      <w:tabs>
        <w:tab w:val="right" w:pos="9360"/>
      </w:tabs>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D4F2A"/>
    <w:multiLevelType w:val="hybridMultilevel"/>
    <w:tmpl w:val="BDF28594"/>
    <w:lvl w:ilvl="0">
      <w:start w:val="11"/>
      <w:numFmt w:val="decimal"/>
      <w:lvlText w:val="%1."/>
      <w:lvlJc w:val="left"/>
      <w:pPr>
        <w:tabs>
          <w:tab w:val="num" w:pos="540"/>
        </w:tabs>
        <w:ind w:left="540" w:hanging="630"/>
      </w:pPr>
      <w:rPr>
        <w:rFonts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1">
    <w:nsid w:val="1D15745E"/>
    <w:multiLevelType w:val="hybridMultilevel"/>
    <w:tmpl w:val="B1C6A1F0"/>
    <w:lvl w:ilvl="0">
      <w:start w:val="2"/>
      <w:numFmt w:val="decimal"/>
      <w:lvlText w:val="%1."/>
      <w:lvlJc w:val="left"/>
      <w:pPr>
        <w:tabs>
          <w:tab w:val="num" w:pos="435"/>
        </w:tabs>
        <w:ind w:left="435" w:hanging="360"/>
      </w:pPr>
      <w:rPr>
        <w:rFonts w:hint="default"/>
        <w:sz w:val="22"/>
      </w:rPr>
    </w:lvl>
    <w:lvl w:ilvl="1" w:tentative="1">
      <w:start w:val="1"/>
      <w:numFmt w:val="lowerLetter"/>
      <w:lvlText w:val="%2."/>
      <w:lvlJc w:val="left"/>
      <w:pPr>
        <w:tabs>
          <w:tab w:val="num" w:pos="1155"/>
        </w:tabs>
        <w:ind w:left="1155" w:hanging="360"/>
      </w:pPr>
    </w:lvl>
    <w:lvl w:ilvl="2" w:tentative="1">
      <w:start w:val="1"/>
      <w:numFmt w:val="lowerRoman"/>
      <w:lvlText w:val="%3."/>
      <w:lvlJc w:val="right"/>
      <w:pPr>
        <w:tabs>
          <w:tab w:val="num" w:pos="1875"/>
        </w:tabs>
        <w:ind w:left="1875" w:hanging="180"/>
      </w:pPr>
    </w:lvl>
    <w:lvl w:ilvl="3" w:tentative="1">
      <w:start w:val="1"/>
      <w:numFmt w:val="decimal"/>
      <w:lvlText w:val="%4."/>
      <w:lvlJc w:val="left"/>
      <w:pPr>
        <w:tabs>
          <w:tab w:val="num" w:pos="2595"/>
        </w:tabs>
        <w:ind w:left="2595" w:hanging="360"/>
      </w:pPr>
    </w:lvl>
    <w:lvl w:ilvl="4" w:tentative="1">
      <w:start w:val="1"/>
      <w:numFmt w:val="lowerLetter"/>
      <w:lvlText w:val="%5."/>
      <w:lvlJc w:val="left"/>
      <w:pPr>
        <w:tabs>
          <w:tab w:val="num" w:pos="3315"/>
        </w:tabs>
        <w:ind w:left="3315" w:hanging="360"/>
      </w:pPr>
    </w:lvl>
    <w:lvl w:ilvl="5" w:tentative="1">
      <w:start w:val="1"/>
      <w:numFmt w:val="lowerRoman"/>
      <w:lvlText w:val="%6."/>
      <w:lvlJc w:val="right"/>
      <w:pPr>
        <w:tabs>
          <w:tab w:val="num" w:pos="4035"/>
        </w:tabs>
        <w:ind w:left="4035" w:hanging="180"/>
      </w:pPr>
    </w:lvl>
    <w:lvl w:ilvl="6" w:tentative="1">
      <w:start w:val="1"/>
      <w:numFmt w:val="decimal"/>
      <w:lvlText w:val="%7."/>
      <w:lvlJc w:val="left"/>
      <w:pPr>
        <w:tabs>
          <w:tab w:val="num" w:pos="4755"/>
        </w:tabs>
        <w:ind w:left="4755" w:hanging="360"/>
      </w:pPr>
    </w:lvl>
    <w:lvl w:ilvl="7" w:tentative="1">
      <w:start w:val="1"/>
      <w:numFmt w:val="lowerLetter"/>
      <w:lvlText w:val="%8."/>
      <w:lvlJc w:val="left"/>
      <w:pPr>
        <w:tabs>
          <w:tab w:val="num" w:pos="5475"/>
        </w:tabs>
        <w:ind w:left="5475" w:hanging="360"/>
      </w:pPr>
    </w:lvl>
    <w:lvl w:ilvl="8" w:tentative="1">
      <w:start w:val="1"/>
      <w:numFmt w:val="lowerRoman"/>
      <w:lvlText w:val="%9."/>
      <w:lvlJc w:val="right"/>
      <w:pPr>
        <w:tabs>
          <w:tab w:val="num" w:pos="6195"/>
        </w:tabs>
        <w:ind w:left="6195" w:hanging="180"/>
      </w:pPr>
    </w:lvl>
  </w:abstractNum>
  <w:abstractNum w:abstractNumId="2">
    <w:nsid w:val="28296160"/>
    <w:multiLevelType w:val="hybridMultilevel"/>
    <w:tmpl w:val="954AAD60"/>
    <w:lvl w:ilvl="0">
      <w:start w:val="12"/>
      <w:numFmt w:val="decimal"/>
      <w:lvlText w:val="%1."/>
      <w:lvlJc w:val="left"/>
      <w:pPr>
        <w:tabs>
          <w:tab w:val="num" w:pos="360"/>
        </w:tabs>
        <w:ind w:left="360" w:hanging="360"/>
      </w:pPr>
      <w:rPr>
        <w:rFonts w:hint="default"/>
        <w:sz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2F785481"/>
    <w:multiLevelType w:val="hybridMultilevel"/>
    <w:tmpl w:val="97C4AE70"/>
    <w:lvl w:ilvl="0">
      <w:start w:val="15"/>
      <w:numFmt w:val="decimal"/>
      <w:lvlText w:val="%1."/>
      <w:lvlJc w:val="left"/>
      <w:pPr>
        <w:tabs>
          <w:tab w:val="num" w:pos="720"/>
        </w:tabs>
        <w:ind w:left="720" w:hanging="360"/>
      </w:pPr>
      <w:rPr>
        <w:rFonts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95079D9"/>
    <w:multiLevelType w:val="hybridMultilevel"/>
    <w:tmpl w:val="9362C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F24F5A"/>
    <w:multiLevelType w:val="hybridMultilevel"/>
    <w:tmpl w:val="BF8AAF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668D6FC7"/>
    <w:multiLevelType w:val="hybridMultilevel"/>
    <w:tmpl w:val="D79ACE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6D2031DD"/>
    <w:multiLevelType w:val="hybridMultilevel"/>
    <w:tmpl w:val="71F2C054"/>
    <w:lvl w:ilvl="0">
      <w:start w:val="12"/>
      <w:numFmt w:val="decimal"/>
      <w:lvlText w:val="%1."/>
      <w:lvlJc w:val="left"/>
      <w:pPr>
        <w:tabs>
          <w:tab w:val="num" w:pos="720"/>
        </w:tabs>
        <w:ind w:left="720" w:hanging="36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66345396">
    <w:abstractNumId w:val="1"/>
  </w:num>
  <w:num w:numId="2" w16cid:durableId="345865176">
    <w:abstractNumId w:val="5"/>
  </w:num>
  <w:num w:numId="3" w16cid:durableId="1692755561">
    <w:abstractNumId w:val="2"/>
  </w:num>
  <w:num w:numId="4" w16cid:durableId="2094429953">
    <w:abstractNumId w:val="3"/>
  </w:num>
  <w:num w:numId="5" w16cid:durableId="1656640174">
    <w:abstractNumId w:val="0"/>
  </w:num>
  <w:num w:numId="6" w16cid:durableId="1440376226">
    <w:abstractNumId w:val="6"/>
  </w:num>
  <w:num w:numId="7" w16cid:durableId="1409186731">
    <w:abstractNumId w:val="7"/>
  </w:num>
  <w:num w:numId="8" w16cid:durableId="1717124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888"/>
    <w:rsid w:val="0001577E"/>
    <w:rsid w:val="000360DD"/>
    <w:rsid w:val="00037D2B"/>
    <w:rsid w:val="00046CAE"/>
    <w:rsid w:val="000479D3"/>
    <w:rsid w:val="00063888"/>
    <w:rsid w:val="00081CA1"/>
    <w:rsid w:val="00086604"/>
    <w:rsid w:val="00086BF6"/>
    <w:rsid w:val="00094D10"/>
    <w:rsid w:val="000C2B13"/>
    <w:rsid w:val="000E085A"/>
    <w:rsid w:val="000E16C0"/>
    <w:rsid w:val="000E3FCF"/>
    <w:rsid w:val="000F1B35"/>
    <w:rsid w:val="00101868"/>
    <w:rsid w:val="00101DA3"/>
    <w:rsid w:val="00107D36"/>
    <w:rsid w:val="001110F7"/>
    <w:rsid w:val="001179F4"/>
    <w:rsid w:val="00135C19"/>
    <w:rsid w:val="00171652"/>
    <w:rsid w:val="00173DF4"/>
    <w:rsid w:val="0018191E"/>
    <w:rsid w:val="00184A3B"/>
    <w:rsid w:val="001A184E"/>
    <w:rsid w:val="001A3156"/>
    <w:rsid w:val="001B3731"/>
    <w:rsid w:val="001B6D8C"/>
    <w:rsid w:val="001D274C"/>
    <w:rsid w:val="001D74B7"/>
    <w:rsid w:val="001E5E8A"/>
    <w:rsid w:val="001F1E14"/>
    <w:rsid w:val="001F22BA"/>
    <w:rsid w:val="001F33F0"/>
    <w:rsid w:val="00207136"/>
    <w:rsid w:val="00221790"/>
    <w:rsid w:val="00227D34"/>
    <w:rsid w:val="00251636"/>
    <w:rsid w:val="00255F8B"/>
    <w:rsid w:val="002636BF"/>
    <w:rsid w:val="0026580A"/>
    <w:rsid w:val="00267E0D"/>
    <w:rsid w:val="00272E38"/>
    <w:rsid w:val="002A375D"/>
    <w:rsid w:val="002A4F57"/>
    <w:rsid w:val="002B0900"/>
    <w:rsid w:val="002B60EE"/>
    <w:rsid w:val="002D0785"/>
    <w:rsid w:val="002E2F06"/>
    <w:rsid w:val="002E5374"/>
    <w:rsid w:val="002F306C"/>
    <w:rsid w:val="00304138"/>
    <w:rsid w:val="0031436D"/>
    <w:rsid w:val="00317BED"/>
    <w:rsid w:val="00322A48"/>
    <w:rsid w:val="00330283"/>
    <w:rsid w:val="00332B64"/>
    <w:rsid w:val="00334EB2"/>
    <w:rsid w:val="00340B95"/>
    <w:rsid w:val="00342E9B"/>
    <w:rsid w:val="00345AE6"/>
    <w:rsid w:val="0035124E"/>
    <w:rsid w:val="00351873"/>
    <w:rsid w:val="0035226F"/>
    <w:rsid w:val="00380F47"/>
    <w:rsid w:val="00382FB2"/>
    <w:rsid w:val="003A07F3"/>
    <w:rsid w:val="003A1CFA"/>
    <w:rsid w:val="003D44D4"/>
    <w:rsid w:val="003F4F41"/>
    <w:rsid w:val="00400D95"/>
    <w:rsid w:val="00401253"/>
    <w:rsid w:val="00402200"/>
    <w:rsid w:val="00407E13"/>
    <w:rsid w:val="00411ECC"/>
    <w:rsid w:val="004271DE"/>
    <w:rsid w:val="0043127B"/>
    <w:rsid w:val="004506AC"/>
    <w:rsid w:val="00464A67"/>
    <w:rsid w:val="00467699"/>
    <w:rsid w:val="004744B8"/>
    <w:rsid w:val="00474B0A"/>
    <w:rsid w:val="00486F5A"/>
    <w:rsid w:val="004A09F0"/>
    <w:rsid w:val="004B5AB1"/>
    <w:rsid w:val="004E5FE1"/>
    <w:rsid w:val="004E6C10"/>
    <w:rsid w:val="004E74DD"/>
    <w:rsid w:val="004F147B"/>
    <w:rsid w:val="004F1C90"/>
    <w:rsid w:val="005002EF"/>
    <w:rsid w:val="0050045C"/>
    <w:rsid w:val="00503DC8"/>
    <w:rsid w:val="00506C70"/>
    <w:rsid w:val="00511D83"/>
    <w:rsid w:val="00520CFA"/>
    <w:rsid w:val="00522AC3"/>
    <w:rsid w:val="0053208C"/>
    <w:rsid w:val="0053408B"/>
    <w:rsid w:val="00551CE2"/>
    <w:rsid w:val="00553831"/>
    <w:rsid w:val="00577CB7"/>
    <w:rsid w:val="00580949"/>
    <w:rsid w:val="00581635"/>
    <w:rsid w:val="005971F3"/>
    <w:rsid w:val="005A0C10"/>
    <w:rsid w:val="005B4764"/>
    <w:rsid w:val="005B5DCA"/>
    <w:rsid w:val="005B67BB"/>
    <w:rsid w:val="005C61AF"/>
    <w:rsid w:val="005D0559"/>
    <w:rsid w:val="005E33BC"/>
    <w:rsid w:val="005F0F46"/>
    <w:rsid w:val="00600682"/>
    <w:rsid w:val="00600BDA"/>
    <w:rsid w:val="006073DB"/>
    <w:rsid w:val="00621F58"/>
    <w:rsid w:val="0062204C"/>
    <w:rsid w:val="00632810"/>
    <w:rsid w:val="006444C9"/>
    <w:rsid w:val="00677A49"/>
    <w:rsid w:val="00684597"/>
    <w:rsid w:val="0068487B"/>
    <w:rsid w:val="006A4E76"/>
    <w:rsid w:val="006A533B"/>
    <w:rsid w:val="006A648E"/>
    <w:rsid w:val="006B1980"/>
    <w:rsid w:val="006B6C8B"/>
    <w:rsid w:val="006C0389"/>
    <w:rsid w:val="006E0985"/>
    <w:rsid w:val="006E16A3"/>
    <w:rsid w:val="006E3AC8"/>
    <w:rsid w:val="006E6559"/>
    <w:rsid w:val="006E6656"/>
    <w:rsid w:val="006F1515"/>
    <w:rsid w:val="006F605B"/>
    <w:rsid w:val="00705B3C"/>
    <w:rsid w:val="007068AC"/>
    <w:rsid w:val="00730292"/>
    <w:rsid w:val="0074018C"/>
    <w:rsid w:val="00741538"/>
    <w:rsid w:val="007448B4"/>
    <w:rsid w:val="00755BDE"/>
    <w:rsid w:val="00770819"/>
    <w:rsid w:val="007727E9"/>
    <w:rsid w:val="00792B18"/>
    <w:rsid w:val="007A3EE2"/>
    <w:rsid w:val="007E20CE"/>
    <w:rsid w:val="007E2D44"/>
    <w:rsid w:val="007E3D63"/>
    <w:rsid w:val="00851C97"/>
    <w:rsid w:val="00854C04"/>
    <w:rsid w:val="008764EC"/>
    <w:rsid w:val="00881926"/>
    <w:rsid w:val="008836D6"/>
    <w:rsid w:val="00895948"/>
    <w:rsid w:val="008B0933"/>
    <w:rsid w:val="008B602F"/>
    <w:rsid w:val="008D19AC"/>
    <w:rsid w:val="008D393A"/>
    <w:rsid w:val="008D5B2D"/>
    <w:rsid w:val="008E07E2"/>
    <w:rsid w:val="008E7F63"/>
    <w:rsid w:val="00900A1C"/>
    <w:rsid w:val="0090212F"/>
    <w:rsid w:val="0091043A"/>
    <w:rsid w:val="009122F9"/>
    <w:rsid w:val="00961198"/>
    <w:rsid w:val="00966E5C"/>
    <w:rsid w:val="009A40E2"/>
    <w:rsid w:val="009B2CA3"/>
    <w:rsid w:val="009B4767"/>
    <w:rsid w:val="009C0432"/>
    <w:rsid w:val="00A11EDE"/>
    <w:rsid w:val="00A12289"/>
    <w:rsid w:val="00A1409C"/>
    <w:rsid w:val="00A208D6"/>
    <w:rsid w:val="00A40157"/>
    <w:rsid w:val="00A40938"/>
    <w:rsid w:val="00A557FE"/>
    <w:rsid w:val="00A65149"/>
    <w:rsid w:val="00A707DF"/>
    <w:rsid w:val="00A70A22"/>
    <w:rsid w:val="00A71EB8"/>
    <w:rsid w:val="00A848A6"/>
    <w:rsid w:val="00A870B1"/>
    <w:rsid w:val="00AA1BB1"/>
    <w:rsid w:val="00AA1D08"/>
    <w:rsid w:val="00AA5BD3"/>
    <w:rsid w:val="00AB1664"/>
    <w:rsid w:val="00AB17C6"/>
    <w:rsid w:val="00AD1283"/>
    <w:rsid w:val="00AE2CE4"/>
    <w:rsid w:val="00AF3050"/>
    <w:rsid w:val="00AF4F9F"/>
    <w:rsid w:val="00AF5898"/>
    <w:rsid w:val="00B030A0"/>
    <w:rsid w:val="00B06E00"/>
    <w:rsid w:val="00B2080C"/>
    <w:rsid w:val="00B21B9B"/>
    <w:rsid w:val="00B259E8"/>
    <w:rsid w:val="00B4606D"/>
    <w:rsid w:val="00B609A0"/>
    <w:rsid w:val="00B61E7C"/>
    <w:rsid w:val="00B65941"/>
    <w:rsid w:val="00B7278A"/>
    <w:rsid w:val="00B7414C"/>
    <w:rsid w:val="00B77D88"/>
    <w:rsid w:val="00B96149"/>
    <w:rsid w:val="00BB14AB"/>
    <w:rsid w:val="00BB2007"/>
    <w:rsid w:val="00BC020B"/>
    <w:rsid w:val="00BC5989"/>
    <w:rsid w:val="00BE0975"/>
    <w:rsid w:val="00BF14AC"/>
    <w:rsid w:val="00C203E9"/>
    <w:rsid w:val="00C24052"/>
    <w:rsid w:val="00C24CE2"/>
    <w:rsid w:val="00C25497"/>
    <w:rsid w:val="00C3074E"/>
    <w:rsid w:val="00C354E5"/>
    <w:rsid w:val="00C42A2B"/>
    <w:rsid w:val="00C45AD9"/>
    <w:rsid w:val="00C53C73"/>
    <w:rsid w:val="00C619CF"/>
    <w:rsid w:val="00C839FA"/>
    <w:rsid w:val="00C83C75"/>
    <w:rsid w:val="00C84B30"/>
    <w:rsid w:val="00C959B5"/>
    <w:rsid w:val="00CA7EAC"/>
    <w:rsid w:val="00CB614A"/>
    <w:rsid w:val="00CC6603"/>
    <w:rsid w:val="00CD35CF"/>
    <w:rsid w:val="00CE1E46"/>
    <w:rsid w:val="00CE3624"/>
    <w:rsid w:val="00CF4FD4"/>
    <w:rsid w:val="00D0473F"/>
    <w:rsid w:val="00D11C1C"/>
    <w:rsid w:val="00D23386"/>
    <w:rsid w:val="00D44200"/>
    <w:rsid w:val="00D458EA"/>
    <w:rsid w:val="00D60EF0"/>
    <w:rsid w:val="00D661D3"/>
    <w:rsid w:val="00D66E61"/>
    <w:rsid w:val="00D8487F"/>
    <w:rsid w:val="00D92F57"/>
    <w:rsid w:val="00DA0548"/>
    <w:rsid w:val="00DA1CAD"/>
    <w:rsid w:val="00DA24CD"/>
    <w:rsid w:val="00DB0E05"/>
    <w:rsid w:val="00DC0032"/>
    <w:rsid w:val="00DD6230"/>
    <w:rsid w:val="00DE2046"/>
    <w:rsid w:val="00DF0733"/>
    <w:rsid w:val="00DF15F6"/>
    <w:rsid w:val="00E003BB"/>
    <w:rsid w:val="00E058E0"/>
    <w:rsid w:val="00E133F5"/>
    <w:rsid w:val="00E16B50"/>
    <w:rsid w:val="00E21CDC"/>
    <w:rsid w:val="00E30C48"/>
    <w:rsid w:val="00E334D4"/>
    <w:rsid w:val="00E33D5C"/>
    <w:rsid w:val="00E34C4E"/>
    <w:rsid w:val="00E51EA3"/>
    <w:rsid w:val="00E561BF"/>
    <w:rsid w:val="00E643D5"/>
    <w:rsid w:val="00EA390D"/>
    <w:rsid w:val="00EF0C0F"/>
    <w:rsid w:val="00F10BFB"/>
    <w:rsid w:val="00F13E37"/>
    <w:rsid w:val="00F25B09"/>
    <w:rsid w:val="00F5414B"/>
    <w:rsid w:val="00F55D91"/>
    <w:rsid w:val="00F606FB"/>
    <w:rsid w:val="00F67A5D"/>
    <w:rsid w:val="00F727C2"/>
    <w:rsid w:val="00F94CDD"/>
    <w:rsid w:val="00FB1CD0"/>
    <w:rsid w:val="00FB20CC"/>
    <w:rsid w:val="00FB6744"/>
    <w:rsid w:val="00FB7B93"/>
    <w:rsid w:val="00FC4215"/>
    <w:rsid w:val="00FD0230"/>
    <w:rsid w:val="00FD0BD3"/>
    <w:rsid w:val="00FD5477"/>
    <w:rsid w:val="00FE1AA5"/>
    <w:rsid w:val="00FF5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7E70BE"/>
  <w15:chartTrackingRefBased/>
  <w15:docId w15:val="{2CEC6A39-E93F-4B44-AEEE-F54DC729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A4F57"/>
    <w:rPr>
      <w:sz w:val="20"/>
      <w:szCs w:val="20"/>
    </w:rPr>
  </w:style>
  <w:style w:type="character" w:styleId="Hyperlink">
    <w:name w:val="Hyperlink"/>
    <w:rsid w:val="00E33D5C"/>
    <w:rPr>
      <w:color w:val="0000FF"/>
      <w:u w:val="single"/>
    </w:rPr>
  </w:style>
  <w:style w:type="table" w:styleId="TableGrid">
    <w:name w:val="Table Grid"/>
    <w:basedOn w:val="TableNormal"/>
    <w:rsid w:val="00E33D5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0900"/>
    <w:rPr>
      <w:sz w:val="16"/>
      <w:szCs w:val="16"/>
    </w:rPr>
  </w:style>
  <w:style w:type="paragraph" w:styleId="CommentText">
    <w:name w:val="annotation text"/>
    <w:basedOn w:val="Normal"/>
    <w:link w:val="CommentTextChar"/>
    <w:rsid w:val="002B0900"/>
    <w:rPr>
      <w:sz w:val="20"/>
      <w:szCs w:val="20"/>
    </w:rPr>
  </w:style>
  <w:style w:type="character" w:customStyle="1" w:styleId="CommentTextChar">
    <w:name w:val="Comment Text Char"/>
    <w:basedOn w:val="DefaultParagraphFont"/>
    <w:link w:val="CommentText"/>
    <w:rsid w:val="002B0900"/>
    <w:rPr>
      <w:rFonts w:ascii="Courier" w:hAnsi="Courier"/>
    </w:rPr>
  </w:style>
  <w:style w:type="paragraph" w:styleId="CommentSubject">
    <w:name w:val="annotation subject"/>
    <w:basedOn w:val="CommentText"/>
    <w:next w:val="CommentText"/>
    <w:link w:val="CommentSubjectChar"/>
    <w:rsid w:val="002B0900"/>
    <w:rPr>
      <w:b/>
      <w:bCs/>
    </w:rPr>
  </w:style>
  <w:style w:type="character" w:customStyle="1" w:styleId="CommentSubjectChar">
    <w:name w:val="Comment Subject Char"/>
    <w:basedOn w:val="CommentTextChar"/>
    <w:link w:val="CommentSubject"/>
    <w:rsid w:val="002B0900"/>
    <w:rPr>
      <w:rFonts w:ascii="Courier" w:hAnsi="Courier"/>
      <w:b/>
      <w:bCs/>
    </w:rPr>
  </w:style>
  <w:style w:type="paragraph" w:styleId="ListParagraph">
    <w:name w:val="List Paragraph"/>
    <w:basedOn w:val="Normal"/>
    <w:uiPriority w:val="34"/>
    <w:qFormat/>
    <w:rsid w:val="006A648E"/>
    <w:pPr>
      <w:ind w:left="720"/>
      <w:contextualSpacing/>
    </w:pPr>
  </w:style>
  <w:style w:type="paragraph" w:styleId="Revision">
    <w:name w:val="Revision"/>
    <w:hidden/>
    <w:uiPriority w:val="99"/>
    <w:semiHidden/>
    <w:rsid w:val="00037D2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1730</Words>
  <Characters>9271</Characters>
  <Application>Microsoft Office Word</Application>
  <DocSecurity>0</DocSecurity>
  <Lines>209</Lines>
  <Paragraphs>65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Foster, Brian D.</cp:lastModifiedBy>
  <cp:revision>4</cp:revision>
  <cp:lastPrinted>2018-01-05T23:10:00Z</cp:lastPrinted>
  <dcterms:created xsi:type="dcterms:W3CDTF">2024-11-20T17:24:00Z</dcterms:created>
  <dcterms:modified xsi:type="dcterms:W3CDTF">2024-11-25T20:54:00Z</dcterms:modified>
</cp:coreProperties>
</file>