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536" w:rsidP="004F6D9C" w14:paraId="28C7588B" w14:textId="77777777">
      <w:pPr>
        <w:jc w:val="center"/>
        <w:rPr>
          <w:rFonts w:ascii="Times New Roman" w:hAnsi="Times New Roman" w:cs="Times New Roman"/>
          <w:b/>
        </w:rPr>
      </w:pPr>
    </w:p>
    <w:p w:rsidR="00D641D3" w:rsidP="004F6D9C" w14:paraId="029CA49E" w14:textId="77777777">
      <w:pPr>
        <w:jc w:val="center"/>
        <w:rPr>
          <w:rFonts w:ascii="Times New Roman" w:hAnsi="Times New Roman" w:cs="Times New Roman"/>
          <w:b/>
        </w:rPr>
      </w:pPr>
      <w:r>
        <w:rPr>
          <w:rFonts w:ascii="Times New Roman" w:hAnsi="Times New Roman" w:cs="Times New Roman"/>
          <w:b/>
        </w:rPr>
        <w:t xml:space="preserve"> </w:t>
      </w:r>
      <w:r w:rsidRPr="004F6D9C" w:rsidR="004F6D9C">
        <w:rPr>
          <w:rFonts w:ascii="Times New Roman" w:hAnsi="Times New Roman" w:cs="Times New Roman"/>
          <w:b/>
        </w:rPr>
        <w:t>SUPPORTING STATEMENT</w:t>
      </w:r>
    </w:p>
    <w:p w:rsidR="004F6D9C" w:rsidP="006C68F8" w14:paraId="4E63E5E3" w14:textId="77777777">
      <w:pPr>
        <w:rPr>
          <w:rFonts w:ascii="Times New Roman" w:hAnsi="Times New Roman" w:cs="Times New Roman"/>
          <w:b/>
        </w:rPr>
      </w:pPr>
    </w:p>
    <w:p w:rsidR="004F6D9C" w:rsidRPr="004F6D9C" w:rsidP="004F6D9C" w14:paraId="697720EA" w14:textId="77777777">
      <w:pPr>
        <w:rPr>
          <w:rFonts w:ascii="Times New Roman" w:hAnsi="Times New Roman" w:cs="Times New Roman"/>
          <w:b/>
        </w:rPr>
      </w:pPr>
      <w:r w:rsidRPr="004F6D9C">
        <w:rPr>
          <w:rFonts w:ascii="Times New Roman" w:hAnsi="Times New Roman" w:cs="Times New Roman"/>
          <w:b/>
        </w:rPr>
        <w:t xml:space="preserve">A.  Justification:  </w:t>
      </w:r>
    </w:p>
    <w:p w:rsidR="004F6D9C" w:rsidP="004F6D9C" w14:paraId="1A368D9F" w14:textId="25AB3B5F">
      <w:pPr>
        <w:rPr>
          <w:rFonts w:ascii="Times New Roman" w:hAnsi="Times New Roman" w:cs="Times New Roman"/>
          <w:b/>
          <w:u w:val="single"/>
        </w:rPr>
      </w:pPr>
      <w:r w:rsidRPr="0060436E">
        <w:rPr>
          <w:rFonts w:ascii="Times New Roman" w:hAnsi="Times New Roman" w:cs="Times New Roman"/>
          <w:b/>
        </w:rPr>
        <w:t xml:space="preserve">1. </w:t>
      </w:r>
      <w:r>
        <w:rPr>
          <w:rFonts w:ascii="Times New Roman" w:hAnsi="Times New Roman" w:cs="Times New Roman"/>
          <w:b/>
          <w:u w:val="single"/>
        </w:rPr>
        <w:t xml:space="preserve"> </w:t>
      </w:r>
      <w:r w:rsidRPr="004F6D9C">
        <w:rPr>
          <w:rFonts w:ascii="Times New Roman" w:hAnsi="Times New Roman" w:cs="Times New Roman"/>
          <w:b/>
          <w:u w:val="single"/>
        </w:rPr>
        <w:t>Information Collection Requirements:</w:t>
      </w:r>
    </w:p>
    <w:p w:rsidR="002C3FD7" w:rsidP="004F6D9C" w14:paraId="39E3D3B8" w14:textId="77777777">
      <w:pPr>
        <w:rPr>
          <w:rFonts w:ascii="Times New Roman" w:hAnsi="Times New Roman" w:cs="Times New Roman"/>
        </w:rPr>
      </w:pPr>
      <w:r>
        <w:rPr>
          <w:rFonts w:ascii="Times New Roman" w:hAnsi="Times New Roman" w:cs="Times New Roman"/>
        </w:rPr>
        <w:t>On August 3, 2018, the Commission released a Report and Order (Order),</w:t>
      </w:r>
      <w:r w:rsidR="00E77536">
        <w:rPr>
          <w:rFonts w:ascii="Times New Roman" w:hAnsi="Times New Roman" w:cs="Times New Roman"/>
        </w:rPr>
        <w:t xml:space="preserve"> </w:t>
      </w:r>
      <w:r w:rsidRPr="000442B1" w:rsidR="00E77536">
        <w:rPr>
          <w:rFonts w:ascii="New Times Roman" w:hAnsi="New Times Roman"/>
          <w:i/>
        </w:rPr>
        <w:t>Rules and Policies to Promote New Entry and Ownership Diversity in the Broadcasting Services</w:t>
      </w:r>
      <w:r w:rsidRPr="00E77536" w:rsidR="00E77536">
        <w:rPr>
          <w:rFonts w:ascii="New Times Roman" w:hAnsi="New Times Roman"/>
        </w:rPr>
        <w:t>,</w:t>
      </w:r>
      <w:r w:rsidR="00E77536">
        <w:rPr>
          <w:rFonts w:ascii="New Times Roman" w:hAnsi="New Times Roman"/>
          <w:i/>
        </w:rPr>
        <w:t xml:space="preserve"> </w:t>
      </w:r>
      <w:r>
        <w:rPr>
          <w:rFonts w:ascii="Times New Roman" w:hAnsi="Times New Roman" w:cs="Times New Roman"/>
        </w:rPr>
        <w:t xml:space="preserve"> FCC 18-114, in MB Docket No. 18-289</w:t>
      </w:r>
      <w:r w:rsidR="007C1A90">
        <w:rPr>
          <w:rFonts w:ascii="Times New Roman" w:hAnsi="Times New Roman" w:cs="Times New Roman"/>
        </w:rPr>
        <w:t>,</w:t>
      </w:r>
      <w:r>
        <w:rPr>
          <w:rStyle w:val="FootnoteReference"/>
          <w:rFonts w:ascii="Times New Roman" w:hAnsi="Times New Roman" w:cs="Times New Roman"/>
        </w:rPr>
        <w:footnoteReference w:id="2"/>
      </w:r>
      <w:r w:rsidR="007C1A90">
        <w:rPr>
          <w:rFonts w:ascii="Times New Roman" w:hAnsi="Times New Roman" w:cs="Times New Roman"/>
        </w:rPr>
        <w:t xml:space="preserve"> establishing the requirements that will govern the incubator program that the Commission previously decided to adopt to support the entry of new and diverse voices into the</w:t>
      </w:r>
      <w:r w:rsidR="002F3786">
        <w:rPr>
          <w:rFonts w:ascii="Times New Roman" w:hAnsi="Times New Roman" w:cs="Times New Roman"/>
        </w:rPr>
        <w:t xml:space="preserve"> radio</w:t>
      </w:r>
      <w:r w:rsidR="007C1A90">
        <w:rPr>
          <w:rFonts w:ascii="Times New Roman" w:hAnsi="Times New Roman" w:cs="Times New Roman"/>
        </w:rPr>
        <w:t xml:space="preserve"> broadcast industry.</w:t>
      </w:r>
      <w:r>
        <w:rPr>
          <w:rStyle w:val="FootnoteReference"/>
          <w:rFonts w:ascii="Times New Roman" w:hAnsi="Times New Roman" w:cs="Times New Roman"/>
        </w:rPr>
        <w:footnoteReference w:id="3"/>
      </w:r>
      <w:r w:rsidR="009820A2">
        <w:rPr>
          <w:rFonts w:ascii="Times New Roman" w:hAnsi="Times New Roman" w:cs="Times New Roman"/>
        </w:rPr>
        <w:t xml:space="preserve">  The Commission recognized the need for more innovative approaches to encourage access to capital, as well as technical, operational, and management training for use by new entrants and small businesses, that without assistance, would not be able to own broadcast stations.  </w:t>
      </w:r>
      <w:r w:rsidR="00B8272D">
        <w:rPr>
          <w:rFonts w:ascii="Times New Roman" w:hAnsi="Times New Roman" w:cs="Times New Roman"/>
        </w:rPr>
        <w:t xml:space="preserve">The incubator program is designed </w:t>
      </w:r>
      <w:r>
        <w:rPr>
          <w:rFonts w:ascii="Times New Roman" w:hAnsi="Times New Roman" w:cs="Times New Roman"/>
        </w:rPr>
        <w:t>for</w:t>
      </w:r>
      <w:r w:rsidR="00C13317">
        <w:rPr>
          <w:rFonts w:ascii="Times New Roman" w:hAnsi="Times New Roman" w:cs="Times New Roman"/>
        </w:rPr>
        <w:t xml:space="preserve"> </w:t>
      </w:r>
      <w:r w:rsidR="00B8272D">
        <w:rPr>
          <w:rFonts w:ascii="Times New Roman" w:hAnsi="Times New Roman" w:cs="Times New Roman"/>
        </w:rPr>
        <w:t>small businesses,</w:t>
      </w:r>
      <w:r>
        <w:rPr>
          <w:rFonts w:ascii="Times New Roman" w:hAnsi="Times New Roman" w:cs="Times New Roman"/>
        </w:rPr>
        <w:t xml:space="preserve"> struggling station owners, and </w:t>
      </w:r>
      <w:r w:rsidR="00B8272D">
        <w:rPr>
          <w:rFonts w:ascii="Times New Roman" w:hAnsi="Times New Roman" w:cs="Times New Roman"/>
        </w:rPr>
        <w:t>new entrants</w:t>
      </w:r>
      <w:r>
        <w:rPr>
          <w:rFonts w:ascii="Times New Roman" w:hAnsi="Times New Roman" w:cs="Times New Roman"/>
        </w:rPr>
        <w:t xml:space="preserve"> </w:t>
      </w:r>
      <w:r w:rsidR="00B8272D">
        <w:rPr>
          <w:rFonts w:ascii="Times New Roman" w:hAnsi="Times New Roman" w:cs="Times New Roman"/>
        </w:rPr>
        <w:t xml:space="preserve">that do not have any other means to access the financial assistance and operational support necessary for success in the broadcast industry. </w:t>
      </w:r>
      <w:r w:rsidR="001B4A7E">
        <w:rPr>
          <w:rFonts w:ascii="Times New Roman" w:hAnsi="Times New Roman" w:cs="Times New Roman"/>
        </w:rPr>
        <w:t xml:space="preserve"> </w:t>
      </w:r>
      <w:r>
        <w:rPr>
          <w:rFonts w:ascii="Times New Roman" w:hAnsi="Times New Roman" w:cs="Times New Roman"/>
        </w:rPr>
        <w:t>The goal is the p</w:t>
      </w:r>
      <w:r w:rsidR="006D47A1">
        <w:rPr>
          <w:rFonts w:ascii="Times New Roman" w:hAnsi="Times New Roman" w:cs="Times New Roman"/>
        </w:rPr>
        <w:t xml:space="preserve">airing of these small aspiring, </w:t>
      </w:r>
      <w:r>
        <w:rPr>
          <w:rFonts w:ascii="Times New Roman" w:hAnsi="Times New Roman" w:cs="Times New Roman"/>
        </w:rPr>
        <w:t>or struggling</w:t>
      </w:r>
      <w:r w:rsidR="006D47A1">
        <w:rPr>
          <w:rFonts w:ascii="Times New Roman" w:hAnsi="Times New Roman" w:cs="Times New Roman"/>
        </w:rPr>
        <w:t>,</w:t>
      </w:r>
      <w:r>
        <w:rPr>
          <w:rFonts w:ascii="Times New Roman" w:hAnsi="Times New Roman" w:cs="Times New Roman"/>
        </w:rPr>
        <w:t xml:space="preserve"> broadcast station owners with established broadcasters.</w:t>
      </w:r>
      <w:r w:rsidR="006D47A1">
        <w:rPr>
          <w:rFonts w:ascii="Times New Roman" w:hAnsi="Times New Roman" w:cs="Times New Roman"/>
        </w:rPr>
        <w:t xml:space="preserve">  These incubation relationships will provide new entrants and struggling small broadcasters access to the financing, mentoring, and industry connections that are necessary for success in the industry, but to date have been unavailable to many.  In return for successfully incubating a small aspiring, or struggling, broadcast station owner as part of the incubator program, an incumbent broadcaster will be eligible to receive a waiver of the Local Radio Ownership Rule</w:t>
      </w:r>
      <w:r>
        <w:rPr>
          <w:rStyle w:val="FootnoteReference"/>
          <w:rFonts w:ascii="Times New Roman" w:hAnsi="Times New Roman" w:cs="Times New Roman"/>
        </w:rPr>
        <w:footnoteReference w:id="4"/>
      </w:r>
      <w:r w:rsidR="006D47A1">
        <w:rPr>
          <w:rFonts w:ascii="Times New Roman" w:hAnsi="Times New Roman" w:cs="Times New Roman"/>
        </w:rPr>
        <w:t xml:space="preserve"> following the conclusion of a successful qualifying incubation relationship.     </w:t>
      </w:r>
      <w:r>
        <w:rPr>
          <w:rFonts w:ascii="Times New Roman" w:hAnsi="Times New Roman" w:cs="Times New Roman"/>
        </w:rPr>
        <w:t xml:space="preserve"> </w:t>
      </w:r>
    </w:p>
    <w:p w:rsidR="00331831" w:rsidP="004F6D9C" w14:paraId="743E1434" w14:textId="5EDF4AA6">
      <w:pPr>
        <w:rPr>
          <w:rFonts w:ascii="Times New Roman" w:hAnsi="Times New Roman" w:cs="Times New Roman"/>
        </w:rPr>
      </w:pPr>
      <w:r>
        <w:rPr>
          <w:rFonts w:ascii="Times New Roman" w:hAnsi="Times New Roman" w:cs="Times New Roman"/>
        </w:rPr>
        <w:t xml:space="preserve">Under this information collection, the following information collection requirements require </w:t>
      </w:r>
      <w:r w:rsidR="00DE5EB3">
        <w:rPr>
          <w:rFonts w:ascii="Times New Roman" w:hAnsi="Times New Roman" w:cs="Times New Roman"/>
        </w:rPr>
        <w:t xml:space="preserve">approval from the </w:t>
      </w:r>
      <w:r w:rsidRPr="006C68F8" w:rsidR="00DE5EB3">
        <w:rPr>
          <w:rFonts w:ascii="Times New Roman" w:hAnsi="Times New Roman" w:cs="Times New Roman"/>
        </w:rPr>
        <w:t>Office of Management and Budget (</w:t>
      </w:r>
      <w:r w:rsidRPr="006C68F8">
        <w:rPr>
          <w:rFonts w:ascii="Times New Roman" w:hAnsi="Times New Roman" w:cs="Times New Roman"/>
        </w:rPr>
        <w:t>OMB</w:t>
      </w:r>
      <w:r w:rsidRPr="006C68F8" w:rsidR="00DE5EB3">
        <w:rPr>
          <w:rFonts w:ascii="Times New Roman" w:hAnsi="Times New Roman" w:cs="Times New Roman"/>
        </w:rPr>
        <w:t>)</w:t>
      </w:r>
      <w:r w:rsidRPr="006C68F8">
        <w:rPr>
          <w:rFonts w:ascii="Times New Roman" w:hAnsi="Times New Roman" w:cs="Times New Roman"/>
        </w:rPr>
        <w:t>.</w:t>
      </w:r>
      <w:r>
        <w:rPr>
          <w:rFonts w:ascii="Times New Roman" w:hAnsi="Times New Roman" w:cs="Times New Roman"/>
        </w:rPr>
        <w:t xml:space="preserve">   </w:t>
      </w:r>
    </w:p>
    <w:p w:rsidR="009D1645" w:rsidP="004F6D9C" w14:paraId="4BCAB16A" w14:textId="77777777">
      <w:pPr>
        <w:rPr>
          <w:rFonts w:ascii="Times New Roman" w:hAnsi="Times New Roman" w:cs="Times New Roman"/>
        </w:rPr>
      </w:pPr>
      <w:r>
        <w:rPr>
          <w:rFonts w:ascii="Times New Roman" w:hAnsi="Times New Roman" w:cs="Times New Roman"/>
        </w:rPr>
        <w:t xml:space="preserve">To qualify for participation in the incubator program, a potential incubating and incubated entity must seek prior approval from the Commission that their proposed incubation relationship comports with the program requirements.  Per the Commission’s Order, these potential program participants must each file a certified statement attesting to </w:t>
      </w:r>
      <w:r w:rsidR="00984304">
        <w:rPr>
          <w:rFonts w:ascii="Times New Roman" w:hAnsi="Times New Roman" w:cs="Times New Roman"/>
        </w:rPr>
        <w:t xml:space="preserve">the specific </w:t>
      </w:r>
      <w:r>
        <w:rPr>
          <w:rFonts w:ascii="Times New Roman" w:hAnsi="Times New Roman" w:cs="Times New Roman"/>
        </w:rPr>
        <w:t>requirements and an incubation contract containing specified terms.  During the term</w:t>
      </w:r>
      <w:r w:rsidR="001B4A7E">
        <w:rPr>
          <w:rFonts w:ascii="Times New Roman" w:hAnsi="Times New Roman" w:cs="Times New Roman"/>
        </w:rPr>
        <w:t xml:space="preserve"> of the incubation relationship, the </w:t>
      </w:r>
      <w:r w:rsidR="001D5F58">
        <w:rPr>
          <w:rFonts w:ascii="Times New Roman" w:hAnsi="Times New Roman" w:cs="Times New Roman"/>
        </w:rPr>
        <w:t>incubated</w:t>
      </w:r>
      <w:r>
        <w:rPr>
          <w:rFonts w:ascii="Times New Roman" w:hAnsi="Times New Roman" w:cs="Times New Roman"/>
        </w:rPr>
        <w:t xml:space="preserve"> and incubating entities must file an annual joint certified statement. </w:t>
      </w:r>
      <w:r w:rsidR="000C3040">
        <w:rPr>
          <w:rFonts w:ascii="Times New Roman" w:hAnsi="Times New Roman" w:cs="Times New Roman"/>
        </w:rPr>
        <w:t xml:space="preserve"> </w:t>
      </w:r>
      <w:r>
        <w:rPr>
          <w:rFonts w:ascii="Times New Roman" w:hAnsi="Times New Roman" w:cs="Times New Roman"/>
        </w:rPr>
        <w:t>If the parties seek to extend the term of the</w:t>
      </w:r>
      <w:r w:rsidR="00BE5E47">
        <w:rPr>
          <w:rFonts w:ascii="Times New Roman" w:hAnsi="Times New Roman" w:cs="Times New Roman"/>
        </w:rPr>
        <w:t>ir incubation relationship, they must file a request for extension.  Six months before the</w:t>
      </w:r>
      <w:r w:rsidR="0064029A">
        <w:rPr>
          <w:rFonts w:ascii="Times New Roman" w:hAnsi="Times New Roman" w:cs="Times New Roman"/>
        </w:rPr>
        <w:t xml:space="preserve"> end of the incubation relationship, the parties must make a submission stating how the incubated entity will meet the station ownership requirement needed for successful completion of a qualifying incubation relationship. When the incubating entity is ready to use its reward waiver, it must make a filing with the Commission explaining </w:t>
      </w:r>
    </w:p>
    <w:p w:rsidR="009D1645" w:rsidP="004F6D9C" w14:paraId="6BFA0762" w14:textId="77777777">
      <w:pPr>
        <w:rPr>
          <w:rFonts w:ascii="Times New Roman" w:hAnsi="Times New Roman" w:cs="Times New Roman"/>
        </w:rPr>
      </w:pPr>
    </w:p>
    <w:p w:rsidR="00605EAE" w:rsidRPr="006C68F8" w:rsidP="004F6D9C" w14:paraId="0D981997" w14:textId="3A04FA10">
      <w:pPr>
        <w:rPr>
          <w:rFonts w:ascii="Times New Roman" w:hAnsi="Times New Roman" w:cs="Times New Roman"/>
        </w:rPr>
      </w:pPr>
      <w:r>
        <w:rPr>
          <w:rFonts w:ascii="Times New Roman" w:hAnsi="Times New Roman" w:cs="Times New Roman"/>
        </w:rPr>
        <w:t xml:space="preserve">the basis for the waiver request and showing that the market in which it seeks to use the waiver is comparable to the market in which it successfully completed an incubation relationship.   </w:t>
      </w:r>
      <w:r w:rsidR="002F3786">
        <w:rPr>
          <w:rFonts w:ascii="Times New Roman" w:hAnsi="Times New Roman" w:cs="Times New Roman"/>
        </w:rPr>
        <w:t xml:space="preserve"> </w:t>
      </w:r>
      <w:r w:rsidR="000C3040">
        <w:rPr>
          <w:rFonts w:ascii="Times New Roman" w:hAnsi="Times New Roman" w:cs="Times New Roman"/>
        </w:rPr>
        <w:t xml:space="preserve">  </w:t>
      </w:r>
    </w:p>
    <w:p w:rsidR="0042144D" w:rsidRPr="00180DAF" w:rsidP="0042144D" w14:paraId="1F1A674F" w14:textId="77777777">
      <w:pPr>
        <w:rPr>
          <w:rFonts w:ascii="Times New Roman" w:hAnsi="Times New Roman" w:cs="Times New Roman"/>
          <w:b/>
        </w:rPr>
      </w:pPr>
      <w:r w:rsidRPr="00180DAF">
        <w:rPr>
          <w:rFonts w:ascii="Times New Roman" w:hAnsi="Times New Roman" w:cs="Times New Roman"/>
          <w:b/>
        </w:rPr>
        <w:t xml:space="preserve">Incubation Proposal: </w:t>
      </w:r>
    </w:p>
    <w:p w:rsidR="0042144D" w:rsidRPr="00180DAF" w:rsidP="0042144D" w14:paraId="52FA170B" w14:textId="77777777">
      <w:pPr>
        <w:pStyle w:val="ListParagraph"/>
        <w:numPr>
          <w:ilvl w:val="0"/>
          <w:numId w:val="3"/>
        </w:numPr>
        <w:rPr>
          <w:rFonts w:ascii="Times New Roman" w:hAnsi="Times New Roman" w:cs="Times New Roman"/>
        </w:rPr>
      </w:pPr>
      <w:r w:rsidRPr="00180DAF">
        <w:rPr>
          <w:rFonts w:ascii="Times New Roman" w:hAnsi="Times New Roman" w:cs="Times New Roman"/>
        </w:rPr>
        <w:t xml:space="preserve">Includes </w:t>
      </w:r>
      <w:r w:rsidRPr="00180DAF">
        <w:rPr>
          <w:rFonts w:ascii="Times New Roman" w:hAnsi="Times New Roman" w:cs="Times New Roman"/>
        </w:rPr>
        <w:t>incubation contract per the Commission’s Order</w:t>
      </w:r>
      <w:r w:rsidRPr="00180DAF" w:rsidR="00F90A69">
        <w:rPr>
          <w:rFonts w:ascii="Times New Roman" w:hAnsi="Times New Roman" w:cs="Times New Roman"/>
        </w:rPr>
        <w:t>.</w:t>
      </w:r>
    </w:p>
    <w:p w:rsidR="0042144D" w:rsidRPr="00180DAF" w:rsidP="0042144D" w14:paraId="5F52D690" w14:textId="77777777">
      <w:pPr>
        <w:pStyle w:val="ListParagraph"/>
        <w:numPr>
          <w:ilvl w:val="0"/>
          <w:numId w:val="3"/>
        </w:numPr>
        <w:rPr>
          <w:rFonts w:ascii="Times New Roman" w:hAnsi="Times New Roman" w:cs="Times New Roman"/>
        </w:rPr>
      </w:pPr>
      <w:r w:rsidRPr="00180DAF">
        <w:rPr>
          <w:rFonts w:ascii="Times New Roman" w:hAnsi="Times New Roman" w:cs="Times New Roman"/>
        </w:rPr>
        <w:t>Incubated entity’s written certification to include requirements contained in the Commission’s Order</w:t>
      </w:r>
      <w:r w:rsidRPr="00180DAF" w:rsidR="00F90A69">
        <w:rPr>
          <w:rFonts w:ascii="Times New Roman" w:hAnsi="Times New Roman" w:cs="Times New Roman"/>
        </w:rPr>
        <w:t>.</w:t>
      </w:r>
      <w:r w:rsidRPr="00180DAF">
        <w:rPr>
          <w:rFonts w:ascii="Times New Roman" w:hAnsi="Times New Roman" w:cs="Times New Roman"/>
        </w:rPr>
        <w:t xml:space="preserve">    </w:t>
      </w:r>
    </w:p>
    <w:p w:rsidR="0042144D" w:rsidRPr="00180DAF" w:rsidP="0042144D" w14:paraId="07FE3CCA" w14:textId="373FA2D0">
      <w:pPr>
        <w:pStyle w:val="ListParagraph"/>
        <w:numPr>
          <w:ilvl w:val="1"/>
          <w:numId w:val="3"/>
        </w:numPr>
        <w:rPr>
          <w:rFonts w:ascii="Times New Roman" w:hAnsi="Times New Roman" w:cs="Times New Roman"/>
        </w:rPr>
      </w:pPr>
      <w:r w:rsidRPr="00180DAF">
        <w:rPr>
          <w:rFonts w:ascii="Times New Roman" w:hAnsi="Times New Roman" w:cs="Times New Roman"/>
        </w:rPr>
        <w:t xml:space="preserve">If incubation proposal is filed as a Petition for Declaratory Ruling, the incubated entity must make the same certifications and attribution disclosures that it would have had to submit were it filing the Form </w:t>
      </w:r>
      <w:r w:rsidRPr="001700AB" w:rsidR="001700AB">
        <w:rPr>
          <w:rFonts w:ascii="Times New Roman" w:hAnsi="Times New Roman" w:cs="Times New Roman"/>
        </w:rPr>
        <w:t>2100, Schedule 301</w:t>
      </w:r>
      <w:r w:rsidR="001700AB">
        <w:rPr>
          <w:rFonts w:ascii="Times New Roman" w:hAnsi="Times New Roman" w:cs="Times New Roman"/>
        </w:rPr>
        <w:t>;</w:t>
      </w:r>
      <w:r w:rsidRPr="001700AB" w:rsidR="001700AB">
        <w:rPr>
          <w:rFonts w:ascii="Times New Roman" w:hAnsi="Times New Roman" w:cs="Times New Roman"/>
        </w:rPr>
        <w:t xml:space="preserve"> Form 2100, Schedule 314; and Form 2100, Schedule 31</w:t>
      </w:r>
      <w:r w:rsidR="003266B8">
        <w:rPr>
          <w:rFonts w:ascii="Times New Roman" w:hAnsi="Times New Roman" w:cs="Times New Roman"/>
        </w:rPr>
        <w:t>5</w:t>
      </w:r>
      <w:r w:rsidRPr="001700AB" w:rsidR="001700AB">
        <w:rPr>
          <w:rFonts w:ascii="Times New Roman" w:hAnsi="Times New Roman" w:cs="Times New Roman"/>
        </w:rPr>
        <w:t>. </w:t>
      </w:r>
    </w:p>
    <w:p w:rsidR="0042144D" w:rsidRPr="00180DAF" w:rsidP="00F90A69" w14:paraId="3F6EC921" w14:textId="77777777">
      <w:pPr>
        <w:pStyle w:val="ListParagraph"/>
        <w:numPr>
          <w:ilvl w:val="0"/>
          <w:numId w:val="3"/>
        </w:numPr>
        <w:rPr>
          <w:rFonts w:ascii="Times New Roman" w:hAnsi="Times New Roman" w:cs="Times New Roman"/>
        </w:rPr>
      </w:pPr>
      <w:r w:rsidRPr="00180DAF">
        <w:rPr>
          <w:rFonts w:ascii="Times New Roman" w:hAnsi="Times New Roman" w:cs="Times New Roman"/>
        </w:rPr>
        <w:t>Incubating entity’s written certification to include requirements contained in the Commission’s Order</w:t>
      </w:r>
      <w:r w:rsidRPr="00180DAF" w:rsidR="00DA6BDD">
        <w:rPr>
          <w:rFonts w:ascii="Times New Roman" w:hAnsi="Times New Roman" w:cs="Times New Roman"/>
        </w:rPr>
        <w:t>.</w:t>
      </w:r>
      <w:r w:rsidRPr="00180DAF">
        <w:rPr>
          <w:rFonts w:ascii="Times New Roman" w:hAnsi="Times New Roman" w:cs="Times New Roman"/>
        </w:rPr>
        <w:t xml:space="preserve"> </w:t>
      </w:r>
    </w:p>
    <w:p w:rsidR="0042144D" w:rsidRPr="00180DAF" w:rsidP="0042144D" w14:paraId="1826D63A" w14:textId="77777777">
      <w:pPr>
        <w:rPr>
          <w:rFonts w:ascii="Times New Roman" w:hAnsi="Times New Roman" w:cs="Times New Roman"/>
        </w:rPr>
      </w:pPr>
      <w:r w:rsidRPr="00180DAF">
        <w:rPr>
          <w:rFonts w:ascii="Times New Roman" w:hAnsi="Times New Roman" w:cs="Times New Roman"/>
          <w:b/>
        </w:rPr>
        <w:t>Joint Annual Certified Statement</w:t>
      </w:r>
      <w:r w:rsidRPr="00180DAF">
        <w:rPr>
          <w:rFonts w:ascii="Times New Roman" w:hAnsi="Times New Roman" w:cs="Times New Roman"/>
        </w:rPr>
        <w:t>:</w:t>
      </w:r>
    </w:p>
    <w:p w:rsidR="0042144D" w:rsidRPr="00180DAF" w:rsidP="0042144D" w14:paraId="24F51D61" w14:textId="423104EA">
      <w:pPr>
        <w:pStyle w:val="ListParagraph"/>
        <w:numPr>
          <w:ilvl w:val="0"/>
          <w:numId w:val="2"/>
        </w:numPr>
        <w:rPr>
          <w:rFonts w:ascii="Times New Roman" w:hAnsi="Times New Roman" w:cs="Times New Roman"/>
        </w:rPr>
      </w:pPr>
      <w:r w:rsidRPr="00180DAF">
        <w:rPr>
          <w:rFonts w:ascii="Times New Roman" w:hAnsi="Times New Roman" w:cs="Times New Roman"/>
        </w:rPr>
        <w:t>During term of incubation relationship, incubated and incubating entities</w:t>
      </w:r>
      <w:r w:rsidR="00984304">
        <w:rPr>
          <w:rFonts w:ascii="Times New Roman" w:hAnsi="Times New Roman" w:cs="Times New Roman"/>
        </w:rPr>
        <w:t xml:space="preserve"> must </w:t>
      </w:r>
      <w:r w:rsidRPr="00180DAF">
        <w:rPr>
          <w:rFonts w:ascii="Times New Roman" w:hAnsi="Times New Roman" w:cs="Times New Roman"/>
        </w:rPr>
        <w:t>file a joint</w:t>
      </w:r>
      <w:r w:rsidRPr="00180DAF">
        <w:rPr>
          <w:rFonts w:ascii="Times New Roman" w:hAnsi="Times New Roman" w:cs="Times New Roman"/>
        </w:rPr>
        <w:t xml:space="preserve"> </w:t>
      </w:r>
      <w:r w:rsidRPr="00180DAF">
        <w:rPr>
          <w:rFonts w:ascii="Times New Roman" w:hAnsi="Times New Roman" w:cs="Times New Roman"/>
        </w:rPr>
        <w:t xml:space="preserve">annual </w:t>
      </w:r>
      <w:r w:rsidRPr="00180DAF">
        <w:rPr>
          <w:rFonts w:ascii="Times New Roman" w:hAnsi="Times New Roman" w:cs="Times New Roman"/>
        </w:rPr>
        <w:t>certified statement</w:t>
      </w:r>
      <w:r w:rsidRPr="00180DAF">
        <w:rPr>
          <w:rFonts w:ascii="Times New Roman" w:hAnsi="Times New Roman" w:cs="Times New Roman"/>
        </w:rPr>
        <w:t xml:space="preserve">. </w:t>
      </w:r>
      <w:r w:rsidRPr="00180DAF">
        <w:rPr>
          <w:rFonts w:ascii="Times New Roman" w:hAnsi="Times New Roman" w:cs="Times New Roman"/>
        </w:rPr>
        <w:t xml:space="preserve">  </w:t>
      </w:r>
    </w:p>
    <w:p w:rsidR="00E30763" w:rsidRPr="00180DAF" w:rsidP="00E30763" w14:paraId="6A74CF74" w14:textId="77777777">
      <w:pPr>
        <w:rPr>
          <w:rFonts w:ascii="Times New Roman" w:hAnsi="Times New Roman" w:cs="Times New Roman"/>
          <w:b/>
        </w:rPr>
      </w:pPr>
      <w:r w:rsidRPr="00180DAF">
        <w:rPr>
          <w:rFonts w:ascii="Times New Roman" w:hAnsi="Times New Roman" w:cs="Times New Roman"/>
          <w:b/>
        </w:rPr>
        <w:t xml:space="preserve">Request </w:t>
      </w:r>
      <w:r w:rsidRPr="00180DAF" w:rsidR="00331831">
        <w:rPr>
          <w:rFonts w:ascii="Times New Roman" w:hAnsi="Times New Roman" w:cs="Times New Roman"/>
          <w:b/>
        </w:rPr>
        <w:t xml:space="preserve">for an Extension of </w:t>
      </w:r>
      <w:r w:rsidRPr="00180DAF">
        <w:rPr>
          <w:rFonts w:ascii="Times New Roman" w:hAnsi="Times New Roman" w:cs="Times New Roman"/>
          <w:b/>
        </w:rPr>
        <w:t>the Incubation Period</w:t>
      </w:r>
      <w:r w:rsidRPr="00180DAF" w:rsidR="00331831">
        <w:rPr>
          <w:rFonts w:ascii="Times New Roman" w:hAnsi="Times New Roman" w:cs="Times New Roman"/>
          <w:b/>
        </w:rPr>
        <w:t>:</w:t>
      </w:r>
    </w:p>
    <w:p w:rsidR="00E30763" w:rsidRPr="00180DAF" w:rsidP="0037254A" w14:paraId="1E477E58" w14:textId="77777777">
      <w:pPr>
        <w:pStyle w:val="ListParagraph"/>
        <w:numPr>
          <w:ilvl w:val="0"/>
          <w:numId w:val="4"/>
        </w:numPr>
        <w:rPr>
          <w:rFonts w:ascii="Times New Roman" w:hAnsi="Times New Roman" w:cs="Times New Roman"/>
        </w:rPr>
      </w:pPr>
      <w:r w:rsidRPr="00180DAF">
        <w:rPr>
          <w:rFonts w:ascii="Times New Roman" w:hAnsi="Times New Roman" w:cs="Times New Roman"/>
        </w:rPr>
        <w:t>Parties may seek to extend their incubation relationship by filing a request no later than 120 days prior to the end of the initial three-year period.</w:t>
      </w:r>
    </w:p>
    <w:p w:rsidR="00331831" w:rsidRPr="00180DAF" w:rsidP="00331831" w14:paraId="37C6AA58" w14:textId="77777777">
      <w:pPr>
        <w:rPr>
          <w:rFonts w:ascii="Times New Roman" w:hAnsi="Times New Roman" w:cs="Times New Roman"/>
          <w:b/>
        </w:rPr>
      </w:pPr>
      <w:r w:rsidRPr="00180DAF">
        <w:rPr>
          <w:rFonts w:ascii="Times New Roman" w:hAnsi="Times New Roman" w:cs="Times New Roman"/>
          <w:b/>
        </w:rPr>
        <w:t>Statement Regarding Path to Station Ownership for Incubated Entity:</w:t>
      </w:r>
    </w:p>
    <w:p w:rsidR="00494BE1" w:rsidRPr="00180DAF" w:rsidP="00494BE1" w14:paraId="5B81CA88" w14:textId="77777777">
      <w:pPr>
        <w:pStyle w:val="ListParagraph"/>
        <w:numPr>
          <w:ilvl w:val="0"/>
          <w:numId w:val="4"/>
        </w:numPr>
        <w:rPr>
          <w:rFonts w:ascii="Times New Roman" w:hAnsi="Times New Roman" w:cs="Times New Roman"/>
          <w:b/>
        </w:rPr>
      </w:pPr>
      <w:r w:rsidRPr="00180DAF">
        <w:rPr>
          <w:rFonts w:ascii="Times New Roman" w:hAnsi="Times New Roman" w:cs="Times New Roman"/>
        </w:rPr>
        <w:t>Six months before the end of the incubation relationship, the parties must make a submission stating how the incubated entity will meet the station ownership requirement needed for successful completion of a qualifying incubation relationship</w:t>
      </w:r>
      <w:r w:rsidRPr="00180DAF">
        <w:rPr>
          <w:rFonts w:ascii="Times New Roman" w:hAnsi="Times New Roman" w:cs="Times New Roman"/>
          <w:b/>
        </w:rPr>
        <w:t>.</w:t>
      </w:r>
    </w:p>
    <w:p w:rsidR="0037254A" w:rsidRPr="00180DAF" w:rsidP="0037254A" w14:paraId="1D43B812" w14:textId="77777777">
      <w:pPr>
        <w:rPr>
          <w:rFonts w:ascii="Times New Roman" w:hAnsi="Times New Roman" w:cs="Times New Roman"/>
          <w:b/>
        </w:rPr>
      </w:pPr>
      <w:r w:rsidRPr="00180DAF">
        <w:rPr>
          <w:rFonts w:ascii="Times New Roman" w:hAnsi="Times New Roman" w:cs="Times New Roman"/>
          <w:b/>
        </w:rPr>
        <w:t>Reward Waiver Request</w:t>
      </w:r>
    </w:p>
    <w:p w:rsidR="00E30763" w:rsidRPr="00180DAF" w:rsidP="004F6D9C" w14:paraId="49F95D42" w14:textId="77777777">
      <w:pPr>
        <w:pStyle w:val="ListParagraph"/>
        <w:numPr>
          <w:ilvl w:val="0"/>
          <w:numId w:val="5"/>
        </w:numPr>
        <w:rPr>
          <w:rFonts w:ascii="Times New Roman" w:hAnsi="Times New Roman" w:cs="Times New Roman"/>
        </w:rPr>
      </w:pPr>
      <w:r w:rsidRPr="00180DAF">
        <w:rPr>
          <w:rFonts w:ascii="Times New Roman" w:hAnsi="Times New Roman" w:cs="Times New Roman"/>
        </w:rPr>
        <w:t xml:space="preserve">The incubating entity seeking to use the reward waiver must include documentation showing the successful completion of the incubation relationship, and that the market in which the incubating entity seeks to use its reward waiver is comparable to the incubation market (i.e., the market in which the </w:t>
      </w:r>
      <w:r w:rsidRPr="00180DAF" w:rsidR="00494BE1">
        <w:rPr>
          <w:rFonts w:ascii="Times New Roman" w:hAnsi="Times New Roman" w:cs="Times New Roman"/>
        </w:rPr>
        <w:t>incubated entity</w:t>
      </w:r>
      <w:r w:rsidRPr="00180DAF" w:rsidR="00063CB9">
        <w:rPr>
          <w:rFonts w:ascii="Times New Roman" w:hAnsi="Times New Roman" w:cs="Times New Roman"/>
        </w:rPr>
        <w:t xml:space="preserve"> owned and operated its broadcast station).</w:t>
      </w:r>
      <w:r w:rsidRPr="00180DAF">
        <w:rPr>
          <w:rFonts w:ascii="Times New Roman" w:hAnsi="Times New Roman" w:cs="Times New Roman"/>
        </w:rPr>
        <w:t xml:space="preserve"> </w:t>
      </w:r>
      <w:bookmarkStart w:id="0" w:name="_Hlk525202327"/>
    </w:p>
    <w:p w:rsidR="00814B70" w:rsidRPr="00180DAF" w:rsidP="004F6D9C" w14:paraId="7E7B9B31" w14:textId="77777777">
      <w:pPr>
        <w:rPr>
          <w:rFonts w:ascii="Times New Roman" w:hAnsi="Times New Roman" w:cs="Times New Roman"/>
        </w:rPr>
      </w:pPr>
      <w:r w:rsidRPr="00180DAF">
        <w:rPr>
          <w:rFonts w:ascii="Times New Roman" w:hAnsi="Times New Roman" w:cs="Times New Roman"/>
        </w:rPr>
        <w:t>This information collection does not affect ind</w:t>
      </w:r>
      <w:r w:rsidRPr="00180DAF" w:rsidR="002F7C5A">
        <w:rPr>
          <w:rFonts w:ascii="Times New Roman" w:hAnsi="Times New Roman" w:cs="Times New Roman"/>
        </w:rPr>
        <w:t>ividuals or households; thus, there are no impacts under the Privacy Act.</w:t>
      </w:r>
    </w:p>
    <w:p w:rsidR="002F7C5A" w:rsidRPr="00180DAF" w:rsidP="004F6D9C" w14:paraId="66FDAE6B" w14:textId="77777777">
      <w:pPr>
        <w:rPr>
          <w:rFonts w:ascii="Times New Roman" w:hAnsi="Times New Roman" w:cs="Times New Roman"/>
        </w:rPr>
      </w:pPr>
      <w:r w:rsidRPr="00180DAF">
        <w:rPr>
          <w:rFonts w:ascii="Times New Roman" w:hAnsi="Times New Roman" w:cs="Times New Roman"/>
        </w:rPr>
        <w:t xml:space="preserve">Statutory authority for this collection of information is contained in Sections 1, 2(a), 4(i), 257, 303, 307-310, and 403 of the Communications Act of 1934, as amended, 47 U.S.C. §§ 151, 152(a), 154(i), 257, 303, 307-310, and 403.  </w:t>
      </w:r>
    </w:p>
    <w:bookmarkEnd w:id="0"/>
    <w:p w:rsidR="0060436E" w:rsidP="004F6D9C" w14:paraId="0B6A39A6" w14:textId="77777777">
      <w:pPr>
        <w:rPr>
          <w:rFonts w:ascii="Times New Roman" w:hAnsi="Times New Roman" w:cs="Times New Roman"/>
        </w:rPr>
      </w:pPr>
      <w:r w:rsidRPr="00B945BB">
        <w:rPr>
          <w:rFonts w:ascii="Times New Roman" w:hAnsi="Times New Roman" w:cs="Times New Roman"/>
          <w:b/>
        </w:rPr>
        <w:t xml:space="preserve">2.  </w:t>
      </w:r>
      <w:r w:rsidR="00E77536">
        <w:rPr>
          <w:rFonts w:ascii="Times New Roman" w:hAnsi="Times New Roman" w:cs="Times New Roman"/>
          <w:b/>
        </w:rPr>
        <w:t xml:space="preserve">Agency </w:t>
      </w:r>
      <w:r w:rsidRPr="00B945BB">
        <w:rPr>
          <w:rFonts w:ascii="Times New Roman" w:hAnsi="Times New Roman" w:cs="Times New Roman"/>
          <w:b/>
        </w:rPr>
        <w:t>Use of Information:</w:t>
      </w:r>
      <w:r w:rsidRPr="00B945BB" w:rsidR="009144E4">
        <w:rPr>
          <w:rFonts w:ascii="Times New Roman" w:hAnsi="Times New Roman" w:cs="Times New Roman"/>
          <w:b/>
        </w:rPr>
        <w:t xml:space="preserve"> </w:t>
      </w:r>
      <w:r w:rsidR="00220D87">
        <w:rPr>
          <w:rFonts w:ascii="Times New Roman" w:hAnsi="Times New Roman" w:cs="Times New Roman"/>
          <w:b/>
        </w:rPr>
        <w:t xml:space="preserve">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use the initial incubator applications, certification statements, contracts</w:t>
      </w:r>
      <w:r w:rsidR="00E77536">
        <w:rPr>
          <w:rFonts w:ascii="Times New Roman" w:hAnsi="Times New Roman" w:cs="Times New Roman"/>
        </w:rPr>
        <w:t>,</w:t>
      </w:r>
      <w:r w:rsidR="00B945BB">
        <w:rPr>
          <w:rFonts w:ascii="Times New Roman" w:hAnsi="Times New Roman" w:cs="Times New Roman"/>
        </w:rPr>
        <w:t xml:space="preserve"> and any responses to </w:t>
      </w:r>
      <w:r w:rsidR="00220D87">
        <w:rPr>
          <w:rFonts w:ascii="Times New Roman" w:hAnsi="Times New Roman" w:cs="Times New Roman"/>
        </w:rPr>
        <w:t>Commission</w:t>
      </w:r>
      <w:r w:rsidR="00B945BB">
        <w:rPr>
          <w:rFonts w:ascii="Times New Roman" w:hAnsi="Times New Roman" w:cs="Times New Roman"/>
        </w:rPr>
        <w:t xml:space="preserve"> requests for additional information to determine qualifications for participation i</w:t>
      </w:r>
      <w:r w:rsidR="00220D87">
        <w:rPr>
          <w:rFonts w:ascii="Times New Roman" w:hAnsi="Times New Roman" w:cs="Times New Roman"/>
        </w:rPr>
        <w:t xml:space="preserve">n the incubator program.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use the </w:t>
      </w:r>
    </w:p>
    <w:p w:rsidR="0060436E" w:rsidP="004F6D9C" w14:paraId="74F3D444" w14:textId="77777777">
      <w:pPr>
        <w:rPr>
          <w:rFonts w:ascii="Times New Roman" w:hAnsi="Times New Roman" w:cs="Times New Roman"/>
        </w:rPr>
      </w:pPr>
    </w:p>
    <w:p w:rsidR="0060436E" w:rsidP="004F6D9C" w14:paraId="6464349D" w14:textId="77777777">
      <w:pPr>
        <w:rPr>
          <w:rFonts w:ascii="Times New Roman" w:hAnsi="Times New Roman" w:cs="Times New Roman"/>
        </w:rPr>
      </w:pPr>
    </w:p>
    <w:p w:rsidR="009D1645" w:rsidP="004F6D9C" w14:paraId="271F090D" w14:textId="4923258B">
      <w:pPr>
        <w:rPr>
          <w:rFonts w:ascii="Times New Roman" w:hAnsi="Times New Roman" w:cs="Times New Roman"/>
        </w:rPr>
      </w:pPr>
      <w:r>
        <w:rPr>
          <w:rFonts w:ascii="Times New Roman" w:hAnsi="Times New Roman" w:cs="Times New Roman"/>
        </w:rPr>
        <w:t>periodic r</w:t>
      </w:r>
      <w:r w:rsidR="00220D87">
        <w:rPr>
          <w:rFonts w:ascii="Times New Roman" w:hAnsi="Times New Roman" w:cs="Times New Roman"/>
        </w:rPr>
        <w:t>eports</w:t>
      </w:r>
      <w:r>
        <w:rPr>
          <w:rFonts w:ascii="Times New Roman" w:hAnsi="Times New Roman" w:cs="Times New Roman"/>
        </w:rPr>
        <w:t xml:space="preserve">, to determine whether ongoing incubation relationships are proceeding in a manner consistent with the parties’ initial filings and are likely to result in a successful incubation relationship.  </w:t>
      </w:r>
      <w:r w:rsidR="0050347B">
        <w:rPr>
          <w:rFonts w:ascii="Times New Roman" w:hAnsi="Times New Roman" w:cs="Times New Roman"/>
        </w:rPr>
        <w:t xml:space="preserve">In </w:t>
      </w:r>
    </w:p>
    <w:p w:rsidR="00605EAE" w:rsidP="004F6D9C" w14:paraId="2D193662" w14:textId="1F55DD9B">
      <w:pPr>
        <w:rPr>
          <w:rFonts w:ascii="Times New Roman" w:hAnsi="Times New Roman" w:cs="Times New Roman"/>
        </w:rPr>
      </w:pPr>
      <w:r>
        <w:rPr>
          <w:rFonts w:ascii="Times New Roman" w:hAnsi="Times New Roman" w:cs="Times New Roman"/>
        </w:rPr>
        <w:t>t</w:t>
      </w:r>
      <w:r w:rsidR="0050347B">
        <w:rPr>
          <w:rFonts w:ascii="Times New Roman" w:hAnsi="Times New Roman" w:cs="Times New Roman"/>
        </w:rPr>
        <w:t xml:space="preserve">he event the parties seek to extend the duration of </w:t>
      </w:r>
      <w:r w:rsidR="008346DA">
        <w:rPr>
          <w:rFonts w:ascii="Times New Roman" w:hAnsi="Times New Roman" w:cs="Times New Roman"/>
        </w:rPr>
        <w:t xml:space="preserve">their incubation relationship, the filing of a request for such an extension will enable Commission staff to gauge the types of problems incubating parties are experiencing.  </w:t>
      </w:r>
      <w:r w:rsidR="00B945BB">
        <w:rPr>
          <w:rFonts w:ascii="Times New Roman" w:hAnsi="Times New Roman" w:cs="Times New Roman"/>
        </w:rPr>
        <w:t>Information p</w:t>
      </w:r>
      <w:r w:rsidR="00220D87">
        <w:rPr>
          <w:rFonts w:ascii="Times New Roman" w:hAnsi="Times New Roman" w:cs="Times New Roman"/>
        </w:rPr>
        <w:t xml:space="preserve">rovided by the parties to the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no later than six months before the contract ter</w:t>
      </w:r>
      <w:r w:rsidR="00220D87">
        <w:rPr>
          <w:rFonts w:ascii="Times New Roman" w:hAnsi="Times New Roman" w:cs="Times New Roman"/>
        </w:rPr>
        <w:t>mination date will allow</w:t>
      </w:r>
      <w:r w:rsidR="00B945BB">
        <w:rPr>
          <w:rFonts w:ascii="Times New Roman" w:hAnsi="Times New Roman" w:cs="Times New Roman"/>
        </w:rPr>
        <w:t xml:space="preserve"> </w:t>
      </w:r>
      <w:r w:rsidR="00220D87">
        <w:rPr>
          <w:rFonts w:ascii="Times New Roman" w:hAnsi="Times New Roman" w:cs="Times New Roman"/>
        </w:rPr>
        <w:t xml:space="preserve">Commission </w:t>
      </w:r>
      <w:r w:rsidR="00B945BB">
        <w:rPr>
          <w:rFonts w:ascii="Times New Roman" w:hAnsi="Times New Roman" w:cs="Times New Roman"/>
        </w:rPr>
        <w:t>staff to evaluate which o</w:t>
      </w:r>
      <w:r w:rsidR="006C68F8">
        <w:rPr>
          <w:rFonts w:ascii="Times New Roman" w:hAnsi="Times New Roman" w:cs="Times New Roman"/>
        </w:rPr>
        <w:t xml:space="preserve">ption for station ownership the </w:t>
      </w:r>
      <w:r w:rsidR="00B945BB">
        <w:rPr>
          <w:rFonts w:ascii="Times New Roman" w:hAnsi="Times New Roman" w:cs="Times New Roman"/>
        </w:rPr>
        <w:t>incubating parties plan to pursue at the conclusion of the</w:t>
      </w:r>
      <w:r w:rsidR="00220D87">
        <w:rPr>
          <w:rFonts w:ascii="Times New Roman" w:hAnsi="Times New Roman" w:cs="Times New Roman"/>
        </w:rPr>
        <w:t xml:space="preserve"> relationship.  Additionally,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review documentation submitted to seek a reward waiver to assess whether the </w:t>
      </w:r>
      <w:r w:rsidR="00744AD0">
        <w:rPr>
          <w:rFonts w:ascii="Times New Roman" w:hAnsi="Times New Roman" w:cs="Times New Roman"/>
        </w:rPr>
        <w:t>market where the reward waiver is sought is a comparable market to where the incubated station was located.</w:t>
      </w:r>
      <w:r w:rsidR="00B945BB">
        <w:rPr>
          <w:rFonts w:ascii="Times New Roman" w:hAnsi="Times New Roman" w:cs="Times New Roman"/>
        </w:rPr>
        <w:t xml:space="preserve"> </w:t>
      </w:r>
    </w:p>
    <w:p w:rsidR="001C4E9B" w:rsidP="004F6D9C" w14:paraId="3B481C94" w14:textId="012D61CB">
      <w:pPr>
        <w:rPr>
          <w:rFonts w:ascii="Times New Roman" w:hAnsi="Times New Roman" w:cs="Times New Roman"/>
        </w:rPr>
      </w:pPr>
      <w:r w:rsidRPr="007D6ACC">
        <w:rPr>
          <w:rFonts w:ascii="Times New Roman" w:hAnsi="Times New Roman" w:cs="Times New Roman"/>
          <w:b/>
        </w:rPr>
        <w:t>3.  Consideration Given to Information Technology:</w:t>
      </w:r>
      <w:r>
        <w:rPr>
          <w:rFonts w:ascii="Times New Roman" w:hAnsi="Times New Roman" w:cs="Times New Roman"/>
        </w:rPr>
        <w:t xml:space="preserve">  Applicants for the incubation program must file the applicable FCC Forms </w:t>
      </w:r>
      <w:r w:rsidR="007D6ACC">
        <w:rPr>
          <w:rFonts w:ascii="Times New Roman" w:hAnsi="Times New Roman" w:cs="Times New Roman"/>
        </w:rPr>
        <w:t xml:space="preserve">for assignment, transfer of control or construction permit applications </w:t>
      </w:r>
      <w:r>
        <w:rPr>
          <w:rFonts w:ascii="Times New Roman" w:hAnsi="Times New Roman" w:cs="Times New Roman"/>
        </w:rPr>
        <w:t xml:space="preserve">(e.g., FCC Form 301, 314 or 315) in the Commission’s electronic filing system, Consolidated Database </w:t>
      </w:r>
      <w:r w:rsidR="00547C93">
        <w:rPr>
          <w:rFonts w:ascii="Times New Roman" w:hAnsi="Times New Roman" w:cs="Times New Roman"/>
        </w:rPr>
        <w:t xml:space="preserve">System </w:t>
      </w:r>
      <w:r w:rsidR="00731B3E">
        <w:rPr>
          <w:rFonts w:ascii="Times New Roman" w:hAnsi="Times New Roman" w:cs="Times New Roman"/>
        </w:rPr>
        <w:t xml:space="preserve">Electronic Filing </w:t>
      </w:r>
      <w:r>
        <w:rPr>
          <w:rFonts w:ascii="Times New Roman" w:hAnsi="Times New Roman" w:cs="Times New Roman"/>
        </w:rPr>
        <w:t>System</w:t>
      </w:r>
      <w:r w:rsidR="007D6ACC">
        <w:rPr>
          <w:rFonts w:ascii="Times New Roman" w:hAnsi="Times New Roman" w:cs="Times New Roman"/>
        </w:rPr>
        <w:t xml:space="preserve"> (CDBS) or the Licensing and Management System (LMS).  In those instances where the incubation application does not require the filing of an FCC Form, applicants may</w:t>
      </w:r>
      <w:r w:rsidR="00720CEC">
        <w:rPr>
          <w:rFonts w:ascii="Times New Roman" w:hAnsi="Times New Roman" w:cs="Times New Roman"/>
        </w:rPr>
        <w:t xml:space="preserve"> </w:t>
      </w:r>
      <w:r w:rsidR="000119FB">
        <w:rPr>
          <w:rFonts w:ascii="Times New Roman" w:hAnsi="Times New Roman" w:cs="Times New Roman"/>
        </w:rPr>
        <w:t xml:space="preserve">file in the Commission’s </w:t>
      </w:r>
      <w:r w:rsidR="00720CEC">
        <w:rPr>
          <w:rFonts w:ascii="Times New Roman" w:hAnsi="Times New Roman" w:cs="Times New Roman"/>
        </w:rPr>
        <w:t>electronic</w:t>
      </w:r>
      <w:r w:rsidR="000119FB">
        <w:rPr>
          <w:rFonts w:ascii="Times New Roman" w:hAnsi="Times New Roman" w:cs="Times New Roman"/>
        </w:rPr>
        <w:t xml:space="preserve"> system, Electronic Comment Filing System (ECFS),</w:t>
      </w:r>
      <w:r w:rsidR="007D6ACC">
        <w:rPr>
          <w:rFonts w:ascii="Times New Roman" w:hAnsi="Times New Roman" w:cs="Times New Roman"/>
        </w:rPr>
        <w:t xml:space="preserve"> a Petition for Declaratory Ruling </w:t>
      </w:r>
      <w:r w:rsidR="00720CEC">
        <w:rPr>
          <w:rFonts w:ascii="Times New Roman" w:hAnsi="Times New Roman" w:cs="Times New Roman"/>
        </w:rPr>
        <w:t xml:space="preserve">in the proceeding docket (MB Docket No. 17-289) in order </w:t>
      </w:r>
      <w:r w:rsidR="007D6ACC">
        <w:rPr>
          <w:rFonts w:ascii="Times New Roman" w:hAnsi="Times New Roman" w:cs="Times New Roman"/>
        </w:rPr>
        <w:t xml:space="preserve">to apply for participation in the incubator program.  </w:t>
      </w:r>
    </w:p>
    <w:p w:rsidR="00C7283F" w:rsidP="004F6D9C" w14:paraId="587D1E79" w14:textId="77777777">
      <w:pPr>
        <w:rPr>
          <w:rFonts w:ascii="Times New Roman" w:hAnsi="Times New Roman" w:cs="Times New Roman"/>
        </w:rPr>
      </w:pPr>
      <w:r w:rsidRPr="00902DAD">
        <w:rPr>
          <w:rFonts w:ascii="Times New Roman" w:hAnsi="Times New Roman" w:cs="Times New Roman"/>
          <w:b/>
        </w:rPr>
        <w:t>4.  Effort to Identify Duplication and Use Similar Information:</w:t>
      </w:r>
      <w:r>
        <w:rPr>
          <w:rFonts w:ascii="Times New Roman" w:hAnsi="Times New Roman" w:cs="Times New Roman"/>
        </w:rPr>
        <w:t xml:space="preserve">  This agency does not impose a similar information collection on the respondents.  There are no similar data available.</w:t>
      </w:r>
    </w:p>
    <w:p w:rsidR="00902DAD" w:rsidRPr="002C4015" w:rsidP="004F6D9C" w14:paraId="5306F773" w14:textId="77777777">
      <w:pPr>
        <w:rPr>
          <w:rFonts w:ascii="Times New Roman" w:hAnsi="Times New Roman" w:cs="Times New Roman"/>
        </w:rPr>
      </w:pPr>
      <w:r w:rsidRPr="00467E52">
        <w:rPr>
          <w:rFonts w:ascii="Times New Roman" w:hAnsi="Times New Roman" w:cs="Times New Roman"/>
          <w:b/>
        </w:rPr>
        <w:t xml:space="preserve">5.  </w:t>
      </w:r>
      <w:r w:rsidRPr="00467E52" w:rsidR="00912A04">
        <w:rPr>
          <w:rFonts w:ascii="Times New Roman" w:hAnsi="Times New Roman" w:cs="Times New Roman"/>
          <w:b/>
        </w:rPr>
        <w:t>Effort to Reduce Small Business Burden:</w:t>
      </w:r>
      <w:r w:rsidR="002C4015">
        <w:rPr>
          <w:rFonts w:ascii="Times New Roman" w:hAnsi="Times New Roman" w:cs="Times New Roman"/>
          <w:b/>
        </w:rPr>
        <w:t xml:space="preserve">  </w:t>
      </w:r>
      <w:r w:rsidR="001B57CE">
        <w:rPr>
          <w:rFonts w:ascii="Times New Roman" w:hAnsi="Times New Roman" w:cs="Times New Roman"/>
        </w:rPr>
        <w:t>This information collection will not have a significant economic impact on small entities.</w:t>
      </w:r>
    </w:p>
    <w:p w:rsidR="00912A04" w:rsidRPr="00190D59" w:rsidP="004F6D9C" w14:paraId="4D4FDB68" w14:textId="77777777">
      <w:pPr>
        <w:rPr>
          <w:rFonts w:ascii="Times New Roman" w:hAnsi="Times New Roman" w:cs="Times New Roman"/>
        </w:rPr>
      </w:pPr>
      <w:r w:rsidRPr="00467E52">
        <w:rPr>
          <w:rFonts w:ascii="Times New Roman" w:hAnsi="Times New Roman" w:cs="Times New Roman"/>
          <w:b/>
        </w:rPr>
        <w:t>6.  Less Frequent Data Collection:</w:t>
      </w:r>
      <w:r w:rsidR="00190D59">
        <w:rPr>
          <w:rFonts w:ascii="Times New Roman" w:hAnsi="Times New Roman" w:cs="Times New Roman"/>
          <w:b/>
        </w:rPr>
        <w:t xml:space="preserve">  </w:t>
      </w:r>
      <w:r w:rsidR="00190D59">
        <w:rPr>
          <w:rFonts w:ascii="Times New Roman" w:hAnsi="Times New Roman" w:cs="Times New Roman"/>
        </w:rPr>
        <w:t>The frequency for this information collection is determined by respondents, as necessary.  If th</w:t>
      </w:r>
      <w:r w:rsidR="006E67A0">
        <w:rPr>
          <w:rFonts w:ascii="Times New Roman" w:hAnsi="Times New Roman" w:cs="Times New Roman"/>
        </w:rPr>
        <w:t xml:space="preserve">ese </w:t>
      </w:r>
      <w:r w:rsidR="00190D59">
        <w:rPr>
          <w:rFonts w:ascii="Times New Roman" w:hAnsi="Times New Roman" w:cs="Times New Roman"/>
        </w:rPr>
        <w:t xml:space="preserve">information </w:t>
      </w:r>
      <w:r w:rsidR="006E67A0">
        <w:rPr>
          <w:rFonts w:ascii="Times New Roman" w:hAnsi="Times New Roman" w:cs="Times New Roman"/>
        </w:rPr>
        <w:t xml:space="preserve">collections </w:t>
      </w:r>
      <w:r w:rsidR="00190D59">
        <w:rPr>
          <w:rFonts w:ascii="Times New Roman" w:hAnsi="Times New Roman" w:cs="Times New Roman"/>
        </w:rPr>
        <w:t xml:space="preserve">were not </w:t>
      </w:r>
      <w:r w:rsidR="006E67A0">
        <w:rPr>
          <w:rFonts w:ascii="Times New Roman" w:hAnsi="Times New Roman" w:cs="Times New Roman"/>
        </w:rPr>
        <w:t xml:space="preserve">conducted, </w:t>
      </w:r>
      <w:r w:rsidR="00190D59">
        <w:rPr>
          <w:rFonts w:ascii="Times New Roman" w:hAnsi="Times New Roman" w:cs="Times New Roman"/>
        </w:rPr>
        <w:t>the Commission</w:t>
      </w:r>
      <w:r w:rsidR="006E67A0">
        <w:rPr>
          <w:rFonts w:ascii="Times New Roman" w:hAnsi="Times New Roman" w:cs="Times New Roman"/>
        </w:rPr>
        <w:t xml:space="preserve"> would be unab</w:t>
      </w:r>
      <w:r w:rsidR="00BA5FB3">
        <w:rPr>
          <w:rFonts w:ascii="Times New Roman" w:hAnsi="Times New Roman" w:cs="Times New Roman"/>
        </w:rPr>
        <w:t>le to implement its new incubator</w:t>
      </w:r>
      <w:r w:rsidR="006E67A0">
        <w:rPr>
          <w:rFonts w:ascii="Times New Roman" w:hAnsi="Times New Roman" w:cs="Times New Roman"/>
        </w:rPr>
        <w:t xml:space="preserve"> program</w:t>
      </w:r>
      <w:r w:rsidR="00B7472F">
        <w:rPr>
          <w:rFonts w:ascii="Times New Roman" w:hAnsi="Times New Roman" w:cs="Times New Roman"/>
        </w:rPr>
        <w:t>, which seeks</w:t>
      </w:r>
      <w:r w:rsidR="006E67A0">
        <w:rPr>
          <w:rFonts w:ascii="Times New Roman" w:hAnsi="Times New Roman" w:cs="Times New Roman"/>
        </w:rPr>
        <w:t xml:space="preserve"> to cre</w:t>
      </w:r>
      <w:r w:rsidR="00B7472F">
        <w:rPr>
          <w:rFonts w:ascii="Times New Roman" w:hAnsi="Times New Roman" w:cs="Times New Roman"/>
        </w:rPr>
        <w:t xml:space="preserve">ate ownership opportunities for </w:t>
      </w:r>
      <w:r w:rsidR="00190D59">
        <w:rPr>
          <w:rFonts w:ascii="Times New Roman" w:hAnsi="Times New Roman" w:cs="Times New Roman"/>
        </w:rPr>
        <w:t>small</w:t>
      </w:r>
      <w:r w:rsidR="00B7472F">
        <w:rPr>
          <w:rFonts w:ascii="Times New Roman" w:hAnsi="Times New Roman" w:cs="Times New Roman"/>
        </w:rPr>
        <w:t xml:space="preserve"> aspiring, or struggling, radio broadcast station owners</w:t>
      </w:r>
      <w:r w:rsidR="00190D59">
        <w:rPr>
          <w:rFonts w:ascii="Times New Roman" w:hAnsi="Times New Roman" w:cs="Times New Roman"/>
        </w:rPr>
        <w:t xml:space="preserve"> </w:t>
      </w:r>
      <w:r w:rsidR="00B7472F">
        <w:rPr>
          <w:rFonts w:ascii="Times New Roman" w:hAnsi="Times New Roman" w:cs="Times New Roman"/>
        </w:rPr>
        <w:t>t</w:t>
      </w:r>
      <w:r w:rsidR="00190D59">
        <w:rPr>
          <w:rFonts w:ascii="Times New Roman" w:hAnsi="Times New Roman" w:cs="Times New Roman"/>
        </w:rPr>
        <w:t xml:space="preserve">o encourage </w:t>
      </w:r>
      <w:r w:rsidR="006E67A0">
        <w:rPr>
          <w:rFonts w:ascii="Times New Roman" w:hAnsi="Times New Roman" w:cs="Times New Roman"/>
        </w:rPr>
        <w:t xml:space="preserve">competition and diversity in the broadcast industry. </w:t>
      </w:r>
      <w:r w:rsidR="00190D59">
        <w:rPr>
          <w:rFonts w:ascii="Times New Roman" w:hAnsi="Times New Roman" w:cs="Times New Roman"/>
        </w:rPr>
        <w:t xml:space="preserve">  </w:t>
      </w:r>
    </w:p>
    <w:p w:rsidR="00912A04" w:rsidRPr="00B33E91" w:rsidP="004F6D9C" w14:paraId="0BA0FC73" w14:textId="77777777">
      <w:pPr>
        <w:rPr>
          <w:rFonts w:ascii="Times New Roman" w:hAnsi="Times New Roman" w:cs="Times New Roman"/>
        </w:rPr>
      </w:pPr>
      <w:r w:rsidRPr="00467E52">
        <w:rPr>
          <w:rFonts w:ascii="Times New Roman" w:hAnsi="Times New Roman" w:cs="Times New Roman"/>
          <w:b/>
        </w:rPr>
        <w:t>7.  Information Collection Circumstances:</w:t>
      </w:r>
      <w:r w:rsidR="00B33E91">
        <w:rPr>
          <w:rFonts w:ascii="Times New Roman" w:hAnsi="Times New Roman" w:cs="Times New Roman"/>
          <w:b/>
        </w:rPr>
        <w:t xml:space="preserve">  </w:t>
      </w:r>
      <w:r w:rsidR="00B33E91">
        <w:rPr>
          <w:rFonts w:ascii="Times New Roman" w:hAnsi="Times New Roman" w:cs="Times New Roman"/>
        </w:rPr>
        <w:t xml:space="preserve">There are no special circumstances associated with this information collection.  This collection is consistent with the guidelines in 5 CFR 1320.5(d)(2). </w:t>
      </w:r>
    </w:p>
    <w:p w:rsidR="000114B0" w:rsidP="004F6D9C" w14:paraId="639B715C" w14:textId="22024132">
      <w:pPr>
        <w:rPr>
          <w:rFonts w:ascii="Times New Roman" w:hAnsi="Times New Roman" w:cs="Times New Roman"/>
          <w:b/>
          <w:i/>
        </w:rPr>
      </w:pPr>
      <w:bookmarkStart w:id="1" w:name="_Hlk525209615"/>
      <w:r w:rsidRPr="00467E52">
        <w:rPr>
          <w:rFonts w:ascii="Times New Roman" w:hAnsi="Times New Roman" w:cs="Times New Roman"/>
          <w:b/>
        </w:rPr>
        <w:t xml:space="preserve">8.  </w:t>
      </w:r>
      <w:r w:rsidRPr="00E50377">
        <w:rPr>
          <w:rFonts w:ascii="Times New Roman" w:hAnsi="Times New Roman" w:cs="Times New Roman"/>
          <w:b/>
        </w:rPr>
        <w:t>Public Comment Period:</w:t>
      </w:r>
      <w:r w:rsidRPr="00E50377" w:rsidR="009A029D">
        <w:rPr>
          <w:rFonts w:ascii="Times New Roman" w:hAnsi="Times New Roman" w:cs="Times New Roman"/>
        </w:rPr>
        <w:t xml:space="preserve"> </w:t>
      </w:r>
      <w:r w:rsidRPr="00E50377" w:rsidR="00B0241D">
        <w:rPr>
          <w:rFonts w:ascii="Times New Roman" w:hAnsi="Times New Roman"/>
          <w:spacing w:val="-3"/>
        </w:rPr>
        <w:t xml:space="preserve">The Commission published a Notice </w:t>
      </w:r>
      <w:r w:rsidRPr="00E50377" w:rsidR="0060436E">
        <w:rPr>
          <w:rFonts w:ascii="Times New Roman" w:hAnsi="Times New Roman"/>
          <w:spacing w:val="-3"/>
        </w:rPr>
        <w:t>8</w:t>
      </w:r>
      <w:r w:rsidR="00E34932">
        <w:rPr>
          <w:rFonts w:ascii="Times New Roman" w:hAnsi="Times New Roman"/>
          <w:spacing w:val="-3"/>
        </w:rPr>
        <w:t xml:space="preserve">9 </w:t>
      </w:r>
      <w:r w:rsidRPr="00E50377" w:rsidR="00B0241D">
        <w:rPr>
          <w:rFonts w:ascii="Times New Roman" w:hAnsi="Times New Roman"/>
          <w:spacing w:val="-3"/>
        </w:rPr>
        <w:t>Fed. Reg.</w:t>
      </w:r>
      <w:r w:rsidR="00E34932">
        <w:rPr>
          <w:rFonts w:ascii="Times New Roman" w:hAnsi="Times New Roman"/>
          <w:spacing w:val="-3"/>
        </w:rPr>
        <w:t xml:space="preserve"> 73652 </w:t>
      </w:r>
      <w:r w:rsidRPr="00E50377" w:rsidR="00B0241D">
        <w:rPr>
          <w:rFonts w:ascii="Times New Roman" w:hAnsi="Times New Roman"/>
          <w:spacing w:val="-3"/>
        </w:rPr>
        <w:t>in the Federal Register on</w:t>
      </w:r>
      <w:r w:rsidR="00E34932">
        <w:rPr>
          <w:rFonts w:ascii="Times New Roman" w:hAnsi="Times New Roman"/>
          <w:spacing w:val="-3"/>
        </w:rPr>
        <w:t xml:space="preserve"> September 11</w:t>
      </w:r>
      <w:r w:rsidRPr="00E50377">
        <w:rPr>
          <w:rFonts w:ascii="Times New Roman" w:hAnsi="Times New Roman"/>
          <w:spacing w:val="-3"/>
        </w:rPr>
        <w:t>, 20</w:t>
      </w:r>
      <w:r w:rsidRPr="00E50377" w:rsidR="0077650B">
        <w:rPr>
          <w:rFonts w:ascii="Times New Roman" w:hAnsi="Times New Roman"/>
          <w:spacing w:val="-3"/>
        </w:rPr>
        <w:t>2</w:t>
      </w:r>
      <w:r w:rsidR="001F127C">
        <w:rPr>
          <w:rFonts w:ascii="Times New Roman" w:hAnsi="Times New Roman"/>
          <w:spacing w:val="-3"/>
        </w:rPr>
        <w:t>4</w:t>
      </w:r>
      <w:r w:rsidRPr="00C64657" w:rsidR="00B0241D">
        <w:rPr>
          <w:rFonts w:ascii="Times New Roman" w:hAnsi="Times New Roman"/>
          <w:spacing w:val="-3"/>
        </w:rPr>
        <w:t xml:space="preserve">, seeking public comment on the information collection requirements contained in this supporting statement.   </w:t>
      </w:r>
      <w:r w:rsidRPr="006C68F8" w:rsidR="00DE5EB3">
        <w:rPr>
          <w:rFonts w:ascii="Times New Roman" w:hAnsi="Times New Roman"/>
          <w:spacing w:val="-3"/>
        </w:rPr>
        <w:t>T</w:t>
      </w:r>
      <w:r w:rsidRPr="006C68F8" w:rsidR="00B0241D">
        <w:rPr>
          <w:rFonts w:ascii="Times New Roman" w:hAnsi="Times New Roman"/>
          <w:spacing w:val="-3"/>
        </w:rPr>
        <w:t>he Commission has received no</w:t>
      </w:r>
      <w:r w:rsidR="00B0241D">
        <w:rPr>
          <w:rFonts w:ascii="Times New Roman" w:hAnsi="Times New Roman"/>
          <w:spacing w:val="-3"/>
        </w:rPr>
        <w:t xml:space="preserve"> comments </w:t>
      </w:r>
      <w:r w:rsidRPr="00C64657" w:rsidR="00B0241D">
        <w:rPr>
          <w:rFonts w:ascii="Times New Roman" w:hAnsi="Times New Roman"/>
          <w:spacing w:val="-3"/>
        </w:rPr>
        <w:t>from the public</w:t>
      </w:r>
      <w:r w:rsidR="00B0241D">
        <w:rPr>
          <w:rFonts w:ascii="Times New Roman" w:hAnsi="Times New Roman"/>
          <w:spacing w:val="-3"/>
        </w:rPr>
        <w:t>.</w:t>
      </w:r>
      <w:r w:rsidRPr="007047D7" w:rsidR="00B0241D">
        <w:rPr>
          <w:rFonts w:ascii="Times New Roman" w:hAnsi="Times New Roman" w:cs="Times New Roman"/>
          <w:b/>
          <w:i/>
        </w:rPr>
        <w:t xml:space="preserve"> </w:t>
      </w:r>
      <w:bookmarkEnd w:id="1"/>
    </w:p>
    <w:p w:rsidR="00912A04" w:rsidP="004F6D9C" w14:paraId="68DEDBE2" w14:textId="64CB3ACB">
      <w:pPr>
        <w:rPr>
          <w:rFonts w:ascii="Times New Roman" w:hAnsi="Times New Roman" w:cs="Times New Roman"/>
        </w:rPr>
      </w:pPr>
      <w:r w:rsidRPr="00F14EDB">
        <w:rPr>
          <w:rFonts w:ascii="Times New Roman" w:hAnsi="Times New Roman" w:cs="Times New Roman"/>
          <w:b/>
        </w:rPr>
        <w:t>9.  Payment or Gift:</w:t>
      </w:r>
      <w:r>
        <w:rPr>
          <w:rFonts w:ascii="Times New Roman" w:hAnsi="Times New Roman" w:cs="Times New Roman"/>
        </w:rPr>
        <w:t xml:space="preserve">  No payment or gift was provided to respondents.</w:t>
      </w:r>
    </w:p>
    <w:p w:rsidR="00F14EDB" w:rsidP="004F6D9C" w14:paraId="48A656D3" w14:textId="77777777">
      <w:pPr>
        <w:rPr>
          <w:rFonts w:ascii="Times New Roman" w:hAnsi="Times New Roman" w:cs="Times New Roman"/>
        </w:rPr>
      </w:pPr>
      <w:r w:rsidRPr="00983D23">
        <w:rPr>
          <w:rFonts w:ascii="Times New Roman" w:hAnsi="Times New Roman" w:cs="Times New Roman"/>
          <w:b/>
        </w:rPr>
        <w:t>10.  Confidentiality of Information:</w:t>
      </w:r>
      <w:r>
        <w:rPr>
          <w:rFonts w:ascii="Times New Roman" w:hAnsi="Times New Roman" w:cs="Times New Roman"/>
        </w:rPr>
        <w:t xml:space="preserve">  </w:t>
      </w:r>
      <w:r w:rsidR="00CC7E63">
        <w:rPr>
          <w:rFonts w:ascii="Times New Roman" w:hAnsi="Times New Roman" w:cs="Times New Roman"/>
        </w:rPr>
        <w:t xml:space="preserve">The need for confidentiality for this collection of information is not anticipated; however, when submitting an incubator application (including the underlying contract and certification statement), applicants may, upon request, redact confidential or proprietary terms. </w:t>
      </w:r>
    </w:p>
    <w:p w:rsidR="00983D23" w:rsidP="004F6D9C" w14:paraId="305DC1CF" w14:textId="77777777">
      <w:pPr>
        <w:rPr>
          <w:rFonts w:ascii="Times New Roman" w:hAnsi="Times New Roman" w:cs="Times New Roman"/>
        </w:rPr>
      </w:pPr>
      <w:r w:rsidRPr="00983D23">
        <w:rPr>
          <w:rFonts w:ascii="Times New Roman" w:hAnsi="Times New Roman" w:cs="Times New Roman"/>
          <w:b/>
        </w:rPr>
        <w:t xml:space="preserve">11. </w:t>
      </w:r>
      <w:r>
        <w:rPr>
          <w:rFonts w:ascii="Times New Roman" w:hAnsi="Times New Roman" w:cs="Times New Roman"/>
          <w:b/>
        </w:rPr>
        <w:t xml:space="preserve"> </w:t>
      </w:r>
      <w:r w:rsidRPr="00983D23">
        <w:rPr>
          <w:rFonts w:ascii="Times New Roman" w:hAnsi="Times New Roman" w:cs="Times New Roman"/>
          <w:b/>
        </w:rPr>
        <w:t>Justification for Sensitive Question:</w:t>
      </w:r>
      <w:r>
        <w:rPr>
          <w:rFonts w:ascii="Times New Roman" w:hAnsi="Times New Roman" w:cs="Times New Roman"/>
        </w:rPr>
        <w:t xml:space="preserve">  This collection does not address matters of a sensitive nature.</w:t>
      </w:r>
    </w:p>
    <w:p w:rsidR="0060436E" w:rsidP="004F6D9C" w14:paraId="62851236" w14:textId="77777777">
      <w:pPr>
        <w:rPr>
          <w:rFonts w:ascii="Times New Roman" w:hAnsi="Times New Roman" w:cs="Times New Roman"/>
          <w:b/>
        </w:rPr>
      </w:pPr>
    </w:p>
    <w:p w:rsidR="0060436E" w:rsidP="004F6D9C" w14:paraId="16BA8CDB" w14:textId="77777777">
      <w:pPr>
        <w:rPr>
          <w:rFonts w:ascii="Times New Roman" w:hAnsi="Times New Roman" w:cs="Times New Roman"/>
          <w:b/>
        </w:rPr>
      </w:pPr>
    </w:p>
    <w:p w:rsidR="00CD5881" w:rsidP="004F6D9C" w14:paraId="17E0DDEB" w14:textId="0DBA72CC">
      <w:pPr>
        <w:rPr>
          <w:rFonts w:ascii="Times New Roman" w:hAnsi="Times New Roman" w:cs="Times New Roman"/>
        </w:rPr>
      </w:pPr>
      <w:r w:rsidRPr="00CD5881">
        <w:rPr>
          <w:rFonts w:ascii="Times New Roman" w:hAnsi="Times New Roman" w:cs="Times New Roman"/>
          <w:b/>
        </w:rPr>
        <w:t xml:space="preserve">12.  </w:t>
      </w:r>
      <w:r w:rsidR="0039318F">
        <w:rPr>
          <w:rFonts w:ascii="Times New Roman" w:hAnsi="Times New Roman" w:cs="Times New Roman"/>
          <w:b/>
        </w:rPr>
        <w:t xml:space="preserve">Estimate </w:t>
      </w:r>
      <w:r w:rsidR="008F4EFF">
        <w:rPr>
          <w:rFonts w:ascii="Times New Roman" w:hAnsi="Times New Roman" w:cs="Times New Roman"/>
          <w:b/>
        </w:rPr>
        <w:t xml:space="preserve">of </w:t>
      </w:r>
      <w:r w:rsidR="0039318F">
        <w:rPr>
          <w:rFonts w:ascii="Times New Roman" w:hAnsi="Times New Roman" w:cs="Times New Roman"/>
          <w:b/>
        </w:rPr>
        <w:t>Burden and Burden Hour Cost</w:t>
      </w:r>
      <w:r w:rsidRPr="00CD5881">
        <w:rPr>
          <w:rFonts w:ascii="Times New Roman" w:hAnsi="Times New Roman" w:cs="Times New Roman"/>
          <w:b/>
        </w:rPr>
        <w:t>:</w:t>
      </w:r>
      <w:r>
        <w:rPr>
          <w:rFonts w:ascii="Times New Roman" w:hAnsi="Times New Roman" w:cs="Times New Roman"/>
        </w:rPr>
        <w:t xml:space="preserve">  The estimated burden for this collection of information is as follows:</w:t>
      </w:r>
    </w:p>
    <w:p w:rsidR="003112E3" w:rsidRPr="0060436E" w:rsidP="004F6D9C" w14:paraId="42718AAE" w14:textId="60B56A07">
      <w:pPr>
        <w:rPr>
          <w:rFonts w:ascii="Times New Roman" w:hAnsi="Times New Roman" w:cs="Times New Roman"/>
        </w:rPr>
      </w:pPr>
      <w:r>
        <w:rPr>
          <w:rFonts w:ascii="Times New Roman" w:hAnsi="Times New Roman" w:cs="Times New Roman"/>
        </w:rPr>
        <w:t xml:space="preserve">While it is difficult to predict the number of incubation proposals that will be filed </w:t>
      </w:r>
      <w:r w:rsidR="0039318F">
        <w:rPr>
          <w:rFonts w:ascii="Times New Roman" w:hAnsi="Times New Roman" w:cs="Times New Roman"/>
        </w:rPr>
        <w:t>in a given year</w:t>
      </w:r>
      <w:r w:rsidR="00BE6FA9">
        <w:rPr>
          <w:rFonts w:ascii="Times New Roman" w:hAnsi="Times New Roman" w:cs="Times New Roman"/>
        </w:rPr>
        <w:t>,</w:t>
      </w:r>
      <w:r w:rsidR="0039318F">
        <w:rPr>
          <w:rFonts w:ascii="Times New Roman" w:hAnsi="Times New Roman" w:cs="Times New Roman"/>
        </w:rPr>
        <w:t xml:space="preserve"> </w:t>
      </w:r>
      <w:r w:rsidR="00BE6FA9">
        <w:rPr>
          <w:rFonts w:ascii="Times New Roman" w:hAnsi="Times New Roman" w:cs="Times New Roman"/>
        </w:rPr>
        <w:t>n</w:t>
      </w:r>
      <w:r w:rsidR="0039318F">
        <w:rPr>
          <w:rFonts w:ascii="Times New Roman" w:hAnsi="Times New Roman" w:cs="Times New Roman"/>
        </w:rPr>
        <w:t>evertheless</w:t>
      </w:r>
      <w:r w:rsidR="006367B6">
        <w:rPr>
          <w:rFonts w:ascii="Times New Roman" w:hAnsi="Times New Roman" w:cs="Times New Roman"/>
        </w:rPr>
        <w:t>, for purposes of this submission, we estimate that 20 proposals will be filed annually</w:t>
      </w:r>
      <w:r w:rsidR="00E01B9C">
        <w:rPr>
          <w:rFonts w:ascii="Times New Roman" w:hAnsi="Times New Roman" w:cs="Times New Roman"/>
        </w:rPr>
        <w:t xml:space="preserve"> </w:t>
      </w:r>
      <w:r w:rsidRPr="006C68F8" w:rsidR="00E01B9C">
        <w:rPr>
          <w:rFonts w:ascii="Times New Roman" w:hAnsi="Times New Roman" w:cs="Times New Roman"/>
        </w:rPr>
        <w:t>with various documents included in each proposal</w:t>
      </w:r>
      <w:r w:rsidRPr="006C68F8" w:rsidR="006367B6">
        <w:rPr>
          <w:rFonts w:ascii="Times New Roman" w:hAnsi="Times New Roman" w:cs="Times New Roman"/>
        </w:rPr>
        <w:t>.</w:t>
      </w:r>
      <w:r w:rsidRPr="006C68F8" w:rsidR="00112631">
        <w:rPr>
          <w:rFonts w:ascii="Times New Roman" w:hAnsi="Times New Roman" w:cs="Times New Roman"/>
        </w:rPr>
        <w:t xml:space="preserve">  The annual burden hours listed below represent the respondents’ time assisting outside attorneys with the preparation of the proposals.</w:t>
      </w:r>
      <w:r w:rsidR="00261DD6">
        <w:rPr>
          <w:rFonts w:ascii="Times New Roman" w:hAnsi="Times New Roman" w:cs="Times New Roman"/>
        </w:rPr>
        <w:t xml:space="preserve">  </w:t>
      </w:r>
    </w:p>
    <w:tbl>
      <w:tblPr>
        <w:tblStyle w:val="TableGrid"/>
        <w:tblpPr w:leftFromText="180" w:rightFromText="180" w:vertAnchor="page" w:horzAnchor="margin" w:tblpY="4216"/>
        <w:tblW w:w="9625" w:type="dxa"/>
        <w:tblLook w:val="04A0"/>
      </w:tblPr>
      <w:tblGrid>
        <w:gridCol w:w="2404"/>
        <w:gridCol w:w="1415"/>
        <w:gridCol w:w="1182"/>
        <w:gridCol w:w="1415"/>
        <w:gridCol w:w="926"/>
        <w:gridCol w:w="1415"/>
        <w:gridCol w:w="1481"/>
      </w:tblGrid>
      <w:tr w14:paraId="5106181F" w14:textId="77777777" w:rsidTr="00142CB5">
        <w:tblPrEx>
          <w:tblW w:w="9625" w:type="dxa"/>
          <w:tblLook w:val="04A0"/>
        </w:tblPrEx>
        <w:tc>
          <w:tcPr>
            <w:tcW w:w="2201" w:type="dxa"/>
          </w:tcPr>
          <w:p w:rsidR="003112E3" w:rsidRPr="003112E3" w:rsidP="003112E3" w14:paraId="18E20649" w14:textId="77777777">
            <w:pPr>
              <w:spacing w:after="160" w:line="259" w:lineRule="auto"/>
              <w:rPr>
                <w:rFonts w:ascii="Times New Roman" w:hAnsi="Times New Roman" w:cs="Times New Roman"/>
                <w:b/>
              </w:rPr>
            </w:pPr>
            <w:bookmarkStart w:id="2" w:name="_Hlk525315709"/>
            <w:r w:rsidRPr="003112E3">
              <w:rPr>
                <w:rFonts w:ascii="Times New Roman" w:hAnsi="Times New Roman" w:cs="Times New Roman"/>
                <w:b/>
              </w:rPr>
              <w:t>Type</w:t>
            </w:r>
          </w:p>
        </w:tc>
        <w:tc>
          <w:tcPr>
            <w:tcW w:w="1304" w:type="dxa"/>
          </w:tcPr>
          <w:p w:rsidR="003112E3" w:rsidRPr="003112E3" w:rsidP="003112E3" w14:paraId="3217E687" w14:textId="77777777">
            <w:pPr>
              <w:spacing w:after="160" w:line="259" w:lineRule="auto"/>
              <w:rPr>
                <w:rFonts w:ascii="Times New Roman" w:hAnsi="Times New Roman" w:cs="Times New Roman"/>
                <w:b/>
              </w:rPr>
            </w:pPr>
            <w:r w:rsidRPr="003112E3">
              <w:rPr>
                <w:rFonts w:ascii="Times New Roman" w:hAnsi="Times New Roman" w:cs="Times New Roman"/>
                <w:b/>
              </w:rPr>
              <w:t># of Respondents</w:t>
            </w:r>
          </w:p>
        </w:tc>
        <w:tc>
          <w:tcPr>
            <w:tcW w:w="1092" w:type="dxa"/>
          </w:tcPr>
          <w:p w:rsidR="003112E3" w:rsidRPr="003112E3" w:rsidP="003112E3" w14:paraId="59F391DF" w14:textId="77777777">
            <w:pPr>
              <w:spacing w:after="160" w:line="259" w:lineRule="auto"/>
              <w:rPr>
                <w:rFonts w:ascii="Times New Roman" w:hAnsi="Times New Roman" w:cs="Times New Roman"/>
                <w:b/>
              </w:rPr>
            </w:pPr>
            <w:r w:rsidRPr="003112E3">
              <w:rPr>
                <w:rFonts w:ascii="Times New Roman" w:hAnsi="Times New Roman" w:cs="Times New Roman"/>
                <w:b/>
              </w:rPr>
              <w:t># of Responses</w:t>
            </w:r>
          </w:p>
        </w:tc>
        <w:tc>
          <w:tcPr>
            <w:tcW w:w="1358" w:type="dxa"/>
          </w:tcPr>
          <w:p w:rsidR="003112E3" w:rsidRPr="003112E3" w:rsidP="003112E3" w14:paraId="70300721" w14:textId="66027BAC">
            <w:pPr>
              <w:spacing w:after="160" w:line="259" w:lineRule="auto"/>
              <w:rPr>
                <w:rFonts w:ascii="Times New Roman" w:hAnsi="Times New Roman" w:cs="Times New Roman"/>
                <w:b/>
              </w:rPr>
            </w:pPr>
            <w:r>
              <w:rPr>
                <w:rFonts w:ascii="Times New Roman" w:hAnsi="Times New Roman" w:cs="Times New Roman"/>
                <w:b/>
              </w:rPr>
              <w:t xml:space="preserve">Hourly </w:t>
            </w:r>
            <w:r w:rsidRPr="003112E3">
              <w:rPr>
                <w:rFonts w:ascii="Times New Roman" w:hAnsi="Times New Roman" w:cs="Times New Roman"/>
                <w:b/>
              </w:rPr>
              <w:t>Burden Hours of Respondents</w:t>
            </w:r>
          </w:p>
        </w:tc>
        <w:tc>
          <w:tcPr>
            <w:tcW w:w="860" w:type="dxa"/>
          </w:tcPr>
          <w:p w:rsidR="003112E3" w:rsidRPr="003112E3" w:rsidP="003112E3" w14:paraId="7D8E6523" w14:textId="77777777">
            <w:pPr>
              <w:spacing w:after="160" w:line="259" w:lineRule="auto"/>
              <w:rPr>
                <w:rFonts w:ascii="Times New Roman" w:hAnsi="Times New Roman" w:cs="Times New Roman"/>
                <w:b/>
              </w:rPr>
            </w:pPr>
            <w:r>
              <w:rPr>
                <w:rFonts w:ascii="Times New Roman" w:hAnsi="Times New Roman" w:cs="Times New Roman"/>
                <w:b/>
              </w:rPr>
              <w:t>Annua</w:t>
            </w:r>
            <w:r w:rsidRPr="003112E3">
              <w:rPr>
                <w:rFonts w:ascii="Times New Roman" w:hAnsi="Times New Roman" w:cs="Times New Roman"/>
                <w:b/>
              </w:rPr>
              <w:t>l Burden Hours</w:t>
            </w:r>
          </w:p>
        </w:tc>
        <w:tc>
          <w:tcPr>
            <w:tcW w:w="1304" w:type="dxa"/>
          </w:tcPr>
          <w:p w:rsidR="003112E3" w:rsidRPr="003112E3" w:rsidP="003112E3" w14:paraId="5ACADC23" w14:textId="77777777">
            <w:pPr>
              <w:spacing w:after="160" w:line="259" w:lineRule="auto"/>
              <w:rPr>
                <w:rFonts w:ascii="Times New Roman" w:hAnsi="Times New Roman" w:cs="Times New Roman"/>
                <w:b/>
              </w:rPr>
            </w:pPr>
            <w:r w:rsidRPr="003112E3">
              <w:rPr>
                <w:rFonts w:ascii="Times New Roman" w:hAnsi="Times New Roman" w:cs="Times New Roman"/>
                <w:b/>
              </w:rPr>
              <w:t>Hourly Salary of Respondents</w:t>
            </w:r>
          </w:p>
        </w:tc>
        <w:tc>
          <w:tcPr>
            <w:tcW w:w="1506" w:type="dxa"/>
          </w:tcPr>
          <w:p w:rsidR="003112E3" w:rsidRPr="003112E3" w:rsidP="003112E3" w14:paraId="336BFE43" w14:textId="77777777">
            <w:pPr>
              <w:spacing w:after="160" w:line="259" w:lineRule="auto"/>
              <w:rPr>
                <w:rFonts w:ascii="Times New Roman" w:hAnsi="Times New Roman" w:cs="Times New Roman"/>
                <w:b/>
              </w:rPr>
            </w:pPr>
            <w:r w:rsidRPr="003112E3">
              <w:rPr>
                <w:rFonts w:ascii="Times New Roman" w:hAnsi="Times New Roman" w:cs="Times New Roman"/>
                <w:b/>
              </w:rPr>
              <w:t>Annual In-House Costs</w:t>
            </w:r>
          </w:p>
        </w:tc>
      </w:tr>
      <w:tr w14:paraId="630BC613" w14:textId="77777777" w:rsidTr="00142CB5">
        <w:tblPrEx>
          <w:tblW w:w="9625" w:type="dxa"/>
          <w:tblLook w:val="04A0"/>
        </w:tblPrEx>
        <w:tc>
          <w:tcPr>
            <w:tcW w:w="2201" w:type="dxa"/>
          </w:tcPr>
          <w:p w:rsidR="003112E3" w:rsidRPr="003112E3" w:rsidP="003112E3" w14:paraId="71D8378C" w14:textId="77777777">
            <w:pPr>
              <w:spacing w:after="160" w:line="259" w:lineRule="auto"/>
              <w:rPr>
                <w:rFonts w:ascii="Times New Roman" w:hAnsi="Times New Roman" w:cs="Times New Roman"/>
              </w:rPr>
            </w:pPr>
            <w:r w:rsidRPr="003112E3">
              <w:rPr>
                <w:rFonts w:ascii="Times New Roman" w:hAnsi="Times New Roman" w:cs="Times New Roman"/>
              </w:rPr>
              <w:t>Incubation</w:t>
            </w:r>
            <w:r w:rsidR="00984304">
              <w:rPr>
                <w:rFonts w:ascii="Times New Roman" w:hAnsi="Times New Roman" w:cs="Times New Roman"/>
              </w:rPr>
              <w:t xml:space="preserve"> Proposal - </w:t>
            </w:r>
            <w:r w:rsidRPr="003112E3">
              <w:rPr>
                <w:rFonts w:ascii="Times New Roman" w:hAnsi="Times New Roman" w:cs="Times New Roman"/>
              </w:rPr>
              <w:t xml:space="preserve"> Contract</w:t>
            </w:r>
            <w:r>
              <w:rPr>
                <w:rFonts w:ascii="Times New Roman" w:hAnsi="Times New Roman" w:cs="Times New Roman"/>
              </w:rPr>
              <w:t xml:space="preserve"> (provisions required by Order)</w:t>
            </w:r>
          </w:p>
        </w:tc>
        <w:tc>
          <w:tcPr>
            <w:tcW w:w="1304" w:type="dxa"/>
          </w:tcPr>
          <w:p w:rsidR="003112E3" w:rsidRPr="003112E3" w:rsidP="003112E3" w14:paraId="0ED7F158" w14:textId="7FE270C0">
            <w:pPr>
              <w:spacing w:after="160" w:line="259" w:lineRule="auto"/>
              <w:rPr>
                <w:rFonts w:ascii="Times New Roman" w:hAnsi="Times New Roman" w:cs="Times New Roman"/>
              </w:rPr>
            </w:pPr>
            <w:r w:rsidRPr="003112E3">
              <w:rPr>
                <w:rFonts w:ascii="Times New Roman" w:hAnsi="Times New Roman" w:cs="Times New Roman"/>
              </w:rPr>
              <w:t xml:space="preserve">20 </w:t>
            </w:r>
          </w:p>
        </w:tc>
        <w:tc>
          <w:tcPr>
            <w:tcW w:w="1092" w:type="dxa"/>
          </w:tcPr>
          <w:p w:rsidR="003112E3" w:rsidRPr="003112E3" w:rsidP="003112E3" w14:paraId="0D527DA3" w14:textId="77777777">
            <w:pPr>
              <w:spacing w:after="160" w:line="259" w:lineRule="auto"/>
              <w:rPr>
                <w:rFonts w:ascii="Times New Roman" w:hAnsi="Times New Roman" w:cs="Times New Roman"/>
              </w:rPr>
            </w:pPr>
            <w:r w:rsidRPr="003112E3">
              <w:rPr>
                <w:rFonts w:ascii="Times New Roman" w:hAnsi="Times New Roman" w:cs="Times New Roman"/>
              </w:rPr>
              <w:t>20</w:t>
            </w:r>
          </w:p>
        </w:tc>
        <w:tc>
          <w:tcPr>
            <w:tcW w:w="1358" w:type="dxa"/>
          </w:tcPr>
          <w:p w:rsidR="003112E3" w:rsidRPr="003112E3" w:rsidP="003112E3" w14:paraId="30AA8053" w14:textId="373705C3">
            <w:pPr>
              <w:spacing w:after="160" w:line="259" w:lineRule="auto"/>
              <w:rPr>
                <w:rFonts w:ascii="Times New Roman" w:hAnsi="Times New Roman" w:cs="Times New Roman"/>
              </w:rPr>
            </w:pPr>
            <w:r>
              <w:rPr>
                <w:rFonts w:ascii="Times New Roman" w:hAnsi="Times New Roman" w:cs="Times New Roman"/>
              </w:rPr>
              <w:t>16</w:t>
            </w:r>
            <w:r w:rsidRPr="003112E3">
              <w:rPr>
                <w:rFonts w:ascii="Times New Roman" w:hAnsi="Times New Roman" w:cs="Times New Roman"/>
              </w:rPr>
              <w:t xml:space="preserve"> </w:t>
            </w:r>
          </w:p>
        </w:tc>
        <w:tc>
          <w:tcPr>
            <w:tcW w:w="860" w:type="dxa"/>
          </w:tcPr>
          <w:p w:rsidR="003112E3" w:rsidRPr="003112E3" w:rsidP="003112E3" w14:paraId="1809CD24" w14:textId="3F664DE8">
            <w:pPr>
              <w:spacing w:after="160" w:line="259" w:lineRule="auto"/>
              <w:rPr>
                <w:rFonts w:ascii="Times New Roman" w:hAnsi="Times New Roman" w:cs="Times New Roman"/>
              </w:rPr>
            </w:pPr>
            <w:r>
              <w:rPr>
                <w:rFonts w:ascii="Times New Roman" w:hAnsi="Times New Roman" w:cs="Times New Roman"/>
              </w:rPr>
              <w:t>320</w:t>
            </w:r>
          </w:p>
        </w:tc>
        <w:tc>
          <w:tcPr>
            <w:tcW w:w="1304" w:type="dxa"/>
          </w:tcPr>
          <w:p w:rsidR="003112E3" w:rsidRPr="008F71F3" w:rsidP="003112E3" w14:paraId="4B0FA183" w14:textId="306F125F">
            <w:pPr>
              <w:spacing w:after="160" w:line="259" w:lineRule="auto"/>
              <w:rPr>
                <w:rFonts w:ascii="Times New Roman" w:hAnsi="Times New Roman" w:cs="Times New Roman"/>
              </w:rPr>
            </w:pPr>
            <w:r w:rsidRPr="008F71F3">
              <w:rPr>
                <w:rFonts w:ascii="Times New Roman" w:hAnsi="Times New Roman" w:cs="Times New Roman"/>
              </w:rPr>
              <w:t>$</w:t>
            </w:r>
            <w:r w:rsidR="0037101E">
              <w:rPr>
                <w:rFonts w:ascii="Times New Roman" w:hAnsi="Times New Roman" w:cs="Times New Roman"/>
              </w:rPr>
              <w:t>66.54</w:t>
            </w:r>
          </w:p>
        </w:tc>
        <w:tc>
          <w:tcPr>
            <w:tcW w:w="1506" w:type="dxa"/>
          </w:tcPr>
          <w:p w:rsidR="003112E3" w:rsidRPr="006C68F8" w:rsidP="003112E3" w14:paraId="31B40AB6" w14:textId="52E6D8EE">
            <w:pPr>
              <w:spacing w:after="160" w:line="259" w:lineRule="auto"/>
              <w:rPr>
                <w:rFonts w:ascii="Times New Roman" w:hAnsi="Times New Roman" w:cs="Times New Roman"/>
              </w:rPr>
            </w:pPr>
            <w:r w:rsidRPr="006C68F8">
              <w:rPr>
                <w:rFonts w:ascii="Times New Roman" w:hAnsi="Times New Roman" w:cs="Times New Roman"/>
              </w:rPr>
              <w:t>$</w:t>
            </w:r>
            <w:r w:rsidR="0060436E">
              <w:rPr>
                <w:rFonts w:ascii="Times New Roman" w:hAnsi="Times New Roman" w:cs="Times New Roman"/>
              </w:rPr>
              <w:t>136,273,920</w:t>
            </w:r>
          </w:p>
        </w:tc>
      </w:tr>
      <w:tr w14:paraId="3E4AAA31" w14:textId="77777777" w:rsidTr="00142CB5">
        <w:tblPrEx>
          <w:tblW w:w="9625" w:type="dxa"/>
          <w:tblLook w:val="04A0"/>
        </w:tblPrEx>
        <w:tc>
          <w:tcPr>
            <w:tcW w:w="2201" w:type="dxa"/>
          </w:tcPr>
          <w:p w:rsidR="003112E3" w:rsidRPr="002366B6" w:rsidP="003112E3" w14:paraId="55BABE90" w14:textId="77777777">
            <w:pPr>
              <w:spacing w:after="160" w:line="259" w:lineRule="auto"/>
              <w:rPr>
                <w:rFonts w:ascii="Times New Roman" w:hAnsi="Times New Roman" w:cs="Times New Roman"/>
              </w:rPr>
            </w:pPr>
            <w:r>
              <w:rPr>
                <w:rFonts w:ascii="Times New Roman" w:hAnsi="Times New Roman" w:cs="Times New Roman"/>
              </w:rPr>
              <w:t xml:space="preserve">Incubation Proposal - </w:t>
            </w:r>
            <w:r w:rsidR="002366B6">
              <w:rPr>
                <w:rFonts w:ascii="Times New Roman" w:hAnsi="Times New Roman" w:cs="Times New Roman"/>
              </w:rPr>
              <w:t>Incubat</w:t>
            </w:r>
            <w:r w:rsidRPr="004B0CB4" w:rsidR="002366B6">
              <w:rPr>
                <w:rFonts w:ascii="Times New Roman" w:hAnsi="Times New Roman" w:cs="Times New Roman"/>
                <w:i/>
              </w:rPr>
              <w:t>ed</w:t>
            </w:r>
            <w:r w:rsidR="002366B6">
              <w:rPr>
                <w:rFonts w:ascii="Times New Roman" w:hAnsi="Times New Roman" w:cs="Times New Roman"/>
              </w:rPr>
              <w:t xml:space="preserve"> Entity’s Certified Statement</w:t>
            </w:r>
          </w:p>
        </w:tc>
        <w:tc>
          <w:tcPr>
            <w:tcW w:w="1304" w:type="dxa"/>
          </w:tcPr>
          <w:p w:rsidR="003112E3" w:rsidRPr="002366B6" w:rsidP="003112E3" w14:paraId="782D7738" w14:textId="77777777">
            <w:pPr>
              <w:spacing w:after="160" w:line="259" w:lineRule="auto"/>
              <w:rPr>
                <w:rFonts w:ascii="Times New Roman" w:hAnsi="Times New Roman" w:cs="Times New Roman"/>
              </w:rPr>
            </w:pPr>
            <w:r w:rsidRPr="002366B6">
              <w:rPr>
                <w:rFonts w:ascii="Times New Roman" w:hAnsi="Times New Roman" w:cs="Times New Roman"/>
              </w:rPr>
              <w:t>20</w:t>
            </w:r>
          </w:p>
        </w:tc>
        <w:tc>
          <w:tcPr>
            <w:tcW w:w="1092" w:type="dxa"/>
          </w:tcPr>
          <w:p w:rsidR="003112E3" w:rsidRPr="002366B6" w:rsidP="003112E3" w14:paraId="0343A88B" w14:textId="77777777">
            <w:pPr>
              <w:spacing w:after="160" w:line="259" w:lineRule="auto"/>
              <w:rPr>
                <w:rFonts w:ascii="Times New Roman" w:hAnsi="Times New Roman" w:cs="Times New Roman"/>
              </w:rPr>
            </w:pPr>
            <w:r>
              <w:rPr>
                <w:rFonts w:ascii="Times New Roman" w:hAnsi="Times New Roman" w:cs="Times New Roman"/>
              </w:rPr>
              <w:t>20</w:t>
            </w:r>
          </w:p>
        </w:tc>
        <w:tc>
          <w:tcPr>
            <w:tcW w:w="1358" w:type="dxa"/>
          </w:tcPr>
          <w:p w:rsidR="003112E3" w:rsidRPr="002366B6" w:rsidP="003112E3" w14:paraId="55A58016" w14:textId="2D720938">
            <w:pPr>
              <w:spacing w:after="160" w:line="259" w:lineRule="auto"/>
              <w:rPr>
                <w:rFonts w:ascii="Times New Roman" w:hAnsi="Times New Roman" w:cs="Times New Roman"/>
              </w:rPr>
            </w:pPr>
            <w:r>
              <w:rPr>
                <w:rFonts w:ascii="Times New Roman" w:hAnsi="Times New Roman" w:cs="Times New Roman"/>
              </w:rPr>
              <w:t>12</w:t>
            </w:r>
          </w:p>
        </w:tc>
        <w:tc>
          <w:tcPr>
            <w:tcW w:w="860" w:type="dxa"/>
          </w:tcPr>
          <w:p w:rsidR="003112E3" w:rsidRPr="00A7528B" w:rsidP="003112E3" w14:paraId="492FB08C" w14:textId="0AD8812A">
            <w:pPr>
              <w:spacing w:after="160" w:line="259" w:lineRule="auto"/>
              <w:rPr>
                <w:rFonts w:ascii="Times New Roman" w:hAnsi="Times New Roman" w:cs="Times New Roman"/>
              </w:rPr>
            </w:pPr>
            <w:r>
              <w:rPr>
                <w:rFonts w:ascii="Times New Roman" w:hAnsi="Times New Roman" w:cs="Times New Roman"/>
              </w:rPr>
              <w:t>240</w:t>
            </w:r>
          </w:p>
        </w:tc>
        <w:tc>
          <w:tcPr>
            <w:tcW w:w="1304" w:type="dxa"/>
          </w:tcPr>
          <w:p w:rsidR="003112E3" w:rsidRPr="008F71F3" w:rsidP="003112E3" w14:paraId="4594D28F" w14:textId="2557259C">
            <w:pPr>
              <w:spacing w:after="160" w:line="259" w:lineRule="auto"/>
              <w:rPr>
                <w:rFonts w:ascii="Times New Roman" w:hAnsi="Times New Roman" w:cs="Times New Roman"/>
              </w:rPr>
            </w:pPr>
            <w:r w:rsidRPr="008F71F3">
              <w:rPr>
                <w:rFonts w:ascii="Times New Roman" w:hAnsi="Times New Roman" w:cs="Times New Roman"/>
              </w:rPr>
              <w:t>$</w:t>
            </w:r>
            <w:r w:rsidR="00AE3069">
              <w:rPr>
                <w:rFonts w:ascii="Times New Roman" w:hAnsi="Times New Roman" w:cs="Times New Roman"/>
              </w:rPr>
              <w:t>66.54</w:t>
            </w:r>
          </w:p>
        </w:tc>
        <w:tc>
          <w:tcPr>
            <w:tcW w:w="1506" w:type="dxa"/>
          </w:tcPr>
          <w:p w:rsidR="003112E3" w:rsidRPr="008F71F3" w:rsidP="003112E3" w14:paraId="795EA0C5" w14:textId="4F3174D6">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76,654.080</w:t>
            </w:r>
          </w:p>
        </w:tc>
      </w:tr>
      <w:tr w14:paraId="46E08D50" w14:textId="77777777" w:rsidTr="00142CB5">
        <w:tblPrEx>
          <w:tblW w:w="9625" w:type="dxa"/>
          <w:tblLook w:val="04A0"/>
        </w:tblPrEx>
        <w:tc>
          <w:tcPr>
            <w:tcW w:w="2201" w:type="dxa"/>
          </w:tcPr>
          <w:p w:rsidR="003112E3" w:rsidRPr="00A7528B" w:rsidP="003112E3" w14:paraId="516FE0C2" w14:textId="77777777">
            <w:pPr>
              <w:spacing w:after="160" w:line="259" w:lineRule="auto"/>
              <w:rPr>
                <w:rFonts w:ascii="Times New Roman" w:hAnsi="Times New Roman" w:cs="Times New Roman"/>
              </w:rPr>
            </w:pPr>
            <w:r>
              <w:rPr>
                <w:rFonts w:ascii="Times New Roman" w:hAnsi="Times New Roman" w:cs="Times New Roman"/>
              </w:rPr>
              <w:t xml:space="preserve">Incubation Proposal - </w:t>
            </w:r>
            <w:r w:rsidR="00A7528B">
              <w:rPr>
                <w:rFonts w:ascii="Times New Roman" w:hAnsi="Times New Roman" w:cs="Times New Roman"/>
              </w:rPr>
              <w:t>Incubat</w:t>
            </w:r>
            <w:r w:rsidRPr="004B0CB4" w:rsidR="00A7528B">
              <w:rPr>
                <w:rFonts w:ascii="Times New Roman" w:hAnsi="Times New Roman" w:cs="Times New Roman"/>
                <w:i/>
              </w:rPr>
              <w:t>ing</w:t>
            </w:r>
            <w:r w:rsidR="00A7528B">
              <w:rPr>
                <w:rFonts w:ascii="Times New Roman" w:hAnsi="Times New Roman" w:cs="Times New Roman"/>
              </w:rPr>
              <w:t xml:space="preserve"> Entity’s Certified Statement</w:t>
            </w:r>
          </w:p>
        </w:tc>
        <w:tc>
          <w:tcPr>
            <w:tcW w:w="1304" w:type="dxa"/>
          </w:tcPr>
          <w:p w:rsidR="003112E3" w:rsidRPr="00A7528B" w:rsidP="003112E3" w14:paraId="4C0E4CD7" w14:textId="77777777">
            <w:pPr>
              <w:spacing w:after="160" w:line="259" w:lineRule="auto"/>
              <w:rPr>
                <w:rFonts w:ascii="Times New Roman" w:hAnsi="Times New Roman" w:cs="Times New Roman"/>
              </w:rPr>
            </w:pPr>
            <w:r>
              <w:rPr>
                <w:rFonts w:ascii="Times New Roman" w:hAnsi="Times New Roman" w:cs="Times New Roman"/>
              </w:rPr>
              <w:t>20</w:t>
            </w:r>
          </w:p>
        </w:tc>
        <w:tc>
          <w:tcPr>
            <w:tcW w:w="1092" w:type="dxa"/>
          </w:tcPr>
          <w:p w:rsidR="003112E3" w:rsidRPr="00A7528B" w:rsidP="003112E3" w14:paraId="5BA6B031" w14:textId="77777777">
            <w:pPr>
              <w:spacing w:after="160" w:line="259" w:lineRule="auto"/>
              <w:rPr>
                <w:rFonts w:ascii="Times New Roman" w:hAnsi="Times New Roman" w:cs="Times New Roman"/>
              </w:rPr>
            </w:pPr>
            <w:r>
              <w:rPr>
                <w:rFonts w:ascii="Times New Roman" w:hAnsi="Times New Roman" w:cs="Times New Roman"/>
              </w:rPr>
              <w:t>20</w:t>
            </w:r>
          </w:p>
        </w:tc>
        <w:tc>
          <w:tcPr>
            <w:tcW w:w="1358" w:type="dxa"/>
          </w:tcPr>
          <w:p w:rsidR="003112E3" w:rsidRPr="00621842" w:rsidP="003112E3" w14:paraId="24C22AB5" w14:textId="5C5114BA">
            <w:pPr>
              <w:spacing w:after="160" w:line="259" w:lineRule="auto"/>
              <w:rPr>
                <w:rFonts w:ascii="Times New Roman" w:hAnsi="Times New Roman" w:cs="Times New Roman"/>
              </w:rPr>
            </w:pPr>
            <w:r>
              <w:rPr>
                <w:rFonts w:ascii="Times New Roman" w:hAnsi="Times New Roman" w:cs="Times New Roman"/>
              </w:rPr>
              <w:t xml:space="preserve"> 12</w:t>
            </w:r>
          </w:p>
        </w:tc>
        <w:tc>
          <w:tcPr>
            <w:tcW w:w="860" w:type="dxa"/>
          </w:tcPr>
          <w:p w:rsidR="003112E3" w:rsidRPr="00621842" w:rsidP="003112E3" w14:paraId="47ED329A" w14:textId="2D950E0B">
            <w:pPr>
              <w:spacing w:after="160" w:line="259" w:lineRule="auto"/>
              <w:rPr>
                <w:rFonts w:ascii="Times New Roman" w:hAnsi="Times New Roman" w:cs="Times New Roman"/>
              </w:rPr>
            </w:pPr>
            <w:r>
              <w:rPr>
                <w:rFonts w:ascii="Times New Roman" w:hAnsi="Times New Roman" w:cs="Times New Roman"/>
              </w:rPr>
              <w:t>240</w:t>
            </w:r>
          </w:p>
        </w:tc>
        <w:tc>
          <w:tcPr>
            <w:tcW w:w="1304" w:type="dxa"/>
          </w:tcPr>
          <w:p w:rsidR="003112E3" w:rsidRPr="008F71F3" w:rsidP="003112E3" w14:paraId="71BB1768" w14:textId="375C06F7">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003112E3" w:rsidRPr="008F71F3" w:rsidP="003112E3" w14:paraId="317DEC57" w14:textId="2FACEA32">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76,654,080</w:t>
            </w:r>
          </w:p>
        </w:tc>
      </w:tr>
      <w:tr w14:paraId="3CA80032" w14:textId="77777777" w:rsidTr="00142CB5">
        <w:tblPrEx>
          <w:tblW w:w="9625" w:type="dxa"/>
          <w:tblLook w:val="04A0"/>
        </w:tblPrEx>
        <w:tc>
          <w:tcPr>
            <w:tcW w:w="2201" w:type="dxa"/>
          </w:tcPr>
          <w:p w:rsidR="00621842" w:rsidP="003112E3" w14:paraId="2F9A0962" w14:textId="6A904C08">
            <w:pPr>
              <w:rPr>
                <w:rFonts w:ascii="Times New Roman" w:hAnsi="Times New Roman" w:cs="Times New Roman"/>
              </w:rPr>
            </w:pPr>
            <w:r>
              <w:rPr>
                <w:rFonts w:ascii="Times New Roman" w:hAnsi="Times New Roman" w:cs="Times New Roman"/>
              </w:rPr>
              <w:t>Incubat</w:t>
            </w:r>
            <w:r w:rsidR="00984304">
              <w:rPr>
                <w:rFonts w:ascii="Times New Roman" w:hAnsi="Times New Roman" w:cs="Times New Roman"/>
              </w:rPr>
              <w:t>ion</w:t>
            </w:r>
            <w:r>
              <w:rPr>
                <w:rFonts w:ascii="Times New Roman" w:hAnsi="Times New Roman" w:cs="Times New Roman"/>
              </w:rPr>
              <w:t xml:space="preserve"> Proposal </w:t>
            </w:r>
            <w:r w:rsidR="00EA1BA2">
              <w:rPr>
                <w:rFonts w:ascii="Times New Roman" w:hAnsi="Times New Roman" w:cs="Times New Roman"/>
              </w:rPr>
              <w:t xml:space="preserve">– If Incubation Proposal </w:t>
            </w:r>
            <w:r>
              <w:rPr>
                <w:rFonts w:ascii="Times New Roman" w:hAnsi="Times New Roman" w:cs="Times New Roman"/>
              </w:rPr>
              <w:t xml:space="preserve">Filed as Petition for Declaratory Ruling, incubated entity must make same certifications/disclosures as </w:t>
            </w:r>
            <w:r w:rsidR="00484F08">
              <w:rPr>
                <w:rFonts w:ascii="Times New Roman" w:hAnsi="Times New Roman" w:cs="Times New Roman"/>
              </w:rPr>
              <w:t>i</w:t>
            </w:r>
            <w:r>
              <w:rPr>
                <w:rFonts w:ascii="Times New Roman" w:hAnsi="Times New Roman" w:cs="Times New Roman"/>
              </w:rPr>
              <w:t>n Form</w:t>
            </w:r>
            <w:r w:rsidRPr="00484F08" w:rsidR="00484F08">
              <w:t xml:space="preserve"> </w:t>
            </w:r>
            <w:r w:rsidRPr="00484F08" w:rsidR="00484F08">
              <w:rPr>
                <w:rFonts w:ascii="Times New Roman" w:hAnsi="Times New Roman" w:cs="Times New Roman"/>
              </w:rPr>
              <w:t>2100, Schedule 301; Form 2100, Schedule 314; and Form 2100, Schedule 31</w:t>
            </w:r>
            <w:r w:rsidR="003266B8">
              <w:rPr>
                <w:rFonts w:ascii="Times New Roman" w:hAnsi="Times New Roman" w:cs="Times New Roman"/>
              </w:rPr>
              <w:t>5</w:t>
            </w:r>
            <w:r w:rsidRPr="00484F08" w:rsidR="00484F08">
              <w:rPr>
                <w:rFonts w:ascii="Times New Roman" w:hAnsi="Times New Roman" w:cs="Times New Roman"/>
              </w:rPr>
              <w:t xml:space="preserve">.  </w:t>
            </w:r>
            <w:r>
              <w:rPr>
                <w:rFonts w:ascii="Times New Roman" w:hAnsi="Times New Roman" w:cs="Times New Roman"/>
              </w:rPr>
              <w:t>.</w:t>
            </w:r>
          </w:p>
        </w:tc>
        <w:tc>
          <w:tcPr>
            <w:tcW w:w="1304" w:type="dxa"/>
          </w:tcPr>
          <w:p w:rsidR="006C68F8" w:rsidP="003112E3" w14:paraId="022B9506" w14:textId="77777777">
            <w:pPr>
              <w:rPr>
                <w:rFonts w:ascii="Times New Roman" w:hAnsi="Times New Roman" w:cs="Times New Roman"/>
              </w:rPr>
            </w:pPr>
            <w:r>
              <w:rPr>
                <w:rFonts w:ascii="Times New Roman" w:hAnsi="Times New Roman" w:cs="Times New Roman"/>
              </w:rPr>
              <w:t>5</w:t>
            </w:r>
            <w:r w:rsidR="00EA1BA2">
              <w:rPr>
                <w:rFonts w:ascii="Times New Roman" w:hAnsi="Times New Roman" w:cs="Times New Roman"/>
              </w:rPr>
              <w:t xml:space="preserve"> </w:t>
            </w:r>
          </w:p>
          <w:p w:rsidR="00621842" w:rsidRPr="00C879DE" w:rsidP="003112E3" w14:paraId="4366CDD7" w14:textId="3E1F0966">
            <w:pPr>
              <w:rPr>
                <w:rFonts w:ascii="Times New Roman" w:hAnsi="Times New Roman" w:cs="Times New Roman"/>
              </w:rPr>
            </w:pPr>
            <w:r>
              <w:rPr>
                <w:rFonts w:ascii="Times New Roman" w:hAnsi="Times New Roman" w:cs="Times New Roman"/>
              </w:rPr>
              <w:t xml:space="preserve">(these 5 are a subset of the 20 respondents </w:t>
            </w:r>
            <w:r w:rsidR="005D146D">
              <w:rPr>
                <w:rFonts w:ascii="Times New Roman" w:hAnsi="Times New Roman" w:cs="Times New Roman"/>
              </w:rPr>
              <w:t>filing I</w:t>
            </w:r>
            <w:r w:rsidR="001F5946">
              <w:rPr>
                <w:rFonts w:ascii="Times New Roman" w:hAnsi="Times New Roman" w:cs="Times New Roman"/>
              </w:rPr>
              <w:t xml:space="preserve">ncubation </w:t>
            </w:r>
            <w:r w:rsidR="005D146D">
              <w:rPr>
                <w:rFonts w:ascii="Times New Roman" w:hAnsi="Times New Roman" w:cs="Times New Roman"/>
              </w:rPr>
              <w:t>P</w:t>
            </w:r>
            <w:r w:rsidR="001F5946">
              <w:rPr>
                <w:rFonts w:ascii="Times New Roman" w:hAnsi="Times New Roman" w:cs="Times New Roman"/>
              </w:rPr>
              <w:t>roposals</w:t>
            </w:r>
            <w:r>
              <w:rPr>
                <w:rFonts w:ascii="Times New Roman" w:hAnsi="Times New Roman" w:cs="Times New Roman"/>
              </w:rPr>
              <w:t>)</w:t>
            </w:r>
          </w:p>
        </w:tc>
        <w:tc>
          <w:tcPr>
            <w:tcW w:w="1092" w:type="dxa"/>
          </w:tcPr>
          <w:p w:rsidR="006C68F8" w:rsidP="003112E3" w14:paraId="68D7A039" w14:textId="77777777">
            <w:pPr>
              <w:rPr>
                <w:rFonts w:ascii="Times New Roman" w:hAnsi="Times New Roman" w:cs="Times New Roman"/>
              </w:rPr>
            </w:pPr>
            <w:r>
              <w:rPr>
                <w:rFonts w:ascii="Times New Roman" w:hAnsi="Times New Roman" w:cs="Times New Roman"/>
              </w:rPr>
              <w:t>5</w:t>
            </w:r>
            <w:r w:rsidR="00EA1BA2">
              <w:rPr>
                <w:rFonts w:ascii="Times New Roman" w:hAnsi="Times New Roman" w:cs="Times New Roman"/>
              </w:rPr>
              <w:t xml:space="preserve"> </w:t>
            </w:r>
          </w:p>
          <w:p w:rsidR="00621842" w:rsidRPr="00C879DE" w:rsidP="003112E3" w14:paraId="59F397C2" w14:textId="5270B9CE">
            <w:pPr>
              <w:rPr>
                <w:rFonts w:ascii="Times New Roman" w:hAnsi="Times New Roman" w:cs="Times New Roman"/>
              </w:rPr>
            </w:pPr>
            <w:r>
              <w:rPr>
                <w:rFonts w:ascii="Times New Roman" w:hAnsi="Times New Roman" w:cs="Times New Roman"/>
              </w:rPr>
              <w:t xml:space="preserve">(these 5 are a subset of the 20 </w:t>
            </w:r>
            <w:r w:rsidR="005D146D">
              <w:rPr>
                <w:rFonts w:ascii="Times New Roman" w:hAnsi="Times New Roman" w:cs="Times New Roman"/>
              </w:rPr>
              <w:t>I</w:t>
            </w:r>
            <w:r w:rsidR="001F5946">
              <w:rPr>
                <w:rFonts w:ascii="Times New Roman" w:hAnsi="Times New Roman" w:cs="Times New Roman"/>
              </w:rPr>
              <w:t xml:space="preserve">ncubation </w:t>
            </w:r>
            <w:r w:rsidR="005D146D">
              <w:rPr>
                <w:rFonts w:ascii="Times New Roman" w:hAnsi="Times New Roman" w:cs="Times New Roman"/>
              </w:rPr>
              <w:t>P</w:t>
            </w:r>
            <w:r w:rsidR="001F5946">
              <w:rPr>
                <w:rFonts w:ascii="Times New Roman" w:hAnsi="Times New Roman" w:cs="Times New Roman"/>
              </w:rPr>
              <w:t>roposals</w:t>
            </w:r>
            <w:r>
              <w:rPr>
                <w:rFonts w:ascii="Times New Roman" w:hAnsi="Times New Roman" w:cs="Times New Roman"/>
              </w:rPr>
              <w:t>)</w:t>
            </w:r>
          </w:p>
        </w:tc>
        <w:tc>
          <w:tcPr>
            <w:tcW w:w="1358" w:type="dxa"/>
          </w:tcPr>
          <w:p w:rsidR="00621842" w:rsidRPr="00C879DE" w:rsidP="003112E3" w14:paraId="7111C178" w14:textId="2E7452F3">
            <w:pPr>
              <w:rPr>
                <w:rFonts w:ascii="Times New Roman" w:hAnsi="Times New Roman" w:cs="Times New Roman"/>
              </w:rPr>
            </w:pPr>
            <w:r>
              <w:rPr>
                <w:rFonts w:ascii="Times New Roman" w:hAnsi="Times New Roman" w:cs="Times New Roman"/>
              </w:rPr>
              <w:t>5</w:t>
            </w:r>
            <w:r w:rsidR="00193DC9">
              <w:rPr>
                <w:rFonts w:ascii="Times New Roman" w:hAnsi="Times New Roman" w:cs="Times New Roman"/>
              </w:rPr>
              <w:t xml:space="preserve"> </w:t>
            </w:r>
          </w:p>
        </w:tc>
        <w:tc>
          <w:tcPr>
            <w:tcW w:w="860" w:type="dxa"/>
          </w:tcPr>
          <w:p w:rsidR="00621842" w:rsidRPr="00C879DE" w:rsidP="003112E3" w14:paraId="51380A2F" w14:textId="3F9F0294">
            <w:pPr>
              <w:rPr>
                <w:rFonts w:ascii="Times New Roman" w:hAnsi="Times New Roman" w:cs="Times New Roman"/>
              </w:rPr>
            </w:pPr>
            <w:r>
              <w:rPr>
                <w:rFonts w:ascii="Times New Roman" w:hAnsi="Times New Roman" w:cs="Times New Roman"/>
              </w:rPr>
              <w:t>25</w:t>
            </w:r>
          </w:p>
        </w:tc>
        <w:tc>
          <w:tcPr>
            <w:tcW w:w="1304" w:type="dxa"/>
          </w:tcPr>
          <w:p w:rsidR="00621842" w:rsidRPr="00193DC9" w:rsidP="003112E3" w14:paraId="6DEB94FF" w14:textId="3CC1C179">
            <w:pPr>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00621842" w:rsidRPr="00193DC9" w:rsidP="003112E3" w14:paraId="01BFF85F" w14:textId="70280E61">
            <w:pPr>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207,937.50</w:t>
            </w:r>
          </w:p>
        </w:tc>
      </w:tr>
      <w:tr w14:paraId="2E08C12A" w14:textId="77777777" w:rsidTr="00142CB5">
        <w:tblPrEx>
          <w:tblW w:w="9625" w:type="dxa"/>
          <w:tblLook w:val="04A0"/>
        </w:tblPrEx>
        <w:tc>
          <w:tcPr>
            <w:tcW w:w="2201" w:type="dxa"/>
          </w:tcPr>
          <w:p w:rsidR="003112E3" w:rsidRPr="00621842" w:rsidP="003112E3" w14:paraId="141C540A" w14:textId="77777777">
            <w:pPr>
              <w:spacing w:after="160" w:line="259" w:lineRule="auto"/>
              <w:rPr>
                <w:rFonts w:ascii="Times New Roman" w:hAnsi="Times New Roman" w:cs="Times New Roman"/>
              </w:rPr>
            </w:pPr>
            <w:r>
              <w:rPr>
                <w:rFonts w:ascii="Times New Roman" w:hAnsi="Times New Roman" w:cs="Times New Roman"/>
              </w:rPr>
              <w:t>Incubating and Incubated Entities’ Joint Annual Certified Statement</w:t>
            </w:r>
          </w:p>
        </w:tc>
        <w:tc>
          <w:tcPr>
            <w:tcW w:w="1304" w:type="dxa"/>
          </w:tcPr>
          <w:p w:rsidR="003112E3" w:rsidRPr="00C879DE" w:rsidP="003112E3" w14:paraId="1DD0ADE5" w14:textId="77777777">
            <w:pPr>
              <w:spacing w:after="160" w:line="259" w:lineRule="auto"/>
              <w:rPr>
                <w:rFonts w:ascii="Times New Roman" w:hAnsi="Times New Roman" w:cs="Times New Roman"/>
              </w:rPr>
            </w:pPr>
            <w:r>
              <w:rPr>
                <w:rFonts w:ascii="Times New Roman" w:hAnsi="Times New Roman" w:cs="Times New Roman"/>
              </w:rPr>
              <w:t>20</w:t>
            </w:r>
          </w:p>
        </w:tc>
        <w:tc>
          <w:tcPr>
            <w:tcW w:w="1092" w:type="dxa"/>
          </w:tcPr>
          <w:p w:rsidR="003112E3" w:rsidRPr="0002590D" w:rsidP="003112E3" w14:paraId="69ABEEC0" w14:textId="77777777">
            <w:pPr>
              <w:spacing w:after="160" w:line="259" w:lineRule="auto"/>
              <w:rPr>
                <w:rFonts w:ascii="Times New Roman" w:hAnsi="Times New Roman" w:cs="Times New Roman"/>
              </w:rPr>
            </w:pPr>
            <w:r>
              <w:rPr>
                <w:rFonts w:ascii="Times New Roman" w:hAnsi="Times New Roman" w:cs="Times New Roman"/>
              </w:rPr>
              <w:t>20</w:t>
            </w:r>
          </w:p>
        </w:tc>
        <w:tc>
          <w:tcPr>
            <w:tcW w:w="1358" w:type="dxa"/>
          </w:tcPr>
          <w:p w:rsidR="003112E3" w:rsidRPr="0002590D" w:rsidP="003112E3" w14:paraId="03F31D50" w14:textId="6382321D">
            <w:pPr>
              <w:spacing w:after="160" w:line="259" w:lineRule="auto"/>
              <w:rPr>
                <w:rFonts w:ascii="Times New Roman" w:hAnsi="Times New Roman" w:cs="Times New Roman"/>
              </w:rPr>
            </w:pPr>
            <w:r>
              <w:rPr>
                <w:rFonts w:ascii="Times New Roman" w:hAnsi="Times New Roman" w:cs="Times New Roman"/>
              </w:rPr>
              <w:t>10</w:t>
            </w:r>
            <w:r w:rsidR="00F0322D">
              <w:rPr>
                <w:rFonts w:ascii="Times New Roman" w:hAnsi="Times New Roman" w:cs="Times New Roman"/>
              </w:rPr>
              <w:t xml:space="preserve"> </w:t>
            </w:r>
          </w:p>
        </w:tc>
        <w:tc>
          <w:tcPr>
            <w:tcW w:w="860" w:type="dxa"/>
          </w:tcPr>
          <w:p w:rsidR="003112E3" w:rsidRPr="0002590D" w:rsidP="003112E3" w14:paraId="20B82635" w14:textId="0D878DED">
            <w:pPr>
              <w:spacing w:after="160" w:line="259" w:lineRule="auto"/>
              <w:rPr>
                <w:rFonts w:ascii="Times New Roman" w:hAnsi="Times New Roman" w:cs="Times New Roman"/>
              </w:rPr>
            </w:pPr>
            <w:r>
              <w:rPr>
                <w:rFonts w:ascii="Times New Roman" w:hAnsi="Times New Roman" w:cs="Times New Roman"/>
              </w:rPr>
              <w:t>200</w:t>
            </w:r>
          </w:p>
        </w:tc>
        <w:tc>
          <w:tcPr>
            <w:tcW w:w="1304" w:type="dxa"/>
          </w:tcPr>
          <w:p w:rsidR="008F71F3" w:rsidRPr="00CA0DA4" w:rsidP="003112E3" w14:paraId="539E962B" w14:textId="4BBC8DC2">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p w:rsidR="003112E3" w:rsidRPr="008F71F3" w:rsidP="008F71F3" w14:paraId="05F3E470" w14:textId="77777777">
            <w:pPr>
              <w:jc w:val="center"/>
              <w:rPr>
                <w:rFonts w:ascii="Times New Roman" w:hAnsi="Times New Roman" w:cs="Times New Roman"/>
              </w:rPr>
            </w:pPr>
          </w:p>
        </w:tc>
        <w:tc>
          <w:tcPr>
            <w:tcW w:w="1506" w:type="dxa"/>
          </w:tcPr>
          <w:p w:rsidR="003112E3" w:rsidRPr="00CA0DA4" w:rsidP="003112E3" w14:paraId="788F56FB" w14:textId="477C1AD8">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53,232.00</w:t>
            </w:r>
          </w:p>
        </w:tc>
      </w:tr>
      <w:tr w14:paraId="1930C55F" w14:textId="77777777" w:rsidTr="00142CB5">
        <w:tblPrEx>
          <w:tblW w:w="9625" w:type="dxa"/>
          <w:tblLook w:val="04A0"/>
        </w:tblPrEx>
        <w:tc>
          <w:tcPr>
            <w:tcW w:w="2201" w:type="dxa"/>
          </w:tcPr>
          <w:p w:rsidR="003112E3" w:rsidRPr="00DE382F" w:rsidP="003112E3" w14:paraId="20E723FA" w14:textId="77777777">
            <w:pPr>
              <w:spacing w:after="160" w:line="259" w:lineRule="auto"/>
              <w:rPr>
                <w:rFonts w:ascii="Times New Roman" w:hAnsi="Times New Roman" w:cs="Times New Roman"/>
              </w:rPr>
            </w:pPr>
            <w:r>
              <w:rPr>
                <w:rFonts w:ascii="Times New Roman" w:hAnsi="Times New Roman" w:cs="Times New Roman"/>
              </w:rPr>
              <w:t>Request to Extend Duration of Incubation</w:t>
            </w:r>
          </w:p>
        </w:tc>
        <w:tc>
          <w:tcPr>
            <w:tcW w:w="1304" w:type="dxa"/>
          </w:tcPr>
          <w:p w:rsidR="006C68F8" w:rsidP="006C68F8" w14:paraId="6DBE0597" w14:textId="77777777">
            <w:pPr>
              <w:spacing w:line="259" w:lineRule="auto"/>
              <w:rPr>
                <w:rFonts w:ascii="Times New Roman" w:hAnsi="Times New Roman" w:cs="Times New Roman"/>
              </w:rPr>
            </w:pPr>
            <w:r>
              <w:rPr>
                <w:rFonts w:ascii="Times New Roman" w:hAnsi="Times New Roman" w:cs="Times New Roman"/>
              </w:rPr>
              <w:t>2</w:t>
            </w:r>
            <w:r w:rsidR="00EA1BA2">
              <w:rPr>
                <w:rFonts w:ascii="Times New Roman" w:hAnsi="Times New Roman" w:cs="Times New Roman"/>
              </w:rPr>
              <w:t xml:space="preserve"> </w:t>
            </w:r>
          </w:p>
          <w:p w:rsidR="003112E3" w:rsidRPr="00DE382F" w:rsidP="003112E3" w14:paraId="5E5BFEBE" w14:textId="2C0F9B1A">
            <w:pPr>
              <w:spacing w:after="160" w:line="259" w:lineRule="auto"/>
              <w:rPr>
                <w:rFonts w:ascii="Times New Roman" w:hAnsi="Times New Roman" w:cs="Times New Roman"/>
              </w:rPr>
            </w:pPr>
            <w:r>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Pr>
                <w:rFonts w:ascii="Times New Roman" w:hAnsi="Times New Roman" w:cs="Times New Roman"/>
              </w:rPr>
              <w:t>)</w:t>
            </w:r>
          </w:p>
        </w:tc>
        <w:tc>
          <w:tcPr>
            <w:tcW w:w="1092" w:type="dxa"/>
          </w:tcPr>
          <w:p w:rsidR="003112E3" w:rsidRPr="00DE382F" w:rsidP="003112E3" w14:paraId="0A489F76" w14:textId="13BC2DEB">
            <w:pPr>
              <w:spacing w:after="160" w:line="259" w:lineRule="auto"/>
              <w:rPr>
                <w:rFonts w:ascii="Times New Roman" w:hAnsi="Times New Roman" w:cs="Times New Roman"/>
              </w:rPr>
            </w:pPr>
            <w:r>
              <w:rPr>
                <w:rFonts w:ascii="Times New Roman" w:hAnsi="Times New Roman" w:cs="Times New Roman"/>
              </w:rPr>
              <w:t>2</w:t>
            </w:r>
            <w:r w:rsidR="00EA1BA2">
              <w:rPr>
                <w:rFonts w:ascii="Times New Roman" w:hAnsi="Times New Roman" w:cs="Times New Roman"/>
              </w:rPr>
              <w:t xml:space="preserve"> </w:t>
            </w:r>
            <w:r w:rsidRPr="00EA1BA2" w:rsidR="00EA1BA2">
              <w:rPr>
                <w:rFonts w:ascii="Times New Roman" w:hAnsi="Times New Roman" w:cs="Times New Roman"/>
              </w:rPr>
              <w:t xml:space="preserve"> </w:t>
            </w:r>
          </w:p>
        </w:tc>
        <w:tc>
          <w:tcPr>
            <w:tcW w:w="1358" w:type="dxa"/>
          </w:tcPr>
          <w:p w:rsidR="003112E3" w:rsidRPr="00DE382F" w:rsidP="003112E3" w14:paraId="1F1A1C94" w14:textId="135C7E36">
            <w:pPr>
              <w:spacing w:after="160" w:line="259" w:lineRule="auto"/>
              <w:rPr>
                <w:rFonts w:ascii="Times New Roman" w:hAnsi="Times New Roman" w:cs="Times New Roman"/>
              </w:rPr>
            </w:pPr>
            <w:r>
              <w:rPr>
                <w:rFonts w:ascii="Times New Roman" w:hAnsi="Times New Roman" w:cs="Times New Roman"/>
              </w:rPr>
              <w:t>5</w:t>
            </w:r>
          </w:p>
        </w:tc>
        <w:tc>
          <w:tcPr>
            <w:tcW w:w="860" w:type="dxa"/>
          </w:tcPr>
          <w:p w:rsidR="003112E3" w:rsidRPr="00DE382F" w:rsidP="003112E3" w14:paraId="47C721C6" w14:textId="5E629C68">
            <w:pPr>
              <w:spacing w:after="160" w:line="259" w:lineRule="auto"/>
              <w:rPr>
                <w:rFonts w:ascii="Times New Roman" w:hAnsi="Times New Roman" w:cs="Times New Roman"/>
              </w:rPr>
            </w:pPr>
            <w:r>
              <w:rPr>
                <w:rFonts w:ascii="Times New Roman" w:hAnsi="Times New Roman" w:cs="Times New Roman"/>
              </w:rPr>
              <w:t>10</w:t>
            </w:r>
          </w:p>
        </w:tc>
        <w:tc>
          <w:tcPr>
            <w:tcW w:w="1304" w:type="dxa"/>
          </w:tcPr>
          <w:p w:rsidR="003112E3" w:rsidRPr="00CA0DA4" w:rsidP="003112E3" w14:paraId="3D6771C3" w14:textId="7F1EB611">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003112E3" w:rsidRPr="00CA0DA4" w:rsidP="003112E3" w14:paraId="44840E98" w14:textId="05C488D0">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13,308.00</w:t>
            </w:r>
          </w:p>
        </w:tc>
      </w:tr>
      <w:tr w14:paraId="0941A0A7" w14:textId="77777777" w:rsidTr="00142CB5">
        <w:tblPrEx>
          <w:tblW w:w="9625" w:type="dxa"/>
          <w:tblLook w:val="04A0"/>
        </w:tblPrEx>
        <w:tc>
          <w:tcPr>
            <w:tcW w:w="2201" w:type="dxa"/>
          </w:tcPr>
          <w:p w:rsidR="00621842" w:rsidRPr="00720F79" w:rsidP="003112E3" w14:paraId="7F10936B" w14:textId="77777777">
            <w:pPr>
              <w:rPr>
                <w:rFonts w:ascii="Times New Roman" w:hAnsi="Times New Roman" w:cs="Times New Roman"/>
              </w:rPr>
            </w:pPr>
            <w:r>
              <w:rPr>
                <w:rFonts w:ascii="Times New Roman" w:hAnsi="Times New Roman" w:cs="Times New Roman"/>
              </w:rPr>
              <w:t>Statement About Ownership Option Incubated Entity Will Pursue</w:t>
            </w:r>
          </w:p>
        </w:tc>
        <w:tc>
          <w:tcPr>
            <w:tcW w:w="1304" w:type="dxa"/>
          </w:tcPr>
          <w:p w:rsidR="006C68F8" w:rsidP="003112E3" w14:paraId="0B522DFB" w14:textId="77777777">
            <w:pPr>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p w:rsidR="00621842" w:rsidRPr="00AA4BF8" w:rsidP="003112E3" w14:paraId="39F45BC5" w14:textId="7FB2D995">
            <w:pPr>
              <w:rPr>
                <w:rFonts w:ascii="Times New Roman" w:hAnsi="Times New Roman" w:cs="Times New Roman"/>
              </w:rPr>
            </w:pPr>
            <w:r>
              <w:rPr>
                <w:rFonts w:ascii="Times New Roman" w:hAnsi="Times New Roman" w:cs="Times New Roman"/>
              </w:rPr>
              <w:t>(</w:t>
            </w:r>
            <w:r w:rsidRPr="000250CB">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sidRPr="000250CB">
              <w:rPr>
                <w:rFonts w:ascii="Times New Roman" w:hAnsi="Times New Roman" w:cs="Times New Roman"/>
              </w:rPr>
              <w:t>)</w:t>
            </w:r>
          </w:p>
        </w:tc>
        <w:tc>
          <w:tcPr>
            <w:tcW w:w="1092" w:type="dxa"/>
          </w:tcPr>
          <w:p w:rsidR="00621842" w:rsidRPr="00867A5F" w:rsidP="003112E3" w14:paraId="6E715D9E" w14:textId="47A3C63E">
            <w:pPr>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tc>
        <w:tc>
          <w:tcPr>
            <w:tcW w:w="1358" w:type="dxa"/>
          </w:tcPr>
          <w:p w:rsidR="00621842" w:rsidRPr="00867A5F" w:rsidP="003112E3" w14:paraId="0E217A6D" w14:textId="58401FAF">
            <w:pPr>
              <w:rPr>
                <w:rFonts w:ascii="Times New Roman" w:hAnsi="Times New Roman" w:cs="Times New Roman"/>
              </w:rPr>
            </w:pPr>
            <w:r>
              <w:rPr>
                <w:rFonts w:ascii="Times New Roman" w:hAnsi="Times New Roman" w:cs="Times New Roman"/>
              </w:rPr>
              <w:t>4</w:t>
            </w:r>
          </w:p>
        </w:tc>
        <w:tc>
          <w:tcPr>
            <w:tcW w:w="860" w:type="dxa"/>
          </w:tcPr>
          <w:p w:rsidR="00621842" w:rsidRPr="00867A5F" w:rsidP="003112E3" w14:paraId="35625D2C" w14:textId="0BCE3EF8">
            <w:pPr>
              <w:rPr>
                <w:rFonts w:ascii="Times New Roman" w:hAnsi="Times New Roman" w:cs="Times New Roman"/>
              </w:rPr>
            </w:pPr>
            <w:r>
              <w:rPr>
                <w:rFonts w:ascii="Times New Roman" w:hAnsi="Times New Roman" w:cs="Times New Roman"/>
              </w:rPr>
              <w:t>72</w:t>
            </w:r>
          </w:p>
        </w:tc>
        <w:tc>
          <w:tcPr>
            <w:tcW w:w="1304" w:type="dxa"/>
          </w:tcPr>
          <w:p w:rsidR="00621842" w:rsidRPr="00CA0DA4" w:rsidP="003112E3" w14:paraId="199D35F5" w14:textId="5FC156D9">
            <w:pPr>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00621842" w:rsidRPr="00CA0DA4" w:rsidP="003112E3" w14:paraId="3F2BAABB" w14:textId="5D704BAE">
            <w:pPr>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6,208,980.</w:t>
            </w:r>
            <w:r w:rsidR="000D06D6">
              <w:rPr>
                <w:rFonts w:ascii="Times New Roman" w:hAnsi="Times New Roman" w:cs="Times New Roman"/>
              </w:rPr>
              <w:t>48</w:t>
            </w:r>
          </w:p>
        </w:tc>
      </w:tr>
      <w:tr w14:paraId="6B351AFA" w14:textId="77777777" w:rsidTr="00142CB5">
        <w:tblPrEx>
          <w:tblW w:w="9625" w:type="dxa"/>
          <w:tblLook w:val="04A0"/>
        </w:tblPrEx>
        <w:tc>
          <w:tcPr>
            <w:tcW w:w="2201" w:type="dxa"/>
          </w:tcPr>
          <w:p w:rsidR="003112E3" w:rsidRPr="00867A5F" w:rsidP="003112E3" w14:paraId="35BCDC8B" w14:textId="3338A75D">
            <w:pPr>
              <w:spacing w:after="160" w:line="259" w:lineRule="auto"/>
              <w:rPr>
                <w:rFonts w:ascii="Times New Roman" w:hAnsi="Times New Roman" w:cs="Times New Roman"/>
              </w:rPr>
            </w:pPr>
            <w:r>
              <w:rPr>
                <w:rFonts w:ascii="Times New Roman" w:hAnsi="Times New Roman" w:cs="Times New Roman"/>
              </w:rPr>
              <w:t xml:space="preserve">Filing Required when Seeking to Use </w:t>
            </w:r>
            <w:r w:rsidR="008F4EFF">
              <w:rPr>
                <w:rFonts w:ascii="Times New Roman" w:hAnsi="Times New Roman" w:cs="Times New Roman"/>
              </w:rPr>
              <w:t>Reward Waiver</w:t>
            </w:r>
          </w:p>
        </w:tc>
        <w:tc>
          <w:tcPr>
            <w:tcW w:w="1304" w:type="dxa"/>
          </w:tcPr>
          <w:p w:rsidR="006C68F8" w:rsidP="006C68F8" w14:paraId="165646B5" w14:textId="77777777">
            <w:pPr>
              <w:spacing w:line="259" w:lineRule="auto"/>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p w:rsidR="003112E3" w:rsidRPr="00867A5F" w:rsidP="003112E3" w14:paraId="29658AFA" w14:textId="6ABAAB9B">
            <w:pPr>
              <w:spacing w:after="160" w:line="259" w:lineRule="auto"/>
              <w:rPr>
                <w:rFonts w:ascii="Times New Roman" w:hAnsi="Times New Roman" w:cs="Times New Roman"/>
              </w:rPr>
            </w:pPr>
            <w:r w:rsidRPr="000250CB">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sidRPr="000250CB">
              <w:rPr>
                <w:rFonts w:ascii="Times New Roman" w:hAnsi="Times New Roman" w:cs="Times New Roman"/>
              </w:rPr>
              <w:t>)</w:t>
            </w:r>
            <w:r w:rsidR="00867A5F">
              <w:rPr>
                <w:rFonts w:ascii="Times New Roman" w:hAnsi="Times New Roman" w:cs="Times New Roman"/>
              </w:rPr>
              <w:t xml:space="preserve"> </w:t>
            </w:r>
          </w:p>
        </w:tc>
        <w:tc>
          <w:tcPr>
            <w:tcW w:w="1092" w:type="dxa"/>
          </w:tcPr>
          <w:p w:rsidR="003112E3" w:rsidRPr="00867A5F" w:rsidP="003112E3" w14:paraId="3791616D" w14:textId="0CB645E3">
            <w:pPr>
              <w:spacing w:after="160" w:line="259" w:lineRule="auto"/>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p>
        </w:tc>
        <w:tc>
          <w:tcPr>
            <w:tcW w:w="1358" w:type="dxa"/>
          </w:tcPr>
          <w:p w:rsidR="003112E3" w:rsidRPr="006665E5" w:rsidP="003112E3" w14:paraId="5F536CCF" w14:textId="0EDB4E10">
            <w:pPr>
              <w:spacing w:after="160" w:line="259" w:lineRule="auto"/>
              <w:rPr>
                <w:rFonts w:ascii="Times New Roman" w:hAnsi="Times New Roman" w:cs="Times New Roman"/>
              </w:rPr>
            </w:pPr>
            <w:r>
              <w:rPr>
                <w:rFonts w:ascii="Times New Roman" w:hAnsi="Times New Roman" w:cs="Times New Roman"/>
              </w:rPr>
              <w:t>4</w:t>
            </w:r>
          </w:p>
        </w:tc>
        <w:tc>
          <w:tcPr>
            <w:tcW w:w="860" w:type="dxa"/>
          </w:tcPr>
          <w:p w:rsidR="003112E3" w:rsidRPr="004248C9" w:rsidP="003112E3" w14:paraId="1E8235B7" w14:textId="72C83346">
            <w:pPr>
              <w:spacing w:after="160" w:line="259" w:lineRule="auto"/>
              <w:rPr>
                <w:rFonts w:ascii="Times New Roman" w:hAnsi="Times New Roman" w:cs="Times New Roman"/>
              </w:rPr>
            </w:pPr>
            <w:r>
              <w:rPr>
                <w:rFonts w:ascii="Times New Roman" w:hAnsi="Times New Roman" w:cs="Times New Roman"/>
              </w:rPr>
              <w:t>72</w:t>
            </w:r>
          </w:p>
        </w:tc>
        <w:tc>
          <w:tcPr>
            <w:tcW w:w="1304" w:type="dxa"/>
          </w:tcPr>
          <w:p w:rsidR="003112E3" w:rsidRPr="00CA0DA4" w:rsidP="003112E3" w14:paraId="04537245" w14:textId="4C86FCA8">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003112E3" w:rsidRPr="00CA0DA4" w:rsidP="003112E3" w14:paraId="10536ACE" w14:textId="431BC9B3">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6,208,980.</w:t>
            </w:r>
            <w:r w:rsidR="000D06D6">
              <w:rPr>
                <w:rFonts w:ascii="Times New Roman" w:hAnsi="Times New Roman" w:cs="Times New Roman"/>
              </w:rPr>
              <w:t>48</w:t>
            </w:r>
          </w:p>
        </w:tc>
      </w:tr>
      <w:tr w14:paraId="0D6D5BB3" w14:textId="77777777" w:rsidTr="00142CB5">
        <w:tblPrEx>
          <w:tblW w:w="9625" w:type="dxa"/>
          <w:tblLook w:val="04A0"/>
        </w:tblPrEx>
        <w:tc>
          <w:tcPr>
            <w:tcW w:w="2201" w:type="dxa"/>
          </w:tcPr>
          <w:p w:rsidR="00112631" w:rsidP="003112E3" w14:paraId="163C4854" w14:textId="77777777">
            <w:pPr>
              <w:rPr>
                <w:rFonts w:ascii="Times New Roman" w:hAnsi="Times New Roman" w:cs="Times New Roman"/>
                <w:b/>
              </w:rPr>
            </w:pPr>
          </w:p>
          <w:p w:rsidR="00142CB5" w:rsidRPr="00142CB5" w:rsidP="003112E3" w14:paraId="6F58E739" w14:textId="700F4E50">
            <w:pPr>
              <w:rPr>
                <w:rFonts w:ascii="Times New Roman" w:hAnsi="Times New Roman" w:cs="Times New Roman"/>
                <w:b/>
              </w:rPr>
            </w:pPr>
            <w:r>
              <w:rPr>
                <w:rFonts w:ascii="Times New Roman" w:hAnsi="Times New Roman" w:cs="Times New Roman"/>
                <w:b/>
              </w:rPr>
              <w:t>Totals</w:t>
            </w:r>
          </w:p>
        </w:tc>
        <w:tc>
          <w:tcPr>
            <w:tcW w:w="1304" w:type="dxa"/>
          </w:tcPr>
          <w:p w:rsidR="00112631" w:rsidRPr="006C68F8" w:rsidP="003112E3" w14:paraId="64419D19" w14:textId="77777777">
            <w:pPr>
              <w:rPr>
                <w:rFonts w:ascii="Times New Roman" w:hAnsi="Times New Roman" w:cs="Times New Roman"/>
                <w:b/>
              </w:rPr>
            </w:pPr>
          </w:p>
          <w:p w:rsidR="00142CB5" w:rsidRPr="006C68F8" w:rsidP="003112E3" w14:paraId="40AB6008" w14:textId="21AF7C55">
            <w:pPr>
              <w:rPr>
                <w:rFonts w:ascii="Times New Roman" w:hAnsi="Times New Roman" w:cs="Times New Roman"/>
                <w:b/>
              </w:rPr>
            </w:pPr>
            <w:r w:rsidRPr="006C68F8">
              <w:rPr>
                <w:rFonts w:ascii="Times New Roman" w:hAnsi="Times New Roman" w:cs="Times New Roman"/>
                <w:b/>
              </w:rPr>
              <w:t>20</w:t>
            </w:r>
          </w:p>
        </w:tc>
        <w:tc>
          <w:tcPr>
            <w:tcW w:w="1092" w:type="dxa"/>
          </w:tcPr>
          <w:p w:rsidR="00112631" w:rsidRPr="006C68F8" w:rsidP="003112E3" w14:paraId="3326218B" w14:textId="77777777">
            <w:pPr>
              <w:rPr>
                <w:rFonts w:ascii="Times New Roman" w:hAnsi="Times New Roman" w:cs="Times New Roman"/>
                <w:b/>
              </w:rPr>
            </w:pPr>
          </w:p>
          <w:p w:rsidR="00142CB5" w:rsidRPr="006C68F8" w:rsidP="003112E3" w14:paraId="098FE328" w14:textId="4434A837">
            <w:pPr>
              <w:rPr>
                <w:rFonts w:ascii="Times New Roman" w:hAnsi="Times New Roman" w:cs="Times New Roman"/>
                <w:b/>
              </w:rPr>
            </w:pPr>
            <w:r w:rsidRPr="006C68F8">
              <w:rPr>
                <w:rFonts w:ascii="Times New Roman" w:hAnsi="Times New Roman" w:cs="Times New Roman"/>
                <w:b/>
              </w:rPr>
              <w:t>123</w:t>
            </w:r>
          </w:p>
        </w:tc>
        <w:tc>
          <w:tcPr>
            <w:tcW w:w="1358" w:type="dxa"/>
          </w:tcPr>
          <w:p w:rsidR="00142CB5" w:rsidRPr="006C68F8" w:rsidP="003112E3" w14:paraId="700A3D9C" w14:textId="77777777">
            <w:pPr>
              <w:rPr>
                <w:rFonts w:ascii="Times New Roman" w:hAnsi="Times New Roman" w:cs="Times New Roman"/>
                <w:b/>
              </w:rPr>
            </w:pPr>
          </w:p>
        </w:tc>
        <w:tc>
          <w:tcPr>
            <w:tcW w:w="860" w:type="dxa"/>
          </w:tcPr>
          <w:p w:rsidR="00142CB5" w:rsidRPr="006C68F8" w:rsidP="003112E3" w14:paraId="53EA7FD5" w14:textId="5210F838">
            <w:pPr>
              <w:rPr>
                <w:rFonts w:ascii="Times New Roman" w:hAnsi="Times New Roman" w:cs="Times New Roman"/>
                <w:b/>
              </w:rPr>
            </w:pPr>
            <w:r w:rsidRPr="006C68F8">
              <w:rPr>
                <w:rFonts w:ascii="Times New Roman" w:hAnsi="Times New Roman" w:cs="Times New Roman"/>
                <w:b/>
              </w:rPr>
              <w:t>1,179 hours</w:t>
            </w:r>
          </w:p>
        </w:tc>
        <w:tc>
          <w:tcPr>
            <w:tcW w:w="1304" w:type="dxa"/>
          </w:tcPr>
          <w:p w:rsidR="00142CB5" w:rsidRPr="006C68F8" w:rsidP="003112E3" w14:paraId="6636F973" w14:textId="77777777">
            <w:pPr>
              <w:rPr>
                <w:rFonts w:ascii="Times New Roman" w:hAnsi="Times New Roman" w:cs="Times New Roman"/>
                <w:b/>
              </w:rPr>
            </w:pPr>
          </w:p>
        </w:tc>
        <w:tc>
          <w:tcPr>
            <w:tcW w:w="1506" w:type="dxa"/>
          </w:tcPr>
          <w:p w:rsidR="00112631" w:rsidRPr="006C68F8" w:rsidP="003112E3" w14:paraId="6443163D" w14:textId="77777777">
            <w:pPr>
              <w:rPr>
                <w:rFonts w:ascii="Times New Roman" w:hAnsi="Times New Roman" w:cs="Times New Roman"/>
                <w:b/>
              </w:rPr>
            </w:pPr>
          </w:p>
          <w:p w:rsidR="00142CB5" w:rsidRPr="006C68F8" w:rsidP="003112E3" w14:paraId="660CA045" w14:textId="4829EF83">
            <w:pPr>
              <w:rPr>
                <w:rFonts w:ascii="Times New Roman" w:hAnsi="Times New Roman" w:cs="Times New Roman"/>
                <w:b/>
              </w:rPr>
            </w:pPr>
            <w:r w:rsidRPr="006C68F8">
              <w:rPr>
                <w:rFonts w:ascii="Times New Roman" w:hAnsi="Times New Roman" w:cs="Times New Roman"/>
                <w:b/>
              </w:rPr>
              <w:t>$</w:t>
            </w:r>
            <w:r w:rsidR="000D06D6">
              <w:rPr>
                <w:rFonts w:ascii="Times New Roman" w:hAnsi="Times New Roman" w:cs="Times New Roman"/>
                <w:b/>
              </w:rPr>
              <w:t>302,274,518</w:t>
            </w:r>
          </w:p>
        </w:tc>
      </w:tr>
      <w:bookmarkEnd w:id="2"/>
    </w:tbl>
    <w:p w:rsidR="006367B6" w:rsidP="004F6D9C" w14:paraId="37639355" w14:textId="77777777">
      <w:pPr>
        <w:rPr>
          <w:rFonts w:ascii="Times New Roman" w:hAnsi="Times New Roman" w:cs="Times New Roman"/>
        </w:rPr>
      </w:pPr>
    </w:p>
    <w:p w:rsidR="007254D4" w:rsidP="007254D4" w14:paraId="0217EB4A" w14:textId="3891FF64">
      <w:pPr>
        <w:rPr>
          <w:rFonts w:ascii="Times New Roman" w:hAnsi="Times New Roman" w:cs="Times New Roman"/>
        </w:rPr>
      </w:pPr>
      <w:r w:rsidRPr="00131749">
        <w:rPr>
          <w:rFonts w:ascii="Times New Roman" w:hAnsi="Times New Roman" w:cs="Times New Roman"/>
          <w:b/>
        </w:rPr>
        <w:t>Total Annual “In-House Cost:</w:t>
      </w:r>
      <w:r>
        <w:rPr>
          <w:rFonts w:ascii="Times New Roman" w:hAnsi="Times New Roman" w:cs="Times New Roman"/>
        </w:rPr>
        <w:t xml:space="preserve">  We expect that the radio broadcast station in-house personnel compiling the necessary information and material</w:t>
      </w:r>
      <w:r w:rsidR="00984304">
        <w:rPr>
          <w:rFonts w:ascii="Times New Roman" w:hAnsi="Times New Roman" w:cs="Times New Roman"/>
        </w:rPr>
        <w:t>s</w:t>
      </w:r>
      <w:r>
        <w:rPr>
          <w:rFonts w:ascii="Times New Roman" w:hAnsi="Times New Roman" w:cs="Times New Roman"/>
        </w:rPr>
        <w:t xml:space="preserve"> will be equivalent to a GS-14/Step 5 ($</w:t>
      </w:r>
      <w:r w:rsidR="00AE3069">
        <w:rPr>
          <w:rFonts w:ascii="Times New Roman" w:hAnsi="Times New Roman" w:cs="Times New Roman"/>
        </w:rPr>
        <w:t>66.54</w:t>
      </w:r>
      <w:r>
        <w:rPr>
          <w:rFonts w:ascii="Times New Roman" w:hAnsi="Times New Roman" w:cs="Times New Roman"/>
        </w:rPr>
        <w:t xml:space="preserve"> hour).</w:t>
      </w:r>
    </w:p>
    <w:p w:rsidR="007254D4" w:rsidRPr="00A1286B" w:rsidP="007254D4" w14:paraId="6AAA2D54" w14:textId="58CD5650">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Number of Respondents: </w:t>
      </w:r>
      <w:r w:rsidR="006C68F8">
        <w:rPr>
          <w:rFonts w:ascii="Times New Roman" w:hAnsi="Times New Roman"/>
          <w:b/>
        </w:rPr>
        <w:t xml:space="preserve"> </w:t>
      </w:r>
      <w:r w:rsidR="00E01B9C">
        <w:rPr>
          <w:rFonts w:ascii="Times New Roman" w:hAnsi="Times New Roman"/>
          <w:b/>
        </w:rPr>
        <w:t>20.</w:t>
      </w:r>
    </w:p>
    <w:p w:rsidR="007254D4" w:rsidRPr="00A1286B" w:rsidP="007254D4" w14:paraId="1D99D93F" w14:textId="6E55488E">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Number of Responses: </w:t>
      </w:r>
      <w:r w:rsidR="006C68F8">
        <w:rPr>
          <w:rFonts w:ascii="Times New Roman" w:hAnsi="Times New Roman"/>
          <w:b/>
        </w:rPr>
        <w:t xml:space="preserve"> </w:t>
      </w:r>
      <w:r w:rsidR="00E01B9C">
        <w:rPr>
          <w:rFonts w:ascii="Times New Roman" w:hAnsi="Times New Roman"/>
          <w:b/>
        </w:rPr>
        <w:t>123</w:t>
      </w:r>
      <w:r w:rsidR="006675FD">
        <w:rPr>
          <w:rFonts w:ascii="Times New Roman" w:hAnsi="Times New Roman"/>
          <w:b/>
        </w:rPr>
        <w:t xml:space="preserve"> documents filed with each</w:t>
      </w:r>
      <w:r w:rsidR="00112631">
        <w:rPr>
          <w:rFonts w:ascii="Times New Roman" w:hAnsi="Times New Roman"/>
          <w:b/>
        </w:rPr>
        <w:t xml:space="preserve"> proposal</w:t>
      </w:r>
      <w:r w:rsidR="00E01B9C">
        <w:rPr>
          <w:rFonts w:ascii="Times New Roman" w:hAnsi="Times New Roman"/>
          <w:b/>
        </w:rPr>
        <w:t>.</w:t>
      </w:r>
    </w:p>
    <w:p w:rsidR="007254D4" w:rsidRPr="00A1286B" w:rsidP="007254D4" w14:paraId="322FF551" w14:textId="78C66673">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Burden Hours: </w:t>
      </w:r>
      <w:r w:rsidR="006C68F8">
        <w:rPr>
          <w:rFonts w:ascii="Times New Roman" w:hAnsi="Times New Roman"/>
          <w:b/>
        </w:rPr>
        <w:t xml:space="preserve"> </w:t>
      </w:r>
      <w:r w:rsidR="00112631">
        <w:rPr>
          <w:rFonts w:ascii="Times New Roman" w:hAnsi="Times New Roman"/>
          <w:b/>
        </w:rPr>
        <w:t>1,179 hours.</w:t>
      </w:r>
    </w:p>
    <w:p w:rsidR="007254D4" w:rsidRPr="00A1286B" w:rsidP="007254D4" w14:paraId="74E2FD70" w14:textId="06DFB0E9">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“In-house” </w:t>
      </w:r>
      <w:r w:rsidRPr="006C68F8">
        <w:rPr>
          <w:rFonts w:ascii="Times New Roman" w:hAnsi="Times New Roman"/>
          <w:b/>
        </w:rPr>
        <w:t xml:space="preserve">Cost: </w:t>
      </w:r>
      <w:r w:rsidR="006C68F8">
        <w:rPr>
          <w:rFonts w:ascii="Times New Roman" w:hAnsi="Times New Roman"/>
          <w:b/>
        </w:rPr>
        <w:t xml:space="preserve"> </w:t>
      </w:r>
      <w:r w:rsidRPr="006C68F8">
        <w:rPr>
          <w:rFonts w:ascii="Times New Roman" w:hAnsi="Times New Roman"/>
          <w:b/>
        </w:rPr>
        <w:t>$</w:t>
      </w:r>
      <w:r w:rsidR="000D06D6">
        <w:rPr>
          <w:rFonts w:ascii="Times New Roman" w:hAnsi="Times New Roman"/>
          <w:b/>
        </w:rPr>
        <w:t>302,274,518</w:t>
      </w:r>
      <w:r w:rsidRPr="006C68F8" w:rsidR="00112631">
        <w:rPr>
          <w:rFonts w:ascii="Times New Roman" w:hAnsi="Times New Roman"/>
          <w:b/>
        </w:rPr>
        <w:t>.</w:t>
      </w:r>
      <w:r w:rsidR="005231D9">
        <w:rPr>
          <w:rFonts w:ascii="Times New Roman" w:hAnsi="Times New Roman"/>
          <w:b/>
        </w:rPr>
        <w:t xml:space="preserve">  </w:t>
      </w:r>
      <w:r w:rsidRPr="00A1286B">
        <w:rPr>
          <w:rFonts w:ascii="Times New Roman" w:hAnsi="Times New Roman"/>
          <w:b/>
        </w:rPr>
        <w:tab/>
      </w:r>
    </w:p>
    <w:p w:rsidR="007254D4" w:rsidP="00131749" w14:paraId="4321A9CC" w14:textId="2AB168D5">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These estimates are based on FCC staff's knowledge and familiarity with the availability of the data required.</w:t>
      </w:r>
    </w:p>
    <w:p w:rsidR="0060436E" w:rsidP="00131749" w14:paraId="730F887F" w14:textId="7131E0CA">
      <w:pPr>
        <w:tabs>
          <w:tab w:val="left" w:pos="-1440"/>
          <w:tab w:val="left" w:pos="-720"/>
          <w:tab w:val="left" w:pos="0"/>
          <w:tab w:val="left" w:pos="720"/>
          <w:tab w:val="left" w:pos="1440"/>
          <w:tab w:val="left" w:pos="2880"/>
        </w:tabs>
        <w:suppressAutoHyphens/>
        <w:rPr>
          <w:rFonts w:ascii="Times New Roman" w:hAnsi="Times New Roman"/>
        </w:rPr>
      </w:pPr>
    </w:p>
    <w:p w:rsidR="0060436E" w:rsidP="00131749" w14:paraId="21898B36" w14:textId="34AE6AC3">
      <w:pPr>
        <w:tabs>
          <w:tab w:val="left" w:pos="-1440"/>
          <w:tab w:val="left" w:pos="-720"/>
          <w:tab w:val="left" w:pos="0"/>
          <w:tab w:val="left" w:pos="720"/>
          <w:tab w:val="left" w:pos="1440"/>
          <w:tab w:val="left" w:pos="2880"/>
        </w:tabs>
        <w:suppressAutoHyphens/>
        <w:rPr>
          <w:rFonts w:ascii="Times New Roman" w:hAnsi="Times New Roman"/>
        </w:rPr>
      </w:pPr>
    </w:p>
    <w:p w:rsidR="0060436E" w:rsidP="00131749" w14:paraId="22429402" w14:textId="6F34CA0B">
      <w:pPr>
        <w:tabs>
          <w:tab w:val="left" w:pos="-1440"/>
          <w:tab w:val="left" w:pos="-720"/>
          <w:tab w:val="left" w:pos="0"/>
          <w:tab w:val="left" w:pos="720"/>
          <w:tab w:val="left" w:pos="1440"/>
          <w:tab w:val="left" w:pos="2880"/>
        </w:tabs>
        <w:suppressAutoHyphens/>
        <w:rPr>
          <w:rFonts w:ascii="Times New Roman" w:hAnsi="Times New Roman"/>
        </w:rPr>
      </w:pPr>
    </w:p>
    <w:p w:rsidR="0060436E" w:rsidP="00131749" w14:paraId="57380679" w14:textId="1B5D412D">
      <w:pPr>
        <w:tabs>
          <w:tab w:val="left" w:pos="-1440"/>
          <w:tab w:val="left" w:pos="-720"/>
          <w:tab w:val="left" w:pos="0"/>
          <w:tab w:val="left" w:pos="720"/>
          <w:tab w:val="left" w:pos="1440"/>
          <w:tab w:val="left" w:pos="2880"/>
        </w:tabs>
        <w:suppressAutoHyphens/>
        <w:rPr>
          <w:rFonts w:ascii="Times New Roman" w:hAnsi="Times New Roman"/>
        </w:rPr>
      </w:pPr>
    </w:p>
    <w:p w:rsidR="0060436E" w:rsidP="00131749" w14:paraId="639A206E" w14:textId="2ADB07EF">
      <w:pPr>
        <w:tabs>
          <w:tab w:val="left" w:pos="-1440"/>
          <w:tab w:val="left" w:pos="-720"/>
          <w:tab w:val="left" w:pos="0"/>
          <w:tab w:val="left" w:pos="720"/>
          <w:tab w:val="left" w:pos="1440"/>
          <w:tab w:val="left" w:pos="2880"/>
        </w:tabs>
        <w:suppressAutoHyphens/>
        <w:rPr>
          <w:rFonts w:ascii="Times New Roman" w:hAnsi="Times New Roman"/>
        </w:rPr>
      </w:pPr>
    </w:p>
    <w:p w:rsidR="0060436E" w:rsidP="00131749" w14:paraId="2FCC2BD9" w14:textId="46BAFD5F">
      <w:pPr>
        <w:tabs>
          <w:tab w:val="left" w:pos="-1440"/>
          <w:tab w:val="left" w:pos="-720"/>
          <w:tab w:val="left" w:pos="0"/>
          <w:tab w:val="left" w:pos="720"/>
          <w:tab w:val="left" w:pos="1440"/>
          <w:tab w:val="left" w:pos="2880"/>
        </w:tabs>
        <w:suppressAutoHyphens/>
        <w:rPr>
          <w:rFonts w:ascii="Times New Roman" w:hAnsi="Times New Roman"/>
        </w:rPr>
      </w:pPr>
    </w:p>
    <w:p w:rsidR="00CD5881" w:rsidP="004F6D9C" w14:paraId="1308C092" w14:textId="5A5CF5D8">
      <w:pPr>
        <w:rPr>
          <w:rFonts w:ascii="Times New Roman" w:hAnsi="Times New Roman" w:cs="Times New Roman"/>
          <w:b/>
        </w:rPr>
      </w:pPr>
      <w:r w:rsidRPr="00127933">
        <w:rPr>
          <w:rFonts w:ascii="Times New Roman" w:hAnsi="Times New Roman" w:cs="Times New Roman"/>
          <w:b/>
        </w:rPr>
        <w:t xml:space="preserve">13.  </w:t>
      </w:r>
      <w:r w:rsidR="008F4EFF">
        <w:rPr>
          <w:rFonts w:ascii="Times New Roman" w:hAnsi="Times New Roman" w:cs="Times New Roman"/>
          <w:b/>
        </w:rPr>
        <w:t xml:space="preserve">Estimated </w:t>
      </w:r>
      <w:r w:rsidRPr="00127933">
        <w:rPr>
          <w:rFonts w:ascii="Times New Roman" w:hAnsi="Times New Roman" w:cs="Times New Roman"/>
          <w:b/>
        </w:rPr>
        <w:t>Annual Cost Burden</w:t>
      </w:r>
      <w:r w:rsidR="008F4EFF">
        <w:rPr>
          <w:rFonts w:ascii="Times New Roman" w:hAnsi="Times New Roman" w:cs="Times New Roman"/>
          <w:b/>
        </w:rPr>
        <w:t xml:space="preserve"> to Respondents to Comply with Information Collection</w:t>
      </w:r>
      <w:r w:rsidRPr="00127933">
        <w:rPr>
          <w:rFonts w:ascii="Times New Roman" w:hAnsi="Times New Roman" w:cs="Times New Roman"/>
          <w:b/>
        </w:rPr>
        <w:t>:</w:t>
      </w:r>
      <w:r w:rsidR="00343215">
        <w:rPr>
          <w:rFonts w:ascii="Times New Roman" w:hAnsi="Times New Roman" w:cs="Times New Roman"/>
          <w:b/>
        </w:rPr>
        <w:t xml:space="preserve">  </w:t>
      </w:r>
      <w:r w:rsidRPr="00A1286B" w:rsidR="00343215">
        <w:rPr>
          <w:rFonts w:ascii="Times New Roman" w:hAnsi="Times New Roman"/>
        </w:rPr>
        <w:t xml:space="preserve">We </w:t>
      </w:r>
      <w:r w:rsidR="00343215">
        <w:rPr>
          <w:rFonts w:ascii="Times New Roman" w:hAnsi="Times New Roman"/>
        </w:rPr>
        <w:t xml:space="preserve">expect </w:t>
      </w:r>
      <w:r w:rsidRPr="00A1286B" w:rsidR="00343215">
        <w:rPr>
          <w:rFonts w:ascii="Times New Roman" w:hAnsi="Times New Roman"/>
        </w:rPr>
        <w:t>the respondent</w:t>
      </w:r>
      <w:r w:rsidR="00343215">
        <w:rPr>
          <w:rFonts w:ascii="Times New Roman" w:hAnsi="Times New Roman"/>
        </w:rPr>
        <w:t>s</w:t>
      </w:r>
      <w:r w:rsidRPr="00A1286B" w:rsidR="00343215">
        <w:rPr>
          <w:rFonts w:ascii="Times New Roman" w:hAnsi="Times New Roman"/>
        </w:rPr>
        <w:t xml:space="preserve"> w</w:t>
      </w:r>
      <w:r w:rsidR="00343215">
        <w:rPr>
          <w:rFonts w:ascii="Times New Roman" w:hAnsi="Times New Roman"/>
        </w:rPr>
        <w:t>ill</w:t>
      </w:r>
      <w:r w:rsidR="00B91B8C">
        <w:rPr>
          <w:rFonts w:ascii="Times New Roman" w:hAnsi="Times New Roman"/>
        </w:rPr>
        <w:t xml:space="preserve"> hire outside </w:t>
      </w:r>
      <w:r w:rsidRPr="00A1286B" w:rsidR="00343215">
        <w:rPr>
          <w:rFonts w:ascii="Times New Roman" w:hAnsi="Times New Roman"/>
        </w:rPr>
        <w:t>attorneys ($</w:t>
      </w:r>
      <w:r w:rsidR="00343215">
        <w:rPr>
          <w:rFonts w:ascii="Times New Roman" w:hAnsi="Times New Roman"/>
        </w:rPr>
        <w:t>3</w:t>
      </w:r>
      <w:r w:rsidRPr="00A1286B" w:rsidR="00343215">
        <w:rPr>
          <w:rFonts w:ascii="Times New Roman" w:hAnsi="Times New Roman"/>
        </w:rPr>
        <w:t>00/hour)</w:t>
      </w:r>
      <w:r w:rsidR="00984304">
        <w:rPr>
          <w:rFonts w:ascii="Times New Roman" w:hAnsi="Times New Roman"/>
        </w:rPr>
        <w:t xml:space="preserve"> to prepare and file the Incubation program documents and materials</w:t>
      </w:r>
      <w:r w:rsidR="00B91B8C">
        <w:rPr>
          <w:rFonts w:ascii="Times New Roman" w:hAnsi="Times New Roman"/>
        </w:rPr>
        <w:t>.  Therefore, the total annual cost burden to the respondents is as follows:</w:t>
      </w:r>
    </w:p>
    <w:p w:rsidR="00CA0DA4" w:rsidP="004F6D9C" w14:paraId="67328656" w14:textId="77777777">
      <w:pPr>
        <w:rPr>
          <w:rFonts w:ascii="Times New Roman" w:hAnsi="Times New Roman" w:cs="Times New Roman"/>
          <w:b/>
        </w:rPr>
      </w:pPr>
    </w:p>
    <w:tbl>
      <w:tblPr>
        <w:tblStyle w:val="TableGrid"/>
        <w:tblpPr w:leftFromText="180" w:rightFromText="180" w:vertAnchor="page" w:horzAnchor="margin" w:tblpY="4216"/>
        <w:tblW w:w="10075" w:type="dxa"/>
        <w:tblLook w:val="04A0"/>
      </w:tblPr>
      <w:tblGrid>
        <w:gridCol w:w="2448"/>
        <w:gridCol w:w="1415"/>
        <w:gridCol w:w="1182"/>
        <w:gridCol w:w="1495"/>
        <w:gridCol w:w="926"/>
        <w:gridCol w:w="974"/>
        <w:gridCol w:w="1635"/>
      </w:tblGrid>
      <w:tr w14:paraId="790B36AB" w14:textId="77777777" w:rsidTr="00DC257A">
        <w:tblPrEx>
          <w:tblW w:w="10075" w:type="dxa"/>
          <w:tblLook w:val="04A0"/>
        </w:tblPrEx>
        <w:tc>
          <w:tcPr>
            <w:tcW w:w="2448" w:type="dxa"/>
          </w:tcPr>
          <w:p w:rsidR="00CA0DA4" w:rsidRPr="00CA0DA4" w:rsidP="00CA0DA4" w14:paraId="18587A25" w14:textId="77777777">
            <w:pPr>
              <w:spacing w:after="160" w:line="259" w:lineRule="auto"/>
              <w:rPr>
                <w:rFonts w:ascii="Times New Roman" w:hAnsi="Times New Roman" w:cs="Times New Roman"/>
                <w:b/>
              </w:rPr>
            </w:pPr>
            <w:r w:rsidRPr="00CA0DA4">
              <w:rPr>
                <w:rFonts w:ascii="Times New Roman" w:hAnsi="Times New Roman" w:cs="Times New Roman"/>
                <w:b/>
              </w:rPr>
              <w:t>Type</w:t>
            </w:r>
          </w:p>
        </w:tc>
        <w:tc>
          <w:tcPr>
            <w:tcW w:w="1415" w:type="dxa"/>
          </w:tcPr>
          <w:p w:rsidR="00CA0DA4" w:rsidRPr="00CA0DA4" w:rsidP="00CA0DA4" w14:paraId="15529C4F" w14:textId="77777777">
            <w:pPr>
              <w:spacing w:after="160" w:line="259" w:lineRule="auto"/>
              <w:rPr>
                <w:rFonts w:ascii="Times New Roman" w:hAnsi="Times New Roman" w:cs="Times New Roman"/>
                <w:b/>
              </w:rPr>
            </w:pPr>
            <w:r w:rsidRPr="00CA0DA4">
              <w:rPr>
                <w:rFonts w:ascii="Times New Roman" w:hAnsi="Times New Roman" w:cs="Times New Roman"/>
                <w:b/>
              </w:rPr>
              <w:t># of Respondents</w:t>
            </w:r>
          </w:p>
        </w:tc>
        <w:tc>
          <w:tcPr>
            <w:tcW w:w="1182" w:type="dxa"/>
          </w:tcPr>
          <w:p w:rsidR="00CA0DA4" w:rsidRPr="00CA0DA4" w:rsidP="00CA0DA4" w14:paraId="1D434563" w14:textId="77777777">
            <w:pPr>
              <w:spacing w:after="160" w:line="259" w:lineRule="auto"/>
              <w:rPr>
                <w:rFonts w:ascii="Times New Roman" w:hAnsi="Times New Roman" w:cs="Times New Roman"/>
                <w:b/>
              </w:rPr>
            </w:pPr>
            <w:r w:rsidRPr="00CA0DA4">
              <w:rPr>
                <w:rFonts w:ascii="Times New Roman" w:hAnsi="Times New Roman" w:cs="Times New Roman"/>
                <w:b/>
              </w:rPr>
              <w:t># of Responses</w:t>
            </w:r>
          </w:p>
        </w:tc>
        <w:tc>
          <w:tcPr>
            <w:tcW w:w="1495" w:type="dxa"/>
          </w:tcPr>
          <w:p w:rsidR="00CA0DA4" w:rsidRPr="00CA0DA4" w:rsidP="00401292" w14:paraId="38C9B3C4" w14:textId="02D330D8">
            <w:pPr>
              <w:spacing w:after="160" w:line="259" w:lineRule="auto"/>
              <w:rPr>
                <w:rFonts w:ascii="Times New Roman" w:hAnsi="Times New Roman" w:cs="Times New Roman"/>
                <w:b/>
              </w:rPr>
            </w:pPr>
            <w:r>
              <w:rPr>
                <w:rFonts w:ascii="Times New Roman" w:hAnsi="Times New Roman" w:cs="Times New Roman"/>
                <w:b/>
              </w:rPr>
              <w:t>Hourly</w:t>
            </w:r>
            <w:r w:rsidR="00A332D6">
              <w:rPr>
                <w:rFonts w:ascii="Times New Roman" w:hAnsi="Times New Roman" w:cs="Times New Roman"/>
                <w:b/>
              </w:rPr>
              <w:t xml:space="preserve"> </w:t>
            </w:r>
            <w:r w:rsidR="00D91B9A">
              <w:rPr>
                <w:rFonts w:ascii="Times New Roman" w:hAnsi="Times New Roman" w:cs="Times New Roman"/>
                <w:b/>
              </w:rPr>
              <w:t xml:space="preserve">Burden Hours of </w:t>
            </w:r>
            <w:r w:rsidR="006C68F8">
              <w:rPr>
                <w:rFonts w:ascii="Times New Roman" w:hAnsi="Times New Roman" w:cs="Times New Roman"/>
                <w:b/>
              </w:rPr>
              <w:t>Outside Counsel</w:t>
            </w:r>
          </w:p>
        </w:tc>
        <w:tc>
          <w:tcPr>
            <w:tcW w:w="926" w:type="dxa"/>
          </w:tcPr>
          <w:p w:rsidR="00CA0DA4" w:rsidRPr="00CA0DA4" w:rsidP="00CA0DA4" w14:paraId="2D024703" w14:textId="3D2007A3">
            <w:pPr>
              <w:spacing w:after="160" w:line="259" w:lineRule="auto"/>
              <w:rPr>
                <w:rFonts w:ascii="Times New Roman" w:hAnsi="Times New Roman" w:cs="Times New Roman"/>
                <w:b/>
              </w:rPr>
            </w:pPr>
            <w:r w:rsidRPr="00CA0DA4">
              <w:rPr>
                <w:rFonts w:ascii="Times New Roman" w:hAnsi="Times New Roman" w:cs="Times New Roman"/>
                <w:b/>
              </w:rPr>
              <w:t>Burden Hours</w:t>
            </w:r>
          </w:p>
        </w:tc>
        <w:tc>
          <w:tcPr>
            <w:tcW w:w="974" w:type="dxa"/>
          </w:tcPr>
          <w:p w:rsidR="00CA0DA4" w:rsidRPr="00CA0DA4" w:rsidP="00CA0DA4" w14:paraId="4B6B0BA4" w14:textId="77777777">
            <w:pPr>
              <w:spacing w:after="160" w:line="259" w:lineRule="auto"/>
              <w:rPr>
                <w:rFonts w:ascii="Times New Roman" w:hAnsi="Times New Roman" w:cs="Times New Roman"/>
                <w:b/>
              </w:rPr>
            </w:pPr>
            <w:r>
              <w:rPr>
                <w:rFonts w:ascii="Times New Roman" w:hAnsi="Times New Roman" w:cs="Times New Roman"/>
                <w:b/>
              </w:rPr>
              <w:t>Hourly Salary Paid to Outside Counsel</w:t>
            </w:r>
          </w:p>
        </w:tc>
        <w:tc>
          <w:tcPr>
            <w:tcW w:w="1635" w:type="dxa"/>
          </w:tcPr>
          <w:p w:rsidR="00CA0DA4" w:rsidRPr="00CA0DA4" w:rsidP="00CA0DA4" w14:paraId="64AA6C57" w14:textId="77777777">
            <w:pPr>
              <w:spacing w:after="160" w:line="259" w:lineRule="auto"/>
              <w:rPr>
                <w:rFonts w:ascii="Times New Roman" w:hAnsi="Times New Roman" w:cs="Times New Roman"/>
                <w:b/>
              </w:rPr>
            </w:pPr>
            <w:r>
              <w:rPr>
                <w:rFonts w:ascii="Times New Roman" w:hAnsi="Times New Roman" w:cs="Times New Roman"/>
                <w:b/>
              </w:rPr>
              <w:t xml:space="preserve">Annual </w:t>
            </w:r>
            <w:r w:rsidRPr="00CA0DA4">
              <w:rPr>
                <w:rFonts w:ascii="Times New Roman" w:hAnsi="Times New Roman" w:cs="Times New Roman"/>
                <w:b/>
              </w:rPr>
              <w:t>Costs</w:t>
            </w:r>
          </w:p>
        </w:tc>
      </w:tr>
      <w:tr w14:paraId="20C7FAB8" w14:textId="77777777" w:rsidTr="00DC257A">
        <w:tblPrEx>
          <w:tblW w:w="10075" w:type="dxa"/>
          <w:tblLook w:val="04A0"/>
        </w:tblPrEx>
        <w:tc>
          <w:tcPr>
            <w:tcW w:w="2448" w:type="dxa"/>
          </w:tcPr>
          <w:p w:rsidR="00CA0DA4" w:rsidRPr="001F485A" w:rsidP="00CA0DA4" w14:paraId="3E3D41FF" w14:textId="77777777">
            <w:pPr>
              <w:spacing w:after="160" w:line="259" w:lineRule="auto"/>
              <w:rPr>
                <w:rFonts w:ascii="Times New Roman" w:hAnsi="Times New Roman" w:cs="Times New Roman"/>
              </w:rPr>
            </w:pPr>
            <w:r w:rsidRPr="001F485A">
              <w:rPr>
                <w:rFonts w:ascii="Times New Roman" w:hAnsi="Times New Roman" w:cs="Times New Roman"/>
              </w:rPr>
              <w:t>Incubation</w:t>
            </w:r>
            <w:r w:rsidR="00984304">
              <w:rPr>
                <w:rFonts w:ascii="Times New Roman" w:hAnsi="Times New Roman" w:cs="Times New Roman"/>
              </w:rPr>
              <w:t xml:space="preserve"> Proposal - </w:t>
            </w:r>
            <w:r w:rsidRPr="001F485A">
              <w:rPr>
                <w:rFonts w:ascii="Times New Roman" w:hAnsi="Times New Roman" w:cs="Times New Roman"/>
              </w:rPr>
              <w:t xml:space="preserve"> Contract (provisions required by Order)</w:t>
            </w:r>
          </w:p>
          <w:p w:rsidR="001F485A" w:rsidRPr="001F485A" w:rsidP="00CA0DA4" w14:paraId="4F19A17D" w14:textId="77777777">
            <w:pPr>
              <w:spacing w:after="160" w:line="259" w:lineRule="auto"/>
              <w:rPr>
                <w:rFonts w:ascii="Times New Roman" w:hAnsi="Times New Roman" w:cs="Times New Roman"/>
              </w:rPr>
            </w:pPr>
            <w:r>
              <w:rPr>
                <w:rFonts w:ascii="Times New Roman" w:hAnsi="Times New Roman" w:cs="Times New Roman"/>
              </w:rPr>
              <w:t>Outside Legal Counsel</w:t>
            </w:r>
          </w:p>
        </w:tc>
        <w:tc>
          <w:tcPr>
            <w:tcW w:w="1415" w:type="dxa"/>
          </w:tcPr>
          <w:p w:rsidR="00CA0DA4" w:rsidRPr="001F485A" w:rsidP="00CA0DA4" w14:paraId="255507B0" w14:textId="3B505362">
            <w:pPr>
              <w:spacing w:after="160" w:line="259" w:lineRule="auto"/>
              <w:rPr>
                <w:rFonts w:ascii="Times New Roman" w:hAnsi="Times New Roman" w:cs="Times New Roman"/>
              </w:rPr>
            </w:pPr>
            <w:r w:rsidRPr="001F485A">
              <w:rPr>
                <w:rFonts w:ascii="Times New Roman" w:hAnsi="Times New Roman" w:cs="Times New Roman"/>
              </w:rPr>
              <w:t xml:space="preserve">20 </w:t>
            </w:r>
          </w:p>
        </w:tc>
        <w:tc>
          <w:tcPr>
            <w:tcW w:w="1182" w:type="dxa"/>
          </w:tcPr>
          <w:p w:rsidR="00CA0DA4" w:rsidRPr="001F485A" w:rsidP="00CA0DA4" w14:paraId="4A14A528" w14:textId="77777777">
            <w:pPr>
              <w:spacing w:after="160" w:line="259" w:lineRule="auto"/>
              <w:rPr>
                <w:rFonts w:ascii="Times New Roman" w:hAnsi="Times New Roman" w:cs="Times New Roman"/>
              </w:rPr>
            </w:pPr>
            <w:r w:rsidRPr="001F485A">
              <w:rPr>
                <w:rFonts w:ascii="Times New Roman" w:hAnsi="Times New Roman" w:cs="Times New Roman"/>
              </w:rPr>
              <w:t>20</w:t>
            </w:r>
          </w:p>
        </w:tc>
        <w:tc>
          <w:tcPr>
            <w:tcW w:w="1495" w:type="dxa"/>
          </w:tcPr>
          <w:p w:rsidR="00CA0DA4" w:rsidRPr="001F485A" w:rsidP="00CA0DA4" w14:paraId="1510CE8B" w14:textId="68347A63">
            <w:pPr>
              <w:spacing w:after="160" w:line="259" w:lineRule="auto"/>
              <w:rPr>
                <w:rFonts w:ascii="Times New Roman" w:hAnsi="Times New Roman" w:cs="Times New Roman"/>
              </w:rPr>
            </w:pPr>
            <w:r w:rsidRPr="001F485A">
              <w:rPr>
                <w:rFonts w:ascii="Times New Roman" w:hAnsi="Times New Roman" w:cs="Times New Roman"/>
              </w:rPr>
              <w:t>1</w:t>
            </w:r>
            <w:r w:rsidR="00DD3898">
              <w:rPr>
                <w:rFonts w:ascii="Times New Roman" w:hAnsi="Times New Roman" w:cs="Times New Roman"/>
              </w:rPr>
              <w:t>6</w:t>
            </w:r>
            <w:r w:rsidRPr="001F485A">
              <w:rPr>
                <w:rFonts w:ascii="Times New Roman" w:hAnsi="Times New Roman" w:cs="Times New Roman"/>
              </w:rPr>
              <w:t xml:space="preserve"> </w:t>
            </w:r>
            <w:r w:rsidRPr="005A0CD4">
              <w:rPr>
                <w:rFonts w:ascii="Times New Roman" w:hAnsi="Times New Roman" w:cs="Times New Roman"/>
                <w:b/>
              </w:rPr>
              <w:t xml:space="preserve"> </w:t>
            </w:r>
          </w:p>
        </w:tc>
        <w:tc>
          <w:tcPr>
            <w:tcW w:w="926" w:type="dxa"/>
          </w:tcPr>
          <w:p w:rsidR="00CA0DA4" w:rsidRPr="001F485A" w:rsidP="00CA0DA4" w14:paraId="40D06A43" w14:textId="40481B81">
            <w:pPr>
              <w:spacing w:after="160" w:line="259" w:lineRule="auto"/>
              <w:rPr>
                <w:rFonts w:ascii="Times New Roman" w:hAnsi="Times New Roman" w:cs="Times New Roman"/>
              </w:rPr>
            </w:pPr>
            <w:r>
              <w:rPr>
                <w:rFonts w:ascii="Times New Roman" w:hAnsi="Times New Roman" w:cs="Times New Roman"/>
              </w:rPr>
              <w:t>320</w:t>
            </w:r>
          </w:p>
        </w:tc>
        <w:tc>
          <w:tcPr>
            <w:tcW w:w="974" w:type="dxa"/>
          </w:tcPr>
          <w:p w:rsidR="00CA0DA4" w:rsidRPr="001F485A" w:rsidP="00CA0DA4" w14:paraId="168955EC" w14:textId="77777777">
            <w:pPr>
              <w:spacing w:after="160" w:line="259"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300</w:t>
            </w:r>
          </w:p>
        </w:tc>
        <w:tc>
          <w:tcPr>
            <w:tcW w:w="1635" w:type="dxa"/>
          </w:tcPr>
          <w:p w:rsidR="00CA0DA4" w:rsidRPr="00CA0DA4" w:rsidP="00CA0DA4" w14:paraId="2DB20073" w14:textId="29540127">
            <w:pPr>
              <w:spacing w:after="160" w:line="259" w:lineRule="auto"/>
              <w:rPr>
                <w:rFonts w:ascii="Times New Roman" w:hAnsi="Times New Roman" w:cs="Times New Roman"/>
                <w:b/>
              </w:rPr>
            </w:pPr>
            <w:r>
              <w:rPr>
                <w:rFonts w:ascii="Times New Roman" w:hAnsi="Times New Roman" w:cs="Times New Roman"/>
                <w:b/>
              </w:rPr>
              <w:t>$</w:t>
            </w:r>
            <w:r w:rsidR="00DD3898">
              <w:rPr>
                <w:rFonts w:ascii="Times New Roman" w:hAnsi="Times New Roman" w:cs="Times New Roman"/>
              </w:rPr>
              <w:t>96,000</w:t>
            </w:r>
            <w:r w:rsidR="00A73142">
              <w:rPr>
                <w:rFonts w:ascii="Times New Roman" w:hAnsi="Times New Roman" w:cs="Times New Roman"/>
              </w:rPr>
              <w:t xml:space="preserve">   </w:t>
            </w:r>
          </w:p>
        </w:tc>
      </w:tr>
      <w:tr w14:paraId="480EB535" w14:textId="77777777" w:rsidTr="00DC257A">
        <w:tblPrEx>
          <w:tblW w:w="10075" w:type="dxa"/>
          <w:tblLook w:val="04A0"/>
        </w:tblPrEx>
        <w:tc>
          <w:tcPr>
            <w:tcW w:w="2448" w:type="dxa"/>
          </w:tcPr>
          <w:p w:rsidR="00CA0DA4" w:rsidP="00CA0DA4" w14:paraId="02A7208E" w14:textId="77777777">
            <w:pPr>
              <w:spacing w:after="160" w:line="259" w:lineRule="auto"/>
              <w:rPr>
                <w:rFonts w:ascii="Times New Roman" w:hAnsi="Times New Roman" w:cs="Times New Roman"/>
              </w:rPr>
            </w:pPr>
            <w:r>
              <w:rPr>
                <w:rFonts w:ascii="Times New Roman" w:hAnsi="Times New Roman" w:cs="Times New Roman"/>
              </w:rPr>
              <w:t xml:space="preserve">Incubation Proposal - </w:t>
            </w:r>
            <w:r w:rsidRPr="00897B34">
              <w:rPr>
                <w:rFonts w:ascii="Times New Roman" w:hAnsi="Times New Roman" w:cs="Times New Roman"/>
              </w:rPr>
              <w:t>Incubated Entity’s Certified Statement</w:t>
            </w:r>
          </w:p>
          <w:p w:rsidR="00295854" w:rsidRPr="00897B34" w:rsidP="00CA0DA4" w14:paraId="32EA2E80" w14:textId="60988E2C">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CA0DA4" w:rsidRPr="00897B34" w:rsidP="00CA0DA4" w14:paraId="5D06AD2E" w14:textId="77777777">
            <w:pPr>
              <w:spacing w:after="160" w:line="259" w:lineRule="auto"/>
              <w:rPr>
                <w:rFonts w:ascii="Times New Roman" w:hAnsi="Times New Roman" w:cs="Times New Roman"/>
              </w:rPr>
            </w:pPr>
            <w:r w:rsidRPr="00897B34">
              <w:rPr>
                <w:rFonts w:ascii="Times New Roman" w:hAnsi="Times New Roman" w:cs="Times New Roman"/>
              </w:rPr>
              <w:t>20</w:t>
            </w:r>
          </w:p>
        </w:tc>
        <w:tc>
          <w:tcPr>
            <w:tcW w:w="1182" w:type="dxa"/>
          </w:tcPr>
          <w:p w:rsidR="00CA0DA4" w:rsidRPr="00897B34" w:rsidP="00CA0DA4" w14:paraId="642E9EE4" w14:textId="77777777">
            <w:pPr>
              <w:spacing w:after="160" w:line="259" w:lineRule="auto"/>
              <w:rPr>
                <w:rFonts w:ascii="Times New Roman" w:hAnsi="Times New Roman" w:cs="Times New Roman"/>
              </w:rPr>
            </w:pPr>
            <w:r w:rsidRPr="00897B34">
              <w:rPr>
                <w:rFonts w:ascii="Times New Roman" w:hAnsi="Times New Roman" w:cs="Times New Roman"/>
              </w:rPr>
              <w:t>20</w:t>
            </w:r>
          </w:p>
        </w:tc>
        <w:tc>
          <w:tcPr>
            <w:tcW w:w="1495" w:type="dxa"/>
          </w:tcPr>
          <w:p w:rsidR="00CA0DA4" w:rsidRPr="00897B34" w:rsidP="00CA0DA4" w14:paraId="6B928138" w14:textId="16BCEE1E">
            <w:pPr>
              <w:spacing w:after="160" w:line="259" w:lineRule="auto"/>
              <w:rPr>
                <w:rFonts w:ascii="Times New Roman" w:hAnsi="Times New Roman" w:cs="Times New Roman"/>
              </w:rPr>
            </w:pPr>
            <w:r>
              <w:rPr>
                <w:rFonts w:ascii="Times New Roman" w:hAnsi="Times New Roman" w:cs="Times New Roman"/>
              </w:rPr>
              <w:t>10</w:t>
            </w:r>
          </w:p>
        </w:tc>
        <w:tc>
          <w:tcPr>
            <w:tcW w:w="926" w:type="dxa"/>
          </w:tcPr>
          <w:p w:rsidR="00CA0DA4" w:rsidRPr="00897B34" w:rsidP="00CA0DA4" w14:paraId="6E742CDD" w14:textId="6907AA2C">
            <w:pPr>
              <w:spacing w:after="160" w:line="259" w:lineRule="auto"/>
              <w:rPr>
                <w:rFonts w:ascii="Times New Roman" w:hAnsi="Times New Roman" w:cs="Times New Roman"/>
              </w:rPr>
            </w:pPr>
            <w:r>
              <w:rPr>
                <w:rFonts w:ascii="Times New Roman" w:hAnsi="Times New Roman" w:cs="Times New Roman"/>
              </w:rPr>
              <w:t>200</w:t>
            </w:r>
          </w:p>
        </w:tc>
        <w:tc>
          <w:tcPr>
            <w:tcW w:w="974" w:type="dxa"/>
          </w:tcPr>
          <w:p w:rsidR="00CA0DA4" w:rsidRPr="00897B34" w:rsidP="00CA0DA4" w14:paraId="79EA0D4C"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00CA0DA4" w:rsidRPr="00897B34" w:rsidP="00CA0DA4" w14:paraId="230D15EC" w14:textId="66183971">
            <w:pPr>
              <w:spacing w:after="160" w:line="259" w:lineRule="auto"/>
              <w:rPr>
                <w:rFonts w:ascii="Times New Roman" w:hAnsi="Times New Roman" w:cs="Times New Roman"/>
              </w:rPr>
            </w:pPr>
            <w:r>
              <w:rPr>
                <w:rFonts w:ascii="Times New Roman" w:hAnsi="Times New Roman" w:cs="Times New Roman"/>
              </w:rPr>
              <w:t>$</w:t>
            </w:r>
            <w:r w:rsidR="00DD3898">
              <w:rPr>
                <w:rFonts w:ascii="Times New Roman" w:hAnsi="Times New Roman" w:cs="Times New Roman"/>
              </w:rPr>
              <w:t>60,000</w:t>
            </w:r>
          </w:p>
        </w:tc>
      </w:tr>
      <w:tr w14:paraId="2FDDA153" w14:textId="77777777" w:rsidTr="00DC257A">
        <w:tblPrEx>
          <w:tblW w:w="10075" w:type="dxa"/>
          <w:tblLook w:val="04A0"/>
        </w:tblPrEx>
        <w:tc>
          <w:tcPr>
            <w:tcW w:w="2448" w:type="dxa"/>
          </w:tcPr>
          <w:p w:rsidR="00295854" w:rsidP="00CA0DA4" w14:paraId="5AE5B6B3" w14:textId="3B0CAD83">
            <w:pPr>
              <w:spacing w:after="160" w:line="259" w:lineRule="auto"/>
              <w:rPr>
                <w:rFonts w:ascii="Times New Roman" w:hAnsi="Times New Roman" w:cs="Times New Roman"/>
              </w:rPr>
            </w:pPr>
            <w:r>
              <w:rPr>
                <w:rFonts w:ascii="Times New Roman" w:hAnsi="Times New Roman" w:cs="Times New Roman"/>
              </w:rPr>
              <w:t>Incubation Proposal – Incubat</w:t>
            </w:r>
            <w:r w:rsidRPr="004B0CB4">
              <w:rPr>
                <w:rFonts w:ascii="Times New Roman" w:hAnsi="Times New Roman" w:cs="Times New Roman"/>
                <w:i/>
              </w:rPr>
              <w:t>ing</w:t>
            </w:r>
            <w:r>
              <w:rPr>
                <w:rFonts w:ascii="Times New Roman" w:hAnsi="Times New Roman" w:cs="Times New Roman"/>
              </w:rPr>
              <w:t xml:space="preserve"> Entity’s Certified Statement</w:t>
            </w:r>
          </w:p>
          <w:p w:rsidR="00295854" w:rsidRPr="00176838" w:rsidP="00CA0DA4" w14:paraId="774A8E1D" w14:textId="75260A57">
            <w:pPr>
              <w:spacing w:after="160" w:line="259" w:lineRule="auto"/>
              <w:rPr>
                <w:rFonts w:ascii="Times New Roman" w:hAnsi="Times New Roman" w:cs="Times New Roman"/>
              </w:rPr>
            </w:pPr>
            <w:r w:rsidRPr="00295854">
              <w:rPr>
                <w:rFonts w:ascii="Times New Roman" w:hAnsi="Times New Roman" w:cs="Times New Roman"/>
              </w:rPr>
              <w:t>Outside Legal Counsel</w:t>
            </w:r>
            <w:r w:rsidRPr="00295854">
              <w:rPr>
                <w:rFonts w:ascii="Times New Roman" w:hAnsi="Times New Roman" w:cs="Times New Roman"/>
              </w:rPr>
              <w:t xml:space="preserve"> </w:t>
            </w:r>
          </w:p>
        </w:tc>
        <w:tc>
          <w:tcPr>
            <w:tcW w:w="1415" w:type="dxa"/>
          </w:tcPr>
          <w:p w:rsidR="00CA0DA4" w:rsidRPr="00176838" w:rsidP="00CA0DA4" w14:paraId="023AE2E7" w14:textId="77777777">
            <w:pPr>
              <w:spacing w:after="160" w:line="259" w:lineRule="auto"/>
              <w:rPr>
                <w:rFonts w:ascii="Times New Roman" w:hAnsi="Times New Roman" w:cs="Times New Roman"/>
              </w:rPr>
            </w:pPr>
            <w:r>
              <w:rPr>
                <w:rFonts w:ascii="Times New Roman" w:hAnsi="Times New Roman" w:cs="Times New Roman"/>
              </w:rPr>
              <w:t>20</w:t>
            </w:r>
          </w:p>
        </w:tc>
        <w:tc>
          <w:tcPr>
            <w:tcW w:w="1182" w:type="dxa"/>
          </w:tcPr>
          <w:p w:rsidR="00CA0DA4" w:rsidRPr="00176838" w:rsidP="00CA0DA4" w14:paraId="281F6ED8" w14:textId="77777777">
            <w:pPr>
              <w:spacing w:after="160" w:line="259" w:lineRule="auto"/>
              <w:rPr>
                <w:rFonts w:ascii="Times New Roman" w:hAnsi="Times New Roman" w:cs="Times New Roman"/>
              </w:rPr>
            </w:pPr>
            <w:r>
              <w:rPr>
                <w:rFonts w:ascii="Times New Roman" w:hAnsi="Times New Roman" w:cs="Times New Roman"/>
              </w:rPr>
              <w:t>20</w:t>
            </w:r>
          </w:p>
        </w:tc>
        <w:tc>
          <w:tcPr>
            <w:tcW w:w="1495" w:type="dxa"/>
          </w:tcPr>
          <w:p w:rsidR="00CA0DA4" w:rsidRPr="00176838" w:rsidP="00CA0DA4" w14:paraId="58EC0D6A" w14:textId="4F6795EE">
            <w:pPr>
              <w:spacing w:after="160" w:line="259" w:lineRule="auto"/>
              <w:rPr>
                <w:rFonts w:ascii="Times New Roman" w:hAnsi="Times New Roman" w:cs="Times New Roman"/>
              </w:rPr>
            </w:pPr>
            <w:r>
              <w:rPr>
                <w:rFonts w:ascii="Times New Roman" w:hAnsi="Times New Roman" w:cs="Times New Roman"/>
              </w:rPr>
              <w:t>10</w:t>
            </w:r>
          </w:p>
        </w:tc>
        <w:tc>
          <w:tcPr>
            <w:tcW w:w="926" w:type="dxa"/>
          </w:tcPr>
          <w:p w:rsidR="00CA0DA4" w:rsidRPr="00176838" w:rsidP="00CA0DA4" w14:paraId="72CB8E25" w14:textId="53EF9BB5">
            <w:pPr>
              <w:spacing w:after="160" w:line="259" w:lineRule="auto"/>
              <w:rPr>
                <w:rFonts w:ascii="Times New Roman" w:hAnsi="Times New Roman" w:cs="Times New Roman"/>
              </w:rPr>
            </w:pPr>
            <w:r>
              <w:rPr>
                <w:rFonts w:ascii="Times New Roman" w:hAnsi="Times New Roman" w:cs="Times New Roman"/>
              </w:rPr>
              <w:t>200</w:t>
            </w:r>
          </w:p>
        </w:tc>
        <w:tc>
          <w:tcPr>
            <w:tcW w:w="974" w:type="dxa"/>
          </w:tcPr>
          <w:p w:rsidR="00CA0DA4" w:rsidRPr="00176838" w:rsidP="00CA0DA4" w14:paraId="06191E33"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00CA0DA4" w:rsidRPr="000C0E12" w:rsidP="00CA0DA4" w14:paraId="0CA84EA4" w14:textId="2A355D33">
            <w:pPr>
              <w:spacing w:after="160" w:line="259" w:lineRule="auto"/>
              <w:rPr>
                <w:rFonts w:ascii="Times New Roman" w:hAnsi="Times New Roman" w:cs="Times New Roman"/>
              </w:rPr>
            </w:pPr>
            <w:r>
              <w:rPr>
                <w:rFonts w:ascii="Times New Roman" w:hAnsi="Times New Roman" w:cs="Times New Roman"/>
              </w:rPr>
              <w:t>$</w:t>
            </w:r>
            <w:r w:rsidR="00DD3898">
              <w:rPr>
                <w:rFonts w:ascii="Times New Roman" w:hAnsi="Times New Roman" w:cs="Times New Roman"/>
              </w:rPr>
              <w:t>60,000</w:t>
            </w:r>
          </w:p>
        </w:tc>
      </w:tr>
      <w:tr w14:paraId="3D7B84B5" w14:textId="77777777" w:rsidTr="00DC257A">
        <w:tblPrEx>
          <w:tblW w:w="10075" w:type="dxa"/>
          <w:tblLook w:val="04A0"/>
        </w:tblPrEx>
        <w:tc>
          <w:tcPr>
            <w:tcW w:w="2448" w:type="dxa"/>
          </w:tcPr>
          <w:p w:rsidR="00CA0DA4" w:rsidP="00CA0DA4" w14:paraId="2A75C2AC" w14:textId="0486AE5D">
            <w:pPr>
              <w:spacing w:after="160" w:line="259" w:lineRule="auto"/>
              <w:rPr>
                <w:rFonts w:ascii="Times New Roman" w:hAnsi="Times New Roman" w:cs="Times New Roman"/>
              </w:rPr>
            </w:pPr>
            <w:r>
              <w:rPr>
                <w:rFonts w:ascii="Times New Roman" w:hAnsi="Times New Roman" w:cs="Times New Roman"/>
              </w:rPr>
              <w:t xml:space="preserve">Incubation Proposal – </w:t>
            </w:r>
            <w:r w:rsidRPr="000C0E12">
              <w:rPr>
                <w:rFonts w:ascii="Times New Roman" w:hAnsi="Times New Roman" w:cs="Times New Roman"/>
              </w:rPr>
              <w:t>If Incubat</w:t>
            </w:r>
            <w:r w:rsidR="00984304">
              <w:rPr>
                <w:rFonts w:ascii="Times New Roman" w:hAnsi="Times New Roman" w:cs="Times New Roman"/>
              </w:rPr>
              <w:t>ion</w:t>
            </w:r>
            <w:r w:rsidRPr="000C0E12">
              <w:rPr>
                <w:rFonts w:ascii="Times New Roman" w:hAnsi="Times New Roman" w:cs="Times New Roman"/>
              </w:rPr>
              <w:t xml:space="preserve"> Proposal Filed as Petition for Declaratory Ruling, incubated entity must make same certifications/disclosures as on Forms 301, 314, 315.</w:t>
            </w:r>
          </w:p>
          <w:p w:rsidR="00295854" w:rsidRPr="000C0E12" w:rsidP="00CA0DA4" w14:paraId="6482CC62" w14:textId="7C0380CD">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6C68F8" w:rsidP="005D146D" w14:paraId="1D3D13C1" w14:textId="77777777">
            <w:pPr>
              <w:spacing w:line="259" w:lineRule="auto"/>
              <w:rPr>
                <w:rFonts w:ascii="Times New Roman" w:hAnsi="Times New Roman" w:cs="Times New Roman"/>
              </w:rPr>
            </w:pPr>
            <w:r w:rsidRPr="000C0E12">
              <w:rPr>
                <w:rFonts w:ascii="Times New Roman" w:hAnsi="Times New Roman" w:cs="Times New Roman"/>
              </w:rPr>
              <w:t>5</w:t>
            </w:r>
            <w:r w:rsidR="00295854">
              <w:rPr>
                <w:rFonts w:ascii="Times New Roman" w:hAnsi="Times New Roman" w:cs="Times New Roman"/>
              </w:rPr>
              <w:t xml:space="preserve"> </w:t>
            </w:r>
          </w:p>
          <w:p w:rsidR="00CA0DA4" w:rsidRPr="000C0E12" w:rsidP="00CA0DA4" w14:paraId="08E7C6A3" w14:textId="4D5EDE2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these are</w:t>
            </w:r>
            <w:r w:rsidR="006C68F8">
              <w:rPr>
                <w:rFonts w:ascii="Times New Roman" w:hAnsi="Times New Roman" w:cs="Times New Roman"/>
              </w:rPr>
              <w:t xml:space="preserve"> a subset of the 20 respondents filing Incubation Prop</w:t>
            </w:r>
            <w:r w:rsidR="005D146D">
              <w:rPr>
                <w:rFonts w:ascii="Times New Roman" w:hAnsi="Times New Roman" w:cs="Times New Roman"/>
              </w:rPr>
              <w:t>o</w:t>
            </w:r>
            <w:r w:rsidR="006C68F8">
              <w:rPr>
                <w:rFonts w:ascii="Times New Roman" w:hAnsi="Times New Roman" w:cs="Times New Roman"/>
              </w:rPr>
              <w:t>sals)</w:t>
            </w:r>
          </w:p>
        </w:tc>
        <w:tc>
          <w:tcPr>
            <w:tcW w:w="1182" w:type="dxa"/>
          </w:tcPr>
          <w:p w:rsidR="006C68F8" w:rsidP="005D146D" w14:paraId="63077BCC" w14:textId="77777777">
            <w:pPr>
              <w:spacing w:line="259" w:lineRule="auto"/>
              <w:rPr>
                <w:rFonts w:ascii="Times New Roman" w:hAnsi="Times New Roman" w:cs="Times New Roman"/>
              </w:rPr>
            </w:pPr>
            <w:r w:rsidRPr="000C0E12">
              <w:rPr>
                <w:rFonts w:ascii="Times New Roman" w:hAnsi="Times New Roman" w:cs="Times New Roman"/>
              </w:rPr>
              <w:t>5</w:t>
            </w:r>
            <w:r w:rsidR="00295854">
              <w:rPr>
                <w:rFonts w:ascii="Times New Roman" w:hAnsi="Times New Roman" w:cs="Times New Roman"/>
              </w:rPr>
              <w:t xml:space="preserve"> </w:t>
            </w:r>
          </w:p>
          <w:p w:rsidR="00CA0DA4" w:rsidRPr="000C0E12" w:rsidP="00CA0DA4" w14:paraId="3EBC186F" w14:textId="5B713F29">
            <w:pPr>
              <w:spacing w:after="160" w:line="259" w:lineRule="auto"/>
              <w:rPr>
                <w:rFonts w:ascii="Times New Roman" w:hAnsi="Times New Roman" w:cs="Times New Roman"/>
              </w:rPr>
            </w:pPr>
            <w:r w:rsidRPr="00295854">
              <w:rPr>
                <w:rFonts w:ascii="Times New Roman" w:hAnsi="Times New Roman" w:cs="Times New Roman"/>
              </w:rPr>
              <w:t xml:space="preserve">(these are a subset of the 20 </w:t>
            </w:r>
            <w:r w:rsidR="005D146D">
              <w:rPr>
                <w:rFonts w:ascii="Times New Roman" w:hAnsi="Times New Roman" w:cs="Times New Roman"/>
              </w:rPr>
              <w:t>Incubation Proposals)</w:t>
            </w:r>
          </w:p>
        </w:tc>
        <w:tc>
          <w:tcPr>
            <w:tcW w:w="1495" w:type="dxa"/>
          </w:tcPr>
          <w:p w:rsidR="00CA0DA4" w:rsidRPr="000C0E12" w:rsidP="00CA0DA4" w14:paraId="51021D29" w14:textId="2133C0EA">
            <w:pPr>
              <w:spacing w:after="160" w:line="259" w:lineRule="auto"/>
              <w:rPr>
                <w:rFonts w:ascii="Times New Roman" w:hAnsi="Times New Roman" w:cs="Times New Roman"/>
              </w:rPr>
            </w:pPr>
            <w:r>
              <w:rPr>
                <w:rFonts w:ascii="Times New Roman" w:hAnsi="Times New Roman" w:cs="Times New Roman"/>
              </w:rPr>
              <w:t xml:space="preserve">3 </w:t>
            </w:r>
          </w:p>
        </w:tc>
        <w:tc>
          <w:tcPr>
            <w:tcW w:w="926" w:type="dxa"/>
          </w:tcPr>
          <w:p w:rsidR="00CA0DA4" w:rsidRPr="000C0E12" w:rsidP="00CA0DA4" w14:paraId="592588A2" w14:textId="77777777">
            <w:pPr>
              <w:spacing w:after="160" w:line="259" w:lineRule="auto"/>
              <w:rPr>
                <w:rFonts w:ascii="Times New Roman" w:hAnsi="Times New Roman" w:cs="Times New Roman"/>
              </w:rPr>
            </w:pPr>
            <w:r>
              <w:rPr>
                <w:rFonts w:ascii="Times New Roman" w:hAnsi="Times New Roman" w:cs="Times New Roman"/>
              </w:rPr>
              <w:t>15</w:t>
            </w:r>
          </w:p>
        </w:tc>
        <w:tc>
          <w:tcPr>
            <w:tcW w:w="974" w:type="dxa"/>
          </w:tcPr>
          <w:p w:rsidR="00CA0DA4" w:rsidRPr="000C0E12" w:rsidP="00CA0DA4" w14:paraId="0FF7876C"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00CA0DA4" w:rsidRPr="000C0E12" w:rsidP="00CA0DA4" w14:paraId="2612E22C" w14:textId="77777777">
            <w:pPr>
              <w:spacing w:after="160" w:line="259" w:lineRule="auto"/>
              <w:rPr>
                <w:rFonts w:ascii="Times New Roman" w:hAnsi="Times New Roman" w:cs="Times New Roman"/>
              </w:rPr>
            </w:pPr>
            <w:r>
              <w:rPr>
                <w:rFonts w:ascii="Times New Roman" w:hAnsi="Times New Roman" w:cs="Times New Roman"/>
              </w:rPr>
              <w:t>$4,500</w:t>
            </w:r>
          </w:p>
        </w:tc>
      </w:tr>
      <w:tr w14:paraId="1B37018B" w14:textId="77777777" w:rsidTr="00DC257A">
        <w:tblPrEx>
          <w:tblW w:w="10075" w:type="dxa"/>
          <w:tblLook w:val="04A0"/>
        </w:tblPrEx>
        <w:tc>
          <w:tcPr>
            <w:tcW w:w="2448" w:type="dxa"/>
          </w:tcPr>
          <w:p w:rsidR="00295854" w:rsidP="00CA0DA4" w14:paraId="3F83BC6C" w14:textId="559D35F1">
            <w:pPr>
              <w:spacing w:after="160" w:line="259" w:lineRule="auto"/>
              <w:rPr>
                <w:rFonts w:ascii="Times New Roman" w:hAnsi="Times New Roman" w:cs="Times New Roman"/>
              </w:rPr>
            </w:pPr>
            <w:r>
              <w:rPr>
                <w:rFonts w:ascii="Times New Roman" w:hAnsi="Times New Roman" w:cs="Times New Roman"/>
              </w:rPr>
              <w:t>Incubating and Incubated Entities’ Joint Annual Certified Statement</w:t>
            </w:r>
          </w:p>
          <w:p w:rsidR="00295854" w:rsidRPr="006B1944" w:rsidP="00CA0DA4" w14:paraId="469EDB9C" w14:textId="4A308E54">
            <w:pPr>
              <w:spacing w:after="160" w:line="259" w:lineRule="auto"/>
              <w:rPr>
                <w:rFonts w:ascii="Times New Roman" w:hAnsi="Times New Roman" w:cs="Times New Roman"/>
              </w:rPr>
            </w:pPr>
            <w:r w:rsidRPr="00295854">
              <w:rPr>
                <w:rFonts w:ascii="Times New Roman" w:hAnsi="Times New Roman" w:cs="Times New Roman"/>
              </w:rPr>
              <w:t>Outside Legal Counsel</w:t>
            </w:r>
            <w:r w:rsidRPr="00295854">
              <w:rPr>
                <w:rFonts w:ascii="Times New Roman" w:hAnsi="Times New Roman" w:cs="Times New Roman"/>
              </w:rPr>
              <w:t xml:space="preserve"> </w:t>
            </w:r>
          </w:p>
        </w:tc>
        <w:tc>
          <w:tcPr>
            <w:tcW w:w="1415" w:type="dxa"/>
          </w:tcPr>
          <w:p w:rsidR="00CA0DA4" w:rsidRPr="006B1944" w:rsidP="00CA0DA4" w14:paraId="575BD0ED" w14:textId="77777777">
            <w:pPr>
              <w:spacing w:after="160" w:line="259" w:lineRule="auto"/>
              <w:rPr>
                <w:rFonts w:ascii="Times New Roman" w:hAnsi="Times New Roman" w:cs="Times New Roman"/>
              </w:rPr>
            </w:pPr>
            <w:r w:rsidRPr="006B1944">
              <w:rPr>
                <w:rFonts w:ascii="Times New Roman" w:hAnsi="Times New Roman" w:cs="Times New Roman"/>
              </w:rPr>
              <w:t>20</w:t>
            </w:r>
          </w:p>
        </w:tc>
        <w:tc>
          <w:tcPr>
            <w:tcW w:w="1182" w:type="dxa"/>
          </w:tcPr>
          <w:p w:rsidR="00CA0DA4" w:rsidRPr="006B1944" w:rsidP="00CA0DA4" w14:paraId="786B0B75" w14:textId="77777777">
            <w:pPr>
              <w:spacing w:after="160" w:line="259" w:lineRule="auto"/>
              <w:rPr>
                <w:rFonts w:ascii="Times New Roman" w:hAnsi="Times New Roman" w:cs="Times New Roman"/>
              </w:rPr>
            </w:pPr>
            <w:r w:rsidRPr="006B1944">
              <w:rPr>
                <w:rFonts w:ascii="Times New Roman" w:hAnsi="Times New Roman" w:cs="Times New Roman"/>
              </w:rPr>
              <w:t>20</w:t>
            </w:r>
          </w:p>
        </w:tc>
        <w:tc>
          <w:tcPr>
            <w:tcW w:w="1495" w:type="dxa"/>
          </w:tcPr>
          <w:p w:rsidR="00CA0DA4" w:rsidRPr="006B1944" w:rsidP="00CA0DA4" w14:paraId="3DA36EE8" w14:textId="4729A8FF">
            <w:pPr>
              <w:spacing w:after="160" w:line="259" w:lineRule="auto"/>
              <w:rPr>
                <w:rFonts w:ascii="Times New Roman" w:hAnsi="Times New Roman" w:cs="Times New Roman"/>
              </w:rPr>
            </w:pPr>
            <w:r>
              <w:rPr>
                <w:rFonts w:ascii="Times New Roman" w:hAnsi="Times New Roman" w:cs="Times New Roman"/>
              </w:rPr>
              <w:t>10</w:t>
            </w:r>
          </w:p>
        </w:tc>
        <w:tc>
          <w:tcPr>
            <w:tcW w:w="926" w:type="dxa"/>
          </w:tcPr>
          <w:p w:rsidR="00CA0DA4" w:rsidRPr="006B1944" w:rsidP="00CA0DA4" w14:paraId="41E2873C" w14:textId="24450991">
            <w:pPr>
              <w:spacing w:after="160" w:line="259" w:lineRule="auto"/>
              <w:rPr>
                <w:rFonts w:ascii="Times New Roman" w:hAnsi="Times New Roman" w:cs="Times New Roman"/>
              </w:rPr>
            </w:pPr>
            <w:r>
              <w:rPr>
                <w:rFonts w:ascii="Times New Roman" w:hAnsi="Times New Roman" w:cs="Times New Roman"/>
              </w:rPr>
              <w:t>200</w:t>
            </w:r>
          </w:p>
        </w:tc>
        <w:tc>
          <w:tcPr>
            <w:tcW w:w="974" w:type="dxa"/>
          </w:tcPr>
          <w:p w:rsidR="00CA0DA4" w:rsidRPr="006B1944" w:rsidP="00CA0DA4" w14:paraId="2A6AD12E" w14:textId="77777777">
            <w:pPr>
              <w:spacing w:after="160" w:line="259" w:lineRule="auto"/>
              <w:rPr>
                <w:rFonts w:ascii="Times New Roman" w:hAnsi="Times New Roman" w:cs="Times New Roman"/>
              </w:rPr>
            </w:pPr>
            <w:r>
              <w:rPr>
                <w:rFonts w:ascii="Times New Roman" w:hAnsi="Times New Roman" w:cs="Times New Roman"/>
              </w:rPr>
              <w:t>$300</w:t>
            </w:r>
          </w:p>
          <w:p w:rsidR="00CA0DA4" w:rsidRPr="006B1944" w:rsidP="00CA0DA4" w14:paraId="5EE79705" w14:textId="77777777">
            <w:pPr>
              <w:spacing w:after="160" w:line="259" w:lineRule="auto"/>
              <w:rPr>
                <w:rFonts w:ascii="Times New Roman" w:hAnsi="Times New Roman" w:cs="Times New Roman"/>
              </w:rPr>
            </w:pPr>
          </w:p>
        </w:tc>
        <w:tc>
          <w:tcPr>
            <w:tcW w:w="1635" w:type="dxa"/>
          </w:tcPr>
          <w:p w:rsidR="00CA0DA4" w:rsidRPr="006B1944" w:rsidP="00CA0DA4" w14:paraId="75997554" w14:textId="078CCBBB">
            <w:pPr>
              <w:spacing w:after="160" w:line="259" w:lineRule="auto"/>
              <w:rPr>
                <w:rFonts w:ascii="Times New Roman" w:hAnsi="Times New Roman" w:cs="Times New Roman"/>
              </w:rPr>
            </w:pPr>
            <w:r>
              <w:rPr>
                <w:rFonts w:ascii="Times New Roman" w:hAnsi="Times New Roman" w:cs="Times New Roman"/>
              </w:rPr>
              <w:t>$</w:t>
            </w:r>
            <w:r w:rsidR="00295854">
              <w:rPr>
                <w:rFonts w:ascii="Times New Roman" w:hAnsi="Times New Roman" w:cs="Times New Roman"/>
              </w:rPr>
              <w:t>60,000</w:t>
            </w:r>
          </w:p>
        </w:tc>
      </w:tr>
      <w:tr w14:paraId="1C9851CE" w14:textId="77777777" w:rsidTr="00DC257A">
        <w:tblPrEx>
          <w:tblW w:w="10075" w:type="dxa"/>
          <w:tblLook w:val="04A0"/>
        </w:tblPrEx>
        <w:tc>
          <w:tcPr>
            <w:tcW w:w="2448" w:type="dxa"/>
          </w:tcPr>
          <w:p w:rsidR="00CA0DA4" w:rsidP="00CA0DA4" w14:paraId="32E63F77" w14:textId="77777777">
            <w:pPr>
              <w:spacing w:after="160" w:line="259" w:lineRule="auto"/>
              <w:rPr>
                <w:rFonts w:ascii="Times New Roman" w:hAnsi="Times New Roman" w:cs="Times New Roman"/>
              </w:rPr>
            </w:pPr>
            <w:r w:rsidRPr="00FD1405">
              <w:rPr>
                <w:rFonts w:ascii="Times New Roman" w:hAnsi="Times New Roman" w:cs="Times New Roman"/>
              </w:rPr>
              <w:t>Request to Extend Duration of Incubation</w:t>
            </w:r>
          </w:p>
          <w:p w:rsidR="00295854" w:rsidRPr="00FD1405" w:rsidP="00CA0DA4" w14:paraId="2842E5DF" w14:textId="2DF0B7DF">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5D146D" w:rsidP="005D146D" w14:paraId="29429EF9" w14:textId="77777777">
            <w:pPr>
              <w:spacing w:line="259" w:lineRule="auto"/>
              <w:rPr>
                <w:rFonts w:ascii="Times New Roman" w:hAnsi="Times New Roman" w:cs="Times New Roman"/>
              </w:rPr>
            </w:pPr>
            <w:r>
              <w:rPr>
                <w:rFonts w:ascii="Times New Roman" w:hAnsi="Times New Roman" w:cs="Times New Roman"/>
              </w:rPr>
              <w:t>2</w:t>
            </w:r>
            <w:r w:rsidR="00295854">
              <w:rPr>
                <w:rFonts w:ascii="Times New Roman" w:hAnsi="Times New Roman" w:cs="Times New Roman"/>
              </w:rPr>
              <w:t xml:space="preserve"> </w:t>
            </w:r>
          </w:p>
          <w:p w:rsidR="00CA0DA4" w:rsidRPr="00FD1405" w:rsidP="00CA0DA4" w14:paraId="29797494" w14:textId="5A2DC746">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p>
        </w:tc>
        <w:tc>
          <w:tcPr>
            <w:tcW w:w="1182" w:type="dxa"/>
          </w:tcPr>
          <w:p w:rsidR="00CA0DA4" w:rsidRPr="00FD1405" w:rsidP="00CA0DA4" w14:paraId="337A2011" w14:textId="1ECEF5DF">
            <w:pPr>
              <w:spacing w:after="160" w:line="259" w:lineRule="auto"/>
              <w:rPr>
                <w:rFonts w:ascii="Times New Roman" w:hAnsi="Times New Roman" w:cs="Times New Roman"/>
              </w:rPr>
            </w:pPr>
            <w:r>
              <w:rPr>
                <w:rFonts w:ascii="Times New Roman" w:hAnsi="Times New Roman" w:cs="Times New Roman"/>
              </w:rPr>
              <w:t>2</w:t>
            </w:r>
          </w:p>
        </w:tc>
        <w:tc>
          <w:tcPr>
            <w:tcW w:w="1495" w:type="dxa"/>
          </w:tcPr>
          <w:p w:rsidR="00CA0DA4" w:rsidRPr="00FD1405" w:rsidP="00CA0DA4" w14:paraId="6F2CFEE5" w14:textId="77777777">
            <w:pPr>
              <w:spacing w:after="160" w:line="259" w:lineRule="auto"/>
              <w:rPr>
                <w:rFonts w:ascii="Times New Roman" w:hAnsi="Times New Roman" w:cs="Times New Roman"/>
              </w:rPr>
            </w:pPr>
            <w:r>
              <w:rPr>
                <w:rFonts w:ascii="Times New Roman" w:hAnsi="Times New Roman" w:cs="Times New Roman"/>
              </w:rPr>
              <w:t>5</w:t>
            </w:r>
          </w:p>
        </w:tc>
        <w:tc>
          <w:tcPr>
            <w:tcW w:w="926" w:type="dxa"/>
          </w:tcPr>
          <w:p w:rsidR="00CA0DA4" w:rsidRPr="00FD1405" w:rsidP="00CA0DA4" w14:paraId="2C3B856A" w14:textId="2F7906B6">
            <w:pPr>
              <w:spacing w:after="160" w:line="259" w:lineRule="auto"/>
              <w:rPr>
                <w:rFonts w:ascii="Times New Roman" w:hAnsi="Times New Roman" w:cs="Times New Roman"/>
              </w:rPr>
            </w:pPr>
            <w:r>
              <w:rPr>
                <w:rFonts w:ascii="Times New Roman" w:hAnsi="Times New Roman" w:cs="Times New Roman"/>
              </w:rPr>
              <w:t>1</w:t>
            </w:r>
            <w:r w:rsidR="007C0476">
              <w:rPr>
                <w:rFonts w:ascii="Times New Roman" w:hAnsi="Times New Roman" w:cs="Times New Roman"/>
              </w:rPr>
              <w:t>0</w:t>
            </w:r>
          </w:p>
        </w:tc>
        <w:tc>
          <w:tcPr>
            <w:tcW w:w="974" w:type="dxa"/>
          </w:tcPr>
          <w:p w:rsidR="00CA0DA4" w:rsidRPr="00FD1405" w:rsidP="00CA0DA4" w14:paraId="0279EE7B"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00CA0DA4" w:rsidRPr="00FD1405" w:rsidP="00CA0DA4" w14:paraId="1ABE964A" w14:textId="51035320">
            <w:pPr>
              <w:spacing w:after="160" w:line="259" w:lineRule="auto"/>
              <w:rPr>
                <w:rFonts w:ascii="Times New Roman" w:hAnsi="Times New Roman" w:cs="Times New Roman"/>
              </w:rPr>
            </w:pPr>
            <w:r>
              <w:rPr>
                <w:rFonts w:ascii="Times New Roman" w:hAnsi="Times New Roman" w:cs="Times New Roman"/>
              </w:rPr>
              <w:t>$</w:t>
            </w:r>
            <w:r w:rsidR="007C0476">
              <w:rPr>
                <w:rFonts w:ascii="Times New Roman" w:hAnsi="Times New Roman" w:cs="Times New Roman"/>
              </w:rPr>
              <w:t>3,000</w:t>
            </w:r>
          </w:p>
        </w:tc>
      </w:tr>
      <w:tr w14:paraId="345F6035" w14:textId="77777777" w:rsidTr="00DC257A">
        <w:tblPrEx>
          <w:tblW w:w="10075" w:type="dxa"/>
          <w:tblLook w:val="04A0"/>
        </w:tblPrEx>
        <w:tc>
          <w:tcPr>
            <w:tcW w:w="2448" w:type="dxa"/>
          </w:tcPr>
          <w:p w:rsidR="00CA0DA4" w:rsidP="00CA0DA4" w14:paraId="0773B3B1" w14:textId="77777777">
            <w:pPr>
              <w:spacing w:after="160" w:line="259" w:lineRule="auto"/>
              <w:rPr>
                <w:rFonts w:ascii="Times New Roman" w:hAnsi="Times New Roman" w:cs="Times New Roman"/>
              </w:rPr>
            </w:pPr>
            <w:r w:rsidRPr="0089195E">
              <w:rPr>
                <w:rFonts w:ascii="Times New Roman" w:hAnsi="Times New Roman" w:cs="Times New Roman"/>
              </w:rPr>
              <w:t>Statement About Ownership Option Incubated Entity Will Pursue</w:t>
            </w:r>
          </w:p>
          <w:p w:rsidR="00295854" w:rsidRPr="0089195E" w:rsidP="00CA0DA4" w14:paraId="1A8709CE" w14:textId="08E92FB6">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5D146D" w:rsidP="005D146D" w14:paraId="7CC13A63" w14:textId="77777777">
            <w:pPr>
              <w:spacing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r w:rsidRPr="00295854" w:rsidR="00295854">
              <w:rPr>
                <w:rFonts w:ascii="Times New Roman" w:hAnsi="Times New Roman" w:cs="Times New Roman"/>
              </w:rPr>
              <w:t xml:space="preserve"> </w:t>
            </w:r>
          </w:p>
          <w:p w:rsidR="00CA0DA4" w:rsidRPr="0089195E" w:rsidP="00CA0DA4" w14:paraId="498FDFA1" w14:textId="4BCFC4E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r>
              <w:rPr>
                <w:rFonts w:ascii="Times New Roman" w:hAnsi="Times New Roman" w:cs="Times New Roman"/>
              </w:rPr>
              <w:t xml:space="preserve"> </w:t>
            </w:r>
          </w:p>
        </w:tc>
        <w:tc>
          <w:tcPr>
            <w:tcW w:w="1182" w:type="dxa"/>
          </w:tcPr>
          <w:p w:rsidR="00CA0DA4" w:rsidRPr="0089195E" w:rsidP="00CA0DA4" w14:paraId="2F82FB61" w14:textId="13F969B8">
            <w:pPr>
              <w:spacing w:after="160"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p>
        </w:tc>
        <w:tc>
          <w:tcPr>
            <w:tcW w:w="1495" w:type="dxa"/>
          </w:tcPr>
          <w:p w:rsidR="00CA0DA4" w:rsidRPr="0089195E" w:rsidP="00CA0DA4" w14:paraId="4EF2948D" w14:textId="62597762">
            <w:pPr>
              <w:spacing w:after="160" w:line="259" w:lineRule="auto"/>
              <w:rPr>
                <w:rFonts w:ascii="Times New Roman" w:hAnsi="Times New Roman" w:cs="Times New Roman"/>
              </w:rPr>
            </w:pPr>
            <w:r>
              <w:rPr>
                <w:rFonts w:ascii="Times New Roman" w:hAnsi="Times New Roman" w:cs="Times New Roman"/>
              </w:rPr>
              <w:t>4</w:t>
            </w:r>
          </w:p>
        </w:tc>
        <w:tc>
          <w:tcPr>
            <w:tcW w:w="926" w:type="dxa"/>
          </w:tcPr>
          <w:p w:rsidR="00CA0DA4" w:rsidRPr="0089195E" w:rsidP="00CA0DA4" w14:paraId="4B39B6AB" w14:textId="18BBF2A8">
            <w:pPr>
              <w:spacing w:after="160" w:line="259" w:lineRule="auto"/>
              <w:rPr>
                <w:rFonts w:ascii="Times New Roman" w:hAnsi="Times New Roman" w:cs="Times New Roman"/>
              </w:rPr>
            </w:pPr>
            <w:r>
              <w:rPr>
                <w:rFonts w:ascii="Times New Roman" w:hAnsi="Times New Roman" w:cs="Times New Roman"/>
              </w:rPr>
              <w:t>72</w:t>
            </w:r>
          </w:p>
        </w:tc>
        <w:tc>
          <w:tcPr>
            <w:tcW w:w="974" w:type="dxa"/>
          </w:tcPr>
          <w:p w:rsidR="00CA0DA4" w:rsidRPr="0089195E" w:rsidP="00CA0DA4" w14:paraId="0021A8F9"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00CA0DA4" w:rsidRPr="0089195E" w:rsidP="00CA0DA4" w14:paraId="265C0CAF" w14:textId="61009BDB">
            <w:pPr>
              <w:spacing w:after="160" w:line="259" w:lineRule="auto"/>
              <w:rPr>
                <w:rFonts w:ascii="Times New Roman" w:hAnsi="Times New Roman" w:cs="Times New Roman"/>
              </w:rPr>
            </w:pPr>
            <w:r>
              <w:rPr>
                <w:rFonts w:ascii="Times New Roman" w:hAnsi="Times New Roman" w:cs="Times New Roman"/>
              </w:rPr>
              <w:t>$</w:t>
            </w:r>
            <w:r w:rsidR="00295854">
              <w:rPr>
                <w:rFonts w:ascii="Times New Roman" w:hAnsi="Times New Roman" w:cs="Times New Roman"/>
              </w:rPr>
              <w:t>21,600</w:t>
            </w:r>
          </w:p>
        </w:tc>
      </w:tr>
      <w:tr w14:paraId="7002BE5D" w14:textId="77777777" w:rsidTr="00DC257A">
        <w:tblPrEx>
          <w:tblW w:w="10075" w:type="dxa"/>
          <w:tblLook w:val="04A0"/>
        </w:tblPrEx>
        <w:tc>
          <w:tcPr>
            <w:tcW w:w="2448" w:type="dxa"/>
          </w:tcPr>
          <w:p w:rsidR="00CA0DA4" w:rsidP="00CA0DA4" w14:paraId="4E7941EF" w14:textId="1CE35514">
            <w:pPr>
              <w:spacing w:after="160" w:line="259" w:lineRule="auto"/>
              <w:rPr>
                <w:rFonts w:ascii="Times New Roman" w:hAnsi="Times New Roman" w:cs="Times New Roman"/>
              </w:rPr>
            </w:pPr>
            <w:r w:rsidRPr="0089195E">
              <w:rPr>
                <w:rFonts w:ascii="Times New Roman" w:hAnsi="Times New Roman" w:cs="Times New Roman"/>
              </w:rPr>
              <w:t>Filing Required when Seeking to Use Reward Waiver</w:t>
            </w:r>
          </w:p>
          <w:p w:rsidR="00295854" w:rsidRPr="0089195E" w:rsidP="00CA0DA4" w14:paraId="49FA8FD2" w14:textId="6B13837E">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5D146D" w:rsidP="005D146D" w14:paraId="7748CDB1" w14:textId="77777777">
            <w:pPr>
              <w:spacing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r w:rsidRPr="0089195E">
              <w:rPr>
                <w:rFonts w:ascii="Times New Roman" w:hAnsi="Times New Roman" w:cs="Times New Roman"/>
              </w:rPr>
              <w:t xml:space="preserve"> </w:t>
            </w:r>
            <w:r w:rsidRPr="00295854" w:rsidR="00295854">
              <w:rPr>
                <w:rFonts w:ascii="Times New Roman" w:hAnsi="Times New Roman" w:cs="Times New Roman"/>
              </w:rPr>
              <w:t xml:space="preserve"> </w:t>
            </w:r>
          </w:p>
          <w:p w:rsidR="00CA0DA4" w:rsidRPr="0089195E" w:rsidP="00CA0DA4" w14:paraId="2C6C3877" w14:textId="1BE9E6D2">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p>
        </w:tc>
        <w:tc>
          <w:tcPr>
            <w:tcW w:w="1182" w:type="dxa"/>
          </w:tcPr>
          <w:p w:rsidR="00CA0DA4" w:rsidRPr="0089195E" w:rsidP="00CA0DA4" w14:paraId="4EBF0A84" w14:textId="4AC2F885">
            <w:pPr>
              <w:spacing w:after="160"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p>
        </w:tc>
        <w:tc>
          <w:tcPr>
            <w:tcW w:w="1495" w:type="dxa"/>
          </w:tcPr>
          <w:p w:rsidR="00CA0DA4" w:rsidRPr="0089195E" w:rsidP="00CA0DA4" w14:paraId="12034944" w14:textId="0070A05B">
            <w:pPr>
              <w:spacing w:after="160" w:line="259" w:lineRule="auto"/>
              <w:rPr>
                <w:rFonts w:ascii="Times New Roman" w:hAnsi="Times New Roman" w:cs="Times New Roman"/>
              </w:rPr>
            </w:pPr>
            <w:r>
              <w:rPr>
                <w:rFonts w:ascii="Times New Roman" w:hAnsi="Times New Roman" w:cs="Times New Roman"/>
              </w:rPr>
              <w:t>4</w:t>
            </w:r>
          </w:p>
        </w:tc>
        <w:tc>
          <w:tcPr>
            <w:tcW w:w="926" w:type="dxa"/>
          </w:tcPr>
          <w:p w:rsidR="00CA0DA4" w:rsidRPr="0089195E" w:rsidP="00CA0DA4" w14:paraId="231E6AFB" w14:textId="3B5A7390">
            <w:pPr>
              <w:spacing w:after="160" w:line="259" w:lineRule="auto"/>
              <w:rPr>
                <w:rFonts w:ascii="Times New Roman" w:hAnsi="Times New Roman" w:cs="Times New Roman"/>
              </w:rPr>
            </w:pPr>
            <w:r>
              <w:rPr>
                <w:rFonts w:ascii="Times New Roman" w:hAnsi="Times New Roman" w:cs="Times New Roman"/>
              </w:rPr>
              <w:t>72</w:t>
            </w:r>
          </w:p>
        </w:tc>
        <w:tc>
          <w:tcPr>
            <w:tcW w:w="974" w:type="dxa"/>
          </w:tcPr>
          <w:p w:rsidR="00CA0DA4" w:rsidRPr="0089195E" w:rsidP="00CA0DA4" w14:paraId="60FAD847" w14:textId="77777777">
            <w:pPr>
              <w:spacing w:after="160" w:line="259" w:lineRule="auto"/>
              <w:rPr>
                <w:rFonts w:ascii="Times New Roman" w:hAnsi="Times New Roman" w:cs="Times New Roman"/>
              </w:rPr>
            </w:pPr>
            <w:r>
              <w:rPr>
                <w:rFonts w:ascii="Times New Roman" w:hAnsi="Times New Roman" w:cs="Times New Roman"/>
              </w:rPr>
              <w:t>$</w:t>
            </w:r>
            <w:r w:rsidRPr="0089195E">
              <w:rPr>
                <w:rFonts w:ascii="Times New Roman" w:hAnsi="Times New Roman" w:cs="Times New Roman"/>
              </w:rPr>
              <w:t>3</w:t>
            </w:r>
            <w:r>
              <w:rPr>
                <w:rFonts w:ascii="Times New Roman" w:hAnsi="Times New Roman" w:cs="Times New Roman"/>
              </w:rPr>
              <w:t>00</w:t>
            </w:r>
          </w:p>
        </w:tc>
        <w:tc>
          <w:tcPr>
            <w:tcW w:w="1635" w:type="dxa"/>
          </w:tcPr>
          <w:p w:rsidR="00CA0DA4" w:rsidRPr="0089195E" w:rsidP="00CA0DA4" w14:paraId="1248055F" w14:textId="423F23C7">
            <w:pPr>
              <w:spacing w:after="160" w:line="259" w:lineRule="auto"/>
              <w:rPr>
                <w:rFonts w:ascii="Times New Roman" w:hAnsi="Times New Roman" w:cs="Times New Roman"/>
              </w:rPr>
            </w:pPr>
            <w:r w:rsidRPr="0089195E">
              <w:rPr>
                <w:rFonts w:ascii="Times New Roman" w:hAnsi="Times New Roman" w:cs="Times New Roman"/>
              </w:rPr>
              <w:t>$</w:t>
            </w:r>
            <w:r w:rsidR="00295854">
              <w:rPr>
                <w:rFonts w:ascii="Times New Roman" w:hAnsi="Times New Roman" w:cs="Times New Roman"/>
              </w:rPr>
              <w:t>21,600</w:t>
            </w:r>
          </w:p>
        </w:tc>
      </w:tr>
      <w:tr w14:paraId="13F1F0EC" w14:textId="77777777" w:rsidTr="00DC257A">
        <w:tblPrEx>
          <w:tblW w:w="10075" w:type="dxa"/>
          <w:tblLook w:val="04A0"/>
        </w:tblPrEx>
        <w:tc>
          <w:tcPr>
            <w:tcW w:w="2448" w:type="dxa"/>
          </w:tcPr>
          <w:p w:rsidR="00142CB5" w:rsidRPr="005D146D" w:rsidP="00CA0DA4" w14:paraId="344DE01C" w14:textId="458C30AA">
            <w:pPr>
              <w:rPr>
                <w:rFonts w:ascii="Times New Roman" w:hAnsi="Times New Roman" w:cs="Times New Roman"/>
                <w:b/>
              </w:rPr>
            </w:pPr>
            <w:r w:rsidRPr="005D146D">
              <w:rPr>
                <w:rFonts w:ascii="Times New Roman" w:hAnsi="Times New Roman" w:cs="Times New Roman"/>
                <w:b/>
              </w:rPr>
              <w:t>Total Annual Costs:</w:t>
            </w:r>
          </w:p>
        </w:tc>
        <w:tc>
          <w:tcPr>
            <w:tcW w:w="1415" w:type="dxa"/>
          </w:tcPr>
          <w:p w:rsidR="00142CB5" w:rsidRPr="0089195E" w:rsidP="00CA0DA4" w14:paraId="2A9B626C" w14:textId="77777777">
            <w:pPr>
              <w:rPr>
                <w:rFonts w:ascii="Times New Roman" w:hAnsi="Times New Roman" w:cs="Times New Roman"/>
              </w:rPr>
            </w:pPr>
          </w:p>
        </w:tc>
        <w:tc>
          <w:tcPr>
            <w:tcW w:w="1182" w:type="dxa"/>
          </w:tcPr>
          <w:p w:rsidR="00142CB5" w:rsidRPr="0089195E" w:rsidP="00CA0DA4" w14:paraId="261B9151" w14:textId="77777777">
            <w:pPr>
              <w:rPr>
                <w:rFonts w:ascii="Times New Roman" w:hAnsi="Times New Roman" w:cs="Times New Roman"/>
              </w:rPr>
            </w:pPr>
          </w:p>
        </w:tc>
        <w:tc>
          <w:tcPr>
            <w:tcW w:w="1495" w:type="dxa"/>
          </w:tcPr>
          <w:p w:rsidR="00142CB5" w:rsidRPr="0089195E" w:rsidP="00CA0DA4" w14:paraId="0AA2A03A" w14:textId="77777777">
            <w:pPr>
              <w:rPr>
                <w:rFonts w:ascii="Times New Roman" w:hAnsi="Times New Roman" w:cs="Times New Roman"/>
              </w:rPr>
            </w:pPr>
          </w:p>
        </w:tc>
        <w:tc>
          <w:tcPr>
            <w:tcW w:w="926" w:type="dxa"/>
          </w:tcPr>
          <w:p w:rsidR="00142CB5" w:rsidP="00CA0DA4" w14:paraId="1BE995B5" w14:textId="77777777">
            <w:pPr>
              <w:rPr>
                <w:rFonts w:ascii="Times New Roman" w:hAnsi="Times New Roman" w:cs="Times New Roman"/>
              </w:rPr>
            </w:pPr>
          </w:p>
        </w:tc>
        <w:tc>
          <w:tcPr>
            <w:tcW w:w="974" w:type="dxa"/>
          </w:tcPr>
          <w:p w:rsidR="00142CB5" w:rsidP="00CA0DA4" w14:paraId="6B2102EA" w14:textId="77777777">
            <w:pPr>
              <w:rPr>
                <w:rFonts w:ascii="Times New Roman" w:hAnsi="Times New Roman" w:cs="Times New Roman"/>
              </w:rPr>
            </w:pPr>
          </w:p>
        </w:tc>
        <w:tc>
          <w:tcPr>
            <w:tcW w:w="1635" w:type="dxa"/>
          </w:tcPr>
          <w:p w:rsidR="00142CB5" w:rsidRPr="005D146D" w:rsidP="00CA0DA4" w14:paraId="6C79B3C1" w14:textId="72E909B4">
            <w:pPr>
              <w:rPr>
                <w:rFonts w:ascii="Times New Roman" w:hAnsi="Times New Roman" w:cs="Times New Roman"/>
                <w:b/>
              </w:rPr>
            </w:pPr>
            <w:r w:rsidRPr="005D146D">
              <w:rPr>
                <w:rFonts w:ascii="Times New Roman" w:hAnsi="Times New Roman" w:cs="Times New Roman"/>
                <w:b/>
              </w:rPr>
              <w:t>$326,700</w:t>
            </w:r>
          </w:p>
        </w:tc>
      </w:tr>
    </w:tbl>
    <w:p w:rsidR="00CA0DA4" w:rsidP="004F6D9C" w14:paraId="61881E7A" w14:textId="77777777">
      <w:pPr>
        <w:rPr>
          <w:rFonts w:ascii="Times New Roman" w:hAnsi="Times New Roman" w:cs="Times New Roman"/>
          <w:b/>
        </w:rPr>
      </w:pPr>
    </w:p>
    <w:p w:rsidR="002B7813" w:rsidP="004F6D9C" w14:paraId="4DD9126C" w14:textId="7BAB9E4A">
      <w:pPr>
        <w:rPr>
          <w:rFonts w:ascii="Times New Roman" w:hAnsi="Times New Roman" w:cs="Times New Roman"/>
        </w:rPr>
      </w:pPr>
      <w:r>
        <w:rPr>
          <w:rFonts w:ascii="Times New Roman" w:hAnsi="Times New Roman" w:cs="Times New Roman"/>
          <w:b/>
        </w:rPr>
        <w:t xml:space="preserve">14.  </w:t>
      </w:r>
      <w:r w:rsidR="00231959">
        <w:rPr>
          <w:rFonts w:ascii="Times New Roman" w:hAnsi="Times New Roman" w:cs="Times New Roman"/>
          <w:b/>
        </w:rPr>
        <w:t xml:space="preserve">Estimated Annual </w:t>
      </w:r>
      <w:r>
        <w:rPr>
          <w:rFonts w:ascii="Times New Roman" w:hAnsi="Times New Roman" w:cs="Times New Roman"/>
          <w:b/>
        </w:rPr>
        <w:t>Cost</w:t>
      </w:r>
      <w:r w:rsidR="00231959">
        <w:rPr>
          <w:rFonts w:ascii="Times New Roman" w:hAnsi="Times New Roman" w:cs="Times New Roman"/>
          <w:b/>
        </w:rPr>
        <w:t>s</w:t>
      </w:r>
      <w:r>
        <w:rPr>
          <w:rFonts w:ascii="Times New Roman" w:hAnsi="Times New Roman" w:cs="Times New Roman"/>
          <w:b/>
        </w:rPr>
        <w:t xml:space="preserve"> to the Federal Government</w:t>
      </w:r>
      <w:r w:rsidR="001D5F58">
        <w:rPr>
          <w:rFonts w:ascii="Times New Roman" w:hAnsi="Times New Roman" w:cs="Times New Roman"/>
          <w:b/>
        </w:rPr>
        <w:t xml:space="preserve"> for the Information Collection Requirements</w:t>
      </w:r>
      <w:r>
        <w:rPr>
          <w:rFonts w:ascii="Times New Roman" w:hAnsi="Times New Roman" w:cs="Times New Roman"/>
          <w:b/>
        </w:rPr>
        <w:t>:</w:t>
      </w:r>
      <w:r w:rsidR="001D5F58">
        <w:rPr>
          <w:rFonts w:ascii="Times New Roman" w:hAnsi="Times New Roman" w:cs="Times New Roman"/>
          <w:b/>
        </w:rPr>
        <w:t xml:space="preserve">  </w:t>
      </w:r>
      <w:r w:rsidR="001D5F58">
        <w:rPr>
          <w:rFonts w:ascii="Times New Roman" w:hAnsi="Times New Roman" w:cs="Times New Roman"/>
        </w:rPr>
        <w:t>The Commission wi</w:t>
      </w:r>
      <w:r w:rsidR="008010F5">
        <w:rPr>
          <w:rFonts w:ascii="Times New Roman" w:hAnsi="Times New Roman" w:cs="Times New Roman"/>
        </w:rPr>
        <w:t xml:space="preserve">ll use professionals at the </w:t>
      </w:r>
      <w:r w:rsidR="001D5F58">
        <w:rPr>
          <w:rFonts w:ascii="Times New Roman" w:hAnsi="Times New Roman" w:cs="Times New Roman"/>
        </w:rPr>
        <w:t xml:space="preserve">GS-12, step 5 </w:t>
      </w:r>
      <w:r w:rsidR="00582605">
        <w:rPr>
          <w:rFonts w:ascii="Times New Roman" w:hAnsi="Times New Roman" w:cs="Times New Roman"/>
        </w:rPr>
        <w:t xml:space="preserve">level </w:t>
      </w:r>
      <w:r w:rsidR="00582605">
        <w:rPr>
          <w:rFonts w:ascii="Times New Roman" w:hAnsi="Times New Roman" w:cs="Times New Roman"/>
          <w:b/>
        </w:rPr>
        <w:t>(</w:t>
      </w:r>
      <w:r w:rsidRPr="00076932" w:rsidR="00076932">
        <w:rPr>
          <w:rFonts w:ascii="Times New Roman" w:hAnsi="Times New Roman" w:cs="Times New Roman"/>
        </w:rPr>
        <w:t>$</w:t>
      </w:r>
      <w:r w:rsidR="000E3051">
        <w:rPr>
          <w:rFonts w:ascii="Times New Roman" w:hAnsi="Times New Roman" w:cs="Times New Roman"/>
        </w:rPr>
        <w:t>53.87</w:t>
      </w:r>
      <w:r w:rsidRPr="00076932" w:rsidR="00076932">
        <w:rPr>
          <w:rFonts w:ascii="Times New Roman" w:hAnsi="Times New Roman" w:cs="Times New Roman"/>
        </w:rPr>
        <w:t>/hour)</w:t>
      </w:r>
      <w:r w:rsidR="008010F5">
        <w:rPr>
          <w:rFonts w:ascii="Times New Roman" w:hAnsi="Times New Roman" w:cs="Times New Roman"/>
        </w:rPr>
        <w:t>, GS-13, step 5 level ($</w:t>
      </w:r>
      <w:r w:rsidR="000E3051">
        <w:rPr>
          <w:rFonts w:ascii="Times New Roman" w:hAnsi="Times New Roman" w:cs="Times New Roman"/>
        </w:rPr>
        <w:t>64.06</w:t>
      </w:r>
      <w:r w:rsidR="008010F5">
        <w:rPr>
          <w:rFonts w:ascii="Times New Roman" w:hAnsi="Times New Roman" w:cs="Times New Roman"/>
        </w:rPr>
        <w:t>/hour), and GS-15, step 5 level ($</w:t>
      </w:r>
      <w:r w:rsidR="00CC5BEB">
        <w:rPr>
          <w:rFonts w:ascii="Times New Roman" w:hAnsi="Times New Roman" w:cs="Times New Roman"/>
        </w:rPr>
        <w:t>89.04</w:t>
      </w:r>
      <w:r w:rsidR="008010F5">
        <w:rPr>
          <w:rFonts w:ascii="Times New Roman" w:hAnsi="Times New Roman" w:cs="Times New Roman"/>
        </w:rPr>
        <w:t>/hour)</w:t>
      </w:r>
      <w:r w:rsidR="00984304">
        <w:rPr>
          <w:rFonts w:ascii="Times New Roman" w:hAnsi="Times New Roman" w:cs="Times New Roman"/>
        </w:rPr>
        <w:t xml:space="preserve"> to review and evaluate the Incubation program documents and materials</w:t>
      </w:r>
      <w:r w:rsidR="008010F5">
        <w:rPr>
          <w:rFonts w:ascii="Times New Roman" w:hAnsi="Times New Roman" w:cs="Times New Roman"/>
        </w:rPr>
        <w:t xml:space="preserve">.  As referenced in question 12, these professionals will review approximately 20 </w:t>
      </w:r>
      <w:r w:rsidR="00984304">
        <w:rPr>
          <w:rFonts w:ascii="Times New Roman" w:hAnsi="Times New Roman" w:cs="Times New Roman"/>
        </w:rPr>
        <w:t>Incubation program proposals</w:t>
      </w:r>
      <w:r w:rsidR="008010F5">
        <w:rPr>
          <w:rFonts w:ascii="Times New Roman" w:hAnsi="Times New Roman" w:cs="Times New Roman"/>
        </w:rPr>
        <w:t xml:space="preserve"> per year.   </w:t>
      </w:r>
    </w:p>
    <w:p w:rsidR="00B72890" w:rsidP="004F6D9C" w14:paraId="1BA48E81" w14:textId="77777777">
      <w:pPr>
        <w:rPr>
          <w:rFonts w:ascii="Times New Roman" w:hAnsi="Times New Roman" w:cs="Times New Roman"/>
        </w:rPr>
      </w:pPr>
    </w:p>
    <w:p w:rsidR="00B72890" w:rsidRPr="005D146D" w:rsidP="004F6D9C" w14:paraId="12FBB977" w14:textId="5365B91C">
      <w:pPr>
        <w:rPr>
          <w:rFonts w:ascii="Times New Roman" w:hAnsi="Times New Roman" w:cs="Times New Roman"/>
        </w:rPr>
      </w:pPr>
      <w:r>
        <w:rPr>
          <w:rFonts w:ascii="Times New Roman" w:hAnsi="Times New Roman" w:cs="Times New Roman"/>
        </w:rPr>
        <w:t>GS-12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 hours x $</w:t>
      </w:r>
      <w:r w:rsidR="00CC5BEB">
        <w:rPr>
          <w:rFonts w:ascii="Times New Roman" w:hAnsi="Times New Roman" w:cs="Times New Roman"/>
        </w:rPr>
        <w:t>53.87</w:t>
      </w:r>
      <w:r>
        <w:rPr>
          <w:rFonts w:ascii="Times New Roman" w:hAnsi="Times New Roman" w:cs="Times New Roman"/>
        </w:rPr>
        <w:t xml:space="preserve"> x 20 </w:t>
      </w:r>
      <w:r w:rsidRPr="005D146D">
        <w:rPr>
          <w:rFonts w:ascii="Times New Roman" w:hAnsi="Times New Roman" w:cs="Times New Roman"/>
        </w:rPr>
        <w:t>= $</w:t>
      </w:r>
      <w:r w:rsidR="00D75206">
        <w:rPr>
          <w:rFonts w:ascii="Times New Roman" w:hAnsi="Times New Roman" w:cs="Times New Roman"/>
        </w:rPr>
        <w:t>1</w:t>
      </w:r>
      <w:r w:rsidR="000B6CC7">
        <w:rPr>
          <w:rFonts w:ascii="Times New Roman" w:hAnsi="Times New Roman" w:cs="Times New Roman"/>
        </w:rPr>
        <w:t>2,928.</w:t>
      </w:r>
      <w:r w:rsidR="00CF4143">
        <w:rPr>
          <w:rFonts w:ascii="Times New Roman" w:hAnsi="Times New Roman" w:cs="Times New Roman"/>
        </w:rPr>
        <w:t>80</w:t>
      </w:r>
    </w:p>
    <w:p w:rsidR="00B72890" w:rsidRPr="005D146D" w:rsidP="004F6D9C" w14:paraId="5E06D276" w14:textId="21A49B50">
      <w:pPr>
        <w:rPr>
          <w:rFonts w:ascii="Times New Roman" w:hAnsi="Times New Roman" w:cs="Times New Roman"/>
        </w:rPr>
      </w:pPr>
      <w:r w:rsidRPr="005D146D">
        <w:rPr>
          <w:rFonts w:ascii="Times New Roman" w:hAnsi="Times New Roman" w:cs="Times New Roman"/>
        </w:rPr>
        <w:t>GS-13</w:t>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t>7 hours x $</w:t>
      </w:r>
      <w:r w:rsidR="00CC5BEB">
        <w:rPr>
          <w:rFonts w:ascii="Times New Roman" w:hAnsi="Times New Roman" w:cs="Times New Roman"/>
        </w:rPr>
        <w:t>64.06</w:t>
      </w:r>
      <w:r w:rsidRPr="005D146D">
        <w:rPr>
          <w:rFonts w:ascii="Times New Roman" w:hAnsi="Times New Roman" w:cs="Times New Roman"/>
        </w:rPr>
        <w:t xml:space="preserve"> x 20 = </w:t>
      </w:r>
      <w:r w:rsidRPr="005D146D" w:rsidR="00D91B9A">
        <w:rPr>
          <w:rFonts w:ascii="Times New Roman" w:hAnsi="Times New Roman" w:cs="Times New Roman"/>
        </w:rPr>
        <w:t xml:space="preserve">  </w:t>
      </w:r>
      <w:r w:rsidRPr="005D146D">
        <w:rPr>
          <w:rFonts w:ascii="Times New Roman" w:hAnsi="Times New Roman" w:cs="Times New Roman"/>
        </w:rPr>
        <w:t>$</w:t>
      </w:r>
      <w:r w:rsidR="00CF4143">
        <w:rPr>
          <w:rFonts w:ascii="Times New Roman" w:hAnsi="Times New Roman" w:cs="Times New Roman"/>
        </w:rPr>
        <w:t>8,968.40</w:t>
      </w:r>
    </w:p>
    <w:p w:rsidR="007D513C" w:rsidRPr="005D146D" w:rsidP="004F6D9C" w14:paraId="40364A18" w14:textId="15945C86">
      <w:pPr>
        <w:rPr>
          <w:rFonts w:ascii="Times New Roman" w:hAnsi="Times New Roman" w:cs="Times New Roman"/>
          <w:u w:val="single"/>
        </w:rPr>
      </w:pPr>
      <w:r w:rsidRPr="005D146D">
        <w:rPr>
          <w:rFonts w:ascii="Times New Roman" w:hAnsi="Times New Roman" w:cs="Times New Roman"/>
        </w:rPr>
        <w:t>GS-15</w:t>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t>8 hours x $</w:t>
      </w:r>
      <w:r w:rsidR="00CC5BEB">
        <w:rPr>
          <w:rFonts w:ascii="Times New Roman" w:hAnsi="Times New Roman" w:cs="Times New Roman"/>
        </w:rPr>
        <w:t>89.04</w:t>
      </w:r>
      <w:r w:rsidRPr="005D146D">
        <w:rPr>
          <w:rFonts w:ascii="Times New Roman" w:hAnsi="Times New Roman" w:cs="Times New Roman"/>
        </w:rPr>
        <w:t xml:space="preserve"> x 20 = </w:t>
      </w:r>
      <w:r w:rsidRPr="005D146D" w:rsidR="00D91B9A">
        <w:rPr>
          <w:rFonts w:ascii="Times New Roman" w:hAnsi="Times New Roman" w:cs="Times New Roman"/>
        </w:rPr>
        <w:t xml:space="preserve">  </w:t>
      </w:r>
      <w:r w:rsidRPr="005D146D">
        <w:rPr>
          <w:rFonts w:ascii="Times New Roman" w:hAnsi="Times New Roman" w:cs="Times New Roman"/>
          <w:u w:val="single"/>
        </w:rPr>
        <w:t>$</w:t>
      </w:r>
      <w:r w:rsidR="006C2A0B">
        <w:rPr>
          <w:rFonts w:ascii="Times New Roman" w:hAnsi="Times New Roman" w:cs="Times New Roman"/>
          <w:u w:val="single"/>
        </w:rPr>
        <w:t>14,246.40</w:t>
      </w:r>
    </w:p>
    <w:p w:rsidR="00B72890" w:rsidRPr="00B72890" w:rsidP="004F6D9C" w14:paraId="0869B4B4" w14:textId="5761F18A">
      <w:pPr>
        <w:rPr>
          <w:rFonts w:ascii="Times New Roman" w:hAnsi="Times New Roman" w:cs="Times New Roman"/>
          <w:b/>
        </w:rPr>
      </w:pPr>
      <w:r w:rsidRPr="005D146D">
        <w:rPr>
          <w:rFonts w:ascii="Times New Roman" w:hAnsi="Times New Roman" w:cs="Times New Roman"/>
          <w:b/>
        </w:rPr>
        <w:t xml:space="preserve">Total Cost to Federal Government:         </w:t>
      </w:r>
      <w:r w:rsidRPr="005D146D" w:rsidR="00D91B9A">
        <w:rPr>
          <w:rFonts w:ascii="Times New Roman" w:hAnsi="Times New Roman" w:cs="Times New Roman"/>
          <w:b/>
        </w:rPr>
        <w:t xml:space="preserve">                        $</w:t>
      </w:r>
      <w:r w:rsidR="009B68B8">
        <w:rPr>
          <w:rFonts w:ascii="Times New Roman" w:hAnsi="Times New Roman" w:cs="Times New Roman"/>
          <w:b/>
        </w:rPr>
        <w:t>36,143.60</w:t>
      </w:r>
    </w:p>
    <w:p w:rsidR="00B72890" w:rsidP="004F6D9C" w14:paraId="5A46204D" w14:textId="77777777">
      <w:pPr>
        <w:rPr>
          <w:rFonts w:ascii="Times New Roman" w:hAnsi="Times New Roman" w:cs="Times New Roman"/>
          <w:b/>
        </w:rPr>
      </w:pPr>
    </w:p>
    <w:p w:rsidR="00900DC5" w:rsidRPr="00984304" w:rsidP="00900DC5" w14:paraId="4F520BAE" w14:textId="66DEE7E5">
      <w:pPr>
        <w:rPr>
          <w:rFonts w:ascii="Times New Roman" w:hAnsi="Times New Roman" w:cs="Times New Roman"/>
        </w:rPr>
      </w:pPr>
      <w:r w:rsidRPr="00984304">
        <w:rPr>
          <w:rFonts w:ascii="Times New Roman" w:hAnsi="Times New Roman" w:cs="Times New Roman"/>
          <w:b/>
        </w:rPr>
        <w:t>15.  Program Changes</w:t>
      </w:r>
      <w:r w:rsidR="00C325B3">
        <w:rPr>
          <w:rFonts w:ascii="Times New Roman" w:hAnsi="Times New Roman" w:cs="Times New Roman"/>
          <w:b/>
        </w:rPr>
        <w:t xml:space="preserve"> or adjustments</w:t>
      </w:r>
      <w:r w:rsidRPr="00984304">
        <w:rPr>
          <w:rFonts w:ascii="Times New Roman" w:hAnsi="Times New Roman" w:cs="Times New Roman"/>
          <w:b/>
        </w:rPr>
        <w:t>:</w:t>
      </w:r>
      <w:r w:rsidRPr="00984304">
        <w:rPr>
          <w:rFonts w:ascii="Times New Roman" w:hAnsi="Times New Roman" w:cs="Times New Roman"/>
        </w:rPr>
        <w:t xml:space="preserve">  </w:t>
      </w:r>
      <w:r w:rsidR="00C325B3">
        <w:rPr>
          <w:rFonts w:ascii="Times New Roman" w:hAnsi="Times New Roman" w:cs="Times New Roman"/>
        </w:rPr>
        <w:t>There are no program changes or adjustments to this information collection.</w:t>
      </w:r>
      <w:r w:rsidRPr="00984304" w:rsidR="00C325B3">
        <w:rPr>
          <w:rFonts w:ascii="Times New Roman" w:hAnsi="Times New Roman" w:cs="Times New Roman"/>
        </w:rPr>
        <w:t xml:space="preserve"> </w:t>
      </w:r>
    </w:p>
    <w:p w:rsidR="00EA43D2" w:rsidP="004F6D9C" w14:paraId="1996E6A8" w14:textId="77777777">
      <w:pPr>
        <w:rPr>
          <w:rFonts w:ascii="Times New Roman" w:hAnsi="Times New Roman" w:cs="Times New Roman"/>
        </w:rPr>
      </w:pPr>
      <w:r w:rsidRPr="00900DC5">
        <w:rPr>
          <w:rFonts w:ascii="Times New Roman" w:hAnsi="Times New Roman" w:cs="Times New Roman"/>
          <w:b/>
        </w:rPr>
        <w:t>16.</w:t>
      </w:r>
      <w:r>
        <w:rPr>
          <w:rFonts w:ascii="Times New Roman" w:hAnsi="Times New Roman" w:cs="Times New Roman"/>
        </w:rPr>
        <w:t xml:space="preserve">  Data will be publicly available on FCC databases.</w:t>
      </w:r>
    </w:p>
    <w:p w:rsidR="00900DC5" w:rsidP="004F6D9C" w14:paraId="4D1B89B5" w14:textId="4D93C97E">
      <w:pPr>
        <w:rPr>
          <w:rFonts w:ascii="Times New Roman" w:hAnsi="Times New Roman" w:cs="Times New Roman"/>
        </w:rPr>
      </w:pPr>
      <w:r w:rsidRPr="00900DC5">
        <w:rPr>
          <w:rFonts w:ascii="Times New Roman" w:hAnsi="Times New Roman" w:cs="Times New Roman"/>
          <w:b/>
        </w:rPr>
        <w:t>17.</w:t>
      </w:r>
      <w:r>
        <w:rPr>
          <w:rFonts w:ascii="Times New Roman" w:hAnsi="Times New Roman" w:cs="Times New Roman"/>
        </w:rPr>
        <w:t xml:space="preserve">  OMB approval of the expiration of the information collection will be displayed </w:t>
      </w:r>
      <w:r w:rsidR="00493D07">
        <w:rPr>
          <w:rFonts w:ascii="Times New Roman" w:hAnsi="Times New Roman" w:cs="Times New Roman"/>
        </w:rPr>
        <w:t>on OMB’s website</w:t>
      </w:r>
      <w:r>
        <w:rPr>
          <w:rFonts w:ascii="Times New Roman" w:hAnsi="Times New Roman" w:cs="Times New Roman"/>
        </w:rPr>
        <w:t>.</w:t>
      </w:r>
    </w:p>
    <w:p w:rsidR="00900DC5" w:rsidP="004F6D9C" w14:paraId="347EB3F4" w14:textId="77777777">
      <w:pPr>
        <w:rPr>
          <w:rFonts w:ascii="Times New Roman" w:hAnsi="Times New Roman" w:cs="Times New Roman"/>
        </w:rPr>
      </w:pPr>
      <w:r w:rsidRPr="00EB2275">
        <w:rPr>
          <w:rFonts w:ascii="Times New Roman" w:hAnsi="Times New Roman" w:cs="Times New Roman"/>
          <w:b/>
        </w:rPr>
        <w:t>18.</w:t>
      </w:r>
      <w:r>
        <w:rPr>
          <w:rFonts w:ascii="Times New Roman" w:hAnsi="Times New Roman" w:cs="Times New Roman"/>
        </w:rPr>
        <w:t xml:space="preserve">  There are no exceptions to the Certification Statement.</w:t>
      </w:r>
    </w:p>
    <w:p w:rsidR="00900DC5" w:rsidRPr="00900DC5" w:rsidP="004F6D9C" w14:paraId="2067ADBF" w14:textId="77777777">
      <w:pPr>
        <w:rPr>
          <w:rFonts w:ascii="Times New Roman" w:hAnsi="Times New Roman" w:cs="Times New Roman"/>
          <w:b/>
        </w:rPr>
      </w:pPr>
      <w:r w:rsidRPr="00900DC5">
        <w:rPr>
          <w:rFonts w:ascii="Times New Roman" w:hAnsi="Times New Roman" w:cs="Times New Roman"/>
          <w:b/>
        </w:rPr>
        <w:t>B.  Collections of Information Employing Statistical Methods</w:t>
      </w:r>
    </w:p>
    <w:p w:rsidR="00900DC5" w:rsidRPr="00EA43D2" w:rsidP="004F6D9C" w14:paraId="448137DA" w14:textId="77777777">
      <w:pPr>
        <w:rPr>
          <w:rFonts w:ascii="Times New Roman" w:hAnsi="Times New Roman" w:cs="Times New Roman"/>
        </w:rPr>
      </w:pPr>
      <w:r>
        <w:rPr>
          <w:rFonts w:ascii="Times New Roman" w:hAnsi="Times New Roman" w:cs="Times New Roman"/>
        </w:rPr>
        <w:t>No statistical methods are employed.</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44181"/>
      <w:docPartObj>
        <w:docPartGallery w:val="Page Numbers (Bottom of Page)"/>
        <w:docPartUnique/>
      </w:docPartObj>
    </w:sdtPr>
    <w:sdtEndPr>
      <w:rPr>
        <w:rFonts w:ascii="Times New Roman" w:hAnsi="Times New Roman" w:cs="Times New Roman"/>
        <w:noProof/>
      </w:rPr>
    </w:sdtEndPr>
    <w:sdtContent>
      <w:p w:rsidR="005D146D" w:rsidRPr="005D146D" w:rsidP="005D146D" w14:paraId="0840B812" w14:textId="03EEC45C">
        <w:pPr>
          <w:pStyle w:val="Footer"/>
          <w:jc w:val="center"/>
          <w:rPr>
            <w:rFonts w:ascii="Times New Roman" w:hAnsi="Times New Roman" w:cs="Times New Roman"/>
          </w:rPr>
        </w:pPr>
        <w:r w:rsidRPr="005D146D">
          <w:rPr>
            <w:rFonts w:ascii="Times New Roman" w:hAnsi="Times New Roman" w:cs="Times New Roman"/>
          </w:rPr>
          <w:fldChar w:fldCharType="begin"/>
        </w:r>
        <w:r w:rsidRPr="005D146D">
          <w:rPr>
            <w:rFonts w:ascii="Times New Roman" w:hAnsi="Times New Roman" w:cs="Times New Roman"/>
          </w:rPr>
          <w:instrText xml:space="preserve"> PAGE   \* MERGEFORMAT </w:instrText>
        </w:r>
        <w:r w:rsidRPr="005D146D">
          <w:rPr>
            <w:rFonts w:ascii="Times New Roman" w:hAnsi="Times New Roman" w:cs="Times New Roman"/>
          </w:rPr>
          <w:fldChar w:fldCharType="separate"/>
        </w:r>
        <w:r w:rsidR="005D5B58">
          <w:rPr>
            <w:rFonts w:ascii="Times New Roman" w:hAnsi="Times New Roman" w:cs="Times New Roman"/>
            <w:noProof/>
          </w:rPr>
          <w:t>1</w:t>
        </w:r>
        <w:r w:rsidRPr="005D146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43E6" w:rsidP="007373B8" w14:paraId="0C6C89A2" w14:textId="77777777">
      <w:pPr>
        <w:spacing w:after="0" w:line="240" w:lineRule="auto"/>
      </w:pPr>
      <w:r>
        <w:separator/>
      </w:r>
    </w:p>
  </w:footnote>
  <w:footnote w:type="continuationSeparator" w:id="1">
    <w:p w:rsidR="007F43E6" w:rsidP="007373B8" w14:paraId="0EA1C3F3" w14:textId="77777777">
      <w:pPr>
        <w:spacing w:after="0" w:line="240" w:lineRule="auto"/>
      </w:pPr>
      <w:r>
        <w:continuationSeparator/>
      </w:r>
    </w:p>
  </w:footnote>
  <w:footnote w:id="2">
    <w:p w:rsidR="00A74059" w:rsidRPr="000442B1" w:rsidP="00E77536" w14:paraId="288031FF" w14:textId="737A92F8">
      <w:pPr>
        <w:pStyle w:val="FootnoteText"/>
        <w:spacing w:after="120"/>
        <w:rPr>
          <w:rFonts w:ascii="New Times Roman" w:hAnsi="New Times Roman"/>
        </w:rPr>
      </w:pPr>
      <w:r w:rsidRPr="00984304">
        <w:rPr>
          <w:rStyle w:val="FootnoteReference"/>
          <w:rFonts w:ascii="Times New Roman" w:hAnsi="Times New Roman" w:cs="Times New Roman"/>
        </w:rPr>
        <w:footnoteRef/>
      </w:r>
      <w:r w:rsidRPr="00984304">
        <w:rPr>
          <w:rFonts w:ascii="Times New Roman" w:hAnsi="Times New Roman" w:cs="Times New Roman"/>
        </w:rPr>
        <w:t xml:space="preserve"> </w:t>
      </w:r>
      <w:r w:rsidRPr="00984304">
        <w:rPr>
          <w:rFonts w:ascii="Times New Roman" w:hAnsi="Times New Roman" w:cs="Times New Roman"/>
          <w:i/>
        </w:rPr>
        <w:t>Rules and Policies to Promote New Entry and Ownership Diversity in the Broadcasting Services</w:t>
      </w:r>
      <w:r w:rsidRPr="00984304">
        <w:rPr>
          <w:rFonts w:ascii="Times New Roman" w:hAnsi="Times New Roman" w:cs="Times New Roman"/>
        </w:rPr>
        <w:t>, MB Docket No. 18-289, Report and Order, FCC 18-289, (rel. Aug. 3, 2018) (</w:t>
      </w:r>
      <w:r w:rsidRPr="00984304">
        <w:rPr>
          <w:rFonts w:ascii="Times New Roman" w:hAnsi="Times New Roman" w:cs="Times New Roman"/>
          <w:i/>
        </w:rPr>
        <w:t>Incubator Program R&amp;O</w:t>
      </w:r>
      <w:r w:rsidRPr="00984304">
        <w:rPr>
          <w:rFonts w:ascii="Times New Roman" w:hAnsi="Times New Roman" w:cs="Times New Roman"/>
        </w:rPr>
        <w:t>).</w:t>
      </w:r>
    </w:p>
  </w:footnote>
  <w:footnote w:id="3">
    <w:p w:rsidR="007C1A90" w:rsidRPr="00180DAF" w:rsidP="00E77536" w14:paraId="590AD2D6" w14:textId="77777777">
      <w:pPr>
        <w:pStyle w:val="FootnoteText"/>
        <w:spacing w:after="120"/>
        <w:rPr>
          <w:rFonts w:ascii="Times New Roman" w:hAnsi="Times New Roman" w:cs="Times New Roman"/>
        </w:rPr>
      </w:pPr>
      <w:r w:rsidRPr="00180DAF">
        <w:rPr>
          <w:rStyle w:val="FootnoteReference"/>
          <w:rFonts w:ascii="Times New Roman" w:hAnsi="Times New Roman" w:cs="Times New Roman"/>
        </w:rPr>
        <w:footnoteRef/>
      </w:r>
      <w:r w:rsidRPr="00180DAF">
        <w:rPr>
          <w:rFonts w:ascii="Times New Roman" w:hAnsi="Times New Roman" w:cs="Times New Roman"/>
        </w:rPr>
        <w:t xml:space="preserve"> </w:t>
      </w:r>
      <w:r w:rsidRPr="00180DAF">
        <w:rPr>
          <w:rFonts w:ascii="Times New Roman" w:hAnsi="Times New Roman" w:cs="Times New Roman"/>
          <w:i/>
        </w:rPr>
        <w:t>See 2014 Quadrennial Review – Review of the Commission’s Broadcast Ownership Rules and Other Rules Adopted Pursuant to Section 202 of the Telecommunications Act of 1996 et al</w:t>
      </w:r>
      <w:r w:rsidRPr="00180DAF">
        <w:rPr>
          <w:rFonts w:ascii="Times New Roman" w:hAnsi="Times New Roman" w:cs="Times New Roman"/>
        </w:rPr>
        <w:t xml:space="preserve">., Order on Reconsideration and Notice of Proposed Rulemaking, 32 FCC </w:t>
      </w:r>
      <w:r w:rsidRPr="00180DAF">
        <w:rPr>
          <w:rFonts w:ascii="Times New Roman" w:hAnsi="Times New Roman" w:cs="Times New Roman"/>
        </w:rPr>
        <w:t>Rcd</w:t>
      </w:r>
      <w:r w:rsidRPr="00180DAF">
        <w:rPr>
          <w:rFonts w:ascii="Times New Roman" w:hAnsi="Times New Roman" w:cs="Times New Roman"/>
        </w:rPr>
        <w:t xml:space="preserve"> 9802, </w:t>
      </w:r>
      <w:r w:rsidRPr="00180DAF" w:rsidR="006C3CC9">
        <w:rPr>
          <w:rFonts w:ascii="Times New Roman" w:hAnsi="Times New Roman" w:cs="Times New Roman"/>
        </w:rPr>
        <w:t xml:space="preserve">9859, </w:t>
      </w:r>
      <w:r w:rsidRPr="00180DAF">
        <w:rPr>
          <w:rFonts w:ascii="Times New Roman" w:hAnsi="Times New Roman" w:cs="Times New Roman"/>
        </w:rPr>
        <w:t>para. 126 (2017) (</w:t>
      </w:r>
      <w:r w:rsidRPr="00180DAF">
        <w:rPr>
          <w:rFonts w:ascii="Times New Roman" w:hAnsi="Times New Roman" w:cs="Times New Roman"/>
          <w:i/>
        </w:rPr>
        <w:t>Order on Reconsideration and NPRM</w:t>
      </w:r>
      <w:r w:rsidRPr="00180DAF">
        <w:rPr>
          <w:rFonts w:ascii="Times New Roman" w:hAnsi="Times New Roman" w:cs="Times New Roman"/>
        </w:rPr>
        <w:t>).</w:t>
      </w:r>
    </w:p>
  </w:footnote>
  <w:footnote w:id="4">
    <w:p w:rsidR="006D47A1" w:rsidRPr="00180DAF" w:rsidP="00E77536" w14:paraId="0F47355C" w14:textId="6A193605">
      <w:pPr>
        <w:pStyle w:val="FootnoteText"/>
        <w:spacing w:after="120"/>
        <w:rPr>
          <w:rFonts w:ascii="Times New Roman" w:hAnsi="Times New Roman" w:cs="Times New Roman"/>
        </w:rPr>
      </w:pPr>
      <w:r w:rsidRPr="00180DAF">
        <w:rPr>
          <w:rStyle w:val="FootnoteReference"/>
          <w:rFonts w:ascii="Times New Roman" w:hAnsi="Times New Roman" w:cs="Times New Roman"/>
        </w:rPr>
        <w:footnoteRef/>
      </w:r>
      <w:r w:rsidRPr="00180DAF">
        <w:rPr>
          <w:rFonts w:ascii="Times New Roman" w:hAnsi="Times New Roman" w:cs="Times New Roman"/>
        </w:rPr>
        <w:t xml:space="preserve"> 47 CFR </w:t>
      </w:r>
      <w:r w:rsidRPr="00717E8D" w:rsidR="00E77536">
        <w:rPr>
          <w:rFonts w:ascii="New Times Roman" w:hAnsi="New Times Roman" w:cs="Times New Roman"/>
        </w:rPr>
        <w:t>§</w:t>
      </w:r>
      <w:r w:rsidRPr="00180DAF">
        <w:rPr>
          <w:rFonts w:ascii="Times New Roman" w:hAnsi="Times New Roman" w:cs="Times New Roman"/>
        </w:rPr>
        <w:t>73.3555</w:t>
      </w:r>
      <w:r w:rsidR="00E7753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08" w:rsidP="00E77536" w14:paraId="219DF0B9" w14:textId="77777777">
    <w:pPr>
      <w:pStyle w:val="Header"/>
      <w:jc w:val="right"/>
      <w:rPr>
        <w:rFonts w:ascii="Times New Roman" w:hAnsi="Times New Roman" w:cs="Times New Roman"/>
        <w:b/>
      </w:rPr>
    </w:pPr>
  </w:p>
  <w:p w:rsidR="00E77536" w:rsidRPr="00793908" w:rsidP="00E77536" w14:paraId="40163E50" w14:textId="59B32804">
    <w:pPr>
      <w:pStyle w:val="Header"/>
      <w:jc w:val="right"/>
      <w:rPr>
        <w:rFonts w:ascii="Times New Roman" w:hAnsi="Times New Roman" w:cs="Times New Roman"/>
        <w:b/>
      </w:rPr>
    </w:pPr>
  </w:p>
  <w:p w:rsidR="00E77536" w:rsidRPr="00793908" w:rsidP="00E77536" w14:paraId="306160CD" w14:textId="787D243E">
    <w:pPr>
      <w:pStyle w:val="Header"/>
      <w:rPr>
        <w:rFonts w:ascii="Times New Roman" w:hAnsi="Times New Roman" w:cs="Times New Roman"/>
        <w:b/>
      </w:rPr>
    </w:pPr>
    <w:r w:rsidRPr="00793908">
      <w:rPr>
        <w:rFonts w:ascii="Times New Roman" w:hAnsi="Times New Roman" w:cs="Times New Roman"/>
        <w:b/>
      </w:rPr>
      <w:t>OMB 3060-</w:t>
    </w:r>
    <w:r w:rsidR="00DB3FBE">
      <w:rPr>
        <w:rFonts w:ascii="Times New Roman" w:hAnsi="Times New Roman" w:cs="Times New Roman"/>
        <w:b/>
      </w:rPr>
      <w:t>1260</w:t>
    </w:r>
    <w:r w:rsidR="00793908">
      <w:rPr>
        <w:rFonts w:ascii="Times New Roman" w:hAnsi="Times New Roman" w:cs="Times New Roman"/>
        <w:b/>
      </w:rPr>
      <w:tab/>
    </w:r>
    <w:r w:rsidR="00793908">
      <w:rPr>
        <w:rFonts w:ascii="Times New Roman" w:hAnsi="Times New Roman" w:cs="Times New Roman"/>
        <w:b/>
      </w:rPr>
      <w:tab/>
    </w:r>
    <w:r w:rsidR="00493D07">
      <w:rPr>
        <w:rFonts w:ascii="Times New Roman" w:hAnsi="Times New Roman" w:cs="Times New Roman"/>
        <w:b/>
      </w:rPr>
      <w:t>November</w:t>
    </w:r>
    <w:r w:rsidR="00F120DF">
      <w:rPr>
        <w:rFonts w:ascii="Times New Roman" w:hAnsi="Times New Roman" w:cs="Times New Roman"/>
        <w:b/>
      </w:rPr>
      <w:t xml:space="preserve"> 2024</w:t>
    </w:r>
  </w:p>
  <w:p w:rsidR="00E77536" w:rsidRPr="00793908" w:rsidP="00E77536" w14:paraId="22CB54DE" w14:textId="13978592">
    <w:pPr>
      <w:pStyle w:val="Header"/>
      <w:rPr>
        <w:rFonts w:ascii="Times New Roman" w:hAnsi="Times New Roman" w:cs="Times New Roman"/>
        <w:b/>
      </w:rPr>
    </w:pPr>
    <w:r w:rsidRPr="006C68F8">
      <w:rPr>
        <w:rFonts w:ascii="Times New Roman" w:hAnsi="Times New Roman" w:cs="Times New Roman"/>
        <w:b/>
      </w:rPr>
      <w:t>Title:</w:t>
    </w:r>
    <w:r w:rsidRPr="006C68F8" w:rsidR="007D513C">
      <w:rPr>
        <w:rFonts w:ascii="Times New Roman" w:hAnsi="Times New Roman" w:cs="Times New Roman"/>
        <w:b/>
      </w:rPr>
      <w:t xml:space="preserve">  </w:t>
    </w:r>
    <w:r w:rsidRPr="006C68F8" w:rsidR="00666AFA">
      <w:rPr>
        <w:rFonts w:ascii="Times New Roman" w:hAnsi="Times New Roman" w:cs="Times New Roman"/>
        <w:b/>
      </w:rPr>
      <w:t>Broadcast Incubator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9AE42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307B1B"/>
    <w:multiLevelType w:val="hybridMultilevel"/>
    <w:tmpl w:val="321260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CA422D"/>
    <w:multiLevelType w:val="hybridMultilevel"/>
    <w:tmpl w:val="E3D63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077711"/>
    <w:multiLevelType w:val="hybridMultilevel"/>
    <w:tmpl w:val="523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A657D7"/>
    <w:multiLevelType w:val="hybridMultilevel"/>
    <w:tmpl w:val="80E8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AB001B"/>
    <w:multiLevelType w:val="hybridMultilevel"/>
    <w:tmpl w:val="79BED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2471071">
    <w:abstractNumId w:val="1"/>
  </w:num>
  <w:num w:numId="2" w16cid:durableId="1204096970">
    <w:abstractNumId w:val="3"/>
  </w:num>
  <w:num w:numId="3" w16cid:durableId="362438749">
    <w:abstractNumId w:val="5"/>
  </w:num>
  <w:num w:numId="4" w16cid:durableId="2031103402">
    <w:abstractNumId w:val="4"/>
  </w:num>
  <w:num w:numId="5" w16cid:durableId="188953433">
    <w:abstractNumId w:val="2"/>
  </w:num>
  <w:num w:numId="6" w16cid:durableId="19848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9C"/>
    <w:rsid w:val="00006841"/>
    <w:rsid w:val="000114B0"/>
    <w:rsid w:val="000119FB"/>
    <w:rsid w:val="000250CB"/>
    <w:rsid w:val="0002590D"/>
    <w:rsid w:val="000442B1"/>
    <w:rsid w:val="00063CB9"/>
    <w:rsid w:val="000717FA"/>
    <w:rsid w:val="00076932"/>
    <w:rsid w:val="00086BA8"/>
    <w:rsid w:val="000B6CC7"/>
    <w:rsid w:val="000C0E12"/>
    <w:rsid w:val="000C3040"/>
    <w:rsid w:val="000D06D6"/>
    <w:rsid w:val="000E3051"/>
    <w:rsid w:val="00107B16"/>
    <w:rsid w:val="00112631"/>
    <w:rsid w:val="00127933"/>
    <w:rsid w:val="00131749"/>
    <w:rsid w:val="00137099"/>
    <w:rsid w:val="00142CB5"/>
    <w:rsid w:val="001700AB"/>
    <w:rsid w:val="00176838"/>
    <w:rsid w:val="00180DAF"/>
    <w:rsid w:val="00187791"/>
    <w:rsid w:val="00190D59"/>
    <w:rsid w:val="00193DC9"/>
    <w:rsid w:val="001A5308"/>
    <w:rsid w:val="001B4A7E"/>
    <w:rsid w:val="001B57CE"/>
    <w:rsid w:val="001C4E9B"/>
    <w:rsid w:val="001D5F58"/>
    <w:rsid w:val="001F057F"/>
    <w:rsid w:val="001F127C"/>
    <w:rsid w:val="001F485A"/>
    <w:rsid w:val="001F5946"/>
    <w:rsid w:val="00204F3E"/>
    <w:rsid w:val="00211D94"/>
    <w:rsid w:val="00220D87"/>
    <w:rsid w:val="00222D85"/>
    <w:rsid w:val="00226F74"/>
    <w:rsid w:val="00231959"/>
    <w:rsid w:val="002366B6"/>
    <w:rsid w:val="00261DD6"/>
    <w:rsid w:val="00295854"/>
    <w:rsid w:val="002A548B"/>
    <w:rsid w:val="002B7813"/>
    <w:rsid w:val="002C3FD7"/>
    <w:rsid w:val="002C4015"/>
    <w:rsid w:val="002F3786"/>
    <w:rsid w:val="002F7C5A"/>
    <w:rsid w:val="003112E3"/>
    <w:rsid w:val="003266B8"/>
    <w:rsid w:val="00331831"/>
    <w:rsid w:val="00343215"/>
    <w:rsid w:val="00362B27"/>
    <w:rsid w:val="0037101E"/>
    <w:rsid w:val="0037254A"/>
    <w:rsid w:val="00391FD3"/>
    <w:rsid w:val="0039318F"/>
    <w:rsid w:val="003A2BBF"/>
    <w:rsid w:val="003B71E1"/>
    <w:rsid w:val="00401292"/>
    <w:rsid w:val="00405B35"/>
    <w:rsid w:val="0042144D"/>
    <w:rsid w:val="0042489B"/>
    <w:rsid w:val="004248C9"/>
    <w:rsid w:val="00467D1E"/>
    <w:rsid w:val="00467E52"/>
    <w:rsid w:val="00484F08"/>
    <w:rsid w:val="004858E7"/>
    <w:rsid w:val="00486994"/>
    <w:rsid w:val="00493D07"/>
    <w:rsid w:val="00494BE1"/>
    <w:rsid w:val="004B0CB4"/>
    <w:rsid w:val="004B6D3B"/>
    <w:rsid w:val="004E440E"/>
    <w:rsid w:val="004F6D9C"/>
    <w:rsid w:val="005010E7"/>
    <w:rsid w:val="0050347B"/>
    <w:rsid w:val="00520F9F"/>
    <w:rsid w:val="005231D9"/>
    <w:rsid w:val="00547C93"/>
    <w:rsid w:val="0055228B"/>
    <w:rsid w:val="00582605"/>
    <w:rsid w:val="00590969"/>
    <w:rsid w:val="005A0CD4"/>
    <w:rsid w:val="005A7163"/>
    <w:rsid w:val="005D146D"/>
    <w:rsid w:val="005D5B58"/>
    <w:rsid w:val="005E12FA"/>
    <w:rsid w:val="005E653E"/>
    <w:rsid w:val="005E76B5"/>
    <w:rsid w:val="005F678A"/>
    <w:rsid w:val="0060436E"/>
    <w:rsid w:val="00605EAE"/>
    <w:rsid w:val="00606410"/>
    <w:rsid w:val="006121BE"/>
    <w:rsid w:val="00620A12"/>
    <w:rsid w:val="00621842"/>
    <w:rsid w:val="00622222"/>
    <w:rsid w:val="0062408B"/>
    <w:rsid w:val="006306D1"/>
    <w:rsid w:val="00632982"/>
    <w:rsid w:val="006367B6"/>
    <w:rsid w:val="0064029A"/>
    <w:rsid w:val="006665E5"/>
    <w:rsid w:val="00666AFA"/>
    <w:rsid w:val="006675FD"/>
    <w:rsid w:val="00694242"/>
    <w:rsid w:val="00694C56"/>
    <w:rsid w:val="006B116C"/>
    <w:rsid w:val="006B1944"/>
    <w:rsid w:val="006B2829"/>
    <w:rsid w:val="006C2A0B"/>
    <w:rsid w:val="006C3CC9"/>
    <w:rsid w:val="006C68F8"/>
    <w:rsid w:val="006C7419"/>
    <w:rsid w:val="006D47A1"/>
    <w:rsid w:val="006E0DD1"/>
    <w:rsid w:val="006E67A0"/>
    <w:rsid w:val="006F0406"/>
    <w:rsid w:val="006F19E4"/>
    <w:rsid w:val="007039AD"/>
    <w:rsid w:val="007047D7"/>
    <w:rsid w:val="00717E8D"/>
    <w:rsid w:val="00720CEC"/>
    <w:rsid w:val="00720D76"/>
    <w:rsid w:val="00720F79"/>
    <w:rsid w:val="007254D4"/>
    <w:rsid w:val="00731B3E"/>
    <w:rsid w:val="007373B8"/>
    <w:rsid w:val="00744AD0"/>
    <w:rsid w:val="00747C2F"/>
    <w:rsid w:val="0077650B"/>
    <w:rsid w:val="00785234"/>
    <w:rsid w:val="00793908"/>
    <w:rsid w:val="00794274"/>
    <w:rsid w:val="007B009A"/>
    <w:rsid w:val="007C0476"/>
    <w:rsid w:val="007C1A90"/>
    <w:rsid w:val="007C439F"/>
    <w:rsid w:val="007D513C"/>
    <w:rsid w:val="007D6ACC"/>
    <w:rsid w:val="007F43E6"/>
    <w:rsid w:val="007F4DD0"/>
    <w:rsid w:val="008010F5"/>
    <w:rsid w:val="00814B70"/>
    <w:rsid w:val="008346DA"/>
    <w:rsid w:val="00847AAD"/>
    <w:rsid w:val="00867A5F"/>
    <w:rsid w:val="0087324F"/>
    <w:rsid w:val="0089195E"/>
    <w:rsid w:val="00897B34"/>
    <w:rsid w:val="008D3969"/>
    <w:rsid w:val="008F4770"/>
    <w:rsid w:val="008F4EFF"/>
    <w:rsid w:val="008F71F3"/>
    <w:rsid w:val="00900DC5"/>
    <w:rsid w:val="00902DAD"/>
    <w:rsid w:val="00912A04"/>
    <w:rsid w:val="009144E4"/>
    <w:rsid w:val="00915079"/>
    <w:rsid w:val="00935503"/>
    <w:rsid w:val="0097152F"/>
    <w:rsid w:val="009820A2"/>
    <w:rsid w:val="00983D23"/>
    <w:rsid w:val="00984304"/>
    <w:rsid w:val="009A029D"/>
    <w:rsid w:val="009B0CC9"/>
    <w:rsid w:val="009B68B8"/>
    <w:rsid w:val="009C3F60"/>
    <w:rsid w:val="009C5751"/>
    <w:rsid w:val="009D1645"/>
    <w:rsid w:val="00A1286B"/>
    <w:rsid w:val="00A332D6"/>
    <w:rsid w:val="00A564C5"/>
    <w:rsid w:val="00A711E7"/>
    <w:rsid w:val="00A73142"/>
    <w:rsid w:val="00A74059"/>
    <w:rsid w:val="00A7528B"/>
    <w:rsid w:val="00AA1CB4"/>
    <w:rsid w:val="00AA4BF8"/>
    <w:rsid w:val="00AB5ACB"/>
    <w:rsid w:val="00AD08D0"/>
    <w:rsid w:val="00AE0394"/>
    <w:rsid w:val="00AE3069"/>
    <w:rsid w:val="00AF0D91"/>
    <w:rsid w:val="00AF0E6F"/>
    <w:rsid w:val="00B0241D"/>
    <w:rsid w:val="00B33E91"/>
    <w:rsid w:val="00B603BB"/>
    <w:rsid w:val="00B72890"/>
    <w:rsid w:val="00B7472F"/>
    <w:rsid w:val="00B8272D"/>
    <w:rsid w:val="00B91B8C"/>
    <w:rsid w:val="00B945BB"/>
    <w:rsid w:val="00B94DDF"/>
    <w:rsid w:val="00B96CBF"/>
    <w:rsid w:val="00BA5FB3"/>
    <w:rsid w:val="00BB135B"/>
    <w:rsid w:val="00BE5E47"/>
    <w:rsid w:val="00BE6FA9"/>
    <w:rsid w:val="00BF6070"/>
    <w:rsid w:val="00C13317"/>
    <w:rsid w:val="00C325B3"/>
    <w:rsid w:val="00C64657"/>
    <w:rsid w:val="00C7283F"/>
    <w:rsid w:val="00C879DE"/>
    <w:rsid w:val="00CA0DA4"/>
    <w:rsid w:val="00CC37B4"/>
    <w:rsid w:val="00CC5BEB"/>
    <w:rsid w:val="00CC7E63"/>
    <w:rsid w:val="00CD2F82"/>
    <w:rsid w:val="00CD5881"/>
    <w:rsid w:val="00CE2DD6"/>
    <w:rsid w:val="00CF4143"/>
    <w:rsid w:val="00D25A64"/>
    <w:rsid w:val="00D456C4"/>
    <w:rsid w:val="00D45B70"/>
    <w:rsid w:val="00D641D3"/>
    <w:rsid w:val="00D75206"/>
    <w:rsid w:val="00D91B9A"/>
    <w:rsid w:val="00DA6BDD"/>
    <w:rsid w:val="00DB3FBE"/>
    <w:rsid w:val="00DC257A"/>
    <w:rsid w:val="00DD3898"/>
    <w:rsid w:val="00DE382F"/>
    <w:rsid w:val="00DE5EB3"/>
    <w:rsid w:val="00E00835"/>
    <w:rsid w:val="00E01B9C"/>
    <w:rsid w:val="00E30763"/>
    <w:rsid w:val="00E34932"/>
    <w:rsid w:val="00E50377"/>
    <w:rsid w:val="00E757BD"/>
    <w:rsid w:val="00E77536"/>
    <w:rsid w:val="00E843ED"/>
    <w:rsid w:val="00E9474B"/>
    <w:rsid w:val="00EA1BA2"/>
    <w:rsid w:val="00EA43D2"/>
    <w:rsid w:val="00EB2275"/>
    <w:rsid w:val="00ED1715"/>
    <w:rsid w:val="00F0322D"/>
    <w:rsid w:val="00F120DF"/>
    <w:rsid w:val="00F136AC"/>
    <w:rsid w:val="00F14EDB"/>
    <w:rsid w:val="00F52531"/>
    <w:rsid w:val="00F823C5"/>
    <w:rsid w:val="00F90A69"/>
    <w:rsid w:val="00FA6BE5"/>
    <w:rsid w:val="00FB7F65"/>
    <w:rsid w:val="00FD1405"/>
    <w:rsid w:val="00FD45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7BEE6"/>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9C"/>
    <w:pPr>
      <w:ind w:left="720"/>
      <w:contextualSpacing/>
    </w:pPr>
  </w:style>
  <w:style w:type="paragraph" w:styleId="FootnoteText">
    <w:name w:val="footnote text"/>
    <w:basedOn w:val="Normal"/>
    <w:link w:val="FootnoteTextChar"/>
    <w:uiPriority w:val="99"/>
    <w:semiHidden/>
    <w:unhideWhenUsed/>
    <w:rsid w:val="0073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3B8"/>
    <w:rPr>
      <w:sz w:val="20"/>
      <w:szCs w:val="20"/>
    </w:rPr>
  </w:style>
  <w:style w:type="character" w:styleId="FootnoteReference">
    <w:name w:val="footnote reference"/>
    <w:basedOn w:val="DefaultParagraphFont"/>
    <w:uiPriority w:val="99"/>
    <w:semiHidden/>
    <w:unhideWhenUsed/>
    <w:rsid w:val="007373B8"/>
    <w:rPr>
      <w:vertAlign w:val="superscript"/>
    </w:rPr>
  </w:style>
  <w:style w:type="character" w:styleId="CommentReference">
    <w:name w:val="annotation reference"/>
    <w:basedOn w:val="DefaultParagraphFont"/>
    <w:unhideWhenUsed/>
    <w:rsid w:val="00EA43D2"/>
    <w:rPr>
      <w:sz w:val="16"/>
      <w:szCs w:val="16"/>
    </w:rPr>
  </w:style>
  <w:style w:type="paragraph" w:styleId="CommentText">
    <w:name w:val="annotation text"/>
    <w:basedOn w:val="Normal"/>
    <w:link w:val="CommentTextChar"/>
    <w:unhideWhenUsed/>
    <w:rsid w:val="00EA43D2"/>
    <w:pPr>
      <w:spacing w:line="240" w:lineRule="auto"/>
    </w:pPr>
    <w:rPr>
      <w:sz w:val="20"/>
      <w:szCs w:val="20"/>
    </w:rPr>
  </w:style>
  <w:style w:type="character" w:customStyle="1" w:styleId="CommentTextChar">
    <w:name w:val="Comment Text Char"/>
    <w:basedOn w:val="DefaultParagraphFont"/>
    <w:link w:val="CommentText"/>
    <w:rsid w:val="00EA43D2"/>
    <w:rPr>
      <w:sz w:val="20"/>
      <w:szCs w:val="20"/>
    </w:rPr>
  </w:style>
  <w:style w:type="paragraph" w:styleId="BalloonText">
    <w:name w:val="Balloon Text"/>
    <w:basedOn w:val="Normal"/>
    <w:link w:val="BalloonTextChar"/>
    <w:uiPriority w:val="99"/>
    <w:semiHidden/>
    <w:unhideWhenUsed/>
    <w:rsid w:val="00EA4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0DC5"/>
    <w:rPr>
      <w:b/>
      <w:bCs/>
    </w:rPr>
  </w:style>
  <w:style w:type="character" w:customStyle="1" w:styleId="CommentSubjectChar">
    <w:name w:val="Comment Subject Char"/>
    <w:basedOn w:val="CommentTextChar"/>
    <w:link w:val="CommentSubject"/>
    <w:uiPriority w:val="99"/>
    <w:semiHidden/>
    <w:rsid w:val="00900DC5"/>
    <w:rPr>
      <w:b/>
      <w:bCs/>
      <w:sz w:val="20"/>
      <w:szCs w:val="20"/>
    </w:rPr>
  </w:style>
  <w:style w:type="table" w:styleId="TableGrid">
    <w:name w:val="Table Grid"/>
    <w:basedOn w:val="TableNormal"/>
    <w:uiPriority w:val="39"/>
    <w:rsid w:val="0031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F3"/>
  </w:style>
  <w:style w:type="paragraph" w:styleId="Footer">
    <w:name w:val="footer"/>
    <w:basedOn w:val="Normal"/>
    <w:link w:val="FooterChar"/>
    <w:uiPriority w:val="99"/>
    <w:unhideWhenUsed/>
    <w:rsid w:val="008F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F3"/>
  </w:style>
  <w:style w:type="paragraph" w:styleId="ListBullet">
    <w:name w:val="List Bullet"/>
    <w:basedOn w:val="Normal"/>
    <w:uiPriority w:val="99"/>
    <w:unhideWhenUsed/>
    <w:rsid w:val="00B91B8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5F26-6763-41B6-AA9F-7DFC284A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Jamila-Bess Johnson</dc:creator>
  <cp:lastModifiedBy>Cathy Williams</cp:lastModifiedBy>
  <cp:revision>3</cp:revision>
  <cp:lastPrinted>2018-10-24T21:45:00Z</cp:lastPrinted>
  <dcterms:created xsi:type="dcterms:W3CDTF">2024-09-03T22:00:00Z</dcterms:created>
  <dcterms:modified xsi:type="dcterms:W3CDTF">2024-11-13T21:12:00Z</dcterms:modified>
</cp:coreProperties>
</file>