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597D" w14:paraId="2F41E2D4" w14:textId="77777777">
      <w:pPr>
        <w:pStyle w:val="Heading1"/>
        <w:spacing w:before="61"/>
        <w:ind w:left="2019"/>
      </w:pPr>
      <w:r>
        <w:t>ATTACHMENT</w:t>
      </w:r>
      <w:r>
        <w:rPr>
          <w:spacing w:val="-3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Lead</w:t>
      </w:r>
      <w:r>
        <w:rPr>
          <w:spacing w:val="9"/>
        </w:rPr>
        <w:t xml:space="preserve"> </w:t>
      </w:r>
      <w:r>
        <w:t>Agency</w:t>
      </w:r>
      <w:r>
        <w:rPr>
          <w:spacing w:val="8"/>
        </w:rPr>
        <w:t xml:space="preserve"> </w:t>
      </w:r>
      <w:r>
        <w:t>Assurance</w:t>
      </w:r>
      <w:r>
        <w:rPr>
          <w:spacing w:val="6"/>
        </w:rPr>
        <w:t xml:space="preserve"> </w:t>
      </w:r>
      <w:r>
        <w:rPr>
          <w:spacing w:val="-2"/>
        </w:rPr>
        <w:t>Statement</w:t>
      </w:r>
    </w:p>
    <w:p w:rsidR="005A597D" w14:paraId="0DA7ABE5" w14:textId="77777777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1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94"/>
        <w:gridCol w:w="5239"/>
      </w:tblGrid>
      <w:tr w14:paraId="57D0CBA7" w14:textId="77777777">
        <w:tblPrEx>
          <w:tblW w:w="0" w:type="auto"/>
          <w:tblInd w:w="149" w:type="dxa"/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6"/>
        </w:trPr>
        <w:tc>
          <w:tcPr>
            <w:tcW w:w="9933" w:type="dxa"/>
            <w:gridSpan w:val="2"/>
          </w:tcPr>
          <w:p w:rsidR="005A597D" w14:paraId="747A319A" w14:textId="77777777">
            <w:pPr>
              <w:pStyle w:val="TableParagraph"/>
              <w:spacing w:before="107" w:line="300" w:lineRule="auto"/>
              <w:ind w:left="465" w:right="447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COMMUNITY-BASED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z w:val="29"/>
              </w:rPr>
              <w:t>GRANTS</w:t>
            </w:r>
            <w:r>
              <w:rPr>
                <w:b/>
                <w:spacing w:val="-18"/>
                <w:sz w:val="29"/>
              </w:rPr>
              <w:t xml:space="preserve"> </w:t>
            </w:r>
            <w:r>
              <w:rPr>
                <w:b/>
                <w:sz w:val="29"/>
              </w:rPr>
              <w:t>FOR</w:t>
            </w:r>
            <w:r>
              <w:rPr>
                <w:b/>
                <w:spacing w:val="-9"/>
                <w:sz w:val="29"/>
              </w:rPr>
              <w:t xml:space="preserve"> </w:t>
            </w:r>
            <w:r>
              <w:rPr>
                <w:b/>
                <w:sz w:val="29"/>
              </w:rPr>
              <w:t>THE</w:t>
            </w:r>
            <w:r>
              <w:rPr>
                <w:b/>
                <w:spacing w:val="-25"/>
                <w:sz w:val="29"/>
              </w:rPr>
              <w:t xml:space="preserve"> </w:t>
            </w:r>
            <w:r>
              <w:rPr>
                <w:b/>
                <w:sz w:val="29"/>
              </w:rPr>
              <w:t>PREVENTION OF CHILD ABUSE AND NEGLECT PROGRAM</w:t>
            </w:r>
          </w:p>
          <w:p w:rsidR="005A597D" w14:paraId="0ECDD0BE" w14:textId="77777777">
            <w:pPr>
              <w:pStyle w:val="TableParagraph"/>
              <w:spacing w:before="0" w:line="210" w:lineRule="exact"/>
              <w:ind w:left="493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(TITLE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CAPTA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AMENDMENTS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2010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(P.L.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320))</w:t>
            </w:r>
          </w:p>
          <w:p w:rsidR="005A597D" w14:paraId="08CDBCCD" w14:textId="77777777">
            <w:pPr>
              <w:pStyle w:val="TableParagraph"/>
              <w:spacing w:before="269"/>
              <w:ind w:left="476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STATE</w:t>
            </w:r>
            <w:r>
              <w:rPr>
                <w:b/>
                <w:spacing w:val="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LEAD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AGENCY</w:t>
            </w:r>
            <w:r>
              <w:rPr>
                <w:b/>
                <w:spacing w:val="-2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ASSURANCE</w:t>
            </w:r>
            <w:r>
              <w:rPr>
                <w:b/>
                <w:spacing w:val="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STATEMENT</w:t>
            </w:r>
          </w:p>
        </w:tc>
      </w:tr>
      <w:tr w14:paraId="0E0D588A" w14:textId="77777777">
        <w:tblPrEx>
          <w:tblW w:w="0" w:type="auto"/>
          <w:tblInd w:w="14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8"/>
        </w:trPr>
        <w:tc>
          <w:tcPr>
            <w:tcW w:w="4694" w:type="dxa"/>
          </w:tcPr>
          <w:p w:rsidR="005A597D" w14:paraId="0021B4F1" w14:textId="77777777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5A597D" w14:paraId="28272AEA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STATE:</w:t>
            </w:r>
          </w:p>
        </w:tc>
        <w:tc>
          <w:tcPr>
            <w:tcW w:w="5239" w:type="dxa"/>
          </w:tcPr>
          <w:p w:rsidR="005A597D" w14:paraId="01A610AE" w14:textId="77777777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5A597D" w14:paraId="5ADA9184" w14:textId="7777777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AGENCY:</w:t>
            </w:r>
          </w:p>
        </w:tc>
      </w:tr>
    </w:tbl>
    <w:p w:rsidR="005A597D" w14:paraId="310A4E12" w14:textId="77777777">
      <w:pPr>
        <w:pStyle w:val="BodyText"/>
        <w:spacing w:before="213" w:line="244" w:lineRule="auto"/>
        <w:ind w:left="109"/>
      </w:pPr>
      <w:r>
        <w:t>On behalf of the abovenamed</w:t>
      </w:r>
      <w:r>
        <w:rPr>
          <w:spacing w:val="-11"/>
        </w:rPr>
        <w:t xml:space="preserve"> </w:t>
      </w:r>
      <w:r>
        <w:t>agency, which has been</w:t>
      </w:r>
      <w:r>
        <w:rPr>
          <w:spacing w:val="-13"/>
        </w:rPr>
        <w:t xml:space="preserve"> </w:t>
      </w:r>
      <w:r>
        <w:t>designated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 Governor of</w:t>
      </w:r>
      <w:r>
        <w:rPr>
          <w:spacing w:val="-4"/>
        </w:rPr>
        <w:t xml:space="preserve"> </w:t>
      </w:r>
      <w:r>
        <w:t>the state to be the lead agency responsible to administer</w:t>
      </w:r>
      <w:r>
        <w:rPr>
          <w:spacing w:val="-4"/>
        </w:rPr>
        <w:t xml:space="preserve"> </w:t>
      </w:r>
      <w:r>
        <w:t>the funds</w:t>
      </w:r>
      <w:r>
        <w:rPr>
          <w:spacing w:val="-1"/>
        </w:rPr>
        <w:t xml:space="preserve"> </w:t>
      </w:r>
      <w:r>
        <w:t>and assume the obligations</w:t>
      </w:r>
      <w:r>
        <w:rPr>
          <w:spacing w:val="-1"/>
        </w:rPr>
        <w:t xml:space="preserve"> </w:t>
      </w:r>
      <w:r>
        <w:t>imposed by</w:t>
      </w:r>
      <w:r>
        <w:rPr>
          <w:spacing w:val="-7"/>
        </w:rPr>
        <w:t xml:space="preserve"> </w:t>
      </w:r>
      <w:r>
        <w:t>the terms</w:t>
      </w:r>
      <w:r>
        <w:rPr>
          <w:spacing w:val="-1"/>
        </w:rPr>
        <w:t xml:space="preserve"> </w:t>
      </w:r>
      <w:r>
        <w:t>and conditions under the Community-Based</w:t>
      </w:r>
      <w:r>
        <w:rPr>
          <w:spacing w:val="-1"/>
        </w:rPr>
        <w:t xml:space="preserve"> </w:t>
      </w:r>
      <w:r>
        <w:t>Grants fo</w:t>
      </w:r>
      <w:r>
        <w:t>r the Prevention of Child Abuse</w:t>
      </w:r>
      <w:r>
        <w:rPr>
          <w:spacing w:val="-5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Neglect award, the following assurances are provided:</w:t>
      </w:r>
    </w:p>
    <w:p w:rsidR="005A597D" w:rsidRPr="009C44A0" w14:paraId="7361DB42" w14:textId="7E8028E4">
      <w:pPr>
        <w:pStyle w:val="ListParagraph"/>
        <w:numPr>
          <w:ilvl w:val="0"/>
          <w:numId w:val="1"/>
        </w:numPr>
        <w:tabs>
          <w:tab w:val="left" w:pos="1199"/>
        </w:tabs>
        <w:spacing w:before="252" w:line="249" w:lineRule="auto"/>
        <w:ind w:right="885"/>
        <w:rPr>
          <w:sz w:val="24"/>
          <w:szCs w:val="24"/>
        </w:rPr>
      </w:pPr>
      <w:r w:rsidRPr="009C44A0">
        <w:rPr>
          <w:sz w:val="24"/>
          <w:szCs w:val="24"/>
        </w:rPr>
        <w:t>A description of the inventory of current unmet needs</w:t>
      </w:r>
      <w:r w:rsidRPr="009C44A0">
        <w:rPr>
          <w:spacing w:val="-13"/>
          <w:sz w:val="24"/>
          <w:szCs w:val="24"/>
        </w:rPr>
        <w:t xml:space="preserve"> </w:t>
      </w:r>
      <w:r w:rsidRPr="009C44A0">
        <w:rPr>
          <w:sz w:val="24"/>
          <w:szCs w:val="24"/>
        </w:rPr>
        <w:t>and</w:t>
      </w:r>
      <w:r w:rsidRPr="009C44A0">
        <w:rPr>
          <w:spacing w:val="-7"/>
          <w:sz w:val="24"/>
          <w:szCs w:val="24"/>
        </w:rPr>
        <w:t xml:space="preserve"> </w:t>
      </w:r>
      <w:r w:rsidRPr="009C44A0">
        <w:rPr>
          <w:sz w:val="24"/>
          <w:szCs w:val="24"/>
        </w:rPr>
        <w:t xml:space="preserve">current community-based </w:t>
      </w:r>
      <w:r w:rsidRPr="009C44A0">
        <w:rPr>
          <w:sz w:val="24"/>
          <w:szCs w:val="24"/>
        </w:rPr>
        <w:t>and prevention-focused programs and</w:t>
      </w:r>
      <w:r w:rsidRPr="009C44A0">
        <w:rPr>
          <w:spacing w:val="-13"/>
          <w:sz w:val="24"/>
          <w:szCs w:val="24"/>
        </w:rPr>
        <w:t xml:space="preserve"> </w:t>
      </w:r>
      <w:r w:rsidRPr="009C44A0">
        <w:rPr>
          <w:sz w:val="24"/>
          <w:szCs w:val="24"/>
        </w:rPr>
        <w:t>activities to prevent</w:t>
      </w:r>
      <w:r w:rsidRPr="009C44A0">
        <w:rPr>
          <w:spacing w:val="-4"/>
          <w:sz w:val="24"/>
          <w:szCs w:val="24"/>
        </w:rPr>
        <w:t xml:space="preserve"> </w:t>
      </w:r>
      <w:r w:rsidRPr="009C44A0">
        <w:rPr>
          <w:sz w:val="24"/>
          <w:szCs w:val="24"/>
        </w:rPr>
        <w:t>child abuse</w:t>
      </w:r>
      <w:r w:rsidRPr="009C44A0">
        <w:rPr>
          <w:spacing w:val="-13"/>
          <w:sz w:val="24"/>
          <w:szCs w:val="24"/>
        </w:rPr>
        <w:t xml:space="preserve"> </w:t>
      </w:r>
      <w:r w:rsidRPr="009C44A0">
        <w:rPr>
          <w:sz w:val="24"/>
          <w:szCs w:val="24"/>
        </w:rPr>
        <w:t>and neglect, and</w:t>
      </w:r>
      <w:r w:rsidRPr="009C44A0">
        <w:rPr>
          <w:spacing w:val="-13"/>
          <w:sz w:val="24"/>
          <w:szCs w:val="24"/>
        </w:rPr>
        <w:t xml:space="preserve"> </w:t>
      </w:r>
      <w:r w:rsidRPr="009C44A0">
        <w:rPr>
          <w:sz w:val="24"/>
          <w:szCs w:val="24"/>
        </w:rPr>
        <w:t>other</w:t>
      </w:r>
    </w:p>
    <w:p w:rsidR="005A597D" w:rsidRPr="009C44A0" w14:paraId="0C256133" w14:textId="15ADB9DA">
      <w:pPr>
        <w:pStyle w:val="BodyText"/>
        <w:spacing w:before="4" w:line="237" w:lineRule="auto"/>
        <w:ind w:left="1199" w:right="407"/>
        <w:jc w:val="both"/>
      </w:pPr>
      <w:r w:rsidRPr="009C44A0">
        <w:t>family resource services</w:t>
      </w:r>
      <w:r w:rsidRPr="009C44A0">
        <w:rPr>
          <w:spacing w:val="-8"/>
        </w:rPr>
        <w:t xml:space="preserve"> </w:t>
      </w:r>
      <w:r w:rsidRPr="009C44A0">
        <w:t xml:space="preserve">operating </w:t>
      </w:r>
      <w:r w:rsidRPr="009C44A0">
        <w:t>in the state, will be included with the Annual</w:t>
      </w:r>
      <w:r w:rsidRPr="009C44A0">
        <w:rPr>
          <w:spacing w:val="-13"/>
        </w:rPr>
        <w:t xml:space="preserve"> </w:t>
      </w:r>
      <w:r w:rsidRPr="009C44A0">
        <w:t>Performance Report (and subsequent year’s reports</w:t>
      </w:r>
      <w:r w:rsidRPr="009C44A0">
        <w:t>);</w:t>
      </w:r>
    </w:p>
    <w:p w:rsidR="005A597D" w14:paraId="110E9C80" w14:textId="77777777">
      <w:pPr>
        <w:pStyle w:val="ListParagraph"/>
        <w:numPr>
          <w:ilvl w:val="0"/>
          <w:numId w:val="1"/>
        </w:numPr>
        <w:tabs>
          <w:tab w:val="left" w:pos="1197"/>
        </w:tabs>
        <w:spacing w:before="268" w:line="274" w:lineRule="exact"/>
        <w:ind w:left="1197" w:hanging="719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>unds</w:t>
      </w:r>
      <w:r>
        <w:rPr>
          <w:spacing w:val="2"/>
          <w:sz w:val="24"/>
        </w:rPr>
        <w:t xml:space="preserve"> </w:t>
      </w:r>
      <w:r>
        <w:rPr>
          <w:sz w:val="24"/>
        </w:rPr>
        <w:t>received</w:t>
      </w:r>
      <w:r>
        <w:rPr>
          <w:spacing w:val="9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supplement,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supplant,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public</w:t>
      </w:r>
    </w:p>
    <w:p w:rsidR="005A597D" w14:paraId="78968C19" w14:textId="77777777">
      <w:pPr>
        <w:pStyle w:val="BodyText"/>
        <w:spacing w:before="1" w:line="237" w:lineRule="auto"/>
        <w:ind w:left="1199" w:right="440"/>
        <w:jc w:val="both"/>
      </w:pPr>
      <w:r>
        <w:t>funds designated</w:t>
      </w:r>
      <w:r>
        <w:rPr>
          <w:spacing w:val="-7"/>
        </w:rPr>
        <w:t xml:space="preserve"> </w:t>
      </w:r>
      <w:r>
        <w:t>for the start-up, maintenance, expansion,</w:t>
      </w:r>
      <w:r>
        <w:rPr>
          <w:spacing w:val="-8"/>
        </w:rPr>
        <w:t xml:space="preserve"> </w:t>
      </w:r>
      <w:r>
        <w:t>and redesign of community-based and prevention-focused</w:t>
      </w:r>
      <w:r>
        <w:rPr>
          <w:spacing w:val="-11"/>
        </w:rPr>
        <w:t xml:space="preserve"> </w:t>
      </w:r>
      <w:r>
        <w:t>programs and</w:t>
      </w:r>
      <w:r>
        <w:rPr>
          <w:spacing w:val="-8"/>
        </w:rPr>
        <w:t xml:space="preserve"> </w:t>
      </w:r>
      <w:r>
        <w:t xml:space="preserve">activities to strengthen and support families to prevent child abuse and </w:t>
      </w:r>
      <w:r>
        <w:t>neglect;</w:t>
      </w:r>
    </w:p>
    <w:p w:rsidR="005A597D" w14:paraId="4289A4BA" w14:textId="77777777">
      <w:pPr>
        <w:pStyle w:val="BodyText"/>
        <w:spacing w:before="7"/>
      </w:pPr>
    </w:p>
    <w:p w:rsidR="005A597D" w14:paraId="358140F9" w14:textId="03DE5FB3">
      <w:pPr>
        <w:pStyle w:val="ListParagraph"/>
        <w:numPr>
          <w:ilvl w:val="0"/>
          <w:numId w:val="1"/>
        </w:numPr>
        <w:tabs>
          <w:tab w:val="left" w:pos="1199"/>
        </w:tabs>
        <w:spacing w:line="242" w:lineRule="auto"/>
        <w:ind w:right="618"/>
        <w:rPr>
          <w:sz w:val="24"/>
        </w:rPr>
      </w:pPr>
      <w:r>
        <w:rPr>
          <w:sz w:val="24"/>
        </w:rPr>
        <w:t>The state has the capacity to ensure the meani</w:t>
      </w:r>
      <w:r>
        <w:rPr>
          <w:sz w:val="24"/>
        </w:rPr>
        <w:t>ngful involvement of parents who are consumers and who</w:t>
      </w:r>
      <w:r>
        <w:rPr>
          <w:spacing w:val="-24"/>
          <w:sz w:val="24"/>
        </w:rPr>
        <w:t xml:space="preserve"> </w:t>
      </w:r>
      <w:r>
        <w:rPr>
          <w:sz w:val="24"/>
        </w:rPr>
        <w:t>can provide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leadership in the planning, implementation, and </w:t>
      </w:r>
      <w:r>
        <w:rPr>
          <w:sz w:val="24"/>
        </w:rPr>
        <w:t>evaluation of the programs and policy decisions of the applicant</w:t>
      </w:r>
      <w:r>
        <w:rPr>
          <w:spacing w:val="-1"/>
          <w:sz w:val="24"/>
        </w:rPr>
        <w:t xml:space="preserve"> </w:t>
      </w:r>
      <w:r>
        <w:rPr>
          <w:sz w:val="24"/>
        </w:rPr>
        <w:t>agency in accomplishing</w:t>
      </w:r>
      <w:r>
        <w:rPr>
          <w:spacing w:val="-3"/>
          <w:sz w:val="24"/>
        </w:rPr>
        <w:t xml:space="preserve"> </w:t>
      </w:r>
      <w:r>
        <w:rPr>
          <w:sz w:val="24"/>
        </w:rPr>
        <w:t>the desired outcomes for such efforts; and</w:t>
      </w:r>
    </w:p>
    <w:p w:rsidR="005A597D" w14:paraId="3AA65C49" w14:textId="77777777">
      <w:pPr>
        <w:pStyle w:val="BodyText"/>
        <w:spacing w:before="2"/>
      </w:pPr>
    </w:p>
    <w:p w:rsidR="005A597D" w14:paraId="1B2F2F78" w14:textId="77777777">
      <w:pPr>
        <w:pStyle w:val="ListParagraph"/>
        <w:numPr>
          <w:ilvl w:val="0"/>
          <w:numId w:val="1"/>
        </w:numPr>
        <w:tabs>
          <w:tab w:val="left" w:pos="1199"/>
        </w:tabs>
        <w:spacing w:line="244" w:lineRule="auto"/>
        <w:ind w:right="581"/>
        <w:rPr>
          <w:sz w:val="24"/>
        </w:rPr>
      </w:pPr>
      <w:r>
        <w:rPr>
          <w:sz w:val="24"/>
        </w:rPr>
        <w:t xml:space="preserve">The lead </w:t>
      </w:r>
      <w:r>
        <w:rPr>
          <w:sz w:val="24"/>
        </w:rPr>
        <w:t>agency will provide the Secretary with reports at such time and containing such information as the Secretary</w:t>
      </w:r>
      <w:r>
        <w:rPr>
          <w:spacing w:val="-14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require</w:t>
      </w:r>
      <w:r>
        <w:rPr>
          <w:spacing w:val="-17"/>
          <w:sz w:val="24"/>
        </w:rPr>
        <w:t xml:space="preserve"> </w:t>
      </w:r>
      <w:r>
        <w:rPr>
          <w:sz w:val="24"/>
        </w:rPr>
        <w:t>(and every year on the same date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 life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grant).</w:t>
      </w:r>
    </w:p>
    <w:p w:rsidR="005A597D" w14:paraId="7C3CC4FD" w14:textId="77777777">
      <w:pPr>
        <w:pStyle w:val="Heading1"/>
        <w:spacing w:line="816" w:lineRule="exact"/>
        <w:ind w:left="200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2004060</wp:posOffset>
                </wp:positionH>
                <wp:positionV relativeFrom="paragraph">
                  <wp:posOffset>257381</wp:posOffset>
                </wp:positionV>
                <wp:extent cx="3763645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6364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763645" stroke="1">
                              <a:moveTo>
                                <a:pt x="0" y="0"/>
                              </a:moveTo>
                              <a:lnTo>
                                <a:pt x="376326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296.35pt;height:0.1pt;margin-top:20.25pt;margin-left:157.8pt;mso-position-horizontal-relative:page;mso-wrap-distance-bottom:0;mso-wrap-distance-left:0;mso-wrap-distance-right:0;mso-wrap-distance-top:0;mso-wrap-style:square;position:absolute;visibility:visible;v-text-anchor:top;z-index:251659264" coordsize="3763645,1270" path="m,l3763264,e" filled="f" strokeweight="0.76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2044700</wp:posOffset>
                </wp:positionH>
                <wp:positionV relativeFrom="paragraph">
                  <wp:posOffset>781891</wp:posOffset>
                </wp:positionV>
                <wp:extent cx="3693160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931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693160" stroke="1">
                              <a:moveTo>
                                <a:pt x="0" y="0"/>
                              </a:moveTo>
                              <a:lnTo>
                                <a:pt x="3692779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290.8pt;height:0.1pt;margin-top:61.55pt;margin-left:161pt;mso-position-horizontal-relative:page;mso-wrap-distance-bottom:0;mso-wrap-distance-left:0;mso-wrap-distance-right:0;mso-wrap-distance-top:0;mso-wrap-style:square;position:absolute;visibility:visible;v-text-anchor:top;z-index:251661312" coordsize="3693160,1270" path="m,l3692779,e" filled="f" strokeweight="0.76pt">
                <v:path arrowok="t"/>
              </v:shape>
            </w:pict>
          </mc:Fallback>
        </mc:AlternateContent>
      </w:r>
      <w:r>
        <w:t>(Signature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Responsible Lead</w:t>
      </w:r>
      <w:r>
        <w:rPr>
          <w:spacing w:val="-3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Administrator) (Typed Name and Title</w:t>
      </w:r>
      <w:r>
        <w:rPr>
          <w:spacing w:val="4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Administrator)</w:t>
      </w:r>
    </w:p>
    <w:p w:rsidR="005A597D" w14:paraId="425E192B" w14:textId="77777777">
      <w:pPr>
        <w:pStyle w:val="BodyText"/>
        <w:spacing w:before="162"/>
        <w:rPr>
          <w:b/>
          <w:sz w:val="20"/>
        </w:rPr>
      </w:pPr>
    </w:p>
    <w:p w:rsidR="005A597D" w14:paraId="2EF858D2" w14:textId="77777777">
      <w:pPr>
        <w:pStyle w:val="BodyText"/>
        <w:spacing w:line="20" w:lineRule="exact"/>
        <w:ind w:left="45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22630" cy="12700"/>
                <wp:effectExtent l="9525" t="0" r="0" b="635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2630" cy="12700"/>
                          <a:chOff x="0" y="0"/>
                          <a:chExt cx="722630" cy="1270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7873"/>
                            <a:ext cx="7162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16280" stroke="1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ln w="9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72263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722630" stroke="1">
                                <a:moveTo>
                                  <a:pt x="722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722312" y="10159"/>
                                </a:lnTo>
                                <a:lnTo>
                                  <a:pt x="722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27" style="width:56.9pt;height:1pt;mso-position-horizontal-relative:char;mso-position-vertical-relative:line" coordsize="7226,127">
                <v:shape id="Graphic 5" o:spid="_x0000_s1028" style="width:7162;height:13;mso-wrap-style:square;position:absolute;top:78;visibility:visible;v-text-anchor:top" coordsize="716280,1270" path="m,l716279,e" filled="f" strokeweight="0.76pt">
                  <v:path arrowok="t"/>
                </v:shape>
                <v:shape id="Graphic 6" o:spid="_x0000_s1029" style="width:7226;height:101;mso-wrap-style:square;position:absolute;visibility:visible;v-text-anchor:top" coordsize="722630,10160" path="m722312,l,,,10159l722312,10159l722312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5A597D" w14:paraId="08742DBC" w14:textId="77777777">
      <w:pPr>
        <w:spacing w:line="20" w:lineRule="exact"/>
        <w:rPr>
          <w:sz w:val="2"/>
        </w:rPr>
        <w:sectPr>
          <w:footerReference w:type="default" r:id="rId4"/>
          <w:type w:val="continuous"/>
          <w:pgSz w:w="12240" w:h="15840"/>
          <w:pgMar w:top="1380" w:right="640" w:bottom="1280" w:left="980" w:header="0" w:footer="1089" w:gutter="0"/>
          <w:pgNumType w:start="1"/>
          <w:cols w:space="720"/>
        </w:sectPr>
      </w:pPr>
    </w:p>
    <w:p w:rsidR="005A597D" w14:paraId="6C0B36AC" w14:textId="77777777">
      <w:pPr>
        <w:pStyle w:val="BodyText"/>
        <w:spacing w:before="70"/>
        <w:rPr>
          <w:b/>
          <w:sz w:val="19"/>
        </w:rPr>
      </w:pPr>
    </w:p>
    <w:p w:rsidR="005A597D" w14:paraId="053D593A" w14:textId="233F8BAC">
      <w:pPr>
        <w:ind w:left="109"/>
        <w:rPr>
          <w:b/>
          <w:sz w:val="19"/>
        </w:rPr>
      </w:pPr>
      <w:r>
        <w:rPr>
          <w:b/>
          <w:sz w:val="19"/>
        </w:rPr>
        <w:t>OMB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Control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#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0970-0155</w:t>
      </w:r>
      <w:r>
        <w:rPr>
          <w:b/>
          <w:spacing w:val="-14"/>
          <w:sz w:val="19"/>
        </w:rPr>
        <w:t xml:space="preserve"> </w:t>
      </w:r>
      <w:r>
        <w:rPr>
          <w:b/>
          <w:sz w:val="19"/>
        </w:rPr>
        <w:t>(Expires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03</w:t>
      </w:r>
      <w:r>
        <w:rPr>
          <w:b/>
          <w:spacing w:val="-2"/>
          <w:sz w:val="19"/>
        </w:rPr>
        <w:t>/31</w:t>
      </w:r>
      <w:r>
        <w:rPr>
          <w:b/>
          <w:spacing w:val="-2"/>
          <w:sz w:val="19"/>
        </w:rPr>
        <w:t>/2027</w:t>
      </w:r>
      <w:r>
        <w:rPr>
          <w:b/>
          <w:spacing w:val="-2"/>
          <w:sz w:val="19"/>
        </w:rPr>
        <w:t>)</w:t>
      </w:r>
    </w:p>
    <w:p w:rsidR="005A597D" w14:paraId="1D94B98C" w14:textId="77777777">
      <w:pPr>
        <w:spacing w:before="34"/>
        <w:ind w:left="109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(Date)</w:t>
      </w:r>
    </w:p>
    <w:sectPr>
      <w:type w:val="continuous"/>
      <w:pgSz w:w="12240" w:h="15840"/>
      <w:pgMar w:top="1380" w:right="640" w:bottom="1280" w:left="980" w:header="0" w:footer="1089" w:gutter="0"/>
      <w:cols w:num="2" w:space="720" w:equalWidth="0">
        <w:col w:w="4009" w:space="701"/>
        <w:col w:w="59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97D" w14:paraId="4C5B92A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7261225</wp:posOffset>
              </wp:positionH>
              <wp:positionV relativeFrom="page">
                <wp:posOffset>9227432</wp:posOffset>
              </wp:positionV>
              <wp:extent cx="167640" cy="1835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6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597D" w14:textId="0F692E9F">
                          <w:pPr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.2pt;height:14.45pt;margin-top:726.55pt;margin-left:571.7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A597D" w14:paraId="4A7F606F" w14:textId="0F692E9F">
                    <w:pPr>
                      <w:spacing w:before="14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5E04D2"/>
    <w:multiLevelType w:val="hybridMultilevel"/>
    <w:tmpl w:val="4606E936"/>
    <w:lvl w:ilvl="0">
      <w:start w:val="1"/>
      <w:numFmt w:val="upperLetter"/>
      <w:lvlText w:val="(%1)"/>
      <w:lvlJc w:val="left"/>
      <w:pPr>
        <w:ind w:left="119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6" w:hanging="721"/>
      </w:pPr>
      <w:rPr>
        <w:rFonts w:hint="default"/>
        <w:lang w:val="en-US" w:eastAsia="en-US" w:bidi="ar-SA"/>
      </w:rPr>
    </w:lvl>
  </w:abstractNum>
  <w:num w:numId="1" w16cid:durableId="99965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7D"/>
    <w:rsid w:val="005A597D"/>
    <w:rsid w:val="009C44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771AE4"/>
  <w15:docId w15:val="{842385CE-6693-471E-9F09-7001B09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"/>
      <w:ind w:left="109" w:right="232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9" w:hanging="721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9C4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4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4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4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Fliss, Julie (ACF)</cp:lastModifiedBy>
  <cp:revision>2</cp:revision>
  <dcterms:created xsi:type="dcterms:W3CDTF">2024-11-18T18:28:00Z</dcterms:created>
  <dcterms:modified xsi:type="dcterms:W3CDTF">2024-11-18T18:32:00Z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