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3172F2" w:rsidRPr="00B13297" w:rsidP="003172F2" w14:paraId="13CD60B8" w14:textId="672F5181">
      <w:pPr>
        <w:pStyle w:val="ReportCover-Title"/>
        <w:jc w:val="center"/>
        <w:rPr>
          <w:rFonts w:ascii="Arial" w:hAnsi="Arial" w:cs="Arial"/>
          <w:color w:val="auto"/>
        </w:rPr>
      </w:pPr>
      <w:r>
        <w:rPr>
          <w:rFonts w:ascii="Arial" w:eastAsia="Arial Unicode MS" w:hAnsi="Arial" w:cs="Arial"/>
          <w:noProof/>
          <w:color w:val="auto"/>
        </w:rPr>
        <w:t>PREP Local Evaluation Support Instruments</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65D2BE06">
      <w:pPr>
        <w:pStyle w:val="ReportCover-Date"/>
        <w:jc w:val="center"/>
        <w:rPr>
          <w:rFonts w:ascii="Arial" w:hAnsi="Arial" w:cs="Arial"/>
          <w:color w:val="auto"/>
        </w:rPr>
      </w:pPr>
      <w:r>
        <w:rPr>
          <w:rFonts w:ascii="Arial" w:hAnsi="Arial" w:cs="Arial"/>
          <w:color w:val="auto"/>
        </w:rPr>
        <w:t>October</w:t>
      </w:r>
      <w:r w:rsidR="00BC135F">
        <w:rPr>
          <w:rFonts w:ascii="Arial" w:hAnsi="Arial" w:cs="Arial"/>
          <w:color w:val="auto"/>
        </w:rPr>
        <w:t xml:space="preserve"> </w:t>
      </w:r>
      <w:r w:rsidR="008C7BCA">
        <w:rPr>
          <w:rFonts w:ascii="Arial" w:hAnsi="Arial" w:cs="Arial"/>
          <w:color w:val="auto"/>
        </w:rPr>
        <w:t>2024</w:t>
      </w:r>
      <w:r w:rsidRPr="00B13297" w:rsidR="008C7BCA">
        <w:rPr>
          <w:rFonts w:ascii="Arial" w:hAnsi="Arial" w:cs="Arial"/>
          <w:color w:val="auto"/>
        </w:rPr>
        <w:t xml:space="preserve"> </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3A6A9462">
      <w:pPr>
        <w:spacing w:after="0" w:line="240" w:lineRule="auto"/>
        <w:jc w:val="center"/>
        <w:rPr>
          <w:rFonts w:ascii="Arial" w:hAnsi="Arial" w:cs="Arial"/>
        </w:rPr>
      </w:pPr>
      <w:r w:rsidRPr="00B13297">
        <w:rPr>
          <w:rFonts w:ascii="Arial" w:hAnsi="Arial" w:cs="Arial"/>
        </w:rPr>
        <w:t>Project Officer:</w:t>
      </w:r>
    </w:p>
    <w:p w:rsidR="00812496" w:rsidRPr="002C4F75" w:rsidP="00812496" w14:paraId="526981F3" w14:textId="77777777">
      <w:pPr>
        <w:spacing w:after="0" w:line="240" w:lineRule="auto"/>
        <w:jc w:val="center"/>
        <w:rPr>
          <w:rFonts w:ascii="Arial" w:hAnsi="Arial" w:cs="Arial"/>
        </w:rPr>
      </w:pPr>
      <w:r>
        <w:rPr>
          <w:rFonts w:ascii="Arial" w:hAnsi="Arial" w:cs="Arial"/>
        </w:rPr>
        <w:t>Selma Caal (COR)</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BB2925" w:rsidRPr="004128DD" w:rsidP="000A11B4" w14:paraId="6EC0106B" w14:textId="19C8110E">
      <w:pPr>
        <w:spacing w:after="0" w:line="240" w:lineRule="auto"/>
        <w:rPr>
          <w:rFonts w:cstheme="minorHAnsi"/>
        </w:rPr>
      </w:pPr>
      <w:r>
        <w:t xml:space="preserve">The Office of Planning, Research, and Evaluation (OPRE) at the Administration for Children and Families (ACF) under the U.S. Department of Health and Human Services (HHS) proposes to conduct an online survey </w:t>
      </w:r>
      <w:r w:rsidRPr="004859B0">
        <w:t xml:space="preserve">with up to </w:t>
      </w:r>
      <w:r w:rsidRPr="004859B0" w:rsidR="00542534">
        <w:t xml:space="preserve">85 </w:t>
      </w:r>
      <w:r w:rsidRPr="004859B0" w:rsidR="002B1099">
        <w:t>State PREP and Competitive P</w:t>
      </w:r>
      <w:r w:rsidR="0039477C">
        <w:t>ersonal Responsibility Education Program (PREP)</w:t>
      </w:r>
      <w:r w:rsidR="002B1099">
        <w:t xml:space="preserve"> </w:t>
      </w:r>
      <w:r>
        <w:t>grantee</w:t>
      </w:r>
      <w:r w:rsidR="00BE6D50">
        <w:t>s</w:t>
      </w:r>
      <w:r w:rsidR="0039477C">
        <w:t>,</w:t>
      </w:r>
      <w:r>
        <w:t xml:space="preserve"> </w:t>
      </w:r>
      <w:r w:rsidR="00FA6F3B">
        <w:t xml:space="preserve">as well as to </w:t>
      </w:r>
      <w:r w:rsidR="009C52DE">
        <w:t xml:space="preserve">have </w:t>
      </w:r>
      <w:r w:rsidR="0039477C">
        <w:t xml:space="preserve">all 12 </w:t>
      </w:r>
      <w:r w:rsidR="00CF04B7">
        <w:t>PREP</w:t>
      </w:r>
      <w:r w:rsidR="00CF04B7">
        <w:t xml:space="preserve"> </w:t>
      </w:r>
      <w:r w:rsidRPr="00CD52D1" w:rsidR="00CF04B7">
        <w:t>in Education Innovative Strategies program (PREIS</w:t>
      </w:r>
      <w:r w:rsidR="00CF04B7">
        <w:t>) grantees complete an analysis plan template and a sample enrollment tracking tool</w:t>
      </w:r>
      <w:r>
        <w:t>. The purpose of</w:t>
      </w:r>
      <w:r w:rsidR="00D66A9E">
        <w:t xml:space="preserve"> these data collection instruments is </w:t>
      </w:r>
      <w:r w:rsidR="00CA42F5">
        <w:t xml:space="preserve">to </w:t>
      </w:r>
      <w:r w:rsidR="00D66A9E">
        <w:t>learn more about grantees’ evaluations in order to pr</w:t>
      </w:r>
      <w:r w:rsidR="00165D14">
        <w:t>ovide</w:t>
      </w:r>
      <w:r w:rsidR="00D66A9E">
        <w:t xml:space="preserve"> targeted technical assistance</w:t>
      </w:r>
      <w:r w:rsidR="00CA42F5">
        <w:t xml:space="preserve"> (TA)</w:t>
      </w:r>
      <w:r w:rsidR="00D66A9E">
        <w:t xml:space="preserve">. </w:t>
      </w:r>
      <w:r>
        <w:t xml:space="preserve">Information from the </w:t>
      </w:r>
      <w:r w:rsidR="00165D14">
        <w:t>instruments</w:t>
      </w:r>
      <w:r>
        <w:t xml:space="preserve"> will be used by </w:t>
      </w:r>
      <w:r w:rsidR="009E3F15">
        <w:t xml:space="preserve">OPRE’s </w:t>
      </w:r>
      <w:r w:rsidR="000A11B4">
        <w:t>PREP Local Evaluation Support team</w:t>
      </w:r>
      <w:r w:rsidR="009E3F15">
        <w:t xml:space="preserve"> (Abt</w:t>
      </w:r>
      <w:r w:rsidR="006C3AF3">
        <w:t xml:space="preserve"> Global (Abt) </w:t>
      </w:r>
      <w:bookmarkStart w:id="0" w:name="_Hlk175002373"/>
      <w:r w:rsidR="009E3F15">
        <w:t>and</w:t>
      </w:r>
      <w:r w:rsidR="000676A8">
        <w:t xml:space="preserve"> their subcontractor </w:t>
      </w:r>
      <w:r w:rsidR="009E3F15">
        <w:t>Child Trends</w:t>
      </w:r>
      <w:bookmarkEnd w:id="0"/>
      <w:r w:rsidR="009E3F15">
        <w:t>)</w:t>
      </w:r>
      <w:r w:rsidRPr="00A654E6" w:rsidR="00A654E6">
        <w:t xml:space="preserve"> to understand </w:t>
      </w:r>
      <w:r w:rsidR="001857C5">
        <w:t>grantees’</w:t>
      </w:r>
      <w:r w:rsidRPr="00A654E6" w:rsidR="00A654E6">
        <w:t xml:space="preserve"> current and future evaluation activities, and to improve the </w:t>
      </w:r>
      <w:r w:rsidR="00B573C2">
        <w:t xml:space="preserve">program </w:t>
      </w:r>
      <w:r w:rsidRPr="00A654E6" w:rsidR="00A654E6">
        <w:t xml:space="preserve">evaluation </w:t>
      </w:r>
      <w:r w:rsidR="00CA42F5">
        <w:t>TA</w:t>
      </w:r>
      <w:r w:rsidRPr="00A654E6" w:rsidR="00A654E6">
        <w:t xml:space="preserve"> provided by Abt and their subcontractors.</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AB6483" w:rsidRPr="00CB373E" w:rsidP="00AB6483" w14:paraId="518D2A28" w14:textId="370687D9">
      <w:pPr>
        <w:autoSpaceDE w:val="0"/>
        <w:autoSpaceDN w:val="0"/>
        <w:adjustRightInd w:val="0"/>
        <w:spacing w:after="0" w:line="240" w:lineRule="atLeast"/>
        <w:rPr>
          <w:rFonts w:cstheme="minorHAnsi"/>
        </w:rPr>
      </w:pPr>
      <w:r>
        <w:rPr>
          <w:rStyle w:val="cf01"/>
          <w:rFonts w:asciiTheme="minorHAnsi" w:hAnsiTheme="minorHAnsi" w:cstheme="minorHAnsi"/>
          <w:sz w:val="22"/>
          <w:szCs w:val="22"/>
        </w:rPr>
        <w:t>T</w:t>
      </w:r>
      <w:r w:rsidRPr="00DD6B5C">
        <w:rPr>
          <w:rStyle w:val="cf01"/>
          <w:rFonts w:asciiTheme="minorHAnsi" w:hAnsiTheme="minorHAnsi" w:cstheme="minorHAnsi"/>
          <w:sz w:val="22"/>
          <w:szCs w:val="22"/>
        </w:rPr>
        <w:t xml:space="preserve">his study is </w:t>
      </w:r>
      <w:r w:rsidR="00611948">
        <w:rPr>
          <w:rStyle w:val="cf01"/>
          <w:rFonts w:asciiTheme="minorHAnsi" w:hAnsiTheme="minorHAnsi" w:cstheme="minorHAnsi"/>
          <w:sz w:val="22"/>
          <w:szCs w:val="22"/>
        </w:rPr>
        <w:t xml:space="preserve">not intended </w:t>
      </w:r>
      <w:r w:rsidRPr="00DD6B5C">
        <w:rPr>
          <w:rStyle w:val="cf01"/>
          <w:rFonts w:asciiTheme="minorHAnsi" w:hAnsiTheme="minorHAnsi" w:cstheme="minorHAnsi"/>
          <w:sz w:val="22"/>
          <w:szCs w:val="22"/>
        </w:rPr>
        <w:t>to</w:t>
      </w:r>
      <w:r w:rsidR="00611948">
        <w:rPr>
          <w:rStyle w:val="cf01"/>
          <w:rFonts w:asciiTheme="minorHAnsi" w:hAnsiTheme="minorHAnsi" w:cstheme="minorHAnsi"/>
          <w:sz w:val="22"/>
          <w:szCs w:val="22"/>
        </w:rPr>
        <w:t xml:space="preserve"> </w:t>
      </w:r>
      <w:r w:rsidRPr="00DD6B5C" w:rsidR="00611948">
        <w:rPr>
          <w:rStyle w:val="cf01"/>
          <w:rFonts w:asciiTheme="minorHAnsi" w:hAnsiTheme="minorHAnsi" w:cstheme="minorHAnsi"/>
          <w:sz w:val="22"/>
          <w:szCs w:val="22"/>
        </w:rPr>
        <w:t xml:space="preserve">promote statistical generalization to </w:t>
      </w:r>
      <w:r w:rsidR="00611948">
        <w:rPr>
          <w:rStyle w:val="cf01"/>
          <w:rFonts w:asciiTheme="minorHAnsi" w:hAnsiTheme="minorHAnsi" w:cstheme="minorHAnsi"/>
          <w:sz w:val="22"/>
          <w:szCs w:val="22"/>
        </w:rPr>
        <w:t xml:space="preserve">other </w:t>
      </w:r>
      <w:r w:rsidRPr="00DD6B5C" w:rsidR="00611948">
        <w:rPr>
          <w:rStyle w:val="cf01"/>
          <w:rFonts w:asciiTheme="minorHAnsi" w:hAnsiTheme="minorHAnsi" w:cstheme="minorHAnsi"/>
          <w:sz w:val="22"/>
          <w:szCs w:val="22"/>
        </w:rPr>
        <w:t>programs or populations</w:t>
      </w:r>
      <w:r w:rsidR="00611948">
        <w:rPr>
          <w:rStyle w:val="cf01"/>
          <w:rFonts w:asciiTheme="minorHAnsi" w:hAnsiTheme="minorHAnsi" w:cstheme="minorHAnsi"/>
          <w:sz w:val="22"/>
          <w:szCs w:val="22"/>
        </w:rPr>
        <w:t>.</w:t>
      </w:r>
      <w:r w:rsidRPr="00DD6B5C">
        <w:rPr>
          <w:rStyle w:val="cf01"/>
          <w:rFonts w:asciiTheme="minorHAnsi" w:hAnsiTheme="minorHAnsi" w:cstheme="minorHAnsi"/>
          <w:sz w:val="22"/>
          <w:szCs w:val="22"/>
        </w:rPr>
        <w:t xml:space="preserve"> </w:t>
      </w:r>
      <w:r w:rsidR="00611948">
        <w:rPr>
          <w:rStyle w:val="cf01"/>
          <w:rFonts w:asciiTheme="minorHAnsi" w:hAnsiTheme="minorHAnsi" w:cstheme="minorHAnsi"/>
          <w:sz w:val="22"/>
          <w:szCs w:val="22"/>
        </w:rPr>
        <w:t xml:space="preserve">The </w:t>
      </w:r>
      <w:r w:rsidRPr="001253B6" w:rsidR="00302EF6">
        <w:rPr>
          <w:rFonts w:cstheme="minorHAnsi"/>
        </w:rPr>
        <w:t>State PREP and Competitive PREP Grantee Evaluation Activities Survey</w:t>
      </w:r>
      <w:r w:rsidR="00302EF6">
        <w:rPr>
          <w:rFonts w:cstheme="minorHAnsi"/>
        </w:rPr>
        <w:t xml:space="preserve"> (Instrument 1)</w:t>
      </w:r>
      <w:r>
        <w:rPr>
          <w:rStyle w:val="cf01"/>
          <w:rFonts w:asciiTheme="minorHAnsi" w:hAnsiTheme="minorHAnsi" w:cstheme="minorHAnsi"/>
          <w:sz w:val="22"/>
          <w:szCs w:val="22"/>
        </w:rPr>
        <w:t xml:space="preserve"> </w:t>
      </w:r>
      <w:r w:rsidR="00302EF6">
        <w:rPr>
          <w:rStyle w:val="cf01"/>
          <w:rFonts w:asciiTheme="minorHAnsi" w:hAnsiTheme="minorHAnsi" w:cstheme="minorHAnsi"/>
          <w:sz w:val="22"/>
          <w:szCs w:val="22"/>
        </w:rPr>
        <w:t>is meant to understand State</w:t>
      </w:r>
      <w:r w:rsidR="005E278E">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PREP and Competitive PREP grantees’ </w:t>
      </w:r>
      <w:r w:rsidR="002D6655">
        <w:rPr>
          <w:rStyle w:val="cf01"/>
          <w:rFonts w:asciiTheme="minorHAnsi" w:hAnsiTheme="minorHAnsi" w:cstheme="minorHAnsi"/>
          <w:sz w:val="22"/>
          <w:szCs w:val="22"/>
        </w:rPr>
        <w:t xml:space="preserve">program </w:t>
      </w:r>
      <w:r>
        <w:rPr>
          <w:rStyle w:val="cf01"/>
          <w:rFonts w:asciiTheme="minorHAnsi" w:hAnsiTheme="minorHAnsi" w:cstheme="minorHAnsi"/>
          <w:sz w:val="22"/>
          <w:szCs w:val="22"/>
        </w:rPr>
        <w:t>evaluation plans and</w:t>
      </w:r>
      <w:r w:rsidR="00E638BB">
        <w:rPr>
          <w:rStyle w:val="cf01"/>
          <w:rFonts w:asciiTheme="minorHAnsi" w:hAnsiTheme="minorHAnsi" w:cstheme="minorHAnsi"/>
          <w:sz w:val="22"/>
          <w:szCs w:val="22"/>
        </w:rPr>
        <w:t xml:space="preserve"> to understand grantees’ overall</w:t>
      </w:r>
      <w:r w:rsidR="00180C70">
        <w:rPr>
          <w:rStyle w:val="cf01"/>
          <w:rFonts w:asciiTheme="minorHAnsi" w:hAnsiTheme="minorHAnsi" w:cstheme="minorHAnsi"/>
          <w:sz w:val="22"/>
          <w:szCs w:val="22"/>
        </w:rPr>
        <w:t xml:space="preserve"> </w:t>
      </w:r>
      <w:r w:rsidR="00B573C2">
        <w:rPr>
          <w:rStyle w:val="cf01"/>
          <w:rFonts w:asciiTheme="minorHAnsi" w:hAnsiTheme="minorHAnsi" w:cstheme="minorHAnsi"/>
          <w:sz w:val="22"/>
          <w:szCs w:val="22"/>
        </w:rPr>
        <w:t xml:space="preserve">program </w:t>
      </w:r>
      <w:r>
        <w:rPr>
          <w:rStyle w:val="cf01"/>
          <w:rFonts w:asciiTheme="minorHAnsi" w:hAnsiTheme="minorHAnsi" w:cstheme="minorHAnsi"/>
          <w:sz w:val="22"/>
          <w:szCs w:val="22"/>
        </w:rPr>
        <w:t>evaluatio</w:t>
      </w:r>
      <w:r w:rsidR="00B573C2">
        <w:rPr>
          <w:rStyle w:val="cf01"/>
          <w:rFonts w:asciiTheme="minorHAnsi" w:hAnsiTheme="minorHAnsi" w:cstheme="minorHAnsi"/>
          <w:sz w:val="22"/>
          <w:szCs w:val="22"/>
        </w:rPr>
        <w:t xml:space="preserve">n </w:t>
      </w:r>
      <w:r w:rsidR="00066970">
        <w:rPr>
          <w:rStyle w:val="cf01"/>
          <w:rFonts w:asciiTheme="minorHAnsi" w:hAnsiTheme="minorHAnsi" w:cstheme="minorHAnsi"/>
          <w:sz w:val="22"/>
          <w:szCs w:val="22"/>
        </w:rPr>
        <w:t>TA</w:t>
      </w:r>
      <w:r w:rsidR="00E638BB">
        <w:rPr>
          <w:rStyle w:val="cf01"/>
          <w:rFonts w:asciiTheme="minorHAnsi" w:hAnsiTheme="minorHAnsi" w:cstheme="minorHAnsi"/>
          <w:sz w:val="22"/>
          <w:szCs w:val="22"/>
        </w:rPr>
        <w:t xml:space="preserve"> needs</w:t>
      </w:r>
      <w:r w:rsidR="008940EC">
        <w:rPr>
          <w:rStyle w:val="cf01"/>
          <w:rFonts w:asciiTheme="minorHAnsi" w:hAnsiTheme="minorHAnsi" w:cstheme="minorHAnsi"/>
          <w:sz w:val="22"/>
          <w:szCs w:val="22"/>
        </w:rPr>
        <w:t xml:space="preserve">.  The PREIS Analysis Plan </w:t>
      </w:r>
      <w:r w:rsidR="005E278E">
        <w:rPr>
          <w:rStyle w:val="cf01"/>
          <w:rFonts w:asciiTheme="minorHAnsi" w:hAnsiTheme="minorHAnsi" w:cstheme="minorHAnsi"/>
          <w:sz w:val="22"/>
          <w:szCs w:val="22"/>
        </w:rPr>
        <w:t>T</w:t>
      </w:r>
      <w:r w:rsidR="008940EC">
        <w:rPr>
          <w:rStyle w:val="cf01"/>
          <w:rFonts w:asciiTheme="minorHAnsi" w:hAnsiTheme="minorHAnsi" w:cstheme="minorHAnsi"/>
          <w:sz w:val="22"/>
          <w:szCs w:val="22"/>
        </w:rPr>
        <w:t>emplate</w:t>
      </w:r>
      <w:r w:rsidR="005E278E">
        <w:rPr>
          <w:rStyle w:val="cf01"/>
          <w:rFonts w:asciiTheme="minorHAnsi" w:hAnsiTheme="minorHAnsi" w:cstheme="minorHAnsi"/>
          <w:sz w:val="22"/>
          <w:szCs w:val="22"/>
        </w:rPr>
        <w:t xml:space="preserve"> (Instrument 2)</w:t>
      </w:r>
      <w:r w:rsidR="008940EC">
        <w:rPr>
          <w:rStyle w:val="cf01"/>
          <w:rFonts w:asciiTheme="minorHAnsi" w:hAnsiTheme="minorHAnsi" w:cstheme="minorHAnsi"/>
          <w:sz w:val="22"/>
          <w:szCs w:val="22"/>
        </w:rPr>
        <w:t xml:space="preserve"> is to </w:t>
      </w:r>
      <w:r w:rsidR="00653E8A">
        <w:rPr>
          <w:rStyle w:val="cf01"/>
          <w:rFonts w:asciiTheme="minorHAnsi" w:hAnsiTheme="minorHAnsi" w:cstheme="minorHAnsi"/>
          <w:sz w:val="22"/>
          <w:szCs w:val="22"/>
        </w:rPr>
        <w:t>understand PREIS grantees’</w:t>
      </w:r>
      <w:r w:rsidRPr="00E87BE0" w:rsidR="00653E8A">
        <w:rPr>
          <w:rFonts w:cstheme="minorHAnsi"/>
        </w:rPr>
        <w:t xml:space="preserve"> planned </w:t>
      </w:r>
      <w:r w:rsidR="00653E8A">
        <w:rPr>
          <w:rFonts w:cstheme="minorHAnsi"/>
        </w:rPr>
        <w:t>analysis</w:t>
      </w:r>
      <w:r w:rsidRPr="00E87BE0" w:rsidR="00653E8A">
        <w:rPr>
          <w:rFonts w:cstheme="minorHAnsi"/>
        </w:rPr>
        <w:t xml:space="preserve">, including </w:t>
      </w:r>
      <w:r w:rsidR="00653E8A">
        <w:rPr>
          <w:rFonts w:cstheme="minorHAnsi"/>
        </w:rPr>
        <w:t>data preparation and analytical approac</w:t>
      </w:r>
      <w:r w:rsidR="007902AA">
        <w:rPr>
          <w:rFonts w:cstheme="minorHAnsi"/>
        </w:rPr>
        <w:t>h.  The PREIS Samp</w:t>
      </w:r>
      <w:r w:rsidR="005E278E">
        <w:rPr>
          <w:rFonts w:cstheme="minorHAnsi"/>
        </w:rPr>
        <w:t>l</w:t>
      </w:r>
      <w:r w:rsidR="007902AA">
        <w:rPr>
          <w:rFonts w:cstheme="minorHAnsi"/>
        </w:rPr>
        <w:t>e Enrollment</w:t>
      </w:r>
      <w:r w:rsidR="000F37EA">
        <w:rPr>
          <w:rFonts w:cstheme="minorHAnsi"/>
        </w:rPr>
        <w:t xml:space="preserve"> Progress</w:t>
      </w:r>
      <w:r w:rsidR="007902AA">
        <w:rPr>
          <w:rFonts w:cstheme="minorHAnsi"/>
        </w:rPr>
        <w:t xml:space="preserve"> Tracking</w:t>
      </w:r>
      <w:r w:rsidR="000F37EA">
        <w:rPr>
          <w:rFonts w:cstheme="minorHAnsi"/>
        </w:rPr>
        <w:t xml:space="preserve"> Tools</w:t>
      </w:r>
      <w:r w:rsidR="005E278E">
        <w:rPr>
          <w:rFonts w:cstheme="minorHAnsi"/>
        </w:rPr>
        <w:t xml:space="preserve"> (Instruments 3 and 4)</w:t>
      </w:r>
      <w:r w:rsidR="000F37EA">
        <w:rPr>
          <w:rFonts w:cstheme="minorHAnsi"/>
        </w:rPr>
        <w:t xml:space="preserve"> </w:t>
      </w:r>
      <w:r w:rsidR="005E278E">
        <w:rPr>
          <w:rFonts w:cstheme="minorHAnsi"/>
        </w:rPr>
        <w:t>are</w:t>
      </w:r>
      <w:r w:rsidR="000F37EA">
        <w:rPr>
          <w:rFonts w:cstheme="minorHAnsi"/>
        </w:rPr>
        <w:t xml:space="preserve"> designed to understand PREIS grantees’ current sample enrollment and survey completion numbers in</w:t>
      </w:r>
      <w:r w:rsidR="005C529E">
        <w:rPr>
          <w:rFonts w:cstheme="minorHAnsi"/>
        </w:rPr>
        <w:t xml:space="preserve"> </w:t>
      </w:r>
      <w:r w:rsidR="000F37EA">
        <w:rPr>
          <w:rFonts w:cstheme="minorHAnsi"/>
        </w:rPr>
        <w:t>order to track their overall progress towards achieving target sample sizes.</w:t>
      </w:r>
      <w:r w:rsidR="007902AA">
        <w:rPr>
          <w:rFonts w:cstheme="minorHAnsi"/>
        </w:rPr>
        <w:t xml:space="preserve"> </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0F5315" w:rsidP="000F5315" w14:paraId="75AAD7BF" w14:textId="077587A7">
      <w:pPr>
        <w:spacing w:after="0" w:line="240" w:lineRule="auto"/>
      </w:pPr>
      <w:r w:rsidRPr="0016528C">
        <w:t xml:space="preserve">A survey using a combination of multiple choice and open-ended questions is the best data collection approach to </w:t>
      </w:r>
      <w:r w:rsidRPr="0016528C" w:rsidR="00F7146E">
        <w:t xml:space="preserve">assess State PREP and Competitive PREP </w:t>
      </w:r>
      <w:r w:rsidR="002D6655">
        <w:t>program</w:t>
      </w:r>
      <w:r w:rsidRPr="0016528C" w:rsidR="002D6655">
        <w:t xml:space="preserve"> </w:t>
      </w:r>
      <w:r w:rsidRPr="0016528C" w:rsidR="00F7146E">
        <w:t>evaluation plans and interest in receiving evaluation support</w:t>
      </w:r>
      <w:r w:rsidRPr="0016528C">
        <w:t xml:space="preserve">. Multiple-choice questions will provide descriptive data that is collected in a consistent way across programs. Open-ended survey items provide programs the opportunity to include more detailed and nuanced responses that will add context to quantitative data.  Surveys can be completed electronically and are of relatively low burden to respondents but allow for the perspectives of a variety of staff from many programs to be captured and used to inform </w:t>
      </w:r>
      <w:r w:rsidRPr="0016528C" w:rsidR="0016528C">
        <w:t xml:space="preserve">future </w:t>
      </w:r>
      <w:r w:rsidR="00A22383">
        <w:t xml:space="preserve">program </w:t>
      </w:r>
      <w:r w:rsidRPr="0016528C" w:rsidR="0016528C">
        <w:t>evaluation support activities.</w:t>
      </w:r>
      <w:r w:rsidR="0016528C">
        <w:t xml:space="preserve"> </w:t>
      </w:r>
    </w:p>
    <w:p w:rsidR="003135C1" w:rsidP="000F5315" w14:paraId="7A3F94B7" w14:textId="77777777">
      <w:pPr>
        <w:spacing w:after="0" w:line="240" w:lineRule="auto"/>
      </w:pPr>
    </w:p>
    <w:p w:rsidR="00B6624B" w:rsidP="000F5315" w14:paraId="4604F2E0" w14:textId="3FA09D7B">
      <w:pPr>
        <w:spacing w:after="0" w:line="240" w:lineRule="auto"/>
      </w:pPr>
      <w:r>
        <w:t>A template for PREIS grantees’ analysis plan</w:t>
      </w:r>
      <w:r w:rsidR="005D0C05">
        <w:t>s</w:t>
      </w:r>
      <w:r>
        <w:t xml:space="preserve"> is the best data collection approach</w:t>
      </w:r>
      <w:r w:rsidR="002F24A0">
        <w:t xml:space="preserve"> for grantees to use to document their planned analysis to ensure that grantees are reporting information in a systematic way to allow </w:t>
      </w:r>
      <w:r w:rsidR="005561BD">
        <w:t>TA</w:t>
      </w:r>
      <w:r w:rsidR="002F24A0">
        <w:t xml:space="preserve"> to be conducted in a</w:t>
      </w:r>
      <w:r w:rsidR="00FD5DEB">
        <w:t xml:space="preserve"> systematic,</w:t>
      </w:r>
      <w:r w:rsidR="002F24A0">
        <w:t xml:space="preserve"> comprehensive way</w:t>
      </w:r>
      <w:r w:rsidR="00915A40">
        <w:t xml:space="preserve">.  This will </w:t>
      </w:r>
      <w:r w:rsidR="003A630A">
        <w:t>help</w:t>
      </w:r>
      <w:r w:rsidR="00915A40">
        <w:t xml:space="preserve"> to</w:t>
      </w:r>
      <w:r w:rsidR="003A630A">
        <w:t xml:space="preserve"> ensure grantees </w:t>
      </w:r>
      <w:r w:rsidR="006F4141">
        <w:t>receive relevant and timely support to allow them to</w:t>
      </w:r>
      <w:r w:rsidR="003A630A">
        <w:t xml:space="preserve"> conduct analys</w:t>
      </w:r>
      <w:r w:rsidR="00220EF4">
        <w:t>e</w:t>
      </w:r>
      <w:r w:rsidR="003A630A">
        <w:t>s in a rigorous fashion</w:t>
      </w:r>
      <w:r w:rsidR="00FD5DEB">
        <w:t xml:space="preserve"> that meets the Standards of Rigor</w:t>
      </w:r>
      <w:r w:rsidR="00220EF4">
        <w:t xml:space="preserve"> developed under this contract that serves as benchmarks for standards grantees should be achieving</w:t>
      </w:r>
      <w:r w:rsidR="003A630A">
        <w:t>.</w:t>
      </w:r>
    </w:p>
    <w:p w:rsidR="00915A40" w:rsidP="000F5315" w14:paraId="3A812D05" w14:textId="77777777">
      <w:pPr>
        <w:spacing w:after="0" w:line="240" w:lineRule="auto"/>
      </w:pPr>
    </w:p>
    <w:p w:rsidR="00915A40" w:rsidP="000F5315" w14:paraId="43FFD9D0" w14:textId="4EB508B6">
      <w:pPr>
        <w:spacing w:after="0" w:line="240" w:lineRule="auto"/>
      </w:pPr>
      <w:r>
        <w:t xml:space="preserve">A tool for PREIS </w:t>
      </w:r>
      <w:r>
        <w:t>grantees’</w:t>
      </w:r>
      <w:r>
        <w:t xml:space="preserve"> to complete to document their sample enrollment</w:t>
      </w:r>
      <w:r w:rsidR="000B13A9">
        <w:t xml:space="preserve"> is the best data collection approach to </w:t>
      </w:r>
      <w:r w:rsidR="006F4141">
        <w:t xml:space="preserve">supporting </w:t>
      </w:r>
      <w:r w:rsidR="000B13A9">
        <w:t xml:space="preserve">grantees </w:t>
      </w:r>
      <w:r w:rsidR="006F4141">
        <w:t xml:space="preserve">to </w:t>
      </w:r>
      <w:r w:rsidR="000B13A9">
        <w:t xml:space="preserve">collect information in a systematic way that allows grantees to </w:t>
      </w:r>
      <w:r w:rsidR="005C640C">
        <w:t>appropriately</w:t>
      </w:r>
      <w:r w:rsidR="000B13A9">
        <w:t xml:space="preserve"> track sample enrollment and follow-up.  By having grantees use a systematic, uniform </w:t>
      </w:r>
      <w:r w:rsidR="000B13A9">
        <w:t xml:space="preserve">tool, this will aid grantees </w:t>
      </w:r>
      <w:r w:rsidR="00666B39">
        <w:t>later when they are asked to compile their final results into a report.</w:t>
      </w:r>
      <w:r w:rsidR="005C640C">
        <w:t xml:space="preserve">  This will also help to ensure grantees have a systematic way of monitoring sample enrollment to ensure they have enough power to later detect impacts.</w:t>
      </w:r>
    </w:p>
    <w:p w:rsidR="00666B39" w:rsidP="000F5315" w14:paraId="67B752F9" w14:textId="77777777">
      <w:pPr>
        <w:spacing w:after="0" w:line="240" w:lineRule="auto"/>
      </w:pPr>
    </w:p>
    <w:p w:rsidR="00F85D35" w:rsidRPr="00444CD3" w:rsidP="00272C04" w14:paraId="63CA8721" w14:textId="722C78A0">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6F4141" w:rsidP="006F4141" w14:paraId="542973ED" w14:textId="4BD18752">
      <w:pPr>
        <w:spacing w:after="60"/>
        <w:rPr>
          <w:i/>
          <w:iCs/>
        </w:rPr>
      </w:pPr>
      <w:r w:rsidRPr="006F4141">
        <w:rPr>
          <w:i/>
          <w:iCs/>
        </w:rPr>
        <w:t xml:space="preserve">Target Population </w:t>
      </w:r>
      <w:r w:rsidRPr="006F4141">
        <w:rPr>
          <w:i/>
          <w:iCs/>
        </w:rPr>
        <w:t xml:space="preserve"> </w:t>
      </w:r>
    </w:p>
    <w:p w:rsidR="004078D8" w:rsidP="004078D8" w14:paraId="448C1A9E" w14:textId="33A0F7E5">
      <w:pPr>
        <w:autoSpaceDE w:val="0"/>
        <w:autoSpaceDN w:val="0"/>
        <w:adjustRightInd w:val="0"/>
        <w:spacing w:after="0" w:line="240" w:lineRule="atLeast"/>
        <w:contextualSpacing/>
        <w:rPr>
          <w:rStyle w:val="cf01"/>
          <w:rFonts w:asciiTheme="minorHAnsi" w:hAnsiTheme="minorHAnsi" w:cstheme="minorHAnsi"/>
          <w:sz w:val="22"/>
          <w:szCs w:val="22"/>
        </w:rPr>
      </w:pPr>
      <w:r w:rsidRPr="00C37A83">
        <w:rPr>
          <w:rStyle w:val="cf01"/>
          <w:rFonts w:asciiTheme="minorHAnsi" w:hAnsiTheme="minorHAnsi" w:cstheme="minorHAnsi"/>
          <w:sz w:val="22"/>
          <w:szCs w:val="22"/>
        </w:rPr>
        <w:t xml:space="preserve">The target population for </w:t>
      </w:r>
      <w:r w:rsidR="00666B39">
        <w:rPr>
          <w:rStyle w:val="cf01"/>
          <w:rFonts w:asciiTheme="minorHAnsi" w:hAnsiTheme="minorHAnsi" w:cstheme="minorHAnsi"/>
          <w:sz w:val="22"/>
          <w:szCs w:val="22"/>
        </w:rPr>
        <w:t xml:space="preserve">the </w:t>
      </w:r>
      <w:r w:rsidRPr="001253B6" w:rsidR="00666B39">
        <w:rPr>
          <w:rFonts w:cstheme="minorHAnsi"/>
        </w:rPr>
        <w:t>State PREP and Competitive PREP Grantee Evaluation Activities Survey</w:t>
      </w:r>
      <w:r w:rsidR="00666B39">
        <w:rPr>
          <w:rFonts w:cstheme="minorHAnsi"/>
        </w:rPr>
        <w:t xml:space="preserve"> (Instrument 1)</w:t>
      </w:r>
      <w:r w:rsidRPr="00C37A83" w:rsidR="00666B39">
        <w:rPr>
          <w:rStyle w:val="cf01"/>
          <w:rFonts w:asciiTheme="minorHAnsi" w:hAnsiTheme="minorHAnsi" w:cstheme="minorHAnsi"/>
          <w:sz w:val="22"/>
          <w:szCs w:val="22"/>
        </w:rPr>
        <w:t xml:space="preserve"> </w:t>
      </w:r>
      <w:r w:rsidRPr="00C37A83" w:rsidR="0016528C">
        <w:rPr>
          <w:rStyle w:val="cf01"/>
          <w:rFonts w:asciiTheme="minorHAnsi" w:hAnsiTheme="minorHAnsi" w:cstheme="minorHAnsi"/>
          <w:sz w:val="22"/>
          <w:szCs w:val="22"/>
        </w:rPr>
        <w:t xml:space="preserve">are </w:t>
      </w:r>
      <w:r w:rsidR="001650C0">
        <w:rPr>
          <w:rStyle w:val="cf01"/>
          <w:rFonts w:asciiTheme="minorHAnsi" w:hAnsiTheme="minorHAnsi" w:cstheme="minorHAnsi"/>
          <w:sz w:val="22"/>
          <w:szCs w:val="22"/>
        </w:rPr>
        <w:t xml:space="preserve">all </w:t>
      </w:r>
      <w:r w:rsidRPr="00C37A83" w:rsidR="007D4756">
        <w:rPr>
          <w:rStyle w:val="cf01"/>
          <w:rFonts w:asciiTheme="minorHAnsi" w:hAnsiTheme="minorHAnsi" w:cstheme="minorHAnsi"/>
          <w:sz w:val="22"/>
          <w:szCs w:val="22"/>
        </w:rPr>
        <w:t>State PREP and Competitive PREP grant recipients</w:t>
      </w:r>
      <w:r w:rsidR="00B41A69">
        <w:rPr>
          <w:rStyle w:val="cf01"/>
          <w:rFonts w:asciiTheme="minorHAnsi" w:hAnsiTheme="minorHAnsi" w:cstheme="minorHAnsi"/>
          <w:sz w:val="22"/>
          <w:szCs w:val="22"/>
        </w:rPr>
        <w:t xml:space="preserve"> who</w:t>
      </w:r>
      <w:r w:rsidR="00C01B8A">
        <w:rPr>
          <w:rStyle w:val="cf01"/>
          <w:rFonts w:asciiTheme="minorHAnsi" w:hAnsiTheme="minorHAnsi" w:cstheme="minorHAnsi"/>
          <w:sz w:val="22"/>
          <w:szCs w:val="22"/>
        </w:rPr>
        <w:t xml:space="preserve"> received </w:t>
      </w:r>
      <w:r w:rsidR="00CA532E">
        <w:rPr>
          <w:rStyle w:val="cf01"/>
          <w:rFonts w:asciiTheme="minorHAnsi" w:hAnsiTheme="minorHAnsi" w:cstheme="minorHAnsi"/>
          <w:sz w:val="22"/>
          <w:szCs w:val="22"/>
        </w:rPr>
        <w:t>funding as of September 30, 2024 (a maximum of 85 grantees)</w:t>
      </w:r>
      <w:r w:rsidRPr="00C37A83">
        <w:rPr>
          <w:rStyle w:val="cf01"/>
          <w:rFonts w:asciiTheme="minorHAnsi" w:hAnsiTheme="minorHAnsi" w:cstheme="minorHAnsi"/>
          <w:sz w:val="22"/>
          <w:szCs w:val="22"/>
        </w:rPr>
        <w:t xml:space="preserve">. </w:t>
      </w:r>
      <w:r w:rsidR="00E14E01">
        <w:rPr>
          <w:rStyle w:val="cf01"/>
          <w:rFonts w:asciiTheme="minorHAnsi" w:hAnsiTheme="minorHAnsi" w:cstheme="minorHAnsi"/>
          <w:sz w:val="22"/>
          <w:szCs w:val="22"/>
        </w:rPr>
        <w:t xml:space="preserve"> </w:t>
      </w:r>
      <w:r w:rsidRPr="00C37A83">
        <w:rPr>
          <w:rStyle w:val="cf01"/>
          <w:rFonts w:asciiTheme="minorHAnsi" w:hAnsiTheme="minorHAnsi" w:cstheme="minorHAnsi"/>
          <w:sz w:val="22"/>
          <w:szCs w:val="22"/>
        </w:rPr>
        <w:t xml:space="preserve"> </w:t>
      </w:r>
    </w:p>
    <w:p w:rsidR="00666B39" w:rsidP="004078D8" w14:paraId="56F75E70" w14:textId="77777777">
      <w:pPr>
        <w:autoSpaceDE w:val="0"/>
        <w:autoSpaceDN w:val="0"/>
        <w:adjustRightInd w:val="0"/>
        <w:spacing w:after="0" w:line="240" w:lineRule="atLeast"/>
        <w:contextualSpacing/>
        <w:rPr>
          <w:rStyle w:val="cf01"/>
          <w:rFonts w:asciiTheme="minorHAnsi" w:hAnsiTheme="minorHAnsi" w:cstheme="minorHAnsi"/>
          <w:sz w:val="22"/>
          <w:szCs w:val="22"/>
        </w:rPr>
      </w:pPr>
    </w:p>
    <w:p w:rsidR="00666B39" w:rsidRPr="00C37A83" w:rsidP="004078D8" w14:paraId="236E2890" w14:textId="466E6F07">
      <w:pPr>
        <w:autoSpaceDE w:val="0"/>
        <w:autoSpaceDN w:val="0"/>
        <w:adjustRightInd w:val="0"/>
        <w:spacing w:after="0" w:line="240" w:lineRule="atLeast"/>
        <w:contextualSpacing/>
        <w:rPr>
          <w:rFonts w:eastAsia="Times New Roman" w:cstheme="minorHAnsi"/>
          <w:color w:val="000000"/>
        </w:rPr>
      </w:pPr>
      <w:r>
        <w:rPr>
          <w:rStyle w:val="cf01"/>
          <w:rFonts w:asciiTheme="minorHAnsi" w:hAnsiTheme="minorHAnsi" w:cstheme="minorHAnsi"/>
          <w:sz w:val="22"/>
          <w:szCs w:val="22"/>
        </w:rPr>
        <w:t>The target population for the</w:t>
      </w:r>
      <w:r w:rsidR="0076307C">
        <w:rPr>
          <w:rStyle w:val="cf01"/>
          <w:rFonts w:asciiTheme="minorHAnsi" w:hAnsiTheme="minorHAnsi" w:cstheme="minorHAnsi"/>
          <w:sz w:val="22"/>
          <w:szCs w:val="22"/>
        </w:rPr>
        <w:t xml:space="preserve"> PREIS Analysis Plan template (Instrument 2) and </w:t>
      </w:r>
      <w:r w:rsidR="0076307C">
        <w:rPr>
          <w:rFonts w:cstheme="minorHAnsi"/>
        </w:rPr>
        <w:t>the PREIS Samp</w:t>
      </w:r>
      <w:r w:rsidR="006911A9">
        <w:rPr>
          <w:rFonts w:cstheme="minorHAnsi"/>
        </w:rPr>
        <w:t>l</w:t>
      </w:r>
      <w:r w:rsidR="0076307C">
        <w:rPr>
          <w:rFonts w:cstheme="minorHAnsi"/>
        </w:rPr>
        <w:t>e Enrollment Progress Tracking Tools (Instruments 3 and 4) are all 12 PREIS grantees</w:t>
      </w:r>
      <w:r w:rsidR="006911A9">
        <w:rPr>
          <w:rFonts w:cstheme="minorHAnsi"/>
        </w:rPr>
        <w:t>.</w:t>
      </w:r>
    </w:p>
    <w:p w:rsidR="004078D8" w:rsidRPr="004078D8" w:rsidP="0072072F" w14:paraId="34127E82" w14:textId="06AB9677">
      <w:pPr>
        <w:autoSpaceDE w:val="0"/>
        <w:autoSpaceDN w:val="0"/>
        <w:adjustRightInd w:val="0"/>
        <w:spacing w:after="0" w:line="240" w:lineRule="atLeast"/>
        <w:contextualSpacing/>
        <w:rPr>
          <w:rFonts w:eastAsia="Times New Roman" w:cstheme="minorHAnsi"/>
          <w:color w:val="000000"/>
          <w:highlight w:val="yellow"/>
        </w:rPr>
      </w:pPr>
      <w:r>
        <w:rPr>
          <w:rFonts w:eastAsia="Times New Roman" w:cstheme="minorHAnsi"/>
          <w:color w:val="000000"/>
          <w:highlight w:val="yellow"/>
        </w:rPr>
        <w:t xml:space="preserve"> </w:t>
      </w:r>
    </w:p>
    <w:p w:rsidR="000D7942" w:rsidRPr="000D7942" w:rsidP="006F4141" w14:paraId="43384CE3" w14:textId="65407A2A">
      <w:pPr>
        <w:spacing w:after="60"/>
        <w:rPr>
          <w:rFonts w:eastAsia="Times New Roman" w:cstheme="minorHAnsi"/>
          <w:i/>
          <w:color w:val="000000"/>
        </w:rPr>
      </w:pPr>
      <w:r>
        <w:rPr>
          <w:rFonts w:eastAsia="Times New Roman" w:cstheme="minorHAnsi"/>
          <w:i/>
          <w:color w:val="000000"/>
        </w:rPr>
        <w:t xml:space="preserve">Respondent </w:t>
      </w:r>
      <w:r w:rsidR="005F0CDD">
        <w:rPr>
          <w:rFonts w:eastAsia="Times New Roman" w:cstheme="minorHAnsi"/>
          <w:i/>
          <w:color w:val="000000"/>
        </w:rPr>
        <w:t xml:space="preserve">Recruitment </w:t>
      </w:r>
      <w:r w:rsidRPr="006F4141" w:rsidR="005F0CDD">
        <w:rPr>
          <w:i/>
          <w:iCs/>
        </w:rPr>
        <w:t>and</w:t>
      </w:r>
      <w:r>
        <w:rPr>
          <w:rFonts w:eastAsia="Times New Roman" w:cstheme="minorHAnsi"/>
          <w:i/>
          <w:color w:val="000000"/>
        </w:rPr>
        <w:t xml:space="preserve"> </w:t>
      </w:r>
      <w:r w:rsidR="004B4E14">
        <w:rPr>
          <w:rFonts w:eastAsia="Times New Roman" w:cstheme="minorHAnsi"/>
          <w:i/>
          <w:color w:val="000000"/>
        </w:rPr>
        <w:t>Sampling</w:t>
      </w:r>
    </w:p>
    <w:p w:rsidR="00BB2925" w:rsidRPr="00C37A83" w:rsidP="00D662A9" w14:paraId="7EF8F04F" w14:textId="121C0B55">
      <w:pPr>
        <w:autoSpaceDE w:val="0"/>
        <w:autoSpaceDN w:val="0"/>
        <w:adjustRightInd w:val="0"/>
        <w:spacing w:after="0" w:line="240" w:lineRule="atLeast"/>
        <w:contextualSpacing/>
        <w:rPr>
          <w:rFonts w:eastAsia="Times New Roman" w:cstheme="minorHAnsi"/>
          <w:color w:val="000000"/>
        </w:rPr>
      </w:pPr>
      <w:r w:rsidRPr="00C37A83">
        <w:rPr>
          <w:rFonts w:eastAsia="Times New Roman" w:cstheme="minorHAnsi"/>
          <w:color w:val="000000"/>
        </w:rPr>
        <w:t>There is no specific site selection</w:t>
      </w:r>
      <w:r w:rsidR="006911A9">
        <w:rPr>
          <w:rFonts w:eastAsia="Times New Roman" w:cstheme="minorHAnsi"/>
          <w:color w:val="000000"/>
        </w:rPr>
        <w:t xml:space="preserve"> for the instruments in this data collection request</w:t>
      </w:r>
      <w:r w:rsidRPr="00C37A83">
        <w:rPr>
          <w:rFonts w:eastAsia="Times New Roman" w:cstheme="minorHAnsi"/>
          <w:color w:val="000000"/>
        </w:rPr>
        <w:t>.</w:t>
      </w:r>
      <w:r w:rsidR="006911A9">
        <w:rPr>
          <w:rFonts w:eastAsia="Times New Roman" w:cstheme="minorHAnsi"/>
          <w:color w:val="000000"/>
        </w:rPr>
        <w:t xml:space="preserve">  For the </w:t>
      </w:r>
      <w:r w:rsidRPr="001253B6" w:rsidR="006911A9">
        <w:rPr>
          <w:rFonts w:cstheme="minorHAnsi"/>
        </w:rPr>
        <w:t>State PREP and Competitive PREP Grantee Evaluation Activities Survey</w:t>
      </w:r>
      <w:r w:rsidR="006911A9">
        <w:rPr>
          <w:rFonts w:cstheme="minorHAnsi"/>
        </w:rPr>
        <w:t>, t</w:t>
      </w:r>
      <w:r w:rsidRPr="00C37A83" w:rsidR="00F2056D">
        <w:rPr>
          <w:rStyle w:val="cf01"/>
          <w:rFonts w:asciiTheme="minorHAnsi" w:hAnsiTheme="minorHAnsi" w:cstheme="minorHAnsi"/>
          <w:sz w:val="22"/>
          <w:szCs w:val="22"/>
        </w:rPr>
        <w:t>he study team will contact</w:t>
      </w:r>
      <w:r w:rsidR="00F2056D">
        <w:rPr>
          <w:rStyle w:val="cf01"/>
          <w:rFonts w:asciiTheme="minorHAnsi" w:hAnsiTheme="minorHAnsi" w:cstheme="minorHAnsi"/>
          <w:sz w:val="22"/>
          <w:szCs w:val="22"/>
        </w:rPr>
        <w:t xml:space="preserve"> </w:t>
      </w:r>
      <w:r w:rsidRPr="00C37A83" w:rsidR="00F2056D">
        <w:rPr>
          <w:rStyle w:val="cf01"/>
          <w:rFonts w:asciiTheme="minorHAnsi" w:hAnsiTheme="minorHAnsi" w:cstheme="minorHAnsi"/>
          <w:sz w:val="22"/>
          <w:szCs w:val="22"/>
        </w:rPr>
        <w:t xml:space="preserve">program directors </w:t>
      </w:r>
      <w:r w:rsidR="00E41C5C">
        <w:rPr>
          <w:rStyle w:val="cf01"/>
          <w:rFonts w:asciiTheme="minorHAnsi" w:hAnsiTheme="minorHAnsi" w:cstheme="minorHAnsi"/>
          <w:sz w:val="22"/>
          <w:szCs w:val="22"/>
        </w:rPr>
        <w:t>of all</w:t>
      </w:r>
      <w:r w:rsidR="00CB059D">
        <w:rPr>
          <w:rStyle w:val="cf01"/>
          <w:rFonts w:asciiTheme="minorHAnsi" w:hAnsiTheme="minorHAnsi" w:cstheme="minorHAnsi"/>
          <w:sz w:val="22"/>
          <w:szCs w:val="22"/>
        </w:rPr>
        <w:t xml:space="preserve"> the</w:t>
      </w:r>
      <w:r w:rsidRPr="00C37A83" w:rsidR="00F2056D">
        <w:rPr>
          <w:rStyle w:val="cf01"/>
          <w:rFonts w:asciiTheme="minorHAnsi" w:hAnsiTheme="minorHAnsi" w:cstheme="minorHAnsi"/>
          <w:sz w:val="22"/>
          <w:szCs w:val="22"/>
        </w:rPr>
        <w:t xml:space="preserve"> </w:t>
      </w:r>
      <w:r w:rsidR="00151399">
        <w:rPr>
          <w:rStyle w:val="cf01"/>
          <w:rFonts w:asciiTheme="minorHAnsi" w:hAnsiTheme="minorHAnsi" w:cstheme="minorHAnsi"/>
          <w:sz w:val="22"/>
          <w:szCs w:val="22"/>
        </w:rPr>
        <w:t xml:space="preserve">newly funded </w:t>
      </w:r>
      <w:r w:rsidRPr="00C37A83" w:rsidR="00F2056D">
        <w:rPr>
          <w:rStyle w:val="cf01"/>
          <w:rFonts w:asciiTheme="minorHAnsi" w:hAnsiTheme="minorHAnsi" w:cstheme="minorHAnsi"/>
          <w:sz w:val="22"/>
          <w:szCs w:val="22"/>
        </w:rPr>
        <w:t>State PREP and Competitive PREP programs</w:t>
      </w:r>
      <w:r w:rsidR="00F2056D">
        <w:rPr>
          <w:rStyle w:val="cf01"/>
          <w:rFonts w:asciiTheme="minorHAnsi" w:hAnsiTheme="minorHAnsi" w:cstheme="minorHAnsi"/>
          <w:sz w:val="22"/>
          <w:szCs w:val="22"/>
        </w:rPr>
        <w:t xml:space="preserve"> about the survey</w:t>
      </w:r>
      <w:r w:rsidRPr="00C37A83" w:rsidR="00F2056D">
        <w:rPr>
          <w:rStyle w:val="cf01"/>
          <w:rFonts w:asciiTheme="minorHAnsi" w:hAnsiTheme="minorHAnsi" w:cstheme="minorHAnsi"/>
          <w:sz w:val="22"/>
          <w:szCs w:val="22"/>
        </w:rPr>
        <w:t xml:space="preserve">. </w:t>
      </w:r>
      <w:r w:rsidRPr="00C37A83">
        <w:rPr>
          <w:rFonts w:eastAsia="Times New Roman" w:cstheme="minorHAnsi"/>
          <w:color w:val="000000"/>
        </w:rPr>
        <w:t>The survey will be administered remotely, and grantees are spread throughout the U.S. and its territories.</w:t>
      </w:r>
    </w:p>
    <w:p w:rsidR="00BB2925" w:rsidRPr="00C37A83" w:rsidP="00DF1291" w14:paraId="45300948" w14:textId="1F7CD7AA">
      <w:pPr>
        <w:autoSpaceDE w:val="0"/>
        <w:autoSpaceDN w:val="0"/>
        <w:adjustRightInd w:val="0"/>
        <w:spacing w:after="0" w:line="240" w:lineRule="atLeast"/>
        <w:ind w:left="720"/>
        <w:contextualSpacing/>
        <w:rPr>
          <w:rFonts w:eastAsia="Times New Roman" w:cstheme="minorHAnsi"/>
          <w:color w:val="000000"/>
        </w:rPr>
      </w:pPr>
    </w:p>
    <w:p w:rsidR="00410A77" w:rsidP="00410A77" w14:paraId="60EAE9CD" w14:textId="778537E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FYSB</w:t>
      </w:r>
      <w:r w:rsidRPr="00C37A83">
        <w:rPr>
          <w:rFonts w:eastAsia="Times New Roman" w:cstheme="minorHAnsi"/>
          <w:color w:val="000000"/>
        </w:rPr>
        <w:t xml:space="preserve"> will </w:t>
      </w:r>
      <w:r w:rsidR="008A007C">
        <w:rPr>
          <w:rFonts w:eastAsia="Times New Roman" w:cstheme="minorHAnsi"/>
          <w:color w:val="000000"/>
        </w:rPr>
        <w:t xml:space="preserve">provide contact information for </w:t>
      </w:r>
      <w:r w:rsidRPr="00C37A83">
        <w:rPr>
          <w:rFonts w:eastAsia="Times New Roman" w:cstheme="minorHAnsi"/>
          <w:color w:val="000000"/>
        </w:rPr>
        <w:t xml:space="preserve">each of the </w:t>
      </w:r>
      <w:r>
        <w:rPr>
          <w:rFonts w:eastAsia="Times New Roman" w:cstheme="minorHAnsi"/>
          <w:color w:val="000000"/>
        </w:rPr>
        <w:t xml:space="preserve">State PREP and Competitive PREP </w:t>
      </w:r>
      <w:r w:rsidRPr="00C37A83">
        <w:rPr>
          <w:rFonts w:eastAsia="Times New Roman" w:cstheme="minorHAnsi"/>
          <w:color w:val="000000"/>
        </w:rPr>
        <w:t>programs</w:t>
      </w:r>
      <w:r w:rsidR="008A007C">
        <w:rPr>
          <w:rFonts w:eastAsia="Times New Roman" w:cstheme="minorHAnsi"/>
          <w:color w:val="000000"/>
        </w:rPr>
        <w:t xml:space="preserve">. </w:t>
      </w:r>
      <w:r w:rsidRPr="00C37A83">
        <w:rPr>
          <w:rFonts w:eastAsia="Times New Roman" w:cstheme="minorHAnsi"/>
          <w:color w:val="000000"/>
        </w:rPr>
        <w:t xml:space="preserve">The study team will then follow up with each </w:t>
      </w:r>
      <w:r w:rsidR="00BE6D50">
        <w:rPr>
          <w:rFonts w:eastAsia="Times New Roman" w:cstheme="minorHAnsi"/>
          <w:color w:val="000000"/>
        </w:rPr>
        <w:t>grantee</w:t>
      </w:r>
      <w:r w:rsidRPr="00C37A83">
        <w:rPr>
          <w:rFonts w:eastAsia="Times New Roman" w:cstheme="minorHAnsi"/>
          <w:color w:val="000000"/>
        </w:rPr>
        <w:t xml:space="preserve"> with an invitation to complete the survey</w:t>
      </w:r>
      <w:r w:rsidR="00305355">
        <w:rPr>
          <w:rFonts w:eastAsia="Times New Roman" w:cstheme="minorHAnsi"/>
          <w:color w:val="000000"/>
        </w:rPr>
        <w:t xml:space="preserve"> (see Attachment A)</w:t>
      </w:r>
      <w:r w:rsidRPr="00C37A83">
        <w:rPr>
          <w:rFonts w:eastAsia="Times New Roman" w:cstheme="minorHAnsi"/>
          <w:color w:val="000000"/>
        </w:rPr>
        <w:t>. Program directors will identify the appropriate staff to complete the survey.</w:t>
      </w:r>
      <w:r w:rsidR="00953586">
        <w:rPr>
          <w:rFonts w:eastAsia="Times New Roman" w:cstheme="minorHAnsi"/>
          <w:color w:val="000000"/>
        </w:rPr>
        <w:t xml:space="preserve"> Only one (collective) response per grantee will be requested. </w:t>
      </w:r>
    </w:p>
    <w:p w:rsidR="006911A9" w:rsidP="00410A77" w14:paraId="137C2ABB" w14:textId="77777777">
      <w:pPr>
        <w:autoSpaceDE w:val="0"/>
        <w:autoSpaceDN w:val="0"/>
        <w:adjustRightInd w:val="0"/>
        <w:spacing w:after="0" w:line="240" w:lineRule="atLeast"/>
        <w:contextualSpacing/>
        <w:rPr>
          <w:rFonts w:eastAsia="Times New Roman" w:cstheme="minorHAnsi"/>
          <w:color w:val="000000"/>
        </w:rPr>
      </w:pPr>
    </w:p>
    <w:p w:rsidR="006911A9" w:rsidP="00410A77" w14:paraId="5A2AFB3B" w14:textId="0DC9032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For the PREIS Analysis Plan template and The PREIS sample enrollment Progress Tracking Tools, all PREIS local evaluators will receive a copy of these instruments via email</w:t>
      </w:r>
      <w:r w:rsidR="00FE1F8F">
        <w:rPr>
          <w:rFonts w:eastAsia="Times New Roman" w:cstheme="minorHAnsi"/>
          <w:color w:val="000000"/>
        </w:rPr>
        <w:t xml:space="preserve"> (see Attachment </w:t>
      </w:r>
      <w:r w:rsidR="00461223">
        <w:rPr>
          <w:rFonts w:eastAsia="Times New Roman" w:cstheme="minorHAnsi"/>
          <w:color w:val="000000"/>
        </w:rPr>
        <w:t>D and E)</w:t>
      </w:r>
      <w:r>
        <w:rPr>
          <w:rFonts w:eastAsia="Times New Roman" w:cstheme="minorHAnsi"/>
          <w:color w:val="000000"/>
        </w:rPr>
        <w:t>.  Additionally, on local evaluation support calls, these instruments will also be introduced to ensure all PREIS grantees have access to these template and tools</w:t>
      </w:r>
      <w:r w:rsidR="00915E16">
        <w:rPr>
          <w:rFonts w:eastAsia="Times New Roman" w:cstheme="minorHAnsi"/>
          <w:color w:val="000000"/>
        </w:rPr>
        <w:t>.</w:t>
      </w: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50C14B1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r w:rsidR="006F4141">
        <w:rPr>
          <w:rFonts w:eastAsia="Times New Roman" w:cstheme="minorHAnsi"/>
          <w:i/>
          <w:color w:val="000000"/>
        </w:rPr>
        <w:t>s</w:t>
      </w:r>
    </w:p>
    <w:p w:rsidR="006F5446" w:rsidP="006F5446" w14:paraId="61DD5344" w14:textId="3649E483">
      <w:pPr>
        <w:autoSpaceDE w:val="0"/>
        <w:autoSpaceDN w:val="0"/>
        <w:adjustRightInd w:val="0"/>
        <w:spacing w:after="0" w:line="240" w:lineRule="atLeast"/>
        <w:rPr>
          <w:rFonts w:eastAsia="Times New Roman"/>
          <w:color w:val="000000" w:themeColor="text1"/>
        </w:rPr>
      </w:pPr>
      <w:r>
        <w:rPr>
          <w:rFonts w:eastAsia="Times New Roman" w:cstheme="minorHAnsi"/>
          <w:color w:val="000000"/>
        </w:rPr>
        <w:t>T</w:t>
      </w:r>
      <w:r w:rsidR="006911A9">
        <w:rPr>
          <w:rFonts w:eastAsia="Times New Roman" w:cstheme="minorHAnsi"/>
          <w:color w:val="000000"/>
        </w:rPr>
        <w:t xml:space="preserve">he </w:t>
      </w:r>
      <w:r w:rsidRPr="00B816EC" w:rsidR="006911A9">
        <w:rPr>
          <w:rFonts w:cstheme="minorHAnsi"/>
          <w:b/>
          <w:bCs/>
        </w:rPr>
        <w:t>State PREP and Competitive PREP Grantee Evaluation Activities Survey</w:t>
      </w:r>
      <w:r w:rsidRPr="002B45D5">
        <w:t xml:space="preserve"> was developed by a team of researchers familiar with the current </w:t>
      </w:r>
      <w:r w:rsidRPr="002B45D5" w:rsidR="00187498">
        <w:t xml:space="preserve">State PREP and Competitive PREP </w:t>
      </w:r>
      <w:r w:rsidRPr="002B45D5" w:rsidR="00FC490C">
        <w:t>grantees and</w:t>
      </w:r>
      <w:r w:rsidRPr="002B45D5" w:rsidR="00187498">
        <w:t xml:space="preserve"> based on </w:t>
      </w:r>
      <w:r w:rsidRPr="002B45D5" w:rsidR="007E5146">
        <w:t xml:space="preserve">the team’s understanding of the different types of </w:t>
      </w:r>
      <w:r w:rsidRPr="002B45D5" w:rsidR="0076247A">
        <w:t>evaluation</w:t>
      </w:r>
      <w:r w:rsidRPr="002B45D5" w:rsidR="007E5146">
        <w:t xml:space="preserve">-related activities that are possible. </w:t>
      </w:r>
      <w:r w:rsidRPr="002B45D5">
        <w:rPr>
          <w:rFonts w:eastAsia="Times New Roman"/>
          <w:color w:val="000000" w:themeColor="text1"/>
        </w:rPr>
        <w:t>The survey was reviewed by the study team</w:t>
      </w:r>
      <w:r w:rsidR="00242374">
        <w:rPr>
          <w:rFonts w:eastAsia="Times New Roman"/>
          <w:color w:val="000000" w:themeColor="text1"/>
        </w:rPr>
        <w:t>,</w:t>
      </w:r>
      <w:r w:rsidRPr="002B45D5">
        <w:rPr>
          <w:rFonts w:eastAsia="Times New Roman"/>
          <w:color w:val="000000" w:themeColor="text1"/>
        </w:rPr>
        <w:t xml:space="preserve"> </w:t>
      </w:r>
      <w:r w:rsidR="00E14E01">
        <w:rPr>
          <w:rFonts w:eastAsia="Times New Roman"/>
          <w:color w:val="000000" w:themeColor="text1"/>
        </w:rPr>
        <w:t xml:space="preserve">including </w:t>
      </w:r>
      <w:r w:rsidR="00242374">
        <w:rPr>
          <w:rFonts w:eastAsia="Times New Roman"/>
          <w:color w:val="000000" w:themeColor="text1"/>
        </w:rPr>
        <w:t xml:space="preserve">OPRE </w:t>
      </w:r>
      <w:r w:rsidRPr="002B45D5">
        <w:rPr>
          <w:rFonts w:eastAsia="Times New Roman"/>
          <w:color w:val="000000" w:themeColor="text1"/>
        </w:rPr>
        <w:t>project officers</w:t>
      </w:r>
      <w:r w:rsidR="009F41A5">
        <w:rPr>
          <w:rFonts w:eastAsia="Times New Roman"/>
          <w:color w:val="000000" w:themeColor="text1"/>
        </w:rPr>
        <w:t xml:space="preserve"> and</w:t>
      </w:r>
      <w:r w:rsidR="00242374">
        <w:rPr>
          <w:rFonts w:eastAsia="Times New Roman"/>
          <w:color w:val="000000" w:themeColor="text1"/>
        </w:rPr>
        <w:t xml:space="preserve"> FYSB program officers.</w:t>
      </w:r>
      <w:r w:rsidRPr="002B45D5">
        <w:rPr>
          <w:rFonts w:eastAsia="Times New Roman"/>
          <w:color w:val="000000" w:themeColor="text1"/>
        </w:rPr>
        <w:t xml:space="preserve"> </w:t>
      </w:r>
      <w:r w:rsidR="006C27DE">
        <w:rPr>
          <w:rFonts w:eastAsia="Times New Roman"/>
          <w:color w:val="000000" w:themeColor="text1"/>
        </w:rPr>
        <w:t xml:space="preserve">The study team also conducted cognitive testing of the survey with </w:t>
      </w:r>
      <w:r w:rsidR="00271150">
        <w:rPr>
          <w:rFonts w:eastAsia="Times New Roman"/>
          <w:color w:val="000000" w:themeColor="text1"/>
        </w:rPr>
        <w:t>3</w:t>
      </w:r>
      <w:r w:rsidR="0023313A">
        <w:rPr>
          <w:rFonts w:eastAsia="Times New Roman"/>
          <w:color w:val="000000" w:themeColor="text1"/>
        </w:rPr>
        <w:t xml:space="preserve"> </w:t>
      </w:r>
      <w:r w:rsidR="009F41A5">
        <w:rPr>
          <w:rFonts w:eastAsia="Times New Roman"/>
          <w:color w:val="000000" w:themeColor="text1"/>
        </w:rPr>
        <w:t>current State and Competitive grantees</w:t>
      </w:r>
      <w:r w:rsidR="00BE6166">
        <w:rPr>
          <w:rFonts w:eastAsia="Times New Roman"/>
          <w:color w:val="000000" w:themeColor="text1"/>
        </w:rPr>
        <w:t xml:space="preserve"> </w:t>
      </w:r>
      <w:r w:rsidR="00BE6166">
        <w:t>(see A8 for additional information pertaining to who reviewed)</w:t>
      </w:r>
      <w:r w:rsidR="009F41A5">
        <w:rPr>
          <w:rFonts w:eastAsia="Times New Roman"/>
          <w:color w:val="000000" w:themeColor="text1"/>
        </w:rPr>
        <w:t>. The survey</w:t>
      </w:r>
      <w:r w:rsidR="00242374">
        <w:rPr>
          <w:rFonts w:eastAsia="Times New Roman"/>
          <w:color w:val="000000" w:themeColor="text1"/>
        </w:rPr>
        <w:t xml:space="preserve"> was</w:t>
      </w:r>
      <w:r w:rsidRPr="002B45D5">
        <w:rPr>
          <w:rFonts w:eastAsia="Times New Roman"/>
          <w:color w:val="000000" w:themeColor="text1"/>
        </w:rPr>
        <w:t xml:space="preserve"> streamlined to include only questions necessary to achieve the objectives of the data collection. See Instrument 1</w:t>
      </w:r>
      <w:r w:rsidRPr="002B45D5" w:rsidR="002B45D5">
        <w:rPr>
          <w:rFonts w:eastAsia="Times New Roman"/>
          <w:color w:val="000000" w:themeColor="text1"/>
        </w:rPr>
        <w:t xml:space="preserve"> </w:t>
      </w:r>
      <w:r w:rsidRPr="002B45D5">
        <w:rPr>
          <w:rFonts w:eastAsia="Times New Roman"/>
          <w:color w:val="000000" w:themeColor="text1"/>
        </w:rPr>
        <w:t>for the full survey instrument.</w:t>
      </w:r>
    </w:p>
    <w:p w:rsidR="00D9690E" w:rsidP="006F5446" w14:paraId="7EA6C865" w14:textId="77777777">
      <w:pPr>
        <w:autoSpaceDE w:val="0"/>
        <w:autoSpaceDN w:val="0"/>
        <w:adjustRightInd w:val="0"/>
        <w:spacing w:after="0" w:line="240" w:lineRule="atLeast"/>
        <w:rPr>
          <w:rFonts w:eastAsia="Times New Roman"/>
          <w:color w:val="000000" w:themeColor="text1"/>
        </w:rPr>
      </w:pPr>
    </w:p>
    <w:p w:rsidR="00D9690E" w:rsidP="00D9690E" w14:paraId="627413B6" w14:textId="77777777">
      <w:pPr>
        <w:pStyle w:val="ListParagraph"/>
        <w:spacing w:after="0" w:line="240" w:lineRule="auto"/>
        <w:ind w:left="0"/>
      </w:pPr>
    </w:p>
    <w:p w:rsidR="00D9690E" w:rsidP="00D9690E" w14:paraId="1644F64C" w14:textId="6E413ACA">
      <w:pPr>
        <w:spacing w:after="0"/>
      </w:pPr>
    </w:p>
    <w:p w:rsidR="00D9690E" w:rsidP="006F5446" w14:paraId="314BE771" w14:textId="77777777">
      <w:pPr>
        <w:autoSpaceDE w:val="0"/>
        <w:autoSpaceDN w:val="0"/>
        <w:adjustRightInd w:val="0"/>
        <w:spacing w:after="0" w:line="240" w:lineRule="atLeast"/>
        <w:rPr>
          <w:rFonts w:eastAsia="Times New Roman"/>
          <w:color w:val="000000" w:themeColor="text1"/>
        </w:rPr>
      </w:pPr>
    </w:p>
    <w:p w:rsidR="006911A9" w:rsidP="006F5446" w14:paraId="26FAFE19" w14:textId="77777777">
      <w:pPr>
        <w:autoSpaceDE w:val="0"/>
        <w:autoSpaceDN w:val="0"/>
        <w:adjustRightInd w:val="0"/>
        <w:spacing w:after="0" w:line="240" w:lineRule="atLeast"/>
        <w:rPr>
          <w:rFonts w:eastAsia="Times New Roman"/>
          <w:color w:val="000000" w:themeColor="text1"/>
        </w:rPr>
      </w:pPr>
    </w:p>
    <w:p w:rsidR="006911A9" w:rsidRPr="003E2952" w:rsidP="006F5446" w14:paraId="7FD57E3D" w14:textId="2447C029">
      <w:pPr>
        <w:autoSpaceDE w:val="0"/>
        <w:autoSpaceDN w:val="0"/>
        <w:adjustRightInd w:val="0"/>
        <w:spacing w:after="0" w:line="240" w:lineRule="atLeast"/>
        <w:rPr>
          <w:rFonts w:eastAsia="Times New Roman"/>
          <w:color w:val="000000" w:themeColor="text1"/>
        </w:rPr>
      </w:pPr>
      <w:r>
        <w:rPr>
          <w:rFonts w:eastAsia="Times New Roman"/>
          <w:color w:val="000000" w:themeColor="text1"/>
        </w:rPr>
        <w:t>A</w:t>
      </w:r>
      <w:r w:rsidR="004456E9">
        <w:rPr>
          <w:rFonts w:eastAsia="Times New Roman" w:cstheme="minorHAnsi"/>
          <w:color w:val="000000"/>
        </w:rPr>
        <w:t xml:space="preserve"> team of researchers used</w:t>
      </w:r>
      <w:r w:rsidRPr="00A32375" w:rsidR="00931609">
        <w:t xml:space="preserve"> preexisting template</w:t>
      </w:r>
      <w:r w:rsidR="00931609">
        <w:t>s and tools</w:t>
      </w:r>
      <w:r w:rsidRPr="00A32375" w:rsidR="00931609">
        <w:t xml:space="preserve"> used by the government </w:t>
      </w:r>
      <w:r w:rsidR="00931609">
        <w:t xml:space="preserve">for other contracts as a starting point to design </w:t>
      </w:r>
      <w:r>
        <w:rPr>
          <w:rFonts w:eastAsia="Times New Roman"/>
          <w:color w:val="000000" w:themeColor="text1"/>
        </w:rPr>
        <w:t xml:space="preserve">the </w:t>
      </w:r>
      <w:r w:rsidRPr="002239A8">
        <w:rPr>
          <w:rFonts w:eastAsia="Times New Roman" w:cstheme="minorHAnsi"/>
          <w:b/>
          <w:bCs/>
          <w:color w:val="000000"/>
        </w:rPr>
        <w:t>PREIS Analysis Plan template</w:t>
      </w:r>
      <w:r>
        <w:rPr>
          <w:rFonts w:eastAsia="Times New Roman" w:cstheme="minorHAnsi"/>
          <w:color w:val="000000"/>
        </w:rPr>
        <w:t xml:space="preserve"> and the </w:t>
      </w:r>
      <w:r w:rsidRPr="002239A8">
        <w:rPr>
          <w:rFonts w:eastAsia="Times New Roman" w:cstheme="minorHAnsi"/>
          <w:b/>
          <w:bCs/>
          <w:color w:val="000000"/>
        </w:rPr>
        <w:t>PREIS sample enrollment Progress</w:t>
      </w:r>
      <w:r>
        <w:rPr>
          <w:rFonts w:eastAsia="Times New Roman" w:cstheme="minorHAnsi"/>
          <w:color w:val="000000"/>
        </w:rPr>
        <w:t xml:space="preserve"> </w:t>
      </w:r>
      <w:r w:rsidRPr="00B816EC">
        <w:rPr>
          <w:rFonts w:eastAsia="Times New Roman" w:cstheme="minorHAnsi"/>
          <w:b/>
          <w:bCs/>
          <w:color w:val="000000"/>
        </w:rPr>
        <w:t>Tracking Tools</w:t>
      </w:r>
      <w:r w:rsidR="00931609">
        <w:t xml:space="preserve">.  The template and tools </w:t>
      </w:r>
      <w:r w:rsidRPr="00A32375" w:rsidR="00931609">
        <w:t>were modified accordingly to improve the utility and efficiency of the government’s review of completed templates.</w:t>
      </w:r>
      <w:r w:rsidR="00931609">
        <w:t xml:space="preserve">  The template and tools were reviewed by a subset of PREIS grantees to ensure they were not too burdensome and were useful (see A8 for additional information pertaining to who reviewed).</w:t>
      </w:r>
      <w:r w:rsidR="00CF5BFA">
        <w:t xml:space="preserve">  See Instruments </w:t>
      </w:r>
      <w:r w:rsidR="00FF1709">
        <w:t>2 – 4 for the full instruments.</w:t>
      </w: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47027B" w:rsidRPr="00570FA9" w:rsidP="0047027B" w14:paraId="3EC50D41" w14:textId="00E53170">
      <w:pPr>
        <w:autoSpaceDE w:val="0"/>
        <w:autoSpaceDN w:val="0"/>
        <w:adjustRightInd w:val="0"/>
        <w:spacing w:after="0" w:line="240" w:lineRule="atLeast"/>
        <w:rPr>
          <w:rFonts w:eastAsia="Times New Roman" w:cstheme="minorHAnsi"/>
          <w:bCs/>
          <w:color w:val="000000"/>
        </w:rPr>
      </w:pPr>
      <w:r w:rsidRPr="00570FA9">
        <w:rPr>
          <w:rFonts w:eastAsia="Times New Roman" w:cstheme="minorHAnsi"/>
          <w:bCs/>
          <w:color w:val="000000"/>
        </w:rPr>
        <w:t>Abt</w:t>
      </w:r>
      <w:r w:rsidRPr="00570FA9">
        <w:rPr>
          <w:rFonts w:eastAsia="Times New Roman" w:cstheme="minorHAnsi"/>
          <w:bCs/>
          <w:color w:val="000000"/>
        </w:rPr>
        <w:t xml:space="preserve">, </w:t>
      </w:r>
      <w:r w:rsidRPr="00570FA9" w:rsidR="00EF17C3">
        <w:rPr>
          <w:rFonts w:eastAsia="Times New Roman" w:cstheme="minorHAnsi"/>
          <w:bCs/>
          <w:color w:val="000000"/>
        </w:rPr>
        <w:t xml:space="preserve">the prime </w:t>
      </w:r>
      <w:r w:rsidRPr="00570FA9">
        <w:rPr>
          <w:rFonts w:eastAsia="Times New Roman" w:cstheme="minorHAnsi"/>
          <w:bCs/>
          <w:color w:val="000000"/>
        </w:rPr>
        <w:t>contractor</w:t>
      </w:r>
      <w:r w:rsidRPr="00570FA9" w:rsidR="00EF17C3">
        <w:rPr>
          <w:rFonts w:eastAsia="Times New Roman" w:cstheme="minorHAnsi"/>
          <w:bCs/>
          <w:color w:val="000000"/>
        </w:rPr>
        <w:t xml:space="preserve"> for this study</w:t>
      </w:r>
      <w:r w:rsidRPr="00570FA9">
        <w:rPr>
          <w:rFonts w:eastAsia="Times New Roman" w:cstheme="minorHAnsi"/>
          <w:bCs/>
          <w:color w:val="000000"/>
        </w:rPr>
        <w:t>,</w:t>
      </w:r>
      <w:r w:rsidRPr="00570FA9" w:rsidR="00EF17C3">
        <w:rPr>
          <w:rFonts w:eastAsia="Times New Roman" w:cstheme="minorHAnsi"/>
          <w:bCs/>
          <w:color w:val="000000"/>
        </w:rPr>
        <w:t xml:space="preserve"> </w:t>
      </w:r>
      <w:r w:rsidRPr="00570FA9">
        <w:rPr>
          <w:rFonts w:eastAsia="Times New Roman" w:cstheme="minorHAnsi"/>
          <w:bCs/>
          <w:color w:val="000000"/>
        </w:rPr>
        <w:t>will be responsible for</w:t>
      </w:r>
      <w:r w:rsidR="00830747">
        <w:rPr>
          <w:rFonts w:eastAsia="Times New Roman" w:cstheme="minorHAnsi"/>
          <w:bCs/>
          <w:color w:val="000000"/>
        </w:rPr>
        <w:t xml:space="preserve"> the administration and data monitoring of data collection instruments included in this information request.</w:t>
      </w:r>
      <w:r w:rsidRPr="00570FA9">
        <w:rPr>
          <w:rFonts w:eastAsia="Times New Roman" w:cstheme="minorHAnsi"/>
          <w:bCs/>
          <w:color w:val="000000"/>
        </w:rPr>
        <w:t xml:space="preserve"> </w:t>
      </w:r>
    </w:p>
    <w:p w:rsidR="00EB6134" w:rsidRPr="00570FA9" w:rsidP="00DF1291" w14:paraId="530C2671" w14:textId="77777777">
      <w:pPr>
        <w:autoSpaceDE w:val="0"/>
        <w:autoSpaceDN w:val="0"/>
        <w:adjustRightInd w:val="0"/>
        <w:spacing w:after="0" w:line="240" w:lineRule="atLeast"/>
        <w:ind w:left="720"/>
        <w:rPr>
          <w:rFonts w:eastAsia="Times New Roman" w:cstheme="minorHAnsi"/>
          <w:color w:val="000000"/>
        </w:rPr>
      </w:pPr>
    </w:p>
    <w:p w:rsidR="00AD3CEF" w:rsidRPr="00272C04" w:rsidP="00B816EC" w14:paraId="633EF8EF" w14:textId="244C7550">
      <w:pPr>
        <w:autoSpaceDE w:val="0"/>
        <w:autoSpaceDN w:val="0"/>
        <w:adjustRightInd w:val="0"/>
        <w:spacing w:after="120" w:line="240" w:lineRule="atLeast"/>
        <w:rPr>
          <w:rFonts w:eastAsia="Times New Roman" w:cstheme="minorHAnsi"/>
          <w:b/>
          <w:bCs/>
          <w:color w:val="000000"/>
          <w:u w:val="single"/>
        </w:rPr>
      </w:pPr>
      <w:r w:rsidRPr="00272C04">
        <w:rPr>
          <w:rFonts w:cstheme="minorHAnsi"/>
          <w:b/>
          <w:bCs/>
        </w:rPr>
        <w:t>State PREP and Competitive PREP Grantee Evaluation Activities Survey</w:t>
      </w:r>
    </w:p>
    <w:p w:rsidR="00A744E1" w:rsidRPr="00570FA9" w:rsidP="00272C04" w14:paraId="7F05675C" w14:textId="56D2777E">
      <w:pPr>
        <w:autoSpaceDE w:val="0"/>
        <w:autoSpaceDN w:val="0"/>
        <w:adjustRightInd w:val="0"/>
        <w:spacing w:after="60" w:line="240" w:lineRule="atLeast"/>
        <w:rPr>
          <w:rFonts w:eastAsia="Times New Roman" w:cstheme="minorHAnsi"/>
          <w:bCs/>
          <w:color w:val="000000"/>
          <w:u w:val="single"/>
        </w:rPr>
      </w:pPr>
      <w:r w:rsidRPr="00570FA9">
        <w:rPr>
          <w:rFonts w:eastAsia="Times New Roman" w:cstheme="minorHAnsi"/>
          <w:bCs/>
          <w:color w:val="000000"/>
          <w:u w:val="single"/>
        </w:rPr>
        <w:t xml:space="preserve">Outreach to </w:t>
      </w:r>
      <w:r w:rsidRPr="00570FA9" w:rsidR="00EF17C3">
        <w:rPr>
          <w:rFonts w:eastAsia="Times New Roman" w:cstheme="minorHAnsi"/>
          <w:bCs/>
          <w:color w:val="000000"/>
          <w:u w:val="single"/>
        </w:rPr>
        <w:t xml:space="preserve">State PREP and Competitive PREP </w:t>
      </w:r>
      <w:r w:rsidRPr="00570FA9">
        <w:rPr>
          <w:rFonts w:eastAsia="Times New Roman" w:cstheme="minorHAnsi"/>
          <w:bCs/>
          <w:color w:val="000000"/>
          <w:u w:val="single"/>
        </w:rPr>
        <w:t>program staff:</w:t>
      </w:r>
    </w:p>
    <w:p w:rsidR="00A744E1" w:rsidRPr="00570FA9" w:rsidP="00A744E1" w14:paraId="0D5B2E56" w14:textId="1EE22923">
      <w:pPr>
        <w:autoSpaceDE w:val="0"/>
        <w:autoSpaceDN w:val="0"/>
        <w:adjustRightInd w:val="0"/>
        <w:spacing w:after="0" w:line="240" w:lineRule="atLeast"/>
        <w:rPr>
          <w:rFonts w:eastAsia="Times New Roman" w:cstheme="minorHAnsi"/>
          <w:bCs/>
          <w:color w:val="000000"/>
          <w:u w:val="single"/>
        </w:rPr>
      </w:pPr>
      <w:r w:rsidRPr="00570FA9">
        <w:rPr>
          <w:rFonts w:eastAsia="Times New Roman" w:cstheme="minorHAnsi"/>
          <w:color w:val="000000"/>
        </w:rPr>
        <w:t>All respondent recruitment will take place via email</w:t>
      </w:r>
      <w:r w:rsidR="008066C0">
        <w:rPr>
          <w:rFonts w:eastAsia="Times New Roman" w:cstheme="minorHAnsi"/>
          <w:color w:val="000000"/>
        </w:rPr>
        <w:t xml:space="preserve"> (see Appendix A for a copy of the email text)</w:t>
      </w:r>
      <w:r w:rsidRPr="00570FA9">
        <w:rPr>
          <w:rFonts w:eastAsia="Times New Roman" w:cstheme="minorHAnsi"/>
          <w:color w:val="000000"/>
        </w:rPr>
        <w:t xml:space="preserve">. A representative from </w:t>
      </w:r>
      <w:r w:rsidRPr="00570FA9" w:rsidR="00441F20">
        <w:rPr>
          <w:rFonts w:eastAsia="Times New Roman" w:cstheme="minorHAnsi"/>
          <w:color w:val="000000"/>
        </w:rPr>
        <w:t>FYSB</w:t>
      </w:r>
      <w:r w:rsidRPr="00570FA9">
        <w:rPr>
          <w:rFonts w:eastAsia="Times New Roman" w:cstheme="minorHAnsi"/>
          <w:color w:val="000000"/>
        </w:rPr>
        <w:t xml:space="preserve"> will email </w:t>
      </w:r>
      <w:r w:rsidRPr="00570FA9" w:rsidR="009C2DAC">
        <w:rPr>
          <w:rFonts w:eastAsia="Times New Roman" w:cstheme="minorHAnsi"/>
          <w:color w:val="000000"/>
        </w:rPr>
        <w:t xml:space="preserve">State PREP and Competitive PREP </w:t>
      </w:r>
      <w:r w:rsidRPr="00570FA9">
        <w:rPr>
          <w:rFonts w:eastAsia="Times New Roman" w:cstheme="minorHAnsi"/>
          <w:color w:val="000000"/>
        </w:rPr>
        <w:t xml:space="preserve">program directors to provide information about the survey. </w:t>
      </w:r>
      <w:r w:rsidRPr="00570FA9" w:rsidR="009C2DAC">
        <w:rPr>
          <w:rFonts w:eastAsia="Times New Roman" w:cstheme="minorHAnsi"/>
          <w:color w:val="000000"/>
        </w:rPr>
        <w:t>Abt</w:t>
      </w:r>
      <w:r w:rsidRPr="00570FA9">
        <w:rPr>
          <w:rFonts w:eastAsia="Times New Roman" w:cstheme="minorHAnsi"/>
          <w:color w:val="000000"/>
        </w:rPr>
        <w:t xml:space="preserve"> will follow up with the program directors to provide additional information and instructions for completing the survey. Ultimately, each program director will be asked to identify one person from their program to complete the survey using the online survey platform, </w:t>
      </w:r>
      <w:r w:rsidR="00E638BB">
        <w:rPr>
          <w:rFonts w:eastAsia="Times New Roman" w:cstheme="minorHAnsi"/>
          <w:color w:val="000000"/>
        </w:rPr>
        <w:t xml:space="preserve">such as </w:t>
      </w:r>
      <w:r w:rsidR="00475C12">
        <w:t>Confirmit</w:t>
      </w:r>
      <w:r w:rsidRPr="00570FA9">
        <w:rPr>
          <w:rFonts w:eastAsia="Times New Roman" w:cstheme="minorHAnsi"/>
          <w:color w:val="000000"/>
        </w:rPr>
        <w:t>. The individual who is responsible for completing the online survey should seek input from additional staff</w:t>
      </w:r>
      <w:r w:rsidRPr="00570FA9" w:rsidR="00296139">
        <w:rPr>
          <w:rFonts w:eastAsia="Times New Roman" w:cstheme="minorHAnsi"/>
          <w:color w:val="000000"/>
        </w:rPr>
        <w:t xml:space="preserve"> (e.g., local evaluation partners, data </w:t>
      </w:r>
      <w:r w:rsidRPr="00570FA9" w:rsidR="00570FA9">
        <w:rPr>
          <w:rFonts w:eastAsia="Times New Roman" w:cstheme="minorHAnsi"/>
          <w:color w:val="000000"/>
        </w:rPr>
        <w:t>entry staff)</w:t>
      </w:r>
      <w:r w:rsidRPr="00570FA9">
        <w:rPr>
          <w:rFonts w:eastAsia="Times New Roman" w:cstheme="minorHAnsi"/>
          <w:color w:val="000000"/>
        </w:rPr>
        <w:t xml:space="preserve"> as needed. The study team will plan to send up to two additional emails to program directors reminding them to complete the survey. </w:t>
      </w:r>
    </w:p>
    <w:p w:rsidR="00A744E1" w:rsidRPr="00A744E1" w:rsidP="00A744E1" w14:paraId="7E0D51A9" w14:textId="77777777">
      <w:pPr>
        <w:autoSpaceDE w:val="0"/>
        <w:autoSpaceDN w:val="0"/>
        <w:adjustRightInd w:val="0"/>
        <w:spacing w:after="0" w:line="240" w:lineRule="atLeast"/>
        <w:rPr>
          <w:rFonts w:eastAsia="Times New Roman" w:cstheme="minorHAnsi"/>
          <w:bCs/>
          <w:color w:val="000000"/>
          <w:highlight w:val="yellow"/>
          <w:u w:val="single"/>
        </w:rPr>
      </w:pPr>
    </w:p>
    <w:p w:rsidR="00A744E1" w:rsidRPr="00A31E7D" w:rsidP="00272C04" w14:paraId="6002B7FA" w14:textId="77777777">
      <w:pPr>
        <w:autoSpaceDE w:val="0"/>
        <w:autoSpaceDN w:val="0"/>
        <w:adjustRightInd w:val="0"/>
        <w:spacing w:after="60" w:line="240" w:lineRule="atLeast"/>
        <w:rPr>
          <w:rFonts w:eastAsia="Times New Roman" w:cstheme="minorHAnsi"/>
          <w:bCs/>
          <w:color w:val="000000"/>
        </w:rPr>
      </w:pPr>
      <w:r w:rsidRPr="00A31E7D">
        <w:rPr>
          <w:rFonts w:eastAsia="Times New Roman" w:cstheme="minorHAnsi"/>
          <w:bCs/>
          <w:color w:val="000000"/>
          <w:u w:val="single"/>
        </w:rPr>
        <w:t>Survey administration:</w:t>
      </w:r>
      <w:r w:rsidRPr="00A31E7D">
        <w:rPr>
          <w:rFonts w:eastAsia="Times New Roman" w:cstheme="minorHAnsi"/>
          <w:bCs/>
          <w:color w:val="000000"/>
        </w:rPr>
        <w:t xml:space="preserve"> </w:t>
      </w:r>
    </w:p>
    <w:p w:rsidR="00A744E1" w:rsidRPr="00A31E7D" w:rsidP="00EF0747" w14:paraId="6358EE20" w14:textId="5A254159">
      <w:pPr>
        <w:autoSpaceDE w:val="0"/>
        <w:autoSpaceDN w:val="0"/>
        <w:adjustRightInd w:val="0"/>
        <w:spacing w:after="0" w:line="240" w:lineRule="atLeast"/>
        <w:rPr>
          <w:rFonts w:eastAsia="Times New Roman" w:cstheme="minorHAnsi"/>
          <w:bCs/>
          <w:color w:val="000000"/>
        </w:rPr>
      </w:pPr>
      <w:r w:rsidRPr="00A31E7D">
        <w:rPr>
          <w:rFonts w:eastAsia="Times New Roman" w:cstheme="minorHAnsi"/>
          <w:bCs/>
          <w:color w:val="000000"/>
        </w:rPr>
        <w:t>Abt</w:t>
      </w:r>
      <w:r w:rsidRPr="00A31E7D">
        <w:rPr>
          <w:rFonts w:eastAsia="Times New Roman" w:cstheme="minorHAnsi"/>
          <w:bCs/>
          <w:color w:val="000000"/>
        </w:rPr>
        <w:t xml:space="preserve"> will share the survey link with </w:t>
      </w:r>
      <w:r w:rsidRPr="00A31E7D">
        <w:rPr>
          <w:rFonts w:eastAsia="Times New Roman" w:cstheme="minorHAnsi"/>
          <w:bCs/>
          <w:color w:val="000000"/>
        </w:rPr>
        <w:t xml:space="preserve">State PREP and Competitive PREP </w:t>
      </w:r>
      <w:r w:rsidRPr="00A31E7D">
        <w:rPr>
          <w:rFonts w:eastAsia="Times New Roman" w:cstheme="minorHAnsi"/>
          <w:bCs/>
          <w:color w:val="000000"/>
        </w:rPr>
        <w:t>staff via email</w:t>
      </w:r>
      <w:r w:rsidR="008066C0">
        <w:rPr>
          <w:rFonts w:eastAsia="Times New Roman" w:cstheme="minorHAnsi"/>
          <w:bCs/>
          <w:color w:val="000000"/>
        </w:rPr>
        <w:t xml:space="preserve"> (see Appendix A for a copy of the email text)</w:t>
      </w:r>
      <w:r w:rsidRPr="00A31E7D">
        <w:rPr>
          <w:rFonts w:eastAsia="Times New Roman" w:cstheme="minorHAnsi"/>
          <w:bCs/>
          <w:color w:val="000000"/>
        </w:rPr>
        <w:t xml:space="preserve">. The survey will be programmed into a secure, online platform, </w:t>
      </w:r>
      <w:r w:rsidR="00E638BB">
        <w:rPr>
          <w:rFonts w:eastAsia="Times New Roman" w:cstheme="minorHAnsi"/>
          <w:bCs/>
          <w:color w:val="000000"/>
        </w:rPr>
        <w:t xml:space="preserve">such as </w:t>
      </w:r>
      <w:r w:rsidR="00DF30E1">
        <w:t>Confirmit</w:t>
      </w:r>
      <w:r w:rsidRPr="00A31E7D">
        <w:rPr>
          <w:rFonts w:eastAsia="Times New Roman" w:cstheme="minorHAnsi"/>
          <w:bCs/>
          <w:color w:val="000000"/>
        </w:rPr>
        <w:t xml:space="preserve">. </w:t>
      </w:r>
      <w:r w:rsidRPr="00A31E7D">
        <w:rPr>
          <w:rFonts w:eastAsia="Times New Roman" w:cstheme="minorHAnsi"/>
          <w:bCs/>
          <w:color w:val="000000"/>
        </w:rPr>
        <w:t>P</w:t>
      </w:r>
      <w:r w:rsidRPr="00A31E7D">
        <w:rPr>
          <w:rFonts w:eastAsia="Times New Roman" w:cstheme="minorHAnsi"/>
          <w:bCs/>
          <w:color w:val="000000"/>
        </w:rPr>
        <w:t xml:space="preserve">rogram staff will have the opportunity to complete the survey at their convenience within a </w:t>
      </w:r>
      <w:r w:rsidRPr="00B820C8">
        <w:rPr>
          <w:rFonts w:eastAsia="Times New Roman" w:cstheme="minorHAnsi"/>
          <w:bCs/>
          <w:color w:val="000000"/>
        </w:rPr>
        <w:t>one-month timeframe</w:t>
      </w:r>
      <w:r w:rsidRPr="00A31E7D">
        <w:rPr>
          <w:rFonts w:eastAsia="Times New Roman" w:cstheme="minorHAnsi"/>
          <w:bCs/>
          <w:color w:val="000000"/>
        </w:rPr>
        <w:t xml:space="preserve">. Contact information for </w:t>
      </w:r>
      <w:r w:rsidR="00EF0747">
        <w:rPr>
          <w:rFonts w:eastAsia="Times New Roman" w:cstheme="minorHAnsi"/>
          <w:bCs/>
          <w:color w:val="000000"/>
        </w:rPr>
        <w:t>the</w:t>
      </w:r>
      <w:r w:rsidRPr="00A31E7D">
        <w:rPr>
          <w:rFonts w:eastAsia="Times New Roman" w:cstheme="minorHAnsi"/>
          <w:bCs/>
          <w:color w:val="000000"/>
        </w:rPr>
        <w:t xml:space="preserve"> study </w:t>
      </w:r>
      <w:r w:rsidR="00BE6D50">
        <w:rPr>
          <w:rFonts w:eastAsia="Times New Roman" w:cstheme="minorHAnsi"/>
          <w:bCs/>
          <w:color w:val="000000"/>
        </w:rPr>
        <w:t>will be shared with the survey to allow respondents to reach out with any clarifying questions regarding survey completion</w:t>
      </w:r>
      <w:r w:rsidRPr="00A31E7D">
        <w:rPr>
          <w:rFonts w:eastAsia="Times New Roman" w:cstheme="minorHAnsi"/>
          <w:bCs/>
          <w:color w:val="000000"/>
        </w:rPr>
        <w:t xml:space="preserve">. </w:t>
      </w:r>
    </w:p>
    <w:p w:rsidR="00A744E1" w:rsidRPr="00A31E7D" w:rsidP="00A744E1" w14:paraId="65B42893" w14:textId="77777777">
      <w:pPr>
        <w:autoSpaceDE w:val="0"/>
        <w:autoSpaceDN w:val="0"/>
        <w:adjustRightInd w:val="0"/>
        <w:spacing w:after="0" w:line="240" w:lineRule="atLeast"/>
        <w:rPr>
          <w:rFonts w:eastAsia="Times New Roman" w:cstheme="minorHAnsi"/>
          <w:bCs/>
          <w:color w:val="000000"/>
        </w:rPr>
      </w:pPr>
      <w:r w:rsidRPr="00A31E7D">
        <w:rPr>
          <w:rFonts w:eastAsia="Times New Roman" w:cstheme="minorHAnsi"/>
          <w:bCs/>
          <w:color w:val="000000"/>
        </w:rPr>
        <w:t xml:space="preserve"> </w:t>
      </w:r>
    </w:p>
    <w:p w:rsidR="00A744E1" w:rsidRPr="00A31E7D" w:rsidP="00B816EC" w14:paraId="4B857F45" w14:textId="77777777">
      <w:pPr>
        <w:autoSpaceDE w:val="0"/>
        <w:autoSpaceDN w:val="0"/>
        <w:adjustRightInd w:val="0"/>
        <w:spacing w:after="60" w:line="240" w:lineRule="atLeast"/>
        <w:rPr>
          <w:rFonts w:eastAsia="Times New Roman" w:cstheme="minorHAnsi"/>
          <w:bCs/>
          <w:color w:val="000000"/>
        </w:rPr>
      </w:pPr>
      <w:r w:rsidRPr="00A31E7D">
        <w:rPr>
          <w:rFonts w:eastAsia="Times New Roman" w:cstheme="minorHAnsi"/>
          <w:bCs/>
          <w:color w:val="000000"/>
          <w:u w:val="single"/>
        </w:rPr>
        <w:t>Data monitoring:</w:t>
      </w:r>
      <w:r w:rsidRPr="00A31E7D">
        <w:rPr>
          <w:rFonts w:eastAsia="Times New Roman" w:cstheme="minorHAnsi"/>
          <w:bCs/>
          <w:color w:val="000000"/>
        </w:rPr>
        <w:t xml:space="preserve"> </w:t>
      </w:r>
    </w:p>
    <w:p w:rsidR="00E41EE9" w:rsidP="00DF1291" w14:paraId="7322ECBD" w14:textId="73A63DEC">
      <w:pPr>
        <w:autoSpaceDE w:val="0"/>
        <w:autoSpaceDN w:val="0"/>
        <w:adjustRightInd w:val="0"/>
        <w:spacing w:after="0" w:line="240" w:lineRule="atLeast"/>
        <w:rPr>
          <w:rFonts w:eastAsia="Times New Roman" w:cstheme="minorHAnsi"/>
          <w:bCs/>
          <w:color w:val="000000"/>
        </w:rPr>
      </w:pPr>
      <w:r w:rsidRPr="00A31E7D">
        <w:rPr>
          <w:rFonts w:eastAsia="Times New Roman" w:cstheme="minorHAnsi"/>
          <w:bCs/>
          <w:color w:val="000000"/>
        </w:rPr>
        <w:t xml:space="preserve">The survey will be programmed to safeguard against major data quality issues. For example, for multiple choice questions where there is only one appropriate response, the survey will not allow more than one response option to be selected. </w:t>
      </w:r>
      <w:r w:rsidR="001624F9">
        <w:rPr>
          <w:rFonts w:eastAsia="Times New Roman" w:cstheme="minorHAnsi"/>
          <w:bCs/>
          <w:color w:val="000000"/>
        </w:rPr>
        <w:t>Skip patterns will also be programmed so that respondents are not</w:t>
      </w:r>
      <w:r w:rsidR="008F1595">
        <w:rPr>
          <w:rFonts w:eastAsia="Times New Roman" w:cstheme="minorHAnsi"/>
          <w:bCs/>
          <w:color w:val="000000"/>
        </w:rPr>
        <w:t xml:space="preserve"> </w:t>
      </w:r>
      <w:r w:rsidR="001624F9">
        <w:rPr>
          <w:rFonts w:eastAsia="Times New Roman" w:cstheme="minorHAnsi"/>
          <w:bCs/>
          <w:color w:val="000000"/>
        </w:rPr>
        <w:t>asked questions that are not relevant to their project.</w:t>
      </w:r>
    </w:p>
    <w:p w:rsidR="008F1595" w:rsidP="00DF1291" w14:paraId="2BFAB8DC" w14:textId="77777777">
      <w:pPr>
        <w:autoSpaceDE w:val="0"/>
        <w:autoSpaceDN w:val="0"/>
        <w:adjustRightInd w:val="0"/>
        <w:spacing w:after="0" w:line="240" w:lineRule="atLeast"/>
        <w:rPr>
          <w:rFonts w:eastAsia="Times New Roman" w:cstheme="minorHAnsi"/>
          <w:bCs/>
          <w:color w:val="000000"/>
        </w:rPr>
      </w:pPr>
    </w:p>
    <w:p w:rsidR="008F1595" w:rsidP="00B816EC" w14:paraId="48E7789E" w14:textId="4C37FF06">
      <w:pPr>
        <w:autoSpaceDE w:val="0"/>
        <w:autoSpaceDN w:val="0"/>
        <w:adjustRightInd w:val="0"/>
        <w:spacing w:after="120" w:line="240" w:lineRule="atLeast"/>
        <w:rPr>
          <w:rFonts w:eastAsia="Times New Roman" w:cstheme="minorHAnsi"/>
          <w:b/>
          <w:bCs/>
          <w:color w:val="000000"/>
        </w:rPr>
      </w:pPr>
      <w:r w:rsidRPr="00272C04">
        <w:rPr>
          <w:rFonts w:eastAsia="Times New Roman" w:cstheme="minorHAnsi"/>
          <w:b/>
          <w:bCs/>
          <w:color w:val="000000"/>
        </w:rPr>
        <w:t xml:space="preserve">PREIS Analysis Plan template and </w:t>
      </w:r>
      <w:r>
        <w:rPr>
          <w:rFonts w:eastAsia="Times New Roman" w:cstheme="minorHAnsi"/>
          <w:b/>
          <w:bCs/>
          <w:color w:val="000000"/>
        </w:rPr>
        <w:t>t</w:t>
      </w:r>
      <w:r w:rsidRPr="00272C04">
        <w:rPr>
          <w:rFonts w:eastAsia="Times New Roman" w:cstheme="minorHAnsi"/>
          <w:b/>
          <w:bCs/>
          <w:color w:val="000000"/>
        </w:rPr>
        <w:t>he PREIS sample enrollment Progress Tracking Tools</w:t>
      </w:r>
    </w:p>
    <w:p w:rsidR="00642B24" w:rsidRPr="00570FA9" w:rsidP="00642B24" w14:paraId="489C89B3" w14:textId="4C2038ED">
      <w:pPr>
        <w:autoSpaceDE w:val="0"/>
        <w:autoSpaceDN w:val="0"/>
        <w:adjustRightInd w:val="0"/>
        <w:spacing w:after="60" w:line="240" w:lineRule="atLeast"/>
        <w:rPr>
          <w:rFonts w:eastAsia="Times New Roman" w:cstheme="minorHAnsi"/>
          <w:bCs/>
          <w:color w:val="000000"/>
          <w:u w:val="single"/>
        </w:rPr>
      </w:pPr>
      <w:r w:rsidRPr="00570FA9">
        <w:rPr>
          <w:rFonts w:eastAsia="Times New Roman" w:cstheme="minorHAnsi"/>
          <w:bCs/>
          <w:color w:val="000000"/>
          <w:u w:val="single"/>
        </w:rPr>
        <w:t xml:space="preserve">Outreach to </w:t>
      </w:r>
      <w:r>
        <w:rPr>
          <w:rFonts w:eastAsia="Times New Roman" w:cstheme="minorHAnsi"/>
          <w:bCs/>
          <w:color w:val="000000"/>
          <w:u w:val="single"/>
        </w:rPr>
        <w:t>PREIS grantees</w:t>
      </w:r>
      <w:r w:rsidRPr="00570FA9">
        <w:rPr>
          <w:rFonts w:eastAsia="Times New Roman" w:cstheme="minorHAnsi"/>
          <w:bCs/>
          <w:color w:val="000000"/>
          <w:u w:val="single"/>
        </w:rPr>
        <w:t>:</w:t>
      </w:r>
    </w:p>
    <w:p w:rsidR="00642B24" w:rsidRPr="00570FA9" w:rsidP="00642B24" w14:paraId="385B85A6" w14:textId="6AF4BACD">
      <w:pPr>
        <w:autoSpaceDE w:val="0"/>
        <w:autoSpaceDN w:val="0"/>
        <w:adjustRightInd w:val="0"/>
        <w:spacing w:after="0" w:line="240" w:lineRule="atLeast"/>
        <w:rPr>
          <w:rFonts w:eastAsia="Times New Roman" w:cstheme="minorHAnsi"/>
          <w:bCs/>
          <w:color w:val="000000"/>
          <w:u w:val="single"/>
        </w:rPr>
      </w:pPr>
      <w:r w:rsidRPr="00570FA9">
        <w:rPr>
          <w:rFonts w:eastAsia="Times New Roman" w:cstheme="minorHAnsi"/>
          <w:color w:val="000000"/>
        </w:rPr>
        <w:t>All respondent recruitment will take place via email</w:t>
      </w:r>
      <w:r w:rsidR="008066C0">
        <w:rPr>
          <w:rFonts w:eastAsia="Times New Roman" w:cstheme="minorHAnsi"/>
          <w:color w:val="000000"/>
        </w:rPr>
        <w:t xml:space="preserve"> (see Appendix D and E for a copy of the two emails)</w:t>
      </w:r>
      <w:r w:rsidRPr="00570FA9">
        <w:rPr>
          <w:rFonts w:eastAsia="Times New Roman" w:cstheme="minorHAnsi"/>
          <w:color w:val="000000"/>
        </w:rPr>
        <w:t xml:space="preserve">. </w:t>
      </w:r>
      <w:r>
        <w:rPr>
          <w:rFonts w:eastAsia="Times New Roman" w:cstheme="minorHAnsi"/>
          <w:color w:val="000000"/>
        </w:rPr>
        <w:t xml:space="preserve">The grantees’ local evaluation support point of contact from </w:t>
      </w:r>
      <w:r>
        <w:rPr>
          <w:rFonts w:eastAsia="Times New Roman" w:cstheme="minorHAnsi"/>
          <w:color w:val="000000"/>
        </w:rPr>
        <w:t>Abt</w:t>
      </w:r>
      <w:r>
        <w:rPr>
          <w:rFonts w:eastAsia="Times New Roman" w:cstheme="minorHAnsi"/>
          <w:color w:val="000000"/>
        </w:rPr>
        <w:t xml:space="preserve"> will email the PREIS local evaluations to provide information about the template and tools.  </w:t>
      </w:r>
      <w:r w:rsidR="00EF737C">
        <w:rPr>
          <w:rFonts w:eastAsia="Times New Roman" w:cstheme="minorHAnsi"/>
          <w:color w:val="000000"/>
        </w:rPr>
        <w:t>Ultimately, the local evaluators are responsible for completing the template and too</w:t>
      </w:r>
      <w:r w:rsidR="00106963">
        <w:rPr>
          <w:rFonts w:eastAsia="Times New Roman" w:cstheme="minorHAnsi"/>
          <w:color w:val="000000"/>
        </w:rPr>
        <w:t>ls, and they will be encouraged to reach out to their local evaluation support point of contact with any questions.</w:t>
      </w:r>
      <w:r w:rsidRPr="00570FA9">
        <w:rPr>
          <w:rFonts w:eastAsia="Times New Roman" w:cstheme="minorHAnsi"/>
          <w:color w:val="000000"/>
        </w:rPr>
        <w:t xml:space="preserve"> </w:t>
      </w:r>
    </w:p>
    <w:p w:rsidR="00642B24" w:rsidRPr="00A744E1" w:rsidP="00642B24" w14:paraId="2A23012E" w14:textId="77777777">
      <w:pPr>
        <w:autoSpaceDE w:val="0"/>
        <w:autoSpaceDN w:val="0"/>
        <w:adjustRightInd w:val="0"/>
        <w:spacing w:after="0" w:line="240" w:lineRule="atLeast"/>
        <w:rPr>
          <w:rFonts w:eastAsia="Times New Roman" w:cstheme="minorHAnsi"/>
          <w:bCs/>
          <w:color w:val="000000"/>
          <w:highlight w:val="yellow"/>
          <w:u w:val="single"/>
        </w:rPr>
      </w:pPr>
    </w:p>
    <w:p w:rsidR="00642B24" w:rsidRPr="00A31E7D" w:rsidP="00642B24" w14:paraId="1BF10D51" w14:textId="54DE0EFE">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u w:val="single"/>
        </w:rPr>
        <w:t>Completion of the template and tool</w:t>
      </w:r>
      <w:r w:rsidRPr="00A31E7D">
        <w:rPr>
          <w:rFonts w:eastAsia="Times New Roman" w:cstheme="minorHAnsi"/>
          <w:bCs/>
          <w:color w:val="000000"/>
          <w:u w:val="single"/>
        </w:rPr>
        <w:t>:</w:t>
      </w:r>
      <w:r w:rsidRPr="00A31E7D">
        <w:rPr>
          <w:rFonts w:eastAsia="Times New Roman" w:cstheme="minorHAnsi"/>
          <w:bCs/>
          <w:color w:val="000000"/>
        </w:rPr>
        <w:t xml:space="preserve"> </w:t>
      </w:r>
    </w:p>
    <w:p w:rsidR="00106963" w:rsidP="00642B24" w14:paraId="56255829" w14:textId="582B14F6">
      <w:pPr>
        <w:autoSpaceDE w:val="0"/>
        <w:autoSpaceDN w:val="0"/>
        <w:adjustRightInd w:val="0"/>
        <w:spacing w:after="0" w:line="240" w:lineRule="atLeast"/>
        <w:rPr>
          <w:rFonts w:eastAsia="Times New Roman" w:cstheme="minorHAnsi"/>
          <w:bCs/>
          <w:color w:val="000000"/>
        </w:rPr>
      </w:pPr>
      <w:r w:rsidRPr="00A31E7D">
        <w:rPr>
          <w:rFonts w:eastAsia="Times New Roman" w:cstheme="minorHAnsi"/>
          <w:bCs/>
          <w:color w:val="000000"/>
        </w:rPr>
        <w:t>Abt</w:t>
      </w:r>
      <w:r w:rsidRPr="00A31E7D">
        <w:rPr>
          <w:rFonts w:eastAsia="Times New Roman" w:cstheme="minorHAnsi"/>
          <w:bCs/>
          <w:color w:val="000000"/>
        </w:rPr>
        <w:t xml:space="preserve"> will</w:t>
      </w:r>
      <w:r>
        <w:rPr>
          <w:rFonts w:eastAsia="Times New Roman" w:cstheme="minorHAnsi"/>
          <w:bCs/>
          <w:color w:val="000000"/>
        </w:rPr>
        <w:t xml:space="preserve"> walk the </w:t>
      </w:r>
      <w:r>
        <w:rPr>
          <w:rFonts w:eastAsia="Times New Roman" w:cstheme="minorHAnsi"/>
          <w:bCs/>
          <w:color w:val="000000"/>
        </w:rPr>
        <w:t>grantees’</w:t>
      </w:r>
      <w:r>
        <w:rPr>
          <w:rFonts w:eastAsia="Times New Roman" w:cstheme="minorHAnsi"/>
          <w:bCs/>
          <w:color w:val="000000"/>
        </w:rPr>
        <w:t xml:space="preserve"> through the template and tools both through a prerecorded webinar, as well as on local evaluation support calls to help assist the grantees in completing the template and tools.</w:t>
      </w:r>
      <w:r w:rsidR="00876B8D">
        <w:rPr>
          <w:rFonts w:eastAsia="Times New Roman" w:cstheme="minorHAnsi"/>
          <w:bCs/>
          <w:color w:val="000000"/>
        </w:rPr>
        <w:t xml:space="preserve">  PREIS </w:t>
      </w:r>
      <w:r w:rsidR="00FB0701">
        <w:rPr>
          <w:rFonts w:eastAsia="Times New Roman" w:cstheme="minorHAnsi"/>
          <w:bCs/>
          <w:color w:val="000000"/>
        </w:rPr>
        <w:t>local evaluators</w:t>
      </w:r>
      <w:r w:rsidR="00876B8D">
        <w:rPr>
          <w:rFonts w:eastAsia="Times New Roman" w:cstheme="minorHAnsi"/>
          <w:bCs/>
          <w:color w:val="000000"/>
        </w:rPr>
        <w:t xml:space="preserve"> will ultimately complete the full template and tools</w:t>
      </w:r>
      <w:r w:rsidR="00BE5F59">
        <w:rPr>
          <w:rFonts w:eastAsia="Times New Roman" w:cstheme="minorHAnsi"/>
          <w:bCs/>
          <w:color w:val="000000"/>
        </w:rPr>
        <w:t xml:space="preserve"> and email them to their local evaluation support of contact.</w:t>
      </w:r>
    </w:p>
    <w:p w:rsidR="00642B24" w:rsidRPr="00A31E7D" w:rsidP="00BE5F59" w14:paraId="3E6AB05B" w14:textId="4EBF505A">
      <w:pPr>
        <w:autoSpaceDE w:val="0"/>
        <w:autoSpaceDN w:val="0"/>
        <w:adjustRightInd w:val="0"/>
        <w:spacing w:after="0" w:line="240" w:lineRule="atLeast"/>
        <w:rPr>
          <w:rFonts w:eastAsia="Times New Roman" w:cstheme="minorHAnsi"/>
          <w:bCs/>
          <w:color w:val="000000"/>
        </w:rPr>
      </w:pPr>
      <w:r w:rsidRPr="00A31E7D">
        <w:rPr>
          <w:rFonts w:eastAsia="Times New Roman" w:cstheme="minorHAnsi"/>
          <w:bCs/>
          <w:color w:val="000000"/>
        </w:rPr>
        <w:t xml:space="preserve"> </w:t>
      </w:r>
    </w:p>
    <w:p w:rsidR="00642B24" w:rsidRPr="00A31E7D" w:rsidP="00B816EC" w14:paraId="1DFC66D5" w14:textId="77777777">
      <w:pPr>
        <w:autoSpaceDE w:val="0"/>
        <w:autoSpaceDN w:val="0"/>
        <w:adjustRightInd w:val="0"/>
        <w:spacing w:after="60" w:line="240" w:lineRule="atLeast"/>
        <w:rPr>
          <w:rFonts w:eastAsia="Times New Roman" w:cstheme="minorHAnsi"/>
          <w:bCs/>
          <w:color w:val="000000"/>
        </w:rPr>
      </w:pPr>
      <w:r w:rsidRPr="00A31E7D">
        <w:rPr>
          <w:rFonts w:eastAsia="Times New Roman" w:cstheme="minorHAnsi"/>
          <w:bCs/>
          <w:color w:val="000000"/>
          <w:u w:val="single"/>
        </w:rPr>
        <w:t>Data monitoring:</w:t>
      </w:r>
      <w:r w:rsidRPr="00A31E7D">
        <w:rPr>
          <w:rFonts w:eastAsia="Times New Roman" w:cstheme="minorHAnsi"/>
          <w:bCs/>
          <w:color w:val="000000"/>
        </w:rPr>
        <w:t xml:space="preserve"> </w:t>
      </w:r>
    </w:p>
    <w:p w:rsidR="00BE5F59" w:rsidP="00642B24" w14:paraId="461E0526" w14:textId="09EA99B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Once grantees have completed the template and tools, the local evaluation support point of contact will review the information and then follow-up with the </w:t>
      </w:r>
      <w:r>
        <w:rPr>
          <w:rFonts w:eastAsia="Times New Roman" w:cstheme="minorHAnsi"/>
          <w:bCs/>
          <w:color w:val="000000"/>
        </w:rPr>
        <w:t>grantees’</w:t>
      </w:r>
      <w:r>
        <w:rPr>
          <w:rFonts w:eastAsia="Times New Roman" w:cstheme="minorHAnsi"/>
          <w:bCs/>
          <w:color w:val="000000"/>
        </w:rPr>
        <w:t xml:space="preserve"> for any additional information needed or any clarification needed</w:t>
      </w:r>
      <w:r w:rsidR="00FB0701">
        <w:rPr>
          <w:rFonts w:eastAsia="Times New Roman" w:cstheme="minorHAnsi"/>
          <w:bCs/>
          <w:color w:val="000000"/>
        </w:rPr>
        <w:t xml:space="preserve"> to ensure the information provided is complete, accurate and of high quality</w:t>
      </w:r>
      <w:r>
        <w:rPr>
          <w:rFonts w:eastAsia="Times New Roman" w:cstheme="minorHAnsi"/>
          <w:bCs/>
          <w:color w:val="000000"/>
        </w:rPr>
        <w:t>.</w:t>
      </w:r>
    </w:p>
    <w:p w:rsidR="00F85D35" w:rsidP="00DF1291" w14:paraId="7DA3186A" w14:textId="0015BE0C">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DA7ED0" w:rsidRPr="008D148E" w:rsidP="00DA7ED0" w14:paraId="323CE618" w14:textId="1206FCEE">
      <w:pPr>
        <w:pStyle w:val="pf0"/>
        <w:spacing w:before="0" w:beforeAutospacing="0" w:after="0" w:afterAutospacing="0"/>
        <w:rPr>
          <w:rFonts w:asciiTheme="minorHAnsi" w:hAnsiTheme="minorHAnsi" w:cstheme="minorHAnsi"/>
          <w:sz w:val="22"/>
          <w:szCs w:val="22"/>
        </w:rPr>
      </w:pPr>
      <w:r>
        <w:rPr>
          <w:rStyle w:val="cf01"/>
          <w:rFonts w:asciiTheme="minorHAnsi" w:hAnsiTheme="minorHAnsi" w:cstheme="minorHAnsi"/>
          <w:sz w:val="22"/>
          <w:szCs w:val="22"/>
        </w:rPr>
        <w:t>None of the instruments in this information request are</w:t>
      </w:r>
      <w:r w:rsidRPr="008D148E">
        <w:rPr>
          <w:rStyle w:val="cf01"/>
          <w:rFonts w:asciiTheme="minorHAnsi" w:hAnsiTheme="minorHAnsi" w:cstheme="minorHAnsi"/>
          <w:sz w:val="22"/>
          <w:szCs w:val="22"/>
        </w:rPr>
        <w:t xml:space="preserve"> designed to produce statistically generalizable findings and participation is wholly at the respondent’s discretion. Response rates will not be reported</w:t>
      </w:r>
      <w:r>
        <w:rPr>
          <w:rStyle w:val="cf01"/>
          <w:rFonts w:asciiTheme="minorHAnsi" w:hAnsiTheme="minorHAnsi" w:cstheme="minorHAnsi"/>
          <w:sz w:val="22"/>
          <w:szCs w:val="22"/>
        </w:rPr>
        <w:t xml:space="preserve"> publicly</w:t>
      </w:r>
      <w:r w:rsidR="00DA5441">
        <w:rPr>
          <w:rStyle w:val="cf01"/>
          <w:rFonts w:asciiTheme="minorHAnsi" w:hAnsiTheme="minorHAnsi" w:cstheme="minorHAnsi"/>
          <w:sz w:val="22"/>
          <w:szCs w:val="22"/>
        </w:rPr>
        <w:t>.</w:t>
      </w:r>
      <w:r>
        <w:rPr>
          <w:rStyle w:val="cf01"/>
          <w:rFonts w:asciiTheme="minorHAnsi" w:hAnsiTheme="minorHAnsi" w:cstheme="minorHAnsi"/>
          <w:sz w:val="22"/>
          <w:szCs w:val="22"/>
        </w:rPr>
        <w:t xml:space="preserve"> For the State and Competitive PREP Grantee Activities Survey</w:t>
      </w:r>
      <w:r>
        <w:rPr>
          <w:rStyle w:val="cf01"/>
          <w:rFonts w:asciiTheme="minorHAnsi" w:hAnsiTheme="minorHAnsi" w:cstheme="minorHAnsi"/>
          <w:sz w:val="22"/>
          <w:szCs w:val="22"/>
        </w:rPr>
        <w:t xml:space="preserve">, response rates will be calculated and reported </w:t>
      </w:r>
      <w:r w:rsidR="00211B96">
        <w:rPr>
          <w:rStyle w:val="cf01"/>
          <w:rFonts w:asciiTheme="minorHAnsi" w:hAnsiTheme="minorHAnsi" w:cstheme="minorHAnsi"/>
          <w:sz w:val="22"/>
          <w:szCs w:val="22"/>
        </w:rPr>
        <w:t xml:space="preserve">internally to OPRE and FYSB. </w:t>
      </w:r>
      <w:r w:rsidR="006501E1">
        <w:rPr>
          <w:rStyle w:val="cf01"/>
          <w:rFonts w:asciiTheme="minorHAnsi" w:hAnsiTheme="minorHAnsi" w:cstheme="minorHAnsi"/>
          <w:sz w:val="22"/>
          <w:szCs w:val="22"/>
        </w:rPr>
        <w:t>Response rates will not be calculated for the PREIS template and tools, as we anticipate 100% completion.</w:t>
      </w:r>
    </w:p>
    <w:p w:rsidR="00BB2925" w:rsidP="00F917E5" w14:paraId="74D4A4AC" w14:textId="5735800B">
      <w:pPr>
        <w:autoSpaceDE w:val="0"/>
        <w:autoSpaceDN w:val="0"/>
        <w:adjustRightInd w:val="0"/>
        <w:spacing w:after="0" w:line="240" w:lineRule="atLeast"/>
        <w:rPr>
          <w:rFonts w:eastAsia="Times New Roman" w:cstheme="minorHAnsi"/>
          <w:i/>
          <w:color w:val="000000"/>
        </w:rPr>
      </w:pP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294A8C" w:rsidP="00294A8C" w14:paraId="324E6FA7" w14:textId="77777777">
      <w:pPr>
        <w:pStyle w:val="pf0"/>
        <w:spacing w:before="0" w:beforeAutospacing="0" w:after="0" w:afterAutospacing="0"/>
        <w:rPr>
          <w:rStyle w:val="cf01"/>
          <w:rFonts w:asciiTheme="minorHAnsi" w:hAnsiTheme="minorHAnsi" w:cstheme="minorHAnsi"/>
          <w:sz w:val="22"/>
          <w:szCs w:val="22"/>
        </w:rPr>
      </w:pPr>
      <w:r w:rsidRPr="008D148E">
        <w:rPr>
          <w:rStyle w:val="cf01"/>
          <w:rFonts w:asciiTheme="minorHAnsi" w:hAnsiTheme="minorHAnsi" w:cstheme="minorHAnsi"/>
          <w:sz w:val="22"/>
          <w:szCs w:val="22"/>
        </w:rPr>
        <w:t>As participants will not be randomly sampled and findings are not intended to be representative, non-</w:t>
      </w:r>
      <w:r w:rsidRPr="00B11BC2">
        <w:rPr>
          <w:rStyle w:val="cf01"/>
          <w:rFonts w:asciiTheme="minorHAnsi" w:hAnsiTheme="minorHAnsi" w:cstheme="minorHAnsi"/>
          <w:sz w:val="22"/>
          <w:szCs w:val="22"/>
        </w:rPr>
        <w:t xml:space="preserve">response bias will not be calculated. </w:t>
      </w:r>
    </w:p>
    <w:p w:rsidR="00BB2925" w:rsidP="00901040" w14:paraId="52428E38" w14:textId="7C36F5FE">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F31EFE" w:rsidRPr="00F20E8D" w:rsidP="00F31EFE" w14:paraId="00193A6E" w14:textId="09F17282">
      <w:pPr>
        <w:spacing w:after="0" w:line="240" w:lineRule="auto"/>
        <w:rPr>
          <w:rFonts w:eastAsia="Times New Roman" w:cstheme="minorHAnsi"/>
        </w:rPr>
      </w:pPr>
      <w:r w:rsidRPr="00F20E8D">
        <w:rPr>
          <w:rStyle w:val="cf01"/>
          <w:rFonts w:asciiTheme="minorHAnsi" w:hAnsiTheme="minorHAnsi" w:cstheme="minorHAnsi"/>
          <w:sz w:val="22"/>
          <w:szCs w:val="22"/>
        </w:rPr>
        <w:t xml:space="preserve">The data will not be used to generate population estimates, either for internal use or dissemination. The data collected will only be used </w:t>
      </w:r>
      <w:r w:rsidR="00380DA9">
        <w:rPr>
          <w:rStyle w:val="cf01"/>
          <w:rFonts w:asciiTheme="minorHAnsi" w:hAnsiTheme="minorHAnsi" w:cstheme="minorHAnsi"/>
          <w:sz w:val="22"/>
          <w:szCs w:val="22"/>
        </w:rPr>
        <w:t>to describe evaluation-related activities and interest in future</w:t>
      </w:r>
      <w:r w:rsidR="005F0CDD">
        <w:rPr>
          <w:rStyle w:val="cf01"/>
          <w:rFonts w:asciiTheme="minorHAnsi" w:hAnsiTheme="minorHAnsi" w:cstheme="minorHAnsi"/>
          <w:sz w:val="22"/>
          <w:szCs w:val="22"/>
        </w:rPr>
        <w:t xml:space="preserve"> program</w:t>
      </w:r>
      <w:r w:rsidR="00380DA9">
        <w:rPr>
          <w:rStyle w:val="cf01"/>
          <w:rFonts w:asciiTheme="minorHAnsi" w:hAnsiTheme="minorHAnsi" w:cstheme="minorHAnsi"/>
          <w:sz w:val="22"/>
          <w:szCs w:val="22"/>
        </w:rPr>
        <w:t xml:space="preserve"> evaluation support</w:t>
      </w:r>
      <w:r w:rsidR="008E5CBD">
        <w:rPr>
          <w:rStyle w:val="cf01"/>
          <w:rFonts w:asciiTheme="minorHAnsi" w:hAnsiTheme="minorHAnsi" w:cstheme="minorHAnsi"/>
          <w:sz w:val="22"/>
          <w:szCs w:val="22"/>
        </w:rPr>
        <w:t xml:space="preserve"> and to develop plans to provide evaluation </w:t>
      </w:r>
      <w:r w:rsidR="00B4067D">
        <w:rPr>
          <w:rStyle w:val="cf01"/>
          <w:rFonts w:asciiTheme="minorHAnsi" w:hAnsiTheme="minorHAnsi" w:cstheme="minorHAnsi"/>
          <w:sz w:val="22"/>
          <w:szCs w:val="22"/>
        </w:rPr>
        <w:t>support</w:t>
      </w:r>
      <w:r w:rsidR="00380DA9">
        <w:rPr>
          <w:rStyle w:val="cf01"/>
          <w:rFonts w:asciiTheme="minorHAnsi" w:hAnsiTheme="minorHAnsi" w:cstheme="minorHAnsi"/>
          <w:sz w:val="22"/>
          <w:szCs w:val="22"/>
        </w:rPr>
        <w:t xml:space="preserve">. </w:t>
      </w:r>
    </w:p>
    <w:p w:rsidR="00BB2925" w:rsidP="00901040" w14:paraId="64EEFCB8" w14:textId="386D7E88">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0F5BC1" w:rsidP="000F5BC1" w14:paraId="558567EE" w14:textId="071A397E">
      <w:pPr>
        <w:autoSpaceDE w:val="0"/>
        <w:autoSpaceDN w:val="0"/>
        <w:adjustRightInd w:val="0"/>
        <w:spacing w:after="60" w:line="240" w:lineRule="atLeast"/>
        <w:rPr>
          <w:rFonts w:eastAsia="Times New Roman"/>
          <w:color w:val="000000" w:themeColor="text1"/>
        </w:rPr>
      </w:pPr>
      <w:r>
        <w:rPr>
          <w:rFonts w:eastAsia="Times New Roman" w:cstheme="minorHAnsi"/>
          <w:bCs/>
          <w:i/>
          <w:color w:val="000000"/>
        </w:rPr>
        <w:t>A</w:t>
      </w:r>
      <w:r w:rsidRPr="46A16618">
        <w:rPr>
          <w:rFonts w:eastAsia="Times New Roman"/>
          <w:color w:val="000000" w:themeColor="text1"/>
        </w:rPr>
        <w:t>ll survey</w:t>
      </w:r>
      <w:r>
        <w:rPr>
          <w:rFonts w:eastAsia="Times New Roman"/>
          <w:color w:val="000000" w:themeColor="text1"/>
        </w:rPr>
        <w:t xml:space="preserve"> response</w:t>
      </w:r>
      <w:r w:rsidRPr="46A16618">
        <w:rPr>
          <w:rFonts w:eastAsia="Times New Roman"/>
          <w:color w:val="000000" w:themeColor="text1"/>
        </w:rPr>
        <w:t xml:space="preserve">s will be </w:t>
      </w:r>
      <w:r>
        <w:rPr>
          <w:rFonts w:eastAsia="Times New Roman"/>
          <w:color w:val="000000" w:themeColor="text1"/>
        </w:rPr>
        <w:t>collected using</w:t>
      </w:r>
      <w:r w:rsidRPr="46A16618">
        <w:rPr>
          <w:rFonts w:eastAsia="Times New Roman"/>
          <w:color w:val="000000" w:themeColor="text1"/>
        </w:rPr>
        <w:t xml:space="preserve"> a secure, online </w:t>
      </w:r>
      <w:r w:rsidRPr="00B820C8">
        <w:rPr>
          <w:rFonts w:eastAsia="Times New Roman"/>
          <w:color w:val="000000" w:themeColor="text1"/>
        </w:rPr>
        <w:t xml:space="preserve">platform, </w:t>
      </w:r>
      <w:r w:rsidR="00CD59C3">
        <w:rPr>
          <w:rFonts w:eastAsia="Times New Roman"/>
          <w:color w:val="000000" w:themeColor="text1"/>
        </w:rPr>
        <w:t xml:space="preserve">such as through </w:t>
      </w:r>
      <w:r w:rsidRPr="00B820C8" w:rsidR="00B820C8">
        <w:t>Confirmit</w:t>
      </w:r>
      <w:r w:rsidRPr="00B820C8" w:rsidR="00B820C8">
        <w:rPr>
          <w:rFonts w:eastAsia="Times New Roman" w:cstheme="minorHAnsi"/>
          <w:color w:val="000000"/>
        </w:rPr>
        <w:t>.</w:t>
      </w:r>
      <w:r w:rsidRPr="00B820C8">
        <w:rPr>
          <w:rFonts w:eastAsia="Times New Roman"/>
          <w:color w:val="000000" w:themeColor="text1"/>
        </w:rPr>
        <w:t xml:space="preserve"> The survey will be programmed with validation checks to reduce errors (e.g., for questions where respondents should select only one answer, the survey will be programmed such that only one response can be selected). </w:t>
      </w:r>
      <w:r w:rsidRPr="00B820C8" w:rsidR="001C0799">
        <w:rPr>
          <w:rFonts w:eastAsia="Times New Roman"/>
          <w:color w:val="000000" w:themeColor="text1"/>
        </w:rPr>
        <w:t>D</w:t>
      </w:r>
      <w:r w:rsidRPr="00B820C8">
        <w:rPr>
          <w:rFonts w:eastAsia="Times New Roman"/>
          <w:color w:val="000000" w:themeColor="text1"/>
        </w:rPr>
        <w:t xml:space="preserve">ata will be downloaded directly </w:t>
      </w:r>
      <w:r w:rsidRPr="00B820C8" w:rsidR="00B820C8">
        <w:rPr>
          <w:rFonts w:eastAsia="Times New Roman"/>
          <w:color w:val="000000" w:themeColor="text1"/>
        </w:rPr>
        <w:t>and</w:t>
      </w:r>
      <w:r w:rsidRPr="00B820C8">
        <w:rPr>
          <w:rFonts w:eastAsia="Times New Roman"/>
          <w:color w:val="000000" w:themeColor="text1"/>
        </w:rPr>
        <w:t xml:space="preserve"> imported</w:t>
      </w:r>
      <w:r w:rsidRPr="46A16618">
        <w:rPr>
          <w:rFonts w:eastAsia="Times New Roman"/>
          <w:color w:val="000000" w:themeColor="text1"/>
        </w:rPr>
        <w:t xml:space="preserve"> into a data analysis software, </w:t>
      </w:r>
      <w:r w:rsidRPr="00287BF6">
        <w:rPr>
          <w:rFonts w:eastAsia="Times New Roman"/>
          <w:color w:val="000000" w:themeColor="text1"/>
        </w:rPr>
        <w:t>Stata</w:t>
      </w:r>
      <w:r w:rsidRPr="46A16618">
        <w:rPr>
          <w:rFonts w:eastAsia="Times New Roman"/>
          <w:color w:val="000000" w:themeColor="text1"/>
        </w:rPr>
        <w:t xml:space="preserve">, reducing any errors associated with manually transferring data. </w:t>
      </w:r>
    </w:p>
    <w:p w:rsidR="007911BB" w:rsidP="000F5BC1" w14:paraId="38A27ECC" w14:textId="77777777">
      <w:pPr>
        <w:autoSpaceDE w:val="0"/>
        <w:autoSpaceDN w:val="0"/>
        <w:adjustRightInd w:val="0"/>
        <w:spacing w:after="60" w:line="240" w:lineRule="atLeast"/>
        <w:rPr>
          <w:rFonts w:eastAsia="Times New Roman"/>
          <w:color w:val="000000" w:themeColor="text1"/>
        </w:rPr>
      </w:pPr>
    </w:p>
    <w:p w:rsidR="007911BB" w:rsidRPr="00A54C96" w:rsidP="000F5BC1" w14:paraId="5A195A31" w14:textId="1E4A948D">
      <w:pPr>
        <w:autoSpaceDE w:val="0"/>
        <w:autoSpaceDN w:val="0"/>
        <w:adjustRightInd w:val="0"/>
        <w:spacing w:after="60" w:line="240" w:lineRule="atLeast"/>
        <w:rPr>
          <w:rFonts w:eastAsia="Times New Roman"/>
          <w:color w:val="000000"/>
        </w:rPr>
      </w:pPr>
      <w:r>
        <w:rPr>
          <w:rFonts w:eastAsia="Times New Roman"/>
          <w:color w:val="000000" w:themeColor="text1"/>
        </w:rPr>
        <w:t>T</w:t>
      </w:r>
      <w:r>
        <w:rPr>
          <w:rFonts w:eastAsia="Times New Roman"/>
          <w:color w:val="000000" w:themeColor="text1"/>
        </w:rPr>
        <w:t xml:space="preserve">he </w:t>
      </w:r>
      <w:r w:rsidR="00C85699">
        <w:rPr>
          <w:rFonts w:eastAsia="Times New Roman"/>
          <w:color w:val="000000" w:themeColor="text1"/>
        </w:rPr>
        <w:t xml:space="preserve">PREIS Analysis Plan template and the Sample Enrollment Progress </w:t>
      </w:r>
      <w:r w:rsidR="0081496F">
        <w:rPr>
          <w:rFonts w:eastAsia="Times New Roman"/>
          <w:color w:val="000000" w:themeColor="text1"/>
        </w:rPr>
        <w:t xml:space="preserve">Tracking Tools will be emailed to the local evaluation point of contact.  </w:t>
      </w:r>
      <w:r w:rsidR="000A30EE">
        <w:rPr>
          <w:rFonts w:eastAsia="Times New Roman"/>
          <w:color w:val="000000" w:themeColor="text1"/>
        </w:rPr>
        <w:t xml:space="preserve">Requested revisions to the template or tools will be sent back to the grantee via email.  </w:t>
      </w:r>
    </w:p>
    <w:p w:rsidR="00BB2925" w:rsidP="00901040" w14:paraId="1960E58C" w14:textId="3BF14E25">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0711A" w:rsidP="00B0711A" w14:paraId="4038CF44" w14:textId="72EDAFDB">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For quantitative survey items</w:t>
      </w:r>
      <w:r w:rsidR="000A30EE">
        <w:rPr>
          <w:rFonts w:eastAsia="Times New Roman" w:cstheme="minorHAnsi"/>
          <w:bCs/>
          <w:iCs/>
          <w:color w:val="000000"/>
        </w:rPr>
        <w:t xml:space="preserve"> on the </w:t>
      </w:r>
      <w:r w:rsidR="000A30EE">
        <w:rPr>
          <w:rStyle w:val="cf01"/>
          <w:rFonts w:asciiTheme="minorHAnsi" w:hAnsiTheme="minorHAnsi" w:cstheme="minorHAnsi"/>
          <w:sz w:val="22"/>
          <w:szCs w:val="22"/>
        </w:rPr>
        <w:t>State and Competitive PREP Grantee Activities Survey</w:t>
      </w:r>
      <w:r>
        <w:rPr>
          <w:rFonts w:eastAsia="Times New Roman" w:cstheme="minorHAnsi"/>
          <w:bCs/>
          <w:iCs/>
          <w:color w:val="000000"/>
        </w:rPr>
        <w:t xml:space="preserve">, the study team will run descriptive statistics using the Stata software. Where appropriate, the study team will also run cross-tabulations to examine any differences across </w:t>
      </w:r>
      <w:r w:rsidR="001C0799">
        <w:rPr>
          <w:rFonts w:eastAsia="Times New Roman" w:cstheme="minorHAnsi"/>
          <w:bCs/>
          <w:iCs/>
          <w:color w:val="000000"/>
        </w:rPr>
        <w:t xml:space="preserve">funding stream, </w:t>
      </w:r>
      <w:r>
        <w:rPr>
          <w:rFonts w:eastAsia="Times New Roman" w:cstheme="minorHAnsi"/>
          <w:bCs/>
          <w:iCs/>
          <w:color w:val="000000"/>
        </w:rPr>
        <w:t>program characteristics</w:t>
      </w:r>
      <w:r w:rsidR="001C0799">
        <w:rPr>
          <w:rFonts w:eastAsia="Times New Roman" w:cstheme="minorHAnsi"/>
          <w:bCs/>
          <w:iCs/>
          <w:color w:val="000000"/>
        </w:rPr>
        <w:t xml:space="preserve">, or </w:t>
      </w:r>
      <w:r w:rsidR="001C0799">
        <w:rPr>
          <w:rFonts w:eastAsia="Times New Roman" w:cstheme="minorHAnsi"/>
          <w:bCs/>
          <w:iCs/>
          <w:color w:val="000000"/>
        </w:rPr>
        <w:t>other meaningful subgroups</w:t>
      </w:r>
      <w:r>
        <w:rPr>
          <w:rFonts w:eastAsia="Times New Roman" w:cstheme="minorHAnsi"/>
          <w:bCs/>
          <w:iCs/>
          <w:color w:val="000000"/>
        </w:rPr>
        <w:t xml:space="preserve">. The study team will then review and summarize program responses to open-ended questions. </w:t>
      </w:r>
    </w:p>
    <w:p w:rsidR="000A30EE" w:rsidP="00B0711A" w14:paraId="600E957B" w14:textId="77777777">
      <w:pPr>
        <w:autoSpaceDE w:val="0"/>
        <w:autoSpaceDN w:val="0"/>
        <w:adjustRightInd w:val="0"/>
        <w:spacing w:after="0" w:line="240" w:lineRule="atLeast"/>
        <w:rPr>
          <w:rFonts w:eastAsia="Times New Roman" w:cstheme="minorHAnsi"/>
          <w:bCs/>
          <w:iCs/>
          <w:color w:val="000000"/>
        </w:rPr>
      </w:pPr>
    </w:p>
    <w:p w:rsidR="000A30EE" w:rsidRPr="00C44B3B" w:rsidP="00B0711A" w14:paraId="7C1A221F" w14:textId="43394F15">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For the </w:t>
      </w:r>
      <w:r>
        <w:rPr>
          <w:rFonts w:eastAsia="Times New Roman"/>
          <w:color w:val="000000" w:themeColor="text1"/>
        </w:rPr>
        <w:t>PREIS Analysis Plan template and the Sample Enrollment Progress Tracking Tools, no data analysis will occur.</w:t>
      </w:r>
    </w:p>
    <w:p w:rsidR="00BB2925" w:rsidP="00901040" w14:paraId="76B28BA2" w14:textId="176F0E43">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FB263B" w:rsidP="00FB263B" w14:paraId="6BAE592B" w14:textId="4FFE37C9">
      <w:pPr>
        <w:spacing w:after="0" w:line="240" w:lineRule="auto"/>
        <w:rPr>
          <w:rFonts w:eastAsia="Times New Roman" w:cstheme="minorHAnsi"/>
        </w:rPr>
      </w:pPr>
      <w:r>
        <w:rPr>
          <w:rFonts w:eastAsia="Times New Roman" w:cstheme="minorHAnsi"/>
        </w:rPr>
        <w:t>The research team will not release any data from this collection to the public. The data collected will be for internal use only</w:t>
      </w:r>
      <w:r w:rsidR="005A4A17">
        <w:rPr>
          <w:rFonts w:eastAsia="Times New Roman" w:cstheme="minorHAnsi"/>
        </w:rPr>
        <w:t xml:space="preserve"> (either internal to the project team and ACF or internal to the grantees via the secure website</w:t>
      </w:r>
      <w:r w:rsidR="00F8388F">
        <w:rPr>
          <w:rFonts w:eastAsia="Times New Roman" w:cstheme="minorHAnsi"/>
        </w:rPr>
        <w:t>)</w:t>
      </w:r>
      <w:r w:rsidR="00D9690E">
        <w:rPr>
          <w:rFonts w:eastAsia="Times New Roman" w:cstheme="minorHAnsi"/>
        </w:rPr>
        <w:t xml:space="preserve"> only to inform real time TA</w:t>
      </w:r>
      <w:r>
        <w:rPr>
          <w:rFonts w:eastAsia="Times New Roman" w:cstheme="minorHAnsi"/>
        </w:rPr>
        <w:t>. The</w:t>
      </w:r>
      <w:r w:rsidRPr="0031294F" w:rsidR="0031294F">
        <w:rPr>
          <w:rFonts w:eastAsia="Times New Roman"/>
          <w:color w:val="000000" w:themeColor="text1"/>
        </w:rPr>
        <w:t xml:space="preserve"> </w:t>
      </w:r>
      <w:r>
        <w:rPr>
          <w:rFonts w:eastAsia="Times New Roman" w:cstheme="minorHAnsi"/>
        </w:rPr>
        <w:t xml:space="preserve">findings </w:t>
      </w:r>
      <w:r w:rsidR="0031294F">
        <w:rPr>
          <w:rFonts w:eastAsia="Times New Roman" w:cstheme="minorHAnsi"/>
        </w:rPr>
        <w:t xml:space="preserve">from the </w:t>
      </w:r>
      <w:r w:rsidR="0031294F">
        <w:rPr>
          <w:rStyle w:val="cf01"/>
          <w:rFonts w:asciiTheme="minorHAnsi" w:hAnsiTheme="minorHAnsi" w:cstheme="minorHAnsi"/>
          <w:sz w:val="22"/>
          <w:szCs w:val="22"/>
        </w:rPr>
        <w:t>State and Competitive PREP Grantee Activities Survey</w:t>
      </w:r>
      <w:r w:rsidR="0031294F">
        <w:rPr>
          <w:rFonts w:eastAsia="Times New Roman" w:cstheme="minorHAnsi"/>
        </w:rPr>
        <w:t xml:space="preserve"> </w:t>
      </w:r>
      <w:r>
        <w:rPr>
          <w:rFonts w:eastAsia="Times New Roman" w:cstheme="minorHAnsi"/>
        </w:rPr>
        <w:t xml:space="preserve">will be shared with </w:t>
      </w:r>
      <w:r w:rsidR="00350451">
        <w:rPr>
          <w:rFonts w:eastAsia="Times New Roman" w:cstheme="minorHAnsi"/>
        </w:rPr>
        <w:t>ACF</w:t>
      </w:r>
      <w:r w:rsidR="00660A40">
        <w:rPr>
          <w:rFonts w:eastAsia="Times New Roman" w:cstheme="minorHAnsi"/>
        </w:rPr>
        <w:t xml:space="preserve"> </w:t>
      </w:r>
      <w:r>
        <w:rPr>
          <w:rFonts w:eastAsia="Times New Roman" w:cstheme="minorHAnsi"/>
        </w:rPr>
        <w:t xml:space="preserve">in a memo that will include descriptive statistics and summarize qualitative responses. </w:t>
      </w:r>
      <w:r w:rsidR="009D613A">
        <w:rPr>
          <w:rFonts w:eastAsia="Times New Roman" w:cstheme="minorHAnsi"/>
        </w:rPr>
        <w:t xml:space="preserve">Upon receiving written guidance from ACF, </w:t>
      </w:r>
      <w:r w:rsidR="00315C68">
        <w:rPr>
          <w:rFonts w:eastAsia="Times New Roman" w:cstheme="minorHAnsi"/>
        </w:rPr>
        <w:t>Abt</w:t>
      </w:r>
      <w:r w:rsidR="00315C68">
        <w:rPr>
          <w:rFonts w:eastAsia="Times New Roman" w:cstheme="minorHAnsi"/>
        </w:rPr>
        <w:t xml:space="preserve"> will </w:t>
      </w:r>
      <w:r w:rsidR="009D613A">
        <w:rPr>
          <w:rFonts w:eastAsia="Times New Roman" w:cstheme="minorHAnsi"/>
        </w:rPr>
        <w:t xml:space="preserve">destroy </w:t>
      </w:r>
      <w:r w:rsidR="00D9690E">
        <w:rPr>
          <w:rFonts w:eastAsia="Times New Roman" w:cstheme="minorHAnsi"/>
        </w:rPr>
        <w:t>all</w:t>
      </w:r>
      <w:r w:rsidR="009D613A">
        <w:rPr>
          <w:rFonts w:eastAsia="Times New Roman" w:cstheme="minorHAnsi"/>
        </w:rPr>
        <w:t xml:space="preserve"> data </w:t>
      </w:r>
      <w:r w:rsidR="00503A35">
        <w:rPr>
          <w:rFonts w:eastAsia="Times New Roman" w:cstheme="minorHAnsi"/>
        </w:rPr>
        <w:t>using an electronic file shredder.</w:t>
      </w:r>
    </w:p>
    <w:p w:rsidR="00BB2925" w:rsidP="00901040" w14:paraId="68A82357" w14:textId="5F146555">
      <w:pPr>
        <w:spacing w:after="0" w:line="240" w:lineRule="auto"/>
        <w:rPr>
          <w:rFonts w:eastAsia="Times New Roman" w:cstheme="minorHAnsi"/>
        </w:rPr>
      </w:pPr>
    </w:p>
    <w:p w:rsidR="00901040" w:rsidRPr="00DF1291" w:rsidP="00F85D35" w14:paraId="69EFFF84" w14:textId="68C7DA01">
      <w:pPr>
        <w:spacing w:after="120" w:line="240" w:lineRule="auto"/>
        <w:rPr>
          <w:rFonts w:eastAsia="Times New Roman" w:cstheme="minorHAnsi"/>
        </w:rPr>
      </w:pPr>
      <w:r>
        <w:rPr>
          <w:rFonts w:eastAsia="Times New Roman" w:cstheme="minorHAnsi"/>
          <w:b/>
          <w:bCs/>
        </w:rPr>
        <w:t>B8.  Contact Persons</w:t>
      </w:r>
    </w:p>
    <w:p w:rsidR="006C3AF3" w:rsidP="00384D6B" w14:paraId="70FB7A09" w14:textId="25CC2AC6">
      <w:pPr>
        <w:pStyle w:val="ListParagraph"/>
        <w:spacing w:after="0" w:line="240" w:lineRule="auto"/>
        <w:ind w:left="0"/>
        <w:rPr>
          <w:rFonts w:cstheme="minorHAnsi"/>
          <w:bCs/>
        </w:rPr>
      </w:pPr>
      <w:r>
        <w:rPr>
          <w:rFonts w:cstheme="minorHAnsi"/>
          <w:bCs/>
        </w:rPr>
        <w:t>Team members from Abt and Child Trends</w:t>
      </w:r>
      <w:r w:rsidR="00A67312">
        <w:rPr>
          <w:rFonts w:cstheme="minorHAnsi"/>
          <w:bCs/>
        </w:rPr>
        <w:t xml:space="preserve"> </w:t>
      </w:r>
      <w:r w:rsidRPr="00C53942" w:rsidR="00384D6B">
        <w:rPr>
          <w:rFonts w:cstheme="minorHAnsi"/>
          <w:bCs/>
        </w:rPr>
        <w:t xml:space="preserve">will lead the data collection and analysis </w:t>
      </w:r>
      <w:r w:rsidR="00384D6B">
        <w:rPr>
          <w:rFonts w:cstheme="minorHAnsi"/>
          <w:bCs/>
        </w:rPr>
        <w:t xml:space="preserve">for </w:t>
      </w:r>
      <w:r w:rsidRPr="00C53942" w:rsidR="00384D6B">
        <w:rPr>
          <w:rFonts w:cstheme="minorHAnsi"/>
          <w:bCs/>
        </w:rPr>
        <w:t xml:space="preserve">this information request. The </w:t>
      </w:r>
      <w:r w:rsidR="00A67312">
        <w:rPr>
          <w:rFonts w:cstheme="minorHAnsi"/>
          <w:bCs/>
        </w:rPr>
        <w:t>Project Director for the contract is Michelle Blocklin</w:t>
      </w:r>
      <w:r w:rsidR="000676A8">
        <w:rPr>
          <w:rFonts w:cstheme="minorHAnsi"/>
          <w:bCs/>
        </w:rPr>
        <w:t xml:space="preserve"> (</w:t>
      </w:r>
      <w:hyperlink r:id="rId8" w:history="1">
        <w:r w:rsidRPr="00BB1193">
          <w:rPr>
            <w:rStyle w:val="Hyperlink"/>
            <w:rFonts w:cstheme="minorHAnsi"/>
            <w:bCs/>
          </w:rPr>
          <w:t>Michelle.Blocklin@abtglobal.com</w:t>
        </w:r>
      </w:hyperlink>
      <w:r w:rsidR="000676A8">
        <w:rPr>
          <w:rFonts w:cstheme="minorHAnsi"/>
          <w:bCs/>
        </w:rPr>
        <w:t>).</w:t>
      </w:r>
      <w:r w:rsidR="00D9690E">
        <w:rPr>
          <w:rFonts w:cstheme="minorHAnsi"/>
          <w:bCs/>
        </w:rPr>
        <w:t xml:space="preserve">  The federal point of contact from OPRE is Selma Caal (Selma.Caal@acf.hhs.gov).</w:t>
      </w:r>
    </w:p>
    <w:p w:rsidR="00384D6B" w:rsidRPr="00C53942" w:rsidP="00384D6B" w14:paraId="60466EBE" w14:textId="2C9F2DAF">
      <w:pPr>
        <w:pStyle w:val="ListParagraph"/>
        <w:spacing w:after="0" w:line="240" w:lineRule="auto"/>
        <w:ind w:left="0"/>
        <w:rPr>
          <w:rFonts w:cstheme="minorHAnsi"/>
          <w:bCs/>
        </w:rPr>
      </w:pPr>
      <w:r>
        <w:rPr>
          <w:rFonts w:cstheme="minorHAnsi"/>
          <w:bCs/>
        </w:rPr>
        <w:t xml:space="preserve">. </w:t>
      </w:r>
    </w:p>
    <w:p w:rsidR="00BB2925" w:rsidP="008369BA" w14:paraId="3C311DDD" w14:textId="5E9E9FDA">
      <w:pPr>
        <w:pStyle w:val="ListParagraph"/>
        <w:spacing w:after="0" w:line="240" w:lineRule="auto"/>
        <w:ind w:left="0"/>
        <w:rPr>
          <w:rFonts w:cstheme="minorHAnsi"/>
          <w:b/>
        </w:rPr>
      </w:pPr>
    </w:p>
    <w:p w:rsidR="00083227" w:rsidRPr="00272C04" w:rsidP="00F85D35" w14:paraId="1E574BF6" w14:textId="24463D9C">
      <w:pPr>
        <w:spacing w:after="120" w:line="240" w:lineRule="auto"/>
        <w:rPr>
          <w:b/>
          <w:highlight w:val="yellow"/>
        </w:rPr>
      </w:pPr>
      <w:r w:rsidRPr="004D298D">
        <w:rPr>
          <w:b/>
        </w:rPr>
        <w:t>Attachments</w:t>
      </w:r>
    </w:p>
    <w:p w:rsidR="00673591" w:rsidP="00673591" w14:paraId="49CE9AE2" w14:textId="77777777">
      <w:pPr>
        <w:spacing w:after="0" w:line="360" w:lineRule="auto"/>
      </w:pPr>
      <w:r>
        <w:t xml:space="preserve">Instrument 1 - </w:t>
      </w:r>
      <w:r w:rsidRPr="005B2E3D">
        <w:t>State PREP and Competitive PREP Grantee Evaluation Activities Survey</w:t>
      </w:r>
      <w:bookmarkStart w:id="1" w:name="_Hlk145941255"/>
    </w:p>
    <w:p w:rsidR="004D298D" w:rsidP="00673591" w14:paraId="70FB53FF" w14:textId="65E2D33C">
      <w:pPr>
        <w:spacing w:after="0" w:line="360" w:lineRule="auto"/>
      </w:pPr>
      <w:r>
        <w:t xml:space="preserve">Instrument 2 – </w:t>
      </w:r>
      <w:bookmarkEnd w:id="1"/>
      <w:r w:rsidRPr="0044091A">
        <w:t>PREIS</w:t>
      </w:r>
      <w:r>
        <w:t xml:space="preserve"> </w:t>
      </w:r>
      <w:r w:rsidRPr="0044091A">
        <w:t xml:space="preserve">Analysis Plan Template </w:t>
      </w:r>
    </w:p>
    <w:p w:rsidR="004D298D" w:rsidP="00673591" w14:paraId="74D24E8D" w14:textId="77777777">
      <w:pPr>
        <w:spacing w:after="0" w:line="360" w:lineRule="auto"/>
      </w:pPr>
      <w:r>
        <w:t>Instrument 3 – Sample Enrollment Progress Tool – Individual Assignment</w:t>
      </w:r>
    </w:p>
    <w:p w:rsidR="004D298D" w:rsidP="00673591" w14:paraId="431C6D3C" w14:textId="77777777">
      <w:pPr>
        <w:spacing w:after="0" w:line="360" w:lineRule="auto"/>
        <w:rPr>
          <w:rFonts w:cstheme="minorHAnsi"/>
        </w:rPr>
      </w:pPr>
      <w:r>
        <w:t xml:space="preserve">Instrument 4 – </w:t>
      </w:r>
      <w:r w:rsidRPr="00666AC7">
        <w:rPr>
          <w:rFonts w:cstheme="minorHAnsi"/>
        </w:rPr>
        <w:t>Sample</w:t>
      </w:r>
      <w:r>
        <w:rPr>
          <w:rFonts w:cstheme="minorHAnsi"/>
        </w:rPr>
        <w:t xml:space="preserve"> Enrollment </w:t>
      </w:r>
      <w:r w:rsidRPr="00666AC7">
        <w:rPr>
          <w:rFonts w:cstheme="minorHAnsi"/>
        </w:rPr>
        <w:t>Progress Tool</w:t>
      </w:r>
      <w:r>
        <w:rPr>
          <w:rFonts w:cstheme="minorHAnsi"/>
        </w:rPr>
        <w:t xml:space="preserve"> – Cluster Assignment</w:t>
      </w:r>
    </w:p>
    <w:p w:rsidR="004D298D" w:rsidRPr="00130243" w:rsidP="00673591" w14:paraId="349773EF" w14:textId="15632910">
      <w:pPr>
        <w:spacing w:after="0" w:line="360" w:lineRule="auto"/>
      </w:pPr>
      <w:r>
        <w:t>A</w:t>
      </w:r>
      <w:r w:rsidR="00673591">
        <w:t>ppendix</w:t>
      </w:r>
      <w:r>
        <w:t xml:space="preserve"> A - Invitation email for SPREP/CPREP grantees</w:t>
      </w:r>
    </w:p>
    <w:p w:rsidR="004D298D" w:rsidRPr="00907B9A" w:rsidP="00673591" w14:paraId="31476933" w14:textId="77777777">
      <w:pPr>
        <w:spacing w:after="0" w:line="360" w:lineRule="auto"/>
        <w:rPr>
          <w:rFonts w:cstheme="minorHAnsi"/>
        </w:rPr>
      </w:pPr>
      <w:r w:rsidRPr="00907B9A">
        <w:rPr>
          <w:rFonts w:cstheme="minorHAnsi"/>
        </w:rPr>
        <w:t xml:space="preserve">Appendix </w:t>
      </w:r>
      <w:r>
        <w:rPr>
          <w:rFonts w:cstheme="minorHAnsi"/>
        </w:rPr>
        <w:t>B</w:t>
      </w:r>
      <w:r w:rsidRPr="00907B9A">
        <w:rPr>
          <w:rFonts w:cstheme="minorHAnsi"/>
        </w:rPr>
        <w:t xml:space="preserve"> – </w:t>
      </w:r>
      <w:r w:rsidRPr="00B05771">
        <w:rPr>
          <w:rFonts w:cstheme="minorHAnsi"/>
        </w:rPr>
        <w:t>Individual A</w:t>
      </w:r>
      <w:r>
        <w:rPr>
          <w:rFonts w:cstheme="minorHAnsi"/>
        </w:rPr>
        <w:t>ssignment</w:t>
      </w:r>
      <w:r w:rsidRPr="00B05771">
        <w:rPr>
          <w:rFonts w:cstheme="minorHAnsi"/>
        </w:rPr>
        <w:t xml:space="preserve"> Tool I</w:t>
      </w:r>
      <w:r>
        <w:rPr>
          <w:rFonts w:cstheme="minorHAnsi"/>
        </w:rPr>
        <w:t>nstructions</w:t>
      </w:r>
    </w:p>
    <w:p w:rsidR="004D298D" w:rsidP="00673591" w14:paraId="1B9B870C" w14:textId="77777777">
      <w:pPr>
        <w:spacing w:after="0" w:line="360" w:lineRule="auto"/>
        <w:rPr>
          <w:rFonts w:cstheme="minorHAnsi"/>
        </w:rPr>
      </w:pPr>
      <w:r w:rsidRPr="00B05771">
        <w:rPr>
          <w:rFonts w:cstheme="minorHAnsi"/>
        </w:rPr>
        <w:t xml:space="preserve">Appendix </w:t>
      </w:r>
      <w:r>
        <w:rPr>
          <w:rFonts w:cstheme="minorHAnsi"/>
        </w:rPr>
        <w:t>C</w:t>
      </w:r>
      <w:r w:rsidRPr="00B05771">
        <w:rPr>
          <w:rFonts w:cstheme="minorHAnsi"/>
        </w:rPr>
        <w:t xml:space="preserve"> – </w:t>
      </w:r>
      <w:r>
        <w:rPr>
          <w:rFonts w:cstheme="minorHAnsi"/>
        </w:rPr>
        <w:t>Cluster Assignment Tool Instructions</w:t>
      </w:r>
      <w:r w:rsidRPr="00B05771">
        <w:rPr>
          <w:rFonts w:cstheme="minorHAnsi"/>
        </w:rPr>
        <w:t xml:space="preserve"> </w:t>
      </w:r>
    </w:p>
    <w:p w:rsidR="004D298D" w:rsidP="00673591" w14:paraId="38988FB5" w14:textId="77777777">
      <w:pPr>
        <w:spacing w:after="0" w:line="360" w:lineRule="auto"/>
        <w:rPr>
          <w:rFonts w:cstheme="minorHAnsi"/>
        </w:rPr>
      </w:pPr>
      <w:r>
        <w:rPr>
          <w:rFonts w:cstheme="minorHAnsi"/>
        </w:rPr>
        <w:t xml:space="preserve">Appendix D – </w:t>
      </w:r>
      <w:r w:rsidRPr="00907B9A">
        <w:rPr>
          <w:rFonts w:cstheme="minorHAnsi"/>
        </w:rPr>
        <w:t xml:space="preserve">PREIS Analysis Plan Template email </w:t>
      </w:r>
    </w:p>
    <w:p w:rsidR="004D298D" w:rsidRPr="00B05771" w:rsidP="00673591" w14:paraId="4FCDDD02" w14:textId="77777777">
      <w:pPr>
        <w:spacing w:after="0" w:line="360" w:lineRule="auto"/>
      </w:pPr>
      <w:r>
        <w:rPr>
          <w:rFonts w:cstheme="minorHAnsi"/>
        </w:rPr>
        <w:t>Appendix E – Sample Enrollment Progress Tool email</w:t>
      </w:r>
    </w:p>
    <w:p w:rsidR="00282386" w:rsidRPr="00282386" w:rsidP="004D298D" w14:paraId="7D6DA4B1" w14:textId="52506F92">
      <w:pPr>
        <w:spacing w:after="120"/>
      </w:pPr>
    </w:p>
    <w:sectPr w:rsidSect="002738A8">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5936E1"/>
    <w:multiLevelType w:val="hybridMultilevel"/>
    <w:tmpl w:val="46DA8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7196359">
    <w:abstractNumId w:val="5"/>
  </w:num>
  <w:num w:numId="2" w16cid:durableId="2140800824">
    <w:abstractNumId w:val="16"/>
  </w:num>
  <w:num w:numId="3" w16cid:durableId="1813868362">
    <w:abstractNumId w:val="4"/>
  </w:num>
  <w:num w:numId="4" w16cid:durableId="1579245109">
    <w:abstractNumId w:val="22"/>
  </w:num>
  <w:num w:numId="5" w16cid:durableId="1002122087">
    <w:abstractNumId w:val="13"/>
  </w:num>
  <w:num w:numId="6" w16cid:durableId="824780218">
    <w:abstractNumId w:val="27"/>
  </w:num>
  <w:num w:numId="7" w16cid:durableId="1681930938">
    <w:abstractNumId w:val="3"/>
  </w:num>
  <w:num w:numId="8" w16cid:durableId="1962370834">
    <w:abstractNumId w:val="8"/>
  </w:num>
  <w:num w:numId="9" w16cid:durableId="341517556">
    <w:abstractNumId w:val="12"/>
  </w:num>
  <w:num w:numId="10" w16cid:durableId="1237517256">
    <w:abstractNumId w:val="26"/>
  </w:num>
  <w:num w:numId="11" w16cid:durableId="15620845">
    <w:abstractNumId w:val="29"/>
  </w:num>
  <w:num w:numId="12" w16cid:durableId="1235552708">
    <w:abstractNumId w:val="24"/>
  </w:num>
  <w:num w:numId="13" w16cid:durableId="1005981353">
    <w:abstractNumId w:val="20"/>
  </w:num>
  <w:num w:numId="14" w16cid:durableId="1043335258">
    <w:abstractNumId w:val="25"/>
  </w:num>
  <w:num w:numId="15" w16cid:durableId="826433457">
    <w:abstractNumId w:val="14"/>
  </w:num>
  <w:num w:numId="16" w16cid:durableId="59913056">
    <w:abstractNumId w:val="19"/>
  </w:num>
  <w:num w:numId="17" w16cid:durableId="1920364236">
    <w:abstractNumId w:val="10"/>
  </w:num>
  <w:num w:numId="18" w16cid:durableId="1942760226">
    <w:abstractNumId w:val="7"/>
  </w:num>
  <w:num w:numId="19" w16cid:durableId="320426510">
    <w:abstractNumId w:val="6"/>
  </w:num>
  <w:num w:numId="20" w16cid:durableId="165479814">
    <w:abstractNumId w:val="18"/>
  </w:num>
  <w:num w:numId="21" w16cid:durableId="1128821888">
    <w:abstractNumId w:val="0"/>
  </w:num>
  <w:num w:numId="22" w16cid:durableId="2101363606">
    <w:abstractNumId w:val="1"/>
  </w:num>
  <w:num w:numId="23" w16cid:durableId="160127938">
    <w:abstractNumId w:val="15"/>
  </w:num>
  <w:num w:numId="24" w16cid:durableId="560678084">
    <w:abstractNumId w:val="2"/>
  </w:num>
  <w:num w:numId="25" w16cid:durableId="172575685">
    <w:abstractNumId w:val="9"/>
  </w:num>
  <w:num w:numId="26" w16cid:durableId="1083451430">
    <w:abstractNumId w:val="17"/>
  </w:num>
  <w:num w:numId="27" w16cid:durableId="1016536303">
    <w:abstractNumId w:val="11"/>
  </w:num>
  <w:num w:numId="28" w16cid:durableId="1662730952">
    <w:abstractNumId w:val="28"/>
  </w:num>
  <w:num w:numId="29" w16cid:durableId="1458455111">
    <w:abstractNumId w:val="23"/>
  </w:num>
  <w:num w:numId="30" w16cid:durableId="94727483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0337"/>
    <w:rsid w:val="00027E79"/>
    <w:rsid w:val="0004063C"/>
    <w:rsid w:val="0004247F"/>
    <w:rsid w:val="00057FAB"/>
    <w:rsid w:val="00060C59"/>
    <w:rsid w:val="00062AFB"/>
    <w:rsid w:val="000655DD"/>
    <w:rsid w:val="00066970"/>
    <w:rsid w:val="000676A8"/>
    <w:rsid w:val="00071F79"/>
    <w:rsid w:val="0007251B"/>
    <w:rsid w:val="000733A5"/>
    <w:rsid w:val="00074158"/>
    <w:rsid w:val="00080A87"/>
    <w:rsid w:val="00082C5B"/>
    <w:rsid w:val="000831A6"/>
    <w:rsid w:val="00083227"/>
    <w:rsid w:val="00086CBE"/>
    <w:rsid w:val="00090812"/>
    <w:rsid w:val="000921F0"/>
    <w:rsid w:val="0009598F"/>
    <w:rsid w:val="000A012A"/>
    <w:rsid w:val="000A11B4"/>
    <w:rsid w:val="000A30EE"/>
    <w:rsid w:val="000B13A9"/>
    <w:rsid w:val="000B4DBD"/>
    <w:rsid w:val="000B5362"/>
    <w:rsid w:val="000C1458"/>
    <w:rsid w:val="000D1061"/>
    <w:rsid w:val="000D4E9A"/>
    <w:rsid w:val="000D61D4"/>
    <w:rsid w:val="000D7942"/>
    <w:rsid w:val="000D7D44"/>
    <w:rsid w:val="000F1E4A"/>
    <w:rsid w:val="000F37EA"/>
    <w:rsid w:val="000F5315"/>
    <w:rsid w:val="000F5BC1"/>
    <w:rsid w:val="00100D34"/>
    <w:rsid w:val="00103221"/>
    <w:rsid w:val="00103EFD"/>
    <w:rsid w:val="00106963"/>
    <w:rsid w:val="00107D87"/>
    <w:rsid w:val="00116E23"/>
    <w:rsid w:val="00125252"/>
    <w:rsid w:val="001253B6"/>
    <w:rsid w:val="001253F4"/>
    <w:rsid w:val="00130243"/>
    <w:rsid w:val="0013122A"/>
    <w:rsid w:val="00136EF9"/>
    <w:rsid w:val="0014532A"/>
    <w:rsid w:val="00151399"/>
    <w:rsid w:val="00157482"/>
    <w:rsid w:val="00157C70"/>
    <w:rsid w:val="001611D5"/>
    <w:rsid w:val="001624F9"/>
    <w:rsid w:val="001650C0"/>
    <w:rsid w:val="0016528C"/>
    <w:rsid w:val="00165818"/>
    <w:rsid w:val="00165D14"/>
    <w:rsid w:val="001707D8"/>
    <w:rsid w:val="00170E65"/>
    <w:rsid w:val="00180C70"/>
    <w:rsid w:val="001857C5"/>
    <w:rsid w:val="00187498"/>
    <w:rsid w:val="0019418A"/>
    <w:rsid w:val="001A7BEF"/>
    <w:rsid w:val="001B0A76"/>
    <w:rsid w:val="001B336F"/>
    <w:rsid w:val="001B6E1A"/>
    <w:rsid w:val="001B72C1"/>
    <w:rsid w:val="001C0799"/>
    <w:rsid w:val="001C2202"/>
    <w:rsid w:val="001E355D"/>
    <w:rsid w:val="001E7736"/>
    <w:rsid w:val="001F1584"/>
    <w:rsid w:val="001F57F5"/>
    <w:rsid w:val="002016E3"/>
    <w:rsid w:val="0020401C"/>
    <w:rsid w:val="0020629A"/>
    <w:rsid w:val="00206E11"/>
    <w:rsid w:val="00206FE3"/>
    <w:rsid w:val="00207554"/>
    <w:rsid w:val="00211261"/>
    <w:rsid w:val="00211B96"/>
    <w:rsid w:val="0021649F"/>
    <w:rsid w:val="00220EF4"/>
    <w:rsid w:val="00221609"/>
    <w:rsid w:val="00222057"/>
    <w:rsid w:val="00222A18"/>
    <w:rsid w:val="002239A8"/>
    <w:rsid w:val="0023313A"/>
    <w:rsid w:val="00242374"/>
    <w:rsid w:val="002517BB"/>
    <w:rsid w:val="00256ACA"/>
    <w:rsid w:val="00256E24"/>
    <w:rsid w:val="0025721B"/>
    <w:rsid w:val="00265491"/>
    <w:rsid w:val="00271150"/>
    <w:rsid w:val="00272C04"/>
    <w:rsid w:val="002738A8"/>
    <w:rsid w:val="00276CE2"/>
    <w:rsid w:val="00277200"/>
    <w:rsid w:val="00282386"/>
    <w:rsid w:val="00287AF1"/>
    <w:rsid w:val="00287BF6"/>
    <w:rsid w:val="00290F17"/>
    <w:rsid w:val="00294A8C"/>
    <w:rsid w:val="00296139"/>
    <w:rsid w:val="002A3F94"/>
    <w:rsid w:val="002A41C6"/>
    <w:rsid w:val="002B1099"/>
    <w:rsid w:val="002B45D5"/>
    <w:rsid w:val="002B785B"/>
    <w:rsid w:val="002C4F75"/>
    <w:rsid w:val="002D6655"/>
    <w:rsid w:val="002E16AA"/>
    <w:rsid w:val="002E6CCF"/>
    <w:rsid w:val="002F24A0"/>
    <w:rsid w:val="002F33D0"/>
    <w:rsid w:val="00300722"/>
    <w:rsid w:val="00302EF6"/>
    <w:rsid w:val="0030316D"/>
    <w:rsid w:val="00305355"/>
    <w:rsid w:val="0031294F"/>
    <w:rsid w:val="003135C1"/>
    <w:rsid w:val="00315C68"/>
    <w:rsid w:val="0031709D"/>
    <w:rsid w:val="003172F2"/>
    <w:rsid w:val="003333D9"/>
    <w:rsid w:val="00350451"/>
    <w:rsid w:val="0035784B"/>
    <w:rsid w:val="00370027"/>
    <w:rsid w:val="00373D2F"/>
    <w:rsid w:val="00380DA9"/>
    <w:rsid w:val="00382109"/>
    <w:rsid w:val="00384D6B"/>
    <w:rsid w:val="0039477C"/>
    <w:rsid w:val="003A25A2"/>
    <w:rsid w:val="003A2E3E"/>
    <w:rsid w:val="003A630A"/>
    <w:rsid w:val="003A7774"/>
    <w:rsid w:val="003B0287"/>
    <w:rsid w:val="003B27FB"/>
    <w:rsid w:val="003B382D"/>
    <w:rsid w:val="003B3C7B"/>
    <w:rsid w:val="003C01A2"/>
    <w:rsid w:val="003C7358"/>
    <w:rsid w:val="003E2952"/>
    <w:rsid w:val="003E61F6"/>
    <w:rsid w:val="003F0D93"/>
    <w:rsid w:val="004063A9"/>
    <w:rsid w:val="00407537"/>
    <w:rsid w:val="004078D8"/>
    <w:rsid w:val="00410A77"/>
    <w:rsid w:val="004128DD"/>
    <w:rsid w:val="004165BD"/>
    <w:rsid w:val="0042220D"/>
    <w:rsid w:val="00422DF6"/>
    <w:rsid w:val="00425155"/>
    <w:rsid w:val="0043377A"/>
    <w:rsid w:val="004379B6"/>
    <w:rsid w:val="0044091A"/>
    <w:rsid w:val="00441F20"/>
    <w:rsid w:val="0044428E"/>
    <w:rsid w:val="00444292"/>
    <w:rsid w:val="00444CD3"/>
    <w:rsid w:val="004456E9"/>
    <w:rsid w:val="00446465"/>
    <w:rsid w:val="00460D54"/>
    <w:rsid w:val="00461223"/>
    <w:rsid w:val="00461D3E"/>
    <w:rsid w:val="0047027B"/>
    <w:rsid w:val="004706CC"/>
    <w:rsid w:val="00475C12"/>
    <w:rsid w:val="00476B2C"/>
    <w:rsid w:val="004859B0"/>
    <w:rsid w:val="00487654"/>
    <w:rsid w:val="004A30FC"/>
    <w:rsid w:val="004A3A10"/>
    <w:rsid w:val="004B094F"/>
    <w:rsid w:val="004B4E14"/>
    <w:rsid w:val="004B5A36"/>
    <w:rsid w:val="004B75AC"/>
    <w:rsid w:val="004C3644"/>
    <w:rsid w:val="004D006E"/>
    <w:rsid w:val="004D12DD"/>
    <w:rsid w:val="004D298D"/>
    <w:rsid w:val="004E0721"/>
    <w:rsid w:val="004E106E"/>
    <w:rsid w:val="004E5778"/>
    <w:rsid w:val="004E7ED8"/>
    <w:rsid w:val="0050376D"/>
    <w:rsid w:val="00503A35"/>
    <w:rsid w:val="00512C25"/>
    <w:rsid w:val="005302CB"/>
    <w:rsid w:val="00542534"/>
    <w:rsid w:val="0055434C"/>
    <w:rsid w:val="005561BD"/>
    <w:rsid w:val="00570FA9"/>
    <w:rsid w:val="00591283"/>
    <w:rsid w:val="005A3D33"/>
    <w:rsid w:val="005A49FE"/>
    <w:rsid w:val="005A4A17"/>
    <w:rsid w:val="005A61CE"/>
    <w:rsid w:val="005A7E5A"/>
    <w:rsid w:val="005B1285"/>
    <w:rsid w:val="005B1410"/>
    <w:rsid w:val="005B2E3D"/>
    <w:rsid w:val="005B431B"/>
    <w:rsid w:val="005C529E"/>
    <w:rsid w:val="005C640C"/>
    <w:rsid w:val="005C7E12"/>
    <w:rsid w:val="005D0C05"/>
    <w:rsid w:val="005D4A40"/>
    <w:rsid w:val="005E278E"/>
    <w:rsid w:val="005E493B"/>
    <w:rsid w:val="005F0CDD"/>
    <w:rsid w:val="005F2951"/>
    <w:rsid w:val="00611948"/>
    <w:rsid w:val="00624DDC"/>
    <w:rsid w:val="006253B6"/>
    <w:rsid w:val="006257ED"/>
    <w:rsid w:val="0062686E"/>
    <w:rsid w:val="00630B30"/>
    <w:rsid w:val="00630BC6"/>
    <w:rsid w:val="00634068"/>
    <w:rsid w:val="006345D7"/>
    <w:rsid w:val="00642B24"/>
    <w:rsid w:val="00644E9E"/>
    <w:rsid w:val="006501E1"/>
    <w:rsid w:val="00651FF6"/>
    <w:rsid w:val="00653E8A"/>
    <w:rsid w:val="00660A40"/>
    <w:rsid w:val="00662ECB"/>
    <w:rsid w:val="00663639"/>
    <w:rsid w:val="00666AC7"/>
    <w:rsid w:val="00666B39"/>
    <w:rsid w:val="00673591"/>
    <w:rsid w:val="0067532A"/>
    <w:rsid w:val="0068303E"/>
    <w:rsid w:val="0068383E"/>
    <w:rsid w:val="00687BC1"/>
    <w:rsid w:val="006911A9"/>
    <w:rsid w:val="0069683D"/>
    <w:rsid w:val="006A4D02"/>
    <w:rsid w:val="006B1BF9"/>
    <w:rsid w:val="006B31DA"/>
    <w:rsid w:val="006B53F1"/>
    <w:rsid w:val="006B6037"/>
    <w:rsid w:val="006C0E56"/>
    <w:rsid w:val="006C27DE"/>
    <w:rsid w:val="006C3AF3"/>
    <w:rsid w:val="006D0C2E"/>
    <w:rsid w:val="006D3C83"/>
    <w:rsid w:val="006E4F82"/>
    <w:rsid w:val="006F122F"/>
    <w:rsid w:val="006F1521"/>
    <w:rsid w:val="006F4141"/>
    <w:rsid w:val="006F5446"/>
    <w:rsid w:val="00705F0F"/>
    <w:rsid w:val="00707C91"/>
    <w:rsid w:val="00717BDC"/>
    <w:rsid w:val="0072072F"/>
    <w:rsid w:val="00723A28"/>
    <w:rsid w:val="0072604A"/>
    <w:rsid w:val="00734229"/>
    <w:rsid w:val="00734A14"/>
    <w:rsid w:val="00736B62"/>
    <w:rsid w:val="00736C23"/>
    <w:rsid w:val="0076247A"/>
    <w:rsid w:val="0076307C"/>
    <w:rsid w:val="00764C85"/>
    <w:rsid w:val="007662FF"/>
    <w:rsid w:val="007819EF"/>
    <w:rsid w:val="007902AA"/>
    <w:rsid w:val="007911BB"/>
    <w:rsid w:val="00793E3E"/>
    <w:rsid w:val="007A29C5"/>
    <w:rsid w:val="007A2A4A"/>
    <w:rsid w:val="007B28E0"/>
    <w:rsid w:val="007B5344"/>
    <w:rsid w:val="007B6CA2"/>
    <w:rsid w:val="007B6FFF"/>
    <w:rsid w:val="007C2EE0"/>
    <w:rsid w:val="007C514E"/>
    <w:rsid w:val="007C7B4B"/>
    <w:rsid w:val="007D4756"/>
    <w:rsid w:val="007E5146"/>
    <w:rsid w:val="007F6ADD"/>
    <w:rsid w:val="007F6DA6"/>
    <w:rsid w:val="008066C0"/>
    <w:rsid w:val="00810668"/>
    <w:rsid w:val="00812496"/>
    <w:rsid w:val="0081496F"/>
    <w:rsid w:val="00823428"/>
    <w:rsid w:val="008248DC"/>
    <w:rsid w:val="00830747"/>
    <w:rsid w:val="0083285D"/>
    <w:rsid w:val="00832EEC"/>
    <w:rsid w:val="0083518A"/>
    <w:rsid w:val="008369BA"/>
    <w:rsid w:val="008403E7"/>
    <w:rsid w:val="00840D32"/>
    <w:rsid w:val="00843933"/>
    <w:rsid w:val="00850F4C"/>
    <w:rsid w:val="0086025C"/>
    <w:rsid w:val="0086054E"/>
    <w:rsid w:val="00864C1F"/>
    <w:rsid w:val="00865BD4"/>
    <w:rsid w:val="00870FA1"/>
    <w:rsid w:val="00873312"/>
    <w:rsid w:val="00875220"/>
    <w:rsid w:val="008759E7"/>
    <w:rsid w:val="00876B8D"/>
    <w:rsid w:val="0088470B"/>
    <w:rsid w:val="00891CD9"/>
    <w:rsid w:val="008940EC"/>
    <w:rsid w:val="008A007C"/>
    <w:rsid w:val="008A09C6"/>
    <w:rsid w:val="008B390E"/>
    <w:rsid w:val="008C7BCA"/>
    <w:rsid w:val="008D148E"/>
    <w:rsid w:val="008D3E97"/>
    <w:rsid w:val="008E0239"/>
    <w:rsid w:val="008E4718"/>
    <w:rsid w:val="008E5CBD"/>
    <w:rsid w:val="008F12A0"/>
    <w:rsid w:val="008F1595"/>
    <w:rsid w:val="008F2446"/>
    <w:rsid w:val="008F78DC"/>
    <w:rsid w:val="0090061A"/>
    <w:rsid w:val="00901040"/>
    <w:rsid w:val="00907B9A"/>
    <w:rsid w:val="00915A40"/>
    <w:rsid w:val="00915E16"/>
    <w:rsid w:val="00923F25"/>
    <w:rsid w:val="00927040"/>
    <w:rsid w:val="00931609"/>
    <w:rsid w:val="00943969"/>
    <w:rsid w:val="00953095"/>
    <w:rsid w:val="00953586"/>
    <w:rsid w:val="00962193"/>
    <w:rsid w:val="00963503"/>
    <w:rsid w:val="00963BE5"/>
    <w:rsid w:val="00965DBD"/>
    <w:rsid w:val="00971944"/>
    <w:rsid w:val="00974052"/>
    <w:rsid w:val="009815C6"/>
    <w:rsid w:val="00996201"/>
    <w:rsid w:val="009963F8"/>
    <w:rsid w:val="009A39E1"/>
    <w:rsid w:val="009A3AD8"/>
    <w:rsid w:val="009A6EE8"/>
    <w:rsid w:val="009B0F58"/>
    <w:rsid w:val="009B3DFB"/>
    <w:rsid w:val="009B5357"/>
    <w:rsid w:val="009C13B2"/>
    <w:rsid w:val="009C2DAC"/>
    <w:rsid w:val="009C3380"/>
    <w:rsid w:val="009C52DE"/>
    <w:rsid w:val="009D613A"/>
    <w:rsid w:val="009E3F15"/>
    <w:rsid w:val="009E7E38"/>
    <w:rsid w:val="009F265B"/>
    <w:rsid w:val="009F41A5"/>
    <w:rsid w:val="009F482C"/>
    <w:rsid w:val="009F68DB"/>
    <w:rsid w:val="00A0104B"/>
    <w:rsid w:val="00A03E3F"/>
    <w:rsid w:val="00A06026"/>
    <w:rsid w:val="00A06B80"/>
    <w:rsid w:val="00A1108E"/>
    <w:rsid w:val="00A12809"/>
    <w:rsid w:val="00A22383"/>
    <w:rsid w:val="00A22738"/>
    <w:rsid w:val="00A27CD0"/>
    <w:rsid w:val="00A31E7D"/>
    <w:rsid w:val="00A32375"/>
    <w:rsid w:val="00A362B6"/>
    <w:rsid w:val="00A464DD"/>
    <w:rsid w:val="00A51EE5"/>
    <w:rsid w:val="00A5330A"/>
    <w:rsid w:val="00A54C96"/>
    <w:rsid w:val="00A607A4"/>
    <w:rsid w:val="00A654E6"/>
    <w:rsid w:val="00A67312"/>
    <w:rsid w:val="00A67DFF"/>
    <w:rsid w:val="00A71475"/>
    <w:rsid w:val="00A714DC"/>
    <w:rsid w:val="00A7179C"/>
    <w:rsid w:val="00A744E1"/>
    <w:rsid w:val="00A761CB"/>
    <w:rsid w:val="00A85701"/>
    <w:rsid w:val="00AB6483"/>
    <w:rsid w:val="00AC539C"/>
    <w:rsid w:val="00AD0344"/>
    <w:rsid w:val="00AD3261"/>
    <w:rsid w:val="00AD3CEF"/>
    <w:rsid w:val="00AD4355"/>
    <w:rsid w:val="00AD561B"/>
    <w:rsid w:val="00AE3F5F"/>
    <w:rsid w:val="00AF04E2"/>
    <w:rsid w:val="00B05771"/>
    <w:rsid w:val="00B0711A"/>
    <w:rsid w:val="00B11BC2"/>
    <w:rsid w:val="00B13297"/>
    <w:rsid w:val="00B13DC4"/>
    <w:rsid w:val="00B17B7C"/>
    <w:rsid w:val="00B20DD1"/>
    <w:rsid w:val="00B23277"/>
    <w:rsid w:val="00B245AD"/>
    <w:rsid w:val="00B4067D"/>
    <w:rsid w:val="00B4182B"/>
    <w:rsid w:val="00B41A69"/>
    <w:rsid w:val="00B43F94"/>
    <w:rsid w:val="00B52A48"/>
    <w:rsid w:val="00B55E54"/>
    <w:rsid w:val="00B56589"/>
    <w:rsid w:val="00B573C2"/>
    <w:rsid w:val="00B577BD"/>
    <w:rsid w:val="00B610BC"/>
    <w:rsid w:val="00B64D05"/>
    <w:rsid w:val="00B6624B"/>
    <w:rsid w:val="00B70460"/>
    <w:rsid w:val="00B70FDE"/>
    <w:rsid w:val="00B73EA6"/>
    <w:rsid w:val="00B80B2D"/>
    <w:rsid w:val="00B80C43"/>
    <w:rsid w:val="00B816EC"/>
    <w:rsid w:val="00B820C8"/>
    <w:rsid w:val="00B9441B"/>
    <w:rsid w:val="00B96EE7"/>
    <w:rsid w:val="00BB1193"/>
    <w:rsid w:val="00BB2925"/>
    <w:rsid w:val="00BB4BF8"/>
    <w:rsid w:val="00BC135F"/>
    <w:rsid w:val="00BD5F0E"/>
    <w:rsid w:val="00BD702B"/>
    <w:rsid w:val="00BD7B78"/>
    <w:rsid w:val="00BE371B"/>
    <w:rsid w:val="00BE5F59"/>
    <w:rsid w:val="00BE6166"/>
    <w:rsid w:val="00BE6D50"/>
    <w:rsid w:val="00BE773B"/>
    <w:rsid w:val="00BF3EAD"/>
    <w:rsid w:val="00BF71C3"/>
    <w:rsid w:val="00C01B8A"/>
    <w:rsid w:val="00C05352"/>
    <w:rsid w:val="00C05ADE"/>
    <w:rsid w:val="00C20E31"/>
    <w:rsid w:val="00C2730B"/>
    <w:rsid w:val="00C32404"/>
    <w:rsid w:val="00C328FE"/>
    <w:rsid w:val="00C37A83"/>
    <w:rsid w:val="00C44B3B"/>
    <w:rsid w:val="00C53942"/>
    <w:rsid w:val="00C55179"/>
    <w:rsid w:val="00C73360"/>
    <w:rsid w:val="00C7465C"/>
    <w:rsid w:val="00C74677"/>
    <w:rsid w:val="00C8304E"/>
    <w:rsid w:val="00C85699"/>
    <w:rsid w:val="00C86CB2"/>
    <w:rsid w:val="00C9132A"/>
    <w:rsid w:val="00C91C71"/>
    <w:rsid w:val="00C95126"/>
    <w:rsid w:val="00CA42F5"/>
    <w:rsid w:val="00CA532E"/>
    <w:rsid w:val="00CA72A5"/>
    <w:rsid w:val="00CB059D"/>
    <w:rsid w:val="00CB373E"/>
    <w:rsid w:val="00CB658B"/>
    <w:rsid w:val="00CC07BF"/>
    <w:rsid w:val="00CC4651"/>
    <w:rsid w:val="00CD52D1"/>
    <w:rsid w:val="00CD59C3"/>
    <w:rsid w:val="00CE018E"/>
    <w:rsid w:val="00CE0C6D"/>
    <w:rsid w:val="00CE7A4A"/>
    <w:rsid w:val="00CF04B7"/>
    <w:rsid w:val="00CF315D"/>
    <w:rsid w:val="00CF513E"/>
    <w:rsid w:val="00CF5BFA"/>
    <w:rsid w:val="00D06E91"/>
    <w:rsid w:val="00D1343F"/>
    <w:rsid w:val="00D13AA8"/>
    <w:rsid w:val="00D13EB6"/>
    <w:rsid w:val="00D15D5F"/>
    <w:rsid w:val="00D239B5"/>
    <w:rsid w:val="00D32B72"/>
    <w:rsid w:val="00D37A55"/>
    <w:rsid w:val="00D4033C"/>
    <w:rsid w:val="00D448DC"/>
    <w:rsid w:val="00D45504"/>
    <w:rsid w:val="00D51337"/>
    <w:rsid w:val="00D514CF"/>
    <w:rsid w:val="00D5346A"/>
    <w:rsid w:val="00D55767"/>
    <w:rsid w:val="00D614BB"/>
    <w:rsid w:val="00D662A9"/>
    <w:rsid w:val="00D66A9E"/>
    <w:rsid w:val="00D70703"/>
    <w:rsid w:val="00D71BA0"/>
    <w:rsid w:val="00D749DF"/>
    <w:rsid w:val="00D80C2D"/>
    <w:rsid w:val="00D82755"/>
    <w:rsid w:val="00D82E67"/>
    <w:rsid w:val="00D831AC"/>
    <w:rsid w:val="00D965BF"/>
    <w:rsid w:val="00D9690E"/>
    <w:rsid w:val="00D97926"/>
    <w:rsid w:val="00DA3557"/>
    <w:rsid w:val="00DA4701"/>
    <w:rsid w:val="00DA5441"/>
    <w:rsid w:val="00DA7ED0"/>
    <w:rsid w:val="00DC3C44"/>
    <w:rsid w:val="00DC65C4"/>
    <w:rsid w:val="00DC65F2"/>
    <w:rsid w:val="00DC7876"/>
    <w:rsid w:val="00DC7DD5"/>
    <w:rsid w:val="00DD10E6"/>
    <w:rsid w:val="00DD6B5C"/>
    <w:rsid w:val="00DE3ED7"/>
    <w:rsid w:val="00DF0651"/>
    <w:rsid w:val="00DF1291"/>
    <w:rsid w:val="00DF15DA"/>
    <w:rsid w:val="00DF30E1"/>
    <w:rsid w:val="00E000EC"/>
    <w:rsid w:val="00E1392C"/>
    <w:rsid w:val="00E14E01"/>
    <w:rsid w:val="00E22AC6"/>
    <w:rsid w:val="00E24830"/>
    <w:rsid w:val="00E318A6"/>
    <w:rsid w:val="00E41C5C"/>
    <w:rsid w:val="00E41C62"/>
    <w:rsid w:val="00E41EE9"/>
    <w:rsid w:val="00E461D4"/>
    <w:rsid w:val="00E54502"/>
    <w:rsid w:val="00E56131"/>
    <w:rsid w:val="00E60BAA"/>
    <w:rsid w:val="00E62285"/>
    <w:rsid w:val="00E62819"/>
    <w:rsid w:val="00E638BB"/>
    <w:rsid w:val="00E71E25"/>
    <w:rsid w:val="00E733AA"/>
    <w:rsid w:val="00E75D57"/>
    <w:rsid w:val="00E7728E"/>
    <w:rsid w:val="00E80588"/>
    <w:rsid w:val="00E87BE0"/>
    <w:rsid w:val="00E9045F"/>
    <w:rsid w:val="00E96555"/>
    <w:rsid w:val="00EA0D4F"/>
    <w:rsid w:val="00EA405B"/>
    <w:rsid w:val="00EB4C26"/>
    <w:rsid w:val="00EB6134"/>
    <w:rsid w:val="00EC07AC"/>
    <w:rsid w:val="00EC1A6C"/>
    <w:rsid w:val="00EC4E54"/>
    <w:rsid w:val="00ED1613"/>
    <w:rsid w:val="00ED7509"/>
    <w:rsid w:val="00EE38AF"/>
    <w:rsid w:val="00EE5866"/>
    <w:rsid w:val="00EF0747"/>
    <w:rsid w:val="00EF17C3"/>
    <w:rsid w:val="00EF254B"/>
    <w:rsid w:val="00EF4FF2"/>
    <w:rsid w:val="00EF5084"/>
    <w:rsid w:val="00EF737C"/>
    <w:rsid w:val="00F047D7"/>
    <w:rsid w:val="00F0527D"/>
    <w:rsid w:val="00F071DE"/>
    <w:rsid w:val="00F157A3"/>
    <w:rsid w:val="00F2056D"/>
    <w:rsid w:val="00F20E8D"/>
    <w:rsid w:val="00F31EFE"/>
    <w:rsid w:val="00F41613"/>
    <w:rsid w:val="00F42246"/>
    <w:rsid w:val="00F435E5"/>
    <w:rsid w:val="00F518DA"/>
    <w:rsid w:val="00F7146E"/>
    <w:rsid w:val="00F74630"/>
    <w:rsid w:val="00F8388F"/>
    <w:rsid w:val="00F85D35"/>
    <w:rsid w:val="00F862E6"/>
    <w:rsid w:val="00F87941"/>
    <w:rsid w:val="00F90F9E"/>
    <w:rsid w:val="00F9122A"/>
    <w:rsid w:val="00F917E5"/>
    <w:rsid w:val="00FA459F"/>
    <w:rsid w:val="00FA6D2C"/>
    <w:rsid w:val="00FA6F3B"/>
    <w:rsid w:val="00FB0701"/>
    <w:rsid w:val="00FB263B"/>
    <w:rsid w:val="00FB5BF6"/>
    <w:rsid w:val="00FC490C"/>
    <w:rsid w:val="00FC779A"/>
    <w:rsid w:val="00FD2D72"/>
    <w:rsid w:val="00FD5DEB"/>
    <w:rsid w:val="00FD711C"/>
    <w:rsid w:val="00FE1F8F"/>
    <w:rsid w:val="00FF1003"/>
    <w:rsid w:val="00FF1709"/>
    <w:rsid w:val="00FF5C51"/>
    <w:rsid w:val="46A16618"/>
    <w:rsid w:val="4DF1A95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8B292E77-825E-4561-B394-B961B04F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AB6483"/>
    <w:rPr>
      <w:rFonts w:ascii="Segoe UI" w:hAnsi="Segoe UI" w:cs="Segoe UI" w:hint="default"/>
      <w:sz w:val="18"/>
      <w:szCs w:val="18"/>
    </w:rPr>
  </w:style>
  <w:style w:type="paragraph" w:customStyle="1" w:styleId="pf0">
    <w:name w:val="pf0"/>
    <w:basedOn w:val="Normal"/>
    <w:rsid w:val="00DA7ED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76A8"/>
    <w:rPr>
      <w:color w:val="605E5C"/>
      <w:shd w:val="clear" w:color="auto" w:fill="E1DFDD"/>
    </w:rPr>
  </w:style>
  <w:style w:type="character" w:styleId="Mention">
    <w:name w:val="Mention"/>
    <w:basedOn w:val="DefaultParagraphFont"/>
    <w:uiPriority w:val="99"/>
    <w:unhideWhenUsed/>
    <w:rsid w:val="00CF51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ichelle.Blocklin@abtglobal.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ba242ec-36bc-4e55-a374-79c164371a5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9898B7F1966479B24FB39FA61B502" ma:contentTypeVersion="15" ma:contentTypeDescription="Create a new document." ma:contentTypeScope="" ma:versionID="b969d8ff609bebd9c6c1b1274fb846b7">
  <xsd:schema xmlns:xsd="http://www.w3.org/2001/XMLSchema" xmlns:xs="http://www.w3.org/2001/XMLSchema" xmlns:p="http://schemas.microsoft.com/office/2006/metadata/properties" xmlns:ns1="http://schemas.microsoft.com/sharepoint/v3" xmlns:ns3="7ba242ec-36bc-4e55-a374-79c164371a59" targetNamespace="http://schemas.microsoft.com/office/2006/metadata/properties" ma:root="true" ma:fieldsID="2c8a545da283d7ee802080bd73ee858e" ns1:_="" ns3:_="">
    <xsd:import namespace="http://schemas.microsoft.com/sharepoint/v3"/>
    <xsd:import namespace="7ba242ec-36bc-4e55-a374-79c164371a5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242ec-36bc-4e55-a374-79c164371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infopath/2007/PartnerControl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2006/metadata/properties"/>
    <ds:schemaRef ds:uri="7ba242ec-36bc-4e55-a374-79c164371a59"/>
    <ds:schemaRef ds:uri="http://www.w3.org/XML/1998/namespace"/>
    <ds:schemaRef ds:uri="http://purl.org/dc/dcmitype/"/>
  </ds:schemaRefs>
</ds:datastoreItem>
</file>

<file path=customXml/itemProps2.xml><?xml version="1.0" encoding="utf-8"?>
<ds:datastoreItem xmlns:ds="http://schemas.openxmlformats.org/officeDocument/2006/customXml" ds:itemID="{3B336566-E726-4D2C-93BA-3ED0AD6EA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242ec-36bc-4e55-a374-79c164371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ACF PRA</cp:lastModifiedBy>
  <cp:revision>2</cp:revision>
  <dcterms:created xsi:type="dcterms:W3CDTF">2024-10-22T18:48:00Z</dcterms:created>
  <dcterms:modified xsi:type="dcterms:W3CDTF">2024-10-22T18:48:00Z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0x0101003D99898B7F1966479B24FB39FA61B502</vt:lpwstr>
  </property>
  <property fmtid="{D5CDD505-2E9C-101B-9397-08002B2CF9AE}" pid="3" name="MediaServiceImageTags">
    <vt:lpwstr/>
  </property>
</Properties>
</file>