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70" w:rsidP="00D95F70" w:rsidRDefault="00D95F70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</w:p>
    <w:p w:rsidR="00D95F70" w:rsidP="00D95F70" w:rsidRDefault="00D95F70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D95F70" w:rsidP="00C921E7" w:rsidRDefault="00D95F70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Pr="00A769B8" w:rsidR="00A769B8" w:rsidP="00A769B8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  <w:highlight w:val="yellow"/>
        </w:rPr>
      </w:pPr>
    </w:p>
    <w:p w:rsidR="001D025F" w:rsidP="00313F83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802BA1">
        <w:rPr>
          <w:rFonts w:ascii="Times New Roman" w:hAnsi="Times New Roman"/>
          <w:color w:val="000000"/>
          <w:szCs w:val="24"/>
        </w:rPr>
        <w:t>Section</w:t>
      </w:r>
      <w:r w:rsidR="00555899">
        <w:rPr>
          <w:rFonts w:ascii="Times New Roman" w:hAnsi="Times New Roman"/>
          <w:color w:val="000000"/>
          <w:szCs w:val="24"/>
        </w:rPr>
        <w:t xml:space="preserve"> 211(a</w:t>
      </w:r>
      <w:proofErr w:type="gramStart"/>
      <w:r w:rsidR="00555899">
        <w:rPr>
          <w:rFonts w:ascii="Times New Roman" w:hAnsi="Times New Roman"/>
          <w:color w:val="000000"/>
          <w:szCs w:val="24"/>
        </w:rPr>
        <w:t>)(</w:t>
      </w:r>
      <w:proofErr w:type="gramEnd"/>
      <w:r w:rsidR="00555899">
        <w:rPr>
          <w:rFonts w:ascii="Times New Roman" w:hAnsi="Times New Roman"/>
          <w:color w:val="000000"/>
          <w:szCs w:val="24"/>
        </w:rPr>
        <w:t xml:space="preserve">1) </w:t>
      </w:r>
      <w:r w:rsidRPr="00F03B35">
        <w:rPr>
          <w:rFonts w:ascii="Times New Roman" w:hAnsi="Times New Roman"/>
          <w:color w:val="000000"/>
          <w:szCs w:val="24"/>
        </w:rPr>
        <w:t>of the Social Security Act</w:t>
      </w:r>
      <w:r w:rsidRPr="00EA03AD">
        <w:rPr>
          <w:rFonts w:ascii="Times New Roman" w:hAnsi="Times New Roman"/>
          <w:color w:val="000000"/>
          <w:szCs w:val="24"/>
        </w:rPr>
        <w:t xml:space="preserve">, as amended, </w:t>
      </w:r>
      <w:r w:rsidR="00907023">
        <w:rPr>
          <w:rFonts w:ascii="Times New Roman" w:hAnsi="Times New Roman"/>
          <w:color w:val="000000"/>
          <w:szCs w:val="24"/>
        </w:rPr>
        <w:t>allow</w:t>
      </w:r>
      <w:r w:rsidR="00555899">
        <w:rPr>
          <w:rFonts w:ascii="Times New Roman" w:hAnsi="Times New Roman"/>
          <w:color w:val="000000"/>
          <w:szCs w:val="24"/>
        </w:rPr>
        <w:t xml:space="preserve">s </w:t>
      </w:r>
      <w:r w:rsidR="00C921E7">
        <w:rPr>
          <w:rFonts w:ascii="Times New Roman" w:hAnsi="Times New Roman"/>
          <w:color w:val="000000"/>
          <w:szCs w:val="24"/>
        </w:rPr>
        <w:t>us to collect this information.</w:t>
      </w:r>
      <w:r w:rsidR="00313F83">
        <w:rPr>
          <w:rFonts w:ascii="Times New Roman" w:hAnsi="Times New Roman"/>
          <w:color w:val="000000"/>
          <w:szCs w:val="24"/>
        </w:rPr>
        <w:t xml:space="preserve">  </w:t>
      </w:r>
      <w:r w:rsidR="001D025F">
        <w:rPr>
          <w:rFonts w:ascii="Times New Roman" w:hAnsi="Times New Roman" w:eastAsia="SimSun"/>
          <w:szCs w:val="24"/>
          <w:lang w:eastAsia="zh-CN"/>
        </w:rPr>
        <w:t xml:space="preserve">Furnishing us this information is voluntary.  </w:t>
      </w:r>
      <w:r w:rsidRPr="00091EC8" w:rsidR="001D025F">
        <w:rPr>
          <w:rFonts w:ascii="Times New Roman" w:hAnsi="Times New Roman" w:eastAsia="SimSun"/>
          <w:szCs w:val="24"/>
          <w:lang w:eastAsia="zh-CN"/>
        </w:rPr>
        <w:t xml:space="preserve">However, failing to 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provide </w:t>
      </w:r>
      <w:r w:rsidR="001D025F">
        <w:rPr>
          <w:rFonts w:ascii="Times New Roman" w:hAnsi="Times New Roman" w:eastAsia="SimSun"/>
          <w:szCs w:val="24"/>
          <w:lang w:eastAsia="zh-CN"/>
        </w:rPr>
        <w:t>a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ll or part of the information </w:t>
      </w:r>
      <w:r w:rsidRPr="00E25A8B" w:rsidR="001D025F">
        <w:rPr>
          <w:rFonts w:ascii="Times New Roman" w:hAnsi="Times New Roman" w:eastAsia="SimSun"/>
          <w:szCs w:val="24"/>
          <w:lang w:eastAsia="zh-CN"/>
        </w:rPr>
        <w:t xml:space="preserve">may </w:t>
      </w:r>
      <w:r w:rsidRPr="00E25A8B" w:rsidR="001E2AF4">
        <w:rPr>
          <w:rFonts w:ascii="Times New Roman" w:hAnsi="Times New Roman" w:eastAsia="SimSun"/>
          <w:szCs w:val="24"/>
          <w:lang w:eastAsia="zh-CN"/>
        </w:rPr>
        <w:t xml:space="preserve">prevent an accurate and timely </w:t>
      </w:r>
      <w:r w:rsidRPr="00E25A8B" w:rsidR="007874B7">
        <w:rPr>
          <w:rFonts w:ascii="Times New Roman" w:hAnsi="Times New Roman" w:eastAsia="SimSun"/>
          <w:szCs w:val="24"/>
          <w:lang w:eastAsia="zh-CN"/>
        </w:rPr>
        <w:t>de</w:t>
      </w:r>
      <w:r w:rsidRPr="00E25A8B" w:rsidR="00732BF4">
        <w:rPr>
          <w:rFonts w:ascii="Times New Roman" w:hAnsi="Times New Roman" w:eastAsia="SimSun"/>
          <w:szCs w:val="24"/>
          <w:lang w:eastAsia="zh-CN"/>
        </w:rPr>
        <w:t xml:space="preserve">cision </w:t>
      </w:r>
      <w:r w:rsidRPr="00E25A8B" w:rsidR="005E3D9E">
        <w:rPr>
          <w:rFonts w:ascii="Times New Roman" w:hAnsi="Times New Roman" w:eastAsia="SimSun"/>
          <w:szCs w:val="24"/>
          <w:lang w:eastAsia="zh-CN"/>
        </w:rPr>
        <w:t>on any c</w:t>
      </w:r>
      <w:r w:rsidR="00555899">
        <w:rPr>
          <w:rFonts w:ascii="Times New Roman" w:hAnsi="Times New Roman" w:eastAsia="SimSun"/>
          <w:szCs w:val="24"/>
          <w:lang w:eastAsia="zh-CN"/>
        </w:rPr>
        <w:t>laim</w:t>
      </w:r>
      <w:r w:rsidRPr="00E25A8B" w:rsidR="005E3D9E">
        <w:rPr>
          <w:rFonts w:ascii="Times New Roman" w:hAnsi="Times New Roman" w:eastAsia="SimSun"/>
          <w:szCs w:val="24"/>
          <w:lang w:eastAsia="zh-CN"/>
        </w:rPr>
        <w:t xml:space="preserve"> filed</w:t>
      </w:r>
      <w:r w:rsidRPr="00E25A8B">
        <w:rPr>
          <w:rFonts w:ascii="Times New Roman" w:hAnsi="Times New Roman" w:eastAsia="SimSun"/>
          <w:szCs w:val="24"/>
          <w:lang w:eastAsia="zh-CN"/>
        </w:rPr>
        <w:t>.</w:t>
      </w:r>
      <w:r w:rsidRPr="00A769B8">
        <w:rPr>
          <w:rFonts w:ascii="Times New Roman" w:hAnsi="Times New Roman" w:eastAsia="SimSun"/>
          <w:szCs w:val="24"/>
          <w:lang w:eastAsia="zh-CN"/>
        </w:rPr>
        <w:t xml:space="preserve"> </w:t>
      </w:r>
    </w:p>
    <w:p w:rsidR="00F93FB9" w:rsidP="00A769B8" w:rsidRDefault="00F93FB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Pr="00EA03AD" w:rsidR="0011263D" w:rsidP="00A769B8" w:rsidRDefault="00B80DE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We will use </w:t>
      </w:r>
      <w:r w:rsidR="00866A00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</w:t>
      </w:r>
      <w:r w:rsidRPr="00313F83" w:rsidR="00DE2024">
        <w:rPr>
          <w:rFonts w:ascii="Times New Roman" w:hAnsi="Times New Roman"/>
          <w:color w:val="000000"/>
        </w:rPr>
        <w:t xml:space="preserve"> </w:t>
      </w:r>
      <w:r w:rsidRPr="00E25A8B" w:rsidR="00DE2024">
        <w:rPr>
          <w:rFonts w:ascii="Times New Roman" w:hAnsi="Times New Roman"/>
          <w:color w:val="000000"/>
        </w:rPr>
        <w:t>to</w:t>
      </w:r>
      <w:r w:rsidRPr="00E25A8B" w:rsidR="00A769B8">
        <w:rPr>
          <w:rFonts w:ascii="Times New Roman" w:hAnsi="Times New Roman"/>
          <w:color w:val="000000"/>
        </w:rPr>
        <w:t xml:space="preserve"> </w:t>
      </w:r>
      <w:r w:rsidRPr="00E25A8B" w:rsidR="005E3D9E">
        <w:rPr>
          <w:rFonts w:ascii="Times New Roman" w:hAnsi="Times New Roman"/>
          <w:color w:val="000000"/>
        </w:rPr>
        <w:t xml:space="preserve">determine if </w:t>
      </w:r>
      <w:r w:rsidR="000707CF">
        <w:rPr>
          <w:rFonts w:ascii="Times New Roman" w:hAnsi="Times New Roman"/>
          <w:color w:val="000000"/>
        </w:rPr>
        <w:t>income from farm rental</w:t>
      </w:r>
      <w:r w:rsidR="003912AB">
        <w:rPr>
          <w:rFonts w:ascii="Times New Roman" w:hAnsi="Times New Roman"/>
          <w:color w:val="000000"/>
        </w:rPr>
        <w:t>s</w:t>
      </w:r>
      <w:r w:rsidR="000707CF">
        <w:rPr>
          <w:rFonts w:ascii="Times New Roman" w:hAnsi="Times New Roman"/>
          <w:color w:val="000000"/>
        </w:rPr>
        <w:t xml:space="preserve"> should be included in </w:t>
      </w:r>
      <w:r w:rsidR="003912AB">
        <w:rPr>
          <w:rFonts w:ascii="Times New Roman" w:hAnsi="Times New Roman"/>
          <w:color w:val="000000"/>
        </w:rPr>
        <w:t xml:space="preserve">your Social Security </w:t>
      </w:r>
      <w:r w:rsidR="000707CF">
        <w:rPr>
          <w:rFonts w:ascii="Times New Roman" w:hAnsi="Times New Roman"/>
          <w:color w:val="000000"/>
        </w:rPr>
        <w:t>earnings</w:t>
      </w:r>
      <w:r w:rsidR="003912AB">
        <w:rPr>
          <w:rFonts w:ascii="Times New Roman" w:hAnsi="Times New Roman"/>
          <w:color w:val="000000"/>
        </w:rPr>
        <w:t xml:space="preserve"> record</w:t>
      </w:r>
      <w:r w:rsidRPr="00E25A8B" w:rsidR="001E2AF4">
        <w:rPr>
          <w:rFonts w:ascii="Times New Roman" w:hAnsi="Times New Roman"/>
          <w:color w:val="000000"/>
        </w:rPr>
        <w:t xml:space="preserve">. </w:t>
      </w:r>
      <w:r w:rsidRPr="00E25A8B">
        <w:rPr>
          <w:rFonts w:ascii="Times New Roman" w:hAnsi="Times New Roman"/>
          <w:color w:val="000000"/>
        </w:rPr>
        <w:t xml:space="preserve">We may </w:t>
      </w:r>
      <w:r w:rsidRPr="00E25A8B" w:rsidR="00666CDC">
        <w:rPr>
          <w:rFonts w:ascii="Times New Roman" w:hAnsi="Times New Roman"/>
          <w:color w:val="000000"/>
        </w:rPr>
        <w:t xml:space="preserve">also </w:t>
      </w:r>
      <w:r w:rsidRPr="00E25A8B" w:rsidR="00820936">
        <w:rPr>
          <w:rFonts w:ascii="Times New Roman" w:hAnsi="Times New Roman"/>
          <w:color w:val="000000"/>
        </w:rPr>
        <w:t>share your information for the following purposes</w:t>
      </w:r>
      <w:r w:rsidRPr="00E25A8B" w:rsidR="00F35EFA">
        <w:rPr>
          <w:rFonts w:ascii="Times New Roman" w:hAnsi="Times New Roman"/>
          <w:color w:val="000000"/>
        </w:rPr>
        <w:t xml:space="preserve">, </w:t>
      </w:r>
      <w:r w:rsidRPr="00E25A8B" w:rsidR="008E6384">
        <w:rPr>
          <w:rFonts w:ascii="Times New Roman" w:hAnsi="Times New Roman"/>
          <w:color w:val="000000"/>
        </w:rPr>
        <w:t>called routine uses</w:t>
      </w:r>
      <w:r w:rsidRPr="00E25A8B" w:rsidR="00820936">
        <w:rPr>
          <w:rFonts w:ascii="Times New Roman" w:hAnsi="Times New Roman"/>
          <w:color w:val="000000"/>
        </w:rPr>
        <w:t>:</w:t>
      </w:r>
      <w:r w:rsidR="00820936">
        <w:rPr>
          <w:rFonts w:ascii="Times New Roman" w:hAnsi="Times New Roman"/>
          <w:color w:val="000000"/>
        </w:rPr>
        <w:t xml:space="preserve"> </w:t>
      </w:r>
    </w:p>
    <w:p w:rsidRPr="00E146F6" w:rsidR="00E146F6" w:rsidP="00E146F6" w:rsidRDefault="00E146F6">
      <w:pPr>
        <w:spacing w:after="0"/>
      </w:pPr>
    </w:p>
    <w:p w:rsidRPr="00E25A8B" w:rsidR="00BC0DAD" w:rsidP="00AB1398" w:rsidRDefault="007874B7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E25A8B">
        <w:rPr>
          <w:rFonts w:ascii="Times New Roman" w:hAnsi="Times New Roman"/>
          <w:szCs w:val="24"/>
          <w:lang w:eastAsia="zh-CN"/>
        </w:rPr>
        <w:t>To</w:t>
      </w:r>
      <w:r w:rsidRPr="00E25A8B" w:rsidR="001E2AF4">
        <w:rPr>
          <w:rFonts w:ascii="Times New Roman" w:hAnsi="Times New Roman"/>
          <w:szCs w:val="24"/>
          <w:lang w:eastAsia="zh-CN"/>
        </w:rPr>
        <w:t xml:space="preserve"> </w:t>
      </w:r>
      <w:r w:rsidR="000707CF">
        <w:rPr>
          <w:rFonts w:ascii="Times New Roman" w:hAnsi="Times New Roman"/>
          <w:szCs w:val="24"/>
          <w:lang w:eastAsia="zh-CN"/>
        </w:rPr>
        <w:t>employers or former employers, including State Social Security administrators, for correcting and reconstructing State employee earnings records and for Social Security purposes</w:t>
      </w:r>
      <w:r w:rsidRPr="00E25A8B" w:rsidR="00160537">
        <w:rPr>
          <w:rFonts w:ascii="Times New Roman" w:hAnsi="Times New Roman"/>
          <w:szCs w:val="24"/>
          <w:lang w:eastAsia="zh-CN"/>
        </w:rPr>
        <w:t>;</w:t>
      </w:r>
      <w:r w:rsidRPr="00E25A8B" w:rsidR="001E2AF4">
        <w:rPr>
          <w:rFonts w:ascii="Times New Roman" w:hAnsi="Times New Roman"/>
          <w:szCs w:val="24"/>
          <w:lang w:eastAsia="zh-CN"/>
        </w:rPr>
        <w:t xml:space="preserve"> and</w:t>
      </w:r>
    </w:p>
    <w:p w:rsidRPr="00E25A8B" w:rsidR="009F0D0B" w:rsidP="00EA03AD" w:rsidRDefault="009F0D0B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Pr="00E25A8B" w:rsidR="00160537" w:rsidP="00AB1398" w:rsidRDefault="00C74AB6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E25A8B">
        <w:rPr>
          <w:rFonts w:ascii="Times New Roman" w:hAnsi="Times New Roman"/>
          <w:szCs w:val="24"/>
          <w:lang w:eastAsia="zh-CN"/>
        </w:rPr>
        <w:t xml:space="preserve">To </w:t>
      </w:r>
      <w:r w:rsidR="003824D9">
        <w:rPr>
          <w:rFonts w:ascii="Times New Roman" w:hAnsi="Times New Roman"/>
          <w:szCs w:val="24"/>
          <w:lang w:eastAsia="zh-CN"/>
        </w:rPr>
        <w:t>Federal, State, or local agencies (or agents on their behalf) for the pur</w:t>
      </w:r>
      <w:r w:rsidR="00E25A8B">
        <w:rPr>
          <w:rFonts w:ascii="Times New Roman" w:hAnsi="Times New Roman"/>
          <w:szCs w:val="24"/>
          <w:lang w:eastAsia="zh-CN"/>
        </w:rPr>
        <w:t xml:space="preserve">pose of </w:t>
      </w:r>
      <w:r w:rsidR="003824D9">
        <w:rPr>
          <w:rFonts w:ascii="Times New Roman" w:hAnsi="Times New Roman"/>
          <w:szCs w:val="24"/>
          <w:lang w:eastAsia="zh-CN"/>
        </w:rPr>
        <w:t xml:space="preserve">validating Social </w:t>
      </w:r>
      <w:r w:rsidR="00E25A8B">
        <w:rPr>
          <w:rFonts w:ascii="Times New Roman" w:hAnsi="Times New Roman"/>
          <w:szCs w:val="24"/>
          <w:lang w:eastAsia="zh-CN"/>
        </w:rPr>
        <w:t xml:space="preserve">Security </w:t>
      </w:r>
      <w:r w:rsidR="003824D9">
        <w:rPr>
          <w:rFonts w:ascii="Times New Roman" w:hAnsi="Times New Roman"/>
          <w:szCs w:val="24"/>
          <w:lang w:eastAsia="zh-CN"/>
        </w:rPr>
        <w:t>numbers used in administering cash or non-cash income maintenance programs or health maintenance programs (including programs under the Social Security A</w:t>
      </w:r>
      <w:r w:rsidR="00E25A8B">
        <w:rPr>
          <w:rFonts w:ascii="Times New Roman" w:hAnsi="Times New Roman"/>
          <w:szCs w:val="24"/>
          <w:lang w:eastAsia="zh-CN"/>
        </w:rPr>
        <w:t>ct</w:t>
      </w:r>
      <w:r w:rsidR="003824D9">
        <w:rPr>
          <w:rFonts w:ascii="Times New Roman" w:hAnsi="Times New Roman"/>
          <w:szCs w:val="24"/>
          <w:lang w:eastAsia="zh-CN"/>
        </w:rPr>
        <w:t>)</w:t>
      </w:r>
      <w:r w:rsidR="00E25A8B">
        <w:rPr>
          <w:rFonts w:ascii="Times New Roman" w:hAnsi="Times New Roman"/>
          <w:szCs w:val="24"/>
          <w:lang w:eastAsia="zh-CN"/>
        </w:rPr>
        <w:t>.</w:t>
      </w:r>
    </w:p>
    <w:p w:rsidR="00BC0DAD" w:rsidP="00E06C02" w:rsidRDefault="00BC0DAD">
      <w:pPr>
        <w:spacing w:after="0"/>
        <w:rPr>
          <w:rFonts w:ascii="Times New Roman" w:hAnsi="Times New Roman"/>
          <w:szCs w:val="24"/>
          <w:lang w:eastAsia="zh-CN"/>
        </w:rPr>
      </w:pPr>
    </w:p>
    <w:p w:rsidRPr="0095017F" w:rsidR="00E06C02" w:rsidP="00E06C02" w:rsidRDefault="00D350FA">
      <w:pPr>
        <w:spacing w:after="0"/>
        <w:rPr>
          <w:rFonts w:ascii="Times New Roman" w:hAnsi="Times New Roman"/>
        </w:rPr>
      </w:pPr>
      <w:r w:rsidRPr="0095017F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Pr="0095017F" w:rsidR="00317F6D">
        <w:rPr>
          <w:rFonts w:ascii="Times New Roman" w:hAnsi="Times New Roman"/>
          <w:szCs w:val="24"/>
          <w:lang w:eastAsia="zh-CN"/>
        </w:rPr>
        <w:t xml:space="preserve"> </w:t>
      </w:r>
      <w:r w:rsidRPr="0095017F" w:rsidR="00217125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Pr="0095017F" w:rsidR="00EA585C">
        <w:rPr>
          <w:rFonts w:ascii="Times New Roman" w:hAnsi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95017F" w:rsidR="00DE2024" w:rsidP="00E06C02" w:rsidRDefault="00DE2024">
      <w:pPr>
        <w:spacing w:after="0"/>
        <w:rPr>
          <w:rFonts w:ascii="Times New Roman" w:hAnsi="Times New Roman"/>
        </w:rPr>
      </w:pPr>
    </w:p>
    <w:p w:rsidRPr="00EA03AD" w:rsidR="00F413EC" w:rsidP="00333A21" w:rsidRDefault="00F413EC">
      <w:pPr>
        <w:spacing w:after="0"/>
        <w:rPr>
          <w:rFonts w:ascii="Times New Roman" w:hAnsi="Times New Roman"/>
          <w:color w:val="000000"/>
          <w:szCs w:val="24"/>
        </w:rPr>
      </w:pPr>
      <w:r w:rsidRPr="00F413EC">
        <w:rPr>
          <w:rFonts w:ascii="Times New Roman" w:hAnsi="Times New Roman"/>
          <w:color w:val="000000"/>
          <w:szCs w:val="24"/>
        </w:rPr>
        <w:t>A list of</w:t>
      </w:r>
      <w:r w:rsidR="001F1815">
        <w:rPr>
          <w:rFonts w:ascii="Times New Roman" w:hAnsi="Times New Roman"/>
          <w:color w:val="000000"/>
          <w:szCs w:val="24"/>
        </w:rPr>
        <w:t xml:space="preserve"> </w:t>
      </w:r>
      <w:r w:rsidR="008E6384">
        <w:rPr>
          <w:rFonts w:ascii="Times New Roman" w:hAnsi="Times New Roman"/>
          <w:color w:val="000000"/>
          <w:szCs w:val="24"/>
        </w:rPr>
        <w:t xml:space="preserve">additional </w:t>
      </w:r>
      <w:r w:rsidRPr="00F413EC">
        <w:rPr>
          <w:rFonts w:ascii="Times New Roman" w:hAnsi="Times New Roman"/>
          <w:color w:val="000000"/>
          <w:szCs w:val="24"/>
        </w:rPr>
        <w:t>routine uses</w:t>
      </w:r>
      <w:r w:rsidR="00B226D3">
        <w:rPr>
          <w:rFonts w:ascii="Times New Roman" w:hAnsi="Times New Roman"/>
          <w:color w:val="000000"/>
          <w:szCs w:val="24"/>
        </w:rPr>
        <w:t xml:space="preserve"> </w:t>
      </w:r>
      <w:r w:rsidRPr="00F413EC">
        <w:rPr>
          <w:rFonts w:ascii="Times New Roman" w:hAnsi="Times New Roman"/>
          <w:color w:val="000000"/>
          <w:szCs w:val="24"/>
        </w:rPr>
        <w:t xml:space="preserve">is available in our </w:t>
      </w:r>
      <w:r w:rsidRPr="00B226D3">
        <w:rPr>
          <w:rFonts w:ascii="Times New Roman" w:hAnsi="Times New Roman"/>
          <w:color w:val="000000"/>
          <w:szCs w:val="24"/>
        </w:rPr>
        <w:t xml:space="preserve">Privacy Act System of Records </w:t>
      </w:r>
      <w:r w:rsidRPr="00565E5C">
        <w:rPr>
          <w:rFonts w:ascii="Times New Roman" w:hAnsi="Times New Roman"/>
          <w:color w:val="000000"/>
          <w:szCs w:val="24"/>
        </w:rPr>
        <w:t>Notice</w:t>
      </w:r>
      <w:r w:rsidR="009120F5">
        <w:rPr>
          <w:rFonts w:ascii="Times New Roman" w:hAnsi="Times New Roman"/>
          <w:color w:val="000000"/>
          <w:szCs w:val="24"/>
        </w:rPr>
        <w:t>s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 (SORN)</w:t>
      </w:r>
      <w:r w:rsidR="00DE2024">
        <w:rPr>
          <w:rFonts w:ascii="Times New Roman" w:hAnsi="Times New Roman"/>
          <w:color w:val="000000"/>
          <w:szCs w:val="24"/>
        </w:rPr>
        <w:t xml:space="preserve"> </w:t>
      </w:r>
      <w:r w:rsidR="00E25A8B">
        <w:rPr>
          <w:rFonts w:ascii="Times New Roman" w:hAnsi="Times New Roman"/>
          <w:color w:val="000000"/>
          <w:szCs w:val="24"/>
        </w:rPr>
        <w:t xml:space="preserve">60-0059, entitled Earnings Recording and Self-Employment Income System, as </w:t>
      </w:r>
      <w:proofErr w:type="gramStart"/>
      <w:r w:rsidR="00E25A8B">
        <w:rPr>
          <w:rFonts w:ascii="Times New Roman" w:hAnsi="Times New Roman"/>
          <w:color w:val="000000"/>
          <w:szCs w:val="24"/>
        </w:rPr>
        <w:t>published</w:t>
      </w:r>
      <w:proofErr w:type="gramEnd"/>
      <w:r w:rsidR="00E25A8B">
        <w:rPr>
          <w:rFonts w:ascii="Times New Roman" w:hAnsi="Times New Roman"/>
          <w:color w:val="000000"/>
          <w:szCs w:val="24"/>
        </w:rPr>
        <w:t xml:space="preserve"> in the Federal Register (FR)</w:t>
      </w:r>
      <w:r w:rsidR="00C05AFF">
        <w:rPr>
          <w:rFonts w:ascii="Times New Roman" w:hAnsi="Times New Roman"/>
          <w:color w:val="000000"/>
          <w:szCs w:val="24"/>
        </w:rPr>
        <w:t xml:space="preserve"> on January 11, 2006, at 71 FR 1819</w:t>
      </w:r>
      <w:r w:rsidR="0031073F">
        <w:rPr>
          <w:rFonts w:ascii="Times New Roman" w:hAnsi="Times New Roman"/>
          <w:color w:val="000000"/>
          <w:szCs w:val="24"/>
        </w:rPr>
        <w:t>;</w:t>
      </w:r>
      <w:r w:rsidR="00C05AFF">
        <w:rPr>
          <w:rFonts w:ascii="Times New Roman" w:hAnsi="Times New Roman"/>
          <w:color w:val="000000"/>
          <w:szCs w:val="24"/>
        </w:rPr>
        <w:t xml:space="preserve"> and </w:t>
      </w:r>
      <w:r w:rsidRPr="00C05AFF" w:rsidR="00333A21">
        <w:rPr>
          <w:rFonts w:ascii="Times New Roman" w:hAnsi="Times New Roman"/>
          <w:color w:val="000000"/>
          <w:szCs w:val="24"/>
        </w:rPr>
        <w:t>60-0</w:t>
      </w:r>
      <w:r w:rsidRPr="00C05AFF" w:rsidR="007874B7">
        <w:rPr>
          <w:rFonts w:ascii="Times New Roman" w:hAnsi="Times New Roman"/>
          <w:color w:val="000000"/>
          <w:szCs w:val="24"/>
        </w:rPr>
        <w:t>089</w:t>
      </w:r>
      <w:r w:rsidRPr="00C05AFF" w:rsidR="00333A21">
        <w:rPr>
          <w:rFonts w:ascii="Times New Roman" w:hAnsi="Times New Roman"/>
          <w:color w:val="000000"/>
          <w:szCs w:val="24"/>
        </w:rPr>
        <w:t>,</w:t>
      </w:r>
      <w:r w:rsidRPr="00C05AFF" w:rsidR="00104114">
        <w:rPr>
          <w:rFonts w:ascii="Times New Roman" w:hAnsi="Times New Roman"/>
          <w:color w:val="000000"/>
          <w:szCs w:val="24"/>
        </w:rPr>
        <w:t xml:space="preserve"> </w:t>
      </w:r>
      <w:r w:rsidRPr="00C05AFF" w:rsidR="00DE2024">
        <w:rPr>
          <w:rFonts w:ascii="Times New Roman" w:hAnsi="Times New Roman"/>
          <w:color w:val="000000"/>
          <w:szCs w:val="24"/>
        </w:rPr>
        <w:t xml:space="preserve">entitled </w:t>
      </w:r>
      <w:r w:rsidRPr="00C05AFF" w:rsidR="007874B7">
        <w:rPr>
          <w:rFonts w:ascii="Times New Roman" w:hAnsi="Times New Roman"/>
          <w:color w:val="000000"/>
          <w:szCs w:val="24"/>
        </w:rPr>
        <w:t>Claims Folders System</w:t>
      </w:r>
      <w:r w:rsidRPr="00C05AFF" w:rsidR="00732BF4">
        <w:rPr>
          <w:rFonts w:ascii="Times New Roman" w:hAnsi="Times New Roman"/>
          <w:color w:val="000000"/>
          <w:szCs w:val="24"/>
        </w:rPr>
        <w:t>s,</w:t>
      </w:r>
      <w:r w:rsidRPr="00C05AFF" w:rsidR="00FC6517">
        <w:rPr>
          <w:rFonts w:ascii="Times New Roman" w:hAnsi="Times New Roman"/>
          <w:color w:val="000000"/>
          <w:szCs w:val="24"/>
        </w:rPr>
        <w:t xml:space="preserve"> </w:t>
      </w:r>
      <w:r w:rsidRPr="00C05AFF" w:rsidR="008D3DEE">
        <w:rPr>
          <w:rFonts w:ascii="Times New Roman" w:hAnsi="Times New Roman"/>
          <w:color w:val="000000"/>
          <w:szCs w:val="24"/>
        </w:rPr>
        <w:t>as published in</w:t>
      </w:r>
      <w:r w:rsidRPr="00C05AFF" w:rsidDel="008D3DEE" w:rsidR="008D3DEE">
        <w:rPr>
          <w:rFonts w:ascii="Times New Roman" w:hAnsi="Times New Roman"/>
          <w:color w:val="000000"/>
          <w:szCs w:val="24"/>
        </w:rPr>
        <w:t xml:space="preserve"> </w:t>
      </w:r>
      <w:r w:rsidRPr="00C05AFF" w:rsidR="00FC6517">
        <w:rPr>
          <w:rFonts w:ascii="Times New Roman" w:hAnsi="Times New Roman"/>
          <w:color w:val="000000"/>
          <w:szCs w:val="24"/>
        </w:rPr>
        <w:t xml:space="preserve">the FR on </w:t>
      </w:r>
      <w:r w:rsidRPr="00C05AFF" w:rsidR="007874B7">
        <w:rPr>
          <w:rFonts w:ascii="Times New Roman" w:hAnsi="Times New Roman"/>
          <w:color w:val="000000"/>
          <w:szCs w:val="24"/>
        </w:rPr>
        <w:t>October 31</w:t>
      </w:r>
      <w:r w:rsidRPr="00C05AFF" w:rsidR="00FC6517">
        <w:rPr>
          <w:rFonts w:ascii="Times New Roman" w:hAnsi="Times New Roman"/>
          <w:color w:val="000000"/>
          <w:szCs w:val="24"/>
        </w:rPr>
        <w:t>, 20</w:t>
      </w:r>
      <w:r w:rsidRPr="00C05AFF" w:rsidR="007874B7">
        <w:rPr>
          <w:rFonts w:ascii="Times New Roman" w:hAnsi="Times New Roman"/>
          <w:color w:val="000000"/>
          <w:szCs w:val="24"/>
        </w:rPr>
        <w:t>19</w:t>
      </w:r>
      <w:r w:rsidRPr="00C05AFF" w:rsidR="00FC6517">
        <w:rPr>
          <w:rFonts w:ascii="Times New Roman" w:hAnsi="Times New Roman"/>
          <w:color w:val="000000"/>
          <w:szCs w:val="24"/>
        </w:rPr>
        <w:t xml:space="preserve">, at </w:t>
      </w:r>
      <w:r w:rsidRPr="00C05AFF" w:rsidR="007874B7">
        <w:rPr>
          <w:rFonts w:ascii="Times New Roman" w:hAnsi="Times New Roman"/>
          <w:color w:val="000000"/>
          <w:szCs w:val="24"/>
        </w:rPr>
        <w:t>84</w:t>
      </w:r>
      <w:r w:rsidRPr="00C05AFF" w:rsidR="00FC6517">
        <w:rPr>
          <w:rFonts w:ascii="Times New Roman" w:hAnsi="Times New Roman"/>
          <w:color w:val="000000"/>
          <w:szCs w:val="24"/>
        </w:rPr>
        <w:t xml:space="preserve"> FR </w:t>
      </w:r>
      <w:r w:rsidRPr="00C05AFF" w:rsidR="007874B7">
        <w:rPr>
          <w:rFonts w:ascii="Times New Roman" w:hAnsi="Times New Roman"/>
          <w:color w:val="000000"/>
          <w:szCs w:val="24"/>
        </w:rPr>
        <w:t>58422</w:t>
      </w:r>
      <w:r w:rsidR="00C05AFF">
        <w:rPr>
          <w:rFonts w:ascii="Times New Roman" w:hAnsi="Times New Roman"/>
          <w:color w:val="000000"/>
          <w:szCs w:val="24"/>
        </w:rPr>
        <w:t>.</w:t>
      </w:r>
      <w:r w:rsidR="00FC6517">
        <w:rPr>
          <w:rFonts w:ascii="Times New Roman" w:hAnsi="Times New Roman"/>
          <w:color w:val="000000"/>
          <w:szCs w:val="24"/>
        </w:rPr>
        <w:t xml:space="preserve">  </w:t>
      </w:r>
      <w:r w:rsidRPr="00F413EC" w:rsidR="00BA65D5">
        <w:rPr>
          <w:rFonts w:ascii="Times New Roman" w:hAnsi="Times New Roman"/>
          <w:color w:val="000000"/>
          <w:szCs w:val="24"/>
        </w:rPr>
        <w:t>Additional</w:t>
      </w:r>
      <w:r w:rsidRPr="001E2C09">
        <w:rPr>
          <w:rFonts w:ascii="Times New Roman" w:hAnsi="Times New Roman"/>
          <w:color w:val="000000"/>
          <w:szCs w:val="24"/>
        </w:rPr>
        <w:t xml:space="preserve"> </w:t>
      </w:r>
      <w:r w:rsidRPr="00DE2024">
        <w:rPr>
          <w:rFonts w:ascii="Times New Roman" w:hAnsi="Times New Roman"/>
          <w:color w:val="000000"/>
          <w:szCs w:val="24"/>
        </w:rPr>
        <w:t>i</w:t>
      </w:r>
      <w:r w:rsidRPr="00565E5C">
        <w:rPr>
          <w:rFonts w:ascii="Times New Roman" w:hAnsi="Times New Roman"/>
          <w:color w:val="000000"/>
          <w:szCs w:val="24"/>
        </w:rPr>
        <w:t>nformation</w:t>
      </w:r>
      <w:r w:rsidR="00DE3535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and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a full listing of all </w:t>
      </w:r>
      <w:r w:rsidR="00DE3535">
        <w:rPr>
          <w:rFonts w:ascii="Times New Roman" w:hAnsi="Times New Roman"/>
          <w:color w:val="000000"/>
          <w:szCs w:val="24"/>
        </w:rPr>
        <w:t xml:space="preserve">of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our </w:t>
      </w:r>
      <w:r w:rsidRPr="00565E5C" w:rsidR="00760879">
        <w:rPr>
          <w:rFonts w:ascii="Times New Roman" w:hAnsi="Times New Roman"/>
          <w:color w:val="000000"/>
          <w:szCs w:val="24"/>
        </w:rPr>
        <w:t>SORNs</w:t>
      </w:r>
      <w:r w:rsidR="00DE3535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</w:t>
      </w:r>
      <w:r w:rsidR="00DE3535">
        <w:rPr>
          <w:rFonts w:ascii="Times New Roman" w:hAnsi="Times New Roman"/>
          <w:color w:val="000000"/>
          <w:szCs w:val="24"/>
        </w:rPr>
        <w:t xml:space="preserve">is </w:t>
      </w:r>
      <w:r w:rsidRPr="00565E5C">
        <w:rPr>
          <w:rFonts w:ascii="Times New Roman" w:hAnsi="Times New Roman"/>
          <w:color w:val="000000"/>
          <w:szCs w:val="24"/>
        </w:rPr>
        <w:t xml:space="preserve">available 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on </w:t>
      </w:r>
      <w:r w:rsidRPr="00565E5C">
        <w:rPr>
          <w:rFonts w:ascii="Times New Roman" w:hAnsi="Times New Roman"/>
          <w:color w:val="000000"/>
          <w:szCs w:val="24"/>
        </w:rPr>
        <w:t xml:space="preserve">our website at </w:t>
      </w:r>
      <w:hyperlink w:history="1" r:id="rId5">
        <w:r w:rsidR="0095017F">
          <w:rPr>
            <w:rStyle w:val="Hyperlink"/>
            <w:rFonts w:ascii="Times New Roman" w:hAnsi="Times New Roman"/>
            <w:szCs w:val="24"/>
          </w:rPr>
          <w:t>www.ssa.gov/privacy</w:t>
        </w:r>
      </w:hyperlink>
      <w:r w:rsidR="00820936">
        <w:rPr>
          <w:rFonts w:ascii="Times New Roman" w:hAnsi="Times New Roman"/>
          <w:color w:val="000000"/>
          <w:szCs w:val="24"/>
        </w:rPr>
        <w:t>.</w:t>
      </w:r>
      <w:r w:rsidRPr="00F413EC" w:rsidR="0004377E">
        <w:rPr>
          <w:rFonts w:ascii="Times New Roman" w:hAnsi="Times New Roman"/>
          <w:szCs w:val="24"/>
          <w:lang w:eastAsia="zh-CN"/>
        </w:rPr>
        <w:br/>
      </w:r>
    </w:p>
    <w:p w:rsidRPr="00F413EC" w:rsidR="0011263D" w:rsidP="00F413EC" w:rsidRDefault="0011263D">
      <w:pPr>
        <w:spacing w:after="0"/>
        <w:rPr>
          <w:rFonts w:ascii="Times New Roman" w:hAnsi="Times New Roman"/>
          <w:szCs w:val="24"/>
          <w:lang w:eastAsia="zh-CN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E904C6" w:rsidRDefault="00E904C6"/>
    <w:sectPr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ndale WT T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B6981"/>
    <w:multiLevelType w:val="hybridMultilevel"/>
    <w:tmpl w:val="7C8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E7"/>
    <w:rsid w:val="00002636"/>
    <w:rsid w:val="000231E3"/>
    <w:rsid w:val="00027029"/>
    <w:rsid w:val="00032A60"/>
    <w:rsid w:val="000418F2"/>
    <w:rsid w:val="0004377E"/>
    <w:rsid w:val="00050C8C"/>
    <w:rsid w:val="000524C2"/>
    <w:rsid w:val="000707CF"/>
    <w:rsid w:val="00071F8C"/>
    <w:rsid w:val="00074A61"/>
    <w:rsid w:val="00080218"/>
    <w:rsid w:val="00081F9F"/>
    <w:rsid w:val="0008670B"/>
    <w:rsid w:val="000A275E"/>
    <w:rsid w:val="000D1703"/>
    <w:rsid w:val="000E1301"/>
    <w:rsid w:val="00104114"/>
    <w:rsid w:val="001049BF"/>
    <w:rsid w:val="0011263D"/>
    <w:rsid w:val="001164A7"/>
    <w:rsid w:val="0012215D"/>
    <w:rsid w:val="0012438B"/>
    <w:rsid w:val="00141559"/>
    <w:rsid w:val="00142808"/>
    <w:rsid w:val="00154820"/>
    <w:rsid w:val="00160537"/>
    <w:rsid w:val="00181D38"/>
    <w:rsid w:val="0018516A"/>
    <w:rsid w:val="00197794"/>
    <w:rsid w:val="001A3A17"/>
    <w:rsid w:val="001C1E99"/>
    <w:rsid w:val="001C3D2F"/>
    <w:rsid w:val="001C6EA6"/>
    <w:rsid w:val="001C6FEB"/>
    <w:rsid w:val="001D0254"/>
    <w:rsid w:val="001D025F"/>
    <w:rsid w:val="001D3FB8"/>
    <w:rsid w:val="001D455D"/>
    <w:rsid w:val="001D4D84"/>
    <w:rsid w:val="001D76E7"/>
    <w:rsid w:val="001E0CBA"/>
    <w:rsid w:val="001E2AF4"/>
    <w:rsid w:val="001E2C09"/>
    <w:rsid w:val="001E51E8"/>
    <w:rsid w:val="001F1815"/>
    <w:rsid w:val="001F6F43"/>
    <w:rsid w:val="00203935"/>
    <w:rsid w:val="00217125"/>
    <w:rsid w:val="002361C9"/>
    <w:rsid w:val="0024062D"/>
    <w:rsid w:val="002536F9"/>
    <w:rsid w:val="00255E41"/>
    <w:rsid w:val="00274C41"/>
    <w:rsid w:val="00297233"/>
    <w:rsid w:val="002A1FCE"/>
    <w:rsid w:val="002C2F7B"/>
    <w:rsid w:val="002E0AC1"/>
    <w:rsid w:val="003063B8"/>
    <w:rsid w:val="0031073F"/>
    <w:rsid w:val="00313F83"/>
    <w:rsid w:val="00314D40"/>
    <w:rsid w:val="00317F6D"/>
    <w:rsid w:val="003265C6"/>
    <w:rsid w:val="00326A30"/>
    <w:rsid w:val="0033289D"/>
    <w:rsid w:val="00333A21"/>
    <w:rsid w:val="00343BAC"/>
    <w:rsid w:val="0035556B"/>
    <w:rsid w:val="003634FB"/>
    <w:rsid w:val="0037029D"/>
    <w:rsid w:val="003739EC"/>
    <w:rsid w:val="003824D9"/>
    <w:rsid w:val="0038790B"/>
    <w:rsid w:val="003912AB"/>
    <w:rsid w:val="003A28ED"/>
    <w:rsid w:val="003B7C2F"/>
    <w:rsid w:val="003C707A"/>
    <w:rsid w:val="003D09F6"/>
    <w:rsid w:val="003D1C60"/>
    <w:rsid w:val="003F49AE"/>
    <w:rsid w:val="00403E2F"/>
    <w:rsid w:val="00415304"/>
    <w:rsid w:val="00420FD2"/>
    <w:rsid w:val="00421BA0"/>
    <w:rsid w:val="004341B6"/>
    <w:rsid w:val="00443B8B"/>
    <w:rsid w:val="00444E95"/>
    <w:rsid w:val="004771B0"/>
    <w:rsid w:val="00482E73"/>
    <w:rsid w:val="004862D9"/>
    <w:rsid w:val="004A0504"/>
    <w:rsid w:val="004C0766"/>
    <w:rsid w:val="004C305D"/>
    <w:rsid w:val="004D1062"/>
    <w:rsid w:val="004D7A4D"/>
    <w:rsid w:val="004E5B37"/>
    <w:rsid w:val="004F2DAF"/>
    <w:rsid w:val="004F2E20"/>
    <w:rsid w:val="00503CF2"/>
    <w:rsid w:val="00513A19"/>
    <w:rsid w:val="005146A3"/>
    <w:rsid w:val="005175D9"/>
    <w:rsid w:val="00525187"/>
    <w:rsid w:val="00555899"/>
    <w:rsid w:val="00565E5C"/>
    <w:rsid w:val="005666C7"/>
    <w:rsid w:val="0058295F"/>
    <w:rsid w:val="005859D2"/>
    <w:rsid w:val="005919FA"/>
    <w:rsid w:val="00591D17"/>
    <w:rsid w:val="005932D1"/>
    <w:rsid w:val="00597A67"/>
    <w:rsid w:val="005D2297"/>
    <w:rsid w:val="005D3D4C"/>
    <w:rsid w:val="005D5BCF"/>
    <w:rsid w:val="005E16E6"/>
    <w:rsid w:val="005E3D9E"/>
    <w:rsid w:val="005F3FA6"/>
    <w:rsid w:val="0060086D"/>
    <w:rsid w:val="0060698A"/>
    <w:rsid w:val="006118E1"/>
    <w:rsid w:val="00611C64"/>
    <w:rsid w:val="00640E50"/>
    <w:rsid w:val="00642EC5"/>
    <w:rsid w:val="00655C2A"/>
    <w:rsid w:val="00665376"/>
    <w:rsid w:val="00666CDC"/>
    <w:rsid w:val="00671D7B"/>
    <w:rsid w:val="00673A78"/>
    <w:rsid w:val="006B6413"/>
    <w:rsid w:val="006D0EF6"/>
    <w:rsid w:val="006D61D8"/>
    <w:rsid w:val="006E4ED0"/>
    <w:rsid w:val="0070730D"/>
    <w:rsid w:val="0071060F"/>
    <w:rsid w:val="00726A6B"/>
    <w:rsid w:val="00730A61"/>
    <w:rsid w:val="00732BF4"/>
    <w:rsid w:val="00741CD6"/>
    <w:rsid w:val="00747B53"/>
    <w:rsid w:val="007506EC"/>
    <w:rsid w:val="00760879"/>
    <w:rsid w:val="007634E9"/>
    <w:rsid w:val="00764A64"/>
    <w:rsid w:val="007749D9"/>
    <w:rsid w:val="00783806"/>
    <w:rsid w:val="007874B7"/>
    <w:rsid w:val="00794759"/>
    <w:rsid w:val="007A4E84"/>
    <w:rsid w:val="007B11DA"/>
    <w:rsid w:val="007B4949"/>
    <w:rsid w:val="007C0F42"/>
    <w:rsid w:val="007E37D7"/>
    <w:rsid w:val="007F0E37"/>
    <w:rsid w:val="007F331F"/>
    <w:rsid w:val="00802BA1"/>
    <w:rsid w:val="008112C1"/>
    <w:rsid w:val="00820936"/>
    <w:rsid w:val="00830CE7"/>
    <w:rsid w:val="0084359E"/>
    <w:rsid w:val="0084565E"/>
    <w:rsid w:val="00851A7D"/>
    <w:rsid w:val="00857928"/>
    <w:rsid w:val="00866A00"/>
    <w:rsid w:val="00872BB2"/>
    <w:rsid w:val="008B43E7"/>
    <w:rsid w:val="008B63FB"/>
    <w:rsid w:val="008D3DEE"/>
    <w:rsid w:val="008D40B6"/>
    <w:rsid w:val="008D7B68"/>
    <w:rsid w:val="008E6384"/>
    <w:rsid w:val="008F1CC2"/>
    <w:rsid w:val="008F4A10"/>
    <w:rsid w:val="00907023"/>
    <w:rsid w:val="00907039"/>
    <w:rsid w:val="009120F5"/>
    <w:rsid w:val="009341D1"/>
    <w:rsid w:val="009452BC"/>
    <w:rsid w:val="0095017F"/>
    <w:rsid w:val="00957E5E"/>
    <w:rsid w:val="00974E63"/>
    <w:rsid w:val="00985658"/>
    <w:rsid w:val="009A1EFC"/>
    <w:rsid w:val="009B2F46"/>
    <w:rsid w:val="009C4D1B"/>
    <w:rsid w:val="009F02A1"/>
    <w:rsid w:val="009F0D0B"/>
    <w:rsid w:val="009F7022"/>
    <w:rsid w:val="00A07091"/>
    <w:rsid w:val="00A17955"/>
    <w:rsid w:val="00A260E2"/>
    <w:rsid w:val="00A3634E"/>
    <w:rsid w:val="00A419DA"/>
    <w:rsid w:val="00A4278A"/>
    <w:rsid w:val="00A4318E"/>
    <w:rsid w:val="00A446B4"/>
    <w:rsid w:val="00A51F00"/>
    <w:rsid w:val="00A769B8"/>
    <w:rsid w:val="00AB1398"/>
    <w:rsid w:val="00AB4561"/>
    <w:rsid w:val="00AC33B8"/>
    <w:rsid w:val="00AF1D16"/>
    <w:rsid w:val="00B2121A"/>
    <w:rsid w:val="00B226D3"/>
    <w:rsid w:val="00B26DF9"/>
    <w:rsid w:val="00B80DEB"/>
    <w:rsid w:val="00B855BC"/>
    <w:rsid w:val="00B92C43"/>
    <w:rsid w:val="00BA54B7"/>
    <w:rsid w:val="00BA65D5"/>
    <w:rsid w:val="00BA7635"/>
    <w:rsid w:val="00BB77C6"/>
    <w:rsid w:val="00BC0DAD"/>
    <w:rsid w:val="00BD29BC"/>
    <w:rsid w:val="00BE4DCD"/>
    <w:rsid w:val="00BF449C"/>
    <w:rsid w:val="00C05AFF"/>
    <w:rsid w:val="00C07F03"/>
    <w:rsid w:val="00C1425A"/>
    <w:rsid w:val="00C20B51"/>
    <w:rsid w:val="00C239E0"/>
    <w:rsid w:val="00C5458B"/>
    <w:rsid w:val="00C74AB6"/>
    <w:rsid w:val="00C75C49"/>
    <w:rsid w:val="00C8478A"/>
    <w:rsid w:val="00C921E7"/>
    <w:rsid w:val="00CB049A"/>
    <w:rsid w:val="00CB6B4B"/>
    <w:rsid w:val="00CC0EF9"/>
    <w:rsid w:val="00CC237A"/>
    <w:rsid w:val="00CE721C"/>
    <w:rsid w:val="00CF55EF"/>
    <w:rsid w:val="00D339E9"/>
    <w:rsid w:val="00D34531"/>
    <w:rsid w:val="00D350FA"/>
    <w:rsid w:val="00D42350"/>
    <w:rsid w:val="00D8343D"/>
    <w:rsid w:val="00D92DF7"/>
    <w:rsid w:val="00D95F70"/>
    <w:rsid w:val="00DA2FFC"/>
    <w:rsid w:val="00DA4D88"/>
    <w:rsid w:val="00DA600C"/>
    <w:rsid w:val="00DA632B"/>
    <w:rsid w:val="00DB746C"/>
    <w:rsid w:val="00DD002B"/>
    <w:rsid w:val="00DD180F"/>
    <w:rsid w:val="00DE2024"/>
    <w:rsid w:val="00DE3535"/>
    <w:rsid w:val="00DE446F"/>
    <w:rsid w:val="00DE5066"/>
    <w:rsid w:val="00E06C02"/>
    <w:rsid w:val="00E0778F"/>
    <w:rsid w:val="00E07AE9"/>
    <w:rsid w:val="00E146F6"/>
    <w:rsid w:val="00E14BB7"/>
    <w:rsid w:val="00E240CF"/>
    <w:rsid w:val="00E247A3"/>
    <w:rsid w:val="00E25A8B"/>
    <w:rsid w:val="00E5450F"/>
    <w:rsid w:val="00E5707B"/>
    <w:rsid w:val="00E72875"/>
    <w:rsid w:val="00E758EB"/>
    <w:rsid w:val="00E874B4"/>
    <w:rsid w:val="00E904C6"/>
    <w:rsid w:val="00EA03AD"/>
    <w:rsid w:val="00EA524C"/>
    <w:rsid w:val="00EA585C"/>
    <w:rsid w:val="00EA7754"/>
    <w:rsid w:val="00EB07B0"/>
    <w:rsid w:val="00EC4830"/>
    <w:rsid w:val="00ED1973"/>
    <w:rsid w:val="00EE4A54"/>
    <w:rsid w:val="00EF155C"/>
    <w:rsid w:val="00EF475F"/>
    <w:rsid w:val="00F03B35"/>
    <w:rsid w:val="00F067E4"/>
    <w:rsid w:val="00F23393"/>
    <w:rsid w:val="00F35EFA"/>
    <w:rsid w:val="00F413EC"/>
    <w:rsid w:val="00F4326E"/>
    <w:rsid w:val="00F533C1"/>
    <w:rsid w:val="00F60586"/>
    <w:rsid w:val="00F6085F"/>
    <w:rsid w:val="00F81D6A"/>
    <w:rsid w:val="00F93FB9"/>
    <w:rsid w:val="00F946F4"/>
    <w:rsid w:val="00F947D1"/>
    <w:rsid w:val="00F95F7A"/>
    <w:rsid w:val="00F962E9"/>
    <w:rsid w:val="00FA3941"/>
    <w:rsid w:val="00FA3C86"/>
    <w:rsid w:val="00FB0F3F"/>
    <w:rsid w:val="00FB5E1F"/>
    <w:rsid w:val="00FC6517"/>
    <w:rsid w:val="00FD2DF9"/>
    <w:rsid w:val="00FD5FCA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0C13AB-C873-4EDC-9FBC-050B96C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D95F70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link w:val="BodyText"/>
    <w:rsid w:val="00D95F70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2029</CharactersWithSpaces>
  <SharedDoc>false</SharedDoc>
  <HLinks>
    <vt:vector size="6" baseType="variant"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Mandley, Tasha</cp:lastModifiedBy>
  <cp:revision>2</cp:revision>
  <cp:lastPrinted>2016-03-31T15:18:00Z</cp:lastPrinted>
  <dcterms:created xsi:type="dcterms:W3CDTF">2020-08-25T13:04:00Z</dcterms:created>
  <dcterms:modified xsi:type="dcterms:W3CDTF">2020-08-25T13:04:00Z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-1703160885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6/17/20 0960-0064 SSA-7157</vt:lpwstr>
  </property>
  <property fmtid="{D5CDD505-2E9C-101B-9397-08002B2CF9AE}" pid="5" name="_AuthorEmail">
    <vt:lpwstr>Marcia.O.Midgett@ssa.gov</vt:lpwstr>
  </property>
  <property fmtid="{D5CDD505-2E9C-101B-9397-08002B2CF9AE}" pid="6" name="_AuthorEmailDisplayName">
    <vt:lpwstr>Midgett, Marcia O.</vt:lpwstr>
  </property>
  <property fmtid="{D5CDD505-2E9C-101B-9397-08002B2CF9AE}" pid="7" name="_PreviousAdHocReviewCycleID">
    <vt:i4>1263049397</vt:i4>
  </property>
  <property fmtid="{D5CDD505-2E9C-101B-9397-08002B2CF9AE}" pid="8" name="_ReviewingToolsShownOnce">
    <vt:lpwstr/>
  </property>
</Properties>
</file>