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824AF" w:rsidRPr="00C824AF" w:rsidP="00C824AF" w14:paraId="737E8D31" w14:textId="3FD6A883">
      <w:pPr>
        <w:jc w:val="center"/>
        <w:rPr>
          <w:b/>
          <w:bCs/>
        </w:rPr>
      </w:pPr>
      <w:r w:rsidRPr="00C824AF">
        <w:rPr>
          <w:b/>
          <w:bCs/>
        </w:rPr>
        <w:t>Non-substantive Change Request Justification for Information Collection 3060-0463</w:t>
      </w:r>
    </w:p>
    <w:p w:rsidR="00C824AF" w14:paraId="3B44D30C" w14:textId="77777777"/>
    <w:p w:rsidR="00C824AF" w:rsidP="00C824AF" w14:paraId="5E495853" w14:textId="1A9724D7">
      <w:pPr>
        <w:ind w:firstLine="720"/>
      </w:pPr>
      <w:r>
        <w:t>The Commission is submitting this non-substantive change request to the Office of Management and Budget for review and approval.  The Commission wants to submit the final version of the forms for this collection to OMB for their records.  The final version of the forms will not impact the burden hours or cost for this collection.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4AF"/>
    <w:rsid w:val="00C824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E2BF61"/>
  <w15:chartTrackingRefBased/>
  <w15:docId w15:val="{02D6F245-9150-4C35-935E-495AD779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61</Words>
  <Characters>354</Characters>
  <Application>Microsoft Office Word</Application>
  <DocSecurity>0</DocSecurity>
  <Lines>2</Lines>
  <Paragraphs>1</Paragraphs>
  <ScaleCrop>false</ScaleCrop>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dc:creator>
  <cp:lastModifiedBy>Cathy Williams</cp:lastModifiedBy>
  <cp:revision>1</cp:revision>
  <dcterms:created xsi:type="dcterms:W3CDTF">2023-11-16T21:30:00Z</dcterms:created>
  <dcterms:modified xsi:type="dcterms:W3CDTF">2023-11-16T21:35:00Z</dcterms:modified>
</cp:coreProperties>
</file>