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5951" w:rsidP="00435951" w14:paraId="70A37F6F" w14:textId="46B30343">
      <w:pPr>
        <w:spacing w:line="240" w:lineRule="auto"/>
        <w:contextualSpacing/>
      </w:pPr>
      <w:r>
        <w:t xml:space="preserve">A Federal agency may not conduct or sponsor an information collection subject to the requirements of the Paperwork Reduction Act unless the information collection has a currently valid OMB Control Number. The approved OMB Control Number for this information collection is 1601-0029 (expires 12/31/2026). Without this approval, we could not conduct this survey. Public reporting for this information collection is estimated to be approximately </w:t>
      </w:r>
      <w:r w:rsidR="00110464">
        <w:t>2</w:t>
      </w:r>
      <w:r>
        <w:t xml:space="preserve"> minutes per response, </w:t>
      </w:r>
      <w:r>
        <w:rPr>
          <w:lang w:val="en"/>
        </w:rPr>
        <w:t xml:space="preserve">including the time for reviewing instructions, searching existing data sources, </w:t>
      </w:r>
      <w:r>
        <w:rPr>
          <w:lang w:val="en"/>
        </w:rPr>
        <w:t>gathering</w:t>
      </w:r>
      <w:r>
        <w:rPr>
          <w:lang w:val="en"/>
        </w:rPr>
        <w:t xml:space="preserve"> and maintaining the data needed, and completing and reviewing the information collection. </w:t>
      </w:r>
      <w:r>
        <w:t xml:space="preserve">All responses to this information collection </w:t>
      </w:r>
      <w:r>
        <w:t>are</w:t>
      </w:r>
      <w:r>
        <w:t xml:space="preserve"> </w:t>
      </w:r>
    </w:p>
    <w:tbl>
      <w:tblPr>
        <w:tblpPr w:leftFromText="180" w:rightFromText="180" w:vertAnchor="page" w:horzAnchor="margin" w:tblpY="4559"/>
        <w:tblW w:w="9715" w:type="dxa"/>
        <w:tblLook w:val="04A0"/>
      </w:tblPr>
      <w:tblGrid>
        <w:gridCol w:w="9715"/>
      </w:tblGrid>
      <w:tr w14:paraId="66D9CC52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110464" w:rsidRPr="00EA0A15" w:rsidP="00110464" w14:paraId="03C63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Question </w:t>
            </w:r>
          </w:p>
        </w:tc>
      </w:tr>
      <w:tr w14:paraId="7303E7E5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4C805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Before the examination.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(Please indicate Yes or No for the following statements)</w:t>
            </w:r>
          </w:p>
        </w:tc>
      </w:tr>
      <w:tr w14:paraId="1B2B5B3C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77E42503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 your adjuster identify themselves as representatives of the NFIP Direct and </w:t>
            </w:r>
          </w:p>
          <w:p w:rsidR="00110464" w:rsidRPr="00EA0A15" w:rsidP="00110464" w14:paraId="066CE8CB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 you with identification?</w:t>
            </w:r>
          </w:p>
        </w:tc>
      </w:tr>
      <w:tr w14:paraId="6AA27F1F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6957DC12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your adjuster provide you with the opportunity to ask questions? *</w:t>
            </w:r>
          </w:p>
        </w:tc>
      </w:tr>
      <w:tr w14:paraId="462C8FD2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76F3A745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 your adjuster show you a copy of the SFIP policy and provide you with 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relevant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10464" w:rsidRPr="00EA0A15" w:rsidP="00110464" w14:paraId="7C64E831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brochures?" </w:t>
            </w:r>
          </w:p>
        </w:tc>
      </w:tr>
      <w:tr w14:paraId="3B577226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464" w:rsidRPr="00EA0A15" w:rsidP="00F03984" w14:paraId="36963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During the </w:t>
            </w:r>
            <w:r w:rsidRPr="00A31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examination.*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(Please indicate Yes or No for the following statements)</w:t>
            </w:r>
          </w:p>
        </w:tc>
      </w:tr>
      <w:tr w14:paraId="0C333583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24C2E1B7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the adjuster knowledgeable in explaining available coverage to you under the </w:t>
            </w:r>
          </w:p>
          <w:p w:rsidR="00110464" w:rsidRPr="00EA0A15" w:rsidP="00110464" w14:paraId="6359EF03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SFIP?</w:t>
            </w:r>
          </w:p>
        </w:tc>
      </w:tr>
      <w:tr w14:paraId="30547541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239899E4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Did you provide the adjuster with a copy of your contractor's itemized estimate?</w:t>
            </w:r>
          </w:p>
        </w:tc>
      </w:tr>
      <w:tr w14:paraId="619C6C46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332305A5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Did the adjuster provide you with a copy of the detailed flood estimate to review?</w:t>
            </w:r>
          </w:p>
        </w:tc>
      </w:tr>
      <w:tr w14:paraId="279EC7C9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48F29165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the adjuster explain to you the recommendation of payment to be made on your </w:t>
            </w:r>
          </w:p>
          <w:p w:rsidR="00110464" w:rsidRPr="00EA0A15" w:rsidP="00110464" w14:paraId="1CC0B2F9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behalf to your flood insurance carrier?</w:t>
            </w:r>
          </w:p>
        </w:tc>
      </w:tr>
      <w:tr w14:paraId="15FE6F3A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11632EE2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the adjuster explain to you covered versus non-covered or excluded items of </w:t>
            </w:r>
          </w:p>
          <w:p w:rsidR="00110464" w:rsidRPr="00EA0A15" w:rsidP="00110464" w14:paraId="250A44CF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in the SFIP and discuss pricing?</w:t>
            </w:r>
          </w:p>
        </w:tc>
      </w:tr>
      <w:tr w14:paraId="0C40A9FE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5CFDB61F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Were you satisfied that the examination of your damage was thorough?</w:t>
            </w:r>
          </w:p>
        </w:tc>
      </w:tr>
      <w:tr w14:paraId="78413D7B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27C629E0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the adjuster able to assess damages with the you room by room? </w:t>
            </w:r>
          </w:p>
        </w:tc>
      </w:tr>
      <w:tr w14:paraId="2EED720F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79E07FFB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 your adjuster conduct a walkthrough of the property with you to address all 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areas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0464" w:rsidRPr="00EA0A15" w:rsidP="00110464" w14:paraId="349ABA65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 the flood damage? </w:t>
            </w:r>
          </w:p>
        </w:tc>
      </w:tr>
      <w:tr w14:paraId="5F86AF34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663D7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After the examination.</w:t>
            </w: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(Please indicate Yes or No for the following statements) </w:t>
            </w:r>
          </w:p>
        </w:tc>
      </w:tr>
      <w:tr w14:paraId="34997877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4CFC3734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you have to reach out to the adjuster afterwards with additional concerns </w:t>
            </w: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about</w:t>
            </w: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0464" w:rsidRPr="00EA0A15" w:rsidP="00110464" w14:paraId="02DEB384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hidden, omitted, or missed damage?</w:t>
            </w:r>
          </w:p>
        </w:tc>
      </w:tr>
      <w:tr w14:paraId="23243ECA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7EAF38D5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Was the adjuster responsive to you until your claim could be concluded?</w:t>
            </w:r>
          </w:p>
        </w:tc>
      </w:tr>
      <w:tr w14:paraId="76C604BA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40898527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Did the adjuster explain the process for an additional claim payment?</w:t>
            </w:r>
          </w:p>
        </w:tc>
      </w:tr>
      <w:tr w14:paraId="7856E700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25B0526D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Did the adjuster have to reach out to your contractor to discuss any areas of concern?</w:t>
            </w:r>
          </w:p>
        </w:tc>
      </w:tr>
      <w:tr w14:paraId="5B2C54B5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38E8EF2D" w14:textId="77777777">
            <w:pPr>
              <w:spacing w:after="0" w:line="240" w:lineRule="auto"/>
              <w:ind w:firstLine="240" w:firstLineChars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sz w:val="24"/>
                <w:szCs w:val="24"/>
              </w:rPr>
              <w:t>Did the adjuster explain to you SFIP filing deadlines that apply to your claim?</w:t>
            </w:r>
          </w:p>
        </w:tc>
      </w:tr>
      <w:tr w14:paraId="65230E5C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464" w:rsidRPr="00EA0A15" w:rsidP="00110464" w14:paraId="4EBA88E8" w14:textId="28FA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HISP Questions</w:t>
            </w:r>
            <w:r w:rsidR="00645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14:paraId="283BBE30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0CEAD6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Based on my experience filing a NFIP claim, I trust that FEMA is working in the best interest of flood disaster survivors. * </w:t>
            </w:r>
          </w:p>
        </w:tc>
      </w:tr>
      <w:tr w14:paraId="5DDF5198" w14:textId="77777777" w:rsidTr="00110464">
        <w:tblPrEx>
          <w:tblW w:w="9715" w:type="dxa"/>
          <w:tblLook w:val="04A0"/>
        </w:tblPrEx>
        <w:trPr>
          <w:trHeight w:val="288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16FC0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about this interaction made the difference? (Select all that apply*)</w:t>
            </w:r>
          </w:p>
        </w:tc>
      </w:tr>
      <w:tr w14:paraId="463D6243" w14:textId="77777777" w:rsidTr="00110464">
        <w:tblPrEx>
          <w:tblW w:w="9715" w:type="dxa"/>
          <w:tblLook w:val="04A0"/>
        </w:tblPrEx>
        <w:trPr>
          <w:trHeight w:val="576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464" w:rsidRPr="00EA0A15" w:rsidP="00110464" w14:paraId="5B4A2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you have any ideas on how your NFIP claims experience could be improved, please share them here. (Open text box)</w:t>
            </w:r>
          </w:p>
        </w:tc>
      </w:tr>
    </w:tbl>
    <w:p w:rsidR="00435951" w:rsidP="00435951" w14:paraId="4B5CA5FB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voluntary. Send comments regarding this burden estimate or any other aspect of this information collection, including suggestions for reducing this burden to Kelli Johnson, </w:t>
      </w:r>
      <w:hyperlink r:id="rId7" w:history="1">
        <w:r>
          <w:rPr>
            <w:rStyle w:val="Hyperlink"/>
          </w:rPr>
          <w:t>kelli.johnson@fema.dhs.gov</w:t>
        </w:r>
      </w:hyperlink>
    </w:p>
    <w:p w:rsidR="00EA0A15" w:rsidP="00EA0A15" w14:paraId="58AC9EF4" w14:textId="0AD9FE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A15" w:rsidRPr="00EA0A15" w:rsidP="00EA0A15" w14:paraId="57380A50" w14:textId="77777777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 w:rsidRPr="00EA0A15">
      <w:rPr>
        <w:rFonts w:ascii="Times New Roman" w:hAnsi="Times New Roman" w:cs="Times New Roman"/>
        <w:sz w:val="24"/>
        <w:szCs w:val="24"/>
      </w:rPr>
      <w:t xml:space="preserve">NFIP Direct - Claim Examination ONLY </w:t>
    </w:r>
  </w:p>
  <w:p w:rsidR="00EA0A15" w:rsidRPr="00EA0A15" w:rsidP="00EA0A15" w14:paraId="1BF092AE" w14:textId="708995A5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Pr="00EA0A15">
      <w:rPr>
        <w:rFonts w:ascii="Times New Roman" w:hAnsi="Times New Roman" w:cs="Times New Roman"/>
        <w:sz w:val="24"/>
        <w:szCs w:val="24"/>
      </w:rPr>
      <w:t>/6/2024</w:t>
    </w:r>
  </w:p>
  <w:p w:rsidR="00EA0A15" w14:paraId="7B433A1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CF"/>
    <w:rsid w:val="00020BD1"/>
    <w:rsid w:val="000A52A5"/>
    <w:rsid w:val="00110464"/>
    <w:rsid w:val="003C6BC8"/>
    <w:rsid w:val="00435951"/>
    <w:rsid w:val="00645461"/>
    <w:rsid w:val="00A16078"/>
    <w:rsid w:val="00A202CF"/>
    <w:rsid w:val="00A31D4F"/>
    <w:rsid w:val="00BD100E"/>
    <w:rsid w:val="00D62EFF"/>
    <w:rsid w:val="00EA0049"/>
    <w:rsid w:val="00EA0A15"/>
    <w:rsid w:val="00F03984"/>
    <w:rsid w:val="00FA74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A8EE1"/>
  <w15:chartTrackingRefBased/>
  <w15:docId w15:val="{D58278B3-3FA7-4C4D-A88C-18EBDF31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15"/>
  </w:style>
  <w:style w:type="paragraph" w:styleId="Footer">
    <w:name w:val="footer"/>
    <w:basedOn w:val="Normal"/>
    <w:link w:val="FooterChar"/>
    <w:uiPriority w:val="99"/>
    <w:unhideWhenUsed/>
    <w:rsid w:val="00EA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15"/>
  </w:style>
  <w:style w:type="character" w:styleId="Hyperlink">
    <w:name w:val="Hyperlink"/>
    <w:basedOn w:val="DefaultParagraphFont"/>
    <w:uiPriority w:val="99"/>
    <w:semiHidden/>
    <w:unhideWhenUsed/>
    <w:rsid w:val="00D62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kelli.johnson@fema.d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38DF104C-455E-4FB0-B879-F7DF5B3B38E5}">
  <ds:schemaRefs/>
</ds:datastoreItem>
</file>

<file path=customXml/itemProps2.xml><?xml version="1.0" encoding="utf-8"?>
<ds:datastoreItem xmlns:ds="http://schemas.openxmlformats.org/officeDocument/2006/customXml" ds:itemID="{E5409ED8-B2E9-43D8-A86B-4C1C5238A854}">
  <ds:schemaRefs/>
</ds:datastoreItem>
</file>

<file path=customXml/itemProps3.xml><?xml version="1.0" encoding="utf-8"?>
<ds:datastoreItem xmlns:ds="http://schemas.openxmlformats.org/officeDocument/2006/customXml" ds:itemID="{EC49F5BF-0FE4-47E5-8ECF-64C523CFDE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Kelli</dc:creator>
  <cp:lastModifiedBy>Brathwaite, Echo</cp:lastModifiedBy>
  <cp:revision>2</cp:revision>
  <cp:lastPrinted>2024-03-06T15:27:00Z</cp:lastPrinted>
  <dcterms:created xsi:type="dcterms:W3CDTF">2024-03-06T22:35:00Z</dcterms:created>
  <dcterms:modified xsi:type="dcterms:W3CDTF">2024-03-06T22:35:00Z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