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106AA" w:rsidRPr="003800CB" w14:paraId="373036E2" w14:textId="77777777">
      <w:pPr>
        <w:pStyle w:val="BodyText"/>
        <w:rPr>
          <w:rFonts w:ascii="Times New Roman"/>
          <w:lang w:val=""/>
        </w:rPr>
      </w:pPr>
    </w:p>
    <w:p w:rsidR="00E106AA" w:rsidRPr="003800CB" w14:paraId="4FB63FC3" w14:textId="1DB0FBDB">
      <w:pPr>
        <w:pStyle w:val="BodyText"/>
        <w:rPr>
          <w:rFonts w:ascii="Times New Roman"/>
          <w:lang w:val=""/>
        </w:rPr>
      </w:pPr>
    </w:p>
    <w:p w:rsidR="00E106AA" w:rsidRPr="003800CB" w14:paraId="1DB8F681" w14:textId="3E06E0AB">
      <w:pPr>
        <w:pStyle w:val="BodyText"/>
        <w:rPr>
          <w:rFonts w:ascii="Times New Roman"/>
          <w:lang w:val=""/>
        </w:rPr>
      </w:pPr>
    </w:p>
    <w:p w:rsidR="00E106AA" w:rsidRPr="003800CB" w14:paraId="5BD58475" w14:textId="059D1EF8">
      <w:pPr>
        <w:pStyle w:val="BodyText"/>
        <w:rPr>
          <w:rFonts w:ascii="Times New Roman"/>
          <w:lang w:val=""/>
        </w:rPr>
      </w:pPr>
    </w:p>
    <w:p w:rsidR="00E106AA" w:rsidRPr="003800CB" w14:paraId="2947754A" w14:textId="0FD47D2F">
      <w:pPr>
        <w:pStyle w:val="BodyText"/>
        <w:rPr>
          <w:rFonts w:ascii="Times New Roman"/>
          <w:lang w:val=""/>
        </w:rPr>
      </w:pPr>
    </w:p>
    <w:p w:rsidR="00E106AA" w:rsidRPr="003800CB" w14:paraId="356B6A3B" w14:textId="63546094">
      <w:pPr>
        <w:pStyle w:val="BodyText"/>
        <w:spacing w:before="127"/>
        <w:rPr>
          <w:rFonts w:ascii="Times New Roman"/>
          <w:lang w:val=""/>
        </w:rPr>
      </w:pPr>
    </w:p>
    <w:p w:rsidR="00E106AA" w:rsidRPr="003800CB" w:rsidP="006D54E3" w14:paraId="74D724CF" w14:textId="749EC9C8">
      <w:pPr>
        <w:pStyle w:val="BodyText"/>
        <w:tabs>
          <w:tab w:val="left" w:pos="7830"/>
        </w:tabs>
        <w:spacing w:line="326" w:lineRule="auto"/>
        <w:ind w:left="119" w:right="2380"/>
        <w:jc w:val="both"/>
        <w:rPr>
          <w:lang w:val=""/>
        </w:rPr>
      </w:pPr>
      <w:r w:rsidRPr="003800CB">
        <w:rPr>
          <w:noProof/>
          <w:lang w:val="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1559052</wp:posOffset>
                </wp:positionH>
                <wp:positionV relativeFrom="paragraph">
                  <wp:posOffset>-527518</wp:posOffset>
                </wp:positionV>
                <wp:extent cx="5527675" cy="1270"/>
                <wp:effectExtent l="0" t="0" r="0" b="0"/>
                <wp:wrapNone/>
                <wp:docPr id="1" name="Graphic 1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2767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527675" stroke="1">
                              <a:moveTo>
                                <a:pt x="0" y="0"/>
                              </a:moveTo>
                              <a:lnTo>
                                <a:pt x="552754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5" alt="&quot;&quot;" style="width:435.25pt;height:0.1pt;margin-top:-41.55pt;margin-left:122.75pt;mso-position-horizontal-relative:page;mso-wrap-distance-bottom:0;mso-wrap-distance-left:0;mso-wrap-distance-right:0;mso-wrap-distance-top:0;mso-wrap-style:square;position:absolute;visibility:visible;v-text-anchor:top;z-index:251659264" coordsize="5527675,1270" path="m,l5527548,e" filled="f" strokeweight="0.5pt">
                <v:path arrowok="t"/>
              </v:shape>
            </w:pict>
          </mc:Fallback>
        </mc:AlternateContent>
      </w:r>
      <w:r w:rsidRPr="003800CB">
        <w:rPr>
          <w:noProof/>
          <w:lang w:val="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694529</wp:posOffset>
            </wp:positionH>
            <wp:positionV relativeFrom="paragraph">
              <wp:posOffset>-1044493</wp:posOffset>
            </wp:positionV>
            <wp:extent cx="666749" cy="666750"/>
            <wp:effectExtent l="0" t="0" r="0" b="0"/>
            <wp:wrapNone/>
            <wp:docPr id="2" name="Image 2" descr="Logotipo del DHH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tipo del DHHS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49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00CB">
        <w:rPr>
          <w:noProof/>
          <w:lang w:val=""/>
        </w:rP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1573588</wp:posOffset>
                </wp:positionH>
                <wp:positionV relativeFrom="paragraph">
                  <wp:posOffset>-843541</wp:posOffset>
                </wp:positionV>
                <wp:extent cx="1229360" cy="213995"/>
                <wp:effectExtent l="0" t="0" r="0" b="0"/>
                <wp:wrapNone/>
                <wp:docPr id="3" name="Group 3" descr="Logotipo del Medicare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9360" cy="213995"/>
                          <a:chOff x="0" y="0"/>
                          <a:chExt cx="1229360" cy="213995"/>
                        </a:xfrm>
                      </wpg:grpSpPr>
                      <wps:wsp xmlns:wps="http://schemas.microsoft.com/office/word/2010/wordprocessingShape">
                        <wps:cNvPr id="4" name="Graphic 4"/>
                        <wps:cNvSpPr/>
                        <wps:spPr>
                          <a:xfrm>
                            <a:off x="-7" y="3911"/>
                            <a:ext cx="573405" cy="2101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0185" w="573405" stroke="1">
                                <a:moveTo>
                                  <a:pt x="236105" y="205651"/>
                                </a:moveTo>
                                <a:lnTo>
                                  <a:pt x="202298" y="5029"/>
                                </a:lnTo>
                                <a:lnTo>
                                  <a:pt x="165417" y="5029"/>
                                </a:lnTo>
                                <a:lnTo>
                                  <a:pt x="118478" y="145021"/>
                                </a:lnTo>
                                <a:lnTo>
                                  <a:pt x="72097" y="5029"/>
                                </a:lnTo>
                                <a:lnTo>
                                  <a:pt x="34645" y="5029"/>
                                </a:lnTo>
                                <a:lnTo>
                                  <a:pt x="0" y="205651"/>
                                </a:lnTo>
                                <a:lnTo>
                                  <a:pt x="37172" y="205651"/>
                                </a:lnTo>
                                <a:lnTo>
                                  <a:pt x="59232" y="78803"/>
                                </a:lnTo>
                                <a:lnTo>
                                  <a:pt x="101434" y="205651"/>
                                </a:lnTo>
                                <a:lnTo>
                                  <a:pt x="134962" y="205651"/>
                                </a:lnTo>
                                <a:lnTo>
                                  <a:pt x="177711" y="78803"/>
                                </a:lnTo>
                                <a:lnTo>
                                  <a:pt x="199212" y="205651"/>
                                </a:lnTo>
                                <a:lnTo>
                                  <a:pt x="236105" y="205651"/>
                                </a:lnTo>
                                <a:close/>
                              </a:path>
                              <a:path fill="norm" h="210185" w="573405" stroke="1">
                                <a:moveTo>
                                  <a:pt x="404329" y="133845"/>
                                </a:moveTo>
                                <a:lnTo>
                                  <a:pt x="400634" y="112890"/>
                                </a:lnTo>
                                <a:lnTo>
                                  <a:pt x="398729" y="102057"/>
                                </a:lnTo>
                                <a:lnTo>
                                  <a:pt x="398627" y="101473"/>
                                </a:lnTo>
                                <a:lnTo>
                                  <a:pt x="388188" y="84950"/>
                                </a:lnTo>
                                <a:lnTo>
                                  <a:pt x="382536" y="76009"/>
                                </a:lnTo>
                                <a:lnTo>
                                  <a:pt x="366890" y="65532"/>
                                </a:lnTo>
                                <a:lnTo>
                                  <a:pt x="366890" y="112890"/>
                                </a:lnTo>
                                <a:lnTo>
                                  <a:pt x="286143" y="112890"/>
                                </a:lnTo>
                                <a:lnTo>
                                  <a:pt x="292862" y="100622"/>
                                </a:lnTo>
                                <a:lnTo>
                                  <a:pt x="301929" y="91897"/>
                                </a:lnTo>
                                <a:lnTo>
                                  <a:pt x="313105" y="86677"/>
                                </a:lnTo>
                                <a:lnTo>
                                  <a:pt x="326097" y="84950"/>
                                </a:lnTo>
                                <a:lnTo>
                                  <a:pt x="340131" y="86880"/>
                                </a:lnTo>
                                <a:lnTo>
                                  <a:pt x="352044" y="92417"/>
                                </a:lnTo>
                                <a:lnTo>
                                  <a:pt x="361188" y="101219"/>
                                </a:lnTo>
                                <a:lnTo>
                                  <a:pt x="366890" y="112890"/>
                                </a:lnTo>
                                <a:lnTo>
                                  <a:pt x="366890" y="65532"/>
                                </a:lnTo>
                                <a:lnTo>
                                  <a:pt x="357657" y="59347"/>
                                </a:lnTo>
                                <a:lnTo>
                                  <a:pt x="325539" y="53378"/>
                                </a:lnTo>
                                <a:lnTo>
                                  <a:pt x="293331" y="59855"/>
                                </a:lnTo>
                                <a:lnTo>
                                  <a:pt x="269062" y="77165"/>
                                </a:lnTo>
                                <a:lnTo>
                                  <a:pt x="253758" y="102057"/>
                                </a:lnTo>
                                <a:lnTo>
                                  <a:pt x="248424" y="131330"/>
                                </a:lnTo>
                                <a:lnTo>
                                  <a:pt x="253022" y="156908"/>
                                </a:lnTo>
                                <a:lnTo>
                                  <a:pt x="254000" y="162064"/>
                                </a:lnTo>
                                <a:lnTo>
                                  <a:pt x="269557" y="186791"/>
                                </a:lnTo>
                                <a:lnTo>
                                  <a:pt x="294043" y="203479"/>
                                </a:lnTo>
                                <a:lnTo>
                                  <a:pt x="326097" y="209575"/>
                                </a:lnTo>
                                <a:lnTo>
                                  <a:pt x="347713" y="207645"/>
                                </a:lnTo>
                                <a:lnTo>
                                  <a:pt x="365950" y="201714"/>
                                </a:lnTo>
                                <a:lnTo>
                                  <a:pt x="381304" y="191528"/>
                                </a:lnTo>
                                <a:lnTo>
                                  <a:pt x="394271" y="176872"/>
                                </a:lnTo>
                                <a:lnTo>
                                  <a:pt x="393687" y="176593"/>
                                </a:lnTo>
                                <a:lnTo>
                                  <a:pt x="362978" y="162064"/>
                                </a:lnTo>
                                <a:lnTo>
                                  <a:pt x="355092" y="168579"/>
                                </a:lnTo>
                                <a:lnTo>
                                  <a:pt x="346633" y="173101"/>
                                </a:lnTo>
                                <a:lnTo>
                                  <a:pt x="337134" y="175742"/>
                                </a:lnTo>
                                <a:lnTo>
                                  <a:pt x="326097" y="176593"/>
                                </a:lnTo>
                                <a:lnTo>
                                  <a:pt x="311150" y="174332"/>
                                </a:lnTo>
                                <a:lnTo>
                                  <a:pt x="298678" y="167690"/>
                                </a:lnTo>
                                <a:lnTo>
                                  <a:pt x="289521" y="156908"/>
                                </a:lnTo>
                                <a:lnTo>
                                  <a:pt x="284467" y="142227"/>
                                </a:lnTo>
                                <a:lnTo>
                                  <a:pt x="404050" y="142227"/>
                                </a:lnTo>
                                <a:lnTo>
                                  <a:pt x="404050" y="138874"/>
                                </a:lnTo>
                                <a:lnTo>
                                  <a:pt x="404329" y="137198"/>
                                </a:lnTo>
                                <a:lnTo>
                                  <a:pt x="404329" y="133845"/>
                                </a:lnTo>
                                <a:close/>
                              </a:path>
                              <a:path fill="norm" h="210185" w="573405" stroke="1">
                                <a:moveTo>
                                  <a:pt x="573392" y="0"/>
                                </a:moveTo>
                                <a:lnTo>
                                  <a:pt x="537908" y="0"/>
                                </a:lnTo>
                                <a:lnTo>
                                  <a:pt x="537908" y="131051"/>
                                </a:lnTo>
                                <a:lnTo>
                                  <a:pt x="534835" y="148958"/>
                                </a:lnTo>
                                <a:lnTo>
                                  <a:pt x="534758" y="149428"/>
                                </a:lnTo>
                                <a:lnTo>
                                  <a:pt x="526097" y="163423"/>
                                </a:lnTo>
                                <a:lnTo>
                                  <a:pt x="513156" y="172351"/>
                                </a:lnTo>
                                <a:lnTo>
                                  <a:pt x="497116" y="175475"/>
                                </a:lnTo>
                                <a:lnTo>
                                  <a:pt x="481088" y="172161"/>
                                </a:lnTo>
                                <a:lnTo>
                                  <a:pt x="468528" y="163004"/>
                                </a:lnTo>
                                <a:lnTo>
                                  <a:pt x="460146" y="148958"/>
                                </a:lnTo>
                                <a:lnTo>
                                  <a:pt x="457212" y="131610"/>
                                </a:lnTo>
                                <a:lnTo>
                                  <a:pt x="457200" y="131051"/>
                                </a:lnTo>
                                <a:lnTo>
                                  <a:pt x="459943" y="114223"/>
                                </a:lnTo>
                                <a:lnTo>
                                  <a:pt x="467918" y="100279"/>
                                </a:lnTo>
                                <a:lnTo>
                                  <a:pt x="480504" y="90906"/>
                                </a:lnTo>
                                <a:lnTo>
                                  <a:pt x="497116" y="87464"/>
                                </a:lnTo>
                                <a:lnTo>
                                  <a:pt x="513384" y="90627"/>
                                </a:lnTo>
                                <a:lnTo>
                                  <a:pt x="526313" y="99517"/>
                                </a:lnTo>
                                <a:lnTo>
                                  <a:pt x="534835" y="113284"/>
                                </a:lnTo>
                                <a:lnTo>
                                  <a:pt x="537908" y="131051"/>
                                </a:lnTo>
                                <a:lnTo>
                                  <a:pt x="537908" y="0"/>
                                </a:lnTo>
                                <a:lnTo>
                                  <a:pt x="536232" y="0"/>
                                </a:lnTo>
                                <a:lnTo>
                                  <a:pt x="536232" y="73494"/>
                                </a:lnTo>
                                <a:lnTo>
                                  <a:pt x="525792" y="64693"/>
                                </a:lnTo>
                                <a:lnTo>
                                  <a:pt x="514578" y="58407"/>
                                </a:lnTo>
                                <a:lnTo>
                                  <a:pt x="502513" y="54635"/>
                                </a:lnTo>
                                <a:lnTo>
                                  <a:pt x="489572" y="53378"/>
                                </a:lnTo>
                                <a:lnTo>
                                  <a:pt x="462394" y="59080"/>
                                </a:lnTo>
                                <a:lnTo>
                                  <a:pt x="440182" y="75107"/>
                                </a:lnTo>
                                <a:lnTo>
                                  <a:pt x="425208" y="99822"/>
                                </a:lnTo>
                                <a:lnTo>
                                  <a:pt x="419823" y="131051"/>
                                </a:lnTo>
                                <a:lnTo>
                                  <a:pt x="419722" y="131610"/>
                                </a:lnTo>
                                <a:lnTo>
                                  <a:pt x="425462" y="163004"/>
                                </a:lnTo>
                                <a:lnTo>
                                  <a:pt x="440918" y="187667"/>
                                </a:lnTo>
                                <a:lnTo>
                                  <a:pt x="463448" y="203784"/>
                                </a:lnTo>
                                <a:lnTo>
                                  <a:pt x="490410" y="209562"/>
                                </a:lnTo>
                                <a:lnTo>
                                  <a:pt x="503618" y="208318"/>
                                </a:lnTo>
                                <a:lnTo>
                                  <a:pt x="515416" y="204609"/>
                                </a:lnTo>
                                <a:lnTo>
                                  <a:pt x="526161" y="198488"/>
                                </a:lnTo>
                                <a:lnTo>
                                  <a:pt x="536232" y="190004"/>
                                </a:lnTo>
                                <a:lnTo>
                                  <a:pt x="536232" y="205651"/>
                                </a:lnTo>
                                <a:lnTo>
                                  <a:pt x="573392" y="205651"/>
                                </a:lnTo>
                                <a:lnTo>
                                  <a:pt x="573392" y="190004"/>
                                </a:lnTo>
                                <a:lnTo>
                                  <a:pt x="573392" y="175475"/>
                                </a:lnTo>
                                <a:lnTo>
                                  <a:pt x="573392" y="87464"/>
                                </a:lnTo>
                                <a:lnTo>
                                  <a:pt x="573392" y="73494"/>
                                </a:lnTo>
                                <a:lnTo>
                                  <a:pt x="573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365" y="0"/>
                            <a:ext cx="375758" cy="213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1374" y="57278"/>
                            <a:ext cx="237503" cy="1561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6" alt="Logotipo del Medicare" style="width:96.8pt;height:16.85pt;margin-top:-66.4pt;margin-left:123.9pt;mso-position-horizontal-relative:page;mso-wrap-distance-left:0;mso-wrap-distance-right:0;position:absolute;z-index:251662336" coordsize="12293,2139">
                <v:shape id="Graphic 4" o:spid="_x0000_s1027" style="width:5733;height:2101;mso-wrap-style:square;position:absolute;top:39;visibility:visible;v-text-anchor:top" coordsize="573405,210185" path="m236105,205651l202298,5029l165417,5029l118478,145021,72097,5029l34645,5029l,205651l37172,205651l59232,78803l101434,205651l134962,205651,177711,78803l199212,205651l236105,205651xem404329,133845l400634,112890l398729,102057l398627,101473l388188,84950l382536,76009l366890,65532l366890,112890l286143,112890l292862,100622l301929,91897l313105,86677l326097,84950l340131,86880l352044,92417l361188,101219l366890,112890l366890,65532l357657,59347,325539,53378l293331,59855l269062,77165l253758,102057l248424,131330l253022,156908l254000,162064l269557,186791l294043,203479l326097,209575l347713,207645l365950,201714l381304,191528l394271,176872l393687,176593,362978,162064l355092,168579l346633,173101l337134,175742l326097,176593l311150,174332l298678,167690l289521,156908l284467,142227l404050,142227l404050,138874l404329,137198l404329,133845xem573392,l537908,l537908,131051l534835,148958l534758,149428l526097,163423l513156,172351l497116,175475l481088,172161l468528,163004l460146,148958l457212,131610l457200,131051l459943,114223l467918,100279l480504,90906l497116,87464l513384,90627l526313,99517l534835,113284l537908,131051l537908,l536232,l536232,73494,525792,64693,514578,58407,502513,54635,489572,53378l462394,59080l440182,75107,425208,99822l419823,131051l419722,131610l425462,163004l440918,187667l463448,203784l490410,209562l503618,208318l515416,204609l526161,198488l536232,190004l536232,205651l573392,205651l573392,190004l573392,175475l573392,87464l573392,73494,573392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width:3758;height:2134;left:5943;mso-wrap-style:square;position:absolute;visibility:visible">
                  <v:imagedata r:id="rId5" o:title=""/>
                </v:shape>
                <v:shape id="Image 6" o:spid="_x0000_s1029" type="#_x0000_t75" style="width:2375;height:1562;left:9913;mso-wrap-style:square;position:absolute;top:572;visibility:visible">
                  <v:imagedata r:id="rId6" o:title=""/>
                </v:shape>
              </v:group>
            </w:pict>
          </mc:Fallback>
        </mc:AlternateContent>
      </w:r>
      <w:r w:rsidRPr="003800CB" w:rsidR="00087A07">
        <w:rPr>
          <w:lang w:val=""/>
        </w:rPr>
        <w:t>Nombre del paciente</w:t>
      </w:r>
      <w:r w:rsidRPr="003800CB">
        <w:rPr>
          <w:lang w:val=""/>
        </w:rPr>
        <w:t xml:space="preserve">: </w:t>
      </w:r>
      <w:r w:rsidRPr="003800CB">
        <w:rPr>
          <w:u w:val="single"/>
          <w:lang w:val=""/>
        </w:rPr>
        <w:tab/>
      </w:r>
      <w:r w:rsidRPr="003800CB">
        <w:rPr>
          <w:lang w:val=""/>
        </w:rPr>
        <w:t xml:space="preserve"> </w:t>
      </w:r>
      <w:r w:rsidRPr="003800CB" w:rsidR="00087A07">
        <w:rPr>
          <w:lang w:val=""/>
        </w:rPr>
        <w:t>Número del paciente</w:t>
      </w:r>
      <w:r w:rsidRPr="003800CB">
        <w:rPr>
          <w:lang w:val=""/>
        </w:rPr>
        <w:t xml:space="preserve">: </w:t>
      </w:r>
      <w:r w:rsidRPr="003800CB">
        <w:rPr>
          <w:u w:val="single"/>
          <w:lang w:val=""/>
        </w:rPr>
        <w:tab/>
      </w:r>
      <w:r w:rsidRPr="003800CB">
        <w:rPr>
          <w:lang w:val=""/>
        </w:rPr>
        <w:t xml:space="preserve"> </w:t>
      </w:r>
      <w:r w:rsidRPr="003800CB" w:rsidR="00087A07">
        <w:rPr>
          <w:lang w:val=""/>
        </w:rPr>
        <w:t>Nombre del hospital</w:t>
      </w:r>
      <w:r w:rsidRPr="003800CB">
        <w:rPr>
          <w:lang w:val=""/>
        </w:rPr>
        <w:t xml:space="preserve">: </w:t>
      </w:r>
      <w:r w:rsidRPr="003800CB">
        <w:rPr>
          <w:u w:val="single"/>
          <w:lang w:val=""/>
        </w:rPr>
        <w:tab/>
      </w:r>
      <w:r w:rsidRPr="003800CB">
        <w:rPr>
          <w:lang w:val=""/>
        </w:rPr>
        <w:t xml:space="preserve"> </w:t>
      </w:r>
      <w:r w:rsidRPr="003800CB" w:rsidR="00087A07">
        <w:rPr>
          <w:lang w:val=""/>
        </w:rPr>
        <w:t>Dirección del hospital</w:t>
      </w:r>
      <w:r w:rsidRPr="003800CB">
        <w:rPr>
          <w:lang w:val=""/>
        </w:rPr>
        <w:t xml:space="preserve">: </w:t>
      </w:r>
      <w:r w:rsidRPr="003800CB">
        <w:rPr>
          <w:u w:val="single"/>
          <w:lang w:val=""/>
        </w:rPr>
        <w:tab/>
      </w:r>
    </w:p>
    <w:p w:rsidR="00E106AA" w:rsidRPr="00402A04" w14:paraId="7CAC0F0F" w14:textId="0DC28F33">
      <w:pPr>
        <w:pStyle w:val="Title"/>
        <w:rPr>
          <w:rFonts w:ascii="Montserrat SemiBold" w:hAnsi="Montserrat SemiBold"/>
          <w:b w:val="0"/>
          <w:bCs w:val="0"/>
          <w:lang w:val=""/>
        </w:rPr>
      </w:pPr>
      <w:r w:rsidRPr="00402A04">
        <w:rPr>
          <w:rFonts w:ascii="Montserrat SemiBold" w:hAnsi="Montserrat SemiBold"/>
          <w:b w:val="0"/>
          <w:bCs w:val="0"/>
          <w:noProof/>
          <w:lang w:val="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536575</wp:posOffset>
                </wp:positionV>
                <wp:extent cx="45085" cy="694055"/>
                <wp:effectExtent l="19050" t="19050" r="0" b="10795"/>
                <wp:wrapTopAndBottom/>
                <wp:docPr id="7" name="Graphic 7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085" cy="69405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563880" stroke="1">
                              <a:moveTo>
                                <a:pt x="0" y="5638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7" o:spid="_x0000_s1030" alt="&quot;&quot;" style="width:3.55pt;height:54.65pt;margin-top:42.25pt;margin-left:56pt;mso-height-percent:0;mso-height-relative:margin;mso-position-horizontal-relative:page;mso-width-percent:0;mso-width-relative:margin;mso-wrap-distance-bottom:0;mso-wrap-distance-left:0;mso-wrap-distance-right:0;mso-wrap-distance-top:0;mso-wrap-style:square;position:absolute;visibility:visible;v-text-anchor:top;z-index:-251645952" coordsize="45085,563880" path="m,563879l,e" filled="f" strokeweight="5pt">
                <v:path arrowok="t"/>
                <w10:wrap type="topAndBottom"/>
              </v:shape>
            </w:pict>
          </mc:Fallback>
        </mc:AlternateContent>
      </w:r>
      <w:r w:rsidRPr="00402A04" w:rsidR="00087A07">
        <w:rPr>
          <w:rFonts w:ascii="Montserrat SemiBold" w:hAnsi="Montserrat SemiBold"/>
          <w:b w:val="0"/>
          <w:bCs w:val="0"/>
          <w:lang w:val=""/>
        </w:rPr>
        <w:t>Aviso de Cambio de Condición de Medicare</w:t>
      </w:r>
    </w:p>
    <w:p w:rsidR="00E106AA" w:rsidRPr="003800CB" w14:paraId="6FCAA802" w14:textId="0167FF87">
      <w:pPr>
        <w:pStyle w:val="BodyText"/>
        <w:spacing w:before="9"/>
        <w:rPr>
          <w:rFonts w:ascii="Montserrat"/>
          <w:b/>
          <w:sz w:val="9"/>
          <w:lang w:val=""/>
        </w:rPr>
      </w:pPr>
      <w:r w:rsidRPr="003800CB">
        <w:rPr>
          <w:noProof/>
          <w:lang w:val="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770255</wp:posOffset>
                </wp:positionH>
                <wp:positionV relativeFrom="paragraph">
                  <wp:posOffset>101600</wp:posOffset>
                </wp:positionV>
                <wp:extent cx="6318250" cy="698500"/>
                <wp:effectExtent l="0" t="0" r="6350" b="6350"/>
                <wp:wrapTopAndBottom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18250" cy="698500"/>
                        </a:xfrm>
                        <a:prstGeom prst="rect">
                          <a:avLst/>
                        </a:prstGeom>
                        <a:solidFill>
                          <a:srgbClr val="F1F1F2"/>
                        </a:solidFill>
                      </wps:spPr>
                      <wps:txbx>
                        <w:txbxContent>
                          <w:p w:rsidR="00E106AA" w:rsidRPr="003800CB" w14:textId="2FE5379A">
                            <w:pPr>
                              <w:spacing w:before="117" w:line="247" w:lineRule="auto"/>
                              <w:ind w:left="90" w:right="305" w:hanging="1"/>
                              <w:rPr>
                                <w:color w:val="000000"/>
                                <w:sz w:val="24"/>
                                <w:lang w:val=""/>
                              </w:rPr>
                            </w:pPr>
                            <w:r w:rsidRPr="006D54E3">
                              <w:rPr>
                                <w:rFonts w:ascii="Montserrat ExtraBold" w:hAnsi="Montserrat ExtraBold"/>
                                <w:b/>
                                <w:color w:val="000000"/>
                                <w:sz w:val="23"/>
                                <w:lang w:val=""/>
                              </w:rPr>
                              <w:t>¡Importante!</w:t>
                            </w:r>
                            <w:r w:rsidR="00315BFF">
                              <w:rPr>
                                <w:rFonts w:ascii="Montserrat ExtraBold" w:hAnsi="Montserrat ExtraBold"/>
                                <w:b/>
                                <w:color w:val="000000"/>
                                <w:spacing w:val="-9"/>
                                <w:sz w:val="23"/>
                              </w:rPr>
                              <w:t xml:space="preserve"> </w:t>
                            </w:r>
                            <w:r w:rsidRPr="003800CB" w:rsidR="00087A07">
                              <w:rPr>
                                <w:color w:val="000000"/>
                                <w:sz w:val="24"/>
                                <w:lang w:val=""/>
                              </w:rPr>
                              <w:t>Usted recibe este aviso porque su hospital ha cambiado su condición de "paciente hospitalizado" a "paciente ambulatorio que recibe servicios de observación".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31" type="#_x0000_t202" style="width:497.5pt;height:55pt;margin-top:8pt;margin-left:60.65pt;mso-height-percent:0;mso-height-relative:margin;mso-position-horizontal-relative:page;mso-wrap-distance-bottom:0;mso-wrap-distance-left:0;mso-wrap-distance-right:0;mso-wrap-distance-top:0;mso-wrap-style:square;position:absolute;visibility:visible;v-text-anchor:top;z-index:-251643904" fillcolor="#f1f1f2" stroked="f">
                <v:textbox inset="0,0,0,0">
                  <w:txbxContent>
                    <w:p w:rsidR="00E106AA" w:rsidRPr="003800CB" w14:paraId="1557ECBD" w14:textId="2FE5379A">
                      <w:pPr>
                        <w:spacing w:before="117" w:line="247" w:lineRule="auto"/>
                        <w:ind w:left="90" w:right="305" w:hanging="1"/>
                        <w:rPr>
                          <w:color w:val="000000"/>
                          <w:sz w:val="24"/>
                          <w:lang w:val=""/>
                        </w:rPr>
                      </w:pPr>
                      <w:r w:rsidRPr="006D54E3">
                        <w:rPr>
                          <w:rFonts w:ascii="Montserrat ExtraBold" w:hAnsi="Montserrat ExtraBold"/>
                          <w:b/>
                          <w:color w:val="000000"/>
                          <w:sz w:val="23"/>
                          <w:lang w:val=""/>
                        </w:rPr>
                        <w:t>¡Importante!</w:t>
                      </w:r>
                      <w:r w:rsidR="00315BFF">
                        <w:rPr>
                          <w:rFonts w:ascii="Montserrat ExtraBold" w:hAnsi="Montserrat ExtraBold"/>
                          <w:b/>
                          <w:color w:val="000000"/>
                          <w:spacing w:val="-9"/>
                          <w:sz w:val="23"/>
                        </w:rPr>
                        <w:t xml:space="preserve"> </w:t>
                      </w:r>
                      <w:r w:rsidRPr="003800CB" w:rsidR="00087A07">
                        <w:rPr>
                          <w:color w:val="000000"/>
                          <w:sz w:val="24"/>
                          <w:lang w:val=""/>
                        </w:rPr>
                        <w:t>Usted recibe este aviso porque su hospital ha cambiado su condición de "paciente hospitalizado" a "paciente ambulatorio que recibe servicios de observación".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106AA" w:rsidRPr="00402A04" w14:paraId="4C9C54C7" w14:textId="77777777">
      <w:pPr>
        <w:pStyle w:val="BodyText"/>
        <w:spacing w:before="3"/>
        <w:rPr>
          <w:rFonts w:ascii="Montserrat"/>
          <w:b/>
          <w:sz w:val="16"/>
          <w:szCs w:val="16"/>
          <w:lang w:val=""/>
        </w:rPr>
      </w:pPr>
    </w:p>
    <w:p w:rsidR="00E106AA" w:rsidRPr="003800CB" w14:paraId="246D4078" w14:textId="1DB976C1">
      <w:pPr>
        <w:pStyle w:val="BodyText"/>
        <w:ind w:left="480"/>
        <w:rPr>
          <w:lang w:val=""/>
        </w:rPr>
      </w:pPr>
      <w:r w:rsidRPr="003800CB">
        <w:rPr>
          <w:noProof/>
          <w:lang w:val=""/>
        </w:rP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207010</wp:posOffset>
                </wp:positionV>
                <wp:extent cx="6181090" cy="1700530"/>
                <wp:effectExtent l="0" t="0" r="10160" b="13970"/>
                <wp:wrapTopAndBottom/>
                <wp:docPr id="10" name="Group 10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81090" cy="1700530"/>
                          <a:chOff x="-51334" y="13055"/>
                          <a:chExt cx="6181725" cy="1700885"/>
                        </a:xfrm>
                      </wpg:grpSpPr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360003" y="231785"/>
                            <a:ext cx="144145" cy="1536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3670" w="144145" stroke="1">
                                <a:moveTo>
                                  <a:pt x="1438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18"/>
                                </a:lnTo>
                                <a:lnTo>
                                  <a:pt x="143830" y="153418"/>
                                </a:lnTo>
                                <a:lnTo>
                                  <a:pt x="143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Textbox 13"/>
                        <wps:cNvSpPr txBox="1"/>
                        <wps:spPr>
                          <a:xfrm>
                            <a:off x="-51334" y="13055"/>
                            <a:ext cx="6181725" cy="170088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106AA" w:rsidRPr="003800CB" w14:textId="7C134E6B">
                              <w:pPr>
                                <w:spacing w:before="133" w:line="266" w:lineRule="auto"/>
                                <w:ind w:left="513" w:right="671"/>
                                <w:rPr>
                                  <w:lang w:val=""/>
                                </w:rPr>
                              </w:pPr>
                              <w:r w:rsidRPr="00402A04">
                                <w:rPr>
                                  <w:rFonts w:ascii="Montserrat SemiBold" w:hAnsi="Montserrat SemiBold"/>
                                  <w:b/>
                                  <w:lang w:val=""/>
                                </w:rPr>
                                <w:t>Mientras usted continúa en el hospital</w:t>
                              </w:r>
                              <w:r w:rsidRPr="003800CB" w:rsidR="00315BFF">
                                <w:rPr>
                                  <w:lang w:val=""/>
                                </w:rPr>
                                <w:t>,</w:t>
                              </w:r>
                              <w:r w:rsidRPr="003800CB" w:rsidR="00315BFF">
                                <w:rPr>
                                  <w:spacing w:val="-6"/>
                                  <w:lang w:val=""/>
                                </w:rPr>
                                <w:t xml:space="preserve"> </w:t>
                              </w:r>
                              <w:r w:rsidRPr="003800CB">
                                <w:rPr>
                                  <w:lang w:val=""/>
                                </w:rPr>
                                <w:t>su estadía en el hospital ahora se facturará a Medicare Parte B en lugar de Parte A.</w:t>
                              </w:r>
                            </w:p>
                            <w:p w:rsidR="00E106AA" w:rsidRPr="003800CB" w14:textId="77777777">
                              <w:pPr>
                                <w:spacing w:before="7"/>
                                <w:rPr>
                                  <w:lang w:val=""/>
                                </w:rPr>
                              </w:pPr>
                            </w:p>
                            <w:p w:rsidR="00E106AA" w:rsidRPr="003800CB" w14:textId="5D432604">
                              <w:pPr>
                                <w:spacing w:line="268" w:lineRule="auto"/>
                                <w:ind w:left="513" w:right="671"/>
                                <w:rPr>
                                  <w:lang w:val=""/>
                                </w:rPr>
                              </w:pPr>
                              <w:r w:rsidRPr="003800CB">
                                <w:rPr>
                                  <w:lang w:val=""/>
                                </w:rPr>
                                <w:t>Su factura del hospital podría ser menor o mayor del deducible de hospitalización de Parte A. Su hospital puede brindarle más información sobre la facturación.</w:t>
                              </w:r>
                            </w:p>
                            <w:p w:rsidR="00E106AA" w:rsidRPr="003800CB" w14:textId="77777777">
                              <w:pPr>
                                <w:spacing w:before="23"/>
                                <w:rPr>
                                  <w:lang w:val=""/>
                                </w:rPr>
                              </w:pPr>
                            </w:p>
                            <w:p w:rsidR="00E106AA" w:rsidRPr="003800CB" w14:textId="6491962F">
                              <w:pPr>
                                <w:spacing w:before="1" w:line="266" w:lineRule="auto"/>
                                <w:ind w:left="513" w:right="671"/>
                                <w:rPr>
                                  <w:lang w:val=""/>
                                </w:rPr>
                              </w:pPr>
                              <w:r w:rsidRPr="00402A04">
                                <w:rPr>
                                  <w:rFonts w:ascii="Montserrat SemiBold" w:hAnsi="Montserrat SemiBold"/>
                                  <w:b/>
                                  <w:lang w:val=""/>
                                </w:rPr>
                                <w:t>Luego de que salga del hospital</w:t>
                              </w:r>
                              <w:r w:rsidRPr="003800CB" w:rsidR="00315BFF">
                                <w:rPr>
                                  <w:lang w:val=""/>
                                </w:rPr>
                                <w:t>,</w:t>
                              </w:r>
                              <w:r w:rsidRPr="003800CB" w:rsidR="00315BFF">
                                <w:rPr>
                                  <w:spacing w:val="-6"/>
                                  <w:lang w:val=""/>
                                </w:rPr>
                                <w:t xml:space="preserve"> </w:t>
                              </w:r>
                              <w:r w:rsidRPr="003800CB">
                                <w:rPr>
                                  <w:lang w:val=""/>
                                </w:rPr>
                                <w:t>Medicare no pagará si usted va a un centro de enfermería especializada.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" o:spid="_x0000_s1032" alt="&quot;&quot;" style="width:486.7pt;height:133.9pt;margin-top:16.3pt;margin-left:63.6pt;mso-height-relative:margin;mso-position-horizontal-relative:page;mso-width-relative:margin;mso-wrap-distance-left:0;mso-wrap-distance-right:0;position:absolute;z-index:-251641856" coordorigin="-513,130" coordsize="61817,17008">
                <v:shape id="Graphic 11" o:spid="_x0000_s1033" style="width:1441;height:1537;left:3600;mso-wrap-style:square;position:absolute;top:2317;visibility:visible;v-text-anchor:top" coordsize="144145,153670" path="m143830,l,,,153418l143830,153418l143830,xe" stroked="f">
                  <v:path arrowok="t"/>
                </v:shape>
                <v:shape id="Textbox 13" o:spid="_x0000_s1034" type="#_x0000_t202" style="width:61816;height:17009;left:-513;mso-wrap-style:square;position:absolute;top:130;visibility:visible;v-text-anchor:top" filled="f" strokeweight="0.5pt">
                  <v:textbox inset="0,0,0,0">
                    <w:txbxContent>
                      <w:p w:rsidR="00E106AA" w:rsidRPr="003800CB" w14:paraId="0351376E" w14:textId="7C134E6B">
                        <w:pPr>
                          <w:spacing w:before="133" w:line="266" w:lineRule="auto"/>
                          <w:ind w:left="513" w:right="671"/>
                          <w:rPr>
                            <w:lang w:val=""/>
                          </w:rPr>
                        </w:pPr>
                        <w:r w:rsidRPr="00402A04">
                          <w:rPr>
                            <w:rFonts w:ascii="Montserrat SemiBold" w:hAnsi="Montserrat SemiBold"/>
                            <w:b/>
                            <w:lang w:val=""/>
                          </w:rPr>
                          <w:t>Mientras usted continúa en el hospital</w:t>
                        </w:r>
                        <w:r w:rsidRPr="003800CB" w:rsidR="00315BFF">
                          <w:rPr>
                            <w:lang w:val=""/>
                          </w:rPr>
                          <w:t>,</w:t>
                        </w:r>
                        <w:r w:rsidRPr="003800CB" w:rsidR="00315BFF">
                          <w:rPr>
                            <w:spacing w:val="-6"/>
                            <w:lang w:val=""/>
                          </w:rPr>
                          <w:t xml:space="preserve"> </w:t>
                        </w:r>
                        <w:r w:rsidRPr="003800CB">
                          <w:rPr>
                            <w:lang w:val=""/>
                          </w:rPr>
                          <w:t>su estadía en el hospital ahora se facturará a Medicare Parte B en lugar de Parte A.</w:t>
                        </w:r>
                      </w:p>
                      <w:p w:rsidR="00E106AA" w:rsidRPr="003800CB" w14:paraId="5DC83407" w14:textId="77777777">
                        <w:pPr>
                          <w:spacing w:before="7"/>
                          <w:rPr>
                            <w:lang w:val=""/>
                          </w:rPr>
                        </w:pPr>
                      </w:p>
                      <w:p w:rsidR="00E106AA" w:rsidRPr="003800CB" w14:paraId="6480CBCE" w14:textId="5D432604">
                        <w:pPr>
                          <w:spacing w:line="268" w:lineRule="auto"/>
                          <w:ind w:left="513" w:right="671"/>
                          <w:rPr>
                            <w:lang w:val=""/>
                          </w:rPr>
                        </w:pPr>
                        <w:r w:rsidRPr="003800CB">
                          <w:rPr>
                            <w:lang w:val=""/>
                          </w:rPr>
                          <w:t>Su factura del hospital podría ser menor o mayor del deducible de hospitalización de Parte A. Su hospital puede brindarle más información sobre la facturación.</w:t>
                        </w:r>
                      </w:p>
                      <w:p w:rsidR="00E106AA" w:rsidRPr="003800CB" w14:paraId="3C1797D2" w14:textId="77777777">
                        <w:pPr>
                          <w:spacing w:before="23"/>
                          <w:rPr>
                            <w:lang w:val=""/>
                          </w:rPr>
                        </w:pPr>
                      </w:p>
                      <w:p w:rsidR="00E106AA" w:rsidRPr="003800CB" w14:paraId="70282209" w14:textId="6491962F">
                        <w:pPr>
                          <w:spacing w:before="1" w:line="266" w:lineRule="auto"/>
                          <w:ind w:left="513" w:right="671"/>
                          <w:rPr>
                            <w:lang w:val=""/>
                          </w:rPr>
                        </w:pPr>
                        <w:r w:rsidRPr="00402A04">
                          <w:rPr>
                            <w:rFonts w:ascii="Montserrat SemiBold" w:hAnsi="Montserrat SemiBold"/>
                            <w:b/>
                            <w:lang w:val=""/>
                          </w:rPr>
                          <w:t>Luego de que salga del hospital</w:t>
                        </w:r>
                        <w:r w:rsidRPr="003800CB" w:rsidR="00315BFF">
                          <w:rPr>
                            <w:lang w:val=""/>
                          </w:rPr>
                          <w:t>,</w:t>
                        </w:r>
                        <w:r w:rsidRPr="003800CB" w:rsidR="00315BFF">
                          <w:rPr>
                            <w:spacing w:val="-6"/>
                            <w:lang w:val=""/>
                          </w:rPr>
                          <w:t xml:space="preserve"> </w:t>
                        </w:r>
                        <w:r w:rsidRPr="003800CB">
                          <w:rPr>
                            <w:lang w:val=""/>
                          </w:rPr>
                          <w:t>Medicare no pagará si usted va a un centro de enfermería especializada.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3800CB">
        <w:rPr>
          <w:noProof/>
          <w:lang w:val="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915670</wp:posOffset>
                </wp:positionH>
                <wp:positionV relativeFrom="paragraph">
                  <wp:posOffset>315807</wp:posOffset>
                </wp:positionV>
                <wp:extent cx="158750" cy="197485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75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106AA" w14:textId="77777777">
                            <w:pPr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8"/>
                              </w:rPr>
                              <w:sym w:font="Wingdings" w:char="F0A8"/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8" o:spid="_x0000_s1035" type="#_x0000_t202" style="width:12.5pt;height:15.55pt;margin-top:24.85pt;margin-left:72.1pt;mso-position-horizontal-relative:page;mso-wrap-distance-bottom:0;mso-wrap-distance-left:0;mso-wrap-distance-right:0;mso-wrap-distance-top:0;mso-wrap-style:square;position:absolute;visibility:visible;v-text-anchor:top;z-index:-251648000" filled="f" stroked="f">
                <v:textbox inset="0,0,0,0">
                  <w:txbxContent>
                    <w:p w:rsidR="00E106AA" w14:paraId="78659D61" w14:textId="77777777">
                      <w:pPr>
                        <w:rPr>
                          <w:rFonts w:ascii="Wingdings" w:hAnsi="Wingdings"/>
                          <w:sz w:val="2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28"/>
                        </w:rPr>
                        <w:sym w:font="Wingdings" w:char="F0A8"/>
                      </w:r>
                    </w:p>
                  </w:txbxContent>
                </v:textbox>
              </v:shape>
            </w:pict>
          </mc:Fallback>
        </mc:AlternateContent>
      </w:r>
      <w:r w:rsidRPr="003800CB" w:rsidR="00087A07">
        <w:rPr>
          <w:lang w:val=""/>
        </w:rPr>
        <w:t>La casilla marcada a continuación indica lo que se corresponde a usted:</w:t>
      </w:r>
    </w:p>
    <w:p w:rsidR="00E106AA" w:rsidRPr="003800CB" w14:paraId="0E4EFDD5" w14:textId="0E2D218D">
      <w:pPr>
        <w:pStyle w:val="BodyText"/>
        <w:rPr>
          <w:sz w:val="9"/>
          <w:lang w:val=""/>
        </w:rPr>
      </w:pPr>
      <w:r>
        <w:rPr>
          <w:noProof/>
          <w:sz w:val="9"/>
          <w:lang w:val="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1866265</wp:posOffset>
                </wp:positionV>
                <wp:extent cx="6181725" cy="1292225"/>
                <wp:effectExtent l="0" t="0" r="28575" b="22225"/>
                <wp:wrapTopAndBottom/>
                <wp:docPr id="17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81725" cy="12922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106AA" w14:textId="77777777">
                            <w:pPr>
                              <w:spacing w:before="13"/>
                            </w:pPr>
                          </w:p>
                          <w:p w:rsidR="00E106AA" w:rsidRPr="003800CB" w14:textId="3D49FAC1">
                            <w:pPr>
                              <w:spacing w:line="266" w:lineRule="auto"/>
                              <w:ind w:left="513" w:right="671"/>
                              <w:rPr>
                                <w:lang w:val=""/>
                              </w:rPr>
                            </w:pPr>
                            <w:r w:rsidRPr="00402A04">
                              <w:rPr>
                                <w:rFonts w:ascii="Montserrat SemiBold" w:hAnsi="Montserrat SemiBold"/>
                                <w:b/>
                                <w:lang w:val=""/>
                              </w:rPr>
                              <w:t>Mientras usted continúa en el hospital</w:t>
                            </w:r>
                            <w:r w:rsidRPr="003800CB" w:rsidR="00315BFF">
                              <w:rPr>
                                <w:lang w:val=""/>
                              </w:rPr>
                              <w:t>,</w:t>
                            </w:r>
                            <w:r w:rsidRPr="003800CB" w:rsidR="00315BFF">
                              <w:rPr>
                                <w:spacing w:val="-6"/>
                                <w:lang w:val=""/>
                              </w:rPr>
                              <w:t xml:space="preserve"> </w:t>
                            </w:r>
                            <w:r w:rsidRPr="003800CB">
                              <w:rPr>
                                <w:lang w:val=""/>
                              </w:rPr>
                              <w:t>el hospital podría cobrarle el costo total de su estadía en el hospital en calidad de paciente ambulatorio porque usted no tiene Medicare Parte B.</w:t>
                            </w:r>
                          </w:p>
                          <w:p w:rsidR="00E106AA" w:rsidRPr="003800CB" w14:textId="77777777">
                            <w:pPr>
                              <w:spacing w:before="1"/>
                              <w:rPr>
                                <w:lang w:val=""/>
                              </w:rPr>
                            </w:pPr>
                          </w:p>
                          <w:p w:rsidR="00E106AA" w:rsidRPr="003800CB" w14:textId="71285A23">
                            <w:pPr>
                              <w:spacing w:before="1" w:line="266" w:lineRule="auto"/>
                              <w:ind w:left="513" w:right="671"/>
                              <w:rPr>
                                <w:lang w:val=""/>
                              </w:rPr>
                            </w:pPr>
                            <w:r w:rsidRPr="00402A04">
                              <w:rPr>
                                <w:rFonts w:ascii="Montserrat SemiBold" w:hAnsi="Montserrat SemiBold"/>
                                <w:b/>
                                <w:lang w:val=""/>
                              </w:rPr>
                              <w:t>Luego de que salga del hospital</w:t>
                            </w:r>
                            <w:r w:rsidRPr="003800CB" w:rsidR="00315BFF">
                              <w:rPr>
                                <w:lang w:val=""/>
                              </w:rPr>
                              <w:t>,</w:t>
                            </w:r>
                            <w:r w:rsidRPr="003800CB" w:rsidR="00315BFF">
                              <w:rPr>
                                <w:spacing w:val="-6"/>
                                <w:lang w:val=""/>
                              </w:rPr>
                              <w:t xml:space="preserve"> </w:t>
                            </w:r>
                            <w:r w:rsidRPr="003800CB">
                              <w:rPr>
                                <w:lang w:val=""/>
                              </w:rPr>
                              <w:t>Medicare no pagará si usted va a un centro de enfermería especializada.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7" o:spid="_x0000_s1036" type="#_x0000_t202" style="width:486.75pt;height:101.75pt;margin-top:146.95pt;margin-left:15.55pt;mso-height-percent:0;mso-height-relative:margin;mso-wrap-distance-bottom:0;mso-wrap-distance-left:9pt;mso-wrap-distance-right:9pt;mso-wrap-distance-top:0;mso-wrap-style:square;position:absolute;visibility:visible;v-text-anchor:top;z-index:251676672" filled="f" strokeweight="0.5pt">
                <v:textbox inset="0,0,0,0">
                  <w:txbxContent>
                    <w:p w:rsidR="00E106AA" w14:paraId="1E9B211E" w14:textId="77777777">
                      <w:pPr>
                        <w:spacing w:before="13"/>
                      </w:pPr>
                    </w:p>
                    <w:p w:rsidR="00E106AA" w:rsidRPr="003800CB" w14:paraId="405246FA" w14:textId="3D49FAC1">
                      <w:pPr>
                        <w:spacing w:line="266" w:lineRule="auto"/>
                        <w:ind w:left="513" w:right="671"/>
                        <w:rPr>
                          <w:lang w:val=""/>
                        </w:rPr>
                      </w:pPr>
                      <w:r w:rsidRPr="00402A04">
                        <w:rPr>
                          <w:rFonts w:ascii="Montserrat SemiBold" w:hAnsi="Montserrat SemiBold"/>
                          <w:b/>
                          <w:lang w:val=""/>
                        </w:rPr>
                        <w:t>Mientras usted continúa en el hospital</w:t>
                      </w:r>
                      <w:r w:rsidRPr="003800CB" w:rsidR="00315BFF">
                        <w:rPr>
                          <w:lang w:val=""/>
                        </w:rPr>
                        <w:t>,</w:t>
                      </w:r>
                      <w:r w:rsidRPr="003800CB" w:rsidR="00315BFF">
                        <w:rPr>
                          <w:spacing w:val="-6"/>
                          <w:lang w:val=""/>
                        </w:rPr>
                        <w:t xml:space="preserve"> </w:t>
                      </w:r>
                      <w:r w:rsidRPr="003800CB">
                        <w:rPr>
                          <w:lang w:val=""/>
                        </w:rPr>
                        <w:t>el hospital podría cobrarle el costo total de su estadía en el hospital en calidad de paciente ambulatorio porque usted no tiene Medicare Parte B.</w:t>
                      </w:r>
                    </w:p>
                    <w:p w:rsidR="00E106AA" w:rsidRPr="003800CB" w14:paraId="2F79BECF" w14:textId="77777777">
                      <w:pPr>
                        <w:spacing w:before="1"/>
                        <w:rPr>
                          <w:lang w:val=""/>
                        </w:rPr>
                      </w:pPr>
                    </w:p>
                    <w:p w:rsidR="00E106AA" w:rsidRPr="003800CB" w14:paraId="6C99EACE" w14:textId="71285A23">
                      <w:pPr>
                        <w:spacing w:before="1" w:line="266" w:lineRule="auto"/>
                        <w:ind w:left="513" w:right="671"/>
                        <w:rPr>
                          <w:lang w:val=""/>
                        </w:rPr>
                      </w:pPr>
                      <w:r w:rsidRPr="00402A04">
                        <w:rPr>
                          <w:rFonts w:ascii="Montserrat SemiBold" w:hAnsi="Montserrat SemiBold"/>
                          <w:b/>
                          <w:lang w:val=""/>
                        </w:rPr>
                        <w:t>Luego de que salga del hospital</w:t>
                      </w:r>
                      <w:r w:rsidRPr="003800CB" w:rsidR="00315BFF">
                        <w:rPr>
                          <w:lang w:val=""/>
                        </w:rPr>
                        <w:t>,</w:t>
                      </w:r>
                      <w:r w:rsidRPr="003800CB" w:rsidR="00315BFF">
                        <w:rPr>
                          <w:spacing w:val="-6"/>
                          <w:lang w:val=""/>
                        </w:rPr>
                        <w:t xml:space="preserve"> </w:t>
                      </w:r>
                      <w:r w:rsidRPr="003800CB">
                        <w:rPr>
                          <w:lang w:val=""/>
                        </w:rPr>
                        <w:t>Medicare no pagará si usted va a un centro de enfermería especializada.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3800CB">
        <w:rPr>
          <w:noProof/>
          <w:lang w:val="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913765</wp:posOffset>
                </wp:positionH>
                <wp:positionV relativeFrom="paragraph">
                  <wp:posOffset>2050062</wp:posOffset>
                </wp:positionV>
                <wp:extent cx="158750" cy="197485"/>
                <wp:effectExtent l="0" t="0" r="0" b="0"/>
                <wp:wrapNone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75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106AA" w14:textId="77777777">
                            <w:pPr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8"/>
                              </w:rPr>
                              <w:sym w:font="Wingdings" w:char="F0A8"/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" o:spid="_x0000_s1037" type="#_x0000_t202" style="width:12.5pt;height:15.55pt;margin-top:161.4pt;margin-left:71.95pt;mso-position-horizontal-relative:page;mso-wrap-distance-bottom:0;mso-wrap-distance-left:0;mso-wrap-distance-right:0;mso-wrap-distance-top:0;mso-wrap-style:square;position:absolute;visibility:visible;v-text-anchor:top;z-index:-251650048" filled="f" stroked="f">
                <v:textbox inset="0,0,0,0">
                  <w:txbxContent>
                    <w:p w:rsidR="00E106AA" w14:paraId="5085FA59" w14:textId="77777777">
                      <w:pPr>
                        <w:rPr>
                          <w:rFonts w:ascii="Wingdings" w:hAnsi="Wingdings"/>
                          <w:sz w:val="28"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  <w:sz w:val="28"/>
                        </w:rPr>
                        <w:sym w:font="Wingdings" w:char="F0A8"/>
                      </w:r>
                    </w:p>
                  </w:txbxContent>
                </v:textbox>
              </v:shape>
            </w:pict>
          </mc:Fallback>
        </mc:AlternateContent>
      </w:r>
    </w:p>
    <w:p w:rsidR="00E106AA" w:rsidRPr="003800CB" w14:paraId="076C9DBD" w14:textId="5F15BF20">
      <w:pPr>
        <w:pStyle w:val="BodyText"/>
        <w:spacing w:before="5"/>
        <w:rPr>
          <w:sz w:val="7"/>
          <w:lang w:val=""/>
        </w:rPr>
      </w:pPr>
    </w:p>
    <w:p w:rsidR="00E106AA" w:rsidRPr="00402A04" w14:paraId="6CEC0877" w14:textId="5A4001DE">
      <w:pPr>
        <w:pStyle w:val="Heading1"/>
        <w:spacing w:before="229"/>
        <w:rPr>
          <w:rFonts w:ascii="Montserrat SemiBold" w:hAnsi="Montserrat SemiBold"/>
          <w:lang w:val=""/>
        </w:rPr>
      </w:pPr>
      <w:r w:rsidRPr="00402A04">
        <w:rPr>
          <w:rFonts w:ascii="Montserrat SemiBold" w:hAnsi="Montserrat SemiBold"/>
          <w:lang w:val=""/>
        </w:rPr>
        <w:t>Usted Puede Apelar</w:t>
      </w:r>
    </w:p>
    <w:p w:rsidR="00E106AA" w:rsidRPr="003800CB" w14:paraId="360DAEE6" w14:textId="24F868B2">
      <w:pPr>
        <w:pStyle w:val="ListParagraph"/>
        <w:numPr>
          <w:ilvl w:val="0"/>
          <w:numId w:val="1"/>
        </w:numPr>
        <w:tabs>
          <w:tab w:val="left" w:pos="390"/>
        </w:tabs>
        <w:spacing w:before="180" w:line="268" w:lineRule="auto"/>
        <w:ind w:right="514"/>
        <w:rPr>
          <w:lang w:val=""/>
        </w:rPr>
      </w:pPr>
      <w:r w:rsidRPr="003800CB">
        <w:rPr>
          <w:lang w:val=""/>
        </w:rPr>
        <w:t>Puede apelar inmediatamente su cambio de condición a una Organización para el Mejoramiento de Calidad. Organizaciones para el Mejoramiento de Calidad son independientes de Medicare.</w:t>
      </w:r>
    </w:p>
    <w:p w:rsidR="00E106AA" w:rsidRPr="003800CB" w14:paraId="45FB7629" w14:textId="5C5EEE6C">
      <w:pPr>
        <w:pStyle w:val="ListParagraph"/>
        <w:numPr>
          <w:ilvl w:val="0"/>
          <w:numId w:val="1"/>
        </w:numPr>
        <w:tabs>
          <w:tab w:val="left" w:pos="390"/>
        </w:tabs>
        <w:spacing w:line="268" w:lineRule="auto"/>
        <w:ind w:right="255"/>
        <w:rPr>
          <w:lang w:val=""/>
        </w:rPr>
      </w:pPr>
      <w:r w:rsidRPr="003800CB">
        <w:rPr>
          <w:lang w:val=""/>
        </w:rPr>
        <w:t>Si usted decide apelar, su Organización para el Mejoramiento de Calidad examinará sus expedientes y le dará su decisión unos 2 días luego de que solicite la apelación.</w:t>
      </w:r>
    </w:p>
    <w:p w:rsidR="00E106AA" w:rsidRPr="003800CB" w14:paraId="5AF0DD1B" w14:textId="3D3EB34E">
      <w:pPr>
        <w:pStyle w:val="ListParagraph"/>
        <w:numPr>
          <w:ilvl w:val="0"/>
          <w:numId w:val="1"/>
        </w:numPr>
        <w:tabs>
          <w:tab w:val="left" w:pos="389"/>
        </w:tabs>
        <w:ind w:left="389" w:hanging="269"/>
        <w:rPr>
          <w:lang w:val=""/>
        </w:rPr>
      </w:pPr>
      <w:r w:rsidRPr="003800CB">
        <w:rPr>
          <w:lang w:val=""/>
        </w:rPr>
        <w:t>Para apelar, llame a su Organización para el Mejoramiento de Calidad al</w:t>
      </w:r>
      <w:r w:rsidR="00C203BC">
        <w:rPr>
          <w:lang w:val=""/>
        </w:rPr>
        <w:t>:</w:t>
      </w:r>
    </w:p>
    <w:p w:rsidR="00E106AA" w:rsidRPr="003800CB" w14:paraId="655F4952" w14:textId="77777777">
      <w:pPr>
        <w:pStyle w:val="BodyText"/>
        <w:spacing w:before="115"/>
        <w:rPr>
          <w:sz w:val="20"/>
          <w:lang w:val=""/>
        </w:rPr>
      </w:pPr>
      <w:r w:rsidRPr="003800CB">
        <w:rPr>
          <w:noProof/>
          <w:lang w:val="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857250</wp:posOffset>
                </wp:positionH>
                <wp:positionV relativeFrom="paragraph">
                  <wp:posOffset>224189</wp:posOffset>
                </wp:positionV>
                <wp:extent cx="4023360" cy="1270"/>
                <wp:effectExtent l="0" t="0" r="0" b="0"/>
                <wp:wrapTopAndBottom/>
                <wp:docPr id="19" name="Graphic 19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2336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4023360" stroke="1">
                              <a:moveTo>
                                <a:pt x="0" y="0"/>
                              </a:moveTo>
                              <a:lnTo>
                                <a:pt x="40233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38" alt="&quot;&quot;" style="width:316.8pt;height:0.1pt;margin-top:17.65pt;margin-left:67.5pt;mso-position-horizontal-relative:page;mso-wrap-distance-bottom:0;mso-wrap-distance-left:0;mso-wrap-distance-right:0;mso-wrap-distance-top:0;mso-wrap-style:square;position:absolute;visibility:visible;v-text-anchor:top;z-index:-251637760" coordsize="4023360,1270" path="m,l4023360,e" filled="f" strokeweight="0.5pt">
                <v:path arrowok="t"/>
                <w10:wrap type="topAndBottom"/>
              </v:shape>
            </w:pict>
          </mc:Fallback>
        </mc:AlternateContent>
      </w:r>
    </w:p>
    <w:p w:rsidR="00E106AA" w:rsidRPr="003800CB" w14:paraId="138CB9F1" w14:textId="58AFCD54">
      <w:pPr>
        <w:pStyle w:val="ListParagraph"/>
        <w:numPr>
          <w:ilvl w:val="0"/>
          <w:numId w:val="1"/>
        </w:numPr>
        <w:tabs>
          <w:tab w:val="left" w:pos="389"/>
        </w:tabs>
        <w:spacing w:before="97"/>
        <w:ind w:left="389" w:hanging="269"/>
        <w:rPr>
          <w:lang w:val=""/>
        </w:rPr>
      </w:pPr>
      <w:r w:rsidRPr="003800CB">
        <w:rPr>
          <w:lang w:val=""/>
        </w:rPr>
        <w:t>Usted debe solicitar una apelación lo antes posible y antes de salir del hospital.</w:t>
      </w:r>
    </w:p>
    <w:p w:rsidR="00E106AA" w:rsidRPr="003800CB" w14:paraId="18C5FC4A" w14:textId="4BB7F9E4">
      <w:pPr>
        <w:pStyle w:val="ListParagraph"/>
        <w:numPr>
          <w:ilvl w:val="0"/>
          <w:numId w:val="1"/>
        </w:numPr>
        <w:tabs>
          <w:tab w:val="left" w:pos="390"/>
        </w:tabs>
        <w:spacing w:before="67" w:line="266" w:lineRule="auto"/>
        <w:ind w:right="229"/>
        <w:rPr>
          <w:b/>
          <w:lang w:val=""/>
        </w:rPr>
      </w:pPr>
      <w:r w:rsidRPr="00402A04">
        <w:rPr>
          <w:rFonts w:ascii="Montserrat SemiBold" w:hAnsi="Montserrat SemiBold"/>
          <w:b/>
          <w:lang w:val=""/>
        </w:rPr>
        <w:t>Luego de que salga del hospital, aún tiene derechos de apelación</w:t>
      </w:r>
      <w:r w:rsidRPr="00402A04" w:rsidR="00315BFF">
        <w:rPr>
          <w:rFonts w:ascii="Montserrat SemiBold" w:hAnsi="Montserrat SemiBold"/>
          <w:b/>
          <w:lang w:val=""/>
        </w:rPr>
        <w:t>.</w:t>
      </w:r>
      <w:r w:rsidRPr="003800CB" w:rsidR="00315BFF">
        <w:rPr>
          <w:b/>
          <w:spacing w:val="-9"/>
          <w:lang w:val=""/>
        </w:rPr>
        <w:t xml:space="preserve"> </w:t>
      </w:r>
      <w:r w:rsidRPr="003800CB">
        <w:rPr>
          <w:lang w:val=""/>
        </w:rPr>
        <w:t>Llame a su Organización para el Mejoramiento de Calidad</w:t>
      </w:r>
    </w:p>
    <w:p w:rsidR="00E106AA" w:rsidRPr="003800CB" w14:paraId="7E6C5D06" w14:textId="77777777">
      <w:pPr>
        <w:spacing w:line="266" w:lineRule="auto"/>
        <w:rPr>
          <w:lang w:val=""/>
        </w:rPr>
        <w:sectPr>
          <w:type w:val="continuous"/>
          <w:pgSz w:w="12240" w:h="15840"/>
          <w:pgMar w:top="720" w:right="980" w:bottom="280" w:left="960" w:header="720" w:footer="720" w:gutter="0"/>
          <w:cols w:space="720"/>
        </w:sectPr>
      </w:pPr>
    </w:p>
    <w:p w:rsidR="00E106AA" w:rsidRPr="00402A04" w14:paraId="1E39AD96" w14:textId="00011797">
      <w:pPr>
        <w:pStyle w:val="Heading1"/>
        <w:spacing w:before="108"/>
        <w:rPr>
          <w:rFonts w:ascii="Montserrat SemiBold" w:hAnsi="Montserrat SemiBold"/>
          <w:lang w:val=""/>
        </w:rPr>
      </w:pPr>
      <w:r w:rsidRPr="00402A04">
        <w:rPr>
          <w:rFonts w:ascii="Montserrat SemiBold" w:hAnsi="Montserrat SemiBold"/>
          <w:lang w:val=""/>
        </w:rPr>
        <w:t>¿Qué ocurre después de presentar una apelación?</w:t>
      </w:r>
    </w:p>
    <w:p w:rsidR="00E106AA" w:rsidRPr="003800CB" w14:paraId="25C51774" w14:textId="38DDD1D0">
      <w:pPr>
        <w:pStyle w:val="ListParagraph"/>
        <w:numPr>
          <w:ilvl w:val="0"/>
          <w:numId w:val="1"/>
        </w:numPr>
        <w:tabs>
          <w:tab w:val="left" w:pos="390"/>
        </w:tabs>
        <w:spacing w:before="143" w:line="268" w:lineRule="auto"/>
        <w:ind w:right="377"/>
        <w:rPr>
          <w:lang w:val=""/>
        </w:rPr>
      </w:pPr>
      <w:r w:rsidRPr="003800CB">
        <w:rPr>
          <w:lang w:val=""/>
        </w:rPr>
        <w:t>Usted recibirá la decisión sobre la apelación de la Organización para el Mejoramiento de Calidad unos 2 días después de presentar la apelación, incluso si salga del hospital.</w:t>
      </w:r>
    </w:p>
    <w:p w:rsidR="00E106AA" w:rsidRPr="003800CB" w:rsidP="000912D2" w14:paraId="15218D51" w14:textId="5F902957">
      <w:pPr>
        <w:pStyle w:val="ListParagraph"/>
        <w:numPr>
          <w:ilvl w:val="0"/>
          <w:numId w:val="1"/>
        </w:numPr>
        <w:tabs>
          <w:tab w:val="left" w:pos="390"/>
        </w:tabs>
        <w:spacing w:line="268" w:lineRule="auto"/>
        <w:ind w:right="310"/>
        <w:rPr>
          <w:lang w:val=""/>
        </w:rPr>
      </w:pPr>
      <w:r w:rsidRPr="003800CB">
        <w:rPr>
          <w:lang w:val=""/>
        </w:rPr>
        <w:t>Si usted decide quedarse en el hospital más allá de la fecha prevista para el alta, podría ser responsable de pagar los servicios que recibe durante el proceso de apelación.</w:t>
      </w:r>
    </w:p>
    <w:p w:rsidR="00E106AA" w:rsidRPr="003800CB" w14:paraId="43371D8A" w14:textId="6607C914">
      <w:pPr>
        <w:pStyle w:val="ListParagraph"/>
        <w:numPr>
          <w:ilvl w:val="0"/>
          <w:numId w:val="1"/>
        </w:numPr>
        <w:tabs>
          <w:tab w:val="left" w:pos="390"/>
        </w:tabs>
        <w:spacing w:line="268" w:lineRule="auto"/>
        <w:ind w:right="543"/>
        <w:rPr>
          <w:lang w:val=""/>
        </w:rPr>
      </w:pPr>
      <w:r w:rsidRPr="003800CB">
        <w:rPr>
          <w:lang w:val=""/>
        </w:rPr>
        <w:t>Si la decisión sobre su apelación es favorable para usted, Medicare podría cubrir su estadía en un centro de enfermería especializada después de que salga del hospital.</w:t>
      </w:r>
    </w:p>
    <w:p w:rsidR="00E106AA" w:rsidRPr="003800CB" w14:paraId="34750B0E" w14:textId="77777777">
      <w:pPr>
        <w:pStyle w:val="BodyText"/>
        <w:rPr>
          <w:lang w:val=""/>
        </w:rPr>
      </w:pPr>
    </w:p>
    <w:p w:rsidR="00E106AA" w:rsidRPr="003800CB" w14:paraId="0935DC59" w14:textId="77777777">
      <w:pPr>
        <w:pStyle w:val="BodyText"/>
        <w:spacing w:before="117"/>
        <w:rPr>
          <w:lang w:val=""/>
        </w:rPr>
      </w:pPr>
    </w:p>
    <w:p w:rsidR="00E106AA" w:rsidRPr="00402A04" w14:paraId="72530803" w14:textId="5FB97B51">
      <w:pPr>
        <w:pStyle w:val="Heading1"/>
        <w:spacing w:before="1"/>
        <w:rPr>
          <w:rFonts w:ascii="Montserrat SemiBold" w:hAnsi="Montserrat SemiBold"/>
          <w:lang w:val=""/>
        </w:rPr>
      </w:pPr>
      <w:r w:rsidRPr="00402A04">
        <w:rPr>
          <w:rFonts w:ascii="Montserrat SemiBold" w:hAnsi="Montserrat SemiBold"/>
          <w:spacing w:val="-2"/>
          <w:lang w:val=""/>
        </w:rPr>
        <w:t>¿Preguntas?</w:t>
      </w:r>
    </w:p>
    <w:p w:rsidR="00E106AA" w:rsidRPr="003800CB" w14:paraId="76675871" w14:textId="07C67401">
      <w:pPr>
        <w:pStyle w:val="ListParagraph"/>
        <w:numPr>
          <w:ilvl w:val="0"/>
          <w:numId w:val="1"/>
        </w:numPr>
        <w:tabs>
          <w:tab w:val="left" w:pos="390"/>
        </w:tabs>
        <w:spacing w:before="142" w:line="268" w:lineRule="auto"/>
        <w:ind w:right="918"/>
        <w:rPr>
          <w:lang w:val=""/>
        </w:rPr>
      </w:pPr>
      <w:r w:rsidRPr="003800CB">
        <w:rPr>
          <w:lang w:val=""/>
        </w:rPr>
        <w:t>Si usted cree que desea apelar y quiere más información sobre el proceso de apelación, llame a su Organización para el Mejoramiento de Calidad al:</w:t>
      </w:r>
    </w:p>
    <w:p w:rsidR="00E106AA" w:rsidRPr="003800CB" w14:paraId="75B8E2E8" w14:textId="1D46BADB">
      <w:pPr>
        <w:pStyle w:val="BodyText"/>
        <w:spacing w:before="58"/>
        <w:rPr>
          <w:sz w:val="20"/>
          <w:lang w:val=""/>
        </w:rPr>
      </w:pPr>
    </w:p>
    <w:p w:rsidR="00E106AA" w:rsidRPr="003800CB" w14:paraId="50E5C1DC" w14:textId="3D7B2605">
      <w:pPr>
        <w:pStyle w:val="BodyText"/>
        <w:spacing w:before="28"/>
        <w:rPr>
          <w:lang w:val=""/>
        </w:rPr>
      </w:pPr>
      <w:r w:rsidRPr="003800CB">
        <w:rPr>
          <w:noProof/>
          <w:lang w:val="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857250</wp:posOffset>
                </wp:positionH>
                <wp:positionV relativeFrom="paragraph">
                  <wp:posOffset>45085</wp:posOffset>
                </wp:positionV>
                <wp:extent cx="4023360" cy="1270"/>
                <wp:effectExtent l="0" t="0" r="0" b="0"/>
                <wp:wrapTopAndBottom/>
                <wp:docPr id="21" name="Graphic 21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2336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4023360" stroke="1">
                              <a:moveTo>
                                <a:pt x="0" y="0"/>
                              </a:moveTo>
                              <a:lnTo>
                                <a:pt x="40233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39" alt="&quot;&quot;" style="width:316.8pt;height:0.1pt;margin-top:3.55pt;margin-left:67.5pt;mso-position-horizontal-relative:page;mso-wrap-distance-bottom:0;mso-wrap-distance-left:0;mso-wrap-distance-right:0;mso-wrap-distance-top:0;mso-wrap-style:square;position:absolute;visibility:visible;v-text-anchor:top;z-index:-251635712" coordsize="4023360,1270" path="m,l4023360,e" filled="f" strokeweight="0.5pt">
                <v:path arrowok="t"/>
                <w10:wrap type="topAndBottom"/>
              </v:shape>
            </w:pict>
          </mc:Fallback>
        </mc:AlternateContent>
      </w:r>
    </w:p>
    <w:p w:rsidR="00E106AA" w:rsidRPr="000912D2" w:rsidP="00087A07" w14:paraId="194AFE33" w14:textId="2FD641B9">
      <w:pPr>
        <w:pStyle w:val="ListParagraph"/>
        <w:numPr>
          <w:ilvl w:val="0"/>
          <w:numId w:val="1"/>
        </w:numPr>
        <w:tabs>
          <w:tab w:val="left" w:pos="390"/>
        </w:tabs>
        <w:spacing w:before="0" w:line="268" w:lineRule="auto"/>
        <w:ind w:right="1210"/>
        <w:rPr>
          <w:lang w:val=""/>
        </w:rPr>
      </w:pPr>
      <w:r w:rsidRPr="003800CB">
        <w:rPr>
          <w:spacing w:val="-11"/>
          <w:lang w:val=""/>
        </w:rPr>
        <w:t>P</w:t>
      </w:r>
      <w:r w:rsidRPr="000912D2">
        <w:rPr>
          <w:lang w:val=""/>
        </w:rPr>
        <w:t xml:space="preserve">ara obtener más información sobre la cobertura Medicare, llame al </w:t>
      </w:r>
      <w:r w:rsidR="000912D2">
        <w:rPr>
          <w:lang w:val=""/>
        </w:rPr>
        <w:br/>
      </w:r>
      <w:r w:rsidRPr="000912D2">
        <w:rPr>
          <w:lang w:val=""/>
        </w:rPr>
        <w:t xml:space="preserve">1-800-MEDICARE (1-800-633-4227). Los usuarios de TTY pueden llamar al </w:t>
      </w:r>
      <w:r w:rsidR="000912D2">
        <w:rPr>
          <w:lang w:val=""/>
        </w:rPr>
        <w:br/>
      </w:r>
      <w:r w:rsidRPr="000912D2">
        <w:rPr>
          <w:lang w:val=""/>
        </w:rPr>
        <w:t>1-877-486-2048.</w:t>
      </w:r>
    </w:p>
    <w:p w:rsidR="00E106AA" w:rsidRPr="003800CB" w14:paraId="6D06A5DE" w14:textId="77777777">
      <w:pPr>
        <w:pStyle w:val="BodyText"/>
        <w:rPr>
          <w:lang w:val=""/>
        </w:rPr>
      </w:pPr>
    </w:p>
    <w:p w:rsidR="00E106AA" w:rsidRPr="003800CB" w14:paraId="33163075" w14:textId="77777777">
      <w:pPr>
        <w:pStyle w:val="BodyText"/>
        <w:spacing w:before="94"/>
        <w:rPr>
          <w:lang w:val=""/>
        </w:rPr>
      </w:pPr>
    </w:p>
    <w:p w:rsidR="00E106AA" w:rsidRPr="00402A04" w14:paraId="754DC740" w14:textId="1E1F937E">
      <w:pPr>
        <w:pStyle w:val="Heading1"/>
        <w:rPr>
          <w:rFonts w:ascii="Montserrat SemiBold" w:hAnsi="Montserrat SemiBold"/>
          <w:lang w:val=""/>
        </w:rPr>
      </w:pPr>
      <w:r w:rsidRPr="00402A04">
        <w:rPr>
          <w:rFonts w:ascii="Montserrat SemiBold" w:hAnsi="Montserrat SemiBold"/>
          <w:lang w:val=""/>
        </w:rPr>
        <w:t>Información adicional (opcional):</w:t>
      </w:r>
    </w:p>
    <w:p w:rsidR="00E106AA" w:rsidRPr="003800CB" w14:paraId="43E1DEC8" w14:textId="77777777">
      <w:pPr>
        <w:pStyle w:val="BodyText"/>
        <w:rPr>
          <w:b/>
          <w:sz w:val="24"/>
          <w:lang w:val=""/>
        </w:rPr>
      </w:pPr>
    </w:p>
    <w:p w:rsidR="00E106AA" w:rsidRPr="003800CB" w14:paraId="4B2C744D" w14:textId="77777777">
      <w:pPr>
        <w:pStyle w:val="BodyText"/>
        <w:rPr>
          <w:b/>
          <w:sz w:val="24"/>
          <w:lang w:val=""/>
        </w:rPr>
      </w:pPr>
    </w:p>
    <w:p w:rsidR="00E106AA" w:rsidRPr="003800CB" w14:paraId="0376790E" w14:textId="77777777">
      <w:pPr>
        <w:pStyle w:val="BodyText"/>
        <w:rPr>
          <w:b/>
          <w:sz w:val="24"/>
          <w:lang w:val=""/>
        </w:rPr>
      </w:pPr>
    </w:p>
    <w:p w:rsidR="00E106AA" w:rsidRPr="003800CB" w14:paraId="730EC1B5" w14:textId="77777777">
      <w:pPr>
        <w:pStyle w:val="BodyText"/>
        <w:rPr>
          <w:b/>
          <w:sz w:val="24"/>
          <w:lang w:val=""/>
        </w:rPr>
      </w:pPr>
    </w:p>
    <w:p w:rsidR="00E106AA" w:rsidRPr="003800CB" w14:paraId="182A42BA" w14:textId="77777777">
      <w:pPr>
        <w:pStyle w:val="BodyText"/>
        <w:rPr>
          <w:b/>
          <w:sz w:val="24"/>
          <w:lang w:val=""/>
        </w:rPr>
      </w:pPr>
    </w:p>
    <w:p w:rsidR="00E106AA" w:rsidRPr="003800CB" w14:paraId="284EAAB8" w14:textId="77777777">
      <w:pPr>
        <w:pStyle w:val="BodyText"/>
        <w:rPr>
          <w:b/>
          <w:sz w:val="24"/>
          <w:lang w:val=""/>
        </w:rPr>
      </w:pPr>
    </w:p>
    <w:p w:rsidR="00E106AA" w:rsidRPr="003800CB" w14:paraId="6CF823D1" w14:textId="2212E940">
      <w:pPr>
        <w:pStyle w:val="BodyText"/>
        <w:rPr>
          <w:b/>
          <w:sz w:val="24"/>
          <w:lang w:val=""/>
        </w:rPr>
      </w:pPr>
      <w:r w:rsidRPr="003800CB">
        <w:rPr>
          <w:noProof/>
          <w:lang w:val="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7222067</wp:posOffset>
                </wp:positionH>
                <wp:positionV relativeFrom="page">
                  <wp:posOffset>5554134</wp:posOffset>
                </wp:positionV>
                <wp:extent cx="173566" cy="4056592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3566" cy="405659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106AA" w14:textId="3E302D84">
                            <w:pPr>
                              <w:spacing w:before="33"/>
                              <w:ind w:left="2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Form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CMS 10868 No. 10868-S</w:t>
                            </w:r>
                            <w:r w:rsidRPr="006D54E3" w:rsidR="006D54E3">
                              <w:rPr>
                                <w:spacing w:val="30"/>
                                <w:sz w:val="15"/>
                              </w:rPr>
                              <w:t xml:space="preserve"> • </w:t>
                            </w:r>
                            <w:r>
                              <w:rPr>
                                <w:sz w:val="15"/>
                              </w:rPr>
                              <w:t xml:space="preserve">XX/XXXX • </w:t>
                            </w:r>
                            <w:r w:rsidRPr="00194176" w:rsidR="00194176">
                              <w:rPr>
                                <w:sz w:val="15"/>
                                <w:lang w:val=""/>
                              </w:rPr>
                              <w:t>Aprobación de OMB</w:t>
                            </w:r>
                            <w:r w:rsidRPr="00194176">
                              <w:rPr>
                                <w:sz w:val="15"/>
                                <w:lang w:val=""/>
                              </w:rPr>
                              <w:t xml:space="preserve"> 0938</w:t>
                            </w: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XXXX</w:t>
                            </w:r>
                          </w:p>
                        </w:txbxContent>
                      </wps:txbx>
                      <wps:bodyPr vert="vert270"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0" o:spid="_x0000_s1040" type="#_x0000_t202" style="width:13.65pt;height:319.4pt;margin-top:437.35pt;margin-left:568.65pt;mso-height-percent:0;mso-height-relative:margin;mso-position-horizontal-relative:page;mso-position-vertical-relative:page;mso-width-percent:0;mso-width-relative:margin;mso-wrap-distance-bottom:0;mso-wrap-distance-left:0;mso-wrap-distance-right:0;mso-wrap-distance-top:0;mso-wrap-style:square;position:absolute;visibility:visible;v-text-anchor:top;z-index:251664384" filled="f" stroked="f">
                <v:textbox style="layout-flow:vertical;mso-layout-flow-alt:bottom-to-top" inset="0,0,0,0">
                  <w:txbxContent>
                    <w:p w:rsidR="00E106AA" w14:paraId="38068351" w14:textId="3E302D84">
                      <w:pPr>
                        <w:spacing w:before="33"/>
                        <w:ind w:left="20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Form</w:t>
                      </w:r>
                      <w:r>
                        <w:rPr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CMS 10868 No. 10868-S</w:t>
                      </w:r>
                      <w:r w:rsidRPr="006D54E3" w:rsidR="006D54E3">
                        <w:rPr>
                          <w:spacing w:val="30"/>
                          <w:sz w:val="15"/>
                        </w:rPr>
                        <w:t xml:space="preserve"> • </w:t>
                      </w:r>
                      <w:r>
                        <w:rPr>
                          <w:sz w:val="15"/>
                        </w:rPr>
                        <w:t xml:space="preserve">XX/XXXX • </w:t>
                      </w:r>
                      <w:r w:rsidRPr="00194176" w:rsidR="00194176">
                        <w:rPr>
                          <w:sz w:val="15"/>
                          <w:lang w:val=""/>
                        </w:rPr>
                        <w:t>Aprobación de OMB</w:t>
                      </w:r>
                      <w:r w:rsidRPr="00194176">
                        <w:rPr>
                          <w:sz w:val="15"/>
                          <w:lang w:val=""/>
                        </w:rPr>
                        <w:t xml:space="preserve"> 0938</w:t>
                      </w:r>
                      <w:r>
                        <w:rPr>
                          <w:sz w:val="15"/>
                        </w:rPr>
                        <w:t>-</w:t>
                      </w:r>
                      <w:r>
                        <w:rPr>
                          <w:spacing w:val="-4"/>
                          <w:sz w:val="15"/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</w:p>
    <w:p w:rsidR="00E106AA" w:rsidRPr="003800CB" w14:paraId="0682F401" w14:textId="53D62681">
      <w:pPr>
        <w:pStyle w:val="BodyText"/>
        <w:rPr>
          <w:b/>
          <w:sz w:val="24"/>
          <w:lang w:val=""/>
        </w:rPr>
      </w:pPr>
    </w:p>
    <w:p w:rsidR="00E106AA" w:rsidRPr="003800CB" w14:paraId="68D76D34" w14:textId="72D25D46">
      <w:pPr>
        <w:pStyle w:val="BodyText"/>
        <w:spacing w:before="132"/>
        <w:rPr>
          <w:b/>
          <w:sz w:val="24"/>
          <w:lang w:val=""/>
        </w:rPr>
      </w:pPr>
    </w:p>
    <w:p w:rsidR="00E106AA" w:rsidRPr="00402A04" w14:paraId="2B854F7D" w14:textId="31E46567">
      <w:pPr>
        <w:ind w:left="120"/>
        <w:rPr>
          <w:rFonts w:ascii="Montserrat SemiBold" w:hAnsi="Montserrat SemiBold"/>
          <w:b/>
          <w:sz w:val="24"/>
          <w:lang w:val=""/>
        </w:rPr>
      </w:pPr>
      <w:r w:rsidRPr="00402A04">
        <w:rPr>
          <w:rFonts w:ascii="Montserrat SemiBold" w:hAnsi="Montserrat SemiBold"/>
          <w:b/>
          <w:sz w:val="24"/>
          <w:lang w:val=""/>
        </w:rPr>
        <w:t>Firme a continuación para mostrar que ha recibido y entendido este aviso.</w:t>
      </w:r>
    </w:p>
    <w:p w:rsidR="00E106AA" w:rsidRPr="003800CB" w14:paraId="344741F5" w14:textId="7C6F268B">
      <w:pPr>
        <w:pStyle w:val="BodyText"/>
        <w:spacing w:before="33"/>
        <w:rPr>
          <w:b/>
          <w:sz w:val="20"/>
          <w:lang w:val=""/>
        </w:rPr>
      </w:pPr>
      <w:r w:rsidRPr="003800CB">
        <w:rPr>
          <w:noProof/>
          <w:lang w:val=""/>
        </w:rPr>
        <mc:AlternateContent>
          <mc:Choice Requires="wpg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180340</wp:posOffset>
                </wp:positionV>
                <wp:extent cx="6400800" cy="513080"/>
                <wp:effectExtent l="0" t="0" r="19050" b="20320"/>
                <wp:wrapTopAndBottom/>
                <wp:docPr id="22" name="Group 22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0800" cy="513080"/>
                          <a:chOff x="0" y="3175"/>
                          <a:chExt cx="6400800" cy="513461"/>
                        </a:xfrm>
                      </wpg:grpSpPr>
                      <wps:wsp xmlns:wps="http://schemas.microsoft.com/office/word/2010/wordprocessingShape">
                        <wps:cNvPr id="23" name="Graphic 23"/>
                        <wps:cNvSpPr/>
                        <wps:spPr>
                          <a:xfrm>
                            <a:off x="0" y="3175"/>
                            <a:ext cx="34290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429000" stroke="1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" name="Graphic 24"/>
                        <wps:cNvSpPr/>
                        <wps:spPr>
                          <a:xfrm>
                            <a:off x="3429000" y="3175"/>
                            <a:ext cx="2971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971800" stroke="1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Graphic 25"/>
                        <wps:cNvSpPr/>
                        <wps:spPr>
                          <a:xfrm>
                            <a:off x="3429000" y="6350"/>
                            <a:ext cx="1270" cy="5060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06095" stroke="1">
                                <a:moveTo>
                                  <a:pt x="0" y="505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" name="Graphic 26"/>
                        <wps:cNvSpPr/>
                        <wps:spPr>
                          <a:xfrm>
                            <a:off x="0" y="515366"/>
                            <a:ext cx="34290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429000" stroke="1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" name="Graphic 27"/>
                        <wps:cNvSpPr/>
                        <wps:spPr>
                          <a:xfrm>
                            <a:off x="3429000" y="515366"/>
                            <a:ext cx="2971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971800" stroke="1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" name="Textbox 28"/>
                        <wps:cNvSpPr txBox="1"/>
                        <wps:spPr>
                          <a:xfrm>
                            <a:off x="50800" y="26871"/>
                            <a:ext cx="2618105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06AA" w:rsidRPr="00A22D40" w14:textId="133F61D6">
                              <w:pPr>
                                <w:spacing w:before="19"/>
                                <w:rPr>
                                  <w:lang w:val=""/>
                                </w:rPr>
                              </w:pPr>
                              <w:r w:rsidRPr="00A22D40">
                                <w:rPr>
                                  <w:lang w:val=""/>
                                </w:rPr>
                                <w:t>Firma del paciente o representante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9" name="Textbox 29"/>
                        <wps:cNvSpPr txBox="1"/>
                        <wps:spPr>
                          <a:xfrm>
                            <a:off x="3479736" y="26871"/>
                            <a:ext cx="478431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06AA" w:rsidRPr="00A22D40" w14:textId="1436C218">
                              <w:pPr>
                                <w:spacing w:before="19"/>
                                <w:rPr>
                                  <w:lang w:val=""/>
                                </w:rPr>
                              </w:pPr>
                              <w:r w:rsidRPr="00A22D40">
                                <w:rPr>
                                  <w:spacing w:val="-4"/>
                                  <w:lang w:val="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" o:spid="_x0000_s1041" alt="&quot;&quot;" style="width:7in;height:40.4pt;margin-top:14.2pt;margin-left:54pt;mso-height-relative:margin;mso-position-horizontal-relative:page;mso-wrap-distance-left:0;mso-wrap-distance-right:0;position:absolute;z-index:-251633664" coordorigin="0,31" coordsize="64008,5134">
                <v:shape id="Graphic 23" o:spid="_x0000_s1042" style="width:34290;height:13;mso-wrap-style:square;position:absolute;top:31;visibility:visible;v-text-anchor:top" coordsize="3429000,1270" path="m,l3429000,e" filled="f" strokeweight="0.5pt">
                  <v:path arrowok="t"/>
                </v:shape>
                <v:shape id="Graphic 24" o:spid="_x0000_s1043" style="width:29718;height:13;left:34290;mso-wrap-style:square;position:absolute;top:31;visibility:visible;v-text-anchor:top" coordsize="2971800,1270" path="m,l2971800,e" filled="f" strokeweight="0.5pt">
                  <v:path arrowok="t"/>
                </v:shape>
                <v:shape id="Graphic 25" o:spid="_x0000_s1044" style="width:12;height:5061;left:34290;mso-wrap-style:square;position:absolute;top:63;visibility:visible;v-text-anchor:top" coordsize="1270,506095" path="m,505840l,e" filled="f" strokeweight="0.5pt">
                  <v:path arrowok="t"/>
                </v:shape>
                <v:shape id="Graphic 26" o:spid="_x0000_s1045" style="width:34290;height:13;mso-wrap-style:square;position:absolute;top:5153;visibility:visible;v-text-anchor:top" coordsize="3429000,1270" path="m,l3429000,e" filled="f" strokeweight="0.5pt">
                  <v:path arrowok="t"/>
                </v:shape>
                <v:shape id="Graphic 27" o:spid="_x0000_s1046" style="width:29718;height:13;left:34290;mso-wrap-style:square;position:absolute;top:5153;visibility:visible;v-text-anchor:top" coordsize="2971800,1270" path="m,l2971800,e" filled="f" strokeweight="0.5pt">
                  <v:path arrowok="t"/>
                </v:shape>
                <v:shape id="Textbox 28" o:spid="_x0000_s1047" type="#_x0000_t202" style="width:26181;height:1734;left:508;mso-wrap-style:square;position:absolute;top:268;visibility:visible;v-text-anchor:top" filled="f" stroked="f">
                  <v:textbox inset="0,0,0,0">
                    <w:txbxContent>
                      <w:p w:rsidR="00E106AA" w:rsidRPr="00A22D40" w14:paraId="2F92DD23" w14:textId="133F61D6">
                        <w:pPr>
                          <w:spacing w:before="19"/>
                          <w:rPr>
                            <w:lang w:val=""/>
                          </w:rPr>
                        </w:pPr>
                        <w:r w:rsidRPr="00A22D40">
                          <w:rPr>
                            <w:lang w:val=""/>
                          </w:rPr>
                          <w:t>Firma del paciente o representante</w:t>
                        </w:r>
                      </w:p>
                    </w:txbxContent>
                  </v:textbox>
                </v:shape>
                <v:shape id="Textbox 29" o:spid="_x0000_s1048" type="#_x0000_t202" style="width:4784;height:1734;left:34797;mso-wrap-style:square;position:absolute;top:268;visibility:visible;v-text-anchor:top" filled="f" stroked="f">
                  <v:textbox inset="0,0,0,0">
                    <w:txbxContent>
                      <w:p w:rsidR="00E106AA" w:rsidRPr="00A22D40" w14:paraId="4A27DCFC" w14:textId="1436C218">
                        <w:pPr>
                          <w:spacing w:before="19"/>
                          <w:rPr>
                            <w:lang w:val=""/>
                          </w:rPr>
                        </w:pPr>
                        <w:r w:rsidRPr="00A22D40">
                          <w:rPr>
                            <w:spacing w:val="-4"/>
                            <w:lang w:val=""/>
                          </w:rPr>
                          <w:t>Fecha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E106AA" w:rsidRPr="003800CB" w14:paraId="2CBA1BC9" w14:textId="77777777">
      <w:pPr>
        <w:pStyle w:val="BodyText"/>
        <w:rPr>
          <w:b/>
          <w:sz w:val="20"/>
          <w:lang w:val=""/>
        </w:rPr>
      </w:pPr>
    </w:p>
    <w:p w:rsidR="00E106AA" w:rsidRPr="003800CB" w14:paraId="7AC8C84E" w14:textId="77777777">
      <w:pPr>
        <w:pStyle w:val="BodyText"/>
        <w:rPr>
          <w:b/>
          <w:sz w:val="20"/>
          <w:lang w:val=""/>
        </w:rPr>
      </w:pPr>
    </w:p>
    <w:p w:rsidR="00E106AA" w:rsidRPr="003800CB" w14:paraId="550C2465" w14:textId="77777777">
      <w:pPr>
        <w:pStyle w:val="BodyText"/>
        <w:spacing w:before="86"/>
        <w:rPr>
          <w:b/>
          <w:sz w:val="20"/>
          <w:lang w:val=""/>
        </w:rPr>
      </w:pPr>
      <w:r w:rsidRPr="003800CB">
        <w:rPr>
          <w:noProof/>
          <w:lang w:val=""/>
        </w:rPr>
        <w:drawing>
          <wp:anchor distT="0" distB="0" distL="0" distR="0" simplePos="0" relativeHeight="251683840" behindDoc="1" locked="0" layoutInCell="1" allowOverlap="1">
            <wp:simplePos x="0" y="0"/>
            <wp:positionH relativeFrom="page">
              <wp:posOffset>685666</wp:posOffset>
            </wp:positionH>
            <wp:positionV relativeFrom="paragraph">
              <wp:posOffset>210483</wp:posOffset>
            </wp:positionV>
            <wp:extent cx="600105" cy="604837"/>
            <wp:effectExtent l="0" t="0" r="0" b="0"/>
            <wp:wrapTopAndBottom/>
            <wp:docPr id="30" name="Image 30" descr="Logotipo del DHH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Logotipo del DHHS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105" cy="604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00CB">
        <w:rPr>
          <w:noProof/>
          <w:lang w:val="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1383093</wp:posOffset>
                </wp:positionH>
                <wp:positionV relativeFrom="paragraph">
                  <wp:posOffset>423356</wp:posOffset>
                </wp:positionV>
                <wp:extent cx="895985" cy="156210"/>
                <wp:effectExtent l="0" t="0" r="0" b="0"/>
                <wp:wrapTopAndBottom/>
                <wp:docPr id="31" name="Graphic 31" descr="Logotipo del Medicar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5985" cy="1562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56210" w="895985" stroke="1">
                              <a:moveTo>
                                <a:pt x="172123" y="152793"/>
                              </a:moveTo>
                              <a:lnTo>
                                <a:pt x="147472" y="6540"/>
                              </a:lnTo>
                              <a:lnTo>
                                <a:pt x="120586" y="6540"/>
                              </a:lnTo>
                              <a:lnTo>
                                <a:pt x="86360" y="108585"/>
                              </a:lnTo>
                              <a:lnTo>
                                <a:pt x="52552" y="6540"/>
                              </a:lnTo>
                              <a:lnTo>
                                <a:pt x="25260" y="6540"/>
                              </a:lnTo>
                              <a:lnTo>
                                <a:pt x="0" y="152793"/>
                              </a:lnTo>
                              <a:lnTo>
                                <a:pt x="27089" y="152793"/>
                              </a:lnTo>
                              <a:lnTo>
                                <a:pt x="43180" y="60312"/>
                              </a:lnTo>
                              <a:lnTo>
                                <a:pt x="73939" y="152793"/>
                              </a:lnTo>
                              <a:lnTo>
                                <a:pt x="98386" y="152793"/>
                              </a:lnTo>
                              <a:lnTo>
                                <a:pt x="129552" y="60312"/>
                              </a:lnTo>
                              <a:lnTo>
                                <a:pt x="145224" y="152793"/>
                              </a:lnTo>
                              <a:lnTo>
                                <a:pt x="172123" y="152793"/>
                              </a:lnTo>
                              <a:close/>
                            </a:path>
                            <a:path fill="norm" h="156210" w="895985" stroke="1">
                              <a:moveTo>
                                <a:pt x="294754" y="100431"/>
                              </a:moveTo>
                              <a:lnTo>
                                <a:pt x="278866" y="58267"/>
                              </a:lnTo>
                              <a:lnTo>
                                <a:pt x="267462" y="50634"/>
                              </a:lnTo>
                              <a:lnTo>
                                <a:pt x="267462" y="85153"/>
                              </a:lnTo>
                              <a:lnTo>
                                <a:pt x="208597" y="85153"/>
                              </a:lnTo>
                              <a:lnTo>
                                <a:pt x="213487" y="76212"/>
                              </a:lnTo>
                              <a:lnTo>
                                <a:pt x="220103" y="69850"/>
                              </a:lnTo>
                              <a:lnTo>
                                <a:pt x="228244" y="66052"/>
                              </a:lnTo>
                              <a:lnTo>
                                <a:pt x="237718" y="64782"/>
                              </a:lnTo>
                              <a:lnTo>
                                <a:pt x="247954" y="66192"/>
                              </a:lnTo>
                              <a:lnTo>
                                <a:pt x="256641" y="70231"/>
                              </a:lnTo>
                              <a:lnTo>
                                <a:pt x="263296" y="76644"/>
                              </a:lnTo>
                              <a:lnTo>
                                <a:pt x="267462" y="85153"/>
                              </a:lnTo>
                              <a:lnTo>
                                <a:pt x="267462" y="50634"/>
                              </a:lnTo>
                              <a:lnTo>
                                <a:pt x="260731" y="46126"/>
                              </a:lnTo>
                              <a:lnTo>
                                <a:pt x="237312" y="41770"/>
                              </a:lnTo>
                              <a:lnTo>
                                <a:pt x="213842" y="46494"/>
                              </a:lnTo>
                              <a:lnTo>
                                <a:pt x="196151" y="59105"/>
                              </a:lnTo>
                              <a:lnTo>
                                <a:pt x="184988" y="77254"/>
                              </a:lnTo>
                              <a:lnTo>
                                <a:pt x="181102" y="98602"/>
                              </a:lnTo>
                              <a:lnTo>
                                <a:pt x="184442" y="117246"/>
                              </a:lnTo>
                              <a:lnTo>
                                <a:pt x="185166" y="121005"/>
                              </a:lnTo>
                              <a:lnTo>
                                <a:pt x="196507" y="139039"/>
                              </a:lnTo>
                              <a:lnTo>
                                <a:pt x="214350" y="151193"/>
                              </a:lnTo>
                              <a:lnTo>
                                <a:pt x="237718" y="155638"/>
                              </a:lnTo>
                              <a:lnTo>
                                <a:pt x="253479" y="154228"/>
                              </a:lnTo>
                              <a:lnTo>
                                <a:pt x="266776" y="149910"/>
                              </a:lnTo>
                              <a:lnTo>
                                <a:pt x="277964" y="142481"/>
                              </a:lnTo>
                              <a:lnTo>
                                <a:pt x="287426" y="131800"/>
                              </a:lnTo>
                              <a:lnTo>
                                <a:pt x="286994" y="131597"/>
                              </a:lnTo>
                              <a:lnTo>
                                <a:pt x="264604" y="121005"/>
                              </a:lnTo>
                              <a:lnTo>
                                <a:pt x="258851" y="125755"/>
                              </a:lnTo>
                              <a:lnTo>
                                <a:pt x="252691" y="129057"/>
                              </a:lnTo>
                              <a:lnTo>
                                <a:pt x="245757" y="130975"/>
                              </a:lnTo>
                              <a:lnTo>
                                <a:pt x="237718" y="131597"/>
                              </a:lnTo>
                              <a:lnTo>
                                <a:pt x="226822" y="129946"/>
                              </a:lnTo>
                              <a:lnTo>
                                <a:pt x="217728" y="125107"/>
                              </a:lnTo>
                              <a:lnTo>
                                <a:pt x="211061" y="117246"/>
                              </a:lnTo>
                              <a:lnTo>
                                <a:pt x="207378" y="106540"/>
                              </a:lnTo>
                              <a:lnTo>
                                <a:pt x="294551" y="106540"/>
                              </a:lnTo>
                              <a:lnTo>
                                <a:pt x="294551" y="104101"/>
                              </a:lnTo>
                              <a:lnTo>
                                <a:pt x="294754" y="102870"/>
                              </a:lnTo>
                              <a:lnTo>
                                <a:pt x="294754" y="100431"/>
                              </a:lnTo>
                              <a:close/>
                            </a:path>
                            <a:path fill="norm" h="156210" w="895985" stroke="1">
                              <a:moveTo>
                                <a:pt x="417995" y="2870"/>
                              </a:moveTo>
                              <a:lnTo>
                                <a:pt x="392125" y="2870"/>
                              </a:lnTo>
                              <a:lnTo>
                                <a:pt x="392125" y="98399"/>
                              </a:lnTo>
                              <a:lnTo>
                                <a:pt x="389890" y="111455"/>
                              </a:lnTo>
                              <a:lnTo>
                                <a:pt x="389839" y="111798"/>
                              </a:lnTo>
                              <a:lnTo>
                                <a:pt x="383527" y="121996"/>
                              </a:lnTo>
                              <a:lnTo>
                                <a:pt x="374091" y="128498"/>
                              </a:lnTo>
                              <a:lnTo>
                                <a:pt x="362381" y="130784"/>
                              </a:lnTo>
                              <a:lnTo>
                                <a:pt x="350710" y="128358"/>
                              </a:lnTo>
                              <a:lnTo>
                                <a:pt x="341553" y="121691"/>
                              </a:lnTo>
                              <a:lnTo>
                                <a:pt x="335445" y="111455"/>
                              </a:lnTo>
                              <a:lnTo>
                                <a:pt x="333298" y="98806"/>
                              </a:lnTo>
                              <a:lnTo>
                                <a:pt x="333298" y="98399"/>
                              </a:lnTo>
                              <a:lnTo>
                                <a:pt x="335292" y="86131"/>
                              </a:lnTo>
                              <a:lnTo>
                                <a:pt x="341109" y="75971"/>
                              </a:lnTo>
                              <a:lnTo>
                                <a:pt x="350278" y="69126"/>
                              </a:lnTo>
                              <a:lnTo>
                                <a:pt x="362381" y="66624"/>
                              </a:lnTo>
                              <a:lnTo>
                                <a:pt x="374256" y="68922"/>
                              </a:lnTo>
                              <a:lnTo>
                                <a:pt x="383679" y="75399"/>
                              </a:lnTo>
                              <a:lnTo>
                                <a:pt x="389890" y="85432"/>
                              </a:lnTo>
                              <a:lnTo>
                                <a:pt x="392125" y="98399"/>
                              </a:lnTo>
                              <a:lnTo>
                                <a:pt x="392125" y="2870"/>
                              </a:lnTo>
                              <a:lnTo>
                                <a:pt x="390906" y="2870"/>
                              </a:lnTo>
                              <a:lnTo>
                                <a:pt x="390906" y="56438"/>
                              </a:lnTo>
                              <a:lnTo>
                                <a:pt x="383298" y="50012"/>
                              </a:lnTo>
                              <a:lnTo>
                                <a:pt x="375119" y="45427"/>
                              </a:lnTo>
                              <a:lnTo>
                                <a:pt x="366331" y="42684"/>
                              </a:lnTo>
                              <a:lnTo>
                                <a:pt x="356895" y="41770"/>
                              </a:lnTo>
                              <a:lnTo>
                                <a:pt x="337083" y="45923"/>
                              </a:lnTo>
                              <a:lnTo>
                                <a:pt x="320890" y="57607"/>
                              </a:lnTo>
                              <a:lnTo>
                                <a:pt x="309981" y="75628"/>
                              </a:lnTo>
                              <a:lnTo>
                                <a:pt x="306044" y="98399"/>
                              </a:lnTo>
                              <a:lnTo>
                                <a:pt x="305968" y="98806"/>
                              </a:lnTo>
                              <a:lnTo>
                                <a:pt x="310159" y="121691"/>
                              </a:lnTo>
                              <a:lnTo>
                                <a:pt x="321424" y="139661"/>
                              </a:lnTo>
                              <a:lnTo>
                                <a:pt x="337858" y="151422"/>
                              </a:lnTo>
                              <a:lnTo>
                                <a:pt x="357505" y="155638"/>
                              </a:lnTo>
                              <a:lnTo>
                                <a:pt x="367131" y="154724"/>
                              </a:lnTo>
                              <a:lnTo>
                                <a:pt x="375729" y="152019"/>
                              </a:lnTo>
                              <a:lnTo>
                                <a:pt x="383565" y="147561"/>
                              </a:lnTo>
                              <a:lnTo>
                                <a:pt x="390906" y="141376"/>
                              </a:lnTo>
                              <a:lnTo>
                                <a:pt x="390906" y="152781"/>
                              </a:lnTo>
                              <a:lnTo>
                                <a:pt x="417995" y="152781"/>
                              </a:lnTo>
                              <a:lnTo>
                                <a:pt x="417995" y="141376"/>
                              </a:lnTo>
                              <a:lnTo>
                                <a:pt x="417995" y="130784"/>
                              </a:lnTo>
                              <a:lnTo>
                                <a:pt x="417995" y="66624"/>
                              </a:lnTo>
                              <a:lnTo>
                                <a:pt x="417995" y="56438"/>
                              </a:lnTo>
                              <a:lnTo>
                                <a:pt x="417995" y="2870"/>
                              </a:lnTo>
                              <a:close/>
                            </a:path>
                            <a:path fill="norm" h="156210" w="895985" stroke="1">
                              <a:moveTo>
                                <a:pt x="464248" y="44615"/>
                              </a:moveTo>
                              <a:lnTo>
                                <a:pt x="437159" y="44615"/>
                              </a:lnTo>
                              <a:lnTo>
                                <a:pt x="437159" y="152768"/>
                              </a:lnTo>
                              <a:lnTo>
                                <a:pt x="464248" y="152768"/>
                              </a:lnTo>
                              <a:lnTo>
                                <a:pt x="464248" y="44615"/>
                              </a:lnTo>
                              <a:close/>
                            </a:path>
                            <a:path fill="norm" h="156210" w="895985" stroke="1">
                              <a:moveTo>
                                <a:pt x="467918" y="8153"/>
                              </a:moveTo>
                              <a:lnTo>
                                <a:pt x="460387" y="0"/>
                              </a:lnTo>
                              <a:lnTo>
                                <a:pt x="441236" y="0"/>
                              </a:lnTo>
                              <a:lnTo>
                                <a:pt x="433298" y="7137"/>
                              </a:lnTo>
                              <a:lnTo>
                                <a:pt x="433298" y="16510"/>
                              </a:lnTo>
                              <a:lnTo>
                                <a:pt x="434594" y="23647"/>
                              </a:lnTo>
                              <a:lnTo>
                                <a:pt x="438200" y="29616"/>
                              </a:lnTo>
                              <a:lnTo>
                                <a:pt x="443687" y="33718"/>
                              </a:lnTo>
                              <a:lnTo>
                                <a:pt x="450608" y="35242"/>
                              </a:lnTo>
                              <a:lnTo>
                                <a:pt x="460184" y="35242"/>
                              </a:lnTo>
                              <a:lnTo>
                                <a:pt x="467918" y="27508"/>
                              </a:lnTo>
                              <a:lnTo>
                                <a:pt x="467918" y="8153"/>
                              </a:lnTo>
                              <a:close/>
                            </a:path>
                            <a:path fill="norm" h="156210" w="895985" stroke="1">
                              <a:moveTo>
                                <a:pt x="589114" y="66408"/>
                              </a:moveTo>
                              <a:lnTo>
                                <a:pt x="579742" y="55854"/>
                              </a:lnTo>
                              <a:lnTo>
                                <a:pt x="568058" y="48133"/>
                              </a:lnTo>
                              <a:lnTo>
                                <a:pt x="554431" y="43383"/>
                              </a:lnTo>
                              <a:lnTo>
                                <a:pt x="539216" y="41770"/>
                              </a:lnTo>
                              <a:lnTo>
                                <a:pt x="514540" y="46164"/>
                              </a:lnTo>
                              <a:lnTo>
                                <a:pt x="495211" y="58242"/>
                              </a:lnTo>
                              <a:lnTo>
                                <a:pt x="482600" y="76390"/>
                              </a:lnTo>
                              <a:lnTo>
                                <a:pt x="478104" y="98996"/>
                              </a:lnTo>
                              <a:lnTo>
                                <a:pt x="482396" y="121170"/>
                              </a:lnTo>
                              <a:lnTo>
                                <a:pt x="494626" y="139153"/>
                              </a:lnTo>
                              <a:lnTo>
                                <a:pt x="513765" y="151218"/>
                              </a:lnTo>
                              <a:lnTo>
                                <a:pt x="538810" y="155625"/>
                              </a:lnTo>
                              <a:lnTo>
                                <a:pt x="553783" y="154216"/>
                              </a:lnTo>
                              <a:lnTo>
                                <a:pt x="587895" y="133019"/>
                              </a:lnTo>
                              <a:lnTo>
                                <a:pt x="560933" y="123825"/>
                              </a:lnTo>
                              <a:lnTo>
                                <a:pt x="554329" y="127698"/>
                              </a:lnTo>
                              <a:lnTo>
                                <a:pt x="546735" y="130009"/>
                              </a:lnTo>
                              <a:lnTo>
                                <a:pt x="538200" y="130771"/>
                              </a:lnTo>
                              <a:lnTo>
                                <a:pt x="524649" y="128447"/>
                              </a:lnTo>
                              <a:lnTo>
                                <a:pt x="514311" y="121970"/>
                              </a:lnTo>
                              <a:lnTo>
                                <a:pt x="507707" y="112052"/>
                              </a:lnTo>
                              <a:lnTo>
                                <a:pt x="505396" y="99415"/>
                              </a:lnTo>
                              <a:lnTo>
                                <a:pt x="507784" y="86385"/>
                              </a:lnTo>
                              <a:lnTo>
                                <a:pt x="514616" y="75984"/>
                              </a:lnTo>
                              <a:lnTo>
                                <a:pt x="525335" y="69100"/>
                              </a:lnTo>
                              <a:lnTo>
                                <a:pt x="539419" y="66611"/>
                              </a:lnTo>
                              <a:lnTo>
                                <a:pt x="547535" y="67373"/>
                              </a:lnTo>
                              <a:lnTo>
                                <a:pt x="554482" y="69672"/>
                              </a:lnTo>
                              <a:lnTo>
                                <a:pt x="560666" y="73494"/>
                              </a:lnTo>
                              <a:lnTo>
                                <a:pt x="566508" y="78841"/>
                              </a:lnTo>
                              <a:lnTo>
                                <a:pt x="589114" y="66408"/>
                              </a:lnTo>
                              <a:close/>
                            </a:path>
                            <a:path fill="norm" h="156210" w="895985" stroke="1">
                              <a:moveTo>
                                <a:pt x="707224" y="44627"/>
                              </a:moveTo>
                              <a:lnTo>
                                <a:pt x="681355" y="44627"/>
                              </a:lnTo>
                              <a:lnTo>
                                <a:pt x="681355" y="98399"/>
                              </a:lnTo>
                              <a:lnTo>
                                <a:pt x="679107" y="111455"/>
                              </a:lnTo>
                              <a:lnTo>
                                <a:pt x="679056" y="111798"/>
                              </a:lnTo>
                              <a:lnTo>
                                <a:pt x="672744" y="121996"/>
                              </a:lnTo>
                              <a:lnTo>
                                <a:pt x="663308" y="128498"/>
                              </a:lnTo>
                              <a:lnTo>
                                <a:pt x="651611" y="130784"/>
                              </a:lnTo>
                              <a:lnTo>
                                <a:pt x="639927" y="128358"/>
                              </a:lnTo>
                              <a:lnTo>
                                <a:pt x="630770" y="121691"/>
                              </a:lnTo>
                              <a:lnTo>
                                <a:pt x="624662" y="111455"/>
                              </a:lnTo>
                              <a:lnTo>
                                <a:pt x="622515" y="98806"/>
                              </a:lnTo>
                              <a:lnTo>
                                <a:pt x="622515" y="98399"/>
                              </a:lnTo>
                              <a:lnTo>
                                <a:pt x="624509" y="86131"/>
                              </a:lnTo>
                              <a:lnTo>
                                <a:pt x="630326" y="75971"/>
                              </a:lnTo>
                              <a:lnTo>
                                <a:pt x="639495" y="69126"/>
                              </a:lnTo>
                              <a:lnTo>
                                <a:pt x="651611" y="66624"/>
                              </a:lnTo>
                              <a:lnTo>
                                <a:pt x="663473" y="68922"/>
                              </a:lnTo>
                              <a:lnTo>
                                <a:pt x="672896" y="75399"/>
                              </a:lnTo>
                              <a:lnTo>
                                <a:pt x="679107" y="85432"/>
                              </a:lnTo>
                              <a:lnTo>
                                <a:pt x="681355" y="98399"/>
                              </a:lnTo>
                              <a:lnTo>
                                <a:pt x="681355" y="44627"/>
                              </a:lnTo>
                              <a:lnTo>
                                <a:pt x="680135" y="44627"/>
                              </a:lnTo>
                              <a:lnTo>
                                <a:pt x="680135" y="56438"/>
                              </a:lnTo>
                              <a:lnTo>
                                <a:pt x="672528" y="50012"/>
                              </a:lnTo>
                              <a:lnTo>
                                <a:pt x="664349" y="45427"/>
                              </a:lnTo>
                              <a:lnTo>
                                <a:pt x="655561" y="42684"/>
                              </a:lnTo>
                              <a:lnTo>
                                <a:pt x="646125" y="41770"/>
                              </a:lnTo>
                              <a:lnTo>
                                <a:pt x="626300" y="45923"/>
                              </a:lnTo>
                              <a:lnTo>
                                <a:pt x="610108" y="57607"/>
                              </a:lnTo>
                              <a:lnTo>
                                <a:pt x="599198" y="75628"/>
                              </a:lnTo>
                              <a:lnTo>
                                <a:pt x="595261" y="98399"/>
                              </a:lnTo>
                              <a:lnTo>
                                <a:pt x="595198" y="98806"/>
                              </a:lnTo>
                              <a:lnTo>
                                <a:pt x="599376" y="121691"/>
                              </a:lnTo>
                              <a:lnTo>
                                <a:pt x="610641" y="139661"/>
                              </a:lnTo>
                              <a:lnTo>
                                <a:pt x="627062" y="151422"/>
                              </a:lnTo>
                              <a:lnTo>
                                <a:pt x="646722" y="155638"/>
                              </a:lnTo>
                              <a:lnTo>
                                <a:pt x="656348" y="154724"/>
                              </a:lnTo>
                              <a:lnTo>
                                <a:pt x="664946" y="152019"/>
                              </a:lnTo>
                              <a:lnTo>
                                <a:pt x="672795" y="147561"/>
                              </a:lnTo>
                              <a:lnTo>
                                <a:pt x="680135" y="141376"/>
                              </a:lnTo>
                              <a:lnTo>
                                <a:pt x="680135" y="152781"/>
                              </a:lnTo>
                              <a:lnTo>
                                <a:pt x="707224" y="152781"/>
                              </a:lnTo>
                              <a:lnTo>
                                <a:pt x="707224" y="141376"/>
                              </a:lnTo>
                              <a:lnTo>
                                <a:pt x="707224" y="130784"/>
                              </a:lnTo>
                              <a:lnTo>
                                <a:pt x="707224" y="66624"/>
                              </a:lnTo>
                              <a:lnTo>
                                <a:pt x="707224" y="56438"/>
                              </a:lnTo>
                              <a:lnTo>
                                <a:pt x="707224" y="44627"/>
                              </a:lnTo>
                              <a:close/>
                            </a:path>
                            <a:path fill="norm" h="156210" w="895985" stroke="1">
                              <a:moveTo>
                                <a:pt x="780770" y="44627"/>
                              </a:moveTo>
                              <a:lnTo>
                                <a:pt x="774649" y="41770"/>
                              </a:lnTo>
                              <a:lnTo>
                                <a:pt x="768946" y="41770"/>
                              </a:lnTo>
                              <a:lnTo>
                                <a:pt x="762317" y="42773"/>
                              </a:lnTo>
                              <a:lnTo>
                                <a:pt x="756094" y="45821"/>
                              </a:lnTo>
                              <a:lnTo>
                                <a:pt x="750582" y="50965"/>
                              </a:lnTo>
                              <a:lnTo>
                                <a:pt x="746137" y="58267"/>
                              </a:lnTo>
                              <a:lnTo>
                                <a:pt x="746137" y="44627"/>
                              </a:lnTo>
                              <a:lnTo>
                                <a:pt x="722718" y="44627"/>
                              </a:lnTo>
                              <a:lnTo>
                                <a:pt x="722718" y="152781"/>
                              </a:lnTo>
                              <a:lnTo>
                                <a:pt x="749808" y="152781"/>
                              </a:lnTo>
                              <a:lnTo>
                                <a:pt x="749808" y="108991"/>
                              </a:lnTo>
                              <a:lnTo>
                                <a:pt x="750011" y="90449"/>
                              </a:lnTo>
                              <a:lnTo>
                                <a:pt x="751433" y="79857"/>
                              </a:lnTo>
                              <a:lnTo>
                                <a:pt x="754557" y="72059"/>
                              </a:lnTo>
                              <a:lnTo>
                                <a:pt x="759028" y="67246"/>
                              </a:lnTo>
                              <a:lnTo>
                                <a:pt x="764463" y="65595"/>
                              </a:lnTo>
                              <a:lnTo>
                                <a:pt x="767321" y="65595"/>
                              </a:lnTo>
                              <a:lnTo>
                                <a:pt x="772414" y="67843"/>
                              </a:lnTo>
                              <a:lnTo>
                                <a:pt x="780770" y="44627"/>
                              </a:lnTo>
                              <a:close/>
                            </a:path>
                            <a:path fill="norm" h="156210" w="895985" stroke="1">
                              <a:moveTo>
                                <a:pt x="895845" y="100431"/>
                              </a:moveTo>
                              <a:lnTo>
                                <a:pt x="893152" y="85153"/>
                              </a:lnTo>
                              <a:lnTo>
                                <a:pt x="891768" y="77254"/>
                              </a:lnTo>
                              <a:lnTo>
                                <a:pt x="891692" y="76835"/>
                              </a:lnTo>
                              <a:lnTo>
                                <a:pt x="884072" y="64782"/>
                              </a:lnTo>
                              <a:lnTo>
                                <a:pt x="879957" y="58267"/>
                              </a:lnTo>
                              <a:lnTo>
                                <a:pt x="868553" y="50634"/>
                              </a:lnTo>
                              <a:lnTo>
                                <a:pt x="868553" y="85153"/>
                              </a:lnTo>
                              <a:lnTo>
                                <a:pt x="809688" y="85153"/>
                              </a:lnTo>
                              <a:lnTo>
                                <a:pt x="849045" y="66192"/>
                              </a:lnTo>
                              <a:lnTo>
                                <a:pt x="868553" y="85153"/>
                              </a:lnTo>
                              <a:lnTo>
                                <a:pt x="868553" y="50634"/>
                              </a:lnTo>
                              <a:lnTo>
                                <a:pt x="861822" y="46126"/>
                              </a:lnTo>
                              <a:lnTo>
                                <a:pt x="838403" y="41770"/>
                              </a:lnTo>
                              <a:lnTo>
                                <a:pt x="814933" y="46494"/>
                              </a:lnTo>
                              <a:lnTo>
                                <a:pt x="797242" y="59105"/>
                              </a:lnTo>
                              <a:lnTo>
                                <a:pt x="786079" y="77254"/>
                              </a:lnTo>
                              <a:lnTo>
                                <a:pt x="782193" y="98602"/>
                              </a:lnTo>
                              <a:lnTo>
                                <a:pt x="785545" y="117246"/>
                              </a:lnTo>
                              <a:lnTo>
                                <a:pt x="786257" y="121005"/>
                              </a:lnTo>
                              <a:lnTo>
                                <a:pt x="797598" y="139039"/>
                              </a:lnTo>
                              <a:lnTo>
                                <a:pt x="815441" y="151193"/>
                              </a:lnTo>
                              <a:lnTo>
                                <a:pt x="838809" y="155638"/>
                              </a:lnTo>
                              <a:lnTo>
                                <a:pt x="854570" y="154228"/>
                              </a:lnTo>
                              <a:lnTo>
                                <a:pt x="867867" y="149910"/>
                              </a:lnTo>
                              <a:lnTo>
                                <a:pt x="879068" y="142481"/>
                              </a:lnTo>
                              <a:lnTo>
                                <a:pt x="888517" y="131800"/>
                              </a:lnTo>
                              <a:lnTo>
                                <a:pt x="888085" y="131597"/>
                              </a:lnTo>
                              <a:lnTo>
                                <a:pt x="865695" y="121005"/>
                              </a:lnTo>
                              <a:lnTo>
                                <a:pt x="859955" y="125755"/>
                              </a:lnTo>
                              <a:lnTo>
                                <a:pt x="853782" y="129057"/>
                              </a:lnTo>
                              <a:lnTo>
                                <a:pt x="846848" y="130975"/>
                              </a:lnTo>
                              <a:lnTo>
                                <a:pt x="838809" y="131597"/>
                              </a:lnTo>
                              <a:lnTo>
                                <a:pt x="827913" y="129946"/>
                              </a:lnTo>
                              <a:lnTo>
                                <a:pt x="818832" y="125107"/>
                              </a:lnTo>
                              <a:lnTo>
                                <a:pt x="812152" y="117246"/>
                              </a:lnTo>
                              <a:lnTo>
                                <a:pt x="808469" y="106540"/>
                              </a:lnTo>
                              <a:lnTo>
                                <a:pt x="895642" y="106540"/>
                              </a:lnTo>
                              <a:lnTo>
                                <a:pt x="895642" y="104101"/>
                              </a:lnTo>
                              <a:lnTo>
                                <a:pt x="895845" y="102870"/>
                              </a:lnTo>
                              <a:lnTo>
                                <a:pt x="895845" y="1004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49" alt="Logotipo del Medicare" style="width:70.55pt;height:12.3pt;margin-top:33.35pt;margin-left:108.9pt;mso-position-horizontal-relative:page;mso-wrap-distance-bottom:0;mso-wrap-distance-left:0;mso-wrap-distance-right:0;mso-wrap-distance-top:0;mso-wrap-style:square;position:absolute;visibility:visible;v-text-anchor:top;z-index:-251630592" coordsize="895985,156210" path="m172123,152793l147472,6540l120586,6540l86360,108585,52552,6540l25260,6540l,152793l27089,152793l43180,60312l73939,152793l98386,152793,129552,60312l145224,152793l172123,152793xem294754,100431l278866,58267,267462,50634l267462,85153l208597,85153l213487,76212l220103,69850l228244,66052l237718,64782l247954,66192l256641,70231l263296,76644l267462,85153l267462,50634l260731,46126,237312,41770l213842,46494l196151,59105,184988,77254l181102,98602l184442,117246l185166,121005l196507,139039l214350,151193l237718,155638l253479,154228l266776,149910l277964,142481l287426,131800l286994,131597l264604,121005l258851,125755l252691,129057l245757,130975l237718,131597l226822,129946l217728,125107l211061,117246l207378,106540l294551,106540l294551,104101l294754,102870l294754,100431xem417995,2870l392125,2870l392125,98399l389890,111455l389839,111798l383527,121996l374091,128498l362381,130784l350710,128358l341553,121691l335445,111455,333298,98806l333298,98399l335292,86131l341109,75971l350278,69126l362381,66624l374256,68922l383679,75399l389890,85432l392125,98399l392125,2870l390906,2870l390906,56438l383298,50012l375119,45427l366331,42684l356895,41770l337083,45923l320890,57607,309981,75628l306044,98399l305968,98806l310159,121691l321424,139661l337858,151422l357505,155638l367131,154724l375729,152019l383565,147561l390906,141376l390906,152781l417995,152781l417995,141376l417995,130784l417995,66624l417995,56438l417995,2870xem464248,44615l437159,44615l437159,152768l464248,152768l464248,44615xem467918,8153l460387,,441236,l433298,7137l433298,16510l434594,23647l438200,29616l443687,33718l450608,35242l460184,35242l467918,27508l467918,8153xem589114,66408l579742,55854,568058,48133,554431,43383,539216,41770l514540,46164l495211,58242,482600,76390l478104,98996l482396,121170l494626,139153l513765,151218l538810,155625l553783,154216l587895,133019l560933,123825l554329,127698l546735,130009l538200,130771l524649,128447l514311,121970l507707,112052,505396,99415l507784,86385l514616,75984l525335,69100l539419,66611l547535,67373l554482,69672l560666,73494l566508,78841,589114,66408xem707224,44627l681355,44627l681355,98399l679107,111455l679056,111798l672744,121996l663308,128498l651611,130784l639927,128358l630770,121691l624662,111455,622515,98806l622515,98399l624509,86131l630326,75971l639495,69126l651611,66624l663473,68922l672896,75399l679107,85432l681355,98399l681355,44627l680135,44627l680135,56438l672528,50012l664349,45427l655561,42684l646125,41770l626300,45923l610108,57607,599198,75628l595261,98399l595198,98806l599376,121691l610641,139661l627062,151422l646722,155638l656348,154724l664946,152019l672795,147561l680135,141376l680135,152781l707224,152781l707224,141376l707224,130784l707224,66624l707224,56438l707224,44627xem780770,44627l774649,41770l768946,41770l762317,42773l756094,45821l750582,50965l746137,58267l746137,44627l722718,44627l722718,152781l749808,152781l749808,108991l750011,90449l751433,79857l754557,72059l759028,67246l764463,65595l767321,65595l772414,67843l780770,44627xem895845,100431l893152,85153l891768,77254l891692,76835,884072,64782l879957,58267l868553,50634l868553,85153l809688,85153,849045,66192l868553,85153l868553,50634l861822,46126l838403,41770l814933,46494l797242,59105,786079,77254l782193,98602l785545,117246l786257,121005l797598,139039l815441,151193l838809,155638l854570,154228l867867,149910l879068,142481l888517,131800l888085,131597l865695,121005l859955,125755l853782,129057l846848,130975l838809,131597l827913,129946l818832,125107l812152,117246l808469,106540l895642,106540l895642,104101l895845,102870l895845,100431xe" fillcolor="black" stroked="f">
                <v:path arrowok="t"/>
                <w10:wrap type="topAndBottom"/>
              </v:shape>
            </w:pict>
          </mc:Fallback>
        </mc:AlternateContent>
      </w:r>
    </w:p>
    <w:p w:rsidR="00E106AA" w:rsidRPr="003800CB" w14:paraId="4DDD274F" w14:textId="77777777">
      <w:pPr>
        <w:pStyle w:val="BodyText"/>
        <w:spacing w:before="136"/>
        <w:rPr>
          <w:b/>
          <w:sz w:val="16"/>
          <w:lang w:val=""/>
        </w:rPr>
      </w:pPr>
    </w:p>
    <w:p w:rsidR="00E106AA" w:rsidRPr="003800CB" w:rsidP="00315BFF" w14:paraId="1EB0AE6B" w14:textId="2220DDE4">
      <w:pPr>
        <w:spacing w:line="268" w:lineRule="auto"/>
        <w:ind w:left="120" w:right="2290"/>
        <w:rPr>
          <w:sz w:val="16"/>
          <w:lang w:val=""/>
        </w:rPr>
      </w:pPr>
      <w:r w:rsidRPr="003800CB">
        <w:rPr>
          <w:sz w:val="16"/>
          <w:lang w:val=""/>
        </w:rPr>
        <w:t>Usted tiene derecho a obtener información de Medicare en un formato accesible, por ejemplo: impreso en letra grande, Braille o audio. También tiene derecho a presentar una queja si considera que se le ha discriminado. Visite</w:t>
      </w:r>
      <w:r w:rsidRPr="003800CB" w:rsidR="00315BFF">
        <w:rPr>
          <w:spacing w:val="-2"/>
          <w:sz w:val="16"/>
          <w:lang w:val=""/>
        </w:rPr>
        <w:t xml:space="preserve"> </w:t>
      </w:r>
      <w:hyperlink r:id="rId8" w:history="1">
        <w:r w:rsidRPr="003800CB">
          <w:rPr>
            <w:rStyle w:val="Hyperlink"/>
            <w:b/>
            <w:bCs/>
            <w:color w:val="auto"/>
            <w:spacing w:val="-2"/>
            <w:sz w:val="16"/>
            <w:u w:val="none"/>
            <w:lang w:val=""/>
          </w:rPr>
          <w:t>es.</w:t>
        </w:r>
        <w:r w:rsidRPr="003800CB" w:rsidR="00315BFF">
          <w:rPr>
            <w:rStyle w:val="Hyperlink"/>
            <w:rFonts w:ascii="Gotham Medium" w:hAnsi="Gotham Medium"/>
            <w:color w:val="auto"/>
            <w:spacing w:val="-2"/>
            <w:sz w:val="16"/>
            <w:u w:val="none"/>
            <w:lang w:val=""/>
          </w:rPr>
          <w:t>Medicare.gov/about-us/accessibility-nondiscrimination-notice</w:t>
        </w:r>
      </w:hyperlink>
      <w:r w:rsidR="006D54E3">
        <w:rPr>
          <w:rStyle w:val="Hyperlink"/>
          <w:rFonts w:ascii="Gotham Medium" w:hAnsi="Gotham Medium"/>
          <w:color w:val="auto"/>
          <w:spacing w:val="-2"/>
          <w:sz w:val="16"/>
          <w:u w:val="none"/>
          <w:lang w:val=""/>
        </w:rPr>
        <w:br/>
      </w:r>
      <w:r w:rsidRPr="003800CB">
        <w:rPr>
          <w:sz w:val="16"/>
          <w:lang w:val=""/>
        </w:rPr>
        <w:t>o llame al 1-800-MEDICARE (1-800-633-4227) para obtener más información. Los usuarios de TTY pueden llamar al 1-877-486-2048.</w:t>
      </w:r>
    </w:p>
    <w:p w:rsidR="00E106AA" w:rsidRPr="00E463E5" w14:paraId="7B200BE5" w14:textId="344CE3F9">
      <w:pPr>
        <w:spacing w:before="119"/>
        <w:ind w:left="120"/>
        <w:rPr>
          <w:sz w:val="16"/>
        </w:rPr>
      </w:pPr>
      <w:r w:rsidRPr="00F45BC2">
        <w:rPr>
          <w:sz w:val="16"/>
        </w:rPr>
        <w:t>Pagado por el Departamento de Salud y Servicios Humanos.</w:t>
      </w:r>
    </w:p>
    <w:sectPr>
      <w:pgSz w:w="12240" w:h="15840"/>
      <w:pgMar w:top="940" w:right="9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otham">
    <w:altName w:val="Calibri"/>
    <w:charset w:val="00"/>
    <w:family w:val="auto"/>
    <w:pitch w:val="variable"/>
    <w:sig w:usb0="800000A7" w:usb1="00000000" w:usb2="00000000" w:usb3="00000000" w:csb0="00000008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ExtraBold">
    <w:altName w:val="Montserrat ExtraBold"/>
    <w:charset w:val="00"/>
    <w:family w:val="auto"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7829B9"/>
    <w:multiLevelType w:val="hybridMultilevel"/>
    <w:tmpl w:val="B52CF8BE"/>
    <w:lvl w:ilvl="0">
      <w:start w:val="0"/>
      <w:numFmt w:val="bullet"/>
      <w:lvlText w:val="•"/>
      <w:lvlJc w:val="left"/>
      <w:pPr>
        <w:ind w:left="390" w:hanging="270"/>
      </w:pPr>
      <w:rPr>
        <w:rFonts w:ascii="Gotham" w:eastAsia="Gotham" w:hAnsi="Gotham" w:cs="Gotham"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0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0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0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0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0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0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20" w:hanging="270"/>
      </w:pPr>
      <w:rPr>
        <w:rFonts w:hint="default"/>
        <w:lang w:val="en-US" w:eastAsia="en-US" w:bidi="ar-SA"/>
      </w:rPr>
    </w:lvl>
  </w:abstractNum>
  <w:num w:numId="1" w16cid:durableId="117264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AA"/>
    <w:rsid w:val="00087A07"/>
    <w:rsid w:val="000912D2"/>
    <w:rsid w:val="00194176"/>
    <w:rsid w:val="002C4578"/>
    <w:rsid w:val="002D7E13"/>
    <w:rsid w:val="00315BFF"/>
    <w:rsid w:val="003800CB"/>
    <w:rsid w:val="003C21BC"/>
    <w:rsid w:val="00402A04"/>
    <w:rsid w:val="006D54E3"/>
    <w:rsid w:val="00A22D40"/>
    <w:rsid w:val="00C203BC"/>
    <w:rsid w:val="00D76C4D"/>
    <w:rsid w:val="00E106AA"/>
    <w:rsid w:val="00E463E5"/>
    <w:rsid w:val="00F45BC2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CAF656"/>
  <w15:docId w15:val="{89AAE33B-D219-4203-A315-ECAB74D8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otham" w:eastAsia="Gotham" w:hAnsi="Gotham" w:cs="Gotham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38"/>
      <w:ind w:left="120"/>
    </w:pPr>
    <w:rPr>
      <w:rFonts w:ascii="Montserrat" w:eastAsia="Montserrat" w:hAnsi="Montserrat" w:cs="Montserrat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44"/>
      <w:ind w:left="390" w:hanging="27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87A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yperlink" Target="https://es.medicare.gov/about-us/accessibility-nondiscrimination-notice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 Change of Status Notice</vt:lpstr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Change of Status Notice</dc:title>
  <dc:creator>CMS</dc:creator>
  <cp:keywords>Medicare, notice, Part B, Part A</cp:keywords>
  <cp:lastModifiedBy>Hardouin, Andres (CMS/OC)</cp:lastModifiedBy>
  <cp:revision>14</cp:revision>
  <cp:lastPrinted>2024-10-03T16:07:00Z</cp:lastPrinted>
  <dcterms:created xsi:type="dcterms:W3CDTF">2024-09-28T15:12:00Z</dcterms:created>
  <dcterms:modified xsi:type="dcterms:W3CDTF">2024-10-08T17:07:00Z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2024-09-28T00:00:00Z</vt:filetime>
  </property>
  <property fmtid="{D5CDD505-2E9C-101B-9397-08002B2CF9AE}" pid="5" name="Producer">
    <vt:lpwstr>Adobe PDF Library 17.0</vt:lpwstr>
  </property>
</Properties>
</file>