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66219" w:rsidRPr="00D541B0" w:rsidP="00566219" w14:paraId="7F3B5B72" w14:textId="77777777">
      <w:pPr>
        <w:jc w:val="center"/>
        <w:rPr>
          <w:rFonts w:cstheme="minorHAnsi"/>
        </w:rPr>
      </w:pPr>
      <w:r w:rsidRPr="00D541B0">
        <w:rPr>
          <w:rFonts w:cstheme="minorHAnsi"/>
        </w:rPr>
        <w:t xml:space="preserve">Request for </w:t>
      </w:r>
      <w:r w:rsidRPr="00D541B0">
        <w:rPr>
          <w:rFonts w:cstheme="minorHAnsi"/>
        </w:rPr>
        <w:t>Non-substantive</w:t>
      </w:r>
      <w:r w:rsidRPr="00D541B0">
        <w:rPr>
          <w:rFonts w:cstheme="minorHAnsi"/>
        </w:rPr>
        <w:t xml:space="preserve"> Change </w:t>
      </w:r>
    </w:p>
    <w:p w:rsidR="00C95278" w:rsidRPr="00C95278" w:rsidP="00C95278" w14:paraId="318AA7A3" w14:textId="58FE1F42">
      <w:pPr>
        <w:jc w:val="center"/>
        <w:rPr>
          <w:rFonts w:cstheme="minorHAnsi"/>
        </w:rPr>
      </w:pPr>
      <w:r w:rsidRPr="00C95278">
        <w:rPr>
          <w:rFonts w:cstheme="minorHAnsi"/>
        </w:rPr>
        <w:t>Information Collection Request</w:t>
      </w:r>
      <w:r w:rsidR="00845AED">
        <w:rPr>
          <w:rFonts w:cstheme="minorHAnsi"/>
        </w:rPr>
        <w:t xml:space="preserve">, </w:t>
      </w:r>
      <w:r w:rsidRPr="00C95278">
        <w:rPr>
          <w:rFonts w:cstheme="minorHAnsi"/>
        </w:rPr>
        <w:t>Respiratory Protective Devices--42 CFR 84--Regulation</w:t>
      </w:r>
    </w:p>
    <w:p w:rsidR="00566219" w:rsidRPr="00D541B0" w:rsidP="00B7515E" w14:paraId="03BDCAEC" w14:textId="7E80B6F4">
      <w:pPr>
        <w:jc w:val="center"/>
        <w:rPr>
          <w:rFonts w:cstheme="minorHAnsi"/>
        </w:rPr>
      </w:pPr>
      <w:r w:rsidRPr="00D541B0">
        <w:rPr>
          <w:rFonts w:cstheme="minorHAnsi"/>
        </w:rPr>
        <w:t>#</w:t>
      </w:r>
      <w:r w:rsidR="00845AED">
        <w:rPr>
          <w:rFonts w:cstheme="minorHAnsi"/>
        </w:rPr>
        <w:t>0920-0109</w:t>
      </w:r>
      <w:r w:rsidRPr="00D541B0">
        <w:rPr>
          <w:rFonts w:cstheme="minorHAnsi"/>
        </w:rPr>
        <w:t xml:space="preserve">– </w:t>
      </w:r>
      <w:r w:rsidRPr="00B80F5E">
        <w:rPr>
          <w:rFonts w:cstheme="minorHAnsi"/>
        </w:rPr>
        <w:t>Expiration date</w:t>
      </w:r>
      <w:r w:rsidR="00872F18">
        <w:rPr>
          <w:rFonts w:cstheme="minorHAnsi"/>
        </w:rPr>
        <w:t xml:space="preserve">: </w:t>
      </w:r>
      <w:r w:rsidR="000A6F89">
        <w:rPr>
          <w:rFonts w:cstheme="minorHAnsi"/>
        </w:rPr>
        <w:t>1/31/2027</w:t>
      </w:r>
    </w:p>
    <w:p w:rsidR="00566219" w:rsidRPr="00D541B0" w:rsidP="00566219" w14:paraId="231E6EA4" w14:textId="77777777">
      <w:pPr>
        <w:rPr>
          <w:rFonts w:cstheme="minorHAnsi"/>
          <w:b/>
          <w:u w:val="single"/>
        </w:rPr>
      </w:pPr>
    </w:p>
    <w:p w:rsidR="00566219" w:rsidRPr="00D541B0" w:rsidP="00566219" w14:paraId="6187582D" w14:textId="77777777">
      <w:pPr>
        <w:rPr>
          <w:rFonts w:cstheme="minorHAnsi"/>
          <w:b/>
          <w:u w:val="single"/>
        </w:rPr>
      </w:pPr>
      <w:r w:rsidRPr="00D541B0">
        <w:rPr>
          <w:rFonts w:cstheme="minorHAnsi"/>
          <w:b/>
          <w:u w:val="single"/>
        </w:rPr>
        <w:t xml:space="preserve">Justification for </w:t>
      </w:r>
      <w:r w:rsidRPr="00D541B0">
        <w:rPr>
          <w:rFonts w:cstheme="minorHAnsi"/>
          <w:b/>
          <w:u w:val="single"/>
        </w:rPr>
        <w:t>Non-substantive</w:t>
      </w:r>
      <w:r w:rsidRPr="00D541B0">
        <w:rPr>
          <w:rFonts w:cstheme="minorHAnsi"/>
          <w:b/>
          <w:u w:val="single"/>
        </w:rPr>
        <w:t xml:space="preserve"> change:</w:t>
      </w:r>
    </w:p>
    <w:p w:rsidR="00566219" w:rsidRPr="00D541B0" w:rsidP="00566219" w14:paraId="204EA4F2" w14:textId="6EFA961C">
      <w:pPr>
        <w:rPr>
          <w:rFonts w:cstheme="minorHAnsi"/>
        </w:rPr>
      </w:pPr>
      <w:r w:rsidRPr="00D541B0">
        <w:rPr>
          <w:rFonts w:eastAsia="Times New Roman" w:cstheme="minorHAnsi"/>
        </w:rPr>
        <w:t>NIOSH is requesting a non-substantive change request for 09</w:t>
      </w:r>
      <w:r w:rsidR="00D907A8">
        <w:rPr>
          <w:rFonts w:eastAsia="Times New Roman" w:cstheme="minorHAnsi"/>
        </w:rPr>
        <w:t>20-0109</w:t>
      </w:r>
      <w:r w:rsidR="002800A7">
        <w:rPr>
          <w:rFonts w:eastAsia="Times New Roman" w:cstheme="minorHAnsi"/>
        </w:rPr>
        <w:t xml:space="preserve">. The PRA package was previously approved </w:t>
      </w:r>
      <w:r w:rsidR="000B4964">
        <w:rPr>
          <w:rFonts w:eastAsia="Times New Roman" w:cstheme="minorHAnsi"/>
        </w:rPr>
        <w:t>with our test participant</w:t>
      </w:r>
      <w:r w:rsidR="007A659A">
        <w:rPr>
          <w:rFonts w:eastAsia="Times New Roman" w:cstheme="minorHAnsi"/>
        </w:rPr>
        <w:t>s being</w:t>
      </w:r>
      <w:r w:rsidR="000B4964">
        <w:rPr>
          <w:rFonts w:eastAsia="Times New Roman" w:cstheme="minorHAnsi"/>
        </w:rPr>
        <w:t xml:space="preserve"> compensat</w:t>
      </w:r>
      <w:r w:rsidR="007A659A">
        <w:rPr>
          <w:rFonts w:eastAsia="Times New Roman" w:cstheme="minorHAnsi"/>
        </w:rPr>
        <w:t>ed</w:t>
      </w:r>
      <w:r w:rsidR="000B4964">
        <w:rPr>
          <w:rFonts w:eastAsia="Times New Roman" w:cstheme="minorHAnsi"/>
        </w:rPr>
        <w:t xml:space="preserve"> </w:t>
      </w:r>
      <w:r w:rsidR="007A659A">
        <w:rPr>
          <w:rFonts w:eastAsia="Times New Roman" w:cstheme="minorHAnsi"/>
        </w:rPr>
        <w:t>through</w:t>
      </w:r>
      <w:r w:rsidR="000B4964">
        <w:rPr>
          <w:rFonts w:eastAsia="Times New Roman" w:cstheme="minorHAnsi"/>
        </w:rPr>
        <w:t xml:space="preserve"> Gift Cards or </w:t>
      </w:r>
      <w:r w:rsidR="00A16070">
        <w:rPr>
          <w:rFonts w:eastAsia="Times New Roman" w:cstheme="minorHAnsi"/>
        </w:rPr>
        <w:t xml:space="preserve">volunteers. NIOSH awarded a contract to a </w:t>
      </w:r>
      <w:r w:rsidR="00CD3F9A">
        <w:rPr>
          <w:rFonts w:eastAsia="Times New Roman" w:cstheme="minorHAnsi"/>
        </w:rPr>
        <w:t>vendor (</w:t>
      </w:r>
      <w:r w:rsidR="00CD3F9A">
        <w:rPr>
          <w:rFonts w:eastAsia="Times New Roman" w:cstheme="minorHAnsi"/>
        </w:rPr>
        <w:t>Napakiak</w:t>
      </w:r>
      <w:r w:rsidR="00CD3F9A">
        <w:rPr>
          <w:rFonts w:eastAsia="Times New Roman" w:cstheme="minorHAnsi"/>
        </w:rPr>
        <w:t xml:space="preserve"> Ventures, LLC) to manage </w:t>
      </w:r>
      <w:r w:rsidR="00696205">
        <w:rPr>
          <w:rFonts w:eastAsia="Times New Roman" w:cstheme="minorHAnsi"/>
        </w:rPr>
        <w:t>various tasks such as</w:t>
      </w:r>
      <w:r w:rsidR="00A16070">
        <w:rPr>
          <w:rFonts w:eastAsia="Times New Roman" w:cstheme="minorHAnsi"/>
        </w:rPr>
        <w:t xml:space="preserve"> </w:t>
      </w:r>
      <w:r w:rsidRPr="007617FE" w:rsidR="007617FE">
        <w:rPr>
          <w:rFonts w:eastAsia="Times New Roman" w:cstheme="minorHAnsi"/>
        </w:rPr>
        <w:t>recruiting, prescreening, selecting, scheduling</w:t>
      </w:r>
      <w:r w:rsidR="006B7E8E">
        <w:rPr>
          <w:rFonts w:eastAsia="Times New Roman" w:cstheme="minorHAnsi"/>
        </w:rPr>
        <w:t xml:space="preserve"> in coordination with NPPTL</w:t>
      </w:r>
      <w:r w:rsidRPr="007617FE" w:rsidR="007617FE">
        <w:rPr>
          <w:rFonts w:eastAsia="Times New Roman" w:cstheme="minorHAnsi"/>
        </w:rPr>
        <w:t>, and compensating human participants for expenses they may incur due to their participation in respirator evaluation</w:t>
      </w:r>
      <w:r w:rsidR="00994EDB">
        <w:rPr>
          <w:rFonts w:eastAsia="Times New Roman" w:cstheme="minorHAnsi"/>
        </w:rPr>
        <w:t>s</w:t>
      </w:r>
      <w:r w:rsidR="005A7C42">
        <w:rPr>
          <w:rFonts w:eastAsia="Times New Roman" w:cstheme="minorHAnsi"/>
        </w:rPr>
        <w:t xml:space="preserve"> for the NIOSH respirator approval program and other PPE evaluation activities.</w:t>
      </w:r>
    </w:p>
    <w:p w:rsidR="00566219" w:rsidRPr="00D541B0" w:rsidP="00566219" w14:paraId="017E54B5" w14:textId="77777777">
      <w:pPr>
        <w:rPr>
          <w:rFonts w:cstheme="minorHAnsi"/>
          <w:b/>
          <w:bCs/>
          <w:u w:val="single"/>
        </w:rPr>
      </w:pPr>
    </w:p>
    <w:p w:rsidR="00566219" w:rsidRPr="00D541B0" w:rsidP="00566219" w14:paraId="66845F18" w14:textId="6B955D65">
      <w:pPr>
        <w:rPr>
          <w:rFonts w:eastAsia="Calibri" w:cstheme="minorHAnsi"/>
          <w:b/>
          <w:bCs/>
          <w:u w:val="single"/>
        </w:rPr>
      </w:pPr>
      <w:r w:rsidRPr="00D541B0">
        <w:rPr>
          <w:rFonts w:eastAsia="Calibri" w:cstheme="minorHAnsi"/>
          <w:b/>
          <w:bCs/>
          <w:u w:val="single"/>
        </w:rPr>
        <w:t>Existing documents being updated</w:t>
      </w:r>
      <w:r w:rsidR="006669B9">
        <w:rPr>
          <w:rFonts w:eastAsia="Calibri" w:cstheme="minorHAnsi"/>
          <w:b/>
          <w:bCs/>
          <w:u w:val="single"/>
        </w:rPr>
        <w:t>:</w:t>
      </w:r>
    </w:p>
    <w:p w:rsidR="00BA482F" w:rsidP="00EF5FE9" w14:paraId="2C8B7F52" w14:textId="6D9EA25D">
      <w:pPr>
        <w:spacing w:line="240" w:lineRule="auto"/>
        <w:rPr>
          <w:rFonts w:eastAsia="Times New Roman" w:cstheme="minorHAnsi"/>
        </w:rPr>
      </w:pPr>
      <w:r>
        <w:rPr>
          <w:rFonts w:eastAsia="Calibri" w:cstheme="minorHAnsi"/>
        </w:rPr>
        <w:t>Information Collection Request</w:t>
      </w:r>
      <w:r w:rsidR="00A605CB">
        <w:rPr>
          <w:rFonts w:eastAsia="Calibri" w:cstheme="minorHAnsi"/>
        </w:rPr>
        <w:t>,</w:t>
      </w:r>
      <w:r w:rsidR="00E30B72">
        <w:rPr>
          <w:rFonts w:eastAsia="Calibri" w:cstheme="minorHAnsi"/>
        </w:rPr>
        <w:t xml:space="preserve"> Respiratory Protective Devices – 42 CFR 84</w:t>
      </w:r>
      <w:r w:rsidR="00DE7D9F">
        <w:rPr>
          <w:rFonts w:eastAsia="Calibri" w:cstheme="minorHAnsi"/>
        </w:rPr>
        <w:t>—</w:t>
      </w:r>
      <w:r w:rsidR="00E30B72">
        <w:rPr>
          <w:rFonts w:eastAsia="Calibri" w:cstheme="minorHAnsi"/>
        </w:rPr>
        <w:t>Regulation</w:t>
      </w:r>
      <w:r w:rsidR="00DE7D9F">
        <w:rPr>
          <w:rFonts w:eastAsia="Calibri" w:cstheme="minorHAnsi"/>
        </w:rPr>
        <w:t xml:space="preserve"> h</w:t>
      </w:r>
      <w:r w:rsidR="002D234D">
        <w:rPr>
          <w:rFonts w:eastAsia="Calibri" w:cstheme="minorHAnsi"/>
        </w:rPr>
        <w:t>as</w:t>
      </w:r>
      <w:r w:rsidR="00DE7D9F">
        <w:rPr>
          <w:rFonts w:eastAsia="Calibri" w:cstheme="minorHAnsi"/>
        </w:rPr>
        <w:t xml:space="preserve"> been updated to reflect the changes describe</w:t>
      </w:r>
      <w:r w:rsidR="00166FB8">
        <w:rPr>
          <w:rFonts w:eastAsia="Calibri" w:cstheme="minorHAnsi"/>
        </w:rPr>
        <w:t>d</w:t>
      </w:r>
      <w:r w:rsidR="00C07AF7">
        <w:rPr>
          <w:rFonts w:eastAsia="Calibri" w:cstheme="minorHAnsi"/>
        </w:rPr>
        <w:t xml:space="preserve"> below. </w:t>
      </w:r>
      <w:r w:rsidRPr="00D541B0" w:rsidR="00566219">
        <w:rPr>
          <w:rFonts w:eastAsia="Times New Roman" w:cstheme="minorHAnsi"/>
        </w:rPr>
        <w:t xml:space="preserve">The burden hours and costs will not be affected by these proposed changes. </w:t>
      </w:r>
    </w:p>
    <w:p w:rsidR="00AB7DD6" w:rsidP="00D23E49" w14:paraId="37CDB55B" w14:textId="5BF386B3">
      <w:pPr>
        <w:spacing w:after="0" w:line="240" w:lineRule="auto"/>
        <w:rPr>
          <w:rFonts w:ascii="Calibri" w:eastAsia="Times New Roman" w:hAnsi="Calibri" w:cs="Calibri"/>
          <w:bCs/>
          <w:kern w:val="0"/>
          <w:lang w:eastAsia="en-US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en-US"/>
          <w14:ligatures w14:val="none"/>
        </w:rPr>
        <w:t xml:space="preserve">Changes to </w:t>
      </w:r>
      <w:r w:rsidRPr="00BA482F" w:rsidR="000E4A27">
        <w:rPr>
          <w:rFonts w:ascii="Calibri" w:eastAsia="Times New Roman" w:hAnsi="Calibri" w:cs="Calibri"/>
          <w:bCs/>
          <w:kern w:val="0"/>
          <w:lang w:eastAsia="en-US"/>
          <w14:ligatures w14:val="none"/>
        </w:rPr>
        <w:t>Supporting Statement A</w:t>
      </w:r>
      <w:r w:rsidR="004F0936">
        <w:rPr>
          <w:rFonts w:ascii="Calibri" w:eastAsia="Times New Roman" w:hAnsi="Calibri" w:cs="Calibri"/>
          <w:bCs/>
          <w:kern w:val="0"/>
          <w:lang w:eastAsia="en-US"/>
          <w14:ligatures w14:val="none"/>
        </w:rPr>
        <w:t>:</w:t>
      </w:r>
    </w:p>
    <w:p w:rsidR="00363256" w:rsidRPr="00AB7DD6" w:rsidP="00AB7DD6" w14:paraId="2481D64C" w14:textId="3C26DB21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en-US"/>
          <w14:ligatures w14:val="none"/>
        </w:rPr>
      </w:pPr>
      <w:r w:rsidRPr="00AB7DD6">
        <w:rPr>
          <w:rFonts w:ascii="Calibri" w:eastAsia="Times New Roman" w:hAnsi="Calibri" w:cs="Calibri"/>
          <w:bCs/>
          <w:kern w:val="0"/>
          <w:lang w:eastAsia="en-US"/>
          <w14:ligatures w14:val="none"/>
        </w:rPr>
        <w:t xml:space="preserve">Section </w:t>
      </w:r>
      <w:r w:rsidRPr="00AB7DD6" w:rsidR="00715337">
        <w:rPr>
          <w:rFonts w:ascii="Calibri" w:eastAsia="Times New Roman" w:hAnsi="Calibri" w:cs="Calibri"/>
          <w:bCs/>
          <w:kern w:val="0"/>
          <w:lang w:eastAsia="en-US"/>
          <w14:ligatures w14:val="none"/>
        </w:rPr>
        <w:t>9</w:t>
      </w:r>
      <w:r w:rsidRPr="00AB7DD6">
        <w:rPr>
          <w:rFonts w:ascii="Calibri" w:eastAsia="Times New Roman" w:hAnsi="Calibri" w:cs="Calibri"/>
          <w:bCs/>
          <w:kern w:val="0"/>
          <w:lang w:eastAsia="en-US"/>
          <w14:ligatures w14:val="none"/>
        </w:rPr>
        <w:t>,</w:t>
      </w:r>
      <w:r w:rsidRPr="00AB7DD6" w:rsidR="00715337">
        <w:rPr>
          <w:rFonts w:ascii="Calibri" w:eastAsia="Times New Roman" w:hAnsi="Calibri" w:cs="Calibri"/>
          <w:bCs/>
          <w:kern w:val="0"/>
          <w:lang w:eastAsia="en-US"/>
          <w14:ligatures w14:val="none"/>
        </w:rPr>
        <w:t xml:space="preserve"> Explanation of Any </w:t>
      </w:r>
      <w:r w:rsidRPr="00AB7DD6" w:rsidR="00715337">
        <w:rPr>
          <w:rFonts w:ascii="Calibri" w:eastAsia="Times New Roman" w:hAnsi="Calibri" w:cs="Calibri"/>
          <w:bCs/>
          <w:kern w:val="0"/>
          <w:lang w:eastAsia="en-US"/>
          <w14:ligatures w14:val="none"/>
        </w:rPr>
        <w:t>Payment</w:t>
      </w:r>
      <w:r w:rsidRPr="00AB7DD6" w:rsidR="00715337">
        <w:rPr>
          <w:rFonts w:ascii="Calibri" w:eastAsia="Times New Roman" w:hAnsi="Calibri" w:cs="Calibri"/>
          <w:bCs/>
          <w:kern w:val="0"/>
          <w:lang w:eastAsia="en-US"/>
          <w14:ligatures w14:val="none"/>
        </w:rPr>
        <w:t xml:space="preserve"> or Gift to Respondents</w:t>
      </w:r>
      <w:r w:rsidRPr="00AB7DD6" w:rsidR="002D4308">
        <w:rPr>
          <w:rFonts w:ascii="Calibri" w:eastAsia="Times New Roman" w:hAnsi="Calibri" w:cs="Calibri"/>
          <w:bCs/>
          <w:kern w:val="0"/>
          <w:lang w:eastAsia="en-US"/>
          <w14:ligatures w14:val="none"/>
        </w:rPr>
        <w:t xml:space="preserve"> – We removed the reference to</w:t>
      </w:r>
      <w:r w:rsidRPr="00AB7DD6" w:rsidR="001A5198">
        <w:rPr>
          <w:rFonts w:ascii="Calibri" w:eastAsia="Times New Roman" w:hAnsi="Calibri" w:cs="Calibri"/>
          <w:bCs/>
          <w:kern w:val="0"/>
          <w:lang w:eastAsia="en-US"/>
          <w14:ligatures w14:val="none"/>
        </w:rPr>
        <w:t xml:space="preserve"> </w:t>
      </w:r>
      <w:r w:rsidRPr="00AB7DD6" w:rsidR="002D4308">
        <w:rPr>
          <w:rFonts w:ascii="Calibri" w:eastAsia="Times New Roman" w:hAnsi="Calibri" w:cs="Calibri"/>
          <w:bCs/>
          <w:kern w:val="0"/>
          <w:lang w:eastAsia="en-US"/>
          <w14:ligatures w14:val="none"/>
        </w:rPr>
        <w:t>gift c</w:t>
      </w:r>
      <w:r w:rsidRPr="00AB7DD6" w:rsidR="00FC659F">
        <w:rPr>
          <w:rFonts w:ascii="Calibri" w:eastAsia="Times New Roman" w:hAnsi="Calibri" w:cs="Calibri"/>
          <w:bCs/>
          <w:kern w:val="0"/>
          <w:lang w:eastAsia="en-US"/>
          <w14:ligatures w14:val="none"/>
        </w:rPr>
        <w:t xml:space="preserve">ards and added the </w:t>
      </w:r>
      <w:r w:rsidRPr="00AB7DD6" w:rsidR="001C3EA4">
        <w:rPr>
          <w:rFonts w:ascii="Calibri" w:eastAsia="Times New Roman" w:hAnsi="Calibri" w:cs="Calibri"/>
          <w:bCs/>
          <w:kern w:val="0"/>
          <w:lang w:eastAsia="en-US"/>
          <w14:ligatures w14:val="none"/>
        </w:rPr>
        <w:t>contractor information and duties.</w:t>
      </w:r>
    </w:p>
    <w:p w:rsidR="006A47C4" w:rsidRPr="001A5198" w:rsidP="001A5198" w14:paraId="27E1C5F8" w14:textId="61B93E5D">
      <w:pPr>
        <w:pStyle w:val="ListParagraph"/>
        <w:numPr>
          <w:ilvl w:val="0"/>
          <w:numId w:val="12"/>
        </w:numPr>
        <w:spacing w:after="0" w:line="240" w:lineRule="auto"/>
        <w:ind w:right="1440"/>
        <w:rPr>
          <w:rFonts w:eastAsia="Times New Roman" w:cstheme="minorHAnsi"/>
          <w:bCs/>
          <w:kern w:val="0"/>
          <w:lang w:eastAsia="en-US"/>
          <w14:ligatures w14:val="none"/>
        </w:rPr>
      </w:pPr>
      <w:r w:rsidRPr="001A5198">
        <w:rPr>
          <w:rFonts w:eastAsia="Times New Roman" w:cstheme="minorHAnsi"/>
          <w:bCs/>
          <w:kern w:val="0"/>
          <w:lang w:eastAsia="en-US"/>
          <w14:ligatures w14:val="none"/>
        </w:rPr>
        <w:t xml:space="preserve">Section </w:t>
      </w:r>
      <w:r w:rsidRPr="001A5198" w:rsidR="00715337">
        <w:rPr>
          <w:rFonts w:eastAsia="Times New Roman" w:cstheme="minorHAnsi"/>
          <w:bCs/>
          <w:kern w:val="0"/>
          <w:lang w:eastAsia="en-US"/>
          <w14:ligatures w14:val="none"/>
        </w:rPr>
        <w:t>10</w:t>
      </w:r>
      <w:r w:rsidRPr="001A5198">
        <w:rPr>
          <w:rFonts w:eastAsia="Times New Roman" w:cstheme="minorHAnsi"/>
          <w:bCs/>
          <w:kern w:val="0"/>
          <w:lang w:eastAsia="en-US"/>
          <w14:ligatures w14:val="none"/>
        </w:rPr>
        <w:t xml:space="preserve">, </w:t>
      </w:r>
      <w:r w:rsidRPr="001A5198" w:rsidR="00715337">
        <w:rPr>
          <w:rFonts w:eastAsia="Times New Roman" w:cstheme="minorHAnsi"/>
          <w:bCs/>
          <w:kern w:val="0"/>
          <w:lang w:eastAsia="en-US"/>
          <w14:ligatures w14:val="none"/>
        </w:rPr>
        <w:t xml:space="preserve">Assurance of Confidentiality </w:t>
      </w:r>
      <w:r w:rsidRPr="001A5198" w:rsidR="00D23E49">
        <w:rPr>
          <w:rFonts w:eastAsia="Times New Roman" w:cstheme="minorHAnsi"/>
          <w:bCs/>
          <w:kern w:val="0"/>
          <w:lang w:eastAsia="en-US"/>
          <w14:ligatures w14:val="none"/>
        </w:rPr>
        <w:t>P</w:t>
      </w:r>
      <w:r w:rsidRPr="001A5198" w:rsidR="00715337">
        <w:rPr>
          <w:rFonts w:eastAsia="Times New Roman" w:cstheme="minorHAnsi"/>
          <w:bCs/>
          <w:kern w:val="0"/>
          <w:lang w:eastAsia="en-US"/>
          <w14:ligatures w14:val="none"/>
        </w:rPr>
        <w:t>rovided to Respondents</w:t>
      </w:r>
      <w:r w:rsidRPr="001A5198">
        <w:rPr>
          <w:rFonts w:eastAsia="Times New Roman" w:cstheme="minorHAnsi"/>
          <w:bCs/>
          <w:kern w:val="0"/>
          <w:lang w:eastAsia="en-US"/>
          <w14:ligatures w14:val="none"/>
        </w:rPr>
        <w:t xml:space="preserve"> </w:t>
      </w:r>
      <w:r w:rsidRPr="001A5198" w:rsidR="00E822CA">
        <w:rPr>
          <w:rFonts w:eastAsia="Times New Roman" w:cstheme="minorHAnsi"/>
          <w:bCs/>
          <w:kern w:val="0"/>
          <w:lang w:eastAsia="en-US"/>
          <w14:ligatures w14:val="none"/>
        </w:rPr>
        <w:t>–</w:t>
      </w:r>
      <w:r w:rsidRPr="001A5198">
        <w:rPr>
          <w:rFonts w:eastAsia="Times New Roman" w:cstheme="minorHAnsi"/>
          <w:bCs/>
          <w:kern w:val="0"/>
          <w:lang w:eastAsia="en-US"/>
          <w14:ligatures w14:val="none"/>
        </w:rPr>
        <w:t xml:space="preserve"> </w:t>
      </w:r>
      <w:r w:rsidRPr="001A5198" w:rsidR="00E822CA">
        <w:rPr>
          <w:rFonts w:eastAsia="Times New Roman" w:cstheme="minorHAnsi"/>
          <w:bCs/>
          <w:kern w:val="0"/>
          <w:lang w:eastAsia="en-US"/>
          <w14:ligatures w14:val="none"/>
        </w:rPr>
        <w:t>Added the contractors data collection responsibilities</w:t>
      </w:r>
      <w:r w:rsidRPr="001A5198" w:rsidR="008911F1">
        <w:rPr>
          <w:rFonts w:eastAsia="Times New Roman" w:cstheme="minorHAnsi"/>
          <w:bCs/>
          <w:kern w:val="0"/>
          <w:lang w:eastAsia="en-US"/>
          <w14:ligatures w14:val="none"/>
        </w:rPr>
        <w:t xml:space="preserve"> along with how in information would be </w:t>
      </w:r>
      <w:r w:rsidRPr="001A5198" w:rsidR="00092246">
        <w:rPr>
          <w:rFonts w:eastAsia="Times New Roman" w:cstheme="minorHAnsi"/>
          <w:bCs/>
          <w:kern w:val="0"/>
          <w:lang w:eastAsia="en-US"/>
          <w14:ligatures w14:val="none"/>
        </w:rPr>
        <w:t>transmitted via a CDC approved mechan</w:t>
      </w:r>
      <w:r w:rsidRPr="001A5198">
        <w:rPr>
          <w:rFonts w:eastAsia="Times New Roman" w:cstheme="minorHAnsi"/>
          <w:bCs/>
          <w:kern w:val="0"/>
          <w:lang w:eastAsia="en-US"/>
          <w14:ligatures w14:val="none"/>
        </w:rPr>
        <w:t>ism.</w:t>
      </w:r>
    </w:p>
    <w:p w:rsidR="004F0936" w:rsidP="00D23E49" w14:paraId="32A8FAFA" w14:textId="77777777">
      <w:pPr>
        <w:spacing w:after="0" w:line="240" w:lineRule="auto"/>
        <w:ind w:right="1440"/>
        <w:rPr>
          <w:rFonts w:eastAsia="Times New Roman" w:cstheme="minorHAnsi"/>
          <w:bCs/>
          <w:kern w:val="0"/>
          <w:lang w:eastAsia="en-US"/>
          <w14:ligatures w14:val="none"/>
        </w:rPr>
      </w:pPr>
    </w:p>
    <w:p w:rsidR="00245903" w:rsidP="00D23E49" w14:paraId="6471F040" w14:textId="77777777">
      <w:pPr>
        <w:spacing w:after="0" w:line="240" w:lineRule="auto"/>
        <w:ind w:right="1440"/>
        <w:rPr>
          <w:rFonts w:eastAsia="Times New Roman" w:cstheme="minorHAnsi"/>
          <w:bCs/>
          <w:kern w:val="0"/>
          <w:lang w:eastAsia="en-US"/>
          <w14:ligatures w14:val="none"/>
        </w:rPr>
      </w:pPr>
      <w:r>
        <w:rPr>
          <w:rFonts w:eastAsia="Times New Roman" w:cstheme="minorHAnsi"/>
          <w:bCs/>
          <w:kern w:val="0"/>
          <w:lang w:eastAsia="en-US"/>
          <w14:ligatures w14:val="none"/>
        </w:rPr>
        <w:t>Change</w:t>
      </w:r>
      <w:r w:rsidRPr="00BA482F" w:rsidR="00706C29">
        <w:rPr>
          <w:rFonts w:eastAsia="Times New Roman" w:cstheme="minorHAnsi"/>
          <w:bCs/>
          <w:kern w:val="0"/>
          <w:lang w:eastAsia="en-US"/>
          <w14:ligatures w14:val="none"/>
        </w:rPr>
        <w:t xml:space="preserve"> to the Test Participant Information Sheet</w:t>
      </w:r>
      <w:r>
        <w:rPr>
          <w:rFonts w:eastAsia="Times New Roman" w:cstheme="minorHAnsi"/>
          <w:bCs/>
          <w:kern w:val="0"/>
          <w:lang w:eastAsia="en-US"/>
          <w14:ligatures w14:val="none"/>
        </w:rPr>
        <w:t>:</w:t>
      </w:r>
      <w:r w:rsidRPr="00BA482F" w:rsidR="00EF3294">
        <w:rPr>
          <w:rFonts w:eastAsia="Times New Roman" w:cstheme="minorHAnsi"/>
          <w:bCs/>
          <w:kern w:val="0"/>
          <w:lang w:eastAsia="en-US"/>
          <w14:ligatures w14:val="none"/>
        </w:rPr>
        <w:t xml:space="preserve"> </w:t>
      </w:r>
    </w:p>
    <w:p w:rsidR="00EF4B46" w:rsidP="00245903" w14:paraId="32E61566" w14:textId="2BD2390D">
      <w:pPr>
        <w:pStyle w:val="ListParagraph"/>
        <w:numPr>
          <w:ilvl w:val="0"/>
          <w:numId w:val="13"/>
        </w:numPr>
        <w:spacing w:after="0" w:line="240" w:lineRule="auto"/>
        <w:ind w:right="1440"/>
        <w:rPr>
          <w:rFonts w:eastAsia="Times New Roman" w:cstheme="minorHAnsi"/>
          <w:bCs/>
          <w:kern w:val="0"/>
          <w:lang w:eastAsia="en-US"/>
          <w14:ligatures w14:val="none"/>
        </w:rPr>
      </w:pPr>
      <w:r w:rsidRPr="00245903">
        <w:rPr>
          <w:rFonts w:eastAsia="Times New Roman" w:cstheme="minorHAnsi"/>
          <w:bCs/>
          <w:kern w:val="0"/>
          <w:lang w:eastAsia="en-US"/>
          <w14:ligatures w14:val="none"/>
        </w:rPr>
        <w:t>F</w:t>
      </w:r>
      <w:r w:rsidRPr="00245903" w:rsidR="00EF3294">
        <w:rPr>
          <w:rFonts w:eastAsia="Times New Roman" w:cstheme="minorHAnsi"/>
          <w:bCs/>
          <w:kern w:val="0"/>
          <w:lang w:eastAsia="en-US"/>
          <w14:ligatures w14:val="none"/>
        </w:rPr>
        <w:t>ield</w:t>
      </w:r>
      <w:r w:rsidRPr="00245903" w:rsidR="005A03B3">
        <w:rPr>
          <w:rFonts w:eastAsia="Times New Roman" w:cstheme="minorHAnsi"/>
          <w:bCs/>
          <w:kern w:val="0"/>
          <w:lang w:eastAsia="en-US"/>
          <w14:ligatures w14:val="none"/>
        </w:rPr>
        <w:t>s</w:t>
      </w:r>
      <w:r w:rsidRPr="00245903">
        <w:rPr>
          <w:rFonts w:eastAsia="Times New Roman" w:cstheme="minorHAnsi"/>
          <w:bCs/>
          <w:kern w:val="0"/>
          <w:lang w:eastAsia="en-US"/>
          <w14:ligatures w14:val="none"/>
        </w:rPr>
        <w:t xml:space="preserve"> necessary for electronic payment </w:t>
      </w:r>
      <w:r w:rsidRPr="00245903" w:rsidR="00EF3294">
        <w:rPr>
          <w:rFonts w:eastAsia="Times New Roman" w:cstheme="minorHAnsi"/>
          <w:bCs/>
          <w:kern w:val="0"/>
          <w:lang w:eastAsia="en-US"/>
          <w14:ligatures w14:val="none"/>
        </w:rPr>
        <w:t xml:space="preserve">were added to the </w:t>
      </w:r>
      <w:r w:rsidRPr="00245903" w:rsidR="005A03B3">
        <w:rPr>
          <w:rFonts w:eastAsia="Times New Roman" w:cstheme="minorHAnsi"/>
          <w:bCs/>
          <w:kern w:val="0"/>
          <w:lang w:eastAsia="en-US"/>
          <w14:ligatures w14:val="none"/>
        </w:rPr>
        <w:t>Test Participant Information Sheet.</w:t>
      </w:r>
    </w:p>
    <w:p w:rsidR="00A605CB" w:rsidP="00A605CB" w14:paraId="7DCB410A" w14:textId="77777777">
      <w:pPr>
        <w:spacing w:after="0" w:line="240" w:lineRule="auto"/>
        <w:ind w:right="1440"/>
        <w:rPr>
          <w:rFonts w:eastAsia="Times New Roman" w:cstheme="minorHAnsi"/>
          <w:bCs/>
          <w:kern w:val="0"/>
          <w:lang w:eastAsia="en-US"/>
          <w14:ligatures w14:val="none"/>
        </w:rPr>
      </w:pPr>
    </w:p>
    <w:p w:rsidR="00A605CB" w:rsidP="00A605CB" w14:paraId="5A19CFB6" w14:textId="22197850">
      <w:pPr>
        <w:spacing w:after="0" w:line="240" w:lineRule="auto"/>
        <w:ind w:right="1440"/>
        <w:rPr>
          <w:rFonts w:eastAsia="Times New Roman" w:cstheme="minorHAnsi"/>
          <w:bCs/>
          <w:kern w:val="0"/>
          <w:lang w:eastAsia="en-US"/>
          <w14:ligatures w14:val="none"/>
        </w:rPr>
      </w:pPr>
      <w:r>
        <w:rPr>
          <w:rFonts w:eastAsia="Times New Roman" w:cstheme="minorHAnsi"/>
          <w:bCs/>
          <w:kern w:val="0"/>
          <w:lang w:eastAsia="en-US"/>
          <w14:ligatures w14:val="none"/>
        </w:rPr>
        <w:t>Change to the Informed Consent Form:</w:t>
      </w:r>
    </w:p>
    <w:p w:rsidR="00245903" w:rsidRPr="003B7808" w:rsidP="00E97DD6" w14:paraId="48060D3B" w14:textId="770B7A4F">
      <w:pPr>
        <w:pStyle w:val="ListParagraph"/>
        <w:numPr>
          <w:ilvl w:val="0"/>
          <w:numId w:val="15"/>
        </w:numPr>
        <w:spacing w:after="0" w:line="240" w:lineRule="auto"/>
        <w:ind w:right="1440"/>
        <w:rPr>
          <w:rFonts w:eastAsia="Times New Roman" w:cstheme="minorHAnsi"/>
          <w:bCs/>
          <w:kern w:val="0"/>
          <w:lang w:eastAsia="en-US"/>
          <w14:ligatures w14:val="none"/>
        </w:rPr>
      </w:pPr>
      <w:r w:rsidRPr="003B7808">
        <w:rPr>
          <w:rFonts w:eastAsia="Times New Roman" w:cstheme="minorHAnsi"/>
          <w:bCs/>
          <w:kern w:val="0"/>
          <w:lang w:eastAsia="en-US"/>
          <w14:ligatures w14:val="none"/>
        </w:rPr>
        <w:t>Bullet 10 was updated to reflect that participants will be compensated.</w:t>
      </w:r>
    </w:p>
    <w:p w:rsidR="005A03B3" w:rsidP="00BA482F" w14:paraId="5C262FB5" w14:textId="11756675">
      <w:pPr>
        <w:spacing w:after="0" w:line="240" w:lineRule="auto"/>
        <w:ind w:right="1440" w:firstLine="720"/>
        <w:jc w:val="center"/>
        <w:rPr>
          <w:rFonts w:eastAsia="Times New Roman" w:cstheme="minorHAnsi"/>
          <w:bCs/>
          <w:kern w:val="0"/>
          <w:lang w:eastAsia="en-US"/>
          <w14:ligatures w14:val="none"/>
        </w:rPr>
      </w:pPr>
    </w:p>
    <w:p w:rsidR="007D382C" w:rsidP="00471566" w14:paraId="63FEA5E7" w14:textId="77777777">
      <w:pPr>
        <w:rPr>
          <w:b/>
          <w:bCs/>
        </w:rPr>
      </w:pPr>
    </w:p>
    <w:p w:rsidR="000266ED" w:rsidRPr="007D382C" w:rsidP="00471566" w14:paraId="7F6F9C62" w14:textId="1FF0627A">
      <w:pPr>
        <w:rPr>
          <w:b/>
          <w:bCs/>
          <w:u w:val="single"/>
        </w:rPr>
      </w:pPr>
      <w:r w:rsidRPr="007D382C">
        <w:rPr>
          <w:b/>
          <w:bCs/>
          <w:u w:val="single"/>
        </w:rPr>
        <w:t>Attachment</w:t>
      </w:r>
      <w:r w:rsidRPr="007D382C" w:rsidR="006B6336">
        <w:rPr>
          <w:b/>
          <w:bCs/>
          <w:u w:val="single"/>
        </w:rPr>
        <w:t>s</w:t>
      </w:r>
      <w:r w:rsidRPr="007D382C">
        <w:rPr>
          <w:b/>
          <w:bCs/>
          <w:u w:val="single"/>
        </w:rPr>
        <w:t>:</w:t>
      </w:r>
    </w:p>
    <w:p w:rsidR="000266ED" w:rsidP="000266ED" w14:paraId="0D9B3B26" w14:textId="75BA5FAC">
      <w:pPr>
        <w:pStyle w:val="ListParagraph"/>
        <w:numPr>
          <w:ilvl w:val="0"/>
          <w:numId w:val="10"/>
        </w:numPr>
      </w:pPr>
      <w:r>
        <w:t>Approved 0920-</w:t>
      </w:r>
      <w:r w:rsidR="006B7E5B">
        <w:t>0</w:t>
      </w:r>
      <w:r>
        <w:t>109 PRA Package</w:t>
      </w:r>
      <w:r w:rsidR="00E73C4F">
        <w:t xml:space="preserve"> Statement A</w:t>
      </w:r>
      <w:r w:rsidR="00592AE1">
        <w:t xml:space="preserve"> (File name: </w:t>
      </w:r>
      <w:r w:rsidR="00DD6A03">
        <w:t>SupportingStatement</w:t>
      </w:r>
      <w:r w:rsidR="00054633">
        <w:t>_A_23October)</w:t>
      </w:r>
    </w:p>
    <w:p w:rsidR="000266ED" w:rsidRPr="009D63E2" w:rsidP="000266ED" w14:paraId="3D313B5A" w14:textId="4B3283B6">
      <w:pPr>
        <w:pStyle w:val="ListParagraph"/>
        <w:numPr>
          <w:ilvl w:val="0"/>
          <w:numId w:val="10"/>
        </w:numPr>
      </w:pPr>
      <w:r w:rsidRPr="009D63E2">
        <w:t xml:space="preserve">Modified </w:t>
      </w:r>
      <w:r w:rsidRPr="009D63E2" w:rsidR="00254ACF">
        <w:t>0920-0109</w:t>
      </w:r>
      <w:r w:rsidRPr="009D63E2" w:rsidR="00592AE1">
        <w:t xml:space="preserve"> </w:t>
      </w:r>
      <w:r w:rsidRPr="009D63E2" w:rsidR="004A73D4">
        <w:t>Statement A</w:t>
      </w:r>
      <w:r w:rsidRPr="009D63E2" w:rsidR="0059120D">
        <w:t xml:space="preserve"> Tracked </w:t>
      </w:r>
      <w:r w:rsidRPr="009D63E2" w:rsidR="00592AE1">
        <w:t>(File name:</w:t>
      </w:r>
      <w:r w:rsidRPr="009D63E2" w:rsidR="006B7E5B">
        <w:t xml:space="preserve"> SupportingStatement_A_</w:t>
      </w:r>
      <w:r w:rsidRPr="009D63E2" w:rsidR="00C25AED">
        <w:t>24September_17</w:t>
      </w:r>
      <w:r w:rsidRPr="009D63E2" w:rsidR="00A02519">
        <w:t>_Track</w:t>
      </w:r>
      <w:r w:rsidRPr="009D63E2" w:rsidR="006C0811">
        <w:t>ed</w:t>
      </w:r>
      <w:r w:rsidRPr="009D63E2" w:rsidR="00592AE1">
        <w:t>)</w:t>
      </w:r>
    </w:p>
    <w:p w:rsidR="00592AE1" w:rsidRPr="009D63E2" w:rsidP="00592AE1" w14:paraId="40FB8315" w14:textId="474B27A7">
      <w:pPr>
        <w:pStyle w:val="ListParagraph"/>
        <w:numPr>
          <w:ilvl w:val="0"/>
          <w:numId w:val="10"/>
        </w:numPr>
      </w:pPr>
      <w:r w:rsidRPr="009D63E2">
        <w:t xml:space="preserve">Modified </w:t>
      </w:r>
      <w:r w:rsidRPr="009D63E2" w:rsidR="00C25AED">
        <w:t xml:space="preserve">0920-0109 </w:t>
      </w:r>
      <w:r w:rsidRPr="009D63E2" w:rsidR="0059120D">
        <w:t>Statement A Clean</w:t>
      </w:r>
      <w:r w:rsidRPr="009D63E2">
        <w:t xml:space="preserve"> (File name: </w:t>
      </w:r>
      <w:r w:rsidRPr="009D63E2" w:rsidR="00C25AED">
        <w:t>SupportingStatem</w:t>
      </w:r>
      <w:r w:rsidRPr="009D63E2" w:rsidR="00EA05E3">
        <w:t>ent_A_24September_17_Clean</w:t>
      </w:r>
      <w:r w:rsidRPr="009D63E2" w:rsidR="00B40E79">
        <w:t>-2(1)</w:t>
      </w:r>
      <w:r w:rsidRPr="009D63E2">
        <w:t>)</w:t>
      </w:r>
    </w:p>
    <w:p w:rsidR="001E3B37" w:rsidRPr="009D63E2" w:rsidP="000266ED" w14:paraId="6D3BC9C0" w14:textId="3DA08CB1">
      <w:pPr>
        <w:pStyle w:val="ListParagraph"/>
        <w:numPr>
          <w:ilvl w:val="0"/>
          <w:numId w:val="10"/>
        </w:numPr>
      </w:pPr>
      <w:r w:rsidRPr="009D63E2">
        <w:t>Modified Attachment 8</w:t>
      </w:r>
      <w:r w:rsidRPr="009D63E2" w:rsidR="00C35861">
        <w:t xml:space="preserve"> Test Participant Information Sheet</w:t>
      </w:r>
      <w:r w:rsidRPr="009D63E2" w:rsidR="00230151">
        <w:t xml:space="preserve"> </w:t>
      </w:r>
      <w:r w:rsidRPr="009D63E2" w:rsidR="00FF39FE">
        <w:t xml:space="preserve">Tracked </w:t>
      </w:r>
      <w:r w:rsidRPr="009D63E2" w:rsidR="00D20BD3">
        <w:t>(File name:</w:t>
      </w:r>
      <w:r w:rsidRPr="009D63E2" w:rsidR="00843DEE">
        <w:t xml:space="preserve"> Atch_8_</w:t>
      </w:r>
      <w:r w:rsidRPr="009D63E2" w:rsidR="00843DEE">
        <w:t>InformationSheet</w:t>
      </w:r>
      <w:r w:rsidRPr="009D63E2" w:rsidR="00534204">
        <w:t>(</w:t>
      </w:r>
      <w:r w:rsidRPr="009D63E2" w:rsidR="00534204">
        <w:t>Tracked</w:t>
      </w:r>
      <w:r w:rsidRPr="009D63E2" w:rsidR="006B0A4B">
        <w:t>)</w:t>
      </w:r>
      <w:r w:rsidRPr="009D63E2" w:rsidR="000757CE">
        <w:t>)</w:t>
      </w:r>
    </w:p>
    <w:p w:rsidR="000757CE" w:rsidRPr="009D63E2" w:rsidP="000757CE" w14:paraId="6EECAE10" w14:textId="5DAF95E0">
      <w:pPr>
        <w:pStyle w:val="ListParagraph"/>
        <w:numPr>
          <w:ilvl w:val="0"/>
          <w:numId w:val="10"/>
        </w:numPr>
      </w:pPr>
      <w:r w:rsidRPr="009D63E2">
        <w:t>Modified Attachment 8 Test Participant Information Sheet Clean (File name: Atch_8_</w:t>
      </w:r>
      <w:r w:rsidRPr="009D63E2">
        <w:t>InformationSheet(</w:t>
      </w:r>
      <w:r w:rsidRPr="009D63E2">
        <w:t>Clean))</w:t>
      </w:r>
    </w:p>
    <w:p w:rsidR="006A74C8" w:rsidRPr="009D63E2" w:rsidP="000266ED" w14:paraId="3E085C2F" w14:textId="00E85C18">
      <w:pPr>
        <w:pStyle w:val="ListParagraph"/>
        <w:numPr>
          <w:ilvl w:val="0"/>
          <w:numId w:val="10"/>
        </w:numPr>
      </w:pPr>
      <w:r w:rsidRPr="009D63E2">
        <w:t>Modified Attachment 9 Test Participant Informed Consent Form</w:t>
      </w:r>
      <w:r w:rsidRPr="009D63E2" w:rsidR="00230151">
        <w:t xml:space="preserve"> </w:t>
      </w:r>
      <w:r w:rsidRPr="009D63E2" w:rsidR="000757CE">
        <w:t>Tracked</w:t>
      </w:r>
      <w:r w:rsidRPr="009D63E2" w:rsidR="00313A30">
        <w:t xml:space="preserve"> </w:t>
      </w:r>
      <w:r w:rsidRPr="009D63E2" w:rsidR="00230151">
        <w:t>(File name: Atch_9_InformedConsentForm</w:t>
      </w:r>
      <w:r w:rsidRPr="009D63E2" w:rsidR="000757CE">
        <w:t xml:space="preserve"> (Tracked</w:t>
      </w:r>
      <w:r w:rsidRPr="009D63E2" w:rsidR="00230151">
        <w:t>)</w:t>
      </w:r>
      <w:r w:rsidRPr="009D63E2" w:rsidR="000757CE">
        <w:t>)</w:t>
      </w:r>
    </w:p>
    <w:p w:rsidR="000757CE" w:rsidRPr="009D63E2" w:rsidP="000757CE" w14:paraId="2423BFB0" w14:textId="1051912A">
      <w:pPr>
        <w:pStyle w:val="ListParagraph"/>
        <w:numPr>
          <w:ilvl w:val="0"/>
          <w:numId w:val="10"/>
        </w:numPr>
      </w:pPr>
      <w:r w:rsidRPr="009D63E2">
        <w:t>Modified Attachment 9 Test Participant Informed Consent Form Clean (File name: Atch_9_InformedConsentForm (Clean))</w:t>
      </w:r>
    </w:p>
    <w:sectPr w:rsidSect="00E95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747EE3"/>
    <w:multiLevelType w:val="hybridMultilevel"/>
    <w:tmpl w:val="1BA86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F2B18"/>
    <w:multiLevelType w:val="multilevel"/>
    <w:tmpl w:val="861C688A"/>
    <w:styleLink w:val="CurrentList1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F928F7"/>
    <w:multiLevelType w:val="hybridMultilevel"/>
    <w:tmpl w:val="81A661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E7692"/>
    <w:multiLevelType w:val="hybridMultilevel"/>
    <w:tmpl w:val="AF664FEC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81257F0"/>
    <w:multiLevelType w:val="hybridMultilevel"/>
    <w:tmpl w:val="5E8693A4"/>
    <w:lvl w:ilvl="0">
      <w:start w:val="1"/>
      <w:numFmt w:val="decimal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A2604E5"/>
    <w:multiLevelType w:val="hybridMultilevel"/>
    <w:tmpl w:val="070EF8B4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429230D"/>
    <w:multiLevelType w:val="hybridMultilevel"/>
    <w:tmpl w:val="20909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21259"/>
    <w:multiLevelType w:val="hybridMultilevel"/>
    <w:tmpl w:val="FFF647FC"/>
    <w:lvl w:ilvl="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D200DB"/>
    <w:multiLevelType w:val="hybridMultilevel"/>
    <w:tmpl w:val="868E6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43441"/>
    <w:multiLevelType w:val="hybridMultilevel"/>
    <w:tmpl w:val="B0B0061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671D18"/>
    <w:multiLevelType w:val="hybridMultilevel"/>
    <w:tmpl w:val="5FB89E62"/>
    <w:lvl w:ilvl="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E25396"/>
    <w:multiLevelType w:val="multilevel"/>
    <w:tmpl w:val="E102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4F61D4"/>
    <w:multiLevelType w:val="hybridMultilevel"/>
    <w:tmpl w:val="A3988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519DB"/>
    <w:multiLevelType w:val="hybridMultilevel"/>
    <w:tmpl w:val="861C688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CB088F"/>
    <w:multiLevelType w:val="hybridMultilevel"/>
    <w:tmpl w:val="8C82F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219652">
    <w:abstractNumId w:val="6"/>
  </w:num>
  <w:num w:numId="2" w16cid:durableId="439422514">
    <w:abstractNumId w:val="9"/>
  </w:num>
  <w:num w:numId="3" w16cid:durableId="1513572139">
    <w:abstractNumId w:val="2"/>
  </w:num>
  <w:num w:numId="4" w16cid:durableId="1132480409">
    <w:abstractNumId w:val="11"/>
  </w:num>
  <w:num w:numId="5" w16cid:durableId="1116603101">
    <w:abstractNumId w:val="14"/>
  </w:num>
  <w:num w:numId="6" w16cid:durableId="294023532">
    <w:abstractNumId w:val="7"/>
  </w:num>
  <w:num w:numId="7" w16cid:durableId="1721054078">
    <w:abstractNumId w:val="10"/>
  </w:num>
  <w:num w:numId="8" w16cid:durableId="1210456829">
    <w:abstractNumId w:val="5"/>
  </w:num>
  <w:num w:numId="9" w16cid:durableId="1755391838">
    <w:abstractNumId w:val="3"/>
  </w:num>
  <w:num w:numId="10" w16cid:durableId="1625968310">
    <w:abstractNumId w:val="12"/>
  </w:num>
  <w:num w:numId="11" w16cid:durableId="836074532">
    <w:abstractNumId w:val="4"/>
  </w:num>
  <w:num w:numId="12" w16cid:durableId="1484807753">
    <w:abstractNumId w:val="13"/>
  </w:num>
  <w:num w:numId="13" w16cid:durableId="1389181588">
    <w:abstractNumId w:val="0"/>
  </w:num>
  <w:num w:numId="14" w16cid:durableId="1859076256">
    <w:abstractNumId w:val="1"/>
  </w:num>
  <w:num w:numId="15" w16cid:durableId="127286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55"/>
    <w:rsid w:val="00001B52"/>
    <w:rsid w:val="000129C8"/>
    <w:rsid w:val="00013429"/>
    <w:rsid w:val="000266ED"/>
    <w:rsid w:val="00027697"/>
    <w:rsid w:val="00031E9C"/>
    <w:rsid w:val="00040CD5"/>
    <w:rsid w:val="00042AD8"/>
    <w:rsid w:val="00044541"/>
    <w:rsid w:val="00054633"/>
    <w:rsid w:val="00070721"/>
    <w:rsid w:val="000750E9"/>
    <w:rsid w:val="000757CE"/>
    <w:rsid w:val="00092246"/>
    <w:rsid w:val="00094500"/>
    <w:rsid w:val="000A6F89"/>
    <w:rsid w:val="000B4964"/>
    <w:rsid w:val="000E4A27"/>
    <w:rsid w:val="000F5164"/>
    <w:rsid w:val="00110C8F"/>
    <w:rsid w:val="00115CB8"/>
    <w:rsid w:val="001165C6"/>
    <w:rsid w:val="0013472A"/>
    <w:rsid w:val="001500DC"/>
    <w:rsid w:val="00160A9A"/>
    <w:rsid w:val="00166FB8"/>
    <w:rsid w:val="001A5198"/>
    <w:rsid w:val="001C3EA4"/>
    <w:rsid w:val="001E3B37"/>
    <w:rsid w:val="001E7535"/>
    <w:rsid w:val="00226E4E"/>
    <w:rsid w:val="00230151"/>
    <w:rsid w:val="00245903"/>
    <w:rsid w:val="00254ACF"/>
    <w:rsid w:val="00255788"/>
    <w:rsid w:val="00266E3E"/>
    <w:rsid w:val="002800A7"/>
    <w:rsid w:val="00287186"/>
    <w:rsid w:val="002D234D"/>
    <w:rsid w:val="002D41B9"/>
    <w:rsid w:val="002D4308"/>
    <w:rsid w:val="002D60E5"/>
    <w:rsid w:val="002E6F75"/>
    <w:rsid w:val="00313A30"/>
    <w:rsid w:val="003436E0"/>
    <w:rsid w:val="00363256"/>
    <w:rsid w:val="0037630D"/>
    <w:rsid w:val="003B5790"/>
    <w:rsid w:val="003B7808"/>
    <w:rsid w:val="003F1DDE"/>
    <w:rsid w:val="003F3ECE"/>
    <w:rsid w:val="00420EEB"/>
    <w:rsid w:val="00431298"/>
    <w:rsid w:val="004560B5"/>
    <w:rsid w:val="00470EC9"/>
    <w:rsid w:val="00471566"/>
    <w:rsid w:val="00475255"/>
    <w:rsid w:val="00480131"/>
    <w:rsid w:val="00485DF0"/>
    <w:rsid w:val="004A73D4"/>
    <w:rsid w:val="004A74B9"/>
    <w:rsid w:val="004B3513"/>
    <w:rsid w:val="004F0936"/>
    <w:rsid w:val="005045CA"/>
    <w:rsid w:val="00534204"/>
    <w:rsid w:val="00566219"/>
    <w:rsid w:val="00566DA8"/>
    <w:rsid w:val="0059120D"/>
    <w:rsid w:val="00592AE1"/>
    <w:rsid w:val="005A03B3"/>
    <w:rsid w:val="005A7C42"/>
    <w:rsid w:val="005F182B"/>
    <w:rsid w:val="005F5320"/>
    <w:rsid w:val="00601FF9"/>
    <w:rsid w:val="00623D3E"/>
    <w:rsid w:val="00646F98"/>
    <w:rsid w:val="006669B9"/>
    <w:rsid w:val="0069297C"/>
    <w:rsid w:val="00696205"/>
    <w:rsid w:val="006A47C4"/>
    <w:rsid w:val="006A74C8"/>
    <w:rsid w:val="006B0A4B"/>
    <w:rsid w:val="006B6336"/>
    <w:rsid w:val="006B7E5B"/>
    <w:rsid w:val="006B7E8E"/>
    <w:rsid w:val="006C0811"/>
    <w:rsid w:val="006C69DB"/>
    <w:rsid w:val="006E0C5F"/>
    <w:rsid w:val="006F7EEC"/>
    <w:rsid w:val="00706C29"/>
    <w:rsid w:val="00715337"/>
    <w:rsid w:val="00741D9D"/>
    <w:rsid w:val="007617FE"/>
    <w:rsid w:val="00767B98"/>
    <w:rsid w:val="007858FB"/>
    <w:rsid w:val="007A1351"/>
    <w:rsid w:val="007A3843"/>
    <w:rsid w:val="007A659A"/>
    <w:rsid w:val="007C6458"/>
    <w:rsid w:val="007D0683"/>
    <w:rsid w:val="007D382C"/>
    <w:rsid w:val="0080233F"/>
    <w:rsid w:val="0080366B"/>
    <w:rsid w:val="00824DEF"/>
    <w:rsid w:val="00827C1D"/>
    <w:rsid w:val="00836D0E"/>
    <w:rsid w:val="0084120F"/>
    <w:rsid w:val="00843DEE"/>
    <w:rsid w:val="00845AED"/>
    <w:rsid w:val="00851323"/>
    <w:rsid w:val="00852644"/>
    <w:rsid w:val="00853637"/>
    <w:rsid w:val="00864A51"/>
    <w:rsid w:val="00872F18"/>
    <w:rsid w:val="008911F1"/>
    <w:rsid w:val="008C6502"/>
    <w:rsid w:val="008D1018"/>
    <w:rsid w:val="00901FE8"/>
    <w:rsid w:val="00924F76"/>
    <w:rsid w:val="00943FF4"/>
    <w:rsid w:val="009816AA"/>
    <w:rsid w:val="00986890"/>
    <w:rsid w:val="00994EDB"/>
    <w:rsid w:val="009B4045"/>
    <w:rsid w:val="009D63E2"/>
    <w:rsid w:val="009E1DE0"/>
    <w:rsid w:val="00A01889"/>
    <w:rsid w:val="00A02519"/>
    <w:rsid w:val="00A16070"/>
    <w:rsid w:val="00A17946"/>
    <w:rsid w:val="00A54940"/>
    <w:rsid w:val="00A605CB"/>
    <w:rsid w:val="00AA75FF"/>
    <w:rsid w:val="00AB7DD6"/>
    <w:rsid w:val="00AE210E"/>
    <w:rsid w:val="00AE2543"/>
    <w:rsid w:val="00B04783"/>
    <w:rsid w:val="00B11968"/>
    <w:rsid w:val="00B40E79"/>
    <w:rsid w:val="00B679DF"/>
    <w:rsid w:val="00B7515E"/>
    <w:rsid w:val="00B80F5E"/>
    <w:rsid w:val="00B93898"/>
    <w:rsid w:val="00BA40FF"/>
    <w:rsid w:val="00BA482F"/>
    <w:rsid w:val="00BB4A94"/>
    <w:rsid w:val="00BB4CFC"/>
    <w:rsid w:val="00BF4A42"/>
    <w:rsid w:val="00BF5E63"/>
    <w:rsid w:val="00C07AF7"/>
    <w:rsid w:val="00C20471"/>
    <w:rsid w:val="00C2340F"/>
    <w:rsid w:val="00C245A5"/>
    <w:rsid w:val="00C25AED"/>
    <w:rsid w:val="00C35861"/>
    <w:rsid w:val="00C40B69"/>
    <w:rsid w:val="00C52546"/>
    <w:rsid w:val="00C548DE"/>
    <w:rsid w:val="00C95278"/>
    <w:rsid w:val="00CA3CC7"/>
    <w:rsid w:val="00CC48FF"/>
    <w:rsid w:val="00CD3F9A"/>
    <w:rsid w:val="00CE45DC"/>
    <w:rsid w:val="00CE5B0E"/>
    <w:rsid w:val="00CF3CFA"/>
    <w:rsid w:val="00D13D77"/>
    <w:rsid w:val="00D1747C"/>
    <w:rsid w:val="00D20BD3"/>
    <w:rsid w:val="00D23E49"/>
    <w:rsid w:val="00D34F24"/>
    <w:rsid w:val="00D541B0"/>
    <w:rsid w:val="00D815EA"/>
    <w:rsid w:val="00D907A8"/>
    <w:rsid w:val="00DB3A77"/>
    <w:rsid w:val="00DB6EB3"/>
    <w:rsid w:val="00DC4329"/>
    <w:rsid w:val="00DC530F"/>
    <w:rsid w:val="00DC7FA6"/>
    <w:rsid w:val="00DD104D"/>
    <w:rsid w:val="00DD6A03"/>
    <w:rsid w:val="00DE7D9F"/>
    <w:rsid w:val="00E2513F"/>
    <w:rsid w:val="00E30B72"/>
    <w:rsid w:val="00E60EA8"/>
    <w:rsid w:val="00E64DBA"/>
    <w:rsid w:val="00E66A14"/>
    <w:rsid w:val="00E73C4F"/>
    <w:rsid w:val="00E822CA"/>
    <w:rsid w:val="00E95EB6"/>
    <w:rsid w:val="00E97DD6"/>
    <w:rsid w:val="00EA05E3"/>
    <w:rsid w:val="00EE4C13"/>
    <w:rsid w:val="00EF2F36"/>
    <w:rsid w:val="00EF3273"/>
    <w:rsid w:val="00EF3294"/>
    <w:rsid w:val="00EF4B46"/>
    <w:rsid w:val="00EF5FE9"/>
    <w:rsid w:val="00F73947"/>
    <w:rsid w:val="00F82533"/>
    <w:rsid w:val="00FA058D"/>
    <w:rsid w:val="00FA6C16"/>
    <w:rsid w:val="00FC659F"/>
    <w:rsid w:val="00FD0935"/>
    <w:rsid w:val="00FD1457"/>
    <w:rsid w:val="00FD1746"/>
    <w:rsid w:val="00FF259D"/>
    <w:rsid w:val="00FF39FE"/>
  </w:rsids>
  <m:mathPr>
    <m:mathFont m:val="Cambria Math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7D9653"/>
  <w15:chartTrackingRefBased/>
  <w15:docId w15:val="{7DF4468F-C85F-4238-B7F8-59005629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25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B6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EB3"/>
    <w:pPr>
      <w:spacing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EB3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F"/>
    <w:rPr>
      <w:rFonts w:eastAsiaTheme="minorEastAsia"/>
      <w:b/>
      <w:bCs/>
      <w:kern w:val="2"/>
      <w:lang w:eastAsia="ko-KR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F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paragraph" w:styleId="Revision">
    <w:name w:val="Revision"/>
    <w:hidden/>
    <w:uiPriority w:val="99"/>
    <w:semiHidden/>
    <w:rsid w:val="001E3B37"/>
    <w:pPr>
      <w:spacing w:after="0" w:line="240" w:lineRule="auto"/>
    </w:pPr>
  </w:style>
  <w:style w:type="table" w:styleId="TableGrid">
    <w:name w:val="Table Grid"/>
    <w:basedOn w:val="TableNormal"/>
    <w:uiPriority w:val="39"/>
    <w:rsid w:val="00741D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AB7DD6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Eun Gyung (Emily) (CDC/NIOSH/RHD/FSB)</dc:creator>
  <cp:lastModifiedBy>Fitzgerald, Emily (CDC/NIOSH/OD/ODDM)</cp:lastModifiedBy>
  <cp:revision>25</cp:revision>
  <dcterms:created xsi:type="dcterms:W3CDTF">2024-09-24T15:33:00Z</dcterms:created>
  <dcterms:modified xsi:type="dcterms:W3CDTF">2024-10-17T14:29:00Z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cf95688a-a54f-4b10-b85b-3aba2a060e45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2024-06-12T13:50:56Z</vt:lpwstr>
  </property>
  <property fmtid="{D5CDD505-2E9C-101B-9397-08002B2CF9AE}" pid="8" name="MSIP_Label_7b94a7b8-f06c-4dfe-bdcc-9b548fd58c31_SiteId">
    <vt:lpwstr>9ce70869-60db-44fd-abe8-d2767077fc8f</vt:lpwstr>
  </property>
</Properties>
</file>