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B4B92" w:rsidRPr="00EA7F82" w:rsidP="005B4B92" w14:paraId="20BA9C44" w14:textId="77777777">
      <w:pPr>
        <w:tabs>
          <w:tab w:val="center" w:pos="4680"/>
        </w:tabs>
        <w:rPr>
          <w:rFonts w:ascii="Times New Roman" w:hAnsi="Times New Roman"/>
          <w:b/>
          <w:bCs/>
          <w:sz w:val="24"/>
        </w:rPr>
      </w:pPr>
    </w:p>
    <w:p w:rsidR="005B4B92" w:rsidRPr="00EA7F82" w:rsidP="005B4B92" w14:paraId="32099174" w14:textId="77777777">
      <w:pPr>
        <w:tabs>
          <w:tab w:val="center" w:pos="4680"/>
        </w:tabs>
        <w:rPr>
          <w:rFonts w:ascii="Times New Roman" w:hAnsi="Times New Roman"/>
          <w:b/>
          <w:bCs/>
          <w:sz w:val="24"/>
        </w:rPr>
      </w:pPr>
    </w:p>
    <w:p w:rsidR="005C5B29" w:rsidP="005B4B92" w14:paraId="341DE42F" w14:textId="77777777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4"/>
        </w:rPr>
      </w:pPr>
      <w:bookmarkStart w:id="0" w:name="skip_nav"/>
      <w:r w:rsidRPr="00DA4002">
        <w:rPr>
          <w:rFonts w:ascii="Times New Roman" w:hAnsi="Times New Roman"/>
          <w:b/>
          <w:bCs/>
          <w:sz w:val="24"/>
        </w:rPr>
        <w:t xml:space="preserve">Information Collection </w:t>
      </w:r>
      <w:bookmarkEnd w:id="0"/>
      <w:r>
        <w:rPr>
          <w:rFonts w:ascii="Times New Roman" w:hAnsi="Times New Roman"/>
          <w:b/>
          <w:bCs/>
          <w:sz w:val="24"/>
        </w:rPr>
        <w:t>Request</w:t>
      </w:r>
    </w:p>
    <w:p w:rsidR="005B4B92" w:rsidP="005B4B92" w14:paraId="79C7BF21" w14:textId="77777777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4"/>
        </w:rPr>
      </w:pPr>
      <w:r w:rsidRPr="005C5B29">
        <w:rPr>
          <w:rFonts w:ascii="Times New Roman" w:hAnsi="Times New Roman"/>
          <w:b/>
          <w:bCs/>
          <w:sz w:val="24"/>
        </w:rPr>
        <w:t>Respiratory Protective Devices--42 CFR 84--Regulation</w:t>
      </w:r>
    </w:p>
    <w:p w:rsidR="005B4B92" w:rsidP="005B4B92" w14:paraId="7EFC4FF1" w14:textId="77777777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4"/>
        </w:rPr>
      </w:pPr>
    </w:p>
    <w:p w:rsidR="005B4B92" w:rsidRPr="00DA4002" w:rsidP="005B4B92" w14:paraId="3093D39A" w14:textId="77777777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Revision</w:t>
      </w:r>
      <w:r w:rsidRPr="00DA4002">
        <w:rPr>
          <w:rFonts w:ascii="Times New Roman" w:hAnsi="Times New Roman"/>
          <w:b/>
          <w:bCs/>
          <w:sz w:val="24"/>
        </w:rPr>
        <w:t xml:space="preserve"> (0920-0109)</w:t>
      </w:r>
    </w:p>
    <w:p w:rsidR="005B4B92" w:rsidRPr="00EA7F82" w:rsidP="005B4B92" w14:paraId="322988F2" w14:textId="77777777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4"/>
        </w:rPr>
      </w:pPr>
    </w:p>
    <w:p w:rsidR="005B4B92" w:rsidRPr="00EA7F82" w:rsidP="005B4B92" w14:paraId="7E77891F" w14:textId="77777777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4"/>
        </w:rPr>
      </w:pPr>
      <w:r w:rsidRPr="00EA7F82">
        <w:rPr>
          <w:rFonts w:ascii="Times New Roman" w:hAnsi="Times New Roman"/>
          <w:b/>
          <w:bCs/>
          <w:sz w:val="24"/>
        </w:rPr>
        <w:t>SUPPORTING STATEMENT</w:t>
      </w:r>
    </w:p>
    <w:p w:rsidR="005B4B92" w:rsidRPr="00EA7F82" w:rsidP="005B4B92" w14:paraId="4AD468F7" w14:textId="77777777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4"/>
        </w:rPr>
      </w:pPr>
    </w:p>
    <w:p w:rsidR="005B4B92" w:rsidRPr="00EA7F82" w:rsidP="005B4B92" w14:paraId="51CBAB90" w14:textId="77777777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4"/>
        </w:rPr>
      </w:pPr>
      <w:r w:rsidRPr="00EA7F82">
        <w:rPr>
          <w:rFonts w:ascii="Times New Roman" w:hAnsi="Times New Roman"/>
          <w:b/>
          <w:bCs/>
          <w:sz w:val="24"/>
        </w:rPr>
        <w:t xml:space="preserve">PART </w:t>
      </w:r>
      <w:r w:rsidR="00D905CD">
        <w:rPr>
          <w:rFonts w:ascii="Times New Roman" w:hAnsi="Times New Roman"/>
          <w:b/>
          <w:bCs/>
          <w:sz w:val="24"/>
        </w:rPr>
        <w:t>B</w:t>
      </w:r>
      <w:r>
        <w:rPr>
          <w:rFonts w:ascii="Times New Roman" w:hAnsi="Times New Roman"/>
          <w:b/>
          <w:bCs/>
          <w:sz w:val="24"/>
        </w:rPr>
        <w:t xml:space="preserve"> </w:t>
      </w:r>
    </w:p>
    <w:p w:rsidR="005B4B92" w:rsidRPr="00EA7F82" w:rsidP="005B4B92" w14:paraId="0D81995E" w14:textId="77777777">
      <w:pPr>
        <w:rPr>
          <w:rFonts w:ascii="Times New Roman" w:hAnsi="Times New Roman"/>
          <w:b/>
          <w:bCs/>
          <w:sz w:val="24"/>
        </w:rPr>
      </w:pPr>
    </w:p>
    <w:p w:rsidR="005B4B92" w:rsidRPr="00EA7F82" w:rsidP="005B4B92" w14:paraId="3FE56DC3" w14:textId="77777777">
      <w:pPr>
        <w:tabs>
          <w:tab w:val="center" w:pos="4680"/>
        </w:tabs>
        <w:rPr>
          <w:rFonts w:ascii="Times New Roman" w:hAnsi="Times New Roman"/>
          <w:b/>
          <w:bCs/>
          <w:sz w:val="24"/>
        </w:rPr>
      </w:pPr>
      <w:r w:rsidRPr="00EA7F82">
        <w:rPr>
          <w:rFonts w:ascii="Times New Roman" w:hAnsi="Times New Roman"/>
          <w:b/>
          <w:bCs/>
          <w:sz w:val="24"/>
        </w:rPr>
        <w:tab/>
      </w:r>
    </w:p>
    <w:p w:rsidR="005B4B92" w:rsidRPr="00EA7F82" w:rsidP="005B4B92" w14:paraId="5FB097AC" w14:textId="77777777">
      <w:pPr>
        <w:rPr>
          <w:rFonts w:ascii="Times New Roman" w:hAnsi="Times New Roman"/>
          <w:b/>
          <w:bCs/>
          <w:sz w:val="24"/>
        </w:rPr>
      </w:pPr>
    </w:p>
    <w:p w:rsidR="005B4B92" w:rsidRPr="00EA7F82" w:rsidP="005B4B92" w14:paraId="14B7866A" w14:textId="77777777">
      <w:pPr>
        <w:rPr>
          <w:rFonts w:ascii="Times New Roman" w:hAnsi="Times New Roman"/>
          <w:sz w:val="24"/>
        </w:rPr>
      </w:pPr>
    </w:p>
    <w:p w:rsidR="005B4B92" w:rsidRPr="00EA7F82" w:rsidP="005B4B92" w14:paraId="5FAC5DAF" w14:textId="77777777">
      <w:pPr>
        <w:rPr>
          <w:rFonts w:ascii="Times New Roman" w:hAnsi="Times New Roman"/>
          <w:sz w:val="24"/>
        </w:rPr>
      </w:pPr>
    </w:p>
    <w:p w:rsidR="005B4B92" w:rsidRPr="00EA7F82" w:rsidP="005B4B92" w14:paraId="7292DFDB" w14:textId="77777777">
      <w:pPr>
        <w:rPr>
          <w:rFonts w:ascii="Times New Roman" w:hAnsi="Times New Roman"/>
          <w:sz w:val="24"/>
        </w:rPr>
      </w:pPr>
    </w:p>
    <w:p w:rsidR="005B4B92" w:rsidRPr="00EA7F82" w:rsidP="005B4B92" w14:paraId="07A2DA3C" w14:textId="77777777">
      <w:pPr>
        <w:tabs>
          <w:tab w:val="center" w:pos="4680"/>
        </w:tabs>
        <w:rPr>
          <w:rFonts w:ascii="Times New Roman" w:hAnsi="Times New Roman"/>
          <w:sz w:val="24"/>
        </w:rPr>
      </w:pPr>
      <w:r w:rsidRPr="00EA7F82">
        <w:rPr>
          <w:rFonts w:ascii="Times New Roman" w:hAnsi="Times New Roman"/>
          <w:sz w:val="24"/>
        </w:rPr>
        <w:tab/>
      </w:r>
      <w:r w:rsidRPr="00EA7F82">
        <w:rPr>
          <w:rFonts w:ascii="Times New Roman" w:hAnsi="Times New Roman"/>
          <w:b/>
          <w:bCs/>
          <w:sz w:val="24"/>
        </w:rPr>
        <w:t>U.S. DEPARTMENT OF HEALTH AND HUMAN SERVICES</w:t>
      </w:r>
    </w:p>
    <w:p w:rsidR="005B4B92" w:rsidRPr="00EA7F82" w:rsidP="005B4B92" w14:paraId="0D9AE513" w14:textId="77777777">
      <w:pPr>
        <w:tabs>
          <w:tab w:val="center" w:pos="4680"/>
        </w:tabs>
        <w:rPr>
          <w:rFonts w:ascii="Times New Roman" w:hAnsi="Times New Roman"/>
          <w:sz w:val="24"/>
        </w:rPr>
      </w:pPr>
      <w:r w:rsidRPr="00EA7F82">
        <w:rPr>
          <w:rFonts w:ascii="Times New Roman" w:hAnsi="Times New Roman"/>
          <w:sz w:val="24"/>
        </w:rPr>
        <w:tab/>
        <w:t>Centers for Disease Control and Prevention</w:t>
      </w:r>
    </w:p>
    <w:p w:rsidR="005B4B92" w:rsidRPr="00EA7F82" w:rsidP="005B4B92" w14:paraId="0A52C300" w14:textId="77777777">
      <w:pPr>
        <w:tabs>
          <w:tab w:val="center" w:pos="4680"/>
        </w:tabs>
        <w:rPr>
          <w:rFonts w:ascii="Times New Roman" w:hAnsi="Times New Roman"/>
          <w:sz w:val="24"/>
        </w:rPr>
      </w:pPr>
      <w:r w:rsidRPr="00EA7F82">
        <w:rPr>
          <w:rFonts w:ascii="Times New Roman" w:hAnsi="Times New Roman"/>
          <w:sz w:val="24"/>
        </w:rPr>
        <w:tab/>
        <w:t>National Institute for Occupational Safety and Health</w:t>
      </w:r>
    </w:p>
    <w:p w:rsidR="005B4B92" w:rsidRPr="00EA7F82" w:rsidP="005B4B92" w14:paraId="240F9A36" w14:textId="77777777">
      <w:pPr>
        <w:tabs>
          <w:tab w:val="center" w:pos="4680"/>
        </w:tabs>
        <w:rPr>
          <w:rFonts w:ascii="Times New Roman" w:hAnsi="Times New Roman"/>
          <w:sz w:val="24"/>
        </w:rPr>
      </w:pPr>
    </w:p>
    <w:p w:rsidR="005B4B92" w:rsidRPr="00EA7F82" w:rsidP="005B4B92" w14:paraId="059BE0D6" w14:textId="77777777">
      <w:pPr>
        <w:tabs>
          <w:tab w:val="center" w:pos="4680"/>
        </w:tabs>
        <w:jc w:val="center"/>
        <w:rPr>
          <w:rFonts w:ascii="Times New Roman" w:hAnsi="Times New Roman"/>
          <w:sz w:val="24"/>
        </w:rPr>
      </w:pPr>
    </w:p>
    <w:p w:rsidR="005B4B92" w:rsidRPr="00EA7F82" w:rsidP="005B4B92" w14:paraId="480D35B4" w14:textId="3B2ED3A1">
      <w:pPr>
        <w:ind w:left="288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 w:rsidR="00750F10">
        <w:rPr>
          <w:rFonts w:ascii="Times New Roman" w:hAnsi="Times New Roman"/>
          <w:sz w:val="24"/>
        </w:rPr>
        <w:t>John Sporrer</w:t>
      </w:r>
    </w:p>
    <w:p w:rsidR="005B4B92" w:rsidRPr="00EA7F82" w:rsidP="005B4B92" w14:paraId="3DD20A90" w14:textId="77777777">
      <w:pPr>
        <w:jc w:val="center"/>
        <w:rPr>
          <w:rFonts w:ascii="Times New Roman" w:hAnsi="Times New Roman"/>
          <w:sz w:val="24"/>
        </w:rPr>
      </w:pPr>
      <w:r w:rsidRPr="00EA7F82">
        <w:rPr>
          <w:rFonts w:ascii="Times New Roman" w:hAnsi="Times New Roman"/>
          <w:sz w:val="24"/>
        </w:rPr>
        <w:t>National Personal Protective Technology Laboratory</w:t>
      </w:r>
    </w:p>
    <w:p w:rsidR="005B4B92" w:rsidRPr="00EA7F82" w:rsidP="005B4B92" w14:paraId="3DEC1DCA" w14:textId="77777777">
      <w:pPr>
        <w:ind w:left="288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 w:rsidRPr="00EA7F82">
        <w:rPr>
          <w:rFonts w:ascii="Times New Roman" w:hAnsi="Times New Roman"/>
          <w:sz w:val="24"/>
        </w:rPr>
        <w:t>P.O. Box 18070</w:t>
      </w:r>
    </w:p>
    <w:p w:rsidR="005B4B92" w:rsidRPr="00EA7F82" w:rsidP="005B4B92" w14:paraId="263FA24E" w14:textId="77777777">
      <w:pPr>
        <w:jc w:val="center"/>
        <w:rPr>
          <w:rFonts w:ascii="Times New Roman" w:hAnsi="Times New Roman"/>
          <w:sz w:val="24"/>
        </w:rPr>
      </w:pPr>
      <w:r w:rsidRPr="00EA7F82">
        <w:rPr>
          <w:rFonts w:ascii="Times New Roman" w:hAnsi="Times New Roman"/>
          <w:sz w:val="24"/>
        </w:rPr>
        <w:t>626 Cochrans Mill Road, Mail Stop P-05</w:t>
      </w:r>
    </w:p>
    <w:p w:rsidR="005B4B92" w:rsidRPr="00EA7F82" w:rsidP="005B4B92" w14:paraId="72424E98" w14:textId="77777777">
      <w:pPr>
        <w:jc w:val="center"/>
        <w:rPr>
          <w:rFonts w:ascii="Times New Roman" w:hAnsi="Times New Roman"/>
          <w:sz w:val="24"/>
        </w:rPr>
      </w:pPr>
      <w:r w:rsidRPr="00EA7F82">
        <w:rPr>
          <w:rFonts w:ascii="Times New Roman" w:hAnsi="Times New Roman"/>
          <w:sz w:val="24"/>
        </w:rPr>
        <w:t>Pittsburgh, PA 15236</w:t>
      </w:r>
    </w:p>
    <w:p w:rsidR="005B4B92" w:rsidRPr="00EA7F82" w:rsidP="005B4B92" w14:paraId="74CE0943" w14:textId="0E799DF5">
      <w:pPr>
        <w:jc w:val="center"/>
        <w:rPr>
          <w:rFonts w:ascii="Times New Roman" w:hAnsi="Times New Roman"/>
          <w:sz w:val="24"/>
        </w:rPr>
      </w:pPr>
      <w:r w:rsidRPr="00EA7F82">
        <w:rPr>
          <w:rFonts w:ascii="Times New Roman" w:hAnsi="Times New Roman"/>
          <w:sz w:val="24"/>
        </w:rPr>
        <w:t>(412) 386-</w:t>
      </w:r>
      <w:r w:rsidR="00750F10">
        <w:rPr>
          <w:rFonts w:ascii="Times New Roman" w:hAnsi="Times New Roman"/>
          <w:sz w:val="24"/>
        </w:rPr>
        <w:t>6435</w:t>
      </w:r>
    </w:p>
    <w:p w:rsidR="005B4B92" w:rsidRPr="00EA7F82" w:rsidP="005B4B92" w14:paraId="1F464CD9" w14:textId="6AAD8B01">
      <w:pPr>
        <w:jc w:val="center"/>
        <w:rPr>
          <w:rFonts w:ascii="Times New Roman" w:hAnsi="Times New Roman"/>
          <w:sz w:val="24"/>
        </w:rPr>
      </w:pPr>
      <w:hyperlink r:id="rId7" w:history="1">
        <w:r w:rsidR="00750F10">
          <w:rPr>
            <w:rStyle w:val="Hyperlink"/>
            <w:rFonts w:ascii="Times New Roman" w:hAnsi="Times New Roman"/>
            <w:sz w:val="24"/>
          </w:rPr>
          <w:t>eyi0@cdc.gov</w:t>
        </w:r>
      </w:hyperlink>
    </w:p>
    <w:p w:rsidR="005B4B92" w:rsidP="005B4B92" w14:paraId="66FEDDE6" w14:textId="77777777">
      <w:pPr>
        <w:spacing w:line="480" w:lineRule="auto"/>
        <w:rPr>
          <w:rFonts w:ascii="Times New Roman" w:hAnsi="Times New Roman"/>
          <w:sz w:val="24"/>
        </w:rPr>
      </w:pPr>
    </w:p>
    <w:p w:rsidR="005B4B92" w:rsidRPr="00EA7F82" w:rsidP="005B4B92" w14:paraId="5A939BD1" w14:textId="0B1AC064">
      <w:pPr>
        <w:spacing w:line="480" w:lineRule="auto"/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>November 1, 2023</w:t>
      </w:r>
    </w:p>
    <w:p w:rsidR="005B4B92" w:rsidP="005B4B92" w14:paraId="6BCD83E7" w14:textId="77777777">
      <w:pPr>
        <w:tabs>
          <w:tab w:val="right" w:leader="dot" w:pos="9360"/>
        </w:tabs>
        <w:rPr>
          <w:rFonts w:ascii="Courier New" w:hAnsi="Courier New" w:cs="Courier New"/>
          <w:bCs/>
          <w:sz w:val="24"/>
        </w:rPr>
      </w:pPr>
      <w:r>
        <w:rPr>
          <w:rFonts w:ascii="Courier New" w:hAnsi="Courier New" w:cs="Courier New"/>
          <w:bCs/>
          <w:sz w:val="24"/>
        </w:rPr>
        <w:br w:type="page"/>
      </w:r>
    </w:p>
    <w:p w:rsidR="005B4B92" w:rsidP="005B4B92" w14:paraId="464A3319" w14:textId="77777777">
      <w:pPr>
        <w:tabs>
          <w:tab w:val="right" w:leader="dot" w:pos="9360"/>
        </w:tabs>
        <w:rPr>
          <w:rFonts w:ascii="Courier New" w:hAnsi="Courier New" w:cs="Courier New"/>
          <w:bCs/>
          <w:sz w:val="24"/>
        </w:rPr>
      </w:pPr>
    </w:p>
    <w:p w:rsidR="005B4B92" w:rsidP="005B4B92" w14:paraId="27971B6D" w14:textId="77777777">
      <w:pPr>
        <w:tabs>
          <w:tab w:val="right" w:leader="dot" w:pos="9360"/>
        </w:tabs>
        <w:rPr>
          <w:rFonts w:ascii="Courier New" w:hAnsi="Courier New" w:cs="Courier New"/>
          <w:bCs/>
          <w:sz w:val="24"/>
        </w:rPr>
      </w:pPr>
    </w:p>
    <w:p w:rsidR="005B4B92" w:rsidP="005B4B92" w14:paraId="6B03FA2A" w14:textId="77777777">
      <w:pPr>
        <w:tabs>
          <w:tab w:val="right" w:leader="dot" w:pos="9360"/>
        </w:tabs>
        <w:rPr>
          <w:rFonts w:ascii="Courier New" w:hAnsi="Courier New" w:cs="Courier New"/>
          <w:bCs/>
          <w:sz w:val="24"/>
        </w:rPr>
      </w:pPr>
    </w:p>
    <w:p w:rsidR="005B4B92" w:rsidP="005B4B92" w14:paraId="12A107BC" w14:textId="77777777">
      <w:pPr>
        <w:tabs>
          <w:tab w:val="right" w:leader="dot" w:pos="9360"/>
        </w:tabs>
        <w:rPr>
          <w:rFonts w:ascii="Courier New" w:hAnsi="Courier New" w:cs="Courier New"/>
          <w:bCs/>
          <w:sz w:val="24"/>
        </w:rPr>
      </w:pPr>
    </w:p>
    <w:p w:rsidR="005B4B92" w:rsidP="005B4B92" w14:paraId="46B26F1E" w14:textId="77777777">
      <w:pPr>
        <w:tabs>
          <w:tab w:val="right" w:leader="dot" w:pos="9360"/>
        </w:tabs>
        <w:rPr>
          <w:rFonts w:ascii="Courier New" w:hAnsi="Courier New" w:cs="Courier New"/>
          <w:bCs/>
          <w:sz w:val="24"/>
        </w:rPr>
      </w:pPr>
    </w:p>
    <w:p w:rsidR="005B4B92" w:rsidRPr="00250C58" w:rsidP="005B4B92" w14:paraId="465DB81A" w14:textId="77777777">
      <w:pPr>
        <w:tabs>
          <w:tab w:val="right" w:leader="dot" w:pos="9360"/>
        </w:tabs>
        <w:rPr>
          <w:rFonts w:ascii="Times New Roman" w:hAnsi="Times New Roman"/>
          <w:sz w:val="24"/>
        </w:rPr>
      </w:pPr>
      <w:r w:rsidRPr="00250C58">
        <w:rPr>
          <w:rFonts w:ascii="Times New Roman" w:hAnsi="Times New Roman"/>
          <w:sz w:val="24"/>
        </w:rPr>
        <w:fldChar w:fldCharType="begin"/>
      </w:r>
      <w:r w:rsidRPr="00250C58">
        <w:rPr>
          <w:rFonts w:ascii="Times New Roman" w:hAnsi="Times New Roman"/>
          <w:sz w:val="24"/>
        </w:rPr>
        <w:instrText>TOC \f</w:instrText>
      </w:r>
      <w:r w:rsidRPr="00250C58">
        <w:rPr>
          <w:rFonts w:ascii="Times New Roman" w:hAnsi="Times New Roman"/>
          <w:sz w:val="24"/>
        </w:rPr>
        <w:fldChar w:fldCharType="separate"/>
      </w:r>
      <w:r w:rsidR="008363A2">
        <w:rPr>
          <w:rFonts w:ascii="Times New Roman" w:hAnsi="Times New Roman"/>
          <w:b/>
          <w:bCs/>
          <w:sz w:val="24"/>
        </w:rPr>
        <w:t xml:space="preserve">B.  </w:t>
      </w:r>
      <w:r w:rsidRPr="008363A2" w:rsidR="008363A2">
        <w:rPr>
          <w:rFonts w:ascii="Times New Roman" w:hAnsi="Times New Roman"/>
          <w:b/>
          <w:sz w:val="24"/>
        </w:rPr>
        <w:t>Collections of Information Employing Statistical Methods</w:t>
      </w:r>
      <w:r w:rsidRPr="00250C58">
        <w:rPr>
          <w:rFonts w:ascii="Times New Roman" w:hAnsi="Times New Roman"/>
          <w:sz w:val="24"/>
        </w:rPr>
        <w:tab/>
      </w:r>
    </w:p>
    <w:p w:rsidR="00420104" w:rsidRPr="008363A2" w:rsidP="00420104" w14:paraId="146C8DFF" w14:textId="77777777">
      <w:pPr>
        <w:tabs>
          <w:tab w:val="right" w:leader="dot" w:pos="9360"/>
        </w:tabs>
        <w:ind w:left="1440" w:hanging="720"/>
        <w:rPr>
          <w:rFonts w:ascii="Times New Roman" w:hAnsi="Times New Roman"/>
          <w:sz w:val="24"/>
        </w:rPr>
      </w:pPr>
      <w:r w:rsidRPr="008363A2">
        <w:rPr>
          <w:rFonts w:ascii="Times New Roman" w:hAnsi="Times New Roman"/>
          <w:sz w:val="24"/>
        </w:rPr>
        <w:t>B</w:t>
      </w:r>
      <w:r w:rsidRPr="008363A2" w:rsidR="005B4B92">
        <w:rPr>
          <w:rFonts w:ascii="Times New Roman" w:hAnsi="Times New Roman"/>
          <w:sz w:val="24"/>
        </w:rPr>
        <w:t>1.</w:t>
      </w:r>
      <w:r w:rsidRPr="008363A2">
        <w:rPr>
          <w:rFonts w:ascii="Times New Roman" w:hAnsi="Times New Roman"/>
          <w:sz w:val="24"/>
        </w:rPr>
        <w:tab/>
        <w:t>Respondent Universe and Sampling Methods</w:t>
      </w:r>
      <w:r w:rsidRPr="00250C58">
        <w:rPr>
          <w:rFonts w:ascii="Times New Roman" w:hAnsi="Times New Roman"/>
          <w:sz w:val="24"/>
        </w:rPr>
        <w:tab/>
      </w:r>
    </w:p>
    <w:p w:rsidR="008363A2" w:rsidRPr="008363A2" w:rsidP="008363A2" w14:paraId="23902D3B" w14:textId="77777777">
      <w:pPr>
        <w:tabs>
          <w:tab w:val="right" w:leader="dot" w:pos="9360"/>
        </w:tabs>
        <w:ind w:left="1440" w:hanging="720"/>
        <w:rPr>
          <w:rFonts w:ascii="Times New Roman" w:hAnsi="Times New Roman"/>
          <w:sz w:val="24"/>
        </w:rPr>
      </w:pPr>
      <w:r w:rsidRPr="008363A2">
        <w:rPr>
          <w:rFonts w:ascii="Times New Roman" w:hAnsi="Times New Roman"/>
          <w:sz w:val="24"/>
        </w:rPr>
        <w:t>B2.</w:t>
      </w:r>
      <w:r w:rsidRPr="008363A2">
        <w:rPr>
          <w:rFonts w:ascii="Times New Roman" w:hAnsi="Times New Roman"/>
          <w:sz w:val="24"/>
        </w:rPr>
        <w:tab/>
        <w:t>Procedures for the Collection of Information</w:t>
      </w:r>
      <w:r w:rsidRPr="00250C58">
        <w:rPr>
          <w:rFonts w:ascii="Times New Roman" w:hAnsi="Times New Roman"/>
          <w:sz w:val="24"/>
        </w:rPr>
        <w:tab/>
      </w:r>
    </w:p>
    <w:p w:rsidR="008363A2" w:rsidRPr="008363A2" w:rsidP="005B4B92" w14:paraId="6D23EFBF" w14:textId="77777777">
      <w:pPr>
        <w:tabs>
          <w:tab w:val="right" w:leader="dot" w:pos="9360"/>
        </w:tabs>
        <w:ind w:left="1440" w:hanging="720"/>
        <w:rPr>
          <w:rFonts w:ascii="Times New Roman" w:hAnsi="Times New Roman"/>
          <w:sz w:val="24"/>
        </w:rPr>
      </w:pPr>
      <w:r w:rsidRPr="008363A2">
        <w:rPr>
          <w:rFonts w:ascii="Times New Roman" w:hAnsi="Times New Roman"/>
          <w:sz w:val="24"/>
        </w:rPr>
        <w:t>B3.</w:t>
      </w:r>
      <w:r w:rsidRPr="008363A2">
        <w:rPr>
          <w:rFonts w:ascii="Times New Roman" w:hAnsi="Times New Roman"/>
          <w:sz w:val="24"/>
        </w:rPr>
        <w:tab/>
        <w:t>Methods to Maximize Response Rates and Deal with No Response</w:t>
      </w:r>
      <w:r w:rsidRPr="00250C58">
        <w:rPr>
          <w:rFonts w:ascii="Times New Roman" w:hAnsi="Times New Roman"/>
          <w:sz w:val="24"/>
        </w:rPr>
        <w:tab/>
      </w:r>
    </w:p>
    <w:p w:rsidR="008363A2" w:rsidRPr="008363A2" w:rsidP="005B4B92" w14:paraId="16B15EE3" w14:textId="77777777">
      <w:pPr>
        <w:tabs>
          <w:tab w:val="right" w:leader="dot" w:pos="9360"/>
        </w:tabs>
        <w:ind w:left="1440" w:hanging="720"/>
        <w:rPr>
          <w:rFonts w:ascii="Times New Roman" w:hAnsi="Times New Roman"/>
          <w:sz w:val="24"/>
        </w:rPr>
      </w:pPr>
      <w:r w:rsidRPr="008363A2">
        <w:rPr>
          <w:rFonts w:ascii="Times New Roman" w:hAnsi="Times New Roman"/>
          <w:sz w:val="24"/>
        </w:rPr>
        <w:t>B4.</w:t>
      </w:r>
      <w:r w:rsidRPr="008363A2">
        <w:rPr>
          <w:rFonts w:ascii="Times New Roman" w:hAnsi="Times New Roman"/>
          <w:sz w:val="24"/>
        </w:rPr>
        <w:tab/>
        <w:t>Tests of Procedures or Methods to be Undertaken</w:t>
      </w:r>
      <w:r w:rsidRPr="00250C58">
        <w:rPr>
          <w:rFonts w:ascii="Times New Roman" w:hAnsi="Times New Roman"/>
          <w:sz w:val="24"/>
        </w:rPr>
        <w:tab/>
      </w:r>
    </w:p>
    <w:p w:rsidR="008363A2" w:rsidRPr="008363A2" w:rsidP="005B4B92" w14:paraId="2D91DE8B" w14:textId="77777777">
      <w:pPr>
        <w:tabs>
          <w:tab w:val="right" w:leader="dot" w:pos="9360"/>
        </w:tabs>
        <w:ind w:left="1440" w:hanging="720"/>
        <w:rPr>
          <w:rFonts w:ascii="Times New Roman" w:hAnsi="Times New Roman"/>
          <w:sz w:val="24"/>
        </w:rPr>
      </w:pPr>
      <w:r w:rsidRPr="008363A2">
        <w:rPr>
          <w:rFonts w:ascii="Times New Roman" w:hAnsi="Times New Roman"/>
          <w:sz w:val="24"/>
        </w:rPr>
        <w:t>B5.</w:t>
      </w:r>
      <w:r w:rsidRPr="008363A2">
        <w:rPr>
          <w:rFonts w:ascii="Times New Roman" w:hAnsi="Times New Roman"/>
          <w:sz w:val="24"/>
        </w:rPr>
        <w:tab/>
        <w:t>Individuals Consulted on Statistical Aspects and Individuals Collecting and/or Analyzing Data</w:t>
      </w:r>
      <w:r w:rsidRPr="00250C58">
        <w:rPr>
          <w:rFonts w:ascii="Times New Roman" w:hAnsi="Times New Roman"/>
          <w:sz w:val="24"/>
        </w:rPr>
        <w:tab/>
      </w:r>
    </w:p>
    <w:p w:rsidR="005B4B92" w:rsidRPr="00250C58" w:rsidP="005B4B92" w14:paraId="50133730" w14:textId="77777777">
      <w:pPr>
        <w:tabs>
          <w:tab w:val="right" w:leader="dot" w:pos="9360"/>
        </w:tabs>
        <w:ind w:left="1440" w:hanging="720"/>
        <w:rPr>
          <w:rFonts w:ascii="Times New Roman" w:hAnsi="Times New Roman"/>
          <w:sz w:val="24"/>
        </w:rPr>
      </w:pPr>
    </w:p>
    <w:p w:rsidR="005B4B92" w:rsidRPr="00250C58" w:rsidP="005B4B92" w14:paraId="0C390B3A" w14:textId="77777777">
      <w:pPr>
        <w:rPr>
          <w:rFonts w:ascii="Times New Roman" w:hAnsi="Times New Roman"/>
          <w:sz w:val="24"/>
        </w:rPr>
      </w:pPr>
    </w:p>
    <w:p w:rsidR="005B4B92" w:rsidRPr="00250C58" w:rsidP="005B4B92" w14:paraId="03705AEF" w14:textId="77777777">
      <w:pPr>
        <w:rPr>
          <w:rFonts w:ascii="Times New Roman" w:hAnsi="Times New Roman"/>
          <w:sz w:val="24"/>
        </w:rPr>
      </w:pPr>
    </w:p>
    <w:p w:rsidR="005B4B92" w:rsidRPr="00250C58" w:rsidP="005B4B92" w14:paraId="085D3268" w14:textId="77777777">
      <w:pPr>
        <w:rPr>
          <w:rFonts w:ascii="Times New Roman" w:hAnsi="Times New Roman"/>
          <w:sz w:val="24"/>
        </w:rPr>
      </w:pPr>
    </w:p>
    <w:p w:rsidR="005B4B92" w:rsidRPr="00250C58" w:rsidP="005B4B92" w14:paraId="7A63805E" w14:textId="77777777">
      <w:pPr>
        <w:rPr>
          <w:rFonts w:ascii="Times New Roman" w:hAnsi="Times New Roman"/>
          <w:sz w:val="24"/>
        </w:rPr>
      </w:pPr>
    </w:p>
    <w:p w:rsidR="005B4B92" w:rsidRPr="00250C58" w:rsidP="005B4B92" w14:paraId="56408604" w14:textId="77777777">
      <w:pPr>
        <w:jc w:val="center"/>
        <w:rPr>
          <w:rFonts w:ascii="Times New Roman" w:hAnsi="Times New Roman"/>
          <w:b/>
          <w:bCs/>
          <w:sz w:val="24"/>
        </w:rPr>
      </w:pPr>
    </w:p>
    <w:p w:rsidR="00E3291C" w:rsidRPr="00250C58" w:rsidP="008363A2" w14:paraId="046228A4" w14:textId="77777777">
      <w:pPr>
        <w:rPr>
          <w:rFonts w:ascii="Times New Roman" w:hAnsi="Times New Roman"/>
          <w:b/>
          <w:bCs/>
          <w:sz w:val="24"/>
        </w:rPr>
      </w:pPr>
      <w:r w:rsidRPr="00250C58">
        <w:rPr>
          <w:rFonts w:ascii="Times New Roman" w:hAnsi="Times New Roman"/>
          <w:sz w:val="24"/>
        </w:rPr>
        <w:fldChar w:fldCharType="end"/>
      </w:r>
    </w:p>
    <w:p w:rsidR="005B4B92" w:rsidP="005C1259" w14:paraId="44BDBF3E" w14:textId="77777777">
      <w:pPr>
        <w:spacing w:line="480" w:lineRule="auto"/>
        <w:jc w:val="both"/>
        <w:rPr>
          <w:rFonts w:ascii="Times New Roman" w:hAnsi="Times New Roman"/>
          <w:b/>
          <w:sz w:val="24"/>
          <w:u w:val="single"/>
        </w:rPr>
      </w:pPr>
    </w:p>
    <w:p w:rsidR="005B4B92" w:rsidP="005C1259" w14:paraId="3E5E990C" w14:textId="77777777">
      <w:pPr>
        <w:spacing w:line="480" w:lineRule="auto"/>
        <w:jc w:val="both"/>
        <w:rPr>
          <w:rFonts w:ascii="Times New Roman" w:hAnsi="Times New Roman"/>
          <w:sz w:val="24"/>
        </w:rPr>
      </w:pPr>
    </w:p>
    <w:p w:rsidR="005B4B92" w:rsidP="005C1259" w14:paraId="4E222DF0" w14:textId="77777777">
      <w:pPr>
        <w:spacing w:line="480" w:lineRule="auto"/>
        <w:jc w:val="both"/>
        <w:rPr>
          <w:rFonts w:ascii="Times New Roman" w:hAnsi="Times New Roman"/>
          <w:sz w:val="24"/>
        </w:rPr>
      </w:pPr>
    </w:p>
    <w:p w:rsidR="005B4B92" w:rsidP="005C1259" w14:paraId="10491C18" w14:textId="77777777">
      <w:pPr>
        <w:spacing w:line="480" w:lineRule="auto"/>
        <w:jc w:val="both"/>
        <w:rPr>
          <w:rFonts w:ascii="Times New Roman" w:hAnsi="Times New Roman"/>
          <w:sz w:val="24"/>
        </w:rPr>
      </w:pPr>
    </w:p>
    <w:p w:rsidR="00420104" w:rsidRPr="00420104" w:rsidP="00420104" w14:paraId="5FC77845" w14:textId="77777777">
      <w:pPr>
        <w:spacing w:line="480" w:lineRule="auto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br w:type="page"/>
      </w:r>
      <w:r w:rsidRPr="00420104">
        <w:rPr>
          <w:rFonts w:ascii="Times New Roman" w:hAnsi="Times New Roman"/>
          <w:b/>
          <w:sz w:val="24"/>
          <w:u w:val="single"/>
        </w:rPr>
        <w:t>Proposed Project</w:t>
      </w:r>
    </w:p>
    <w:p w:rsidR="00420104" w:rsidRPr="00420104" w:rsidP="00420104" w14:paraId="025DC7B6" w14:textId="77777777">
      <w:pPr>
        <w:spacing w:line="480" w:lineRule="auto"/>
        <w:jc w:val="both"/>
        <w:rPr>
          <w:rFonts w:ascii="Times New Roman" w:hAnsi="Times New Roman"/>
          <w:sz w:val="24"/>
        </w:rPr>
      </w:pPr>
      <w:r w:rsidRPr="00420104">
        <w:rPr>
          <w:rFonts w:ascii="Times New Roman" w:hAnsi="Times New Roman"/>
          <w:sz w:val="24"/>
        </w:rPr>
        <w:t>Respiratory Protective Devices—42 CFR part 84—Regulation—(0920– 0109)—Extension—National Institute for Occupational Safety and Health (NIOSH), of the Centers for Disease Control and Prevention (CDC).</w:t>
      </w:r>
    </w:p>
    <w:p w:rsidR="00420104" w:rsidRPr="00420104" w:rsidP="00420104" w14:paraId="62C34005" w14:textId="77777777">
      <w:pPr>
        <w:spacing w:line="480" w:lineRule="auto"/>
        <w:jc w:val="both"/>
        <w:rPr>
          <w:rFonts w:ascii="Times New Roman" w:hAnsi="Times New Roman"/>
          <w:b/>
          <w:sz w:val="24"/>
          <w:u w:val="single"/>
        </w:rPr>
      </w:pPr>
      <w:r w:rsidRPr="00420104">
        <w:rPr>
          <w:rFonts w:ascii="Times New Roman" w:hAnsi="Times New Roman"/>
          <w:b/>
          <w:sz w:val="24"/>
          <w:u w:val="single"/>
        </w:rPr>
        <w:t>B. Collections of Information Employing Statistical Methods</w:t>
      </w:r>
    </w:p>
    <w:p w:rsidR="00420104" w:rsidRPr="00420104" w:rsidP="00420104" w14:paraId="777BF4C7" w14:textId="77777777">
      <w:pPr>
        <w:spacing w:line="480" w:lineRule="auto"/>
        <w:jc w:val="both"/>
        <w:rPr>
          <w:rFonts w:ascii="Times New Roman" w:hAnsi="Times New Roman"/>
          <w:b/>
          <w:sz w:val="24"/>
          <w:u w:val="single"/>
        </w:rPr>
      </w:pPr>
      <w:r w:rsidRPr="00420104">
        <w:rPr>
          <w:rFonts w:ascii="Times New Roman" w:hAnsi="Times New Roman"/>
          <w:b/>
          <w:sz w:val="24"/>
          <w:u w:val="single"/>
        </w:rPr>
        <w:t>1. Respondent Universe and Sampling Methods</w:t>
      </w:r>
    </w:p>
    <w:p w:rsidR="00420104" w:rsidRPr="00420104" w:rsidP="00420104" w14:paraId="696A7BE3" w14:textId="77777777">
      <w:pPr>
        <w:spacing w:line="480" w:lineRule="auto"/>
        <w:jc w:val="both"/>
        <w:rPr>
          <w:rFonts w:ascii="Times New Roman" w:hAnsi="Times New Roman"/>
          <w:sz w:val="24"/>
        </w:rPr>
      </w:pPr>
      <w:r w:rsidRPr="00420104">
        <w:rPr>
          <w:rFonts w:ascii="Times New Roman" w:hAnsi="Times New Roman"/>
          <w:sz w:val="24"/>
        </w:rPr>
        <w:t>The proposed information collection activity is a request for a benefit, and no sampling is performed.</w:t>
      </w:r>
    </w:p>
    <w:p w:rsidR="00420104" w:rsidRPr="00420104" w:rsidP="00420104" w14:paraId="351FAE93" w14:textId="77777777">
      <w:pPr>
        <w:spacing w:line="480" w:lineRule="auto"/>
        <w:jc w:val="both"/>
        <w:rPr>
          <w:rFonts w:ascii="Times New Roman" w:hAnsi="Times New Roman"/>
          <w:b/>
          <w:sz w:val="24"/>
          <w:u w:val="single"/>
        </w:rPr>
      </w:pPr>
      <w:r w:rsidRPr="00420104">
        <w:rPr>
          <w:rFonts w:ascii="Times New Roman" w:hAnsi="Times New Roman"/>
          <w:b/>
          <w:sz w:val="24"/>
          <w:u w:val="single"/>
        </w:rPr>
        <w:t xml:space="preserve">2. Procedures for the Collection of Information </w:t>
      </w:r>
    </w:p>
    <w:p w:rsidR="00420104" w:rsidP="00420104" w14:paraId="1B790197" w14:textId="09BF3F11">
      <w:pPr>
        <w:spacing w:line="480" w:lineRule="auto"/>
        <w:jc w:val="both"/>
        <w:rPr>
          <w:rFonts w:ascii="Times New Roman" w:hAnsi="Times New Roman"/>
          <w:sz w:val="24"/>
        </w:rPr>
      </w:pPr>
      <w:r w:rsidRPr="00420104">
        <w:rPr>
          <w:rFonts w:ascii="Times New Roman" w:hAnsi="Times New Roman"/>
          <w:sz w:val="24"/>
        </w:rPr>
        <w:t>The Standard Application for Respirator Certification is attached.</w:t>
      </w:r>
    </w:p>
    <w:p w:rsidR="009F195C" w:rsidRPr="00420104" w:rsidP="00420104" w14:paraId="08E330F7" w14:textId="06C61F3F">
      <w:pPr>
        <w:spacing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Forms for information collection from the human participants are attached. </w:t>
      </w:r>
    </w:p>
    <w:p w:rsidR="00420104" w:rsidRPr="00420104" w:rsidP="00420104" w14:paraId="0C3EBC93" w14:textId="77777777">
      <w:pPr>
        <w:spacing w:line="480" w:lineRule="auto"/>
        <w:jc w:val="both"/>
        <w:rPr>
          <w:rFonts w:ascii="Times New Roman" w:hAnsi="Times New Roman"/>
          <w:b/>
          <w:sz w:val="24"/>
          <w:u w:val="single"/>
        </w:rPr>
      </w:pPr>
      <w:r w:rsidRPr="00420104">
        <w:rPr>
          <w:rFonts w:ascii="Times New Roman" w:hAnsi="Times New Roman"/>
          <w:b/>
          <w:sz w:val="24"/>
          <w:u w:val="single"/>
        </w:rPr>
        <w:t>3. Methods to Maximize Response Rates and Deal with No Response</w:t>
      </w:r>
    </w:p>
    <w:p w:rsidR="00420104" w:rsidRPr="00420104" w:rsidP="00420104" w14:paraId="5DD50826" w14:textId="77777777">
      <w:pPr>
        <w:spacing w:line="480" w:lineRule="auto"/>
        <w:jc w:val="both"/>
        <w:rPr>
          <w:rFonts w:ascii="Times New Roman" w:hAnsi="Times New Roman"/>
          <w:sz w:val="24"/>
        </w:rPr>
      </w:pPr>
      <w:r w:rsidRPr="00420104">
        <w:rPr>
          <w:rFonts w:ascii="Times New Roman" w:hAnsi="Times New Roman"/>
          <w:sz w:val="24"/>
        </w:rPr>
        <w:t>Response is a request for benefits.  The application is readily and freely available.</w:t>
      </w:r>
    </w:p>
    <w:p w:rsidR="00420104" w:rsidRPr="00420104" w:rsidP="00420104" w14:paraId="50A69536" w14:textId="77777777">
      <w:pPr>
        <w:spacing w:line="480" w:lineRule="auto"/>
        <w:jc w:val="both"/>
        <w:rPr>
          <w:rFonts w:ascii="Times New Roman" w:hAnsi="Times New Roman"/>
          <w:b/>
          <w:sz w:val="24"/>
          <w:u w:val="single"/>
        </w:rPr>
      </w:pPr>
      <w:r w:rsidRPr="00420104">
        <w:rPr>
          <w:rFonts w:ascii="Times New Roman" w:hAnsi="Times New Roman"/>
          <w:b/>
          <w:sz w:val="24"/>
          <w:u w:val="single"/>
        </w:rPr>
        <w:t>4. Tests of Procedures or Methods to be Undertaken</w:t>
      </w:r>
    </w:p>
    <w:p w:rsidR="00420104" w:rsidP="00420104" w14:paraId="21B718AD" w14:textId="4763F6B0">
      <w:pPr>
        <w:spacing w:line="480" w:lineRule="auto"/>
        <w:jc w:val="both"/>
        <w:rPr>
          <w:rFonts w:ascii="Times New Roman" w:hAnsi="Times New Roman"/>
          <w:sz w:val="24"/>
        </w:rPr>
      </w:pPr>
      <w:r w:rsidRPr="00420104">
        <w:rPr>
          <w:rFonts w:ascii="Times New Roman" w:hAnsi="Times New Roman"/>
          <w:sz w:val="24"/>
        </w:rPr>
        <w:t xml:space="preserve">The information collection is the minimum to adequately evaluate the request for respirator </w:t>
      </w:r>
      <w:r w:rsidR="00387675">
        <w:rPr>
          <w:rFonts w:ascii="Times New Roman" w:hAnsi="Times New Roman"/>
          <w:sz w:val="24"/>
        </w:rPr>
        <w:t>approval</w:t>
      </w:r>
      <w:r w:rsidRPr="00420104">
        <w:rPr>
          <w:rFonts w:ascii="Times New Roman" w:hAnsi="Times New Roman"/>
          <w:sz w:val="24"/>
        </w:rPr>
        <w:t>.</w:t>
      </w:r>
    </w:p>
    <w:p w:rsidR="001042B2" w:rsidRPr="00420104" w:rsidP="00420104" w14:paraId="0B3762F8" w14:textId="424FACDE">
      <w:pPr>
        <w:spacing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Human </w:t>
      </w:r>
      <w:r w:rsidR="00387675">
        <w:rPr>
          <w:rFonts w:ascii="Times New Roman" w:hAnsi="Times New Roman"/>
          <w:sz w:val="24"/>
        </w:rPr>
        <w:t>participant</w:t>
      </w:r>
      <w:r>
        <w:rPr>
          <w:rFonts w:ascii="Times New Roman" w:hAnsi="Times New Roman"/>
          <w:sz w:val="24"/>
        </w:rPr>
        <w:t xml:space="preserve"> information collection is the minimum to adequately evaluate the respirator</w:t>
      </w:r>
      <w:r w:rsidR="00BA2498">
        <w:rPr>
          <w:rFonts w:ascii="Times New Roman" w:hAnsi="Times New Roman"/>
          <w:sz w:val="24"/>
        </w:rPr>
        <w:t xml:space="preserve"> performance requirements.</w:t>
      </w:r>
    </w:p>
    <w:p w:rsidR="00420104" w:rsidRPr="00420104" w:rsidP="00420104" w14:paraId="083A7972" w14:textId="77777777">
      <w:pPr>
        <w:spacing w:line="480" w:lineRule="auto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5. </w:t>
      </w:r>
      <w:r w:rsidRPr="00420104">
        <w:rPr>
          <w:rFonts w:ascii="Times New Roman" w:hAnsi="Times New Roman"/>
          <w:b/>
          <w:sz w:val="24"/>
          <w:u w:val="single"/>
        </w:rPr>
        <w:t>Individuals Consulted on Statistical Aspects and Individuals Collecting and/or Analyzing Data</w:t>
      </w:r>
    </w:p>
    <w:p w:rsidR="00420104" w:rsidP="00420104" w14:paraId="4651C0A9" w14:textId="15394940">
      <w:pPr>
        <w:spacing w:line="480" w:lineRule="auto"/>
        <w:jc w:val="both"/>
        <w:rPr>
          <w:rFonts w:ascii="Times New Roman" w:hAnsi="Times New Roman"/>
          <w:sz w:val="24"/>
        </w:rPr>
      </w:pPr>
      <w:r w:rsidRPr="00420104">
        <w:rPr>
          <w:rFonts w:ascii="Times New Roman" w:hAnsi="Times New Roman"/>
          <w:sz w:val="24"/>
        </w:rPr>
        <w:t xml:space="preserve">Each SAF response is entered into a digital system by the </w:t>
      </w:r>
      <w:r w:rsidR="00387675">
        <w:rPr>
          <w:rFonts w:ascii="Times New Roman" w:hAnsi="Times New Roman"/>
          <w:sz w:val="24"/>
        </w:rPr>
        <w:t xml:space="preserve">CDC NIOSH </w:t>
      </w:r>
      <w:r w:rsidRPr="00420104">
        <w:rPr>
          <w:rFonts w:ascii="Times New Roman" w:hAnsi="Times New Roman"/>
          <w:sz w:val="24"/>
        </w:rPr>
        <w:t xml:space="preserve">NPPTL Records Room personnel.  Once entered in the system, subtasks are automatically assigned to appropriate Institute </w:t>
      </w:r>
      <w:r w:rsidRPr="00420104">
        <w:rPr>
          <w:rFonts w:ascii="Times New Roman" w:hAnsi="Times New Roman"/>
          <w:sz w:val="24"/>
        </w:rPr>
        <w:t>personnel.</w:t>
      </w:r>
      <w:r w:rsidR="00387675">
        <w:rPr>
          <w:rFonts w:ascii="Times New Roman" w:hAnsi="Times New Roman"/>
          <w:sz w:val="24"/>
        </w:rPr>
        <w:t xml:space="preserve"> Information may be maintained on CDC MUST drives, CDC NIOSH DEIMS, and eventually the CDC NIOSH Respirator Approval System and Edge Computing Platform. </w:t>
      </w:r>
    </w:p>
    <w:p w:rsidR="00BA2498" w:rsidP="00420104" w14:paraId="7E7D7701" w14:textId="25E211C0">
      <w:pPr>
        <w:spacing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Respirator performance data is entered into a digital system by the NPPTL test personnel</w:t>
      </w:r>
      <w:r w:rsidR="0012356A">
        <w:rPr>
          <w:rFonts w:ascii="Times New Roman" w:hAnsi="Times New Roman"/>
          <w:sz w:val="24"/>
        </w:rPr>
        <w:t xml:space="preserve">.  Once entered in the system, </w:t>
      </w:r>
      <w:r w:rsidR="00BC1621">
        <w:rPr>
          <w:rFonts w:ascii="Times New Roman" w:hAnsi="Times New Roman"/>
          <w:sz w:val="24"/>
        </w:rPr>
        <w:t>the data is part of the project and can be reviewed by appropriate Institute personnel.</w:t>
      </w:r>
    </w:p>
    <w:p w:rsidR="00F20761" w:rsidRPr="00420104" w:rsidP="00420104" w14:paraId="495900B7" w14:textId="77777777">
      <w:pPr>
        <w:jc w:val="both"/>
        <w:rPr>
          <w:rFonts w:ascii="Times New Roman" w:hAnsi="Times New Roman"/>
          <w:sz w:val="24"/>
        </w:rPr>
      </w:pPr>
    </w:p>
    <w:sectPr w:rsidSect="00364B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Baskervill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58AB" w:rsidP="00143EDE" w14:paraId="36229EF7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B58AB" w14:paraId="69394D4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58AB" w:rsidRPr="00CD4684" w14:paraId="7E5D2A4A" w14:textId="77777777">
    <w:pPr>
      <w:pStyle w:val="Footer"/>
      <w:rPr>
        <w:sz w:val="16"/>
        <w:szCs w:val="16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6210" w14:paraId="279DF85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6210" w14:paraId="5350320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6210" w14:paraId="0EABC3F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6210" w14:paraId="508E8C6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46C62A7"/>
    <w:multiLevelType w:val="hybridMultilevel"/>
    <w:tmpl w:val="D02A71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11125F"/>
    <w:multiLevelType w:val="hybridMultilevel"/>
    <w:tmpl w:val="24182452"/>
    <w:lvl w:ilvl="0">
      <w:start w:val="1"/>
      <w:numFmt w:val="upperLetter"/>
      <w:lvlText w:val="%1."/>
      <w:lvlJc w:val="left"/>
      <w:pPr>
        <w:ind w:left="936" w:hanging="576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24094"/>
    <w:multiLevelType w:val="hybridMultilevel"/>
    <w:tmpl w:val="74EE48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1C5B81"/>
    <w:multiLevelType w:val="hybridMultilevel"/>
    <w:tmpl w:val="1BC6CB4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263951">
    <w:abstractNumId w:val="3"/>
  </w:num>
  <w:num w:numId="2" w16cid:durableId="44110051">
    <w:abstractNumId w:val="1"/>
  </w:num>
  <w:num w:numId="3" w16cid:durableId="601185410">
    <w:abstractNumId w:val="2"/>
  </w:num>
  <w:num w:numId="4" w16cid:durableId="11416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935"/>
    <w:rsid w:val="0003182E"/>
    <w:rsid w:val="000330E4"/>
    <w:rsid w:val="000469A3"/>
    <w:rsid w:val="00050E40"/>
    <w:rsid w:val="00060835"/>
    <w:rsid w:val="00076E55"/>
    <w:rsid w:val="00077E27"/>
    <w:rsid w:val="000838E1"/>
    <w:rsid w:val="000A45B3"/>
    <w:rsid w:val="000A6055"/>
    <w:rsid w:val="000B399A"/>
    <w:rsid w:val="000D7EAD"/>
    <w:rsid w:val="000F1E74"/>
    <w:rsid w:val="001023E4"/>
    <w:rsid w:val="001042B2"/>
    <w:rsid w:val="00106F6B"/>
    <w:rsid w:val="00107C5C"/>
    <w:rsid w:val="0012356A"/>
    <w:rsid w:val="00127792"/>
    <w:rsid w:val="00140C21"/>
    <w:rsid w:val="001412A8"/>
    <w:rsid w:val="00142A7C"/>
    <w:rsid w:val="00143B4A"/>
    <w:rsid w:val="00143EDE"/>
    <w:rsid w:val="001443C7"/>
    <w:rsid w:val="00145D39"/>
    <w:rsid w:val="00150952"/>
    <w:rsid w:val="00151A6F"/>
    <w:rsid w:val="0016204A"/>
    <w:rsid w:val="00162935"/>
    <w:rsid w:val="00166B76"/>
    <w:rsid w:val="001700F6"/>
    <w:rsid w:val="0018392B"/>
    <w:rsid w:val="00192B69"/>
    <w:rsid w:val="00193253"/>
    <w:rsid w:val="00197A18"/>
    <w:rsid w:val="001B443C"/>
    <w:rsid w:val="001B684E"/>
    <w:rsid w:val="001E1DC7"/>
    <w:rsid w:val="001F6D49"/>
    <w:rsid w:val="001F76DB"/>
    <w:rsid w:val="00205EFD"/>
    <w:rsid w:val="00206CA2"/>
    <w:rsid w:val="0020759C"/>
    <w:rsid w:val="002126D1"/>
    <w:rsid w:val="00220FB6"/>
    <w:rsid w:val="00227681"/>
    <w:rsid w:val="002306EC"/>
    <w:rsid w:val="002479F5"/>
    <w:rsid w:val="00250C58"/>
    <w:rsid w:val="00266F7D"/>
    <w:rsid w:val="00292E44"/>
    <w:rsid w:val="002A634B"/>
    <w:rsid w:val="002C067B"/>
    <w:rsid w:val="002C3438"/>
    <w:rsid w:val="002C4FB4"/>
    <w:rsid w:val="002D308C"/>
    <w:rsid w:val="002D49AB"/>
    <w:rsid w:val="002D7DC0"/>
    <w:rsid w:val="002E27CD"/>
    <w:rsid w:val="002E57B9"/>
    <w:rsid w:val="002E7F5D"/>
    <w:rsid w:val="003008A7"/>
    <w:rsid w:val="003112BA"/>
    <w:rsid w:val="00317B0B"/>
    <w:rsid w:val="003205BA"/>
    <w:rsid w:val="003260A7"/>
    <w:rsid w:val="003277D2"/>
    <w:rsid w:val="00350AB2"/>
    <w:rsid w:val="00364B01"/>
    <w:rsid w:val="00364C3D"/>
    <w:rsid w:val="00374AF2"/>
    <w:rsid w:val="00387675"/>
    <w:rsid w:val="00387AD0"/>
    <w:rsid w:val="003A342A"/>
    <w:rsid w:val="003A7DCE"/>
    <w:rsid w:val="003C0DF0"/>
    <w:rsid w:val="003C3F35"/>
    <w:rsid w:val="003C680C"/>
    <w:rsid w:val="00420104"/>
    <w:rsid w:val="00436B50"/>
    <w:rsid w:val="00437D9E"/>
    <w:rsid w:val="004A38F3"/>
    <w:rsid w:val="004A402C"/>
    <w:rsid w:val="004D79C9"/>
    <w:rsid w:val="004E2E32"/>
    <w:rsid w:val="004F27BE"/>
    <w:rsid w:val="0053110D"/>
    <w:rsid w:val="00531F1A"/>
    <w:rsid w:val="005509D9"/>
    <w:rsid w:val="005606DA"/>
    <w:rsid w:val="0056132F"/>
    <w:rsid w:val="0056135F"/>
    <w:rsid w:val="00574476"/>
    <w:rsid w:val="005A55C9"/>
    <w:rsid w:val="005B04B8"/>
    <w:rsid w:val="005B2623"/>
    <w:rsid w:val="005B2A65"/>
    <w:rsid w:val="005B4B92"/>
    <w:rsid w:val="005C0ABB"/>
    <w:rsid w:val="005C1259"/>
    <w:rsid w:val="005C5B29"/>
    <w:rsid w:val="005D5FC9"/>
    <w:rsid w:val="005E0A25"/>
    <w:rsid w:val="005E4062"/>
    <w:rsid w:val="005E61F6"/>
    <w:rsid w:val="00600C03"/>
    <w:rsid w:val="00623F4F"/>
    <w:rsid w:val="006302FD"/>
    <w:rsid w:val="00634F1C"/>
    <w:rsid w:val="0063703B"/>
    <w:rsid w:val="006466F6"/>
    <w:rsid w:val="00652C4E"/>
    <w:rsid w:val="00665F71"/>
    <w:rsid w:val="00672FE2"/>
    <w:rsid w:val="006A4BFA"/>
    <w:rsid w:val="006A5B35"/>
    <w:rsid w:val="006D1D77"/>
    <w:rsid w:val="006D44C7"/>
    <w:rsid w:val="006D4C98"/>
    <w:rsid w:val="006E47DB"/>
    <w:rsid w:val="006E75C2"/>
    <w:rsid w:val="006F09BE"/>
    <w:rsid w:val="007027A8"/>
    <w:rsid w:val="00702C4F"/>
    <w:rsid w:val="00706F65"/>
    <w:rsid w:val="00711BE9"/>
    <w:rsid w:val="007255D4"/>
    <w:rsid w:val="00750F10"/>
    <w:rsid w:val="00762DF2"/>
    <w:rsid w:val="0077108A"/>
    <w:rsid w:val="00782E1A"/>
    <w:rsid w:val="007B25A3"/>
    <w:rsid w:val="007E0282"/>
    <w:rsid w:val="007F2514"/>
    <w:rsid w:val="008151BB"/>
    <w:rsid w:val="00815BB5"/>
    <w:rsid w:val="008275C8"/>
    <w:rsid w:val="008334FB"/>
    <w:rsid w:val="008363A2"/>
    <w:rsid w:val="00864E46"/>
    <w:rsid w:val="008750DF"/>
    <w:rsid w:val="00880E57"/>
    <w:rsid w:val="008863A5"/>
    <w:rsid w:val="00895BB2"/>
    <w:rsid w:val="00896E5D"/>
    <w:rsid w:val="008A11AB"/>
    <w:rsid w:val="008B1046"/>
    <w:rsid w:val="008B4F11"/>
    <w:rsid w:val="008C05BC"/>
    <w:rsid w:val="008C0B2B"/>
    <w:rsid w:val="008C12D6"/>
    <w:rsid w:val="008C38DB"/>
    <w:rsid w:val="008C7DF2"/>
    <w:rsid w:val="008D299B"/>
    <w:rsid w:val="008E128D"/>
    <w:rsid w:val="008E684B"/>
    <w:rsid w:val="008F62E4"/>
    <w:rsid w:val="00904EDF"/>
    <w:rsid w:val="009112F3"/>
    <w:rsid w:val="009264DF"/>
    <w:rsid w:val="00931430"/>
    <w:rsid w:val="009345BD"/>
    <w:rsid w:val="0096024D"/>
    <w:rsid w:val="00971760"/>
    <w:rsid w:val="009901A1"/>
    <w:rsid w:val="00995394"/>
    <w:rsid w:val="009A0034"/>
    <w:rsid w:val="009B108A"/>
    <w:rsid w:val="009B4DC9"/>
    <w:rsid w:val="009C2D60"/>
    <w:rsid w:val="009C3EA2"/>
    <w:rsid w:val="009D71D3"/>
    <w:rsid w:val="009E0C6F"/>
    <w:rsid w:val="009F195C"/>
    <w:rsid w:val="009F4D48"/>
    <w:rsid w:val="009F59EB"/>
    <w:rsid w:val="00A005B4"/>
    <w:rsid w:val="00A0103C"/>
    <w:rsid w:val="00A04F37"/>
    <w:rsid w:val="00A1769C"/>
    <w:rsid w:val="00A24F58"/>
    <w:rsid w:val="00A41220"/>
    <w:rsid w:val="00A53C00"/>
    <w:rsid w:val="00AB3565"/>
    <w:rsid w:val="00AC6B2F"/>
    <w:rsid w:val="00AD62F2"/>
    <w:rsid w:val="00AD67FB"/>
    <w:rsid w:val="00AE4A82"/>
    <w:rsid w:val="00B121A7"/>
    <w:rsid w:val="00B342DB"/>
    <w:rsid w:val="00B3528F"/>
    <w:rsid w:val="00B37F59"/>
    <w:rsid w:val="00B47073"/>
    <w:rsid w:val="00B47CD7"/>
    <w:rsid w:val="00B516A1"/>
    <w:rsid w:val="00B54733"/>
    <w:rsid w:val="00B65C44"/>
    <w:rsid w:val="00B7121A"/>
    <w:rsid w:val="00B81A02"/>
    <w:rsid w:val="00B908A7"/>
    <w:rsid w:val="00BA2498"/>
    <w:rsid w:val="00BA3409"/>
    <w:rsid w:val="00BA45AB"/>
    <w:rsid w:val="00BA5D38"/>
    <w:rsid w:val="00BA6210"/>
    <w:rsid w:val="00BB2078"/>
    <w:rsid w:val="00BB3ADE"/>
    <w:rsid w:val="00BB3D11"/>
    <w:rsid w:val="00BC1621"/>
    <w:rsid w:val="00BC6A29"/>
    <w:rsid w:val="00C058D5"/>
    <w:rsid w:val="00C103CF"/>
    <w:rsid w:val="00C17435"/>
    <w:rsid w:val="00C26D7B"/>
    <w:rsid w:val="00C36DE5"/>
    <w:rsid w:val="00C53894"/>
    <w:rsid w:val="00C53FB0"/>
    <w:rsid w:val="00C572F5"/>
    <w:rsid w:val="00C7052D"/>
    <w:rsid w:val="00C80D0A"/>
    <w:rsid w:val="00C91513"/>
    <w:rsid w:val="00C91BB7"/>
    <w:rsid w:val="00C9514F"/>
    <w:rsid w:val="00CA2431"/>
    <w:rsid w:val="00CA6230"/>
    <w:rsid w:val="00CB02F9"/>
    <w:rsid w:val="00CB1E7D"/>
    <w:rsid w:val="00CB4078"/>
    <w:rsid w:val="00CB5C7C"/>
    <w:rsid w:val="00CB72D0"/>
    <w:rsid w:val="00CC1C38"/>
    <w:rsid w:val="00CC2398"/>
    <w:rsid w:val="00CC5F14"/>
    <w:rsid w:val="00CC6FEC"/>
    <w:rsid w:val="00CD16CC"/>
    <w:rsid w:val="00CD4684"/>
    <w:rsid w:val="00CE0868"/>
    <w:rsid w:val="00CE5178"/>
    <w:rsid w:val="00D06EFB"/>
    <w:rsid w:val="00D24888"/>
    <w:rsid w:val="00D354CD"/>
    <w:rsid w:val="00D366EB"/>
    <w:rsid w:val="00D479BF"/>
    <w:rsid w:val="00D55461"/>
    <w:rsid w:val="00D56775"/>
    <w:rsid w:val="00D662B1"/>
    <w:rsid w:val="00D80777"/>
    <w:rsid w:val="00D81B60"/>
    <w:rsid w:val="00D8291B"/>
    <w:rsid w:val="00D905CD"/>
    <w:rsid w:val="00DA4002"/>
    <w:rsid w:val="00DA7737"/>
    <w:rsid w:val="00DB3A12"/>
    <w:rsid w:val="00DB58AB"/>
    <w:rsid w:val="00DF227D"/>
    <w:rsid w:val="00DF67A6"/>
    <w:rsid w:val="00E078ED"/>
    <w:rsid w:val="00E10B7E"/>
    <w:rsid w:val="00E267C9"/>
    <w:rsid w:val="00E3136B"/>
    <w:rsid w:val="00E3291C"/>
    <w:rsid w:val="00E43B18"/>
    <w:rsid w:val="00E45511"/>
    <w:rsid w:val="00E606CD"/>
    <w:rsid w:val="00E774E6"/>
    <w:rsid w:val="00EA7F82"/>
    <w:rsid w:val="00EC1A7F"/>
    <w:rsid w:val="00EC4CA4"/>
    <w:rsid w:val="00EE6D30"/>
    <w:rsid w:val="00EF233A"/>
    <w:rsid w:val="00EF4315"/>
    <w:rsid w:val="00F05435"/>
    <w:rsid w:val="00F072B8"/>
    <w:rsid w:val="00F16931"/>
    <w:rsid w:val="00F20761"/>
    <w:rsid w:val="00F21CAC"/>
    <w:rsid w:val="00F359D7"/>
    <w:rsid w:val="00F447AD"/>
    <w:rsid w:val="00F70949"/>
    <w:rsid w:val="00F72F9E"/>
    <w:rsid w:val="00F73610"/>
    <w:rsid w:val="00F75F02"/>
    <w:rsid w:val="00F8772A"/>
    <w:rsid w:val="00FA0CDF"/>
    <w:rsid w:val="00FC2BEF"/>
    <w:rsid w:val="00FD1B37"/>
    <w:rsid w:val="00FF22F7"/>
    <w:rsid w:val="00FF3D2D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941A95D"/>
  <w15:chartTrackingRefBased/>
  <w15:docId w15:val="{79B7777E-8232-4E14-9C89-D6BBFEA21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62935"/>
    <w:rPr>
      <w:rFonts w:ascii="Verdana" w:hAnsi="Verdan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908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08A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7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F75F0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75F02"/>
    <w:rPr>
      <w:rFonts w:ascii="Times New Roman" w:hAnsi="Times New Roman"/>
      <w:szCs w:val="20"/>
    </w:rPr>
  </w:style>
  <w:style w:type="paragraph" w:styleId="BalloonText">
    <w:name w:val="Balloon Text"/>
    <w:basedOn w:val="Normal"/>
    <w:semiHidden/>
    <w:rsid w:val="00F75F0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CD4684"/>
  </w:style>
  <w:style w:type="paragraph" w:customStyle="1" w:styleId="Preformatted">
    <w:name w:val="Preformatted"/>
    <w:basedOn w:val="Normal"/>
    <w:rsid w:val="0077108A"/>
    <w:pPr>
      <w:widowControl w:val="0"/>
      <w:tabs>
        <w:tab w:val="left" w:pos="0"/>
        <w:tab w:val="left" w:pos="958"/>
        <w:tab w:val="left" w:pos="1917"/>
        <w:tab w:val="left" w:pos="2876"/>
        <w:tab w:val="left" w:pos="3835"/>
        <w:tab w:val="left" w:pos="4794"/>
        <w:tab w:val="left" w:pos="5754"/>
        <w:tab w:val="left" w:pos="6712"/>
        <w:tab w:val="left" w:pos="7671"/>
        <w:tab w:val="left" w:pos="8630"/>
        <w:tab w:val="left" w:pos="9356"/>
      </w:tabs>
      <w:autoSpaceDE w:val="0"/>
      <w:autoSpaceDN w:val="0"/>
      <w:adjustRightInd w:val="0"/>
    </w:pPr>
    <w:rPr>
      <w:rFonts w:ascii="Courier New" w:hAnsi="Courier New" w:cs="Courier New"/>
      <w:szCs w:val="20"/>
    </w:rPr>
  </w:style>
  <w:style w:type="paragraph" w:customStyle="1" w:styleId="CM1">
    <w:name w:val="CM1"/>
    <w:basedOn w:val="Normal"/>
    <w:next w:val="Normal"/>
    <w:rsid w:val="00437D9E"/>
    <w:pPr>
      <w:widowControl w:val="0"/>
      <w:autoSpaceDE w:val="0"/>
      <w:autoSpaceDN w:val="0"/>
      <w:adjustRightInd w:val="0"/>
      <w:spacing w:line="240" w:lineRule="atLeast"/>
    </w:pPr>
    <w:rPr>
      <w:rFonts w:ascii="New Baskerville" w:eastAsia="Batang" w:hAnsi="New Baskerville"/>
      <w:sz w:val="24"/>
      <w:lang w:eastAsia="ko-KR"/>
    </w:rPr>
  </w:style>
  <w:style w:type="character" w:customStyle="1" w:styleId="a">
    <w:name w:val="a"/>
    <w:basedOn w:val="DefaultParagraphFont"/>
    <w:rsid w:val="00437D9E"/>
  </w:style>
  <w:style w:type="paragraph" w:styleId="CommentSubject">
    <w:name w:val="annotation subject"/>
    <w:basedOn w:val="CommentText"/>
    <w:next w:val="CommentText"/>
    <w:semiHidden/>
    <w:rsid w:val="00374AF2"/>
    <w:rPr>
      <w:rFonts w:ascii="Verdana" w:hAnsi="Verdana"/>
      <w:b/>
      <w:bCs/>
    </w:rPr>
  </w:style>
  <w:style w:type="character" w:styleId="Hyperlink">
    <w:name w:val="Hyperlink"/>
    <w:rsid w:val="00142A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4F11"/>
    <w:pPr>
      <w:ind w:left="720"/>
      <w:contextualSpacing/>
    </w:pPr>
  </w:style>
  <w:style w:type="character" w:customStyle="1" w:styleId="CommentTextChar">
    <w:name w:val="Comment Text Char"/>
    <w:link w:val="CommentText"/>
    <w:semiHidden/>
    <w:rsid w:val="005B4B92"/>
  </w:style>
  <w:style w:type="paragraph" w:styleId="Revision">
    <w:name w:val="Revision"/>
    <w:hidden/>
    <w:uiPriority w:val="99"/>
    <w:semiHidden/>
    <w:rsid w:val="00387675"/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DRottach@cdc.go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28FDE79D0528429484B39D788D9B11" ma:contentTypeVersion="16" ma:contentTypeDescription="Create a new document." ma:contentTypeScope="" ma:versionID="f60457c8f7f1fbc70866512fe44064d4">
  <xsd:schema xmlns:xsd="http://www.w3.org/2001/XMLSchema" xmlns:xs="http://www.w3.org/2001/XMLSchema" xmlns:p="http://schemas.microsoft.com/office/2006/metadata/properties" xmlns:ns1="http://schemas.microsoft.com/sharepoint/v3" xmlns:ns3="ce0cc384-7d90-49d2-886c-ed1b3f79e86e" xmlns:ns4="b0563af3-add7-4ba1-9257-34f88286e773" targetNamespace="http://schemas.microsoft.com/office/2006/metadata/properties" ma:root="true" ma:fieldsID="119d5bfe50e03db6f68773739e0192af" ns1:_="" ns3:_="" ns4:_="">
    <xsd:import namespace="http://schemas.microsoft.com/sharepoint/v3"/>
    <xsd:import namespace="ce0cc384-7d90-49d2-886c-ed1b3f79e86e"/>
    <xsd:import namespace="b0563af3-add7-4ba1-9257-34f88286e7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cc384-7d90-49d2-886c-ed1b3f79e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63af3-add7-4ba1-9257-34f88286e7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4FC522-38CA-4D03-8740-B00335ECF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0cc384-7d90-49d2-886c-ed1b3f79e86e"/>
    <ds:schemaRef ds:uri="b0563af3-add7-4ba1-9257-34f88286e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4FD54C-3AF3-430D-B268-092B5B129F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98A5CC-B68C-4AEB-9CFF-759440DE2A67}">
  <ds:schemaRefs>
    <ds:schemaRef ds:uri="http://purl.org/dc/elements/1.1/"/>
    <ds:schemaRef ds:uri="ce0cc384-7d90-49d2-886c-ed1b3f79e86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b0563af3-add7-4ba1-9257-34f88286e773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358</Words>
  <Characters>2269</Characters>
  <Application>Microsoft Office Word</Application>
  <DocSecurity>0</DocSecurity>
  <Lines>18</Lines>
  <Paragraphs>5</Paragraphs>
  <ScaleCrop>false</ScaleCrop>
  <Company>ITSO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 Day Federal Register Notice Template</dc:title>
  <dc:subject>60 Day Federal Register Notice</dc:subject>
  <dc:creator>U.S. Department of Health and Human Services</dc:creator>
  <cp:keywords>federal register notice, frn, template, 60</cp:keywords>
  <cp:lastModifiedBy>Sawyer, Tamela (CDC/NIOSH/OD/ODDM)</cp:lastModifiedBy>
  <cp:revision>12</cp:revision>
  <cp:lastPrinted>2014-07-15T15:26:00Z</cp:lastPrinted>
  <dcterms:created xsi:type="dcterms:W3CDTF">2022-01-24T19:43:00Z</dcterms:created>
  <dcterms:modified xsi:type="dcterms:W3CDTF">2023-11-01T18:53:00Z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0x010100CB28FDE79D0528429484B39D788D9B11</vt:lpwstr>
  </property>
  <property fmtid="{D5CDD505-2E9C-101B-9397-08002B2CF9AE}" pid="3" name="MSIP_Label_7b94a7b8-f06c-4dfe-bdcc-9b548fd58c31_ActionId">
    <vt:lpwstr>d2ebc42c-6bc8-40bb-b560-bec676c6396d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2022-01-24T19:41:47Z</vt:lpwstr>
  </property>
  <property fmtid="{D5CDD505-2E9C-101B-9397-08002B2CF9AE}" pid="9" name="MSIP_Label_7b94a7b8-f06c-4dfe-bdcc-9b548fd58c31_SiteId">
    <vt:lpwstr>9ce70869-60db-44fd-abe8-d2767077fc8f</vt:lpwstr>
  </property>
</Properties>
</file>