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156A64C4" w14:textId="77777777">
      <w:pPr>
        <w:jc w:val="center"/>
        <w:rPr>
          <w:rFonts w:ascii="Times New Roman" w:hAnsi="Times New Roman"/>
          <w:b/>
          <w:bCs/>
        </w:rPr>
      </w:pPr>
      <w:r w:rsidRPr="00B7349D">
        <w:rPr>
          <w:rFonts w:ascii="Times New Roman" w:hAnsi="Times New Roman"/>
          <w:b/>
          <w:bCs/>
        </w:rPr>
        <w:t xml:space="preserve">SUPPORTING STATEMENT FOR </w:t>
      </w:r>
    </w:p>
    <w:p w:rsidR="007312F9" w:rsidRPr="00DE08FF" w14:paraId="2DA8724B" w14:textId="77777777">
      <w:pPr>
        <w:jc w:val="center"/>
        <w:rPr>
          <w:rFonts w:ascii="Times New Roman" w:hAnsi="Times New Roman"/>
          <w:b/>
          <w:bCs/>
          <w:color w:val="FF0000"/>
        </w:rPr>
      </w:pPr>
      <w:r>
        <w:rPr>
          <w:rFonts w:ascii="Times New Roman" w:hAnsi="Times New Roman"/>
          <w:b/>
        </w:rPr>
        <w:t>SAFETY Act</w:t>
      </w:r>
    </w:p>
    <w:p w:rsidR="00DE08FF" w:rsidRPr="00DE08FF" w14:paraId="32357ED7" w14:textId="77777777">
      <w:pPr>
        <w:jc w:val="center"/>
        <w:rPr>
          <w:rFonts w:ascii="Times New Roman" w:hAnsi="Times New Roman"/>
          <w:b/>
          <w:bCs/>
          <w:color w:val="FF0000"/>
        </w:rPr>
      </w:pPr>
      <w:r>
        <w:rPr>
          <w:rFonts w:ascii="Times New Roman" w:hAnsi="Times New Roman"/>
          <w:b/>
          <w:bCs/>
        </w:rPr>
        <w:t xml:space="preserve">OMB Control No.: </w:t>
      </w:r>
      <w:r w:rsidR="00647965">
        <w:rPr>
          <w:rFonts w:ascii="Times New Roman" w:hAnsi="Times New Roman"/>
          <w:b/>
        </w:rPr>
        <w:t>(1640-0001)</w:t>
      </w:r>
    </w:p>
    <w:p w:rsidR="002A4A73" w14:paraId="494FBE8B" w14:textId="77777777">
      <w:pPr>
        <w:jc w:val="center"/>
        <w:rPr>
          <w:rFonts w:ascii="Times New Roman" w:hAnsi="Times New Roman"/>
          <w:b/>
          <w:bCs/>
        </w:rPr>
      </w:pPr>
    </w:p>
    <w:p w:rsidR="00B27061" w:rsidRPr="00B7349D" w14:paraId="134DBC6E" w14:textId="77777777">
      <w:pPr>
        <w:jc w:val="both"/>
        <w:rPr>
          <w:rFonts w:ascii="Times New Roman" w:hAnsi="Times New Roman"/>
        </w:rPr>
      </w:pPr>
    </w:p>
    <w:p w:rsidR="00B27061" w:rsidRPr="00B7349D" w14:paraId="28428AF3" w14:textId="77777777">
      <w:pPr>
        <w:jc w:val="both"/>
        <w:rPr>
          <w:rFonts w:ascii="Times New Roman" w:hAnsi="Times New Roman"/>
        </w:rPr>
      </w:pPr>
      <w:r w:rsidRPr="00B7349D">
        <w:rPr>
          <w:rFonts w:ascii="Times New Roman" w:hAnsi="Times New Roman"/>
          <w:b/>
          <w:bCs/>
        </w:rPr>
        <w:t>A.  Justification</w:t>
      </w:r>
    </w:p>
    <w:p w:rsidR="00B27061" w:rsidRPr="00B7349D" w14:paraId="1BD94E97" w14:textId="77777777">
      <w:pPr>
        <w:jc w:val="both"/>
        <w:rPr>
          <w:rFonts w:ascii="Times New Roman" w:hAnsi="Times New Roman"/>
        </w:rPr>
      </w:pPr>
    </w:p>
    <w:p w:rsidR="00807BA2" w:rsidP="00807BA2" w14:paraId="7AA8C72D"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14:paraId="37EDFEC3" w14:textId="77777777">
      <w:pPr>
        <w:tabs>
          <w:tab w:val="left" w:pos="-1440"/>
        </w:tabs>
        <w:ind w:left="720" w:hanging="720"/>
        <w:jc w:val="both"/>
        <w:rPr>
          <w:rFonts w:ascii="Times New Roman" w:hAnsi="Times New Roman"/>
        </w:rPr>
      </w:pPr>
    </w:p>
    <w:p w:rsidR="000501EF" w:rsidRPr="003775D7" w:rsidP="000501EF" w14:paraId="40534A98" w14:textId="77777777">
      <w:pPr>
        <w:ind w:left="720"/>
        <w:rPr>
          <w:rFonts w:ascii="Times New Roman" w:hAnsi="Times New Roman"/>
        </w:rPr>
      </w:pPr>
      <w:r>
        <w:rPr>
          <w:rFonts w:ascii="Times New Roman" w:hAnsi="Times New Roman"/>
        </w:rPr>
        <w:t xml:space="preserve">The </w:t>
      </w:r>
      <w:r w:rsidRPr="003775D7">
        <w:rPr>
          <w:rFonts w:ascii="Times New Roman" w:hAnsi="Times New Roman"/>
        </w:rPr>
        <w:t>Support Anti-Terrorism by Fostering Effective Technologies Act of 2002</w:t>
      </w:r>
      <w:r>
        <w:rPr>
          <w:rFonts w:ascii="Times New Roman" w:hAnsi="Times New Roman"/>
        </w:rPr>
        <w:t xml:space="preserve"> </w:t>
      </w:r>
      <w:r w:rsidRPr="00F316E1">
        <w:rPr>
          <w:rFonts w:ascii="Times New Roman" w:hAnsi="Times New Roman"/>
        </w:rPr>
        <w:t>(the ‘‘SAFETY Act’’ or ‘‘the Act’’)</w:t>
      </w:r>
      <w:r w:rsidRPr="003775D7">
        <w:rPr>
          <w:rFonts w:ascii="Times New Roman" w:hAnsi="Times New Roman"/>
        </w:rPr>
        <w:t xml:space="preserve"> was enacted as part of the Homeland Security Act of 2002, Public Law 107-296</w:t>
      </w:r>
      <w:r>
        <w:rPr>
          <w:rFonts w:ascii="Times New Roman" w:hAnsi="Times New Roman"/>
        </w:rPr>
        <w:t xml:space="preserve">, requires the collection of information voluntarily submitted to the Department of Homeland Security (DHS) </w:t>
      </w:r>
      <w:r>
        <w:rPr>
          <w:rFonts w:ascii="Times New Roman" w:hAnsi="Times New Roman"/>
        </w:rPr>
        <w:t>in order to</w:t>
      </w:r>
      <w:r>
        <w:rPr>
          <w:rFonts w:ascii="Times New Roman" w:hAnsi="Times New Roman"/>
        </w:rPr>
        <w:t xml:space="preserve"> evaluate a technology for SAFETY Act protections. This collection of information is a renewal and the previous package expired in June 2019. </w:t>
      </w:r>
    </w:p>
    <w:p w:rsidR="000501EF" w:rsidRPr="00004B6E" w:rsidP="000501EF" w14:paraId="56617532" w14:textId="77777777">
      <w:pPr>
        <w:rPr>
          <w:rFonts w:ascii="Times New Roman" w:hAnsi="Times New Roman"/>
        </w:rPr>
      </w:pPr>
    </w:p>
    <w:p w:rsidR="007312F9" w:rsidP="00807BA2" w14:paraId="73D9E00B" w14:textId="77777777">
      <w:pPr>
        <w:tabs>
          <w:tab w:val="left" w:pos="-1440"/>
        </w:tabs>
        <w:ind w:left="720" w:hanging="720"/>
        <w:jc w:val="both"/>
        <w:rPr>
          <w:rFonts w:ascii="Times New Roman" w:hAnsi="Times New Roman"/>
        </w:rPr>
      </w:pPr>
    </w:p>
    <w:p w:rsidR="00B7349D" w14:paraId="087500E2" w14:textId="77777777">
      <w:pPr>
        <w:tabs>
          <w:tab w:val="left" w:pos="-1440"/>
        </w:tabs>
        <w:ind w:left="720" w:hanging="720"/>
        <w:jc w:val="both"/>
        <w:rPr>
          <w:rFonts w:ascii="Times New Roman" w:hAnsi="Times New Roman"/>
        </w:rPr>
      </w:pPr>
    </w:p>
    <w:p w:rsidR="00B27061" w14:paraId="0BAF8D63"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14:paraId="68CFB3AD" w14:textId="77777777">
      <w:pPr>
        <w:tabs>
          <w:tab w:val="left" w:pos="-1440"/>
        </w:tabs>
        <w:ind w:left="720" w:hanging="720"/>
        <w:jc w:val="both"/>
        <w:rPr>
          <w:rFonts w:ascii="Times New Roman" w:hAnsi="Times New Roman"/>
        </w:rPr>
      </w:pPr>
    </w:p>
    <w:p w:rsidR="000501EF" w:rsidRPr="00004B6E" w:rsidP="000501EF" w14:paraId="032CF434" w14:textId="77777777">
      <w:pPr>
        <w:ind w:left="720" w:hanging="360"/>
        <w:rPr>
          <w:rFonts w:ascii="Times New Roman" w:hAnsi="Times New Roman"/>
        </w:rPr>
      </w:pPr>
      <w:r>
        <w:rPr>
          <w:rFonts w:ascii="Times New Roman" w:hAnsi="Times New Roman"/>
        </w:rPr>
        <w:tab/>
      </w:r>
      <w:r w:rsidRPr="00276342">
        <w:rPr>
          <w:rFonts w:ascii="Times New Roman" w:hAnsi="Times New Roman"/>
        </w:rPr>
        <w:t xml:space="preserve">The collected information is used by the Office of SAFETY Act Implementation (OSAI) Science and Technology Directorate (S&amp;T) DHS to </w:t>
      </w:r>
      <w:r>
        <w:rPr>
          <w:rFonts w:ascii="Times New Roman" w:hAnsi="Times New Roman"/>
        </w:rPr>
        <w:t>facilitate the e</w:t>
      </w:r>
      <w:r w:rsidRPr="0072100E">
        <w:rPr>
          <w:rFonts w:ascii="Times New Roman" w:hAnsi="Times New Roman"/>
        </w:rPr>
        <w:t>valuat</w:t>
      </w:r>
      <w:r>
        <w:rPr>
          <w:rFonts w:ascii="Times New Roman" w:hAnsi="Times New Roman"/>
        </w:rPr>
        <w:t xml:space="preserve">ion of </w:t>
      </w:r>
      <w:r w:rsidRPr="0072100E">
        <w:rPr>
          <w:rFonts w:ascii="Times New Roman" w:hAnsi="Times New Roman"/>
        </w:rPr>
        <w:t xml:space="preserve">SAFETY Act applications </w:t>
      </w:r>
      <w:r w:rsidRPr="003775D7">
        <w:rPr>
          <w:rFonts w:ascii="Times New Roman" w:hAnsi="Times New Roman"/>
        </w:rPr>
        <w:t xml:space="preserve">received from </w:t>
      </w:r>
      <w:r w:rsidRPr="000532F7">
        <w:rPr>
          <w:rFonts w:ascii="Times New Roman" w:hAnsi="Times New Roman"/>
        </w:rPr>
        <w:t xml:space="preserve">any person, firm, or other entity that provides </w:t>
      </w:r>
      <w:r>
        <w:rPr>
          <w:rFonts w:ascii="Times New Roman" w:hAnsi="Times New Roman"/>
        </w:rPr>
        <w:t xml:space="preserve">an anti-terrorism technology. </w:t>
      </w:r>
      <w:r w:rsidRPr="000532F7">
        <w:rPr>
          <w:rFonts w:ascii="Times New Roman" w:hAnsi="Times New Roman"/>
        </w:rPr>
        <w:t>The Act applies to a broad range of technologies, including products, services, and software, or combinations thereof</w:t>
      </w:r>
      <w:r w:rsidRPr="003775D7">
        <w:rPr>
          <w:rFonts w:ascii="Times New Roman" w:hAnsi="Times New Roman"/>
        </w:rPr>
        <w:t xml:space="preserve">. </w:t>
      </w:r>
      <w:r w:rsidRPr="00004B6E">
        <w:rPr>
          <w:rFonts w:ascii="Times New Roman" w:hAnsi="Times New Roman"/>
        </w:rPr>
        <w:t xml:space="preserve">Information is typically collected via the DHS </w:t>
      </w:r>
      <w:r>
        <w:rPr>
          <w:rFonts w:ascii="Times New Roman" w:hAnsi="Times New Roman"/>
        </w:rPr>
        <w:t xml:space="preserve">S&amp;T </w:t>
      </w:r>
      <w:r w:rsidRPr="00473E25">
        <w:rPr>
          <w:rFonts w:ascii="Times New Roman" w:hAnsi="Times New Roman"/>
        </w:rPr>
        <w:t>SAFETY</w:t>
      </w:r>
      <w:r>
        <w:rPr>
          <w:rFonts w:ascii="Times New Roman" w:hAnsi="Times New Roman"/>
        </w:rPr>
        <w:t xml:space="preserve"> </w:t>
      </w:r>
      <w:r w:rsidRPr="00473E25">
        <w:rPr>
          <w:rFonts w:ascii="Times New Roman" w:hAnsi="Times New Roman"/>
        </w:rPr>
        <w:t>Act Web site</w:t>
      </w:r>
      <w:r w:rsidRPr="00004B6E">
        <w:rPr>
          <w:rFonts w:ascii="Times New Roman" w:hAnsi="Times New Roman"/>
        </w:rPr>
        <w:t xml:space="preserve">, </w:t>
      </w:r>
      <w:r>
        <w:rPr>
          <w:rFonts w:ascii="Times New Roman" w:hAnsi="Times New Roman"/>
        </w:rPr>
        <w:t>however;</w:t>
      </w:r>
      <w:r w:rsidRPr="00004B6E">
        <w:rPr>
          <w:rFonts w:ascii="Times New Roman" w:hAnsi="Times New Roman"/>
        </w:rPr>
        <w:t xml:space="preserve"> the public has the option of providing the information via hardcopy forms that can be either mailed or faxed to the DHS </w:t>
      </w:r>
      <w:r>
        <w:rPr>
          <w:rFonts w:ascii="Times New Roman" w:hAnsi="Times New Roman"/>
        </w:rPr>
        <w:t>OSAI</w:t>
      </w:r>
      <w:r w:rsidRPr="00004B6E">
        <w:rPr>
          <w:rFonts w:ascii="Times New Roman" w:hAnsi="Times New Roman"/>
        </w:rPr>
        <w:t>.</w:t>
      </w:r>
    </w:p>
    <w:p w:rsidR="007312F9" w:rsidRPr="00B7349D" w14:paraId="6EA12822" w14:textId="77777777">
      <w:pPr>
        <w:tabs>
          <w:tab w:val="left" w:pos="-1440"/>
        </w:tabs>
        <w:ind w:left="720" w:hanging="720"/>
        <w:jc w:val="both"/>
        <w:rPr>
          <w:rFonts w:ascii="Times New Roman" w:hAnsi="Times New Roman"/>
        </w:rPr>
      </w:pPr>
    </w:p>
    <w:p w:rsidR="00B27061" w:rsidRPr="00B7349D" w14:paraId="378D97DE" w14:textId="77777777">
      <w:pPr>
        <w:jc w:val="both"/>
        <w:rPr>
          <w:rFonts w:ascii="Times New Roman" w:hAnsi="Times New Roman"/>
        </w:rPr>
      </w:pPr>
    </w:p>
    <w:p w:rsidR="00B27061" w14:paraId="4E07DF43"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14:paraId="1F0CEF59" w14:textId="77777777">
      <w:pPr>
        <w:tabs>
          <w:tab w:val="left" w:pos="-1440"/>
        </w:tabs>
        <w:ind w:left="720" w:hanging="720"/>
        <w:jc w:val="both"/>
        <w:rPr>
          <w:rFonts w:ascii="Times New Roman" w:hAnsi="Times New Roman"/>
        </w:rPr>
      </w:pPr>
    </w:p>
    <w:p w:rsidR="000501EF" w:rsidRPr="00004B6E" w:rsidP="000501EF" w14:paraId="4E46F349" w14:textId="77777777">
      <w:pPr>
        <w:tabs>
          <w:tab w:val="left" w:pos="-1440"/>
        </w:tabs>
        <w:ind w:left="720" w:hanging="360"/>
        <w:rPr>
          <w:rFonts w:ascii="Times New Roman" w:hAnsi="Times New Roman"/>
        </w:rPr>
      </w:pPr>
      <w:r>
        <w:rPr>
          <w:rFonts w:ascii="Times New Roman" w:hAnsi="Times New Roman"/>
        </w:rPr>
        <w:tab/>
      </w:r>
      <w:r w:rsidRPr="00004B6E">
        <w:rPr>
          <w:rFonts w:ascii="Times New Roman" w:hAnsi="Times New Roman"/>
        </w:rPr>
        <w:t>Information technology will be used in the collection of this information to reduce the data gathering and records management burden. DHS S&amp;T provide</w:t>
      </w:r>
      <w:r>
        <w:rPr>
          <w:rFonts w:ascii="Times New Roman" w:hAnsi="Times New Roman"/>
        </w:rPr>
        <w:t>s</w:t>
      </w:r>
      <w:r w:rsidRPr="00004B6E">
        <w:rPr>
          <w:rFonts w:ascii="Times New Roman" w:hAnsi="Times New Roman"/>
        </w:rPr>
        <w:t xml:space="preserve"> a secure </w:t>
      </w:r>
      <w:r>
        <w:rPr>
          <w:rFonts w:ascii="Times New Roman" w:hAnsi="Times New Roman"/>
        </w:rPr>
        <w:t>W</w:t>
      </w:r>
      <w:r w:rsidRPr="00004B6E">
        <w:rPr>
          <w:rFonts w:ascii="Times New Roman" w:hAnsi="Times New Roman"/>
        </w:rPr>
        <w:t>eb</w:t>
      </w:r>
      <w:r>
        <w:rPr>
          <w:rFonts w:ascii="Times New Roman" w:hAnsi="Times New Roman"/>
        </w:rPr>
        <w:t xml:space="preserve"> </w:t>
      </w:r>
      <w:r w:rsidRPr="00004B6E">
        <w:rPr>
          <w:rFonts w:ascii="Times New Roman" w:hAnsi="Times New Roman"/>
        </w:rPr>
        <w:t>site</w:t>
      </w:r>
      <w:r>
        <w:rPr>
          <w:rFonts w:ascii="Times New Roman" w:hAnsi="Times New Roman"/>
        </w:rPr>
        <w:t xml:space="preserve"> </w:t>
      </w:r>
      <w:hyperlink r:id="rId8" w:history="1">
        <w:r w:rsidRPr="00233324">
          <w:rPr>
            <w:rStyle w:val="Hyperlink"/>
            <w:rFonts w:ascii="Times New Roman" w:hAnsi="Times New Roman"/>
          </w:rPr>
          <w:t>http://www.SAFETYAct.gov</w:t>
        </w:r>
      </w:hyperlink>
      <w:r>
        <w:rPr>
          <w:rFonts w:ascii="Times New Roman" w:hAnsi="Times New Roman"/>
        </w:rPr>
        <w:t xml:space="preserve">, </w:t>
      </w:r>
      <w:r w:rsidRPr="00004B6E">
        <w:rPr>
          <w:rFonts w:ascii="Times New Roman" w:hAnsi="Times New Roman"/>
        </w:rPr>
        <w:t xml:space="preserve">through which the public can </w:t>
      </w:r>
      <w:r>
        <w:rPr>
          <w:rFonts w:ascii="Times New Roman" w:hAnsi="Times New Roman"/>
        </w:rPr>
        <w:t xml:space="preserve">learn about the program, submit applications for SAFETY Act protections, submit questions to OSAI, and provide </w:t>
      </w:r>
      <w:r>
        <w:rPr>
          <w:rFonts w:ascii="Times New Roman" w:hAnsi="Times New Roman"/>
        </w:rPr>
        <w:t xml:space="preserve">feedback. </w:t>
      </w:r>
      <w:r w:rsidRPr="00004B6E">
        <w:rPr>
          <w:rFonts w:ascii="Times New Roman" w:hAnsi="Times New Roman"/>
        </w:rPr>
        <w:t xml:space="preserve">The data collection forms </w:t>
      </w:r>
      <w:r>
        <w:rPr>
          <w:rFonts w:ascii="Times New Roman" w:hAnsi="Times New Roman"/>
        </w:rPr>
        <w:t xml:space="preserve">have </w:t>
      </w:r>
      <w:r w:rsidRPr="00004B6E">
        <w:rPr>
          <w:rFonts w:ascii="Times New Roman" w:hAnsi="Times New Roman"/>
        </w:rPr>
        <w:t>standardize</w:t>
      </w:r>
      <w:r>
        <w:rPr>
          <w:rFonts w:ascii="Times New Roman" w:hAnsi="Times New Roman"/>
        </w:rPr>
        <w:t>d</w:t>
      </w:r>
      <w:r w:rsidRPr="00004B6E">
        <w:rPr>
          <w:rFonts w:ascii="Times New Roman" w:hAnsi="Times New Roman"/>
        </w:rPr>
        <w:t xml:space="preserve"> the collection of information that is both necessary and </w:t>
      </w:r>
      <w:r>
        <w:rPr>
          <w:rFonts w:ascii="Times New Roman" w:hAnsi="Times New Roman"/>
        </w:rPr>
        <w:t>essential</w:t>
      </w:r>
      <w:r w:rsidRPr="00004B6E">
        <w:rPr>
          <w:rFonts w:ascii="Times New Roman" w:hAnsi="Times New Roman"/>
        </w:rPr>
        <w:t xml:space="preserve"> for the </w:t>
      </w:r>
      <w:r>
        <w:rPr>
          <w:rFonts w:ascii="Times New Roman" w:hAnsi="Times New Roman"/>
        </w:rPr>
        <w:t xml:space="preserve">evaluation of SAFETY Act applications.  </w:t>
      </w:r>
      <w:r w:rsidRPr="001C3504">
        <w:rPr>
          <w:rFonts w:ascii="Times New Roman" w:hAnsi="Times New Roman"/>
        </w:rPr>
        <w:t xml:space="preserve">S&amp;T conducted usability testing. S&amp;T usability testing focused on the following areas:  ensured the PRA application is written in plain language with no jargon, has mobile capabilities, forms are prepopulated for streamlining in the application process, any redundant or duplicative questions were removed. </w:t>
      </w:r>
      <w:r w:rsidRPr="009A03EB">
        <w:rPr>
          <w:rFonts w:ascii="Times New Roman" w:hAnsi="Times New Roman"/>
        </w:rPr>
        <w:t xml:space="preserve">This PRA is a reinstatement PRA with no corrections.  Usability testing was conducted, and findings ensured that questions were already in plain language, mobile capabilities already exist for this application process, there is no jargon or duplicative questions. </w:t>
      </w:r>
      <w:r>
        <w:rPr>
          <w:rFonts w:ascii="Times New Roman" w:hAnsi="Times New Roman"/>
        </w:rPr>
        <w:t xml:space="preserve">There have been no changes to the collection. </w:t>
      </w:r>
    </w:p>
    <w:p w:rsidR="000501EF" w:rsidRPr="00004B6E" w:rsidP="000501EF" w14:paraId="12F01C14" w14:textId="77777777">
      <w:pPr>
        <w:rPr>
          <w:rFonts w:ascii="Times New Roman" w:hAnsi="Times New Roman"/>
        </w:rPr>
      </w:pPr>
    </w:p>
    <w:p w:rsidR="007312F9" w:rsidRPr="00B7349D" w14:paraId="2071D59A" w14:textId="77777777">
      <w:pPr>
        <w:tabs>
          <w:tab w:val="left" w:pos="-1440"/>
        </w:tabs>
        <w:ind w:left="720" w:hanging="720"/>
        <w:jc w:val="both"/>
        <w:rPr>
          <w:rFonts w:ascii="Times New Roman" w:hAnsi="Times New Roman"/>
        </w:rPr>
      </w:pPr>
    </w:p>
    <w:p w:rsidR="00B27061" w:rsidRPr="00B7349D" w14:paraId="4A1C4079" w14:textId="77777777">
      <w:pPr>
        <w:jc w:val="both"/>
        <w:rPr>
          <w:rFonts w:ascii="Times New Roman" w:hAnsi="Times New Roman"/>
        </w:rPr>
      </w:pPr>
    </w:p>
    <w:p w:rsidR="00B27061" w14:paraId="38E23F65"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14:paraId="5AA6CC93" w14:textId="77777777">
      <w:pPr>
        <w:tabs>
          <w:tab w:val="left" w:pos="-1440"/>
        </w:tabs>
        <w:ind w:left="720" w:hanging="720"/>
        <w:jc w:val="both"/>
        <w:rPr>
          <w:rFonts w:ascii="Times New Roman" w:hAnsi="Times New Roman"/>
        </w:rPr>
      </w:pPr>
    </w:p>
    <w:p w:rsidR="000501EF" w:rsidRPr="00004B6E" w:rsidP="000501EF" w14:paraId="4C02F6CC" w14:textId="77777777">
      <w:pPr>
        <w:tabs>
          <w:tab w:val="left" w:pos="-1440"/>
        </w:tabs>
        <w:ind w:left="720" w:hanging="360"/>
        <w:rPr>
          <w:rFonts w:ascii="Times New Roman" w:hAnsi="Times New Roman"/>
          <w:b/>
        </w:rPr>
      </w:pPr>
      <w:r>
        <w:rPr>
          <w:rFonts w:ascii="Times New Roman" w:hAnsi="Times New Roman"/>
        </w:rPr>
        <w:tab/>
      </w:r>
      <w:r w:rsidRPr="00BC047F">
        <w:rPr>
          <w:rFonts w:ascii="Times New Roman" w:hAnsi="Times New Roman"/>
        </w:rPr>
        <w:t xml:space="preserve">OSAI </w:t>
      </w:r>
      <w:r>
        <w:rPr>
          <w:rFonts w:ascii="Times New Roman" w:hAnsi="Times New Roman"/>
        </w:rPr>
        <w:t xml:space="preserve">facilitates the </w:t>
      </w:r>
      <w:r w:rsidRPr="00BC047F">
        <w:rPr>
          <w:rFonts w:ascii="Times New Roman" w:hAnsi="Times New Roman"/>
        </w:rPr>
        <w:t>evaluat</w:t>
      </w:r>
      <w:r>
        <w:rPr>
          <w:rFonts w:ascii="Times New Roman" w:hAnsi="Times New Roman"/>
        </w:rPr>
        <w:t xml:space="preserve">ion of SAFETY Act applications </w:t>
      </w:r>
      <w:r w:rsidRPr="00BC047F">
        <w:rPr>
          <w:rFonts w:ascii="Times New Roman" w:hAnsi="Times New Roman"/>
        </w:rPr>
        <w:t xml:space="preserve">based on the economic and technical criteria contained in the </w:t>
      </w:r>
      <w:r>
        <w:rPr>
          <w:rFonts w:ascii="Times New Roman" w:hAnsi="Times New Roman"/>
        </w:rPr>
        <w:t xml:space="preserve">SAFETY Act </w:t>
      </w:r>
      <w:r w:rsidRPr="00BC047F">
        <w:rPr>
          <w:rFonts w:ascii="Times New Roman" w:hAnsi="Times New Roman"/>
        </w:rPr>
        <w:t>Final Rule</w:t>
      </w:r>
      <w:r>
        <w:rPr>
          <w:rFonts w:ascii="Times New Roman" w:hAnsi="Times New Roman"/>
        </w:rPr>
        <w:t>.</w:t>
      </w:r>
      <w:r w:rsidRPr="00BC047F">
        <w:rPr>
          <w:rFonts w:ascii="Times New Roman" w:hAnsi="Times New Roman"/>
        </w:rPr>
        <w:t xml:space="preserve"> </w:t>
      </w:r>
      <w:r>
        <w:rPr>
          <w:rFonts w:ascii="Times New Roman" w:hAnsi="Times New Roman"/>
        </w:rPr>
        <w:t xml:space="preserve">Based on the results of the evaluation, OSAI </w:t>
      </w:r>
      <w:r w:rsidRPr="00D15BAD">
        <w:rPr>
          <w:rFonts w:ascii="Times New Roman" w:hAnsi="Times New Roman"/>
        </w:rPr>
        <w:t xml:space="preserve">makes recommendations for the Under Secretary of Science &amp; Technology to consider in his/her determination whether to designate a particular technology as a </w:t>
      </w:r>
      <w:r>
        <w:rPr>
          <w:rFonts w:ascii="Times New Roman" w:hAnsi="Times New Roman"/>
        </w:rPr>
        <w:t>qualified anti-terrorism technology (</w:t>
      </w:r>
      <w:r w:rsidRPr="00D15BAD">
        <w:rPr>
          <w:rFonts w:ascii="Times New Roman" w:hAnsi="Times New Roman"/>
        </w:rPr>
        <w:t>QATT</w:t>
      </w:r>
      <w:r>
        <w:rPr>
          <w:rFonts w:ascii="Times New Roman" w:hAnsi="Times New Roman"/>
        </w:rPr>
        <w:t>).</w:t>
      </w:r>
    </w:p>
    <w:p w:rsidR="007312F9" w:rsidRPr="00B7349D" w14:paraId="28C2D052" w14:textId="77777777">
      <w:pPr>
        <w:tabs>
          <w:tab w:val="left" w:pos="-1440"/>
        </w:tabs>
        <w:ind w:left="720" w:hanging="720"/>
        <w:jc w:val="both"/>
        <w:rPr>
          <w:rFonts w:ascii="Times New Roman" w:hAnsi="Times New Roman"/>
        </w:rPr>
      </w:pPr>
    </w:p>
    <w:p w:rsidR="00B27061" w:rsidRPr="00B7349D" w14:paraId="54BE95F5" w14:textId="77777777">
      <w:pPr>
        <w:jc w:val="both"/>
        <w:rPr>
          <w:rFonts w:ascii="Times New Roman" w:hAnsi="Times New Roman"/>
        </w:rPr>
      </w:pPr>
    </w:p>
    <w:p w:rsidR="00B27061" w14:paraId="2E8BAC60"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14:paraId="3F60A695" w14:textId="77777777">
      <w:pPr>
        <w:tabs>
          <w:tab w:val="left" w:pos="-1440"/>
        </w:tabs>
        <w:ind w:left="720" w:hanging="720"/>
        <w:jc w:val="both"/>
        <w:rPr>
          <w:rFonts w:ascii="Times New Roman" w:hAnsi="Times New Roman"/>
        </w:rPr>
      </w:pPr>
    </w:p>
    <w:p w:rsidR="007312F9" w:rsidRPr="00B7349D" w14:paraId="79E37572" w14:textId="77777777">
      <w:pPr>
        <w:tabs>
          <w:tab w:val="left" w:pos="-1440"/>
        </w:tabs>
        <w:ind w:left="720" w:hanging="720"/>
        <w:jc w:val="both"/>
        <w:rPr>
          <w:rFonts w:ascii="Times New Roman" w:hAnsi="Times New Roman"/>
        </w:rPr>
      </w:pPr>
      <w:r>
        <w:rPr>
          <w:rFonts w:ascii="Times New Roman" w:hAnsi="Times New Roman"/>
        </w:rPr>
        <w:tab/>
      </w:r>
      <w:r w:rsidRPr="00004B6E" w:rsidR="000501EF">
        <w:rPr>
          <w:rFonts w:ascii="Times New Roman" w:hAnsi="Times New Roman"/>
        </w:rPr>
        <w:t xml:space="preserve">Collection of </w:t>
      </w:r>
      <w:r w:rsidR="000501EF">
        <w:rPr>
          <w:rFonts w:ascii="Times New Roman" w:hAnsi="Times New Roman"/>
        </w:rPr>
        <w:t>SAFETY Act applications and related information</w:t>
      </w:r>
      <w:r w:rsidRPr="00004B6E" w:rsidR="000501EF">
        <w:rPr>
          <w:rFonts w:ascii="Times New Roman" w:hAnsi="Times New Roman"/>
        </w:rPr>
        <w:t xml:space="preserve"> via a secure </w:t>
      </w:r>
      <w:r w:rsidR="000501EF">
        <w:rPr>
          <w:rFonts w:ascii="Times New Roman" w:hAnsi="Times New Roman"/>
        </w:rPr>
        <w:t>W</w:t>
      </w:r>
      <w:r w:rsidRPr="00004B6E" w:rsidR="000501EF">
        <w:rPr>
          <w:rFonts w:ascii="Times New Roman" w:hAnsi="Times New Roman"/>
        </w:rPr>
        <w:t>eb</w:t>
      </w:r>
      <w:r w:rsidR="000501EF">
        <w:rPr>
          <w:rFonts w:ascii="Times New Roman" w:hAnsi="Times New Roman"/>
        </w:rPr>
        <w:t xml:space="preserve"> </w:t>
      </w:r>
      <w:r w:rsidRPr="00004B6E" w:rsidR="000501EF">
        <w:rPr>
          <w:rFonts w:ascii="Times New Roman" w:hAnsi="Times New Roman"/>
        </w:rPr>
        <w:t>site is intended to minimize burden for small businesses</w:t>
      </w:r>
      <w:r w:rsidR="000501EF">
        <w:rPr>
          <w:rFonts w:ascii="Times New Roman" w:hAnsi="Times New Roman"/>
        </w:rPr>
        <w:t xml:space="preserve"> and other small entities, which encompass a large portion of the OSAI application pool</w:t>
      </w:r>
      <w:r w:rsidRPr="00004B6E" w:rsidR="000501EF">
        <w:rPr>
          <w:rFonts w:ascii="Times New Roman" w:hAnsi="Times New Roman"/>
        </w:rPr>
        <w:t>.</w:t>
      </w:r>
      <w:r w:rsidR="000501EF">
        <w:rPr>
          <w:rFonts w:ascii="Times New Roman" w:hAnsi="Times New Roman"/>
        </w:rPr>
        <w:t xml:space="preserve"> OSAI also </w:t>
      </w:r>
      <w:r w:rsidRPr="00D710BE" w:rsidR="000501EF">
        <w:rPr>
          <w:rFonts w:ascii="Times New Roman" w:hAnsi="Times New Roman"/>
        </w:rPr>
        <w:t>developed a streamlined on-line application process that can be updated</w:t>
      </w:r>
      <w:r w:rsidR="000501EF">
        <w:rPr>
          <w:rFonts w:ascii="Times New Roman" w:hAnsi="Times New Roman"/>
        </w:rPr>
        <w:t xml:space="preserve"> periodically</w:t>
      </w:r>
      <w:r w:rsidRPr="00D710BE" w:rsidR="000501EF">
        <w:rPr>
          <w:rFonts w:ascii="Times New Roman" w:hAnsi="Times New Roman"/>
        </w:rPr>
        <w:t xml:space="preserve">. </w:t>
      </w:r>
      <w:r w:rsidRPr="00004B6E" w:rsidR="000501EF">
        <w:rPr>
          <w:rFonts w:ascii="Times New Roman" w:hAnsi="Times New Roman"/>
        </w:rPr>
        <w:t xml:space="preserve">Small businesses and other small entities, which do not have access to the Internet, can request that hard copies of forms be mailed or faxed to them for completion and </w:t>
      </w:r>
      <w:r w:rsidR="000501EF">
        <w:rPr>
          <w:rFonts w:ascii="Times New Roman" w:hAnsi="Times New Roman"/>
        </w:rPr>
        <w:t xml:space="preserve">then be </w:t>
      </w:r>
      <w:r w:rsidRPr="00004B6E" w:rsidR="000501EF">
        <w:rPr>
          <w:rFonts w:ascii="Times New Roman" w:hAnsi="Times New Roman"/>
        </w:rPr>
        <w:t>return</w:t>
      </w:r>
      <w:r w:rsidR="000501EF">
        <w:rPr>
          <w:rFonts w:ascii="Times New Roman" w:hAnsi="Times New Roman"/>
        </w:rPr>
        <w:t>ed</w:t>
      </w:r>
      <w:r w:rsidRPr="00004B6E" w:rsidR="000501EF">
        <w:rPr>
          <w:rFonts w:ascii="Times New Roman" w:hAnsi="Times New Roman"/>
        </w:rPr>
        <w:t xml:space="preserve"> to the DHS </w:t>
      </w:r>
      <w:r w:rsidR="000501EF">
        <w:rPr>
          <w:rFonts w:ascii="Times New Roman" w:hAnsi="Times New Roman"/>
        </w:rPr>
        <w:t>OSAI</w:t>
      </w:r>
      <w:r w:rsidRPr="00004B6E" w:rsidR="000501EF">
        <w:rPr>
          <w:rFonts w:ascii="Times New Roman" w:hAnsi="Times New Roman"/>
        </w:rPr>
        <w:t>.</w:t>
      </w:r>
    </w:p>
    <w:p w:rsidR="00B27061" w:rsidRPr="00B7349D" w14:paraId="261D9605" w14:textId="77777777">
      <w:pPr>
        <w:jc w:val="both"/>
        <w:rPr>
          <w:rFonts w:ascii="Times New Roman" w:hAnsi="Times New Roman"/>
        </w:rPr>
      </w:pPr>
    </w:p>
    <w:p w:rsidR="00B27061" w14:paraId="5810FE2E"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14:paraId="1EF405AD" w14:textId="77777777">
      <w:pPr>
        <w:tabs>
          <w:tab w:val="left" w:pos="-1440"/>
        </w:tabs>
        <w:ind w:left="720" w:hanging="720"/>
        <w:jc w:val="both"/>
        <w:rPr>
          <w:rFonts w:ascii="Times New Roman" w:hAnsi="Times New Roman"/>
        </w:rPr>
      </w:pPr>
    </w:p>
    <w:p w:rsidR="000501EF" w:rsidP="000501EF" w14:paraId="128A84F5" w14:textId="77777777">
      <w:pPr>
        <w:tabs>
          <w:tab w:val="left" w:pos="-1440"/>
        </w:tabs>
        <w:ind w:left="720" w:hanging="360"/>
        <w:rPr>
          <w:rFonts w:ascii="Times New Roman" w:hAnsi="Times New Roman"/>
        </w:rPr>
      </w:pPr>
      <w:r>
        <w:rPr>
          <w:rFonts w:ascii="Times New Roman" w:hAnsi="Times New Roman"/>
        </w:rPr>
        <w:tab/>
      </w:r>
      <w:r w:rsidRPr="00004B6E">
        <w:rPr>
          <w:rFonts w:ascii="Times New Roman" w:hAnsi="Times New Roman"/>
        </w:rPr>
        <w:t xml:space="preserve">The DHS </w:t>
      </w:r>
      <w:r>
        <w:rPr>
          <w:rFonts w:ascii="Times New Roman" w:hAnsi="Times New Roman"/>
        </w:rPr>
        <w:t xml:space="preserve">OSAI </w:t>
      </w:r>
      <w:r w:rsidRPr="00004B6E">
        <w:rPr>
          <w:rFonts w:ascii="Times New Roman" w:hAnsi="Times New Roman"/>
        </w:rPr>
        <w:t xml:space="preserve">collects only information </w:t>
      </w:r>
      <w:r>
        <w:rPr>
          <w:rFonts w:ascii="Times New Roman" w:hAnsi="Times New Roman"/>
        </w:rPr>
        <w:t xml:space="preserve">in connection with SAFETY Act applications. </w:t>
      </w:r>
      <w:r w:rsidRPr="009B7C66">
        <w:rPr>
          <w:rFonts w:ascii="Times New Roman" w:hAnsi="Times New Roman"/>
        </w:rPr>
        <w:t xml:space="preserve">Not collecting this information would make it </w:t>
      </w:r>
      <w:r>
        <w:rPr>
          <w:rFonts w:ascii="Times New Roman" w:hAnsi="Times New Roman"/>
        </w:rPr>
        <w:t xml:space="preserve">much </w:t>
      </w:r>
      <w:r w:rsidRPr="009B7C66">
        <w:rPr>
          <w:rFonts w:ascii="Times New Roman" w:hAnsi="Times New Roman"/>
        </w:rPr>
        <w:t>more difficult, time</w:t>
      </w:r>
      <w:r>
        <w:rPr>
          <w:rFonts w:ascii="Times New Roman" w:hAnsi="Times New Roman"/>
        </w:rPr>
        <w:t xml:space="preserve"> consuming, </w:t>
      </w:r>
      <w:r w:rsidRPr="009B7C66">
        <w:rPr>
          <w:rFonts w:ascii="Times New Roman" w:hAnsi="Times New Roman"/>
        </w:rPr>
        <w:t xml:space="preserve">and costly for DHS to </w:t>
      </w:r>
      <w:r>
        <w:rPr>
          <w:rFonts w:ascii="Times New Roman" w:hAnsi="Times New Roman"/>
        </w:rPr>
        <w:t>evaluate proposed anti-terrorism technologies</w:t>
      </w:r>
      <w:r w:rsidRPr="009B7C66">
        <w:rPr>
          <w:rFonts w:ascii="Times New Roman" w:hAnsi="Times New Roman"/>
        </w:rPr>
        <w:t xml:space="preserve">. Collecting </w:t>
      </w:r>
      <w:r>
        <w:rPr>
          <w:rFonts w:ascii="Times New Roman" w:hAnsi="Times New Roman"/>
        </w:rPr>
        <w:t>this information</w:t>
      </w:r>
      <w:r w:rsidRPr="009B7C66">
        <w:rPr>
          <w:rFonts w:ascii="Times New Roman" w:hAnsi="Times New Roman"/>
        </w:rPr>
        <w:t xml:space="preserve"> less frequently would result in the </w:t>
      </w:r>
      <w:r>
        <w:rPr>
          <w:rFonts w:ascii="Times New Roman" w:hAnsi="Times New Roman"/>
        </w:rPr>
        <w:t>evaluation</w:t>
      </w:r>
      <w:r w:rsidRPr="009B7C66">
        <w:rPr>
          <w:rFonts w:ascii="Times New Roman" w:hAnsi="Times New Roman"/>
        </w:rPr>
        <w:t xml:space="preserve"> of fewer</w:t>
      </w:r>
      <w:r>
        <w:rPr>
          <w:rFonts w:ascii="Times New Roman" w:hAnsi="Times New Roman"/>
        </w:rPr>
        <w:t xml:space="preserve"> </w:t>
      </w:r>
      <w:r w:rsidRPr="009B7C66">
        <w:rPr>
          <w:rFonts w:ascii="Times New Roman" w:hAnsi="Times New Roman"/>
        </w:rPr>
        <w:t xml:space="preserve">anti-terrorism technologies resulting in the issuance of fewer </w:t>
      </w:r>
      <w:r>
        <w:rPr>
          <w:rFonts w:ascii="Times New Roman" w:hAnsi="Times New Roman"/>
        </w:rPr>
        <w:t>S</w:t>
      </w:r>
      <w:r w:rsidRPr="009B7C66">
        <w:rPr>
          <w:rFonts w:ascii="Times New Roman" w:hAnsi="Times New Roman"/>
        </w:rPr>
        <w:t>AFETY Act protections and</w:t>
      </w:r>
      <w:r>
        <w:rPr>
          <w:rFonts w:ascii="Times New Roman" w:hAnsi="Times New Roman"/>
        </w:rPr>
        <w:t xml:space="preserve"> </w:t>
      </w:r>
      <w:r w:rsidRPr="009B7C66">
        <w:rPr>
          <w:rFonts w:ascii="Times New Roman" w:hAnsi="Times New Roman"/>
        </w:rPr>
        <w:t>ultimately</w:t>
      </w:r>
      <w:r>
        <w:rPr>
          <w:rFonts w:ascii="Times New Roman" w:hAnsi="Times New Roman"/>
        </w:rPr>
        <w:t>,</w:t>
      </w:r>
      <w:r w:rsidRPr="009B7C66">
        <w:rPr>
          <w:rFonts w:ascii="Times New Roman" w:hAnsi="Times New Roman"/>
        </w:rPr>
        <w:t xml:space="preserve"> fewer anti-terrorism technologies </w:t>
      </w:r>
      <w:r>
        <w:rPr>
          <w:rFonts w:ascii="Times New Roman" w:hAnsi="Times New Roman"/>
        </w:rPr>
        <w:t xml:space="preserve">deployed </w:t>
      </w:r>
      <w:r w:rsidRPr="009B7C66">
        <w:rPr>
          <w:rFonts w:ascii="Times New Roman" w:hAnsi="Times New Roman"/>
        </w:rPr>
        <w:t xml:space="preserve">to protect the </w:t>
      </w:r>
      <w:r>
        <w:rPr>
          <w:rFonts w:ascii="Times New Roman" w:hAnsi="Times New Roman"/>
        </w:rPr>
        <w:t>nation and could save lives.</w:t>
      </w:r>
    </w:p>
    <w:p w:rsidR="000501EF" w:rsidP="000501EF" w14:paraId="671B6CF0" w14:textId="77777777">
      <w:pPr>
        <w:tabs>
          <w:tab w:val="left" w:pos="-1440"/>
        </w:tabs>
        <w:ind w:left="720" w:hanging="360"/>
        <w:rPr>
          <w:rFonts w:ascii="Times New Roman" w:hAnsi="Times New Roman"/>
        </w:rPr>
      </w:pPr>
    </w:p>
    <w:p w:rsidR="007312F9" w:rsidRPr="00B7349D" w14:paraId="222F2D66" w14:textId="77777777">
      <w:pPr>
        <w:tabs>
          <w:tab w:val="left" w:pos="-1440"/>
        </w:tabs>
        <w:ind w:left="720" w:hanging="720"/>
        <w:jc w:val="both"/>
        <w:rPr>
          <w:rFonts w:ascii="Times New Roman" w:hAnsi="Times New Roman"/>
        </w:rPr>
      </w:pPr>
    </w:p>
    <w:p w:rsidR="00B27061" w:rsidRPr="00B7349D" w14:paraId="06ED5F5A" w14:textId="77777777">
      <w:pPr>
        <w:jc w:val="both"/>
        <w:rPr>
          <w:rFonts w:ascii="Times New Roman" w:hAnsi="Times New Roman"/>
        </w:rPr>
      </w:pPr>
    </w:p>
    <w:p w:rsidR="00B27061" w:rsidRPr="00B7349D" w14:paraId="5B6FA323"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00B27061" w:rsidRPr="00B7349D" w14:paraId="64D24C54" w14:textId="77777777">
      <w:pPr>
        <w:jc w:val="both"/>
        <w:rPr>
          <w:rFonts w:ascii="Times New Roman" w:hAnsi="Times New Roman"/>
        </w:rPr>
      </w:pPr>
    </w:p>
    <w:p w:rsidR="00B27061" w:rsidRPr="00B7349D" w14:paraId="72C731D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w:t>
      </w:r>
      <w:r w:rsidRPr="00B7349D">
        <w:rPr>
          <w:rFonts w:ascii="Times New Roman" w:hAnsi="Times New Roman"/>
        </w:rPr>
        <w:t>quarterly;</w:t>
      </w:r>
    </w:p>
    <w:p w:rsidR="00B27061" w:rsidRPr="00B7349D" w14:paraId="5ECF1011" w14:textId="77777777">
      <w:pPr>
        <w:jc w:val="both"/>
        <w:rPr>
          <w:rFonts w:ascii="Times New Roman" w:hAnsi="Times New Roman"/>
        </w:rPr>
      </w:pPr>
    </w:p>
    <w:p w:rsidR="00B27061" w:rsidRPr="00B7349D" w14:paraId="48A840C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prepare a written response to a collection of information in fewer than 30 days after receipt of </w:t>
      </w:r>
      <w:r w:rsidRPr="00B7349D">
        <w:rPr>
          <w:rFonts w:ascii="Times New Roman" w:hAnsi="Times New Roman"/>
        </w:rPr>
        <w:t>it;</w:t>
      </w:r>
    </w:p>
    <w:p w:rsidR="00B27061" w:rsidP="007312F9" w14:paraId="79CAF68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submit more than an original and two copies of any </w:t>
      </w:r>
      <w:r w:rsidRPr="00B7349D">
        <w:rPr>
          <w:rFonts w:ascii="Times New Roman" w:hAnsi="Times New Roman"/>
        </w:rPr>
        <w:t>document;</w:t>
      </w:r>
    </w:p>
    <w:p w:rsidR="007312F9" w:rsidRPr="00B7349D" w:rsidP="007312F9" w14:paraId="7A5F7A44" w14:textId="77777777">
      <w:pPr>
        <w:tabs>
          <w:tab w:val="left" w:pos="-1440"/>
        </w:tabs>
        <w:ind w:left="1440" w:hanging="720"/>
        <w:jc w:val="both"/>
        <w:rPr>
          <w:rFonts w:ascii="Times New Roman" w:hAnsi="Times New Roman"/>
        </w:rPr>
      </w:pPr>
    </w:p>
    <w:p w:rsidR="00B27061" w:rsidRPr="00B7349D" w14:paraId="3BE286F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retain records, other than health, medical, government contract, grant-in-aid, or tax records for more than three </w:t>
      </w:r>
      <w:r w:rsidRPr="00B7349D">
        <w:rPr>
          <w:rFonts w:ascii="Times New Roman" w:hAnsi="Times New Roman"/>
        </w:rPr>
        <w:t>years;</w:t>
      </w:r>
    </w:p>
    <w:p w:rsidR="00B27061" w:rsidRPr="00B7349D" w14:paraId="7C60090B" w14:textId="77777777">
      <w:pPr>
        <w:jc w:val="both"/>
        <w:rPr>
          <w:rFonts w:ascii="Times New Roman" w:hAnsi="Times New Roman"/>
        </w:rPr>
      </w:pPr>
    </w:p>
    <w:p w:rsidR="00B27061" w:rsidRPr="00B7349D" w14:paraId="0B47D30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w:t>
      </w:r>
      <w:r w:rsidRPr="00B7349D">
        <w:rPr>
          <w:rFonts w:ascii="Times New Roman" w:hAnsi="Times New Roman"/>
        </w:rPr>
        <w:t>study;</w:t>
      </w:r>
    </w:p>
    <w:p w:rsidR="00B27061" w:rsidRPr="00B7349D" w14:paraId="5D765EF8" w14:textId="77777777">
      <w:pPr>
        <w:jc w:val="both"/>
        <w:rPr>
          <w:rFonts w:ascii="Times New Roman" w:hAnsi="Times New Roman"/>
        </w:rPr>
      </w:pPr>
    </w:p>
    <w:p w:rsidR="00B27061" w:rsidRPr="00B7349D" w14:paraId="2126443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the use of a statistical data classification that has not been reviewed and approved by </w:t>
      </w:r>
      <w:r w:rsidRPr="00B7349D">
        <w:rPr>
          <w:rFonts w:ascii="Times New Roman" w:hAnsi="Times New Roman"/>
        </w:rPr>
        <w:t>OMB;</w:t>
      </w:r>
    </w:p>
    <w:p w:rsidR="00B27061" w:rsidRPr="00B7349D" w14:paraId="54147A1A" w14:textId="77777777">
      <w:pPr>
        <w:jc w:val="both"/>
        <w:rPr>
          <w:rFonts w:ascii="Times New Roman" w:hAnsi="Times New Roman"/>
        </w:rPr>
      </w:pPr>
    </w:p>
    <w:p w:rsidR="00B27061" w:rsidRPr="00B7349D" w14:paraId="309D1C2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B7349D" w14:paraId="164DBC71" w14:textId="77777777">
      <w:pPr>
        <w:jc w:val="both"/>
        <w:rPr>
          <w:rFonts w:ascii="Times New Roman" w:hAnsi="Times New Roman"/>
        </w:rPr>
      </w:pPr>
    </w:p>
    <w:p w:rsidR="00B27061" w14:paraId="3F42FE5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14:paraId="0824076E" w14:textId="77777777">
      <w:pPr>
        <w:tabs>
          <w:tab w:val="left" w:pos="-1440"/>
        </w:tabs>
        <w:ind w:left="1440" w:hanging="720"/>
        <w:jc w:val="both"/>
        <w:rPr>
          <w:rFonts w:ascii="Times New Roman" w:hAnsi="Times New Roman"/>
        </w:rPr>
      </w:pPr>
    </w:p>
    <w:p w:rsidR="007312F9" w:rsidRPr="00B7349D" w14:paraId="693DC6CC" w14:textId="77777777">
      <w:pPr>
        <w:tabs>
          <w:tab w:val="left" w:pos="-1440"/>
        </w:tabs>
        <w:ind w:left="1440" w:hanging="720"/>
        <w:jc w:val="both"/>
        <w:rPr>
          <w:rFonts w:ascii="Times New Roman" w:hAnsi="Times New Roman"/>
        </w:rPr>
      </w:pPr>
      <w:r>
        <w:rPr>
          <w:rFonts w:ascii="Times New Roman" w:hAnsi="Times New Roman"/>
        </w:rPr>
        <w:t xml:space="preserve">            </w:t>
      </w:r>
      <w:r w:rsidRPr="00457249">
        <w:rPr>
          <w:rFonts w:ascii="Times New Roman" w:hAnsi="Times New Roman"/>
        </w:rPr>
        <w:t>Federal law enforcement</w:t>
      </w:r>
      <w:r>
        <w:rPr>
          <w:rFonts w:ascii="Times New Roman" w:hAnsi="Times New Roman"/>
        </w:rPr>
        <w:t xml:space="preserve"> </w:t>
      </w:r>
      <w:r w:rsidRPr="00457249">
        <w:rPr>
          <w:rFonts w:ascii="Times New Roman" w:hAnsi="Times New Roman"/>
        </w:rPr>
        <w:t>and intelligence officials</w:t>
      </w:r>
      <w:r>
        <w:rPr>
          <w:rFonts w:ascii="Times New Roman" w:hAnsi="Times New Roman"/>
        </w:rPr>
        <w:t xml:space="preserve"> </w:t>
      </w:r>
      <w:r w:rsidRPr="00457249">
        <w:rPr>
          <w:rFonts w:ascii="Times New Roman" w:hAnsi="Times New Roman"/>
        </w:rPr>
        <w:t>establish</w:t>
      </w:r>
      <w:r>
        <w:rPr>
          <w:rFonts w:ascii="Times New Roman" w:hAnsi="Times New Roman"/>
        </w:rPr>
        <w:t xml:space="preserve">ed </w:t>
      </w:r>
      <w:r w:rsidRPr="00457249">
        <w:rPr>
          <w:rFonts w:ascii="Times New Roman" w:hAnsi="Times New Roman"/>
        </w:rPr>
        <w:t>confidentiality procedures for</w:t>
      </w:r>
      <w:r>
        <w:rPr>
          <w:rFonts w:ascii="Times New Roman" w:hAnsi="Times New Roman"/>
        </w:rPr>
        <w:t xml:space="preserve"> </w:t>
      </w:r>
      <w:r w:rsidRPr="00457249">
        <w:rPr>
          <w:rFonts w:ascii="Times New Roman" w:hAnsi="Times New Roman"/>
        </w:rPr>
        <w:t>safeguarding, maintenance and use of</w:t>
      </w:r>
      <w:r>
        <w:rPr>
          <w:rFonts w:ascii="Times New Roman" w:hAnsi="Times New Roman"/>
        </w:rPr>
        <w:t xml:space="preserve"> </w:t>
      </w:r>
      <w:r w:rsidRPr="00457249">
        <w:rPr>
          <w:rFonts w:ascii="Times New Roman" w:hAnsi="Times New Roman"/>
        </w:rPr>
        <w:t>information submitted to the</w:t>
      </w:r>
      <w:r>
        <w:rPr>
          <w:rFonts w:ascii="Times New Roman" w:hAnsi="Times New Roman"/>
        </w:rPr>
        <w:t xml:space="preserve"> DHS as part of SAFETY Act applications.  OSAI </w:t>
      </w:r>
      <w:r>
        <w:rPr>
          <w:rFonts w:ascii="Times New Roman" w:hAnsi="Times New Roman"/>
        </w:rPr>
        <w:t>has the ability to</w:t>
      </w:r>
      <w:r>
        <w:rPr>
          <w:rFonts w:ascii="Times New Roman" w:hAnsi="Times New Roman"/>
        </w:rPr>
        <w:t xml:space="preserve"> process sensitive or classified application information.  Applicants</w:t>
      </w:r>
      <w:r w:rsidRPr="00004B6E">
        <w:rPr>
          <w:rFonts w:ascii="Times New Roman" w:hAnsi="Times New Roman"/>
        </w:rPr>
        <w:t xml:space="preserve"> may submit company-proprietary information</w:t>
      </w:r>
      <w:r>
        <w:rPr>
          <w:rFonts w:ascii="Times New Roman" w:hAnsi="Times New Roman"/>
        </w:rPr>
        <w:t xml:space="preserve"> </w:t>
      </w:r>
      <w:r w:rsidRPr="00A53D71">
        <w:rPr>
          <w:rFonts w:ascii="Times New Roman" w:hAnsi="Times New Roman"/>
        </w:rPr>
        <w:t>(including business confidential</w:t>
      </w:r>
      <w:r>
        <w:rPr>
          <w:rFonts w:ascii="Times New Roman" w:hAnsi="Times New Roman"/>
        </w:rPr>
        <w:t xml:space="preserve"> </w:t>
      </w:r>
      <w:r w:rsidRPr="00A53D71">
        <w:rPr>
          <w:rFonts w:ascii="Times New Roman" w:hAnsi="Times New Roman"/>
        </w:rPr>
        <w:t>information</w:t>
      </w:r>
      <w:r w:rsidRPr="00457249">
        <w:rPr>
          <w:rFonts w:ascii="Times New Roman" w:hAnsi="Times New Roman"/>
        </w:rPr>
        <w:t xml:space="preserve"> </w:t>
      </w:r>
      <w:r>
        <w:rPr>
          <w:rFonts w:ascii="Times New Roman" w:hAnsi="Times New Roman"/>
        </w:rPr>
        <w:t>as part of SAFETY Act applications</w:t>
      </w:r>
      <w:r w:rsidRPr="00004B6E">
        <w:rPr>
          <w:rFonts w:ascii="Times New Roman" w:hAnsi="Times New Roman"/>
        </w:rPr>
        <w:t>.</w:t>
      </w:r>
      <w:r>
        <w:rPr>
          <w:rFonts w:ascii="Times New Roman" w:hAnsi="Times New Roman"/>
        </w:rPr>
        <w:t xml:space="preserve"> </w:t>
      </w:r>
      <w:r w:rsidRPr="00004B6E">
        <w:rPr>
          <w:rFonts w:ascii="Times New Roman" w:hAnsi="Times New Roman"/>
        </w:rPr>
        <w:t xml:space="preserve"> All sensitive but unclassified material is safeguarded as outlined in Department of Homeland Security Management Directive Number 11042.1, Safeguarding Sensitive but Unclassified (For Official Use Only) Information</w:t>
      </w:r>
    </w:p>
    <w:p w:rsidR="00B27061" w:rsidRPr="00B7349D" w14:paraId="02007706" w14:textId="77777777">
      <w:pPr>
        <w:jc w:val="both"/>
        <w:rPr>
          <w:rFonts w:ascii="Times New Roman" w:hAnsi="Times New Roman"/>
        </w:rPr>
      </w:pPr>
    </w:p>
    <w:p w:rsidR="00B27061" w14:paraId="66E2DEC5"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r w:rsidRPr="00B7349D">
        <w:rPr>
          <w:rFonts w:ascii="Times New Roman" w:hAnsi="Times New Roman"/>
        </w:rPr>
        <w:t>publication</w:t>
      </w:r>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14:paraId="28891140" w14:textId="77777777">
      <w:pPr>
        <w:tabs>
          <w:tab w:val="left" w:pos="-1440"/>
        </w:tabs>
        <w:ind w:left="720" w:hanging="720"/>
        <w:jc w:val="both"/>
        <w:rPr>
          <w:rFonts w:ascii="Times New Roman" w:hAnsi="Times New Roman"/>
        </w:rPr>
      </w:pPr>
    </w:p>
    <w:p w:rsidR="00B27061" w:rsidRPr="00B7349D" w:rsidP="007312F9" w14:paraId="2D677B06" w14:textId="77777777">
      <w:pPr>
        <w:tabs>
          <w:tab w:val="left" w:pos="-1440"/>
        </w:tabs>
        <w:ind w:left="720" w:hanging="720"/>
        <w:jc w:val="both"/>
        <w:rPr>
          <w:rFonts w:ascii="Times New Roman" w:hAnsi="Times New Roman"/>
        </w:rPr>
      </w:pPr>
      <w:r>
        <w:rPr>
          <w:rFonts w:ascii="Times New Roman" w:hAnsi="Times New Roman"/>
        </w:rPr>
        <w:tab/>
      </w:r>
      <w:r w:rsidRPr="00B7349D">
        <w:rPr>
          <w:rFonts w:ascii="Times New Roman" w:hAnsi="Times New Roman"/>
        </w:rPr>
        <w:t xml:space="preserve">Describe efforts to consult with persons outside the agency to obtain their views on the </w:t>
      </w:r>
      <w:r w:rsidRPr="00B7349D">
        <w:rPr>
          <w:rFonts w:ascii="Times New Roman" w:hAnsi="Times New Roman"/>
        </w:rPr>
        <w:t>availability of data, frequency of collection, the clarity of instructions and recordkeeping, disclosure, or reporting format (if any), and on the data elements to be recorded, disclosed, or reported.</w:t>
      </w:r>
    </w:p>
    <w:p w:rsidR="00B27061" w:rsidRPr="00B7349D" w14:paraId="75E7668D" w14:textId="77777777">
      <w:pPr>
        <w:jc w:val="both"/>
        <w:rPr>
          <w:rFonts w:ascii="Times New Roman" w:hAnsi="Times New Roman"/>
        </w:rPr>
      </w:pPr>
    </w:p>
    <w:p w:rsidR="00B27061" w14:paraId="4956131A"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E41C1" w14:paraId="0627AB3C" w14:textId="77777777">
      <w:pPr>
        <w:ind w:left="720"/>
        <w:jc w:val="both"/>
        <w:rPr>
          <w:rFonts w:ascii="Times New Roman" w:hAnsi="Times New Roman"/>
        </w:rPr>
      </w:pPr>
    </w:p>
    <w:p w:rsidR="008E41C1" w:rsidRPr="00B7349D" w14:paraId="3AE0C7A8" w14:textId="77777777">
      <w:pPr>
        <w:ind w:left="720"/>
        <w:jc w:val="both"/>
        <w:rPr>
          <w:rFonts w:ascii="Times New Roman" w:hAnsi="Times New Roman"/>
        </w:rPr>
      </w:pPr>
      <w:r w:rsidRPr="001F3F19">
        <w:rPr>
          <w:rFonts w:ascii="Times New Roman" w:hAnsi="Times New Roman"/>
        </w:rPr>
        <w:t>The Federal Register Notice</w:t>
      </w:r>
      <w:r>
        <w:rPr>
          <w:rFonts w:ascii="Times New Roman" w:hAnsi="Times New Roman"/>
        </w:rPr>
        <w:t xml:space="preserve"> will be </w:t>
      </w:r>
      <w:r w:rsidRPr="001F3F19">
        <w:rPr>
          <w:rFonts w:ascii="Times New Roman" w:hAnsi="Times New Roman"/>
        </w:rPr>
        <w:t xml:space="preserve">soliciting public comment by over a 60-day period published on </w:t>
      </w:r>
      <w:r>
        <w:rPr>
          <w:rFonts w:ascii="Times New Roman" w:hAnsi="Times New Roman"/>
        </w:rPr>
        <w:t>September 12, 2023;</w:t>
      </w:r>
      <w:r w:rsidRPr="001F3F19">
        <w:rPr>
          <w:rFonts w:ascii="Times New Roman" w:hAnsi="Times New Roman"/>
        </w:rPr>
        <w:t xml:space="preserve"> </w:t>
      </w:r>
      <w:r>
        <w:rPr>
          <w:rFonts w:ascii="Times New Roman" w:hAnsi="Times New Roman"/>
        </w:rPr>
        <w:t xml:space="preserve">pages </w:t>
      </w:r>
      <w:r w:rsidRPr="00C354B2">
        <w:rPr>
          <w:rFonts w:ascii="Times New Roman" w:hAnsi="Times New Roman"/>
        </w:rPr>
        <w:t>62585-62586</w:t>
      </w:r>
      <w:r>
        <w:rPr>
          <w:rFonts w:ascii="Times New Roman" w:hAnsi="Times New Roman"/>
        </w:rPr>
        <w:t xml:space="preserve">. </w:t>
      </w:r>
      <w:r w:rsidRPr="001F3F19">
        <w:rPr>
          <w:rFonts w:ascii="Times New Roman" w:hAnsi="Times New Roman"/>
        </w:rPr>
        <w:t>A</w:t>
      </w:r>
      <w:r>
        <w:rPr>
          <w:rFonts w:ascii="Times New Roman" w:hAnsi="Times New Roman"/>
        </w:rPr>
        <w:t>fter</w:t>
      </w:r>
      <w:r w:rsidRPr="001F3F19">
        <w:rPr>
          <w:rFonts w:ascii="Times New Roman" w:hAnsi="Times New Roman"/>
        </w:rPr>
        <w:t xml:space="preserve"> </w:t>
      </w:r>
      <w:r>
        <w:rPr>
          <w:rFonts w:ascii="Times New Roman" w:hAnsi="Times New Roman"/>
        </w:rPr>
        <w:t xml:space="preserve">the 60-day public notice is published; a </w:t>
      </w:r>
      <w:r w:rsidRPr="001F3F19">
        <w:rPr>
          <w:rFonts w:ascii="Times New Roman" w:hAnsi="Times New Roman"/>
        </w:rPr>
        <w:t xml:space="preserve">second Federal Register Notice </w:t>
      </w:r>
      <w:r>
        <w:rPr>
          <w:rFonts w:ascii="Times New Roman" w:hAnsi="Times New Roman"/>
        </w:rPr>
        <w:t xml:space="preserve">will be published </w:t>
      </w:r>
      <w:r w:rsidRPr="001F3F19">
        <w:rPr>
          <w:rFonts w:ascii="Times New Roman" w:hAnsi="Times New Roman"/>
        </w:rPr>
        <w:t xml:space="preserve">soliciting public feedback over a 30-day period on </w:t>
      </w:r>
      <w:r>
        <w:rPr>
          <w:rFonts w:ascii="Times New Roman" w:hAnsi="Times New Roman"/>
        </w:rPr>
        <w:t>July 8, 2024.  We received 2 comments which were unrelated to the question.</w:t>
      </w:r>
    </w:p>
    <w:p w:rsidR="00B27061" w:rsidRPr="00B7349D" w14:paraId="5C584DF9" w14:textId="77777777">
      <w:pPr>
        <w:jc w:val="both"/>
        <w:rPr>
          <w:rFonts w:ascii="Times New Roman" w:hAnsi="Times New Roman"/>
        </w:rPr>
      </w:pPr>
    </w:p>
    <w:p w:rsidR="00B27061" w:rsidRPr="00B7349D" w14:paraId="42B43069"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14:paraId="15B1F5A7" w14:textId="77777777">
      <w:pPr>
        <w:jc w:val="both"/>
        <w:rPr>
          <w:rFonts w:ascii="Times New Roman" w:hAnsi="Times New Roman"/>
        </w:rPr>
      </w:pPr>
    </w:p>
    <w:p w:rsidR="008E41C1" w:rsidRPr="00004B6E" w:rsidP="008E41C1" w14:paraId="6729C269" w14:textId="77777777">
      <w:pPr>
        <w:tabs>
          <w:tab w:val="left" w:pos="-1440"/>
        </w:tabs>
        <w:ind w:left="720" w:hanging="360"/>
        <w:rPr>
          <w:rFonts w:ascii="Times New Roman" w:hAnsi="Times New Roman"/>
          <w:b/>
        </w:rPr>
      </w:pPr>
      <w:r>
        <w:rPr>
          <w:rFonts w:ascii="Times New Roman" w:hAnsi="Times New Roman"/>
        </w:rPr>
        <w:tab/>
      </w:r>
      <w:r w:rsidRPr="00CA0831">
        <w:rPr>
          <w:rFonts w:ascii="Times New Roman" w:hAnsi="Times New Roman"/>
        </w:rPr>
        <w:t>DHS S&amp;T does not provide payments or gifts to respondents in exchange for a benefit sought.</w:t>
      </w:r>
    </w:p>
    <w:p w:rsidR="009F15D0" w14:paraId="48141F92" w14:textId="77777777">
      <w:pPr>
        <w:jc w:val="both"/>
        <w:rPr>
          <w:rFonts w:ascii="Times New Roman" w:hAnsi="Times New Roman"/>
        </w:rPr>
      </w:pPr>
    </w:p>
    <w:p w:rsidR="009F15D0" w:rsidRPr="00B7349D" w14:paraId="470BED52" w14:textId="77777777">
      <w:pPr>
        <w:jc w:val="both"/>
        <w:rPr>
          <w:rFonts w:ascii="Times New Roman" w:hAnsi="Times New Roman"/>
        </w:rPr>
      </w:pPr>
    </w:p>
    <w:p w:rsidR="00DE08FF" w:rsidP="00DE08FF" w14:paraId="2F9C2EFE"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14:paraId="15C395B3"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Pr>
          <w:rFonts w:ascii="Times New Roman" w:hAnsi="Times New Roman"/>
        </w:rPr>
        <w:t>assurance in statute, regulation, or agency policy.</w:t>
      </w:r>
    </w:p>
    <w:p w:rsidR="001A595D" w:rsidP="001A595D" w14:paraId="0B52BC30" w14:textId="77777777">
      <w:pPr>
        <w:tabs>
          <w:tab w:val="left" w:pos="-1440"/>
        </w:tabs>
        <w:ind w:left="360"/>
        <w:jc w:val="both"/>
        <w:rPr>
          <w:rFonts w:ascii="Times New Roman" w:hAnsi="Times New Roman"/>
        </w:rPr>
      </w:pPr>
    </w:p>
    <w:p w:rsidR="008E41C1" w:rsidP="008E41C1" w14:paraId="000A2DD8" w14:textId="77777777">
      <w:pPr>
        <w:tabs>
          <w:tab w:val="left" w:pos="-1440"/>
        </w:tabs>
        <w:ind w:left="720" w:hanging="360"/>
        <w:jc w:val="both"/>
        <w:rPr>
          <w:rFonts w:ascii="Times New Roman" w:hAnsi="Times New Roman"/>
        </w:rPr>
      </w:pPr>
      <w:r>
        <w:rPr>
          <w:rFonts w:ascii="Times New Roman" w:hAnsi="Times New Roman"/>
        </w:rPr>
        <w:t xml:space="preserve">      </w:t>
      </w:r>
      <w:r w:rsidRPr="00ED3D25">
        <w:rPr>
          <w:rFonts w:ascii="Times New Roman" w:hAnsi="Times New Roman"/>
        </w:rPr>
        <w:t>Confidentiality and protection of intellectual property is assured in accordance with the Final Rule,</w:t>
      </w:r>
      <w:r>
        <w:rPr>
          <w:rFonts w:ascii="Times New Roman" w:hAnsi="Times New Roman"/>
        </w:rPr>
        <w:t xml:space="preserve"> </w:t>
      </w:r>
      <w:r w:rsidRPr="00ED3D25">
        <w:rPr>
          <w:rFonts w:ascii="Times New Roman" w:hAnsi="Times New Roman"/>
        </w:rPr>
        <w:t>paragraph 25.10.</w:t>
      </w:r>
      <w:r>
        <w:rPr>
          <w:rFonts w:ascii="Times New Roman" w:hAnsi="Times New Roman"/>
        </w:rPr>
        <w:t xml:space="preserve"> </w:t>
      </w:r>
      <w:r w:rsidRPr="008066E3">
        <w:rPr>
          <w:rFonts w:ascii="Times New Roman" w:hAnsi="Times New Roman"/>
        </w:rPr>
        <w:t>The Privacy Act of 1974 (Public Law 93-589) mandates that personal information solicited from individuals completing Federal records and forms be kept confidential.</w:t>
      </w:r>
      <w:r>
        <w:rPr>
          <w:rFonts w:ascii="Times New Roman" w:hAnsi="Times New Roman"/>
        </w:rPr>
        <w:t xml:space="preserve"> A Privacy Threshold Analysis was completed and required the submission of a </w:t>
      </w:r>
      <w:r>
        <w:rPr>
          <w:rFonts w:ascii="Times New Roman" w:hAnsi="Times New Roman"/>
        </w:rPr>
        <w:t xml:space="preserve">Privacy Threshold </w:t>
      </w:r>
      <w:r>
        <w:rPr>
          <w:rFonts w:ascii="Times New Roman" w:hAnsi="Times New Roman"/>
        </w:rPr>
        <w:t>Analysts</w:t>
      </w:r>
      <w:r>
        <w:rPr>
          <w:rFonts w:ascii="Times New Roman" w:hAnsi="Times New Roman"/>
        </w:rPr>
        <w:t xml:space="preserve">, which was accepted as complete. They are included in the submission package. </w:t>
      </w:r>
      <w:r w:rsidRPr="00631D05">
        <w:rPr>
          <w:rFonts w:ascii="Times New Roman" w:hAnsi="Times New Roman"/>
        </w:rPr>
        <w:t>This PTA will expire on September 30, 2025.</w:t>
      </w:r>
      <w:r>
        <w:rPr>
          <w:rFonts w:ascii="Times New Roman" w:hAnsi="Times New Roman"/>
        </w:rPr>
        <w:t xml:space="preserve"> </w:t>
      </w:r>
    </w:p>
    <w:p w:rsidR="008E41C1" w:rsidP="008E41C1" w14:paraId="218D77FC" w14:textId="77777777">
      <w:pPr>
        <w:tabs>
          <w:tab w:val="left" w:pos="-1440"/>
        </w:tabs>
        <w:ind w:left="720" w:hanging="360"/>
        <w:jc w:val="both"/>
        <w:rPr>
          <w:rFonts w:ascii="Times New Roman" w:hAnsi="Times New Roman"/>
        </w:rPr>
      </w:pPr>
    </w:p>
    <w:p w:rsidR="008E41C1" w:rsidRPr="00824F7F" w:rsidP="008E41C1" w14:paraId="4B40C116" w14:textId="77777777">
      <w:pPr>
        <w:tabs>
          <w:tab w:val="left" w:pos="-1440"/>
        </w:tabs>
        <w:ind w:left="720" w:hanging="360"/>
        <w:jc w:val="both"/>
        <w:rPr>
          <w:rFonts w:ascii="Times New Roman" w:hAnsi="Times New Roman"/>
        </w:rPr>
      </w:pPr>
      <w:r>
        <w:rPr>
          <w:rFonts w:ascii="Times New Roman" w:hAnsi="Times New Roman"/>
        </w:rPr>
        <w:tab/>
      </w:r>
      <w:r w:rsidRPr="00824F7F">
        <w:rPr>
          <w:rFonts w:ascii="Times New Roman" w:hAnsi="Times New Roman"/>
        </w:rPr>
        <w:t>PIA coverage is provided by:</w:t>
      </w:r>
    </w:p>
    <w:p w:rsidR="008E41C1" w:rsidRPr="00824F7F" w:rsidP="008E41C1" w14:paraId="0E3C357F" w14:textId="77777777">
      <w:pPr>
        <w:tabs>
          <w:tab w:val="left" w:pos="-1440"/>
        </w:tabs>
        <w:ind w:left="720" w:hanging="360"/>
        <w:jc w:val="both"/>
        <w:rPr>
          <w:rFonts w:ascii="Times New Roman" w:hAnsi="Times New Roman"/>
        </w:rPr>
      </w:pPr>
      <w:r>
        <w:rPr>
          <w:rFonts w:ascii="Times New Roman" w:hAnsi="Times New Roman"/>
        </w:rPr>
        <w:tab/>
      </w:r>
      <w:r w:rsidRPr="00824F7F">
        <w:rPr>
          <w:rFonts w:ascii="Times New Roman" w:hAnsi="Times New Roman"/>
        </w:rPr>
        <w:t xml:space="preserve">DHS/ALL/PIA-006 General Contact Lists, which covers the risks of DHS operations and projects collecting a minimal amount of contact information </w:t>
      </w:r>
      <w:r w:rsidRPr="00824F7F">
        <w:rPr>
          <w:rFonts w:ascii="Times New Roman" w:hAnsi="Times New Roman"/>
        </w:rPr>
        <w:t>in order to</w:t>
      </w:r>
      <w:r w:rsidRPr="00824F7F">
        <w:rPr>
          <w:rFonts w:ascii="Times New Roman" w:hAnsi="Times New Roman"/>
        </w:rPr>
        <w:t xml:space="preserve"> distribute information.</w:t>
      </w:r>
    </w:p>
    <w:p w:rsidR="008E41C1" w:rsidP="008E41C1" w14:paraId="36DD0E12" w14:textId="77777777">
      <w:pPr>
        <w:tabs>
          <w:tab w:val="left" w:pos="-1440"/>
        </w:tabs>
        <w:ind w:left="720" w:hanging="360"/>
        <w:jc w:val="both"/>
        <w:rPr>
          <w:rFonts w:ascii="Times New Roman" w:hAnsi="Times New Roman"/>
        </w:rPr>
      </w:pPr>
      <w:r>
        <w:rPr>
          <w:rFonts w:ascii="Times New Roman" w:hAnsi="Times New Roman"/>
        </w:rPr>
        <w:tab/>
      </w:r>
      <w:r w:rsidRPr="00824F7F">
        <w:rPr>
          <w:rFonts w:ascii="Times New Roman" w:hAnsi="Times New Roman"/>
        </w:rPr>
        <w:t xml:space="preserve">DHS/ALL/PIA-015 DHS Web Portals, which covers the PII collected from members of </w:t>
      </w:r>
      <w:r w:rsidRPr="009C0E17">
        <w:rPr>
          <w:rFonts w:ascii="Times New Roman" w:hAnsi="Times New Roman"/>
        </w:rPr>
        <w:t xml:space="preserve">the public by DHS </w:t>
      </w:r>
      <w:r w:rsidRPr="009C0E17">
        <w:rPr>
          <w:rFonts w:ascii="Times New Roman" w:hAnsi="Times New Roman"/>
        </w:rPr>
        <w:t>in order to</w:t>
      </w:r>
      <w:r w:rsidRPr="009C0E17">
        <w:rPr>
          <w:rFonts w:ascii="Times New Roman" w:hAnsi="Times New Roman"/>
        </w:rPr>
        <w:t xml:space="preserve"> document informational and collaboration-based portals in operations at DHS and its components.</w:t>
      </w:r>
    </w:p>
    <w:p w:rsidR="008E41C1" w:rsidP="008E41C1" w14:paraId="5971A693" w14:textId="77777777">
      <w:pPr>
        <w:tabs>
          <w:tab w:val="left" w:pos="-1440"/>
        </w:tabs>
        <w:ind w:left="720" w:hanging="360"/>
        <w:jc w:val="both"/>
        <w:rPr>
          <w:rFonts w:ascii="Times New Roman" w:hAnsi="Times New Roman"/>
        </w:rPr>
      </w:pPr>
    </w:p>
    <w:p w:rsidR="008E41C1" w:rsidP="008E41C1" w14:paraId="78102DAA" w14:textId="77777777">
      <w:pPr>
        <w:tabs>
          <w:tab w:val="left" w:pos="-1440"/>
        </w:tabs>
        <w:ind w:left="720" w:hanging="360"/>
        <w:jc w:val="both"/>
        <w:rPr>
          <w:rFonts w:ascii="Times New Roman" w:hAnsi="Times New Roman"/>
        </w:rPr>
      </w:pPr>
    </w:p>
    <w:p w:rsidR="008E41C1" w:rsidRPr="009C0E17" w:rsidP="008E41C1" w14:paraId="1FB4D1EA" w14:textId="77777777">
      <w:pPr>
        <w:tabs>
          <w:tab w:val="left" w:pos="-1440"/>
        </w:tabs>
        <w:ind w:left="720" w:hanging="360"/>
        <w:jc w:val="both"/>
        <w:rPr>
          <w:rFonts w:ascii="Times New Roman" w:hAnsi="Times New Roman"/>
        </w:rPr>
      </w:pPr>
      <w:r w:rsidRPr="009C0E17">
        <w:rPr>
          <w:rFonts w:ascii="Times New Roman" w:hAnsi="Times New Roman"/>
        </w:rPr>
        <w:t>SORN coverage is provided by:</w:t>
      </w:r>
    </w:p>
    <w:p w:rsidR="008E41C1" w:rsidRPr="009C0E17" w:rsidP="008E41C1" w14:paraId="76E5BAEC" w14:textId="77777777">
      <w:pPr>
        <w:tabs>
          <w:tab w:val="left" w:pos="-1440"/>
        </w:tabs>
        <w:ind w:left="720" w:hanging="360"/>
        <w:jc w:val="both"/>
        <w:rPr>
          <w:rFonts w:ascii="Times New Roman" w:hAnsi="Times New Roman"/>
        </w:rPr>
      </w:pPr>
      <w:r w:rsidRPr="009C0E17">
        <w:rPr>
          <w:rFonts w:ascii="Times New Roman" w:hAnsi="Times New Roman"/>
        </w:rPr>
        <w:t>• DHS/ALL-002 Department of Homeland Security (DHS) Mailing and Other Lists System, which covers lists used to facilitate mailings to multiple addresses and other activities in furtherance of DHS duties.</w:t>
      </w:r>
    </w:p>
    <w:p w:rsidR="008E41C1" w:rsidRPr="009C0E17" w:rsidP="008E41C1" w14:paraId="6640E36C" w14:textId="77777777">
      <w:pPr>
        <w:tabs>
          <w:tab w:val="left" w:pos="-1440"/>
        </w:tabs>
        <w:ind w:left="720" w:hanging="360"/>
        <w:jc w:val="both"/>
        <w:rPr>
          <w:rFonts w:ascii="Times New Roman" w:hAnsi="Times New Roman"/>
        </w:rPr>
      </w:pPr>
      <w:r w:rsidRPr="009C0E17">
        <w:rPr>
          <w:rFonts w:ascii="Times New Roman" w:hAnsi="Times New Roman"/>
        </w:rPr>
        <w:t>• DHS/ALL-004 General Information Technology Access Account Records System (GITAARS), which covers the collection of PII to provide access to DHS IT resources.</w:t>
      </w:r>
    </w:p>
    <w:p w:rsidR="008E41C1" w:rsidP="008E41C1" w14:paraId="62619174" w14:textId="77777777">
      <w:pPr>
        <w:tabs>
          <w:tab w:val="left" w:pos="-1440"/>
        </w:tabs>
        <w:ind w:left="720" w:hanging="360"/>
        <w:jc w:val="both"/>
        <w:rPr>
          <w:rFonts w:ascii="Times New Roman" w:hAnsi="Times New Roman"/>
        </w:rPr>
      </w:pPr>
      <w:r w:rsidRPr="009C0E17">
        <w:rPr>
          <w:rFonts w:ascii="Times New Roman" w:hAnsi="Times New Roman"/>
        </w:rPr>
        <w:t>Since S&amp;T is collecting information on members of the public, S&amp;T will provide the appropriate Privacy Act Statements on OSAI’s public website and within the forms associated with the SAFETY Act Program. The Privacy Act Statement has been submitted and approved.</w:t>
      </w:r>
    </w:p>
    <w:p w:rsidR="008E41C1" w:rsidP="008E41C1" w14:paraId="54160C92" w14:textId="77777777">
      <w:pPr>
        <w:tabs>
          <w:tab w:val="left" w:pos="-1440"/>
        </w:tabs>
        <w:ind w:left="720" w:hanging="360"/>
        <w:jc w:val="both"/>
        <w:rPr>
          <w:rFonts w:ascii="Times New Roman" w:hAnsi="Times New Roman"/>
        </w:rPr>
      </w:pPr>
    </w:p>
    <w:tbl>
      <w:tblPr>
        <w:tblpPr w:leftFromText="180" w:rightFromText="180" w:vertAnchor="page" w:horzAnchor="margin" w:tblpY="325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94"/>
        <w:gridCol w:w="2394"/>
        <w:gridCol w:w="2394"/>
      </w:tblGrid>
      <w:tr w14:paraId="38151DF0" w14:textId="77777777" w:rsidTr="009C4AD0">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66" w:type="dxa"/>
          </w:tcPr>
          <w:p w:rsidR="009C4AD0" w:rsidRPr="0064337C" w:rsidP="009C4AD0" w14:paraId="6CED196C" w14:textId="77777777">
            <w:pPr>
              <w:tabs>
                <w:tab w:val="left" w:pos="-1440"/>
              </w:tabs>
              <w:jc w:val="center"/>
              <w:rPr>
                <w:rFonts w:ascii="Times New Roman" w:hAnsi="Times New Roman"/>
              </w:rPr>
            </w:pPr>
            <w:r w:rsidRPr="0064337C">
              <w:rPr>
                <w:rFonts w:ascii="Times New Roman" w:hAnsi="Times New Roman"/>
              </w:rPr>
              <w:t>Estimates of Annualized Labor Costs and Respondents</w:t>
            </w:r>
          </w:p>
        </w:tc>
        <w:tc>
          <w:tcPr>
            <w:tcW w:w="2394" w:type="dxa"/>
          </w:tcPr>
          <w:p w:rsidR="009C4AD0" w:rsidRPr="0064337C" w:rsidP="009C4AD0" w14:paraId="5EF54303" w14:textId="77777777">
            <w:pPr>
              <w:tabs>
                <w:tab w:val="left" w:pos="-1440"/>
                <w:tab w:val="left" w:pos="126"/>
              </w:tabs>
              <w:ind w:left="126"/>
              <w:jc w:val="center"/>
              <w:rPr>
                <w:rFonts w:ascii="Times New Roman" w:hAnsi="Times New Roman"/>
              </w:rPr>
            </w:pPr>
            <w:r w:rsidRPr="0064337C">
              <w:rPr>
                <w:rFonts w:ascii="Times New Roman" w:hAnsi="Times New Roman"/>
              </w:rPr>
              <w:t>DHS Form # 10010: Registration of a Seller</w:t>
            </w:r>
          </w:p>
        </w:tc>
        <w:tc>
          <w:tcPr>
            <w:tcW w:w="2394" w:type="dxa"/>
          </w:tcPr>
          <w:p w:rsidR="009C4AD0" w:rsidRPr="0064337C" w:rsidP="009C4AD0" w14:paraId="0218B0D2" w14:textId="77777777">
            <w:pPr>
              <w:tabs>
                <w:tab w:val="left" w:pos="-1440"/>
                <w:tab w:val="left" w:pos="126"/>
              </w:tabs>
              <w:ind w:left="126"/>
              <w:jc w:val="center"/>
              <w:rPr>
                <w:rFonts w:ascii="Times New Roman" w:hAnsi="Times New Roman"/>
              </w:rPr>
            </w:pPr>
            <w:r w:rsidRPr="0064337C">
              <w:rPr>
                <w:rFonts w:ascii="Times New Roman" w:hAnsi="Times New Roman"/>
              </w:rPr>
              <w:t>DHS Form # 10009: Request for a Pre-Application Consultation</w:t>
            </w:r>
          </w:p>
        </w:tc>
        <w:tc>
          <w:tcPr>
            <w:tcW w:w="2394" w:type="dxa"/>
          </w:tcPr>
          <w:p w:rsidR="009C4AD0" w:rsidRPr="0064337C" w:rsidP="009C4AD0" w14:paraId="08441CE4" w14:textId="77777777">
            <w:pPr>
              <w:tabs>
                <w:tab w:val="left" w:pos="-1440"/>
                <w:tab w:val="left" w:pos="126"/>
              </w:tabs>
              <w:ind w:left="126"/>
              <w:jc w:val="center"/>
              <w:rPr>
                <w:rFonts w:ascii="Times New Roman" w:hAnsi="Times New Roman"/>
              </w:rPr>
            </w:pPr>
            <w:r w:rsidRPr="0064337C">
              <w:rPr>
                <w:rFonts w:ascii="Times New Roman" w:hAnsi="Times New Roman"/>
              </w:rPr>
              <w:t>DHS Form # 10002: Notice of Modification</w:t>
            </w:r>
          </w:p>
        </w:tc>
      </w:tr>
      <w:tr w14:paraId="44E8ADDC" w14:textId="77777777" w:rsidTr="009C4AD0">
        <w:tblPrEx>
          <w:tblW w:w="9648" w:type="dxa"/>
          <w:tblLook w:val="01E0"/>
        </w:tblPrEx>
        <w:tc>
          <w:tcPr>
            <w:tcW w:w="2466" w:type="dxa"/>
          </w:tcPr>
          <w:p w:rsidR="009C4AD0" w:rsidRPr="0064337C" w:rsidP="009C4AD0" w14:paraId="1D2A591F" w14:textId="77777777">
            <w:pPr>
              <w:tabs>
                <w:tab w:val="left" w:pos="-1440"/>
              </w:tabs>
              <w:jc w:val="center"/>
              <w:rPr>
                <w:rFonts w:ascii="Times New Roman" w:hAnsi="Times New Roman"/>
              </w:rPr>
            </w:pPr>
            <w:r w:rsidRPr="0064337C">
              <w:rPr>
                <w:rFonts w:ascii="Times New Roman" w:hAnsi="Times New Roman"/>
              </w:rPr>
              <w:t>No. of Respondents</w:t>
            </w:r>
          </w:p>
        </w:tc>
        <w:tc>
          <w:tcPr>
            <w:tcW w:w="2394" w:type="dxa"/>
            <w:vAlign w:val="center"/>
          </w:tcPr>
          <w:p w:rsidR="009C4AD0" w:rsidRPr="0064337C" w:rsidP="009C4AD0" w14:paraId="7CA9B5C0"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260</w:t>
            </w:r>
          </w:p>
        </w:tc>
        <w:tc>
          <w:tcPr>
            <w:tcW w:w="2394" w:type="dxa"/>
            <w:vAlign w:val="center"/>
          </w:tcPr>
          <w:p w:rsidR="009C4AD0" w:rsidRPr="0064337C" w:rsidP="009C4AD0" w14:paraId="15AE8F7F"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110</w:t>
            </w:r>
          </w:p>
        </w:tc>
        <w:tc>
          <w:tcPr>
            <w:tcW w:w="2394" w:type="dxa"/>
            <w:vAlign w:val="center"/>
          </w:tcPr>
          <w:p w:rsidR="009C4AD0" w:rsidRPr="0064337C" w:rsidP="009C4AD0" w14:paraId="64C3C1A4"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w:t>
            </w:r>
          </w:p>
        </w:tc>
      </w:tr>
      <w:tr w14:paraId="72F64CCF" w14:textId="77777777" w:rsidTr="009C4AD0">
        <w:tblPrEx>
          <w:tblW w:w="9648" w:type="dxa"/>
          <w:tblLook w:val="01E0"/>
        </w:tblPrEx>
        <w:tc>
          <w:tcPr>
            <w:tcW w:w="2466" w:type="dxa"/>
          </w:tcPr>
          <w:p w:rsidR="009C4AD0" w:rsidRPr="0064337C" w:rsidP="009C4AD0" w14:paraId="2D629F60" w14:textId="77777777">
            <w:pPr>
              <w:tabs>
                <w:tab w:val="left" w:pos="-1440"/>
              </w:tabs>
              <w:jc w:val="center"/>
              <w:rPr>
                <w:rFonts w:ascii="Times New Roman" w:hAnsi="Times New Roman"/>
              </w:rPr>
            </w:pPr>
            <w:r w:rsidRPr="0064337C">
              <w:rPr>
                <w:rFonts w:ascii="Times New Roman" w:hAnsi="Times New Roman"/>
              </w:rPr>
              <w:t>Avg. Burden per Form (in hours)</w:t>
            </w:r>
          </w:p>
        </w:tc>
        <w:tc>
          <w:tcPr>
            <w:tcW w:w="2394" w:type="dxa"/>
            <w:vAlign w:val="center"/>
          </w:tcPr>
          <w:p w:rsidR="009C4AD0" w:rsidRPr="0064337C" w:rsidP="009C4AD0" w14:paraId="3B88E02B" w14:textId="77777777">
            <w:pPr>
              <w:tabs>
                <w:tab w:val="left" w:pos="-1440"/>
                <w:tab w:val="left" w:pos="126"/>
              </w:tabs>
              <w:ind w:left="126"/>
              <w:jc w:val="center"/>
              <w:rPr>
                <w:rFonts w:ascii="Times New Roman" w:hAnsi="Times New Roman"/>
              </w:rPr>
            </w:pPr>
            <w:r w:rsidRPr="0064337C">
              <w:rPr>
                <w:rFonts w:ascii="Times New Roman" w:hAnsi="Times New Roman"/>
                <w:color w:val="000000"/>
              </w:rPr>
              <w:t>0.5</w:t>
            </w:r>
          </w:p>
        </w:tc>
        <w:tc>
          <w:tcPr>
            <w:tcW w:w="2394" w:type="dxa"/>
            <w:vAlign w:val="center"/>
          </w:tcPr>
          <w:p w:rsidR="009C4AD0" w:rsidRPr="0064337C" w:rsidP="009C4AD0" w14:paraId="0D0CB79A"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w:t>
            </w:r>
          </w:p>
        </w:tc>
        <w:tc>
          <w:tcPr>
            <w:tcW w:w="2394" w:type="dxa"/>
            <w:vAlign w:val="center"/>
          </w:tcPr>
          <w:p w:rsidR="009C4AD0" w:rsidRPr="0064337C" w:rsidP="009C4AD0" w14:paraId="3BEC4A97"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w:t>
            </w:r>
          </w:p>
        </w:tc>
      </w:tr>
      <w:tr w14:paraId="6AAE1FEC" w14:textId="77777777" w:rsidTr="009C4AD0">
        <w:tblPrEx>
          <w:tblW w:w="9648" w:type="dxa"/>
          <w:tblLook w:val="01E0"/>
        </w:tblPrEx>
        <w:tc>
          <w:tcPr>
            <w:tcW w:w="2466" w:type="dxa"/>
          </w:tcPr>
          <w:p w:rsidR="009C4AD0" w:rsidRPr="0064337C" w:rsidP="009C4AD0" w14:paraId="6DED85C0" w14:textId="77777777">
            <w:pPr>
              <w:tabs>
                <w:tab w:val="left" w:pos="-1440"/>
              </w:tabs>
              <w:jc w:val="center"/>
              <w:rPr>
                <w:rFonts w:ascii="Times New Roman" w:hAnsi="Times New Roman"/>
              </w:rPr>
            </w:pPr>
            <w:r w:rsidRPr="0064337C">
              <w:rPr>
                <w:rFonts w:ascii="Times New Roman" w:hAnsi="Times New Roman"/>
              </w:rPr>
              <w:t>Total Annual Burden (in hours)</w:t>
            </w:r>
          </w:p>
        </w:tc>
        <w:tc>
          <w:tcPr>
            <w:tcW w:w="2394" w:type="dxa"/>
            <w:vAlign w:val="center"/>
          </w:tcPr>
          <w:p w:rsidR="009C4AD0" w:rsidRPr="0064337C" w:rsidP="009C4AD0" w14:paraId="4C310DF6"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130</w:t>
            </w:r>
          </w:p>
        </w:tc>
        <w:tc>
          <w:tcPr>
            <w:tcW w:w="2394" w:type="dxa"/>
            <w:vAlign w:val="center"/>
          </w:tcPr>
          <w:p w:rsidR="009C4AD0" w:rsidRPr="0064337C" w:rsidP="009C4AD0" w14:paraId="10F16FE9"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220</w:t>
            </w:r>
          </w:p>
        </w:tc>
        <w:tc>
          <w:tcPr>
            <w:tcW w:w="2394" w:type="dxa"/>
            <w:vAlign w:val="center"/>
          </w:tcPr>
          <w:p w:rsidR="009C4AD0" w:rsidRPr="0064337C" w:rsidP="009C4AD0" w14:paraId="195EF372"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w:t>
            </w:r>
          </w:p>
        </w:tc>
      </w:tr>
      <w:tr w14:paraId="2AA00923" w14:textId="77777777" w:rsidTr="009C4AD0">
        <w:tblPrEx>
          <w:tblW w:w="9648" w:type="dxa"/>
          <w:tblLook w:val="01E0"/>
        </w:tblPrEx>
        <w:tc>
          <w:tcPr>
            <w:tcW w:w="2466" w:type="dxa"/>
          </w:tcPr>
          <w:p w:rsidR="009C4AD0" w:rsidRPr="0064337C" w:rsidP="009C4AD0" w14:paraId="350B93D3" w14:textId="77777777">
            <w:pPr>
              <w:tabs>
                <w:tab w:val="left" w:pos="-1440"/>
              </w:tabs>
              <w:jc w:val="center"/>
              <w:rPr>
                <w:rFonts w:ascii="Times New Roman" w:hAnsi="Times New Roman"/>
              </w:rPr>
            </w:pPr>
            <w:r w:rsidRPr="0064337C">
              <w:rPr>
                <w:rFonts w:ascii="Times New Roman" w:hAnsi="Times New Roman"/>
              </w:rPr>
              <w:t>Average Hourly Wage Rate</w:t>
            </w:r>
          </w:p>
        </w:tc>
        <w:tc>
          <w:tcPr>
            <w:tcW w:w="2394" w:type="dxa"/>
            <w:vAlign w:val="center"/>
          </w:tcPr>
          <w:p w:rsidR="009C4AD0" w:rsidRPr="0064337C" w:rsidP="009C4AD0" w14:paraId="1832DF7E"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9C4AD0" w14:paraId="72B4B671"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9C4AD0" w14:paraId="19C80CCE"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r>
      <w:tr w14:paraId="4FD5A550" w14:textId="77777777" w:rsidTr="009C4AD0">
        <w:tblPrEx>
          <w:tblW w:w="9648" w:type="dxa"/>
          <w:tblLook w:val="01E0"/>
        </w:tblPrEx>
        <w:tc>
          <w:tcPr>
            <w:tcW w:w="2466" w:type="dxa"/>
          </w:tcPr>
          <w:p w:rsidR="009C4AD0" w:rsidRPr="0064337C" w:rsidP="009C4AD0" w14:paraId="588B566F" w14:textId="77777777">
            <w:pPr>
              <w:tabs>
                <w:tab w:val="left" w:pos="-1440"/>
              </w:tabs>
              <w:jc w:val="center"/>
              <w:rPr>
                <w:rFonts w:ascii="Times New Roman" w:hAnsi="Times New Roman"/>
              </w:rPr>
            </w:pPr>
            <w:r w:rsidRPr="0064337C">
              <w:rPr>
                <w:rFonts w:ascii="Times New Roman" w:hAnsi="Times New Roman"/>
              </w:rPr>
              <w:t>Total Annual Respondent Cost</w:t>
            </w:r>
          </w:p>
        </w:tc>
        <w:tc>
          <w:tcPr>
            <w:tcW w:w="2394" w:type="dxa"/>
            <w:vAlign w:val="center"/>
          </w:tcPr>
          <w:p w:rsidR="009C4AD0" w:rsidRPr="0064337C" w:rsidP="009C4AD0" w14:paraId="747FCE8A"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$13,000</w:t>
            </w:r>
          </w:p>
        </w:tc>
        <w:tc>
          <w:tcPr>
            <w:tcW w:w="2394" w:type="dxa"/>
            <w:vAlign w:val="center"/>
          </w:tcPr>
          <w:p w:rsidR="009C4AD0" w:rsidRPr="0064337C" w:rsidP="009C4AD0" w14:paraId="66238BC0"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$22,000</w:t>
            </w:r>
          </w:p>
        </w:tc>
        <w:tc>
          <w:tcPr>
            <w:tcW w:w="2394" w:type="dxa"/>
            <w:vAlign w:val="center"/>
          </w:tcPr>
          <w:p w:rsidR="009C4AD0" w:rsidRPr="0064337C" w:rsidP="009C4AD0" w14:paraId="7CB53C42"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$20,000</w:t>
            </w:r>
          </w:p>
        </w:tc>
      </w:tr>
    </w:tbl>
    <w:p w:rsidR="008E41C1" w:rsidRPr="00BA7AD1" w:rsidP="009C4AD0" w14:paraId="5233D949" w14:textId="77777777">
      <w:pPr>
        <w:tabs>
          <w:tab w:val="left" w:pos="-1440"/>
        </w:tabs>
        <w:jc w:val="both"/>
        <w:rPr>
          <w:rFonts w:ascii="Times New Roman" w:hAnsi="Times New Roman"/>
        </w:rPr>
      </w:pPr>
    </w:p>
    <w:p w:rsidR="001A595D" w:rsidP="009C4AD0" w14:paraId="2A239C96" w14:textId="77777777">
      <w:pPr>
        <w:tabs>
          <w:tab w:val="left" w:pos="-1440"/>
        </w:tabs>
        <w:jc w:val="both"/>
        <w:rPr>
          <w:rFonts w:ascii="Times New Roman" w:hAnsi="Times New Roman"/>
        </w:rPr>
      </w:pPr>
    </w:p>
    <w:p w:rsidR="00B27061" w:rsidP="007E6F17" w14:paraId="333B02E1"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14:paraId="79EA4A27" w14:textId="77777777">
      <w:pPr>
        <w:tabs>
          <w:tab w:val="left" w:pos="-1440"/>
        </w:tabs>
        <w:ind w:left="720" w:hanging="720"/>
        <w:jc w:val="both"/>
        <w:rPr>
          <w:rFonts w:ascii="Times New Roman" w:hAnsi="Times New Roman"/>
        </w:rPr>
      </w:pPr>
      <w:r>
        <w:rPr>
          <w:rFonts w:ascii="Times New Roman" w:hAnsi="Times New Roman"/>
        </w:rPr>
        <w:tab/>
      </w:r>
    </w:p>
    <w:p w:rsidR="001A595D" w:rsidRPr="00B7349D" w:rsidP="007E6F17" w14:paraId="2C2BA0E5" w14:textId="77777777">
      <w:pPr>
        <w:tabs>
          <w:tab w:val="left" w:pos="-1440"/>
        </w:tabs>
        <w:ind w:left="720" w:hanging="720"/>
        <w:jc w:val="both"/>
        <w:rPr>
          <w:rFonts w:ascii="Times New Roman" w:hAnsi="Times New Roman"/>
        </w:rPr>
      </w:pPr>
      <w:r>
        <w:rPr>
          <w:rFonts w:ascii="Times New Roman" w:hAnsi="Times New Roman"/>
        </w:rPr>
        <w:tab/>
      </w:r>
      <w:r w:rsidR="009C4AD0">
        <w:rPr>
          <w:rFonts w:ascii="Times New Roman" w:hAnsi="Times New Roman"/>
        </w:rPr>
        <w:t>There are no questions of a sensitive nature in this information collection.</w:t>
      </w:r>
    </w:p>
    <w:p w:rsidR="00B27061" w:rsidRPr="00B7349D" w14:paraId="20C84C3B" w14:textId="77777777">
      <w:pPr>
        <w:jc w:val="both"/>
        <w:rPr>
          <w:rFonts w:ascii="Times New Roman" w:hAnsi="Times New Roman"/>
        </w:rPr>
      </w:pPr>
    </w:p>
    <w:p w:rsidR="00B27061" w:rsidRPr="00B7349D" w14:paraId="3F214182"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14:paraId="79DAFC67" w14:textId="77777777">
      <w:pPr>
        <w:tabs>
          <w:tab w:val="left" w:pos="-1440"/>
        </w:tabs>
        <w:ind w:left="1440" w:hanging="720"/>
        <w:jc w:val="both"/>
        <w:rPr>
          <w:rFonts w:ascii="Times New Roman" w:hAnsi="Times New Roman"/>
        </w:rPr>
      </w:pPr>
    </w:p>
    <w:p w:rsidR="00B27061" w:rsidRPr="00B7349D" w14:paraId="6111F60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B7349D" w14:paraId="09173E23" w14:textId="77777777">
      <w:pPr>
        <w:jc w:val="both"/>
        <w:rPr>
          <w:rFonts w:ascii="Times New Roman" w:hAnsi="Times New Roman"/>
        </w:rPr>
      </w:pPr>
    </w:p>
    <w:p w:rsidR="00B27061" w:rsidRPr="00B7349D" w14:paraId="5BB779E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If this request for approval covers more than one form, provide separate hour burden estimates for each </w:t>
      </w:r>
      <w:r w:rsidRPr="00B7349D">
        <w:rPr>
          <w:rFonts w:ascii="Times New Roman" w:hAnsi="Times New Roman"/>
        </w:rPr>
        <w:t>form</w:t>
      </w:r>
      <w:r w:rsidRPr="00B7349D">
        <w:rPr>
          <w:rFonts w:ascii="Times New Roman" w:hAnsi="Times New Roman"/>
        </w:rPr>
        <w:t xml:space="preserve"> and aggregate the hour burdens in Item 13 of OMB Form 83-I.</w:t>
      </w:r>
    </w:p>
    <w:p w:rsidR="00B27061" w:rsidRPr="00B7349D" w14:paraId="28CCDE80" w14:textId="77777777">
      <w:pPr>
        <w:jc w:val="both"/>
        <w:rPr>
          <w:rFonts w:ascii="Times New Roman" w:hAnsi="Times New Roman"/>
        </w:rPr>
      </w:pPr>
    </w:p>
    <w:p w:rsidR="00B27061" w:rsidP="001A595D" w14:paraId="56809BD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Pr="00B7349D" w:rsidR="001A595D">
        <w:rPr>
          <w:rFonts w:ascii="Times New Roman" w:hAnsi="Times New Roman"/>
        </w:rPr>
        <w:t xml:space="preserve"> </w:t>
      </w:r>
    </w:p>
    <w:p w:rsidR="009C4AD0" w:rsidP="001A595D" w14:paraId="1EE71139" w14:textId="77777777">
      <w:pPr>
        <w:tabs>
          <w:tab w:val="left" w:pos="-1440"/>
        </w:tabs>
        <w:ind w:left="1440" w:hanging="720"/>
        <w:jc w:val="both"/>
        <w:rPr>
          <w:rFonts w:ascii="Times New Roman" w:hAnsi="Times New Roman"/>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94"/>
        <w:gridCol w:w="2394"/>
        <w:gridCol w:w="2394"/>
      </w:tblGrid>
      <w:tr w14:paraId="52385897" w14:textId="77777777" w:rsidTr="00F15E6C">
        <w:tblPrEx>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466" w:type="dxa"/>
          </w:tcPr>
          <w:p w:rsidR="009C4AD0" w:rsidRPr="0064337C" w:rsidP="00F15E6C" w14:paraId="218C7F31" w14:textId="77777777">
            <w:pPr>
              <w:tabs>
                <w:tab w:val="left" w:pos="-1440"/>
              </w:tabs>
              <w:jc w:val="center"/>
              <w:rPr>
                <w:rFonts w:ascii="Times New Roman" w:hAnsi="Times New Roman"/>
              </w:rPr>
            </w:pPr>
            <w:r w:rsidRPr="0064337C">
              <w:rPr>
                <w:rFonts w:ascii="Times New Roman" w:hAnsi="Times New Roman"/>
              </w:rPr>
              <w:t>Estimates of Annualized Labor Costs and Respondents</w:t>
            </w:r>
          </w:p>
        </w:tc>
        <w:tc>
          <w:tcPr>
            <w:tcW w:w="2394" w:type="dxa"/>
          </w:tcPr>
          <w:p w:rsidR="009C4AD0" w:rsidRPr="0064337C" w:rsidP="00F15E6C" w14:paraId="25F83938" w14:textId="77777777">
            <w:pPr>
              <w:tabs>
                <w:tab w:val="left" w:pos="-1440"/>
                <w:tab w:val="left" w:pos="126"/>
              </w:tabs>
              <w:ind w:left="126"/>
              <w:jc w:val="center"/>
              <w:rPr>
                <w:rFonts w:ascii="Times New Roman" w:hAnsi="Times New Roman"/>
              </w:rPr>
            </w:pPr>
            <w:r w:rsidRPr="0064337C">
              <w:rPr>
                <w:rFonts w:ascii="Times New Roman" w:hAnsi="Times New Roman"/>
              </w:rPr>
              <w:t>DHS Form # 10001: Application for Transfer of SAFETY Act Designation</w:t>
            </w:r>
          </w:p>
        </w:tc>
        <w:tc>
          <w:tcPr>
            <w:tcW w:w="2394" w:type="dxa"/>
          </w:tcPr>
          <w:p w:rsidR="009C4AD0" w:rsidRPr="0064337C" w:rsidP="00F15E6C" w14:paraId="3EB7D895" w14:textId="77777777">
            <w:pPr>
              <w:tabs>
                <w:tab w:val="left" w:pos="-1440"/>
                <w:tab w:val="left" w:pos="126"/>
              </w:tabs>
              <w:ind w:left="126"/>
              <w:jc w:val="center"/>
              <w:rPr>
                <w:rFonts w:ascii="Times New Roman" w:hAnsi="Times New Roman"/>
              </w:rPr>
            </w:pPr>
            <w:r w:rsidRPr="0064337C">
              <w:rPr>
                <w:rFonts w:ascii="Times New Roman" w:hAnsi="Times New Roman"/>
              </w:rPr>
              <w:t>DHS Form # 10057: Application for Renewal</w:t>
            </w:r>
          </w:p>
        </w:tc>
        <w:tc>
          <w:tcPr>
            <w:tcW w:w="2394" w:type="dxa"/>
          </w:tcPr>
          <w:p w:rsidR="009C4AD0" w:rsidRPr="0064337C" w:rsidP="00F15E6C" w14:paraId="2DFCB1A8" w14:textId="77777777">
            <w:pPr>
              <w:tabs>
                <w:tab w:val="left" w:pos="-1440"/>
                <w:tab w:val="left" w:pos="126"/>
              </w:tabs>
              <w:ind w:left="126"/>
              <w:jc w:val="center"/>
              <w:rPr>
                <w:rFonts w:ascii="Times New Roman" w:hAnsi="Times New Roman"/>
              </w:rPr>
            </w:pPr>
            <w:r w:rsidRPr="0064337C">
              <w:rPr>
                <w:rFonts w:ascii="Times New Roman" w:hAnsi="Times New Roman"/>
              </w:rPr>
              <w:t>DHS Form # 10006: Application for Developmental testing and Evaluation Designation</w:t>
            </w:r>
          </w:p>
        </w:tc>
      </w:tr>
      <w:tr w14:paraId="4AD5D58F" w14:textId="77777777" w:rsidTr="00F15E6C">
        <w:tblPrEx>
          <w:tblW w:w="9648" w:type="dxa"/>
          <w:jc w:val="center"/>
          <w:tblLook w:val="01E0"/>
        </w:tblPrEx>
        <w:trPr>
          <w:jc w:val="center"/>
        </w:trPr>
        <w:tc>
          <w:tcPr>
            <w:tcW w:w="2466" w:type="dxa"/>
          </w:tcPr>
          <w:p w:rsidR="009C4AD0" w:rsidRPr="0064337C" w:rsidP="00F15E6C" w14:paraId="56AB7B89" w14:textId="77777777">
            <w:pPr>
              <w:tabs>
                <w:tab w:val="left" w:pos="-1440"/>
              </w:tabs>
              <w:jc w:val="center"/>
              <w:rPr>
                <w:rFonts w:ascii="Times New Roman" w:hAnsi="Times New Roman"/>
              </w:rPr>
            </w:pPr>
            <w:r w:rsidRPr="0064337C">
              <w:rPr>
                <w:rFonts w:ascii="Times New Roman" w:hAnsi="Times New Roman"/>
              </w:rPr>
              <w:t>No. of Respondents</w:t>
            </w:r>
          </w:p>
        </w:tc>
        <w:tc>
          <w:tcPr>
            <w:tcW w:w="2394" w:type="dxa"/>
            <w:vAlign w:val="center"/>
          </w:tcPr>
          <w:p w:rsidR="009C4AD0" w:rsidRPr="0064337C" w:rsidP="00F15E6C" w14:paraId="0BAF1914"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w:t>
            </w:r>
          </w:p>
        </w:tc>
        <w:tc>
          <w:tcPr>
            <w:tcW w:w="2394" w:type="dxa"/>
            <w:vAlign w:val="center"/>
          </w:tcPr>
          <w:p w:rsidR="009C4AD0" w:rsidRPr="0064337C" w:rsidP="00F15E6C" w14:paraId="5761D3BB" w14:textId="77777777">
            <w:pPr>
              <w:tabs>
                <w:tab w:val="left" w:pos="-1440"/>
                <w:tab w:val="left" w:pos="126"/>
              </w:tabs>
              <w:ind w:left="126"/>
              <w:jc w:val="center"/>
              <w:rPr>
                <w:rFonts w:ascii="Times New Roman" w:hAnsi="Times New Roman"/>
              </w:rPr>
            </w:pPr>
            <w:r w:rsidRPr="0064337C">
              <w:rPr>
                <w:rFonts w:ascii="Times New Roman" w:hAnsi="Times New Roman"/>
                <w:color w:val="000000"/>
              </w:rPr>
              <w:t>60</w:t>
            </w:r>
          </w:p>
        </w:tc>
        <w:tc>
          <w:tcPr>
            <w:tcW w:w="2394" w:type="dxa"/>
            <w:vAlign w:val="center"/>
          </w:tcPr>
          <w:p w:rsidR="009C4AD0" w:rsidRPr="0064337C" w:rsidP="00F15E6C" w14:paraId="5F048100"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w:t>
            </w:r>
          </w:p>
        </w:tc>
      </w:tr>
      <w:tr w14:paraId="686545B0" w14:textId="77777777" w:rsidTr="00F15E6C">
        <w:tblPrEx>
          <w:tblW w:w="9648" w:type="dxa"/>
          <w:jc w:val="center"/>
          <w:tblLook w:val="01E0"/>
        </w:tblPrEx>
        <w:trPr>
          <w:jc w:val="center"/>
        </w:trPr>
        <w:tc>
          <w:tcPr>
            <w:tcW w:w="2466" w:type="dxa"/>
          </w:tcPr>
          <w:p w:rsidR="009C4AD0" w:rsidRPr="0064337C" w:rsidP="00F15E6C" w14:paraId="086EB2C2" w14:textId="77777777">
            <w:pPr>
              <w:tabs>
                <w:tab w:val="left" w:pos="-1440"/>
              </w:tabs>
              <w:jc w:val="center"/>
              <w:rPr>
                <w:rFonts w:ascii="Times New Roman" w:hAnsi="Times New Roman"/>
              </w:rPr>
            </w:pPr>
            <w:r w:rsidRPr="0064337C">
              <w:rPr>
                <w:rFonts w:ascii="Times New Roman" w:hAnsi="Times New Roman"/>
              </w:rPr>
              <w:t>Avg. Burden per Form (in hours)</w:t>
            </w:r>
          </w:p>
        </w:tc>
        <w:tc>
          <w:tcPr>
            <w:tcW w:w="2394" w:type="dxa"/>
            <w:vAlign w:val="center"/>
          </w:tcPr>
          <w:p w:rsidR="009C4AD0" w:rsidRPr="0064337C" w:rsidP="00F15E6C" w14:paraId="19CC6DDB"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w:t>
            </w:r>
          </w:p>
        </w:tc>
        <w:tc>
          <w:tcPr>
            <w:tcW w:w="2394" w:type="dxa"/>
            <w:vAlign w:val="center"/>
          </w:tcPr>
          <w:p w:rsidR="009C4AD0" w:rsidRPr="0064337C" w:rsidP="00F15E6C" w14:paraId="529F38EF" w14:textId="77777777">
            <w:pPr>
              <w:tabs>
                <w:tab w:val="left" w:pos="-1440"/>
                <w:tab w:val="left" w:pos="126"/>
              </w:tabs>
              <w:ind w:left="126"/>
              <w:jc w:val="center"/>
              <w:rPr>
                <w:rFonts w:ascii="Times New Roman" w:hAnsi="Times New Roman"/>
              </w:rPr>
            </w:pPr>
            <w:r w:rsidRPr="0064337C">
              <w:rPr>
                <w:rFonts w:ascii="Times New Roman" w:hAnsi="Times New Roman"/>
                <w:color w:val="000000"/>
              </w:rPr>
              <w:t>80</w:t>
            </w:r>
          </w:p>
        </w:tc>
        <w:tc>
          <w:tcPr>
            <w:tcW w:w="2394" w:type="dxa"/>
            <w:vAlign w:val="center"/>
          </w:tcPr>
          <w:p w:rsidR="009C4AD0" w:rsidRPr="0064337C" w:rsidP="00F15E6C" w14:paraId="41580283" w14:textId="77777777">
            <w:pPr>
              <w:tabs>
                <w:tab w:val="left" w:pos="-1440"/>
                <w:tab w:val="left" w:pos="126"/>
              </w:tabs>
              <w:ind w:left="126"/>
              <w:jc w:val="center"/>
              <w:rPr>
                <w:rFonts w:ascii="Times New Roman" w:hAnsi="Times New Roman"/>
              </w:rPr>
            </w:pPr>
            <w:r w:rsidRPr="0064337C">
              <w:rPr>
                <w:rFonts w:ascii="Times New Roman" w:hAnsi="Times New Roman"/>
                <w:color w:val="000000"/>
              </w:rPr>
              <w:t>60</w:t>
            </w:r>
          </w:p>
        </w:tc>
      </w:tr>
      <w:tr w14:paraId="73BE019D" w14:textId="77777777" w:rsidTr="00F15E6C">
        <w:tblPrEx>
          <w:tblW w:w="9648" w:type="dxa"/>
          <w:jc w:val="center"/>
          <w:tblLook w:val="01E0"/>
        </w:tblPrEx>
        <w:trPr>
          <w:jc w:val="center"/>
        </w:trPr>
        <w:tc>
          <w:tcPr>
            <w:tcW w:w="2466" w:type="dxa"/>
          </w:tcPr>
          <w:p w:rsidR="009C4AD0" w:rsidRPr="0064337C" w:rsidP="00F15E6C" w14:paraId="102F5293" w14:textId="77777777">
            <w:pPr>
              <w:tabs>
                <w:tab w:val="left" w:pos="-1440"/>
              </w:tabs>
              <w:jc w:val="center"/>
              <w:rPr>
                <w:rFonts w:ascii="Times New Roman" w:hAnsi="Times New Roman"/>
              </w:rPr>
            </w:pPr>
            <w:r w:rsidRPr="0064337C">
              <w:rPr>
                <w:rFonts w:ascii="Times New Roman" w:hAnsi="Times New Roman"/>
              </w:rPr>
              <w:t>Total Annual Burden (in hours)</w:t>
            </w:r>
          </w:p>
        </w:tc>
        <w:tc>
          <w:tcPr>
            <w:tcW w:w="2394" w:type="dxa"/>
            <w:vAlign w:val="center"/>
          </w:tcPr>
          <w:p w:rsidR="009C4AD0" w:rsidRPr="0064337C" w:rsidP="00F15E6C" w14:paraId="027F7885"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w:t>
            </w:r>
          </w:p>
        </w:tc>
        <w:tc>
          <w:tcPr>
            <w:tcW w:w="2394" w:type="dxa"/>
            <w:vAlign w:val="center"/>
          </w:tcPr>
          <w:p w:rsidR="009C4AD0" w:rsidRPr="0064337C" w:rsidP="00F15E6C" w14:paraId="6F3F32BF" w14:textId="77777777">
            <w:pPr>
              <w:tabs>
                <w:tab w:val="left" w:pos="-1440"/>
                <w:tab w:val="left" w:pos="126"/>
              </w:tabs>
              <w:ind w:left="126"/>
              <w:jc w:val="center"/>
              <w:rPr>
                <w:rFonts w:ascii="Times New Roman" w:hAnsi="Times New Roman"/>
              </w:rPr>
            </w:pPr>
            <w:r w:rsidRPr="0064337C">
              <w:rPr>
                <w:rFonts w:ascii="Times New Roman" w:hAnsi="Times New Roman"/>
                <w:color w:val="000000"/>
              </w:rPr>
              <w:t>4800</w:t>
            </w:r>
          </w:p>
        </w:tc>
        <w:tc>
          <w:tcPr>
            <w:tcW w:w="2394" w:type="dxa"/>
            <w:vAlign w:val="center"/>
          </w:tcPr>
          <w:p w:rsidR="009C4AD0" w:rsidRPr="0064337C" w:rsidP="00F15E6C" w14:paraId="668ABE93"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1200</w:t>
            </w:r>
          </w:p>
        </w:tc>
      </w:tr>
      <w:tr w14:paraId="775530F3" w14:textId="77777777" w:rsidTr="00F15E6C">
        <w:tblPrEx>
          <w:tblW w:w="9648" w:type="dxa"/>
          <w:jc w:val="center"/>
          <w:tblLook w:val="01E0"/>
        </w:tblPrEx>
        <w:trPr>
          <w:jc w:val="center"/>
        </w:trPr>
        <w:tc>
          <w:tcPr>
            <w:tcW w:w="2466" w:type="dxa"/>
          </w:tcPr>
          <w:p w:rsidR="009C4AD0" w:rsidRPr="0064337C" w:rsidP="00F15E6C" w14:paraId="5B50D9AC" w14:textId="77777777">
            <w:pPr>
              <w:tabs>
                <w:tab w:val="left" w:pos="-1440"/>
              </w:tabs>
              <w:jc w:val="center"/>
              <w:rPr>
                <w:rFonts w:ascii="Times New Roman" w:hAnsi="Times New Roman"/>
              </w:rPr>
            </w:pPr>
            <w:r w:rsidRPr="0064337C">
              <w:rPr>
                <w:rFonts w:ascii="Times New Roman" w:hAnsi="Times New Roman"/>
              </w:rPr>
              <w:t>Average Hourly Wage Rate</w:t>
            </w:r>
          </w:p>
        </w:tc>
        <w:tc>
          <w:tcPr>
            <w:tcW w:w="2394" w:type="dxa"/>
            <w:vAlign w:val="center"/>
          </w:tcPr>
          <w:p w:rsidR="009C4AD0" w:rsidRPr="0064337C" w:rsidP="00F15E6C" w14:paraId="47BB7C37"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F15E6C" w14:paraId="7E9936EC"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F15E6C" w14:paraId="56DCFFFB"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r>
      <w:tr w14:paraId="16916DEF" w14:textId="77777777" w:rsidTr="00F15E6C">
        <w:tblPrEx>
          <w:tblW w:w="9648" w:type="dxa"/>
          <w:jc w:val="center"/>
          <w:tblLook w:val="01E0"/>
        </w:tblPrEx>
        <w:trPr>
          <w:jc w:val="center"/>
        </w:trPr>
        <w:tc>
          <w:tcPr>
            <w:tcW w:w="2466" w:type="dxa"/>
          </w:tcPr>
          <w:p w:rsidR="009C4AD0" w:rsidRPr="0064337C" w:rsidP="00F15E6C" w14:paraId="1A43C248" w14:textId="77777777">
            <w:pPr>
              <w:tabs>
                <w:tab w:val="left" w:pos="-1440"/>
              </w:tabs>
              <w:jc w:val="center"/>
              <w:rPr>
                <w:rFonts w:ascii="Times New Roman" w:hAnsi="Times New Roman"/>
              </w:rPr>
            </w:pPr>
            <w:r w:rsidRPr="0064337C">
              <w:rPr>
                <w:rFonts w:ascii="Times New Roman" w:hAnsi="Times New Roman"/>
              </w:rPr>
              <w:t>Total Annual Respondent Cost</w:t>
            </w:r>
          </w:p>
        </w:tc>
        <w:tc>
          <w:tcPr>
            <w:tcW w:w="2394" w:type="dxa"/>
            <w:vAlign w:val="center"/>
          </w:tcPr>
          <w:p w:rsidR="009C4AD0" w:rsidRPr="0064337C" w:rsidP="00F15E6C" w14:paraId="3480FC21"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$20,000</w:t>
            </w:r>
          </w:p>
        </w:tc>
        <w:tc>
          <w:tcPr>
            <w:tcW w:w="2394" w:type="dxa"/>
            <w:vAlign w:val="center"/>
          </w:tcPr>
          <w:p w:rsidR="009C4AD0" w:rsidRPr="0064337C" w:rsidP="00F15E6C" w14:paraId="53554BC3" w14:textId="77777777">
            <w:pPr>
              <w:tabs>
                <w:tab w:val="left" w:pos="-1440"/>
                <w:tab w:val="left" w:pos="126"/>
              </w:tabs>
              <w:ind w:left="126"/>
              <w:jc w:val="center"/>
              <w:rPr>
                <w:rFonts w:ascii="Times New Roman" w:hAnsi="Times New Roman"/>
              </w:rPr>
            </w:pPr>
            <w:r w:rsidRPr="0064337C">
              <w:rPr>
                <w:rFonts w:ascii="Times New Roman" w:hAnsi="Times New Roman"/>
                <w:color w:val="000000"/>
              </w:rPr>
              <w:t>$480,000</w:t>
            </w:r>
          </w:p>
        </w:tc>
        <w:tc>
          <w:tcPr>
            <w:tcW w:w="2394" w:type="dxa"/>
            <w:vAlign w:val="center"/>
          </w:tcPr>
          <w:p w:rsidR="009C4AD0" w:rsidRPr="0064337C" w:rsidP="00F15E6C" w14:paraId="0A486683"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$120,000</w:t>
            </w:r>
          </w:p>
        </w:tc>
      </w:tr>
    </w:tbl>
    <w:p w:rsidR="009C4AD0" w:rsidP="001A595D" w14:paraId="64332218" w14:textId="77777777">
      <w:pPr>
        <w:tabs>
          <w:tab w:val="left" w:pos="-1440"/>
        </w:tabs>
        <w:ind w:left="1440" w:hanging="720"/>
        <w:jc w:val="both"/>
        <w:rPr>
          <w:rFonts w:ascii="Times New Roman" w:hAnsi="Times New Roman"/>
        </w:rPr>
      </w:pPr>
    </w:p>
    <w:p w:rsidR="009C4AD0" w:rsidP="001A595D" w14:paraId="18AFDC5F" w14:textId="77777777">
      <w:pPr>
        <w:tabs>
          <w:tab w:val="left" w:pos="-1440"/>
        </w:tabs>
        <w:ind w:left="1440" w:hanging="720"/>
        <w:jc w:val="both"/>
        <w:rPr>
          <w:rFonts w:ascii="Times New Roman" w:hAnsi="Times New Roman"/>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94"/>
        <w:gridCol w:w="2394"/>
        <w:gridCol w:w="2394"/>
      </w:tblGrid>
      <w:tr w14:paraId="56D07EA6" w14:textId="77777777" w:rsidTr="00F15E6C">
        <w:tblPrEx>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466" w:type="dxa"/>
          </w:tcPr>
          <w:p w:rsidR="009C4AD0" w:rsidRPr="0064337C" w:rsidP="00F15E6C" w14:paraId="2DA5E056" w14:textId="77777777">
            <w:pPr>
              <w:tabs>
                <w:tab w:val="left" w:pos="-1440"/>
              </w:tabs>
              <w:jc w:val="center"/>
              <w:rPr>
                <w:rFonts w:ascii="Times New Roman" w:hAnsi="Times New Roman"/>
              </w:rPr>
            </w:pPr>
            <w:r w:rsidRPr="0064337C">
              <w:rPr>
                <w:rFonts w:ascii="Times New Roman" w:hAnsi="Times New Roman"/>
              </w:rPr>
              <w:t>Estimates of Annualized Labor Costs and Respondents</w:t>
            </w:r>
          </w:p>
        </w:tc>
        <w:tc>
          <w:tcPr>
            <w:tcW w:w="2394" w:type="dxa"/>
          </w:tcPr>
          <w:p w:rsidR="009C4AD0" w:rsidRPr="0064337C" w:rsidP="00F15E6C" w14:paraId="4F9C0315" w14:textId="77777777">
            <w:pPr>
              <w:tabs>
                <w:tab w:val="left" w:pos="-1440"/>
                <w:tab w:val="left" w:pos="126"/>
              </w:tabs>
              <w:ind w:left="126"/>
              <w:jc w:val="center"/>
              <w:rPr>
                <w:rFonts w:ascii="Times New Roman" w:hAnsi="Times New Roman"/>
              </w:rPr>
            </w:pPr>
            <w:r w:rsidRPr="0064337C">
              <w:rPr>
                <w:rFonts w:ascii="Times New Roman" w:hAnsi="Times New Roman"/>
              </w:rPr>
              <w:t>DHS Form # 10008: Application for SAFETY Act Designation</w:t>
            </w:r>
          </w:p>
        </w:tc>
        <w:tc>
          <w:tcPr>
            <w:tcW w:w="2394" w:type="dxa"/>
          </w:tcPr>
          <w:p w:rsidR="009C4AD0" w:rsidRPr="0064337C" w:rsidP="00F15E6C" w14:paraId="2F2F0D2E" w14:textId="77777777">
            <w:pPr>
              <w:tabs>
                <w:tab w:val="left" w:pos="-1440"/>
                <w:tab w:val="left" w:pos="126"/>
              </w:tabs>
              <w:ind w:left="126"/>
              <w:jc w:val="center"/>
              <w:rPr>
                <w:rFonts w:ascii="Times New Roman" w:hAnsi="Times New Roman"/>
              </w:rPr>
            </w:pPr>
            <w:r w:rsidRPr="0064337C">
              <w:rPr>
                <w:rFonts w:ascii="Times New Roman" w:hAnsi="Times New Roman"/>
              </w:rPr>
              <w:t xml:space="preserve">DHS Form # 10007: </w:t>
            </w:r>
            <w:bookmarkStart w:id="0" w:name="OLE_LINK1"/>
            <w:bookmarkStart w:id="1" w:name="OLE_LINK2"/>
            <w:r w:rsidRPr="0064337C">
              <w:rPr>
                <w:rFonts w:ascii="Times New Roman" w:hAnsi="Times New Roman"/>
              </w:rPr>
              <w:t>Application for SAFETY Act Certification</w:t>
            </w:r>
            <w:bookmarkEnd w:id="0"/>
            <w:bookmarkEnd w:id="1"/>
          </w:p>
        </w:tc>
        <w:tc>
          <w:tcPr>
            <w:tcW w:w="2394" w:type="dxa"/>
          </w:tcPr>
          <w:p w:rsidR="009C4AD0" w:rsidRPr="0064337C" w:rsidP="00F15E6C" w14:paraId="3B195B4D" w14:textId="77777777">
            <w:pPr>
              <w:tabs>
                <w:tab w:val="left" w:pos="-1440"/>
                <w:tab w:val="left" w:pos="126"/>
              </w:tabs>
              <w:ind w:left="126"/>
              <w:jc w:val="center"/>
              <w:rPr>
                <w:rFonts w:ascii="Times New Roman" w:hAnsi="Times New Roman"/>
              </w:rPr>
            </w:pPr>
            <w:r w:rsidRPr="0064337C">
              <w:rPr>
                <w:rFonts w:ascii="Times New Roman" w:hAnsi="Times New Roman"/>
              </w:rPr>
              <w:t>DHS Form # 10005: SAFETY Act Block Designation</w:t>
            </w:r>
          </w:p>
        </w:tc>
      </w:tr>
      <w:tr w14:paraId="59244AC9" w14:textId="77777777" w:rsidTr="00F15E6C">
        <w:tblPrEx>
          <w:tblW w:w="9648" w:type="dxa"/>
          <w:jc w:val="center"/>
          <w:tblLook w:val="01E0"/>
        </w:tblPrEx>
        <w:trPr>
          <w:jc w:val="center"/>
        </w:trPr>
        <w:tc>
          <w:tcPr>
            <w:tcW w:w="2466" w:type="dxa"/>
          </w:tcPr>
          <w:p w:rsidR="009C4AD0" w:rsidRPr="0064337C" w:rsidP="00F15E6C" w14:paraId="179792CE" w14:textId="77777777">
            <w:pPr>
              <w:tabs>
                <w:tab w:val="left" w:pos="-1440"/>
              </w:tabs>
              <w:jc w:val="center"/>
              <w:rPr>
                <w:rFonts w:ascii="Times New Roman" w:hAnsi="Times New Roman"/>
              </w:rPr>
            </w:pPr>
            <w:r w:rsidRPr="0064337C">
              <w:rPr>
                <w:rFonts w:ascii="Times New Roman" w:hAnsi="Times New Roman"/>
              </w:rPr>
              <w:t>No. of Respondents</w:t>
            </w:r>
          </w:p>
        </w:tc>
        <w:tc>
          <w:tcPr>
            <w:tcW w:w="2394" w:type="dxa"/>
            <w:vAlign w:val="center"/>
          </w:tcPr>
          <w:p w:rsidR="009C4AD0" w:rsidRPr="0064337C" w:rsidP="00F15E6C" w14:paraId="2CE79CEA"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130</w:t>
            </w:r>
          </w:p>
        </w:tc>
        <w:tc>
          <w:tcPr>
            <w:tcW w:w="2394" w:type="dxa"/>
            <w:vAlign w:val="center"/>
          </w:tcPr>
          <w:p w:rsidR="009C4AD0" w:rsidRPr="0064337C" w:rsidP="00F15E6C" w14:paraId="4C7B79B3"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w:t>
            </w:r>
          </w:p>
        </w:tc>
        <w:tc>
          <w:tcPr>
            <w:tcW w:w="2394" w:type="dxa"/>
            <w:vAlign w:val="center"/>
          </w:tcPr>
          <w:p w:rsidR="009C4AD0" w:rsidRPr="0064337C" w:rsidP="00F15E6C" w14:paraId="37F8A6D0"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w:t>
            </w:r>
          </w:p>
        </w:tc>
      </w:tr>
      <w:tr w14:paraId="624EC11E" w14:textId="77777777" w:rsidTr="00F15E6C">
        <w:tblPrEx>
          <w:tblW w:w="9648" w:type="dxa"/>
          <w:jc w:val="center"/>
          <w:tblLook w:val="01E0"/>
        </w:tblPrEx>
        <w:trPr>
          <w:jc w:val="center"/>
        </w:trPr>
        <w:tc>
          <w:tcPr>
            <w:tcW w:w="2466" w:type="dxa"/>
          </w:tcPr>
          <w:p w:rsidR="009C4AD0" w:rsidRPr="0064337C" w:rsidP="00F15E6C" w14:paraId="6055D6F6" w14:textId="77777777">
            <w:pPr>
              <w:tabs>
                <w:tab w:val="left" w:pos="-1440"/>
              </w:tabs>
              <w:jc w:val="center"/>
              <w:rPr>
                <w:rFonts w:ascii="Times New Roman" w:hAnsi="Times New Roman"/>
              </w:rPr>
            </w:pPr>
            <w:r w:rsidRPr="0064337C">
              <w:rPr>
                <w:rFonts w:ascii="Times New Roman" w:hAnsi="Times New Roman"/>
              </w:rPr>
              <w:t>Avg. Burden per Form (in hours)</w:t>
            </w:r>
          </w:p>
        </w:tc>
        <w:tc>
          <w:tcPr>
            <w:tcW w:w="2394" w:type="dxa"/>
            <w:vAlign w:val="center"/>
          </w:tcPr>
          <w:p w:rsidR="009C4AD0" w:rsidRPr="0064337C" w:rsidP="00F15E6C" w14:paraId="58248251" w14:textId="77777777">
            <w:pPr>
              <w:tabs>
                <w:tab w:val="left" w:pos="-1440"/>
                <w:tab w:val="left" w:pos="126"/>
              </w:tabs>
              <w:ind w:left="126"/>
              <w:jc w:val="center"/>
              <w:rPr>
                <w:rFonts w:ascii="Times New Roman" w:hAnsi="Times New Roman"/>
              </w:rPr>
            </w:pPr>
            <w:r w:rsidRPr="0064337C">
              <w:rPr>
                <w:rFonts w:ascii="Times New Roman" w:hAnsi="Times New Roman"/>
                <w:color w:val="000000"/>
              </w:rPr>
              <w:t>80</w:t>
            </w:r>
          </w:p>
        </w:tc>
        <w:tc>
          <w:tcPr>
            <w:tcW w:w="2394" w:type="dxa"/>
            <w:vAlign w:val="center"/>
          </w:tcPr>
          <w:p w:rsidR="009C4AD0" w:rsidRPr="0064337C" w:rsidP="00F15E6C" w14:paraId="0BA84D4C" w14:textId="77777777">
            <w:pPr>
              <w:tabs>
                <w:tab w:val="left" w:pos="-1440"/>
                <w:tab w:val="left" w:pos="126"/>
              </w:tabs>
              <w:ind w:left="126"/>
              <w:jc w:val="center"/>
              <w:rPr>
                <w:rFonts w:ascii="Times New Roman" w:hAnsi="Times New Roman"/>
              </w:rPr>
            </w:pPr>
            <w:r w:rsidRPr="0064337C">
              <w:rPr>
                <w:rFonts w:ascii="Times New Roman" w:hAnsi="Times New Roman"/>
                <w:color w:val="000000"/>
              </w:rPr>
              <w:t>40</w:t>
            </w:r>
          </w:p>
        </w:tc>
        <w:tc>
          <w:tcPr>
            <w:tcW w:w="2394" w:type="dxa"/>
            <w:vAlign w:val="center"/>
          </w:tcPr>
          <w:p w:rsidR="009C4AD0" w:rsidRPr="0064337C" w:rsidP="00F15E6C" w14:paraId="52AA175A"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w:t>
            </w:r>
          </w:p>
        </w:tc>
      </w:tr>
      <w:tr w14:paraId="753DC1AC" w14:textId="77777777" w:rsidTr="00F15E6C">
        <w:tblPrEx>
          <w:tblW w:w="9648" w:type="dxa"/>
          <w:jc w:val="center"/>
          <w:tblLook w:val="01E0"/>
        </w:tblPrEx>
        <w:trPr>
          <w:jc w:val="center"/>
        </w:trPr>
        <w:tc>
          <w:tcPr>
            <w:tcW w:w="2466" w:type="dxa"/>
          </w:tcPr>
          <w:p w:rsidR="009C4AD0" w:rsidRPr="0064337C" w:rsidP="00F15E6C" w14:paraId="02538B8C" w14:textId="77777777">
            <w:pPr>
              <w:tabs>
                <w:tab w:val="left" w:pos="-1440"/>
              </w:tabs>
              <w:jc w:val="center"/>
              <w:rPr>
                <w:rFonts w:ascii="Times New Roman" w:hAnsi="Times New Roman"/>
              </w:rPr>
            </w:pPr>
            <w:r w:rsidRPr="0064337C">
              <w:rPr>
                <w:rFonts w:ascii="Times New Roman" w:hAnsi="Times New Roman"/>
              </w:rPr>
              <w:t>Total Annual Burden (in hours)</w:t>
            </w:r>
          </w:p>
        </w:tc>
        <w:tc>
          <w:tcPr>
            <w:tcW w:w="2394" w:type="dxa"/>
            <w:vAlign w:val="center"/>
          </w:tcPr>
          <w:p w:rsidR="009C4AD0" w:rsidRPr="0064337C" w:rsidP="00F15E6C" w14:paraId="5A1D1FB2"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10400</w:t>
            </w:r>
          </w:p>
        </w:tc>
        <w:tc>
          <w:tcPr>
            <w:tcW w:w="2394" w:type="dxa"/>
            <w:vAlign w:val="center"/>
          </w:tcPr>
          <w:p w:rsidR="009C4AD0" w:rsidRPr="0064337C" w:rsidP="00F15E6C" w14:paraId="2A55E575" w14:textId="77777777">
            <w:pPr>
              <w:tabs>
                <w:tab w:val="left" w:pos="-1440"/>
                <w:tab w:val="left" w:pos="126"/>
              </w:tabs>
              <w:ind w:left="126"/>
              <w:jc w:val="center"/>
              <w:rPr>
                <w:rFonts w:ascii="Times New Roman" w:hAnsi="Times New Roman"/>
              </w:rPr>
            </w:pPr>
            <w:r w:rsidRPr="0064337C">
              <w:rPr>
                <w:rFonts w:ascii="Times New Roman" w:hAnsi="Times New Roman"/>
                <w:color w:val="000000"/>
              </w:rPr>
              <w:t>400</w:t>
            </w:r>
          </w:p>
        </w:tc>
        <w:tc>
          <w:tcPr>
            <w:tcW w:w="2394" w:type="dxa"/>
            <w:vAlign w:val="center"/>
          </w:tcPr>
          <w:p w:rsidR="009C4AD0" w:rsidRPr="0064337C" w:rsidP="00F15E6C" w14:paraId="3C50724D"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w:t>
            </w:r>
          </w:p>
        </w:tc>
      </w:tr>
      <w:tr w14:paraId="2D61E7BA" w14:textId="77777777" w:rsidTr="00F15E6C">
        <w:tblPrEx>
          <w:tblW w:w="9648" w:type="dxa"/>
          <w:jc w:val="center"/>
          <w:tblLook w:val="01E0"/>
        </w:tblPrEx>
        <w:trPr>
          <w:jc w:val="center"/>
        </w:trPr>
        <w:tc>
          <w:tcPr>
            <w:tcW w:w="2466" w:type="dxa"/>
          </w:tcPr>
          <w:p w:rsidR="009C4AD0" w:rsidRPr="0064337C" w:rsidP="00F15E6C" w14:paraId="5D3BCB2F" w14:textId="77777777">
            <w:pPr>
              <w:tabs>
                <w:tab w:val="left" w:pos="-1440"/>
              </w:tabs>
              <w:jc w:val="center"/>
              <w:rPr>
                <w:rFonts w:ascii="Times New Roman" w:hAnsi="Times New Roman"/>
              </w:rPr>
            </w:pPr>
            <w:r w:rsidRPr="0064337C">
              <w:rPr>
                <w:rFonts w:ascii="Times New Roman" w:hAnsi="Times New Roman"/>
              </w:rPr>
              <w:t>Average Hourly Wage Rate</w:t>
            </w:r>
          </w:p>
        </w:tc>
        <w:tc>
          <w:tcPr>
            <w:tcW w:w="2394" w:type="dxa"/>
            <w:vAlign w:val="center"/>
          </w:tcPr>
          <w:p w:rsidR="009C4AD0" w:rsidRPr="0064337C" w:rsidP="00F15E6C" w14:paraId="59EEB2E6"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F15E6C" w14:paraId="3551FFD1"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c>
          <w:tcPr>
            <w:tcW w:w="2394" w:type="dxa"/>
            <w:vAlign w:val="center"/>
          </w:tcPr>
          <w:p w:rsidR="009C4AD0" w:rsidRPr="0064337C" w:rsidP="00F15E6C" w14:paraId="25CFBBBC" w14:textId="77777777">
            <w:pPr>
              <w:tabs>
                <w:tab w:val="left" w:pos="-1440"/>
                <w:tab w:val="left" w:pos="126"/>
              </w:tabs>
              <w:ind w:left="126"/>
              <w:jc w:val="center"/>
              <w:rPr>
                <w:rFonts w:ascii="Times New Roman" w:hAnsi="Times New Roman"/>
              </w:rPr>
            </w:pPr>
            <w:r w:rsidRPr="0064337C">
              <w:rPr>
                <w:rFonts w:ascii="Times New Roman" w:hAnsi="Times New Roman"/>
                <w:color w:val="000000"/>
              </w:rPr>
              <w:t xml:space="preserve">$100 </w:t>
            </w:r>
          </w:p>
        </w:tc>
      </w:tr>
      <w:tr w14:paraId="325AD228" w14:textId="77777777" w:rsidTr="00F15E6C">
        <w:tblPrEx>
          <w:tblW w:w="9648" w:type="dxa"/>
          <w:jc w:val="center"/>
          <w:tblLook w:val="01E0"/>
        </w:tblPrEx>
        <w:trPr>
          <w:jc w:val="center"/>
        </w:trPr>
        <w:tc>
          <w:tcPr>
            <w:tcW w:w="2466" w:type="dxa"/>
          </w:tcPr>
          <w:p w:rsidR="009C4AD0" w:rsidRPr="0064337C" w:rsidP="00F15E6C" w14:paraId="2003888A" w14:textId="77777777">
            <w:pPr>
              <w:tabs>
                <w:tab w:val="left" w:pos="-1440"/>
              </w:tabs>
              <w:jc w:val="center"/>
              <w:rPr>
                <w:rFonts w:ascii="Times New Roman" w:hAnsi="Times New Roman"/>
              </w:rPr>
            </w:pPr>
            <w:r w:rsidRPr="0064337C">
              <w:rPr>
                <w:rFonts w:ascii="Times New Roman" w:hAnsi="Times New Roman"/>
              </w:rPr>
              <w:t>Total Annual Respondent Cost</w:t>
            </w:r>
          </w:p>
        </w:tc>
        <w:tc>
          <w:tcPr>
            <w:tcW w:w="2394" w:type="dxa"/>
            <w:vAlign w:val="center"/>
          </w:tcPr>
          <w:p w:rsidR="009C4AD0" w:rsidRPr="0064337C" w:rsidP="00F15E6C" w14:paraId="4299D1ED" w14:textId="77777777">
            <w:pPr>
              <w:tabs>
                <w:tab w:val="left" w:pos="-1440"/>
                <w:tab w:val="left" w:pos="126"/>
              </w:tabs>
              <w:ind w:left="126"/>
              <w:jc w:val="center"/>
              <w:rPr>
                <w:rFonts w:ascii="Times New Roman" w:hAnsi="Times New Roman"/>
              </w:rPr>
            </w:pPr>
            <w:r w:rsidRPr="0064337C">
              <w:rPr>
                <w:rFonts w:ascii="Times New Roman" w:hAnsi="Times New Roman"/>
                <w:color w:val="000000"/>
              </w:rPr>
              <w:t>$1,040,000</w:t>
            </w:r>
          </w:p>
        </w:tc>
        <w:tc>
          <w:tcPr>
            <w:tcW w:w="2394" w:type="dxa"/>
            <w:vAlign w:val="center"/>
          </w:tcPr>
          <w:p w:rsidR="009C4AD0" w:rsidRPr="0064337C" w:rsidP="00F15E6C" w14:paraId="221748FE" w14:textId="77777777">
            <w:pPr>
              <w:tabs>
                <w:tab w:val="left" w:pos="-1440"/>
                <w:tab w:val="left" w:pos="126"/>
              </w:tabs>
              <w:ind w:left="126"/>
              <w:jc w:val="center"/>
              <w:rPr>
                <w:rFonts w:ascii="Times New Roman" w:hAnsi="Times New Roman"/>
              </w:rPr>
            </w:pPr>
            <w:r w:rsidRPr="0064337C">
              <w:rPr>
                <w:rFonts w:ascii="Times New Roman" w:hAnsi="Times New Roman"/>
                <w:color w:val="000000"/>
              </w:rPr>
              <w:t>$40,000</w:t>
            </w:r>
          </w:p>
        </w:tc>
        <w:tc>
          <w:tcPr>
            <w:tcW w:w="2394" w:type="dxa"/>
            <w:vAlign w:val="center"/>
          </w:tcPr>
          <w:p w:rsidR="009C4AD0" w:rsidRPr="0064337C" w:rsidP="00F15E6C" w14:paraId="7257EE38" w14:textId="77777777">
            <w:pPr>
              <w:tabs>
                <w:tab w:val="left" w:pos="-1440"/>
                <w:tab w:val="left" w:pos="126"/>
              </w:tabs>
              <w:ind w:left="126"/>
              <w:jc w:val="center"/>
              <w:rPr>
                <w:rFonts w:ascii="Times New Roman" w:hAnsi="Times New Roman"/>
              </w:rPr>
            </w:pPr>
            <w:r w:rsidRPr="0064337C">
              <w:rPr>
                <w:rFonts w:ascii="Times New Roman" w:hAnsi="Times New Roman"/>
                <w:color w:val="000000"/>
              </w:rPr>
              <w:t>$20,000</w:t>
            </w:r>
          </w:p>
        </w:tc>
      </w:tr>
    </w:tbl>
    <w:p w:rsidR="009C4AD0" w:rsidRPr="00B7349D" w:rsidP="009C4AD0" w14:paraId="613D0D17" w14:textId="77777777">
      <w:pPr>
        <w:tabs>
          <w:tab w:val="left" w:pos="-1440"/>
        </w:tabs>
        <w:jc w:val="both"/>
        <w:rPr>
          <w:rFonts w:ascii="Times New Roman" w:hAnsi="Times New Roman"/>
        </w:rPr>
      </w:pPr>
    </w:p>
    <w:tbl>
      <w:tblPr>
        <w:tblW w:w="7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94"/>
        <w:gridCol w:w="2394"/>
      </w:tblGrid>
      <w:tr w14:paraId="25058A69" w14:textId="77777777" w:rsidTr="00F15E6C">
        <w:tblPrEx>
          <w:tblW w:w="7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466" w:type="dxa"/>
          </w:tcPr>
          <w:p w:rsidR="009C4AD0" w:rsidRPr="0064337C" w:rsidP="00F15E6C" w14:paraId="7E2C0CE9" w14:textId="77777777">
            <w:pPr>
              <w:tabs>
                <w:tab w:val="left" w:pos="-1440"/>
              </w:tabs>
              <w:jc w:val="center"/>
              <w:rPr>
                <w:rFonts w:ascii="Times New Roman" w:hAnsi="Times New Roman"/>
              </w:rPr>
            </w:pPr>
            <w:r w:rsidRPr="0064337C">
              <w:rPr>
                <w:rFonts w:ascii="Times New Roman" w:hAnsi="Times New Roman"/>
              </w:rPr>
              <w:t>Estimates of Annualized Labor Costs and Respondents</w:t>
            </w:r>
          </w:p>
        </w:tc>
        <w:tc>
          <w:tcPr>
            <w:tcW w:w="2394" w:type="dxa"/>
          </w:tcPr>
          <w:p w:rsidR="009C4AD0" w:rsidRPr="0064337C" w:rsidP="00F15E6C" w14:paraId="7AF83383" w14:textId="77777777">
            <w:pPr>
              <w:tabs>
                <w:tab w:val="left" w:pos="-1440"/>
                <w:tab w:val="left" w:pos="126"/>
              </w:tabs>
              <w:ind w:left="126"/>
              <w:jc w:val="center"/>
              <w:rPr>
                <w:rFonts w:ascii="Times New Roman" w:hAnsi="Times New Roman"/>
              </w:rPr>
            </w:pPr>
            <w:r w:rsidRPr="0064337C">
              <w:rPr>
                <w:rFonts w:ascii="Times New Roman" w:hAnsi="Times New Roman"/>
              </w:rPr>
              <w:t>DHS Form # 10004: SAFETY Act Block Certification</w:t>
            </w:r>
          </w:p>
        </w:tc>
        <w:tc>
          <w:tcPr>
            <w:tcW w:w="2394" w:type="dxa"/>
          </w:tcPr>
          <w:p w:rsidR="009C4AD0" w:rsidRPr="0064337C" w:rsidP="00F15E6C" w14:paraId="1EDD25F2" w14:textId="77777777">
            <w:pPr>
              <w:tabs>
                <w:tab w:val="left" w:pos="-1440"/>
                <w:tab w:val="left" w:pos="126"/>
              </w:tabs>
              <w:ind w:left="126"/>
              <w:jc w:val="center"/>
              <w:rPr>
                <w:rFonts w:ascii="Times New Roman" w:hAnsi="Times New Roman"/>
              </w:rPr>
            </w:pPr>
            <w:r w:rsidRPr="0064337C">
              <w:rPr>
                <w:rFonts w:ascii="Times New Roman" w:hAnsi="Times New Roman"/>
              </w:rPr>
              <w:t>DHS Form # 10003: Notice of License</w:t>
            </w:r>
          </w:p>
        </w:tc>
      </w:tr>
      <w:tr w14:paraId="667CB5DC" w14:textId="77777777" w:rsidTr="00F15E6C">
        <w:tblPrEx>
          <w:tblW w:w="7254" w:type="dxa"/>
          <w:jc w:val="center"/>
          <w:tblLook w:val="01E0"/>
        </w:tblPrEx>
        <w:trPr>
          <w:jc w:val="center"/>
        </w:trPr>
        <w:tc>
          <w:tcPr>
            <w:tcW w:w="2466" w:type="dxa"/>
          </w:tcPr>
          <w:p w:rsidR="009C4AD0" w:rsidRPr="0064337C" w:rsidP="00F15E6C" w14:paraId="609B9B49" w14:textId="77777777">
            <w:pPr>
              <w:tabs>
                <w:tab w:val="left" w:pos="-1440"/>
              </w:tabs>
              <w:jc w:val="center"/>
              <w:rPr>
                <w:rFonts w:ascii="Times New Roman" w:hAnsi="Times New Roman"/>
              </w:rPr>
            </w:pPr>
            <w:r w:rsidRPr="0064337C">
              <w:rPr>
                <w:rFonts w:ascii="Times New Roman" w:hAnsi="Times New Roman"/>
              </w:rPr>
              <w:t>No. of Respondents</w:t>
            </w:r>
          </w:p>
        </w:tc>
        <w:tc>
          <w:tcPr>
            <w:tcW w:w="2394" w:type="dxa"/>
          </w:tcPr>
          <w:p w:rsidR="009C4AD0" w:rsidRPr="0064337C" w:rsidP="00F15E6C" w14:paraId="4CA121C0"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0</w:t>
            </w:r>
          </w:p>
        </w:tc>
        <w:tc>
          <w:tcPr>
            <w:tcW w:w="2394" w:type="dxa"/>
          </w:tcPr>
          <w:p w:rsidR="009C4AD0" w:rsidRPr="0064337C" w:rsidP="00F15E6C" w14:paraId="5C98A19C"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3</w:t>
            </w:r>
          </w:p>
        </w:tc>
      </w:tr>
      <w:tr w14:paraId="2A61E0A4" w14:textId="77777777" w:rsidTr="00F15E6C">
        <w:tblPrEx>
          <w:tblW w:w="7254" w:type="dxa"/>
          <w:jc w:val="center"/>
          <w:tblLook w:val="01E0"/>
        </w:tblPrEx>
        <w:trPr>
          <w:jc w:val="center"/>
        </w:trPr>
        <w:tc>
          <w:tcPr>
            <w:tcW w:w="2466" w:type="dxa"/>
          </w:tcPr>
          <w:p w:rsidR="009C4AD0" w:rsidRPr="0064337C" w:rsidP="00F15E6C" w14:paraId="5959B11B" w14:textId="77777777">
            <w:pPr>
              <w:tabs>
                <w:tab w:val="left" w:pos="-1440"/>
              </w:tabs>
              <w:jc w:val="center"/>
              <w:rPr>
                <w:rFonts w:ascii="Times New Roman" w:hAnsi="Times New Roman"/>
              </w:rPr>
            </w:pPr>
            <w:r w:rsidRPr="0064337C">
              <w:rPr>
                <w:rFonts w:ascii="Times New Roman" w:hAnsi="Times New Roman"/>
              </w:rPr>
              <w:t>Avg. Burden per Form (in hours)</w:t>
            </w:r>
          </w:p>
        </w:tc>
        <w:tc>
          <w:tcPr>
            <w:tcW w:w="2394" w:type="dxa"/>
          </w:tcPr>
          <w:p w:rsidR="009C4AD0" w:rsidRPr="0064337C" w:rsidP="00F15E6C" w14:paraId="60EC4022" w14:textId="77777777">
            <w:pPr>
              <w:jc w:val="center"/>
              <w:rPr>
                <w:rFonts w:ascii="Times New Roman" w:hAnsi="Times New Roman"/>
                <w:color w:val="000000"/>
              </w:rPr>
            </w:pPr>
            <w:r w:rsidRPr="0064337C">
              <w:rPr>
                <w:rFonts w:ascii="Times New Roman" w:hAnsi="Times New Roman"/>
                <w:color w:val="000000"/>
              </w:rPr>
              <w:t>40</w:t>
            </w:r>
          </w:p>
          <w:p w:rsidR="009C4AD0" w:rsidRPr="0064337C" w:rsidP="00F15E6C" w14:paraId="626544B2" w14:textId="77777777">
            <w:pPr>
              <w:tabs>
                <w:tab w:val="left" w:pos="-1440"/>
                <w:tab w:val="left" w:pos="126"/>
              </w:tabs>
              <w:ind w:left="126"/>
              <w:jc w:val="center"/>
              <w:rPr>
                <w:rFonts w:ascii="Times New Roman" w:hAnsi="Times New Roman"/>
                <w:color w:val="000000"/>
              </w:rPr>
            </w:pPr>
          </w:p>
        </w:tc>
        <w:tc>
          <w:tcPr>
            <w:tcW w:w="2394" w:type="dxa"/>
          </w:tcPr>
          <w:p w:rsidR="009C4AD0" w:rsidRPr="0064337C" w:rsidP="00F15E6C" w14:paraId="62095387" w14:textId="77777777">
            <w:pPr>
              <w:jc w:val="center"/>
              <w:rPr>
                <w:rFonts w:ascii="Times New Roman" w:hAnsi="Times New Roman"/>
                <w:color w:val="000000"/>
              </w:rPr>
            </w:pPr>
            <w:r w:rsidRPr="0064337C">
              <w:rPr>
                <w:rFonts w:ascii="Times New Roman" w:hAnsi="Times New Roman"/>
                <w:color w:val="000000"/>
              </w:rPr>
              <w:t>20</w:t>
            </w:r>
          </w:p>
          <w:p w:rsidR="009C4AD0" w:rsidRPr="0064337C" w:rsidP="00F15E6C" w14:paraId="1AD64D58" w14:textId="77777777">
            <w:pPr>
              <w:tabs>
                <w:tab w:val="left" w:pos="-1440"/>
                <w:tab w:val="left" w:pos="126"/>
              </w:tabs>
              <w:ind w:left="126"/>
              <w:jc w:val="center"/>
              <w:rPr>
                <w:rFonts w:ascii="Times New Roman" w:hAnsi="Times New Roman"/>
                <w:color w:val="000000"/>
              </w:rPr>
            </w:pPr>
          </w:p>
        </w:tc>
      </w:tr>
      <w:tr w14:paraId="045A4270" w14:textId="77777777" w:rsidTr="00F15E6C">
        <w:tblPrEx>
          <w:tblW w:w="7254" w:type="dxa"/>
          <w:jc w:val="center"/>
          <w:tblLook w:val="01E0"/>
        </w:tblPrEx>
        <w:trPr>
          <w:jc w:val="center"/>
        </w:trPr>
        <w:tc>
          <w:tcPr>
            <w:tcW w:w="2466" w:type="dxa"/>
          </w:tcPr>
          <w:p w:rsidR="009C4AD0" w:rsidRPr="0064337C" w:rsidP="00F15E6C" w14:paraId="07F3CBD9" w14:textId="77777777">
            <w:pPr>
              <w:tabs>
                <w:tab w:val="left" w:pos="-1440"/>
              </w:tabs>
              <w:jc w:val="center"/>
              <w:rPr>
                <w:rFonts w:ascii="Times New Roman" w:hAnsi="Times New Roman"/>
              </w:rPr>
            </w:pPr>
            <w:r w:rsidRPr="0064337C">
              <w:rPr>
                <w:rFonts w:ascii="Times New Roman" w:hAnsi="Times New Roman"/>
              </w:rPr>
              <w:t>Total Annual Burden (in hours)</w:t>
            </w:r>
          </w:p>
        </w:tc>
        <w:tc>
          <w:tcPr>
            <w:tcW w:w="2394" w:type="dxa"/>
          </w:tcPr>
          <w:p w:rsidR="009C4AD0" w:rsidRPr="0064337C" w:rsidP="00F15E6C" w14:paraId="2EDFF643"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500</w:t>
            </w:r>
          </w:p>
        </w:tc>
        <w:tc>
          <w:tcPr>
            <w:tcW w:w="2394" w:type="dxa"/>
          </w:tcPr>
          <w:p w:rsidR="009C4AD0" w:rsidRPr="0064337C" w:rsidP="00F15E6C" w14:paraId="60F7252E"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250</w:t>
            </w:r>
          </w:p>
        </w:tc>
      </w:tr>
      <w:tr w14:paraId="6D8ADCCC" w14:textId="77777777" w:rsidTr="00F15E6C">
        <w:tblPrEx>
          <w:tblW w:w="7254" w:type="dxa"/>
          <w:jc w:val="center"/>
          <w:tblLook w:val="01E0"/>
        </w:tblPrEx>
        <w:trPr>
          <w:jc w:val="center"/>
        </w:trPr>
        <w:tc>
          <w:tcPr>
            <w:tcW w:w="2466" w:type="dxa"/>
          </w:tcPr>
          <w:p w:rsidR="009C4AD0" w:rsidRPr="0064337C" w:rsidP="00F15E6C" w14:paraId="15B3654F" w14:textId="77777777">
            <w:pPr>
              <w:tabs>
                <w:tab w:val="left" w:pos="-1440"/>
              </w:tabs>
              <w:jc w:val="center"/>
              <w:rPr>
                <w:rFonts w:ascii="Times New Roman" w:hAnsi="Times New Roman"/>
              </w:rPr>
            </w:pPr>
            <w:r w:rsidRPr="0064337C">
              <w:rPr>
                <w:rFonts w:ascii="Times New Roman" w:hAnsi="Times New Roman"/>
              </w:rPr>
              <w:t>Average Hourly Wage Rate</w:t>
            </w:r>
          </w:p>
        </w:tc>
        <w:tc>
          <w:tcPr>
            <w:tcW w:w="2394" w:type="dxa"/>
          </w:tcPr>
          <w:p w:rsidR="009C4AD0" w:rsidRPr="0064337C" w:rsidP="00F15E6C" w14:paraId="1E423808"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$100</w:t>
            </w:r>
          </w:p>
        </w:tc>
        <w:tc>
          <w:tcPr>
            <w:tcW w:w="2394" w:type="dxa"/>
          </w:tcPr>
          <w:p w:rsidR="009C4AD0" w:rsidRPr="0064337C" w:rsidP="00F15E6C" w14:paraId="6D6C4473"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$100</w:t>
            </w:r>
          </w:p>
        </w:tc>
      </w:tr>
      <w:tr w14:paraId="4AEBAA40" w14:textId="77777777" w:rsidTr="00F15E6C">
        <w:tblPrEx>
          <w:tblW w:w="7254" w:type="dxa"/>
          <w:jc w:val="center"/>
          <w:tblLook w:val="01E0"/>
        </w:tblPrEx>
        <w:trPr>
          <w:jc w:val="center"/>
        </w:trPr>
        <w:tc>
          <w:tcPr>
            <w:tcW w:w="2466" w:type="dxa"/>
          </w:tcPr>
          <w:p w:rsidR="009C4AD0" w:rsidRPr="0064337C" w:rsidP="00F15E6C" w14:paraId="0345630B" w14:textId="77777777">
            <w:pPr>
              <w:tabs>
                <w:tab w:val="left" w:pos="-1440"/>
              </w:tabs>
              <w:jc w:val="center"/>
              <w:rPr>
                <w:rFonts w:ascii="Times New Roman" w:hAnsi="Times New Roman"/>
              </w:rPr>
            </w:pPr>
            <w:r w:rsidRPr="0064337C">
              <w:rPr>
                <w:rFonts w:ascii="Times New Roman" w:hAnsi="Times New Roman"/>
              </w:rPr>
              <w:t>Total Annual Respondent Cost</w:t>
            </w:r>
          </w:p>
        </w:tc>
        <w:tc>
          <w:tcPr>
            <w:tcW w:w="2394" w:type="dxa"/>
          </w:tcPr>
          <w:p w:rsidR="009C4AD0" w:rsidRPr="0064337C" w:rsidP="00F15E6C" w14:paraId="17F543E3"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$50,000</w:t>
            </w:r>
          </w:p>
        </w:tc>
        <w:tc>
          <w:tcPr>
            <w:tcW w:w="2394" w:type="dxa"/>
          </w:tcPr>
          <w:p w:rsidR="009C4AD0" w:rsidRPr="0064337C" w:rsidP="00F15E6C" w14:paraId="373A195C" w14:textId="77777777">
            <w:pPr>
              <w:tabs>
                <w:tab w:val="left" w:pos="-1440"/>
                <w:tab w:val="left" w:pos="126"/>
              </w:tabs>
              <w:ind w:left="126"/>
              <w:jc w:val="center"/>
              <w:rPr>
                <w:rFonts w:ascii="Times New Roman" w:hAnsi="Times New Roman"/>
                <w:color w:val="000000"/>
              </w:rPr>
            </w:pPr>
            <w:r w:rsidRPr="0064337C">
              <w:rPr>
                <w:rFonts w:ascii="Times New Roman" w:hAnsi="Times New Roman"/>
                <w:color w:val="000000"/>
              </w:rPr>
              <w:t>$25,000</w:t>
            </w:r>
          </w:p>
        </w:tc>
      </w:tr>
    </w:tbl>
    <w:p w:rsidR="002E199D" w:rsidRPr="00B7349D" w:rsidP="001A595D" w14:paraId="4DEF2C32" w14:textId="77777777">
      <w:pPr>
        <w:tabs>
          <w:tab w:val="left" w:pos="-1440"/>
        </w:tabs>
        <w:ind w:left="1440" w:hanging="720"/>
        <w:jc w:val="both"/>
        <w:rPr>
          <w:rFonts w:ascii="Times New Roman" w:hAnsi="Times New Roman"/>
        </w:rPr>
      </w:pPr>
    </w:p>
    <w:p w:rsidR="009C4AD0" w:rsidP="009C4AD0" w14:paraId="6B7F56EC" w14:textId="77777777">
      <w:pPr>
        <w:rPr>
          <w:rFonts w:ascii="Times New Roman" w:hAnsi="Times New Roman"/>
          <w:b/>
        </w:rPr>
      </w:pPr>
      <w:r w:rsidRPr="00702B1D">
        <w:rPr>
          <w:rFonts w:ascii="Times New Roman" w:hAnsi="Times New Roman"/>
          <w:b/>
          <w:u w:val="single"/>
        </w:rPr>
        <w:t>Annual Reporting Burden and Respondent Cost</w:t>
      </w:r>
      <w:r w:rsidRPr="00702B1D">
        <w:rPr>
          <w:rFonts w:ascii="Times New Roman" w:hAnsi="Times New Roman"/>
          <w:b/>
        </w:rPr>
        <w:t xml:space="preserve">: </w:t>
      </w:r>
    </w:p>
    <w:p w:rsidR="009C4AD0" w:rsidRPr="00FC456F" w:rsidP="009C4AD0" w14:paraId="0F3696FF" w14:textId="77777777">
      <w:pPr>
        <w:rPr>
          <w:rFonts w:ascii="Times New Roman" w:hAnsi="Times New Roman"/>
        </w:rPr>
      </w:pPr>
      <w:r w:rsidRPr="00702B1D">
        <w:rPr>
          <w:rFonts w:ascii="Times New Roman" w:hAnsi="Times New Roman"/>
          <w:b/>
        </w:rPr>
        <w:t xml:space="preserve">The total estimated ICR Public Burden </w:t>
      </w:r>
      <w:r>
        <w:rPr>
          <w:rFonts w:ascii="Times New Roman" w:hAnsi="Times New Roman"/>
          <w:b/>
        </w:rPr>
        <w:t xml:space="preserve">in hours </w:t>
      </w:r>
      <w:r w:rsidRPr="0064337C">
        <w:rPr>
          <w:rFonts w:ascii="Times New Roman" w:hAnsi="Times New Roman"/>
          <w:b/>
        </w:rPr>
        <w:t>is 18,500.</w:t>
      </w:r>
      <w:r>
        <w:rPr>
          <w:rFonts w:ascii="Times New Roman" w:hAnsi="Times New Roman"/>
          <w:b/>
        </w:rPr>
        <w:t xml:space="preserve">  </w:t>
      </w:r>
      <w:r>
        <w:rPr>
          <w:rFonts w:ascii="Times New Roman" w:hAnsi="Times New Roman"/>
        </w:rPr>
        <w:t>Thi</w:t>
      </w:r>
      <w:r w:rsidRPr="00245978">
        <w:rPr>
          <w:rFonts w:ascii="Times New Roman" w:hAnsi="Times New Roman"/>
        </w:rPr>
        <w:t xml:space="preserve">s figure was derived by summing the total annual burden hours from </w:t>
      </w:r>
      <w:r>
        <w:rPr>
          <w:rFonts w:ascii="Times New Roman" w:hAnsi="Times New Roman"/>
        </w:rPr>
        <w:t xml:space="preserve">the </w:t>
      </w:r>
      <w:r w:rsidRPr="00245978">
        <w:rPr>
          <w:rFonts w:ascii="Times New Roman" w:hAnsi="Times New Roman"/>
        </w:rPr>
        <w:t>form</w:t>
      </w:r>
      <w:r>
        <w:rPr>
          <w:rFonts w:ascii="Times New Roman" w:hAnsi="Times New Roman"/>
        </w:rPr>
        <w:t>s</w:t>
      </w:r>
      <w:r w:rsidRPr="00245978">
        <w:rPr>
          <w:rFonts w:ascii="Times New Roman" w:hAnsi="Times New Roman"/>
        </w:rPr>
        <w:t xml:space="preserve">.  </w:t>
      </w:r>
      <w:r>
        <w:rPr>
          <w:rFonts w:ascii="Times New Roman" w:hAnsi="Times New Roman"/>
        </w:rPr>
        <w:t>The burden to the applicant is commensurate; however, to the nature and risk to the public should the applicant be granted protections. E</w:t>
      </w:r>
      <w:r w:rsidRPr="00FC456F">
        <w:rPr>
          <w:rFonts w:ascii="Times New Roman" w:hAnsi="Times New Roman"/>
        </w:rPr>
        <w:t xml:space="preserve">ach survey question is not </w:t>
      </w:r>
      <w:r>
        <w:rPr>
          <w:rFonts w:ascii="Times New Roman" w:hAnsi="Times New Roman"/>
        </w:rPr>
        <w:t>tailored to ensure that DHS renders an objective decision</w:t>
      </w:r>
      <w:r w:rsidRPr="00FC456F">
        <w:rPr>
          <w:rFonts w:ascii="Times New Roman" w:hAnsi="Times New Roman"/>
        </w:rPr>
        <w:t>;</w:t>
      </w:r>
      <w:r>
        <w:rPr>
          <w:rFonts w:ascii="Times New Roman" w:hAnsi="Times New Roman"/>
        </w:rPr>
        <w:t xml:space="preserve"> therefore,</w:t>
      </w:r>
      <w:r w:rsidRPr="00FC456F">
        <w:rPr>
          <w:rFonts w:ascii="Times New Roman" w:hAnsi="Times New Roman"/>
        </w:rPr>
        <w:t xml:space="preserve"> it </w:t>
      </w:r>
      <w:r>
        <w:rPr>
          <w:rFonts w:ascii="Times New Roman" w:hAnsi="Times New Roman"/>
        </w:rPr>
        <w:t>will</w:t>
      </w:r>
      <w:r w:rsidRPr="00FC456F">
        <w:rPr>
          <w:rFonts w:ascii="Times New Roman" w:hAnsi="Times New Roman"/>
        </w:rPr>
        <w:t xml:space="preserve"> necessitate a narrative from the applicant </w:t>
      </w:r>
      <w:r>
        <w:rPr>
          <w:rFonts w:ascii="Times New Roman" w:hAnsi="Times New Roman"/>
        </w:rPr>
        <w:t xml:space="preserve">documenting </w:t>
      </w:r>
      <w:r w:rsidRPr="00FC456F">
        <w:rPr>
          <w:rFonts w:ascii="Times New Roman" w:hAnsi="Times New Roman"/>
        </w:rPr>
        <w:t xml:space="preserve">processes </w:t>
      </w:r>
      <w:r>
        <w:rPr>
          <w:rFonts w:ascii="Times New Roman" w:hAnsi="Times New Roman"/>
        </w:rPr>
        <w:t>and provide proof of proposed anti-terrorism technology. In addition,</w:t>
      </w:r>
      <w:r w:rsidRPr="00FC456F">
        <w:rPr>
          <w:rFonts w:ascii="Times New Roman" w:hAnsi="Times New Roman"/>
        </w:rPr>
        <w:t xml:space="preserve"> it may require coordination with other </w:t>
      </w:r>
      <w:r>
        <w:rPr>
          <w:rFonts w:ascii="Times New Roman" w:hAnsi="Times New Roman"/>
        </w:rPr>
        <w:t>Federal, State and Local partners and or private sector representatives</w:t>
      </w:r>
      <w:r w:rsidRPr="00FC456F">
        <w:rPr>
          <w:rFonts w:ascii="Times New Roman" w:hAnsi="Times New Roman"/>
        </w:rPr>
        <w:t>.</w:t>
      </w:r>
    </w:p>
    <w:p w:rsidR="009C4AD0" w:rsidP="009C4AD0" w14:paraId="3C4B6078" w14:textId="77777777"/>
    <w:p w:rsidR="009C4AD0" w:rsidP="009C4AD0" w14:paraId="32C0BF66" w14:textId="77777777">
      <w:pPr>
        <w:pStyle w:val="Heading1"/>
      </w:pPr>
    </w:p>
    <w:p w:rsidR="009C4AD0" w:rsidP="009C4AD0" w14:paraId="277B83CC" w14:textId="77777777">
      <w:pPr>
        <w:pStyle w:val="Heading1"/>
      </w:pPr>
      <w:r w:rsidRPr="00245978">
        <w:t>Public Cost</w:t>
      </w:r>
      <w:r>
        <w:t>.</w:t>
      </w:r>
    </w:p>
    <w:p w:rsidR="009C4AD0" w:rsidRPr="00857498" w:rsidP="009C4AD0" w14:paraId="487BF77C" w14:textId="77777777">
      <w:pPr>
        <w:pStyle w:val="Heading1"/>
        <w:rPr>
          <w:b w:val="0"/>
        </w:rPr>
      </w:pPr>
      <w:r w:rsidRPr="00857498">
        <w:t>The estimated annual publi</w:t>
      </w:r>
      <w:r w:rsidRPr="003E2E26">
        <w:t xml:space="preserve">c cost is $1,850,000.00. </w:t>
      </w:r>
      <w:r w:rsidRPr="003E2E26">
        <w:rPr>
          <w:b w:val="0"/>
        </w:rPr>
        <w:t xml:space="preserve"> Thi</w:t>
      </w:r>
      <w:r w:rsidRPr="00857498">
        <w:rPr>
          <w:b w:val="0"/>
        </w:rPr>
        <w:t>s figure was derived by summing the estimated annual respondent costs for all forms.</w:t>
      </w:r>
    </w:p>
    <w:p w:rsidR="002E199D" w:rsidRPr="00B7349D" w:rsidP="001A595D" w14:paraId="56D229BC" w14:textId="77777777">
      <w:pPr>
        <w:tabs>
          <w:tab w:val="left" w:pos="-1440"/>
        </w:tabs>
        <w:ind w:left="1440" w:hanging="720"/>
        <w:jc w:val="both"/>
        <w:rPr>
          <w:rFonts w:ascii="Times New Roman" w:hAnsi="Times New Roman"/>
        </w:rPr>
      </w:pPr>
    </w:p>
    <w:p w:rsidR="006C79B6" w14:paraId="5797FB65" w14:textId="77777777">
      <w:pPr>
        <w:tabs>
          <w:tab w:val="left" w:pos="-1440"/>
        </w:tabs>
        <w:ind w:left="720" w:hanging="720"/>
        <w:jc w:val="both"/>
        <w:rPr>
          <w:rFonts w:ascii="Times New Roman" w:hAnsi="Times New Roman"/>
        </w:rPr>
      </w:pPr>
    </w:p>
    <w:p w:rsidR="00B27061" w:rsidRPr="00B7349D" w14:paraId="7C943352"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00B27061" w:rsidRPr="00B7349D" w14:paraId="5C81C4A0" w14:textId="77777777">
      <w:pPr>
        <w:jc w:val="both"/>
        <w:rPr>
          <w:rFonts w:ascii="Times New Roman" w:hAnsi="Times New Roman"/>
        </w:rPr>
      </w:pPr>
    </w:p>
    <w:p w:rsidR="00B27061" w:rsidRPr="00B7349D" w14:paraId="7961276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r w:rsidRPr="00B7349D">
        <w:rPr>
          <w:rFonts w:ascii="Times New Roman" w:hAnsi="Times New Roman"/>
        </w:rPr>
        <w:t>:  (</w:t>
      </w:r>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r w:rsidRPr="00B7349D">
        <w:rPr>
          <w:rFonts w:ascii="Times New Roman" w:hAnsi="Times New Roman"/>
        </w:rPr>
        <w:t>take into account</w:t>
      </w:r>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7349D">
        <w:rPr>
          <w:rFonts w:ascii="Times New Roman" w:hAnsi="Times New Roman"/>
        </w:rPr>
        <w:t>time period</w:t>
      </w:r>
      <w:r w:rsidRPr="00B7349D">
        <w:rPr>
          <w:rFonts w:ascii="Times New Roman" w:hAnsi="Times New Roman"/>
        </w:rPr>
        <w:t xml:space="preserve"> over which costs will be incurred.  Capital and start-up costs include, among other items, preparations for collecting information such as purchasing computers and software; monitoring, sampling, </w:t>
      </w:r>
      <w:r w:rsidRPr="00B7349D">
        <w:rPr>
          <w:rFonts w:ascii="Times New Roman" w:hAnsi="Times New Roman"/>
        </w:rPr>
        <w:t>drilling</w:t>
      </w:r>
      <w:r w:rsidRPr="00B7349D">
        <w:rPr>
          <w:rFonts w:ascii="Times New Roman" w:hAnsi="Times New Roman"/>
        </w:rPr>
        <w:t xml:space="preserve"> and testing equipment; and record storage facilities.</w:t>
      </w:r>
    </w:p>
    <w:p w:rsidR="00B27061" w:rsidRPr="00B7349D" w14:paraId="1F32AA16" w14:textId="77777777">
      <w:pPr>
        <w:jc w:val="both"/>
        <w:rPr>
          <w:rFonts w:ascii="Times New Roman" w:hAnsi="Times New Roman"/>
        </w:rPr>
      </w:pPr>
    </w:p>
    <w:p w:rsidR="007E6F17" w14:paraId="75B3E308" w14:textId="77777777">
      <w:pPr>
        <w:tabs>
          <w:tab w:val="left" w:pos="-1440"/>
        </w:tabs>
        <w:ind w:left="1440" w:hanging="720"/>
        <w:jc w:val="both"/>
        <w:rPr>
          <w:rFonts w:ascii="Times New Roman" w:hAnsi="Times New Roman"/>
        </w:rPr>
      </w:pPr>
    </w:p>
    <w:p w:rsidR="00B27061" w:rsidRPr="00B7349D" w14:paraId="1119B05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7349D">
        <w:rPr>
          <w:rFonts w:ascii="Times New Roman" w:hAnsi="Times New Roman"/>
        </w:rPr>
        <w:t>process</w:t>
      </w:r>
      <w:r w:rsidRPr="00B7349D">
        <w:rPr>
          <w:rFonts w:ascii="Times New Roman" w:hAnsi="Times New Roman"/>
        </w:rPr>
        <w:t xml:space="preserve"> and use existing economic or regulatory impact analysis associated </w:t>
      </w:r>
      <w:r w:rsidRPr="00B7349D">
        <w:rPr>
          <w:rFonts w:ascii="Times New Roman" w:hAnsi="Times New Roman"/>
        </w:rPr>
        <w:t>with the rulemaking containing the information collection, as appropriate.</w:t>
      </w:r>
    </w:p>
    <w:p w:rsidR="00B27061" w:rsidRPr="00B7349D" w14:paraId="218E5B43" w14:textId="77777777">
      <w:pPr>
        <w:jc w:val="both"/>
        <w:rPr>
          <w:rFonts w:ascii="Times New Roman" w:hAnsi="Times New Roman"/>
        </w:rPr>
      </w:pPr>
    </w:p>
    <w:p w:rsidR="00B27061" w14:paraId="6D4FDD8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14:paraId="2BF242C2" w14:textId="77777777">
      <w:pPr>
        <w:tabs>
          <w:tab w:val="left" w:pos="-1440"/>
        </w:tabs>
        <w:ind w:left="1440" w:hanging="720"/>
        <w:jc w:val="both"/>
        <w:rPr>
          <w:rFonts w:ascii="Times New Roman" w:hAnsi="Times New Roman"/>
        </w:rPr>
      </w:pPr>
    </w:p>
    <w:p w:rsidR="001A595D" w:rsidRPr="00B7349D" w14:paraId="07F7E7AB" w14:textId="77777777">
      <w:pPr>
        <w:tabs>
          <w:tab w:val="left" w:pos="-1440"/>
        </w:tabs>
        <w:ind w:left="1440" w:hanging="720"/>
        <w:jc w:val="both"/>
        <w:rPr>
          <w:rFonts w:ascii="Times New Roman" w:hAnsi="Times New Roman"/>
        </w:rPr>
      </w:pPr>
      <w:r w:rsidRPr="00CA0831">
        <w:rPr>
          <w:rFonts w:ascii="Times New Roman" w:hAnsi="Times New Roman"/>
        </w:rPr>
        <w:t>There are no capital or start-up costs associated with this information collection.</w:t>
      </w:r>
      <w:r>
        <w:t xml:space="preserve">  </w:t>
      </w:r>
    </w:p>
    <w:p w:rsidR="00B27061" w:rsidRPr="00B7349D" w14:paraId="4C7F40C5" w14:textId="77777777">
      <w:pPr>
        <w:jc w:val="both"/>
        <w:rPr>
          <w:rFonts w:ascii="Times New Roman" w:hAnsi="Times New Roman"/>
        </w:rPr>
      </w:pPr>
    </w:p>
    <w:p w:rsidR="00B27061" w14:paraId="48E4A181"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14:paraId="0614A6D6" w14:textId="77777777">
      <w:pPr>
        <w:tabs>
          <w:tab w:val="left" w:pos="-1440"/>
        </w:tabs>
        <w:ind w:left="720" w:hanging="720"/>
        <w:jc w:val="both"/>
        <w:rPr>
          <w:rFonts w:ascii="Times New Roman" w:hAnsi="Times New Roman"/>
        </w:rPr>
      </w:pPr>
    </w:p>
    <w:p w:rsidR="009C4AD0" w:rsidP="009C4AD0" w14:paraId="61511278" w14:textId="77777777">
      <w:pPr>
        <w:spacing w:line="480" w:lineRule="auto"/>
        <w:ind w:left="720" w:hanging="720"/>
        <w:jc w:val="both"/>
        <w:rPr>
          <w:rFonts w:ascii="Times New Roman" w:hAnsi="Times New Roman"/>
        </w:rPr>
      </w:pPr>
      <w:r>
        <w:rPr>
          <w:rFonts w:ascii="Times New Roman" w:hAnsi="Times New Roman"/>
        </w:rPr>
        <w:tab/>
      </w:r>
      <w:r>
        <w:rPr>
          <w:rFonts w:ascii="Times New Roman" w:hAnsi="Times New Roman"/>
          <w:b/>
        </w:rPr>
        <w:t>Government Cost:</w:t>
      </w:r>
    </w:p>
    <w:p w:rsidR="009C4AD0" w:rsidP="009C4AD0" w14:paraId="7E3E5E4E" w14:textId="77777777">
      <w:pPr>
        <w:ind w:left="720"/>
        <w:contextualSpacing/>
        <w:rPr>
          <w:rFonts w:ascii="Times New Roman" w:hAnsi="Times New Roman"/>
        </w:rPr>
      </w:pPr>
      <w:r w:rsidRPr="003E2E26">
        <w:rPr>
          <w:rFonts w:ascii="Times New Roman" w:hAnsi="Times New Roman"/>
        </w:rPr>
        <w:t>The estimate annual cost to the Federal Government in relation to this information collection is $1,850,000.00.  It includes $1,745,245.43 for operation and support of SAFETY Act Management System (SAMS) Independent Test, Evaluation, Validation and Verification performed by the ManTech Mission Cyber and Intelligence Solutions Group, Inc., (Contractor) under Contract No. HHSN316201200022W, Task Order No. 70RSAT20FR0000129.  Contractor provides helpdesk services, application support, application enhancemen</w:t>
      </w:r>
      <w:r w:rsidRPr="00483E92">
        <w:rPr>
          <w:rFonts w:ascii="Times New Roman" w:hAnsi="Times New Roman"/>
        </w:rPr>
        <w:t>ts, infrastructure support, enhancing system infrastructure to improve capability, security services, technical interface support.</w:t>
      </w:r>
      <w:r>
        <w:rPr>
          <w:rFonts w:ascii="Times New Roman" w:hAnsi="Times New Roman"/>
        </w:rPr>
        <w:t xml:space="preserve"> </w:t>
      </w:r>
    </w:p>
    <w:p w:rsidR="009C4AD0" w:rsidP="009C4AD0" w14:paraId="39B4D8F0" w14:textId="77777777">
      <w:pPr>
        <w:ind w:left="720"/>
        <w:contextualSpacing/>
        <w:rPr>
          <w:rFonts w:ascii="Times New Roman" w:hAnsi="Times New Roman"/>
        </w:rPr>
      </w:pPr>
    </w:p>
    <w:p w:rsidR="009C4AD0" w:rsidP="009C4AD0" w14:paraId="69F339BD" w14:textId="77777777">
      <w:pPr>
        <w:ind w:left="720"/>
        <w:contextualSpacing/>
        <w:rPr>
          <w:rFonts w:ascii="Times New Roman" w:hAnsi="Times New Roman"/>
        </w:rPr>
      </w:pPr>
      <w:r>
        <w:rPr>
          <w:rFonts w:ascii="Times New Roman" w:hAnsi="Times New Roman"/>
        </w:rPr>
        <w:t>Contractor’s staffs required for successful completion of task order are presented below.</w:t>
      </w:r>
    </w:p>
    <w:p w:rsidR="006C79B6" w14:paraId="32FAFD99" w14:textId="77777777">
      <w:pPr>
        <w:tabs>
          <w:tab w:val="left" w:pos="-1440"/>
        </w:tabs>
        <w:ind w:left="720" w:hanging="720"/>
        <w:jc w:val="both"/>
        <w:rPr>
          <w:rFonts w:ascii="Times New Roman" w:hAnsi="Times New Roman"/>
        </w:rPr>
      </w:pPr>
    </w:p>
    <w:tbl>
      <w:tblPr>
        <w:tblpPr w:leftFromText="180" w:rightFromText="180" w:vertAnchor="text" w:horzAnchor="margin" w:tblpY="150"/>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3144"/>
        <w:gridCol w:w="1931"/>
        <w:gridCol w:w="2038"/>
      </w:tblGrid>
      <w:tr w14:paraId="2004BA6C" w14:textId="77777777" w:rsidTr="00F15E6C">
        <w:tblPrEx>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2241" w:type="dxa"/>
            <w:shd w:val="clear" w:color="auto" w:fill="auto"/>
          </w:tcPr>
          <w:p w:rsidR="009C4AD0" w:rsidRPr="003E2E26" w:rsidP="00F15E6C" w14:paraId="61DFACAC" w14:textId="77777777">
            <w:pPr>
              <w:contextualSpacing/>
              <w:jc w:val="center"/>
              <w:rPr>
                <w:rFonts w:ascii="Times New Roman" w:hAnsi="Times New Roman"/>
              </w:rPr>
            </w:pPr>
            <w:bookmarkStart w:id="2" w:name="_Hlk83821113"/>
            <w:r w:rsidRPr="003E2E26">
              <w:rPr>
                <w:rFonts w:ascii="Times New Roman" w:hAnsi="Times New Roman"/>
              </w:rPr>
              <w:t xml:space="preserve">Labor </w:t>
            </w:r>
            <w:r>
              <w:rPr>
                <w:rFonts w:ascii="Times New Roman" w:hAnsi="Times New Roman"/>
              </w:rPr>
              <w:t>C</w:t>
            </w:r>
            <w:r w:rsidRPr="003E2E26">
              <w:rPr>
                <w:rFonts w:ascii="Times New Roman" w:hAnsi="Times New Roman"/>
              </w:rPr>
              <w:t>ategory</w:t>
            </w:r>
          </w:p>
        </w:tc>
        <w:tc>
          <w:tcPr>
            <w:tcW w:w="3144" w:type="dxa"/>
            <w:shd w:val="clear" w:color="auto" w:fill="auto"/>
          </w:tcPr>
          <w:p w:rsidR="009C4AD0" w:rsidRPr="003E2E26" w:rsidP="00F15E6C" w14:paraId="5CF0375F" w14:textId="77777777">
            <w:pPr>
              <w:contextualSpacing/>
              <w:jc w:val="center"/>
              <w:rPr>
                <w:rFonts w:ascii="Times New Roman" w:hAnsi="Times New Roman"/>
              </w:rPr>
            </w:pPr>
            <w:r w:rsidRPr="003E2E26">
              <w:rPr>
                <w:rFonts w:ascii="Times New Roman" w:hAnsi="Times New Roman"/>
              </w:rPr>
              <w:t>Hours</w:t>
            </w:r>
          </w:p>
        </w:tc>
        <w:tc>
          <w:tcPr>
            <w:tcW w:w="1931" w:type="dxa"/>
            <w:shd w:val="clear" w:color="auto" w:fill="auto"/>
          </w:tcPr>
          <w:p w:rsidR="009C4AD0" w:rsidRPr="003E2E26" w:rsidP="00F15E6C" w14:paraId="06891F24" w14:textId="77777777">
            <w:pPr>
              <w:contextualSpacing/>
              <w:jc w:val="center"/>
              <w:rPr>
                <w:rFonts w:ascii="Times New Roman" w:hAnsi="Times New Roman"/>
              </w:rPr>
            </w:pPr>
            <w:r w:rsidRPr="003E2E26">
              <w:rPr>
                <w:rFonts w:ascii="Times New Roman" w:hAnsi="Times New Roman"/>
              </w:rPr>
              <w:t>Rate</w:t>
            </w:r>
          </w:p>
        </w:tc>
        <w:tc>
          <w:tcPr>
            <w:tcW w:w="2038" w:type="dxa"/>
            <w:shd w:val="clear" w:color="auto" w:fill="auto"/>
          </w:tcPr>
          <w:p w:rsidR="009C4AD0" w:rsidRPr="003E2E26" w:rsidP="00F15E6C" w14:paraId="557C6392" w14:textId="77777777">
            <w:pPr>
              <w:contextualSpacing/>
              <w:jc w:val="center"/>
              <w:rPr>
                <w:rFonts w:ascii="Times New Roman" w:hAnsi="Times New Roman"/>
              </w:rPr>
            </w:pPr>
            <w:r w:rsidRPr="003E2E26">
              <w:rPr>
                <w:rFonts w:ascii="Times New Roman" w:hAnsi="Times New Roman"/>
              </w:rPr>
              <w:t>Total Cost</w:t>
            </w:r>
          </w:p>
        </w:tc>
      </w:tr>
      <w:tr w14:paraId="28141388" w14:textId="77777777" w:rsidTr="00F15E6C">
        <w:tblPrEx>
          <w:tblW w:w="9354" w:type="dxa"/>
          <w:tblLook w:val="04A0"/>
        </w:tblPrEx>
        <w:trPr>
          <w:trHeight w:val="643"/>
        </w:trPr>
        <w:tc>
          <w:tcPr>
            <w:tcW w:w="2241" w:type="dxa"/>
            <w:shd w:val="clear" w:color="auto" w:fill="auto"/>
          </w:tcPr>
          <w:p w:rsidR="009C4AD0" w:rsidRPr="003E2E26" w:rsidP="00F15E6C" w14:paraId="707087AA" w14:textId="77777777">
            <w:pPr>
              <w:contextualSpacing/>
              <w:jc w:val="center"/>
              <w:rPr>
                <w:rFonts w:ascii="Times New Roman" w:hAnsi="Times New Roman"/>
              </w:rPr>
            </w:pPr>
            <w:r w:rsidRPr="003E2E26">
              <w:rPr>
                <w:rFonts w:ascii="Times New Roman" w:hAnsi="Times New Roman"/>
              </w:rPr>
              <w:t>Systems Analyst (Level II)</w:t>
            </w:r>
          </w:p>
        </w:tc>
        <w:tc>
          <w:tcPr>
            <w:tcW w:w="3144" w:type="dxa"/>
            <w:shd w:val="clear" w:color="auto" w:fill="auto"/>
            <w:vAlign w:val="center"/>
          </w:tcPr>
          <w:p w:rsidR="009C4AD0" w:rsidRPr="003E2E26" w:rsidP="00F15E6C" w14:paraId="28117B12" w14:textId="77777777">
            <w:pPr>
              <w:contextualSpacing/>
              <w:jc w:val="center"/>
              <w:rPr>
                <w:rFonts w:ascii="Times New Roman" w:hAnsi="Times New Roman"/>
              </w:rPr>
            </w:pPr>
            <w:r w:rsidRPr="003E2E26">
              <w:rPr>
                <w:rFonts w:ascii="Times New Roman" w:hAnsi="Times New Roman"/>
              </w:rPr>
              <w:t>1,880</w:t>
            </w:r>
          </w:p>
        </w:tc>
        <w:tc>
          <w:tcPr>
            <w:tcW w:w="1931" w:type="dxa"/>
            <w:shd w:val="clear" w:color="auto" w:fill="auto"/>
            <w:vAlign w:val="center"/>
          </w:tcPr>
          <w:p w:rsidR="009C4AD0" w:rsidRPr="003E2E26" w:rsidP="00F15E6C" w14:paraId="41AB342F" w14:textId="77777777">
            <w:pPr>
              <w:contextualSpacing/>
              <w:jc w:val="center"/>
              <w:rPr>
                <w:rFonts w:ascii="Times New Roman" w:hAnsi="Times New Roman"/>
              </w:rPr>
            </w:pPr>
            <w:r w:rsidRPr="003E2E26">
              <w:rPr>
                <w:rFonts w:ascii="Times New Roman" w:hAnsi="Times New Roman"/>
              </w:rPr>
              <w:t>$ 96.48</w:t>
            </w:r>
          </w:p>
        </w:tc>
        <w:tc>
          <w:tcPr>
            <w:tcW w:w="2038" w:type="dxa"/>
            <w:shd w:val="clear" w:color="auto" w:fill="auto"/>
            <w:vAlign w:val="center"/>
          </w:tcPr>
          <w:p w:rsidR="009C4AD0" w:rsidRPr="003E2E26" w:rsidP="00F15E6C" w14:paraId="5FFDD653" w14:textId="77777777">
            <w:pPr>
              <w:contextualSpacing/>
              <w:jc w:val="center"/>
              <w:rPr>
                <w:rFonts w:ascii="Times New Roman" w:hAnsi="Times New Roman"/>
              </w:rPr>
            </w:pPr>
            <w:r w:rsidRPr="003E2E26">
              <w:rPr>
                <w:rFonts w:ascii="Times New Roman" w:hAnsi="Times New Roman"/>
              </w:rPr>
              <w:t>$181,382.40</w:t>
            </w:r>
          </w:p>
        </w:tc>
      </w:tr>
      <w:tr w14:paraId="27EE22BF" w14:textId="77777777" w:rsidTr="00F15E6C">
        <w:tblPrEx>
          <w:tblW w:w="9354" w:type="dxa"/>
          <w:tblLook w:val="04A0"/>
        </w:tblPrEx>
        <w:trPr>
          <w:trHeight w:val="643"/>
        </w:trPr>
        <w:tc>
          <w:tcPr>
            <w:tcW w:w="2241" w:type="dxa"/>
            <w:shd w:val="clear" w:color="auto" w:fill="auto"/>
          </w:tcPr>
          <w:p w:rsidR="009C4AD0" w:rsidRPr="003E2E26" w:rsidP="00F15E6C" w14:paraId="253E1908" w14:textId="77777777">
            <w:pPr>
              <w:contextualSpacing/>
              <w:jc w:val="center"/>
              <w:rPr>
                <w:rFonts w:ascii="Times New Roman" w:hAnsi="Times New Roman"/>
              </w:rPr>
            </w:pPr>
            <w:r w:rsidRPr="003E2E26">
              <w:rPr>
                <w:rFonts w:ascii="Times New Roman" w:hAnsi="Times New Roman"/>
              </w:rPr>
              <w:t>Network Engineer (Level III)</w:t>
            </w:r>
          </w:p>
        </w:tc>
        <w:tc>
          <w:tcPr>
            <w:tcW w:w="3144" w:type="dxa"/>
            <w:shd w:val="clear" w:color="auto" w:fill="auto"/>
            <w:vAlign w:val="center"/>
          </w:tcPr>
          <w:p w:rsidR="009C4AD0" w:rsidRPr="003E2E26" w:rsidP="00F15E6C" w14:paraId="5A530C77" w14:textId="77777777">
            <w:pPr>
              <w:contextualSpacing/>
              <w:jc w:val="center"/>
              <w:rPr>
                <w:rFonts w:ascii="Times New Roman" w:hAnsi="Times New Roman"/>
              </w:rPr>
            </w:pPr>
            <w:r w:rsidRPr="003E2E26">
              <w:rPr>
                <w:rFonts w:ascii="Times New Roman" w:hAnsi="Times New Roman"/>
              </w:rPr>
              <w:t>1,880</w:t>
            </w:r>
          </w:p>
        </w:tc>
        <w:tc>
          <w:tcPr>
            <w:tcW w:w="1931" w:type="dxa"/>
            <w:shd w:val="clear" w:color="auto" w:fill="auto"/>
            <w:vAlign w:val="center"/>
          </w:tcPr>
          <w:p w:rsidR="009C4AD0" w:rsidRPr="003E2E26" w:rsidP="00F15E6C" w14:paraId="3F1212CA" w14:textId="77777777">
            <w:pPr>
              <w:contextualSpacing/>
              <w:jc w:val="center"/>
              <w:rPr>
                <w:rFonts w:ascii="Times New Roman" w:hAnsi="Times New Roman"/>
              </w:rPr>
            </w:pPr>
            <w:r w:rsidRPr="003E2E26">
              <w:rPr>
                <w:rFonts w:ascii="Times New Roman" w:hAnsi="Times New Roman"/>
              </w:rPr>
              <w:t>$ 156.79</w:t>
            </w:r>
          </w:p>
        </w:tc>
        <w:tc>
          <w:tcPr>
            <w:tcW w:w="2038" w:type="dxa"/>
            <w:shd w:val="clear" w:color="auto" w:fill="auto"/>
            <w:vAlign w:val="center"/>
          </w:tcPr>
          <w:p w:rsidR="009C4AD0" w:rsidRPr="003E2E26" w:rsidP="00F15E6C" w14:paraId="336795E4" w14:textId="77777777">
            <w:pPr>
              <w:contextualSpacing/>
              <w:jc w:val="center"/>
              <w:rPr>
                <w:rFonts w:ascii="Times New Roman" w:hAnsi="Times New Roman"/>
              </w:rPr>
            </w:pPr>
            <w:r w:rsidRPr="003E2E26">
              <w:rPr>
                <w:rFonts w:ascii="Times New Roman" w:hAnsi="Times New Roman"/>
              </w:rPr>
              <w:t>$294,765.20</w:t>
            </w:r>
          </w:p>
        </w:tc>
      </w:tr>
      <w:tr w14:paraId="12B10ABF" w14:textId="77777777" w:rsidTr="00F15E6C">
        <w:tblPrEx>
          <w:tblW w:w="9354" w:type="dxa"/>
          <w:tblLook w:val="04A0"/>
        </w:tblPrEx>
        <w:trPr>
          <w:trHeight w:val="971"/>
        </w:trPr>
        <w:tc>
          <w:tcPr>
            <w:tcW w:w="2241" w:type="dxa"/>
            <w:shd w:val="clear" w:color="auto" w:fill="auto"/>
          </w:tcPr>
          <w:p w:rsidR="009C4AD0" w:rsidRPr="003E2E26" w:rsidP="00F15E6C" w14:paraId="75B7C7D5" w14:textId="77777777">
            <w:pPr>
              <w:contextualSpacing/>
              <w:jc w:val="center"/>
              <w:rPr>
                <w:rFonts w:ascii="Times New Roman" w:hAnsi="Times New Roman"/>
              </w:rPr>
            </w:pPr>
            <w:r w:rsidRPr="003E2E26">
              <w:rPr>
                <w:rFonts w:ascii="Times New Roman" w:hAnsi="Times New Roman"/>
              </w:rPr>
              <w:t>Applications System Analyst (Level II)</w:t>
            </w:r>
          </w:p>
        </w:tc>
        <w:tc>
          <w:tcPr>
            <w:tcW w:w="3144" w:type="dxa"/>
            <w:shd w:val="clear" w:color="auto" w:fill="auto"/>
            <w:vAlign w:val="center"/>
          </w:tcPr>
          <w:p w:rsidR="009C4AD0" w:rsidRPr="003E2E26" w:rsidP="00F15E6C" w14:paraId="267A3D67" w14:textId="77777777">
            <w:pPr>
              <w:contextualSpacing/>
              <w:jc w:val="center"/>
              <w:rPr>
                <w:rFonts w:ascii="Times New Roman" w:hAnsi="Times New Roman"/>
              </w:rPr>
            </w:pPr>
            <w:r w:rsidRPr="003E2E26">
              <w:rPr>
                <w:rFonts w:ascii="Times New Roman" w:hAnsi="Times New Roman"/>
              </w:rPr>
              <w:t>470</w:t>
            </w:r>
          </w:p>
        </w:tc>
        <w:tc>
          <w:tcPr>
            <w:tcW w:w="1931" w:type="dxa"/>
            <w:shd w:val="clear" w:color="auto" w:fill="auto"/>
            <w:vAlign w:val="center"/>
          </w:tcPr>
          <w:p w:rsidR="009C4AD0" w:rsidRPr="003E2E26" w:rsidP="00F15E6C" w14:paraId="3A92582F" w14:textId="77777777">
            <w:pPr>
              <w:contextualSpacing/>
              <w:jc w:val="center"/>
              <w:rPr>
                <w:rFonts w:ascii="Times New Roman" w:hAnsi="Times New Roman"/>
              </w:rPr>
            </w:pPr>
            <w:r w:rsidRPr="003E2E26">
              <w:rPr>
                <w:rFonts w:ascii="Times New Roman" w:hAnsi="Times New Roman"/>
              </w:rPr>
              <w:t>$108.54</w:t>
            </w:r>
          </w:p>
        </w:tc>
        <w:tc>
          <w:tcPr>
            <w:tcW w:w="2038" w:type="dxa"/>
            <w:shd w:val="clear" w:color="auto" w:fill="auto"/>
            <w:vAlign w:val="center"/>
          </w:tcPr>
          <w:p w:rsidR="009C4AD0" w:rsidRPr="003E2E26" w:rsidP="00F15E6C" w14:paraId="1B4DCCA8" w14:textId="77777777">
            <w:pPr>
              <w:contextualSpacing/>
              <w:jc w:val="center"/>
              <w:rPr>
                <w:rFonts w:ascii="Times New Roman" w:hAnsi="Times New Roman"/>
              </w:rPr>
            </w:pPr>
            <w:r w:rsidRPr="003E2E26">
              <w:rPr>
                <w:rFonts w:ascii="Times New Roman" w:hAnsi="Times New Roman"/>
              </w:rPr>
              <w:t>$ 51,013.80</w:t>
            </w:r>
          </w:p>
        </w:tc>
      </w:tr>
      <w:tr w14:paraId="02EC9953" w14:textId="77777777" w:rsidTr="00F15E6C">
        <w:tblPrEx>
          <w:tblW w:w="9354" w:type="dxa"/>
          <w:tblLook w:val="04A0"/>
        </w:tblPrEx>
        <w:trPr>
          <w:trHeight w:val="643"/>
        </w:trPr>
        <w:tc>
          <w:tcPr>
            <w:tcW w:w="2241" w:type="dxa"/>
            <w:shd w:val="clear" w:color="auto" w:fill="auto"/>
          </w:tcPr>
          <w:p w:rsidR="009C4AD0" w:rsidRPr="003E2E26" w:rsidP="00F15E6C" w14:paraId="2CF60054" w14:textId="77777777">
            <w:pPr>
              <w:contextualSpacing/>
              <w:jc w:val="center"/>
              <w:rPr>
                <w:rFonts w:ascii="Times New Roman" w:hAnsi="Times New Roman"/>
              </w:rPr>
            </w:pPr>
            <w:r w:rsidRPr="003E2E26">
              <w:rPr>
                <w:rFonts w:ascii="Times New Roman" w:hAnsi="Times New Roman"/>
              </w:rPr>
              <w:t>Program Manager (Level III)</w:t>
            </w:r>
          </w:p>
        </w:tc>
        <w:tc>
          <w:tcPr>
            <w:tcW w:w="3144" w:type="dxa"/>
            <w:shd w:val="clear" w:color="auto" w:fill="auto"/>
            <w:vAlign w:val="center"/>
          </w:tcPr>
          <w:p w:rsidR="009C4AD0" w:rsidRPr="003E2E26" w:rsidP="00F15E6C" w14:paraId="7477602B" w14:textId="77777777">
            <w:pPr>
              <w:contextualSpacing/>
              <w:jc w:val="center"/>
              <w:rPr>
                <w:rFonts w:ascii="Times New Roman" w:hAnsi="Times New Roman"/>
              </w:rPr>
            </w:pPr>
            <w:r w:rsidRPr="003E2E26">
              <w:rPr>
                <w:rFonts w:ascii="Times New Roman" w:hAnsi="Times New Roman"/>
              </w:rPr>
              <w:t>1,800</w:t>
            </w:r>
          </w:p>
        </w:tc>
        <w:tc>
          <w:tcPr>
            <w:tcW w:w="1931" w:type="dxa"/>
            <w:shd w:val="clear" w:color="auto" w:fill="auto"/>
            <w:vAlign w:val="center"/>
          </w:tcPr>
          <w:p w:rsidR="009C4AD0" w:rsidRPr="003E2E26" w:rsidP="00F15E6C" w14:paraId="22B140AB" w14:textId="77777777">
            <w:pPr>
              <w:contextualSpacing/>
              <w:jc w:val="center"/>
              <w:rPr>
                <w:rFonts w:ascii="Times New Roman" w:hAnsi="Times New Roman"/>
              </w:rPr>
            </w:pPr>
            <w:r w:rsidRPr="003E2E26">
              <w:rPr>
                <w:rFonts w:ascii="Times New Roman" w:hAnsi="Times New Roman"/>
              </w:rPr>
              <w:t>$168.85</w:t>
            </w:r>
          </w:p>
        </w:tc>
        <w:tc>
          <w:tcPr>
            <w:tcW w:w="2038" w:type="dxa"/>
            <w:shd w:val="clear" w:color="auto" w:fill="auto"/>
            <w:vAlign w:val="center"/>
          </w:tcPr>
          <w:p w:rsidR="009C4AD0" w:rsidRPr="003E2E26" w:rsidP="00F15E6C" w14:paraId="050A9B18" w14:textId="77777777">
            <w:pPr>
              <w:contextualSpacing/>
              <w:jc w:val="center"/>
              <w:rPr>
                <w:rFonts w:ascii="Times New Roman" w:hAnsi="Times New Roman"/>
              </w:rPr>
            </w:pPr>
            <w:r w:rsidRPr="003E2E26">
              <w:rPr>
                <w:rFonts w:ascii="Times New Roman" w:hAnsi="Times New Roman"/>
              </w:rPr>
              <w:t>$303,930.00</w:t>
            </w:r>
          </w:p>
        </w:tc>
      </w:tr>
      <w:tr w14:paraId="2ED0CE11" w14:textId="77777777" w:rsidTr="00F15E6C">
        <w:tblPrEx>
          <w:tblW w:w="9354" w:type="dxa"/>
          <w:tblLook w:val="04A0"/>
        </w:tblPrEx>
        <w:trPr>
          <w:trHeight w:val="643"/>
        </w:trPr>
        <w:tc>
          <w:tcPr>
            <w:tcW w:w="2241" w:type="dxa"/>
            <w:shd w:val="clear" w:color="auto" w:fill="auto"/>
          </w:tcPr>
          <w:p w:rsidR="009C4AD0" w:rsidRPr="003E2E26" w:rsidP="00F15E6C" w14:paraId="49C2C212" w14:textId="77777777">
            <w:pPr>
              <w:contextualSpacing/>
              <w:jc w:val="center"/>
              <w:rPr>
                <w:rFonts w:ascii="Times New Roman" w:hAnsi="Times New Roman"/>
              </w:rPr>
            </w:pPr>
            <w:r w:rsidRPr="003E2E26">
              <w:rPr>
                <w:rFonts w:ascii="Times New Roman" w:hAnsi="Times New Roman"/>
              </w:rPr>
              <w:t>Subject Matter Expert (Level III)</w:t>
            </w:r>
          </w:p>
        </w:tc>
        <w:tc>
          <w:tcPr>
            <w:tcW w:w="3144" w:type="dxa"/>
            <w:shd w:val="clear" w:color="auto" w:fill="auto"/>
            <w:vAlign w:val="center"/>
          </w:tcPr>
          <w:p w:rsidR="009C4AD0" w:rsidRPr="003E2E26" w:rsidP="00F15E6C" w14:paraId="4F9BF9DE" w14:textId="77777777">
            <w:pPr>
              <w:contextualSpacing/>
              <w:jc w:val="center"/>
              <w:rPr>
                <w:rFonts w:ascii="Times New Roman" w:hAnsi="Times New Roman"/>
              </w:rPr>
            </w:pPr>
            <w:r w:rsidRPr="003E2E26">
              <w:rPr>
                <w:rFonts w:ascii="Times New Roman" w:hAnsi="Times New Roman"/>
              </w:rPr>
              <w:t>1,880</w:t>
            </w:r>
          </w:p>
        </w:tc>
        <w:tc>
          <w:tcPr>
            <w:tcW w:w="1931" w:type="dxa"/>
            <w:shd w:val="clear" w:color="auto" w:fill="auto"/>
            <w:vAlign w:val="center"/>
          </w:tcPr>
          <w:p w:rsidR="009C4AD0" w:rsidRPr="003E2E26" w:rsidP="00F15E6C" w14:paraId="2DCD9583" w14:textId="77777777">
            <w:pPr>
              <w:contextualSpacing/>
              <w:jc w:val="center"/>
              <w:rPr>
                <w:rFonts w:ascii="Times New Roman" w:hAnsi="Times New Roman"/>
              </w:rPr>
            </w:pPr>
            <w:r w:rsidRPr="003E2E26">
              <w:rPr>
                <w:rFonts w:ascii="Times New Roman" w:hAnsi="Times New Roman"/>
              </w:rPr>
              <w:t>$235.16</w:t>
            </w:r>
          </w:p>
        </w:tc>
        <w:tc>
          <w:tcPr>
            <w:tcW w:w="2038" w:type="dxa"/>
            <w:shd w:val="clear" w:color="auto" w:fill="auto"/>
            <w:vAlign w:val="center"/>
          </w:tcPr>
          <w:p w:rsidR="009C4AD0" w:rsidRPr="003E2E26" w:rsidP="00F15E6C" w14:paraId="42ED9097" w14:textId="77777777">
            <w:pPr>
              <w:contextualSpacing/>
              <w:jc w:val="center"/>
              <w:rPr>
                <w:rFonts w:ascii="Times New Roman" w:hAnsi="Times New Roman"/>
              </w:rPr>
            </w:pPr>
            <w:r w:rsidRPr="003E2E26">
              <w:rPr>
                <w:rFonts w:ascii="Times New Roman" w:hAnsi="Times New Roman"/>
              </w:rPr>
              <w:t>$442,100.80</w:t>
            </w:r>
          </w:p>
        </w:tc>
      </w:tr>
      <w:tr w14:paraId="3A781696" w14:textId="77777777" w:rsidTr="00F15E6C">
        <w:tblPrEx>
          <w:tblW w:w="9354" w:type="dxa"/>
          <w:tblLook w:val="04A0"/>
        </w:tblPrEx>
        <w:trPr>
          <w:trHeight w:val="971"/>
        </w:trPr>
        <w:tc>
          <w:tcPr>
            <w:tcW w:w="2241" w:type="dxa"/>
            <w:shd w:val="clear" w:color="auto" w:fill="auto"/>
          </w:tcPr>
          <w:p w:rsidR="009C4AD0" w:rsidRPr="003E2E26" w:rsidP="00F15E6C" w14:paraId="1B7E3A85" w14:textId="77777777">
            <w:pPr>
              <w:contextualSpacing/>
              <w:jc w:val="center"/>
              <w:rPr>
                <w:rFonts w:ascii="Times New Roman" w:hAnsi="Times New Roman"/>
              </w:rPr>
            </w:pPr>
            <w:r w:rsidRPr="003E2E26">
              <w:rPr>
                <w:rFonts w:ascii="Times New Roman" w:hAnsi="Times New Roman"/>
              </w:rPr>
              <w:t>Information Assurance (IT Specialist) III</w:t>
            </w:r>
          </w:p>
        </w:tc>
        <w:tc>
          <w:tcPr>
            <w:tcW w:w="3144" w:type="dxa"/>
            <w:shd w:val="clear" w:color="auto" w:fill="auto"/>
            <w:vAlign w:val="center"/>
          </w:tcPr>
          <w:p w:rsidR="009C4AD0" w:rsidRPr="003E2E26" w:rsidP="00F15E6C" w14:paraId="5497B9B6" w14:textId="77777777">
            <w:pPr>
              <w:contextualSpacing/>
              <w:jc w:val="center"/>
              <w:rPr>
                <w:rFonts w:ascii="Times New Roman" w:hAnsi="Times New Roman"/>
              </w:rPr>
            </w:pPr>
            <w:r w:rsidRPr="003E2E26">
              <w:rPr>
                <w:rFonts w:ascii="Times New Roman" w:hAnsi="Times New Roman"/>
              </w:rPr>
              <w:t>1,880</w:t>
            </w:r>
          </w:p>
        </w:tc>
        <w:tc>
          <w:tcPr>
            <w:tcW w:w="1931" w:type="dxa"/>
            <w:shd w:val="clear" w:color="auto" w:fill="auto"/>
            <w:vAlign w:val="center"/>
          </w:tcPr>
          <w:p w:rsidR="009C4AD0" w:rsidRPr="003E2E26" w:rsidP="00F15E6C" w14:paraId="5BBC5A33" w14:textId="77777777">
            <w:pPr>
              <w:contextualSpacing/>
              <w:jc w:val="center"/>
              <w:rPr>
                <w:rFonts w:ascii="Times New Roman" w:hAnsi="Times New Roman"/>
              </w:rPr>
            </w:pPr>
            <w:r w:rsidRPr="003E2E26">
              <w:rPr>
                <w:rFonts w:ascii="Times New Roman" w:hAnsi="Times New Roman"/>
              </w:rPr>
              <w:t>$120.61</w:t>
            </w:r>
          </w:p>
        </w:tc>
        <w:tc>
          <w:tcPr>
            <w:tcW w:w="2038" w:type="dxa"/>
            <w:shd w:val="clear" w:color="auto" w:fill="auto"/>
            <w:vAlign w:val="center"/>
          </w:tcPr>
          <w:p w:rsidR="009C4AD0" w:rsidRPr="003E2E26" w:rsidP="00F15E6C" w14:paraId="63DD439F" w14:textId="77777777">
            <w:pPr>
              <w:contextualSpacing/>
              <w:jc w:val="center"/>
              <w:rPr>
                <w:rFonts w:ascii="Times New Roman" w:hAnsi="Times New Roman"/>
              </w:rPr>
            </w:pPr>
            <w:r w:rsidRPr="003E2E26">
              <w:rPr>
                <w:rFonts w:ascii="Times New Roman" w:hAnsi="Times New Roman"/>
              </w:rPr>
              <w:t>$226,746.80</w:t>
            </w:r>
          </w:p>
        </w:tc>
      </w:tr>
      <w:tr w14:paraId="3C64091F" w14:textId="77777777" w:rsidTr="00F15E6C">
        <w:tblPrEx>
          <w:tblW w:w="9354" w:type="dxa"/>
          <w:tblLook w:val="04A0"/>
        </w:tblPrEx>
        <w:trPr>
          <w:trHeight w:val="643"/>
        </w:trPr>
        <w:tc>
          <w:tcPr>
            <w:tcW w:w="2241" w:type="dxa"/>
            <w:shd w:val="clear" w:color="auto" w:fill="auto"/>
          </w:tcPr>
          <w:p w:rsidR="009C4AD0" w:rsidRPr="003E2E26" w:rsidP="00F15E6C" w14:paraId="2C073A95" w14:textId="77777777">
            <w:pPr>
              <w:contextualSpacing/>
              <w:jc w:val="center"/>
              <w:rPr>
                <w:rFonts w:ascii="Times New Roman" w:hAnsi="Times New Roman"/>
              </w:rPr>
            </w:pPr>
            <w:r w:rsidRPr="003E2E26">
              <w:rPr>
                <w:rFonts w:ascii="Times New Roman" w:hAnsi="Times New Roman"/>
              </w:rPr>
              <w:t>Website / Graphic Designer</w:t>
            </w:r>
          </w:p>
        </w:tc>
        <w:tc>
          <w:tcPr>
            <w:tcW w:w="3144" w:type="dxa"/>
            <w:shd w:val="clear" w:color="auto" w:fill="auto"/>
            <w:vAlign w:val="center"/>
          </w:tcPr>
          <w:p w:rsidR="009C4AD0" w:rsidRPr="003E2E26" w:rsidP="00F15E6C" w14:paraId="2C5F218C" w14:textId="77777777">
            <w:pPr>
              <w:contextualSpacing/>
              <w:jc w:val="center"/>
              <w:rPr>
                <w:rFonts w:ascii="Times New Roman" w:hAnsi="Times New Roman"/>
              </w:rPr>
            </w:pPr>
            <w:r w:rsidRPr="003E2E26">
              <w:rPr>
                <w:rFonts w:ascii="Times New Roman" w:hAnsi="Times New Roman"/>
              </w:rPr>
              <w:t>700</w:t>
            </w:r>
          </w:p>
        </w:tc>
        <w:tc>
          <w:tcPr>
            <w:tcW w:w="1931" w:type="dxa"/>
            <w:shd w:val="clear" w:color="auto" w:fill="auto"/>
            <w:vAlign w:val="center"/>
          </w:tcPr>
          <w:p w:rsidR="009C4AD0" w:rsidRPr="003E2E26" w:rsidP="00F15E6C" w14:paraId="5896D345" w14:textId="77777777">
            <w:pPr>
              <w:contextualSpacing/>
              <w:jc w:val="center"/>
              <w:rPr>
                <w:rFonts w:ascii="Times New Roman" w:hAnsi="Times New Roman"/>
              </w:rPr>
            </w:pPr>
            <w:r w:rsidRPr="003E2E26">
              <w:rPr>
                <w:rFonts w:ascii="Times New Roman" w:hAnsi="Times New Roman"/>
              </w:rPr>
              <w:t>$102.53</w:t>
            </w:r>
          </w:p>
        </w:tc>
        <w:tc>
          <w:tcPr>
            <w:tcW w:w="2038" w:type="dxa"/>
            <w:shd w:val="clear" w:color="auto" w:fill="auto"/>
            <w:vAlign w:val="center"/>
          </w:tcPr>
          <w:p w:rsidR="009C4AD0" w:rsidRPr="003E2E26" w:rsidP="00F15E6C" w14:paraId="2D33EEFC" w14:textId="77777777">
            <w:pPr>
              <w:contextualSpacing/>
              <w:jc w:val="center"/>
              <w:rPr>
                <w:rFonts w:ascii="Times New Roman" w:hAnsi="Times New Roman"/>
              </w:rPr>
            </w:pPr>
            <w:r w:rsidRPr="003E2E26">
              <w:rPr>
                <w:rFonts w:ascii="Times New Roman" w:hAnsi="Times New Roman"/>
              </w:rPr>
              <w:t>$71,771.00</w:t>
            </w:r>
          </w:p>
        </w:tc>
      </w:tr>
      <w:tr w14:paraId="55CECD79" w14:textId="77777777" w:rsidTr="00F15E6C">
        <w:tblPrEx>
          <w:tblW w:w="9354" w:type="dxa"/>
          <w:tblLook w:val="04A0"/>
        </w:tblPrEx>
        <w:trPr>
          <w:trHeight w:val="327"/>
        </w:trPr>
        <w:tc>
          <w:tcPr>
            <w:tcW w:w="2241" w:type="dxa"/>
            <w:shd w:val="clear" w:color="auto" w:fill="auto"/>
          </w:tcPr>
          <w:p w:rsidR="009C4AD0" w:rsidRPr="003E2E26" w:rsidP="00F15E6C" w14:paraId="64BEC05A" w14:textId="77777777">
            <w:pPr>
              <w:contextualSpacing/>
              <w:jc w:val="center"/>
              <w:rPr>
                <w:rFonts w:ascii="Times New Roman" w:hAnsi="Times New Roman"/>
              </w:rPr>
            </w:pPr>
          </w:p>
        </w:tc>
        <w:tc>
          <w:tcPr>
            <w:tcW w:w="3144" w:type="dxa"/>
            <w:shd w:val="clear" w:color="auto" w:fill="auto"/>
            <w:vAlign w:val="center"/>
          </w:tcPr>
          <w:p w:rsidR="009C4AD0" w:rsidRPr="003E2E26" w:rsidP="00F15E6C" w14:paraId="04E63196" w14:textId="77777777">
            <w:pPr>
              <w:contextualSpacing/>
              <w:jc w:val="center"/>
              <w:rPr>
                <w:rFonts w:ascii="Times New Roman" w:hAnsi="Times New Roman"/>
              </w:rPr>
            </w:pPr>
          </w:p>
        </w:tc>
        <w:tc>
          <w:tcPr>
            <w:tcW w:w="1931" w:type="dxa"/>
            <w:shd w:val="clear" w:color="auto" w:fill="auto"/>
            <w:vAlign w:val="center"/>
          </w:tcPr>
          <w:p w:rsidR="009C4AD0" w:rsidRPr="003E2E26" w:rsidP="00F15E6C" w14:paraId="0E0908C2" w14:textId="77777777">
            <w:pPr>
              <w:contextualSpacing/>
              <w:jc w:val="center"/>
              <w:rPr>
                <w:rFonts w:ascii="Times New Roman" w:hAnsi="Times New Roman"/>
              </w:rPr>
            </w:pPr>
            <w:r w:rsidRPr="003E2E26">
              <w:rPr>
                <w:rFonts w:ascii="Times New Roman" w:hAnsi="Times New Roman"/>
              </w:rPr>
              <w:t>OY 1 Total:</w:t>
            </w:r>
          </w:p>
        </w:tc>
        <w:tc>
          <w:tcPr>
            <w:tcW w:w="2038" w:type="dxa"/>
            <w:shd w:val="clear" w:color="auto" w:fill="auto"/>
            <w:vAlign w:val="center"/>
          </w:tcPr>
          <w:p w:rsidR="009C4AD0" w:rsidRPr="003E2E26" w:rsidP="00F15E6C" w14:paraId="0BA1B5F9" w14:textId="77777777">
            <w:pPr>
              <w:contextualSpacing/>
              <w:jc w:val="center"/>
              <w:rPr>
                <w:rFonts w:ascii="Times New Roman" w:hAnsi="Times New Roman"/>
              </w:rPr>
            </w:pPr>
            <w:r w:rsidRPr="003E2E26">
              <w:rPr>
                <w:rFonts w:ascii="Times New Roman" w:hAnsi="Times New Roman"/>
              </w:rPr>
              <w:t>$1,767,600.20</w:t>
            </w:r>
          </w:p>
        </w:tc>
      </w:tr>
      <w:bookmarkEnd w:id="2"/>
    </w:tbl>
    <w:p w:rsidR="006C79B6" w14:paraId="79AD87C0" w14:textId="77777777">
      <w:pPr>
        <w:tabs>
          <w:tab w:val="left" w:pos="-1440"/>
        </w:tabs>
        <w:ind w:left="720" w:hanging="720"/>
        <w:jc w:val="both"/>
        <w:rPr>
          <w:rFonts w:ascii="Times New Roman" w:hAnsi="Times New Roman"/>
        </w:rPr>
      </w:pPr>
    </w:p>
    <w:p w:rsidR="009C4AD0" w:rsidRPr="00CB6E29" w:rsidP="009C4AD0" w14:paraId="113DC711" w14:textId="77777777">
      <w:pPr>
        <w:ind w:left="720"/>
        <w:contextualSpacing/>
        <w:rPr>
          <w:rFonts w:ascii="Times New Roman" w:hAnsi="Times New Roman"/>
        </w:rPr>
      </w:pPr>
      <w:r>
        <w:rPr>
          <w:rFonts w:ascii="Times New Roman" w:hAnsi="Times New Roman"/>
        </w:rPr>
        <w:t xml:space="preserve">$100,000 estimated for data center hosting charges for servers and software to support collecting, retaining, and storing the collected information </w:t>
      </w:r>
      <w:r w:rsidRPr="00CB6E29">
        <w:rPr>
          <w:rFonts w:ascii="Times New Roman" w:hAnsi="Times New Roman"/>
        </w:rPr>
        <w:t>as well as tools and equipment to enhance the security of the IT system, helpdesk, or other functional areas</w:t>
      </w:r>
      <w:r>
        <w:rPr>
          <w:rFonts w:ascii="Times New Roman" w:hAnsi="Times New Roman"/>
        </w:rPr>
        <w:t xml:space="preserve">. </w:t>
      </w:r>
    </w:p>
    <w:p w:rsidR="009C4AD0" w:rsidP="009C4AD0" w14:paraId="0A0A8376" w14:textId="77777777">
      <w:pPr>
        <w:ind w:left="720"/>
        <w:contextualSpacing/>
        <w:rPr>
          <w:rFonts w:ascii="Times New Roman" w:hAnsi="Times New Roman"/>
          <w:sz w:val="22"/>
          <w:szCs w:val="22"/>
        </w:rPr>
      </w:pPr>
    </w:p>
    <w:p w:rsidR="009C4AD0" w:rsidP="009C4AD0" w14:paraId="506206C1" w14:textId="77777777">
      <w:pPr>
        <w:ind w:left="360" w:firstLine="360"/>
        <w:contextualSpacing/>
        <w:rPr>
          <w:rFonts w:ascii="Times New Roman" w:hAnsi="Times New Roman"/>
        </w:rPr>
      </w:pPr>
      <w:r>
        <w:rPr>
          <w:rFonts w:ascii="Times New Roman" w:hAnsi="Times New Roman"/>
        </w:rPr>
        <w:t>$99,908 provided for additional engineering service to comply with PIV usage mandate.</w:t>
      </w:r>
      <w:r w:rsidRPr="00974C6C">
        <w:rPr>
          <w:rFonts w:ascii="Times New Roman" w:hAnsi="Times New Roman"/>
        </w:rPr>
        <w:t xml:space="preserve">  </w:t>
      </w:r>
    </w:p>
    <w:p w:rsidR="009C4AD0" w:rsidP="009C4AD0" w14:paraId="5BA9FF7D" w14:textId="77777777">
      <w:pPr>
        <w:ind w:left="720"/>
        <w:rPr>
          <w:rFonts w:ascii="Times New Roman" w:hAnsi="Times New Roman"/>
        </w:rPr>
      </w:pPr>
      <w:r>
        <w:rPr>
          <w:rFonts w:ascii="Times New Roman" w:hAnsi="Times New Roman"/>
        </w:rPr>
        <w:t>W</w:t>
      </w:r>
      <w:r w:rsidRPr="0027276D">
        <w:rPr>
          <w:rFonts w:ascii="Times New Roman" w:hAnsi="Times New Roman"/>
        </w:rPr>
        <w:t>e are collecting specifically information about the existence of, the capabilities, and the technical and economic data regarding anti</w:t>
      </w:r>
      <w:r>
        <w:rPr>
          <w:rFonts w:ascii="Times New Roman" w:hAnsi="Times New Roman"/>
        </w:rPr>
        <w:t>-</w:t>
      </w:r>
      <w:r w:rsidRPr="0027276D">
        <w:rPr>
          <w:rFonts w:ascii="Times New Roman" w:hAnsi="Times New Roman"/>
        </w:rPr>
        <w:t xml:space="preserve">terrorism technologies. </w:t>
      </w:r>
      <w:r>
        <w:rPr>
          <w:rFonts w:ascii="Times New Roman" w:hAnsi="Times New Roman"/>
        </w:rPr>
        <w:t xml:space="preserve"> </w:t>
      </w:r>
      <w:r w:rsidRPr="0027276D">
        <w:rPr>
          <w:rFonts w:ascii="Times New Roman" w:hAnsi="Times New Roman"/>
        </w:rPr>
        <w:t xml:space="preserve">Without these collections, we would be entirely unable to perform our core mission. </w:t>
      </w:r>
      <w:r>
        <w:rPr>
          <w:rFonts w:ascii="Times New Roman" w:hAnsi="Times New Roman"/>
        </w:rPr>
        <w:t xml:space="preserve"> </w:t>
      </w:r>
      <w:r w:rsidRPr="0027276D">
        <w:rPr>
          <w:rFonts w:ascii="Times New Roman" w:hAnsi="Times New Roman"/>
        </w:rPr>
        <w:t>Our selected method for performing these collections is the lowest cost, most efficient method available: a 24x7 web</w:t>
      </w:r>
      <w:r>
        <w:rPr>
          <w:rFonts w:ascii="Times New Roman" w:hAnsi="Times New Roman"/>
        </w:rPr>
        <w:t xml:space="preserve"> </w:t>
      </w:r>
      <w:r w:rsidRPr="0027276D">
        <w:rPr>
          <w:rFonts w:ascii="Times New Roman" w:hAnsi="Times New Roman"/>
        </w:rPr>
        <w:t xml:space="preserve">site that automates and manages the distribution of the collected information. </w:t>
      </w:r>
      <w:r>
        <w:rPr>
          <w:rFonts w:ascii="Times New Roman" w:hAnsi="Times New Roman"/>
        </w:rPr>
        <w:t xml:space="preserve"> </w:t>
      </w:r>
      <w:r w:rsidRPr="0027276D">
        <w:rPr>
          <w:rFonts w:ascii="Times New Roman" w:hAnsi="Times New Roman"/>
        </w:rPr>
        <w:t>Without the web</w:t>
      </w:r>
      <w:r>
        <w:rPr>
          <w:rFonts w:ascii="Times New Roman" w:hAnsi="Times New Roman"/>
        </w:rPr>
        <w:t xml:space="preserve"> </w:t>
      </w:r>
      <w:r w:rsidRPr="0027276D">
        <w:rPr>
          <w:rFonts w:ascii="Times New Roman" w:hAnsi="Times New Roman"/>
        </w:rPr>
        <w:t>site, we would be forced to rely on physical mail deliveries, incurring postage and shipping costs, and significant transmission delays.</w:t>
      </w:r>
    </w:p>
    <w:p w:rsidR="009C4AD0" w:rsidP="009C4AD0" w14:paraId="23BB5566" w14:textId="77777777">
      <w:pPr>
        <w:tabs>
          <w:tab w:val="left" w:pos="-1440"/>
        </w:tabs>
        <w:ind w:left="720" w:hanging="720"/>
        <w:jc w:val="both"/>
        <w:rPr>
          <w:rFonts w:ascii="Times New Roman" w:hAnsi="Times New Roman"/>
        </w:rPr>
      </w:pPr>
    </w:p>
    <w:p w:rsidR="009C4AD0" w14:paraId="64C7EE9D" w14:textId="77777777">
      <w:pPr>
        <w:tabs>
          <w:tab w:val="left" w:pos="-1440"/>
        </w:tabs>
        <w:ind w:left="720" w:hanging="720"/>
        <w:jc w:val="both"/>
        <w:rPr>
          <w:rFonts w:ascii="Times New Roman" w:hAnsi="Times New Roman"/>
        </w:rPr>
      </w:pPr>
    </w:p>
    <w:p w:rsidR="00B27061" w14:paraId="6519DE97"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14:paraId="2C7D33BA" w14:textId="77777777">
      <w:pPr>
        <w:tabs>
          <w:tab w:val="left" w:pos="-1440"/>
        </w:tabs>
        <w:ind w:left="720" w:hanging="720"/>
        <w:jc w:val="both"/>
        <w:rPr>
          <w:rFonts w:ascii="Times New Roman" w:hAnsi="Times New Roman"/>
        </w:rPr>
      </w:pPr>
    </w:p>
    <w:p w:rsidR="009C4AD0" w:rsidP="009C4AD0" w14:paraId="5A363D7C" w14:textId="77777777">
      <w:pPr>
        <w:tabs>
          <w:tab w:val="left" w:pos="-1440"/>
        </w:tabs>
        <w:ind w:left="720" w:hanging="720"/>
        <w:jc w:val="both"/>
        <w:rPr>
          <w:rFonts w:ascii="Times New Roman" w:hAnsi="Times New Roman"/>
        </w:rPr>
      </w:pPr>
      <w:r>
        <w:rPr>
          <w:rFonts w:ascii="Times New Roman" w:hAnsi="Times New Roman"/>
        </w:rPr>
        <w:tab/>
      </w:r>
      <w:r w:rsidRPr="001C4601">
        <w:rPr>
          <w:rFonts w:ascii="Times New Roman" w:hAnsi="Times New Roman"/>
        </w:rPr>
        <w:t xml:space="preserve">All </w:t>
      </w:r>
      <w:r>
        <w:rPr>
          <w:rFonts w:ascii="Times New Roman" w:hAnsi="Times New Roman"/>
        </w:rPr>
        <w:t xml:space="preserve">SAFETY Act </w:t>
      </w:r>
      <w:r w:rsidRPr="001C4601">
        <w:rPr>
          <w:rFonts w:ascii="Times New Roman" w:hAnsi="Times New Roman"/>
        </w:rPr>
        <w:t>form</w:t>
      </w:r>
      <w:r>
        <w:rPr>
          <w:rFonts w:ascii="Times New Roman" w:hAnsi="Times New Roman"/>
        </w:rPr>
        <w:t>s</w:t>
      </w:r>
      <w:r w:rsidRPr="001C4601">
        <w:rPr>
          <w:rFonts w:ascii="Times New Roman" w:hAnsi="Times New Roman"/>
        </w:rPr>
        <w:t xml:space="preserve"> were </w:t>
      </w:r>
      <w:r>
        <w:rPr>
          <w:rFonts w:ascii="Times New Roman" w:hAnsi="Times New Roman"/>
        </w:rPr>
        <w:t xml:space="preserve">created </w:t>
      </w:r>
      <w:r w:rsidRPr="001C4601">
        <w:rPr>
          <w:rFonts w:ascii="Times New Roman" w:hAnsi="Times New Roman"/>
        </w:rPr>
        <w:t>by DHS S&amp;T to reduce the cost and time burden to the public</w:t>
      </w:r>
      <w:r w:rsidRPr="00CA0831">
        <w:rPr>
          <w:rFonts w:ascii="Times New Roman" w:hAnsi="Times New Roman"/>
        </w:rPr>
        <w:t>.</w:t>
      </w:r>
    </w:p>
    <w:p w:rsidR="009C4AD0" w:rsidP="009C4AD0" w14:paraId="6DE1B2DC" w14:textId="77777777">
      <w:pPr>
        <w:jc w:val="both"/>
        <w:rPr>
          <w:rFonts w:ascii="Times New Roman" w:hAnsi="Times New Roman"/>
        </w:rPr>
      </w:pPr>
      <w:r>
        <w:rPr>
          <w:rFonts w:ascii="Times New Roman" w:hAnsi="Times New Roman"/>
        </w:rPr>
        <w:tab/>
      </w:r>
    </w:p>
    <w:p w:rsidR="009C4AD0" w:rsidP="009C4AD0" w14:paraId="06978295" w14:textId="77777777">
      <w:pPr>
        <w:ind w:left="720"/>
        <w:jc w:val="both"/>
        <w:rPr>
          <w:rFonts w:ascii="Times New Roman" w:hAnsi="Times New Roman"/>
        </w:rPr>
      </w:pPr>
      <w:r w:rsidRPr="00B27CC8">
        <w:rPr>
          <w:rFonts w:ascii="Times New Roman" w:hAnsi="Times New Roman"/>
        </w:rPr>
        <w:t xml:space="preserve">There is no change in the burden associated with this collection. </w:t>
      </w:r>
      <w:r>
        <w:rPr>
          <w:rFonts w:ascii="Times New Roman" w:hAnsi="Times New Roman"/>
        </w:rPr>
        <w:t xml:space="preserve"> </w:t>
      </w:r>
      <w:r w:rsidRPr="00B27CC8">
        <w:rPr>
          <w:rFonts w:ascii="Times New Roman" w:hAnsi="Times New Roman"/>
        </w:rPr>
        <w:t>There are no proposed changes to the information being collected</w:t>
      </w:r>
      <w:r>
        <w:rPr>
          <w:rFonts w:ascii="Times New Roman" w:hAnsi="Times New Roman"/>
        </w:rPr>
        <w:t>.</w:t>
      </w:r>
      <w:r>
        <w:rPr>
          <w:rFonts w:ascii="Times New Roman" w:hAnsi="Times New Roman"/>
        </w:rPr>
        <w:t xml:space="preserve"> </w:t>
      </w:r>
      <w:r w:rsidRPr="00574866">
        <w:rPr>
          <w:rFonts w:ascii="Times New Roman" w:hAnsi="Times New Roman"/>
        </w:rPr>
        <w:t xml:space="preserve">The changes in burden assessment are based on </w:t>
      </w:r>
      <w:r w:rsidRPr="00574866">
        <w:rPr>
          <w:rFonts w:ascii="Times New Roman" w:hAnsi="Times New Roman"/>
        </w:rPr>
        <w:t>actual data and submissions to the SAFETY Act Program.  The updates in burden reflect actual data. The data is reflected in the estimated annualized burden hours and cost tables</w:t>
      </w:r>
      <w:r>
        <w:rPr>
          <w:rFonts w:ascii="Times New Roman" w:hAnsi="Times New Roman"/>
        </w:rPr>
        <w:t>.</w:t>
      </w:r>
    </w:p>
    <w:p w:rsidR="009C4AD0" w:rsidRPr="00004B6E" w:rsidP="009C4AD0" w14:paraId="7D794DE4" w14:textId="77777777">
      <w:pPr>
        <w:ind w:left="720"/>
        <w:jc w:val="both"/>
        <w:rPr>
          <w:rFonts w:ascii="Times New Roman" w:hAnsi="Times New Roman"/>
        </w:rPr>
      </w:pPr>
    </w:p>
    <w:p w:rsidR="001A595D" w:rsidRPr="00B7349D" w14:paraId="31AE13C6" w14:textId="77777777">
      <w:pPr>
        <w:tabs>
          <w:tab w:val="left" w:pos="-1440"/>
        </w:tabs>
        <w:ind w:left="720" w:hanging="720"/>
        <w:jc w:val="both"/>
        <w:rPr>
          <w:rFonts w:ascii="Times New Roman" w:hAnsi="Times New Roman"/>
        </w:rPr>
      </w:pPr>
    </w:p>
    <w:p w:rsidR="00B27061" w:rsidRPr="00B7349D" w14:paraId="7E3954CA" w14:textId="77777777">
      <w:pPr>
        <w:jc w:val="both"/>
        <w:rPr>
          <w:rFonts w:ascii="Times New Roman" w:hAnsi="Times New Roman"/>
        </w:rPr>
      </w:pPr>
    </w:p>
    <w:p w:rsidR="00B27061" w14:paraId="7876BC9F"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14:paraId="7E2F07AF" w14:textId="77777777">
      <w:pPr>
        <w:tabs>
          <w:tab w:val="left" w:pos="-1440"/>
        </w:tabs>
        <w:ind w:left="720" w:hanging="720"/>
        <w:jc w:val="both"/>
        <w:rPr>
          <w:rFonts w:ascii="Times New Roman" w:hAnsi="Times New Roman"/>
        </w:rPr>
      </w:pPr>
    </w:p>
    <w:p w:rsidR="006C79B6" w14:paraId="6D46C260" w14:textId="77777777">
      <w:pPr>
        <w:tabs>
          <w:tab w:val="left" w:pos="-1440"/>
        </w:tabs>
        <w:ind w:left="720" w:hanging="720"/>
        <w:jc w:val="both"/>
        <w:rPr>
          <w:rFonts w:ascii="Times New Roman" w:hAnsi="Times New Roman"/>
        </w:rPr>
      </w:pPr>
      <w:r>
        <w:rPr>
          <w:rFonts w:ascii="Times New Roman" w:hAnsi="Times New Roman"/>
        </w:rPr>
        <w:tab/>
      </w:r>
      <w:r w:rsidRPr="00CA0831" w:rsidR="009C4AD0">
        <w:rPr>
          <w:rFonts w:ascii="Times New Roman" w:hAnsi="Times New Roman"/>
        </w:rPr>
        <w:t>DHS S&amp;T does not intend to employ the use of statistics or the publication thereof for this information collection.</w:t>
      </w:r>
    </w:p>
    <w:p w:rsidR="001A595D" w:rsidRPr="00B7349D" w14:paraId="4E9BDC2D" w14:textId="77777777">
      <w:pPr>
        <w:tabs>
          <w:tab w:val="left" w:pos="-1440"/>
        </w:tabs>
        <w:ind w:left="720" w:hanging="720"/>
        <w:jc w:val="both"/>
        <w:rPr>
          <w:rFonts w:ascii="Times New Roman" w:hAnsi="Times New Roman"/>
        </w:rPr>
      </w:pPr>
    </w:p>
    <w:p w:rsidR="00B27061" w:rsidRPr="00B7349D" w14:paraId="4C5A9B90" w14:textId="77777777">
      <w:pPr>
        <w:jc w:val="both"/>
        <w:rPr>
          <w:rFonts w:ascii="Times New Roman" w:hAnsi="Times New Roman"/>
        </w:rPr>
      </w:pPr>
    </w:p>
    <w:p w:rsidR="00B27061" w14:paraId="4B0ECEC2"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14:paraId="121ED474" w14:textId="77777777">
      <w:pPr>
        <w:tabs>
          <w:tab w:val="left" w:pos="-1440"/>
        </w:tabs>
        <w:ind w:left="720" w:hanging="720"/>
        <w:jc w:val="both"/>
        <w:rPr>
          <w:rFonts w:ascii="Times New Roman" w:hAnsi="Times New Roman"/>
        </w:rPr>
      </w:pPr>
    </w:p>
    <w:p w:rsidR="001A595D" w:rsidRPr="00B7349D" w14:paraId="43C90FCD" w14:textId="77777777">
      <w:pPr>
        <w:tabs>
          <w:tab w:val="left" w:pos="-1440"/>
        </w:tabs>
        <w:ind w:left="720" w:hanging="720"/>
        <w:jc w:val="both"/>
        <w:rPr>
          <w:rFonts w:ascii="Times New Roman" w:hAnsi="Times New Roman"/>
        </w:rPr>
      </w:pPr>
      <w:r>
        <w:rPr>
          <w:rFonts w:ascii="Times New Roman" w:hAnsi="Times New Roman"/>
        </w:rPr>
        <w:tab/>
      </w:r>
      <w:r w:rsidRPr="00CA0831" w:rsidR="009C4AD0">
        <w:rPr>
          <w:rFonts w:ascii="Times New Roman" w:hAnsi="Times New Roman"/>
        </w:rPr>
        <w:t>DHS S&amp;T will display the expiration date of OMB approval for this information collection.</w:t>
      </w:r>
    </w:p>
    <w:p w:rsidR="00B27061" w:rsidRPr="00B7349D" w14:paraId="13700504" w14:textId="77777777">
      <w:pPr>
        <w:jc w:val="both"/>
        <w:rPr>
          <w:rFonts w:ascii="Times New Roman" w:hAnsi="Times New Roman"/>
        </w:rPr>
      </w:pPr>
    </w:p>
    <w:p w:rsidR="00B27061" w:rsidP="006C79B6" w14:paraId="4B7D2040" w14:textId="77777777">
      <w:pPr>
        <w:numPr>
          <w:ilvl w:val="0"/>
          <w:numId w:val="6"/>
        </w:numPr>
        <w:tabs>
          <w:tab w:val="left" w:pos="-1440"/>
          <w:tab w:val="num" w:pos="0"/>
          <w:tab w:val="clear" w:pos="1080"/>
        </w:tabs>
        <w:ind w:left="720" w:hanging="720"/>
        <w:jc w:val="both"/>
        <w:rPr>
          <w:rFonts w:ascii="Times New Roman" w:hAnsi="Times New Roman"/>
        </w:rPr>
      </w:pPr>
      <w:r>
        <w:rPr>
          <w:rFonts w:ascii="Times New Roman" w:hAnsi="Times New Roman"/>
        </w:rPr>
        <w:t>Exp</w:t>
      </w:r>
      <w:r w:rsidRPr="00B7349D">
        <w:rPr>
          <w:rFonts w:ascii="Times New Roman" w:hAnsi="Times New Roman"/>
        </w:rPr>
        <w:t>lain each exception to the certification statement identified</w:t>
      </w:r>
      <w:r>
        <w:rPr>
          <w:rFonts w:ascii="Times New Roman" w:hAnsi="Times New Roman"/>
        </w:rPr>
        <w:t xml:space="preserve"> in Item 19, "Certification for </w:t>
      </w:r>
      <w:r w:rsidRPr="00B7349D">
        <w:rPr>
          <w:rFonts w:ascii="Times New Roman" w:hAnsi="Times New Roman"/>
        </w:rPr>
        <w:t>Paperwork Reduction Act Submission," of OMB 83-I.</w:t>
      </w:r>
    </w:p>
    <w:p w:rsidR="006C79B6" w:rsidRPr="00B7349D" w:rsidP="006C79B6" w14:paraId="1A4B2120" w14:textId="77777777">
      <w:pPr>
        <w:tabs>
          <w:tab w:val="left" w:pos="-1440"/>
        </w:tabs>
        <w:jc w:val="both"/>
        <w:rPr>
          <w:rFonts w:ascii="Times New Roman" w:hAnsi="Times New Roman"/>
        </w:rPr>
      </w:pPr>
    </w:p>
    <w:p w:rsidR="00B27061" w:rsidP="006C79B6" w14:paraId="4F42955A" w14:textId="77777777">
      <w:pPr>
        <w:ind w:firstLine="720"/>
        <w:jc w:val="both"/>
        <w:rPr>
          <w:rFonts w:ascii="Times New Roman" w:hAnsi="Times New Roman"/>
        </w:rPr>
      </w:pPr>
    </w:p>
    <w:p w:rsidR="006C79B6" w14:paraId="48687789" w14:textId="77777777">
      <w:pPr>
        <w:jc w:val="both"/>
        <w:rPr>
          <w:rFonts w:ascii="Times New Roman" w:hAnsi="Times New Roman"/>
        </w:rPr>
      </w:pPr>
    </w:p>
    <w:p w:rsidR="006C79B6" w14:paraId="6ABE9470" w14:textId="77777777">
      <w:pPr>
        <w:jc w:val="both"/>
        <w:rPr>
          <w:rFonts w:ascii="Times New Roman" w:hAnsi="Times New Roman"/>
        </w:rPr>
      </w:pPr>
    </w:p>
    <w:p w:rsidR="00E91139" w:rsidP="006C79B6" w14:paraId="2C518C71" w14:textId="77777777">
      <w:pPr>
        <w:tabs>
          <w:tab w:val="left" w:pos="-1440"/>
        </w:tabs>
        <w:jc w:val="both"/>
      </w:pPr>
    </w:p>
    <w:sectPr w:rsidSect="00B27061">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88" w:rsidP="007F5988" w14:paraId="617FD2A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C4AD0">
      <w:rPr>
        <w:rStyle w:val="PageNumber"/>
      </w:rPr>
      <w:fldChar w:fldCharType="separate"/>
    </w:r>
    <w:r w:rsidR="009C4AD0">
      <w:rPr>
        <w:rStyle w:val="PageNumber"/>
        <w:noProof/>
      </w:rPr>
      <w:t>1</w:t>
    </w:r>
    <w:r>
      <w:rPr>
        <w:rStyle w:val="PageNumber"/>
      </w:rPr>
      <w:fldChar w:fldCharType="end"/>
    </w:r>
  </w:p>
  <w:p w:rsidR="007F5988" w:rsidP="007F5988" w14:paraId="7FC076E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61" w14:paraId="78916B19" w14:textId="77777777">
    <w:pPr>
      <w:spacing w:line="240" w:lineRule="exact"/>
    </w:pPr>
  </w:p>
  <w:p w:rsidR="00B27061" w:rsidRPr="000712DA" w:rsidP="007F5988" w14:paraId="7DC689FA"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sidR="00525E40">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rsidR="00B27061" w:rsidP="007F5988" w14:paraId="44A82B3D"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254759">
    <w:abstractNumId w:val="4"/>
  </w:num>
  <w:num w:numId="2" w16cid:durableId="193927217">
    <w:abstractNumId w:val="0"/>
  </w:num>
  <w:num w:numId="3" w16cid:durableId="1156532397">
    <w:abstractNumId w:val="3"/>
  </w:num>
  <w:num w:numId="4" w16cid:durableId="1644308144">
    <w:abstractNumId w:val="5"/>
  </w:num>
  <w:num w:numId="5" w16cid:durableId="1632706671">
    <w:abstractNumId w:val="1"/>
  </w:num>
  <w:num w:numId="6" w16cid:durableId="3127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4B6E"/>
    <w:rsid w:val="000501EF"/>
    <w:rsid w:val="000532F7"/>
    <w:rsid w:val="000712DA"/>
    <w:rsid w:val="000A42FA"/>
    <w:rsid w:val="001A595D"/>
    <w:rsid w:val="001C3504"/>
    <w:rsid w:val="001C4601"/>
    <w:rsid w:val="001F3F19"/>
    <w:rsid w:val="00233324"/>
    <w:rsid w:val="00245978"/>
    <w:rsid w:val="00246F54"/>
    <w:rsid w:val="0027276D"/>
    <w:rsid w:val="00276342"/>
    <w:rsid w:val="002A4A73"/>
    <w:rsid w:val="002E199D"/>
    <w:rsid w:val="003775D7"/>
    <w:rsid w:val="003A0F52"/>
    <w:rsid w:val="003E2E26"/>
    <w:rsid w:val="00457249"/>
    <w:rsid w:val="00473E25"/>
    <w:rsid w:val="00483E92"/>
    <w:rsid w:val="00525E40"/>
    <w:rsid w:val="005354CB"/>
    <w:rsid w:val="005543AD"/>
    <w:rsid w:val="00574866"/>
    <w:rsid w:val="00603702"/>
    <w:rsid w:val="00631D05"/>
    <w:rsid w:val="0064337C"/>
    <w:rsid w:val="00647965"/>
    <w:rsid w:val="006B0B31"/>
    <w:rsid w:val="006C79B6"/>
    <w:rsid w:val="00702B1D"/>
    <w:rsid w:val="0072100E"/>
    <w:rsid w:val="007312F9"/>
    <w:rsid w:val="00765E88"/>
    <w:rsid w:val="007E6F17"/>
    <w:rsid w:val="007F5988"/>
    <w:rsid w:val="008066E3"/>
    <w:rsid w:val="00807BA2"/>
    <w:rsid w:val="00824F7F"/>
    <w:rsid w:val="00833B6C"/>
    <w:rsid w:val="00857498"/>
    <w:rsid w:val="008D7291"/>
    <w:rsid w:val="008E41C1"/>
    <w:rsid w:val="00974C6C"/>
    <w:rsid w:val="009A03EB"/>
    <w:rsid w:val="009B7C66"/>
    <w:rsid w:val="009C0E17"/>
    <w:rsid w:val="009C4AD0"/>
    <w:rsid w:val="009F15D0"/>
    <w:rsid w:val="00A234AA"/>
    <w:rsid w:val="00A5237F"/>
    <w:rsid w:val="00A53D71"/>
    <w:rsid w:val="00B0571D"/>
    <w:rsid w:val="00B27061"/>
    <w:rsid w:val="00B27CC8"/>
    <w:rsid w:val="00B7349D"/>
    <w:rsid w:val="00BA7AD1"/>
    <w:rsid w:val="00BC047F"/>
    <w:rsid w:val="00C354B2"/>
    <w:rsid w:val="00C62A1F"/>
    <w:rsid w:val="00C9224C"/>
    <w:rsid w:val="00CA0831"/>
    <w:rsid w:val="00CB6E29"/>
    <w:rsid w:val="00CD6D53"/>
    <w:rsid w:val="00D15BAD"/>
    <w:rsid w:val="00D710BE"/>
    <w:rsid w:val="00DE08FF"/>
    <w:rsid w:val="00DF66C7"/>
    <w:rsid w:val="00E91139"/>
    <w:rsid w:val="00EA64CB"/>
    <w:rsid w:val="00EC3504"/>
    <w:rsid w:val="00ED3D25"/>
    <w:rsid w:val="00F15E6C"/>
    <w:rsid w:val="00F316E1"/>
    <w:rsid w:val="00F31B73"/>
    <w:rsid w:val="00FC4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23AE26"/>
  <w15:chartTrackingRefBased/>
  <w15:docId w15:val="{89E25503-0B38-4EB4-9040-0C9A253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9C4AD0"/>
    <w:pPr>
      <w:keepNext/>
      <w:widowControl/>
      <w:autoSpaceDE/>
      <w:autoSpaceDN/>
      <w:adjustRightInd/>
      <w:outlineLvl w:val="0"/>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501EF"/>
    <w:rPr>
      <w:color w:val="0000FF"/>
      <w:u w:val="single"/>
    </w:rPr>
  </w:style>
  <w:style w:type="character" w:styleId="CommentReference">
    <w:name w:val="annotation reference"/>
    <w:rsid w:val="008E41C1"/>
    <w:rPr>
      <w:sz w:val="16"/>
      <w:szCs w:val="16"/>
    </w:rPr>
  </w:style>
  <w:style w:type="paragraph" w:styleId="CommentText">
    <w:name w:val="annotation text"/>
    <w:basedOn w:val="Normal"/>
    <w:link w:val="CommentTextChar"/>
    <w:rsid w:val="008E41C1"/>
    <w:rPr>
      <w:sz w:val="20"/>
      <w:szCs w:val="20"/>
    </w:rPr>
  </w:style>
  <w:style w:type="character" w:customStyle="1" w:styleId="CommentTextChar">
    <w:name w:val="Comment Text Char"/>
    <w:link w:val="CommentText"/>
    <w:rsid w:val="008E41C1"/>
    <w:rPr>
      <w:rFonts w:ascii="Courier" w:hAnsi="Courier"/>
    </w:rPr>
  </w:style>
  <w:style w:type="character" w:customStyle="1" w:styleId="Heading1Char">
    <w:name w:val="Heading 1 Char"/>
    <w:link w:val="Heading1"/>
    <w:rsid w:val="009C4AD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AFETYAct.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2" ma:contentTypeDescription="Create a new document." ma:contentTypeScope="" ma:versionID="cacd10b0cb55b4d51967a71eae32374d">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a68f517758c2277b855bdf24f706179e"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2.xml><?xml version="1.0" encoding="utf-8"?>
<ds:datastoreItem xmlns:ds="http://schemas.openxmlformats.org/officeDocument/2006/customXml" ds:itemID="{0A59CE4E-63BE-4033-856B-E818E842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4DF8E632-FA8E-45D0-BCA2-E31651A93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JACKSON, RAVEN (CTR)</cp:lastModifiedBy>
  <cp:revision>2</cp:revision>
  <cp:lastPrinted>2010-05-14T14:20:00Z</cp:lastPrinted>
  <dcterms:created xsi:type="dcterms:W3CDTF">2024-11-21T20:22:00Z</dcterms:created>
  <dcterms:modified xsi:type="dcterms:W3CDTF">2024-11-21T20:22:00Z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0x0101008E3FE027E793D141A4D0D4B43133F0A9</vt:lpwstr>
  </property>
  <property fmtid="{D5CDD505-2E9C-101B-9397-08002B2CF9AE}" pid="4" name="MSIP_Label_a2eef23d-2e95-4428-9a3c-2526d95b164a_ActionId">
    <vt:lpwstr>5daf3830-df27-4aee-940b-e97177a4fb96</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2024-11-21T17:53:56Z</vt:lpwstr>
  </property>
  <property fmtid="{D5CDD505-2E9C-101B-9397-08002B2CF9AE}" pid="10" name="MSIP_Label_a2eef23d-2e95-4428-9a3c-2526d95b164a_SiteId">
    <vt:lpwstr>3ccde76c-946d-4a12-bb7a-fc9d0842354a</vt:lpwstr>
  </property>
  <property fmtid="{D5CDD505-2E9C-101B-9397-08002B2CF9AE}" pid="11" name="Program Name">
    <vt:lpwstr/>
  </property>
  <property fmtid="{D5CDD505-2E9C-101B-9397-08002B2CF9AE}" pid="12" name="_dlc_DocId">
    <vt:lpwstr>NM6CTACRQVDR-748386935-24204</vt:lpwstr>
  </property>
  <property fmtid="{D5CDD505-2E9C-101B-9397-08002B2CF9AE}" pid="13" name="_dlc_DocIdItemGuid">
    <vt:lpwstr>0082d6df-d10a-4256-b4eb-04847b81dbb7</vt:lpwstr>
  </property>
  <property fmtid="{D5CDD505-2E9C-101B-9397-08002B2CF9AE}" pid="14" name="_dlc_DocIdUrl">
    <vt:lpwstr>https://mgmt-ocio-sp.dhs.gov/ebmo/Docs/_layouts/DocIdRedir.aspx?ID=NM6CTACRQVDR-748386935-24204, NM6CTACRQVDR-748386935-24204</vt:lpwstr>
  </property>
</Properties>
</file>