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36CC" w:rsidRPr="00693B27" w:rsidP="004436CC" w14:paraId="5CAE1572" w14:textId="77777777">
      <w:pPr>
        <w:pStyle w:val="BodyText"/>
        <w:tabs>
          <w:tab w:val="left" w:pos="2739"/>
        </w:tabs>
        <w:spacing w:before="90"/>
      </w:pPr>
      <w:r>
        <w:t>Attachment G:  Concept prompts and polling items</w:t>
      </w:r>
    </w:p>
    <w:p w:rsidR="00124A58" w:rsidP="00124A58" w14:paraId="2662DB20" w14:textId="7BD51F3F"/>
    <w:p w:rsidR="00066407" w:rsidP="00066407" w14:paraId="41DAF0F5" w14:textId="0369311C">
      <w:pPr>
        <w:jc w:val="center"/>
        <w:rPr>
          <w:b/>
          <w:bCs/>
          <w:sz w:val="28"/>
          <w:szCs w:val="28"/>
          <w:u w:val="single"/>
        </w:rPr>
      </w:pPr>
      <w:r>
        <w:rPr>
          <w:b/>
          <w:bCs/>
          <w:sz w:val="28"/>
          <w:szCs w:val="28"/>
          <w:u w:val="single"/>
        </w:rPr>
        <w:t xml:space="preserve">CTLEA/CTCS </w:t>
      </w:r>
      <w:r w:rsidRPr="00066407">
        <w:rPr>
          <w:b/>
          <w:bCs/>
          <w:sz w:val="28"/>
          <w:szCs w:val="28"/>
          <w:u w:val="single"/>
        </w:rPr>
        <w:t xml:space="preserve">WEBINAR TOPICS AND POLLING </w:t>
      </w:r>
      <w:r w:rsidR="00623218">
        <w:rPr>
          <w:b/>
          <w:bCs/>
          <w:sz w:val="28"/>
          <w:szCs w:val="28"/>
          <w:u w:val="single"/>
        </w:rPr>
        <w:t>SCRIPTS</w:t>
      </w:r>
    </w:p>
    <w:p w:rsidR="004436CC" w:rsidRPr="00736058" w:rsidP="00066407" w14:paraId="7941532B" w14:textId="77777777">
      <w:pPr>
        <w:jc w:val="center"/>
        <w:rPr>
          <w:b/>
          <w:bCs/>
          <w:color w:val="000000" w:themeColor="text1"/>
          <w:sz w:val="28"/>
          <w:szCs w:val="28"/>
          <w:u w:val="single"/>
        </w:rPr>
      </w:pPr>
    </w:p>
    <w:p w:rsidR="00124A58" w:rsidRPr="00736058" w:rsidP="00124A58" w14:paraId="397D252E" w14:textId="50D59B86">
      <w:pPr>
        <w:rPr>
          <w:color w:val="FF0000"/>
        </w:rPr>
      </w:pPr>
      <w:r w:rsidRPr="00736058">
        <w:rPr>
          <w:b/>
          <w:bCs/>
          <w:color w:val="000000" w:themeColor="text1"/>
          <w:sz w:val="28"/>
          <w:szCs w:val="28"/>
        </w:rPr>
        <w:t>Tribal Leader Webinar</w:t>
      </w:r>
      <w:r w:rsidRPr="00736058">
        <w:rPr>
          <w:color w:val="000000" w:themeColor="text1"/>
        </w:rPr>
        <w:t xml:space="preserve"> </w:t>
      </w:r>
      <w:r w:rsidRPr="00736058">
        <w:rPr>
          <w:color w:val="FF0000"/>
        </w:rPr>
        <w:tab/>
      </w:r>
      <w:r w:rsidR="00791CAD">
        <w:rPr>
          <w:color w:val="FF0000"/>
        </w:rPr>
        <w:t>February XX</w:t>
      </w:r>
      <w:r w:rsidR="00CC3886">
        <w:rPr>
          <w:color w:val="FF0000"/>
        </w:rPr>
        <w:t xml:space="preserve"> 2024, TBD</w:t>
      </w:r>
    </w:p>
    <w:p w:rsidR="00673AD5" w:rsidP="00124A58" w14:paraId="5DE325AF" w14:textId="6EBED4D6">
      <w:bookmarkStart w:id="0" w:name="OLE_LINK68"/>
      <w:r>
        <w:t xml:space="preserve">Objective: Provide information about the combined CTLEA/CTCS data collections. Create a space for tribal leadership to highlight challenges and opportunities they are experiencing in these two areas and discuss how the CTLEACTCS data collections can benefit tribes and their justice systems. </w:t>
      </w:r>
    </w:p>
    <w:p w:rsidR="00FB4724" w:rsidP="00124A58" w14:paraId="2803901E" w14:textId="73EA078A">
      <w:r>
        <w:t xml:space="preserve">Notes in italics indicate instructions for the webinar facilitators. Items highlighted in red refer to actions that will need to be done in Mural. </w:t>
      </w:r>
    </w:p>
    <w:p w:rsidR="00673AD5" w:rsidP="00124A58" w14:paraId="30855F9D" w14:textId="6844B7A7">
      <w:pPr>
        <w:pStyle w:val="ListParagraph"/>
        <w:numPr>
          <w:ilvl w:val="0"/>
          <w:numId w:val="1"/>
        </w:numPr>
        <w:rPr>
          <w:b/>
          <w:bCs/>
        </w:rPr>
      </w:pPr>
      <w:bookmarkStart w:id="1" w:name="OLE_LINK69"/>
      <w:bookmarkEnd w:id="0"/>
      <w:r w:rsidRPr="00124A58">
        <w:rPr>
          <w:b/>
          <w:bCs/>
        </w:rPr>
        <w:t>Introductions</w:t>
      </w:r>
      <w:r>
        <w:rPr>
          <w:b/>
          <w:bCs/>
        </w:rPr>
        <w:t xml:space="preserve"> (5 minutes)</w:t>
      </w:r>
    </w:p>
    <w:p w:rsidR="00124A58" w:rsidP="00124A58" w14:paraId="79581658" w14:textId="7428C095">
      <w:pPr>
        <w:pStyle w:val="ListParagraph"/>
        <w:numPr>
          <w:ilvl w:val="0"/>
          <w:numId w:val="1"/>
        </w:numPr>
        <w:rPr>
          <w:b/>
          <w:bCs/>
        </w:rPr>
      </w:pPr>
      <w:r>
        <w:rPr>
          <w:b/>
          <w:bCs/>
        </w:rPr>
        <w:t>H</w:t>
      </w:r>
      <w:r w:rsidR="00D52924">
        <w:rPr>
          <w:b/>
          <w:bCs/>
        </w:rPr>
        <w:t>igh-level</w:t>
      </w:r>
      <w:r w:rsidRPr="00124A58">
        <w:rPr>
          <w:b/>
          <w:bCs/>
        </w:rPr>
        <w:t xml:space="preserve"> executive summary of data collections</w:t>
      </w:r>
      <w:r>
        <w:rPr>
          <w:b/>
          <w:bCs/>
        </w:rPr>
        <w:t>, past and present (</w:t>
      </w:r>
      <w:r w:rsidR="00EC28FD">
        <w:rPr>
          <w:b/>
          <w:bCs/>
        </w:rPr>
        <w:t>15</w:t>
      </w:r>
      <w:r>
        <w:rPr>
          <w:b/>
          <w:bCs/>
        </w:rPr>
        <w:t xml:space="preserve"> minutes)</w:t>
      </w:r>
      <w:r w:rsidR="00FB4724">
        <w:rPr>
          <w:b/>
          <w:bCs/>
        </w:rPr>
        <w:t xml:space="preserve"> –</w:t>
      </w:r>
      <w:r w:rsidRPr="00FB4724" w:rsidR="00FB4724">
        <w:rPr>
          <w:b/>
          <w:bCs/>
        </w:rPr>
        <w:t xml:space="preserve"> </w:t>
      </w:r>
      <w:r w:rsidRPr="00FB4724" w:rsidR="00FB4724">
        <w:rPr>
          <w:i/>
          <w:iCs/>
        </w:rPr>
        <w:t xml:space="preserve">This section will use a PowerPoint deck to </w:t>
      </w:r>
      <w:r w:rsidR="00FB4724">
        <w:rPr>
          <w:i/>
          <w:iCs/>
        </w:rPr>
        <w:t>present high level background information on the CTLEA and CTCS collection and contextualize the two collections among other work that BJS is conducting as a part of its tribal justice portfolio</w:t>
      </w:r>
      <w:r w:rsidR="005B432B">
        <w:rPr>
          <w:i/>
          <w:iCs/>
        </w:rPr>
        <w:t>.</w:t>
      </w:r>
    </w:p>
    <w:p w:rsidR="006B41EF" w:rsidP="00124A58" w14:paraId="6ED2773D" w14:textId="6A0FB8B9">
      <w:pPr>
        <w:pStyle w:val="ListParagraph"/>
        <w:numPr>
          <w:ilvl w:val="0"/>
          <w:numId w:val="1"/>
        </w:numPr>
        <w:rPr>
          <w:b/>
          <w:bCs/>
        </w:rPr>
      </w:pPr>
      <w:bookmarkStart w:id="2" w:name="OLE_LINK70"/>
      <w:bookmarkEnd w:id="1"/>
      <w:r w:rsidRPr="006B41EF">
        <w:rPr>
          <w:b/>
          <w:bCs/>
        </w:rPr>
        <w:t>Listening Session</w:t>
      </w:r>
      <w:r w:rsidR="00FB4724">
        <w:rPr>
          <w:b/>
          <w:bCs/>
        </w:rPr>
        <w:t xml:space="preserve"> – </w:t>
      </w:r>
      <w:r w:rsidR="00FB4724">
        <w:rPr>
          <w:i/>
          <w:iCs/>
        </w:rPr>
        <w:t>Led by Jeremy and NORC staff member</w:t>
      </w:r>
      <w:r w:rsidR="005B432B">
        <w:rPr>
          <w:i/>
          <w:iCs/>
        </w:rPr>
        <w:t>, either Beth or Alicia</w:t>
      </w:r>
    </w:p>
    <w:p w:rsidR="00FB4724" w:rsidRPr="00FB4724" w:rsidP="00FB4724" w14:paraId="0CB122CB" w14:textId="757BFAC6">
      <w:pPr>
        <w:pStyle w:val="ListParagraph"/>
        <w:numPr>
          <w:ilvl w:val="1"/>
          <w:numId w:val="1"/>
        </w:numPr>
        <w:rPr>
          <w:b/>
          <w:bCs/>
        </w:rPr>
      </w:pPr>
      <w:r>
        <w:rPr>
          <w:b/>
          <w:bCs/>
        </w:rPr>
        <w:t xml:space="preserve">Tools to facilitate </w:t>
      </w:r>
      <w:r>
        <w:rPr>
          <w:b/>
          <w:bCs/>
        </w:rPr>
        <w:t>discussion: H</w:t>
      </w:r>
      <w:r>
        <w:rPr>
          <w:b/>
          <w:bCs/>
        </w:rPr>
        <w:t>ow to use Mural (</w:t>
      </w:r>
      <w:r>
        <w:rPr>
          <w:b/>
          <w:bCs/>
        </w:rPr>
        <w:t xml:space="preserve">10 minutes) – </w:t>
      </w:r>
      <w:r w:rsidRPr="00EC28FD">
        <w:rPr>
          <w:i/>
          <w:iCs/>
        </w:rPr>
        <w:t>This portion of the discussion will involve a walkthrough led by Jeremy on what Mural is, how to access it during the listening session, how we’ll be using it, and when to use it.</w:t>
      </w:r>
      <w:r>
        <w:rPr>
          <w:b/>
          <w:bCs/>
          <w:i/>
          <w:iCs/>
        </w:rPr>
        <w:t xml:space="preserve"> </w:t>
      </w:r>
    </w:p>
    <w:p w:rsidR="006B41EF" w:rsidRPr="000773E9" w:rsidP="00124A58" w14:paraId="1FD3A1E9" w14:textId="1429F7FD">
      <w:pPr>
        <w:pStyle w:val="ListParagraph"/>
        <w:numPr>
          <w:ilvl w:val="1"/>
          <w:numId w:val="1"/>
        </w:numPr>
      </w:pPr>
      <w:r>
        <w:rPr>
          <w:b/>
          <w:bCs/>
        </w:rPr>
        <w:t>Topics</w:t>
      </w:r>
      <w:r w:rsidR="00FB4724">
        <w:rPr>
          <w:b/>
          <w:bCs/>
        </w:rPr>
        <w:t xml:space="preserve"> – </w:t>
      </w:r>
      <w:r w:rsidRPr="000773E9" w:rsidR="00FB4724">
        <w:rPr>
          <w:i/>
          <w:iCs/>
        </w:rPr>
        <w:t xml:space="preserve">Provide overview of the topic areas </w:t>
      </w:r>
      <w:r w:rsidRPr="000773E9" w:rsidR="001E7EE9">
        <w:rPr>
          <w:i/>
          <w:iCs/>
        </w:rPr>
        <w:t xml:space="preserve">before </w:t>
      </w:r>
      <w:r w:rsidRPr="000773E9" w:rsidR="000773E9">
        <w:rPr>
          <w:i/>
          <w:iCs/>
        </w:rPr>
        <w:t>drilling down into each area.</w:t>
      </w:r>
      <w:r w:rsidR="000773E9">
        <w:rPr>
          <w:i/>
          <w:iCs/>
        </w:rPr>
        <w:t xml:space="preserve"> Each topic area includes a series of prompting questions, </w:t>
      </w:r>
      <w:r w:rsidR="00AD442F">
        <w:rPr>
          <w:i/>
          <w:iCs/>
        </w:rPr>
        <w:t xml:space="preserve">with those in red text when we expect that Mural will be used to facilitate feedback collection from the group. </w:t>
      </w:r>
    </w:p>
    <w:bookmarkEnd w:id="2"/>
    <w:p w:rsidR="00546909" w:rsidRPr="00861B5F" w:rsidP="00546909" w14:paraId="1223BA67" w14:textId="4382063A">
      <w:pPr>
        <w:ind w:firstLine="720"/>
        <w:rPr>
          <w:b/>
          <w:bCs/>
        </w:rPr>
      </w:pPr>
      <w:r w:rsidRPr="00861B5F">
        <w:rPr>
          <w:b/>
          <w:bCs/>
        </w:rPr>
        <w:t>External Factors</w:t>
      </w:r>
      <w:r>
        <w:rPr>
          <w:b/>
          <w:bCs/>
        </w:rPr>
        <w:t xml:space="preserve"> and Influences</w:t>
      </w:r>
      <w:r w:rsidRPr="00861B5F">
        <w:rPr>
          <w:b/>
          <w:bCs/>
        </w:rPr>
        <w:t xml:space="preserve"> (</w:t>
      </w:r>
      <w:r w:rsidR="001C0827">
        <w:rPr>
          <w:b/>
          <w:bCs/>
        </w:rPr>
        <w:t>20</w:t>
      </w:r>
      <w:r w:rsidRPr="00861B5F">
        <w:rPr>
          <w:b/>
          <w:bCs/>
        </w:rPr>
        <w:t xml:space="preserve"> minutes)</w:t>
      </w:r>
      <w:r w:rsidRPr="00861B5F">
        <w:rPr>
          <w:b/>
          <w:bCs/>
        </w:rPr>
        <w:tab/>
      </w:r>
    </w:p>
    <w:p w:rsidR="00546909" w:rsidRPr="000F657D" w:rsidP="00546909" w14:paraId="7FB2A9F3" w14:textId="75F53E67">
      <w:pPr>
        <w:pStyle w:val="ListParagraph"/>
        <w:numPr>
          <w:ilvl w:val="0"/>
          <w:numId w:val="7"/>
        </w:numPr>
        <w:rPr>
          <w:b/>
          <w:bCs/>
        </w:rPr>
      </w:pPr>
      <w:r>
        <w:t>H</w:t>
      </w:r>
      <w:r>
        <w:t>ow have recent court rulings and other external factors influenced your community and tribal justice systems</w:t>
      </w:r>
      <w:r w:rsidRPr="00546909">
        <w:t>? (</w:t>
      </w:r>
      <w:r w:rsidRPr="00546909" w:rsidR="00A36A7A">
        <w:rPr>
          <w:i/>
          <w:iCs/>
        </w:rPr>
        <w:t>If</w:t>
      </w:r>
      <w:r w:rsidRPr="00546909">
        <w:rPr>
          <w:i/>
          <w:iCs/>
        </w:rPr>
        <w:t xml:space="preserve"> needed: </w:t>
      </w:r>
      <w:r w:rsidR="00B72029">
        <w:rPr>
          <w:i/>
          <w:iCs/>
        </w:rPr>
        <w:t>For example, have you experienced recent changes in jurisdiction of your tribal justice systems?</w:t>
      </w:r>
      <w:r w:rsidRPr="00310AE7" w:rsidR="00B72029">
        <w:rPr>
          <w:i/>
          <w:iCs/>
        </w:rPr>
        <w:t xml:space="preserve"> </w:t>
      </w:r>
      <w:r w:rsidRPr="00310AE7">
        <w:rPr>
          <w:i/>
          <w:iCs/>
        </w:rPr>
        <w:t>What jurisdictional issues continue to pose a challenge to your tribal justice system?)</w:t>
      </w:r>
      <w:r>
        <w:rPr>
          <w:i/>
          <w:iCs/>
        </w:rPr>
        <w:t xml:space="preserve"> </w:t>
      </w:r>
      <w:r w:rsidRPr="00310AE7">
        <w:rPr>
          <w:color w:val="FF0000"/>
        </w:rPr>
        <w:t>Can you provide some examples of these changes? Can you identify or name the court rulings that have impacted your tribal justice systems the most?</w:t>
      </w:r>
    </w:p>
    <w:p w:rsidR="001C0827" w:rsidRPr="001C0827" w:rsidP="001C0827" w14:paraId="044AD8D7" w14:textId="6016405F">
      <w:pPr>
        <w:pStyle w:val="ListParagraph"/>
        <w:numPr>
          <w:ilvl w:val="0"/>
          <w:numId w:val="7"/>
        </w:numPr>
        <w:rPr>
          <w:b/>
          <w:bCs/>
        </w:rPr>
      </w:pPr>
      <w:r>
        <w:t>Thinking about your tribe’s law enforcement and tribal court systems, d</w:t>
      </w:r>
      <w:r>
        <w:t xml:space="preserve">oes </w:t>
      </w:r>
      <w:r w:rsidRPr="000F657D">
        <w:t>your</w:t>
      </w:r>
      <w:r>
        <w:t xml:space="preserve"> tribe </w:t>
      </w:r>
      <w:r>
        <w:t>use or have</w:t>
      </w:r>
      <w:r>
        <w:t xml:space="preserve"> programs that serve as an alternative to arrest or incarceration</w:t>
      </w:r>
      <w:r>
        <w:t>?</w:t>
      </w:r>
      <w:r>
        <w:t xml:space="preserve"> </w:t>
      </w:r>
      <w:r w:rsidRPr="00B72029">
        <w:rPr>
          <w:color w:val="FF0000"/>
        </w:rPr>
        <w:t xml:space="preserve">Can you </w:t>
      </w:r>
      <w:r w:rsidR="00310AE7">
        <w:rPr>
          <w:color w:val="FF0000"/>
        </w:rPr>
        <w:t xml:space="preserve">name or </w:t>
      </w:r>
      <w:r w:rsidRPr="00B72029">
        <w:rPr>
          <w:color w:val="FF0000"/>
        </w:rPr>
        <w:t xml:space="preserve">describe these programs? </w:t>
      </w:r>
    </w:p>
    <w:p w:rsidR="000773E9" w:rsidRPr="00FC38B8" w:rsidP="00546909" w14:paraId="69C26FDD" w14:textId="5C7FB17B">
      <w:pPr>
        <w:ind w:firstLine="720"/>
        <w:rPr>
          <w:b/>
          <w:bCs/>
        </w:rPr>
      </w:pPr>
      <w:r w:rsidRPr="00FC38B8">
        <w:rPr>
          <w:b/>
          <w:bCs/>
        </w:rPr>
        <w:t>Budget and Staffing</w:t>
      </w:r>
      <w:r w:rsidRPr="00FC38B8" w:rsidR="00EC28FD">
        <w:rPr>
          <w:b/>
          <w:bCs/>
        </w:rPr>
        <w:t xml:space="preserve"> (</w:t>
      </w:r>
      <w:r w:rsidR="001C0827">
        <w:rPr>
          <w:b/>
          <w:bCs/>
        </w:rPr>
        <w:t>20</w:t>
      </w:r>
      <w:r w:rsidRPr="00FC38B8" w:rsidR="00EC28FD">
        <w:rPr>
          <w:b/>
          <w:bCs/>
        </w:rPr>
        <w:t xml:space="preserve"> minutes)</w:t>
      </w:r>
    </w:p>
    <w:p w:rsidR="006B41EF" w:rsidRPr="006B41EF" w:rsidP="00FC38B8" w14:paraId="5BF21195" w14:textId="56258796">
      <w:pPr>
        <w:pStyle w:val="ListParagraph"/>
        <w:numPr>
          <w:ilvl w:val="0"/>
          <w:numId w:val="7"/>
        </w:numPr>
        <w:rPr>
          <w:b/>
          <w:bCs/>
        </w:rPr>
      </w:pPr>
      <w:r>
        <w:t>Think</w:t>
      </w:r>
      <w:r w:rsidR="001C0827">
        <w:t>ing</w:t>
      </w:r>
      <w:r>
        <w:t xml:space="preserve"> about how your </w:t>
      </w:r>
      <w:r w:rsidR="00660E21">
        <w:t>tribe’s law enforcement and tribal court needs may have changed in the last five years</w:t>
      </w:r>
      <w:r w:rsidR="00310AE7">
        <w:t xml:space="preserve"> -- d</w:t>
      </w:r>
      <w:r w:rsidR="00124A58">
        <w:t xml:space="preserve">id your tribal justice systems experience changes </w:t>
      </w:r>
      <w:r w:rsidR="000773E9">
        <w:t>in</w:t>
      </w:r>
      <w:r w:rsidR="00124A58">
        <w:t xml:space="preserve"> budget and staffing needs?</w:t>
      </w:r>
      <w:r w:rsidR="000773E9">
        <w:t xml:space="preserve"> </w:t>
      </w:r>
      <w:r w:rsidRPr="00AD442F" w:rsidR="000773E9">
        <w:rPr>
          <w:color w:val="FF0000"/>
        </w:rPr>
        <w:t>What are the major drivers of those changes?</w:t>
      </w:r>
      <w:r w:rsidR="00992185">
        <w:rPr>
          <w:color w:val="FF0000"/>
        </w:rPr>
        <w:t xml:space="preserve"> How have these changes, either negative or positive, changed how your tribal justice systems function?</w:t>
      </w:r>
    </w:p>
    <w:p w:rsidR="006B41EF" w:rsidRPr="00E344DF" w:rsidP="00FC38B8" w14:paraId="6D92D190" w14:textId="35A72244">
      <w:pPr>
        <w:pStyle w:val="ListParagraph"/>
        <w:numPr>
          <w:ilvl w:val="0"/>
          <w:numId w:val="7"/>
        </w:numPr>
        <w:rPr>
          <w:b/>
          <w:bCs/>
        </w:rPr>
      </w:pPr>
      <w:r>
        <w:t>Has</w:t>
      </w:r>
      <w:r w:rsidR="00124A58">
        <w:t xml:space="preserve"> your tribal justice system </w:t>
      </w:r>
      <w:r>
        <w:t>added</w:t>
      </w:r>
      <w:r w:rsidR="00124A58">
        <w:t xml:space="preserve"> new funding sources</w:t>
      </w:r>
      <w:r>
        <w:t xml:space="preserve"> in the last three years</w:t>
      </w:r>
      <w:r w:rsidR="00124A58">
        <w:t>?</w:t>
      </w:r>
      <w:r>
        <w:t xml:space="preserve"> </w:t>
      </w:r>
      <w:r w:rsidRPr="0006039F">
        <w:rPr>
          <w:color w:val="FF0000"/>
        </w:rPr>
        <w:t xml:space="preserve">If so, what were those funding sources? </w:t>
      </w:r>
      <w:r>
        <w:rPr>
          <w:color w:val="FF0000"/>
        </w:rPr>
        <w:t>Do they represent a large or small portion of your overall annual funding?</w:t>
      </w:r>
    </w:p>
    <w:p w:rsidR="006B41EF" w:rsidRPr="001708AA" w:rsidP="00310AE7" w14:paraId="7E0B87B4" w14:textId="0798775A">
      <w:pPr>
        <w:ind w:firstLine="720"/>
        <w:rPr>
          <w:b/>
          <w:bCs/>
        </w:rPr>
      </w:pPr>
      <w:r>
        <w:rPr>
          <w:b/>
          <w:bCs/>
        </w:rPr>
        <w:t xml:space="preserve">New Practices and Topics </w:t>
      </w:r>
      <w:r w:rsidR="005D2139">
        <w:rPr>
          <w:b/>
          <w:bCs/>
        </w:rPr>
        <w:t xml:space="preserve">in Crime and Crime </w:t>
      </w:r>
      <w:r w:rsidR="00A36A7A">
        <w:rPr>
          <w:b/>
          <w:bCs/>
        </w:rPr>
        <w:t>Prevention</w:t>
      </w:r>
      <w:r w:rsidRPr="001708AA" w:rsidR="00A36A7A">
        <w:rPr>
          <w:b/>
          <w:bCs/>
        </w:rPr>
        <w:t xml:space="preserve"> (</w:t>
      </w:r>
      <w:r w:rsidRPr="001708AA" w:rsidR="00EC28FD">
        <w:rPr>
          <w:b/>
          <w:bCs/>
        </w:rPr>
        <w:t>15 minutes)</w:t>
      </w:r>
    </w:p>
    <w:p w:rsidR="006B41EF" w:rsidRPr="005D2139" w:rsidP="006132AE" w14:paraId="2808DB78" w14:textId="0C559417">
      <w:pPr>
        <w:pStyle w:val="ListParagraph"/>
        <w:numPr>
          <w:ilvl w:val="0"/>
          <w:numId w:val="7"/>
        </w:numPr>
        <w:rPr>
          <w:b/>
          <w:bCs/>
        </w:rPr>
      </w:pPr>
      <w:r w:rsidRPr="00310AE7">
        <w:rPr>
          <w:color w:val="FF0000"/>
        </w:rPr>
        <w:t>What</w:t>
      </w:r>
      <w:r w:rsidRPr="00310AE7" w:rsidR="005D2139">
        <w:rPr>
          <w:color w:val="FF0000"/>
        </w:rPr>
        <w:t xml:space="preserve"> new</w:t>
      </w:r>
      <w:r w:rsidRPr="00310AE7" w:rsidR="00345CB4">
        <w:rPr>
          <w:color w:val="FF0000"/>
        </w:rPr>
        <w:t xml:space="preserve"> or emerging</w:t>
      </w:r>
      <w:r w:rsidRPr="00310AE7">
        <w:rPr>
          <w:color w:val="FF0000"/>
        </w:rPr>
        <w:t xml:space="preserve"> </w:t>
      </w:r>
      <w:r w:rsidRPr="00310AE7" w:rsidR="001D6CA2">
        <w:rPr>
          <w:color w:val="FF0000"/>
        </w:rPr>
        <w:t>issues</w:t>
      </w:r>
      <w:r w:rsidRPr="00310AE7">
        <w:rPr>
          <w:color w:val="FF0000"/>
        </w:rPr>
        <w:t xml:space="preserve"> </w:t>
      </w:r>
      <w:r w:rsidRPr="00310AE7" w:rsidR="005D2139">
        <w:rPr>
          <w:color w:val="FF0000"/>
        </w:rPr>
        <w:t xml:space="preserve">or challenges </w:t>
      </w:r>
      <w:r w:rsidRPr="00310AE7">
        <w:rPr>
          <w:color w:val="FF0000"/>
        </w:rPr>
        <w:t>have affected your community?</w:t>
      </w:r>
      <w:r w:rsidRPr="00310AE7" w:rsidR="00310AE7">
        <w:rPr>
          <w:color w:val="FF0000"/>
        </w:rPr>
        <w:t xml:space="preserve"> Can you list some of these concerns and challenges?  </w:t>
      </w:r>
    </w:p>
    <w:p w:rsidR="00947F59" w:rsidP="00947F59" w14:paraId="3400943B" w14:textId="26FD511A">
      <w:pPr>
        <w:pStyle w:val="ListParagraph"/>
        <w:numPr>
          <w:ilvl w:val="0"/>
          <w:numId w:val="7"/>
        </w:numPr>
        <w:spacing w:line="254" w:lineRule="auto"/>
      </w:pPr>
      <w:r>
        <w:t>Please talk about ways in which you engage with the community to address concerns about crime and crime prevention</w:t>
      </w:r>
      <w:r w:rsidR="00345CB4">
        <w:t xml:space="preserve">, for both emerging and existing challenges. </w:t>
      </w:r>
    </w:p>
    <w:p w:rsidR="00575E57" w:rsidRPr="00310AE7" w:rsidP="00947F59" w14:paraId="27AEA2B0" w14:textId="5A44760A">
      <w:pPr>
        <w:pStyle w:val="ListParagraph"/>
        <w:numPr>
          <w:ilvl w:val="0"/>
          <w:numId w:val="7"/>
        </w:numPr>
        <w:spacing w:line="254" w:lineRule="auto"/>
        <w:rPr>
          <w:color w:val="FF0000"/>
        </w:rPr>
      </w:pPr>
      <w:r w:rsidRPr="00310AE7">
        <w:rPr>
          <w:color w:val="FF0000"/>
        </w:rPr>
        <w:t xml:space="preserve">What are the top three successes or strengths of your tribal justice </w:t>
      </w:r>
      <w:r w:rsidRPr="00310AE7" w:rsidR="00947F59">
        <w:rPr>
          <w:color w:val="FF0000"/>
        </w:rPr>
        <w:t>systems in responding to existing and emerging challenges</w:t>
      </w:r>
      <w:r w:rsidRPr="00310AE7">
        <w:rPr>
          <w:color w:val="FF0000"/>
        </w:rPr>
        <w:t>?</w:t>
      </w:r>
    </w:p>
    <w:p w:rsidR="00947F59" w:rsidP="00947F59" w14:paraId="7EFE5561" w14:textId="77777777">
      <w:pPr>
        <w:pStyle w:val="ListParagraph"/>
        <w:spacing w:line="254" w:lineRule="auto"/>
        <w:ind w:left="1440"/>
      </w:pPr>
    </w:p>
    <w:p w:rsidR="00947F59" w:rsidP="00947F59" w14:paraId="04A6BBF2" w14:textId="57E11560">
      <w:pPr>
        <w:ind w:left="720"/>
        <w:rPr>
          <w:color w:val="FF0000"/>
        </w:rPr>
      </w:pPr>
      <w:r>
        <w:rPr>
          <w:b/>
          <w:bCs/>
          <w:color w:val="FF0000"/>
          <w:u w:val="single"/>
        </w:rPr>
        <w:t>POLL:</w:t>
      </w:r>
      <w:r>
        <w:rPr>
          <w:color w:val="FF0000"/>
        </w:rPr>
        <w:t xml:space="preserve"> Of the changes or issues we discussed today, what specific trends have been utilized in your tribal justice systems [</w:t>
      </w:r>
      <w:r>
        <w:rPr>
          <w:i/>
          <w:iCs/>
          <w:color w:val="FF0000"/>
        </w:rPr>
        <w:t>note that poll will contain a list of trends/topics brought forward by participants during the discussion</w:t>
      </w:r>
      <w:r w:rsidR="00310AE7">
        <w:rPr>
          <w:i/>
          <w:iCs/>
          <w:color w:val="FF0000"/>
        </w:rPr>
        <w:t xml:space="preserve"> from question 6 and 7</w:t>
      </w:r>
      <w:r>
        <w:rPr>
          <w:color w:val="FF0000"/>
        </w:rPr>
        <w:t>]?</w:t>
      </w:r>
      <w:r>
        <w:rPr>
          <w:color w:val="FF0000"/>
        </w:rPr>
        <w:tab/>
      </w:r>
    </w:p>
    <w:p w:rsidR="00947F59" w:rsidP="00947F59" w14:paraId="0B84F30E" w14:textId="4158E7E4">
      <w:pPr>
        <w:ind w:left="720"/>
        <w:rPr>
          <w:i/>
          <w:iCs/>
          <w:color w:val="FF0000"/>
        </w:rPr>
      </w:pPr>
      <w:r>
        <w:rPr>
          <w:b/>
          <w:bCs/>
          <w:color w:val="FF0000"/>
          <w:u w:val="single"/>
        </w:rPr>
        <w:t>POLL:</w:t>
      </w:r>
      <w:r>
        <w:rPr>
          <w:color w:val="FF0000"/>
        </w:rPr>
        <w:t xml:space="preserve"> Are there changes or new practices that we discussed today that you would like to utilize in your tribal justice systems but do not have the capability to do so due to lack of funding, personnel, etc.? [</w:t>
      </w:r>
      <w:r>
        <w:rPr>
          <w:i/>
          <w:iCs/>
          <w:color w:val="FF0000"/>
        </w:rPr>
        <w:t>poll will contain a list of changes or new practices that were discussed to generate list of topics]</w:t>
      </w:r>
    </w:p>
    <w:p w:rsidR="00B72029" w:rsidRPr="00FE4A26" w:rsidP="00947F59" w14:paraId="1759BC08" w14:textId="6DE0BC04">
      <w:pPr>
        <w:ind w:left="720"/>
        <w:rPr>
          <w:i/>
          <w:iCs/>
        </w:rPr>
      </w:pPr>
      <w:r w:rsidRPr="00FE4A26">
        <w:rPr>
          <w:i/>
          <w:iCs/>
        </w:rPr>
        <w:t>Optional questions if time allows:</w:t>
      </w:r>
    </w:p>
    <w:p w:rsidR="00B72029" w:rsidRPr="00B72029" w:rsidP="00B72029" w14:paraId="22F6C9E7" w14:textId="77777777">
      <w:pPr>
        <w:pStyle w:val="ListParagraph"/>
        <w:numPr>
          <w:ilvl w:val="0"/>
          <w:numId w:val="12"/>
        </w:numPr>
        <w:spacing w:line="254" w:lineRule="auto"/>
        <w:rPr>
          <w:b/>
          <w:bCs/>
        </w:rPr>
      </w:pPr>
      <w:r>
        <w:t>Did your tribal justice systems experience lasting changes to how they operate due to the pandemic? Can you describe or talk about some of these changes?</w:t>
      </w:r>
      <w:r>
        <w:tab/>
      </w:r>
    </w:p>
    <w:p w:rsidR="00FE4A26" w:rsidRPr="00FE4A26" w:rsidP="00FE4A26" w14:paraId="63494400" w14:textId="4B159E01">
      <w:pPr>
        <w:pStyle w:val="ListParagraph"/>
        <w:numPr>
          <w:ilvl w:val="0"/>
          <w:numId w:val="12"/>
        </w:numPr>
        <w:spacing w:line="254" w:lineRule="auto"/>
        <w:rPr>
          <w:b/>
          <w:bCs/>
        </w:rPr>
      </w:pPr>
      <w:r>
        <w:t xml:space="preserve">Thinking about the last three to five years, how has staffing at your tribal law enforcement agencies and tribal courts changed in the last three to five years? </w:t>
      </w:r>
      <w:r>
        <w:rPr>
          <w:color w:val="FF0000"/>
        </w:rPr>
        <w:t>What are the major barriers to hiring appropriate staff, if any? What do you think drives these changes?</w:t>
      </w:r>
    </w:p>
    <w:p w:rsidR="00FE4A26" w:rsidRPr="00FE4A26" w:rsidP="00FE4A26" w14:paraId="2B216B66" w14:textId="77777777">
      <w:pPr>
        <w:pStyle w:val="ListParagraph"/>
        <w:spacing w:line="254" w:lineRule="auto"/>
        <w:ind w:left="1440"/>
        <w:rPr>
          <w:b/>
          <w:bCs/>
        </w:rPr>
      </w:pPr>
    </w:p>
    <w:p w:rsidR="006B41EF" w:rsidRPr="00FB4724" w:rsidP="001F4B93" w14:paraId="45DAB54A" w14:textId="6E497C14">
      <w:pPr>
        <w:pStyle w:val="ListParagraph"/>
        <w:numPr>
          <w:ilvl w:val="0"/>
          <w:numId w:val="1"/>
        </w:numPr>
        <w:rPr>
          <w:b/>
          <w:bCs/>
        </w:rPr>
      </w:pPr>
      <w:bookmarkStart w:id="3" w:name="OLE_LINK71"/>
      <w:r w:rsidRPr="001F4B93">
        <w:rPr>
          <w:b/>
          <w:bCs/>
        </w:rPr>
        <w:t>Wrap</w:t>
      </w:r>
      <w:r>
        <w:rPr>
          <w:b/>
          <w:bCs/>
          <w:kern w:val="0"/>
          <w14:ligatures w14:val="none"/>
        </w:rPr>
        <w:t>-up</w:t>
      </w:r>
      <w:r w:rsidR="00EC28FD">
        <w:rPr>
          <w:b/>
          <w:bCs/>
          <w:kern w:val="0"/>
          <w14:ligatures w14:val="none"/>
        </w:rPr>
        <w:t xml:space="preserve"> (</w:t>
      </w:r>
      <w:r w:rsidR="00FE4A26">
        <w:rPr>
          <w:b/>
          <w:bCs/>
          <w:kern w:val="0"/>
          <w14:ligatures w14:val="none"/>
        </w:rPr>
        <w:t>10</w:t>
      </w:r>
      <w:r w:rsidR="00EC28FD">
        <w:rPr>
          <w:b/>
          <w:bCs/>
          <w:kern w:val="0"/>
          <w14:ligatures w14:val="none"/>
        </w:rPr>
        <w:t xml:space="preserve"> minutes)</w:t>
      </w:r>
    </w:p>
    <w:p w:rsidR="00FB4724" w:rsidRPr="00FB4724" w:rsidP="001F4B93" w14:paraId="77C2114C" w14:textId="6C100788">
      <w:pPr>
        <w:pStyle w:val="ListParagraph"/>
        <w:numPr>
          <w:ilvl w:val="1"/>
          <w:numId w:val="1"/>
        </w:numPr>
        <w:rPr>
          <w:b/>
          <w:bCs/>
        </w:rPr>
      </w:pPr>
      <w:r>
        <w:rPr>
          <w:b/>
          <w:bCs/>
          <w:kern w:val="0"/>
          <w14:ligatures w14:val="none"/>
        </w:rPr>
        <w:t>Q&amp;A</w:t>
      </w:r>
    </w:p>
    <w:p w:rsidR="00FB4724" w:rsidRPr="00FB4724" w:rsidP="001F4B93" w14:paraId="4D407E53" w14:textId="7C40E9DA">
      <w:pPr>
        <w:pStyle w:val="ListParagraph"/>
        <w:numPr>
          <w:ilvl w:val="1"/>
          <w:numId w:val="1"/>
        </w:numPr>
        <w:rPr>
          <w:b/>
          <w:bCs/>
        </w:rPr>
      </w:pPr>
      <w:r>
        <w:rPr>
          <w:b/>
          <w:bCs/>
          <w:kern w:val="0"/>
          <w14:ligatures w14:val="none"/>
        </w:rPr>
        <w:t>Next steps for the CTLEACTCS data collection</w:t>
      </w:r>
      <w:r w:rsidR="009045AC">
        <w:rPr>
          <w:b/>
          <w:bCs/>
          <w:kern w:val="0"/>
          <w14:ligatures w14:val="none"/>
        </w:rPr>
        <w:t xml:space="preserve"> – </w:t>
      </w:r>
      <w:r w:rsidR="009045AC">
        <w:rPr>
          <w:i/>
          <w:iCs/>
          <w:kern w:val="0"/>
          <w14:ligatures w14:val="none"/>
        </w:rPr>
        <w:t xml:space="preserve">Provide an overview of upcoming milestones, including the TJP, verification of tribal agencies via a mailed letter to tribes, the pilot study in fall 2024 and the censuses being conducted in 2025 with a reference year of 2024. </w:t>
      </w:r>
      <w:bookmarkStart w:id="4" w:name="OLE_LINK7"/>
      <w:r w:rsidR="00FE4A26">
        <w:rPr>
          <w:i/>
          <w:iCs/>
          <w:kern w:val="0"/>
          <w14:ligatures w14:val="none"/>
        </w:rPr>
        <w:t>If any follow up emails will be sent to participants (</w:t>
      </w:r>
      <w:r w:rsidR="00A36A7A">
        <w:rPr>
          <w:i/>
          <w:iCs/>
          <w:kern w:val="0"/>
          <w14:ligatures w14:val="none"/>
        </w:rPr>
        <w:t>i.e.,</w:t>
      </w:r>
      <w:r w:rsidR="00FE4A26">
        <w:rPr>
          <w:i/>
          <w:iCs/>
          <w:kern w:val="0"/>
          <w14:ligatures w14:val="none"/>
        </w:rPr>
        <w:t xml:space="preserve"> facilitators did not have enough time to administer polls during session or need to answer a question that came up during the session), mention this now. </w:t>
      </w:r>
      <w:bookmarkEnd w:id="4"/>
    </w:p>
    <w:p w:rsidR="00FB4724" w:rsidRPr="00FB4724" w:rsidP="001F4B93" w14:paraId="3EB48A4E" w14:textId="2EC03A88">
      <w:pPr>
        <w:pStyle w:val="ListParagraph"/>
        <w:numPr>
          <w:ilvl w:val="1"/>
          <w:numId w:val="1"/>
        </w:numPr>
        <w:rPr>
          <w:b/>
          <w:bCs/>
        </w:rPr>
      </w:pPr>
      <w:r>
        <w:rPr>
          <w:b/>
          <w:bCs/>
          <w:kern w:val="0"/>
          <w14:ligatures w14:val="none"/>
        </w:rPr>
        <w:t>Where to find out more</w:t>
      </w:r>
      <w:r w:rsidR="00B90028">
        <w:rPr>
          <w:b/>
          <w:bCs/>
          <w:kern w:val="0"/>
          <w14:ligatures w14:val="none"/>
        </w:rPr>
        <w:t xml:space="preserve"> – </w:t>
      </w:r>
      <w:r w:rsidRPr="00526DCC" w:rsidR="00B90028">
        <w:rPr>
          <w:i/>
          <w:iCs/>
          <w:kern w:val="0"/>
          <w14:ligatures w14:val="none"/>
        </w:rPr>
        <w:t xml:space="preserve">Facilitator should provide links to the CTLEA and CTCS project pages, as well as the recent CTLEA report that was released. Additionally, provide contact information for facilitators or a project email address </w:t>
      </w:r>
      <w:r w:rsidRPr="00526DCC" w:rsidR="00A36A7A">
        <w:rPr>
          <w:i/>
          <w:iCs/>
          <w:kern w:val="0"/>
          <w14:ligatures w14:val="none"/>
        </w:rPr>
        <w:t>if</w:t>
      </w:r>
      <w:r w:rsidRPr="00526DCC" w:rsidR="00B90028">
        <w:rPr>
          <w:i/>
          <w:iCs/>
          <w:kern w:val="0"/>
          <w14:ligatures w14:val="none"/>
        </w:rPr>
        <w:t xml:space="preserve"> participants would like to contact the project, provide additional information, </w:t>
      </w:r>
      <w:r w:rsidRPr="00526DCC" w:rsidR="00526DCC">
        <w:rPr>
          <w:i/>
          <w:iCs/>
          <w:kern w:val="0"/>
          <w14:ligatures w14:val="none"/>
        </w:rPr>
        <w:t>or find out more about the status of the collections.</w:t>
      </w:r>
    </w:p>
    <w:bookmarkEnd w:id="3"/>
    <w:p w:rsidR="00D87357" w14:paraId="307E2EEB" w14:textId="77777777">
      <w:pPr>
        <w:spacing w:line="259" w:lineRule="auto"/>
        <w:rPr>
          <w:sz w:val="28"/>
          <w:szCs w:val="28"/>
        </w:rPr>
      </w:pPr>
      <w:r>
        <w:rPr>
          <w:sz w:val="28"/>
          <w:szCs w:val="28"/>
        </w:rPr>
        <w:br w:type="page"/>
      </w:r>
    </w:p>
    <w:p w:rsidR="00124A58" w:rsidRPr="00736058" w:rsidP="00124A58" w14:paraId="77465B1D" w14:textId="4C7DD705">
      <w:pPr>
        <w:rPr>
          <w:b/>
          <w:bCs/>
        </w:rPr>
      </w:pPr>
      <w:r w:rsidRPr="00736058">
        <w:rPr>
          <w:b/>
          <w:bCs/>
          <w:sz w:val="28"/>
          <w:szCs w:val="28"/>
        </w:rPr>
        <w:t>CTLEA Webinar</w:t>
      </w:r>
      <w:r w:rsidRPr="00736058">
        <w:rPr>
          <w:b/>
          <w:bCs/>
        </w:rPr>
        <w:tab/>
      </w:r>
      <w:r w:rsidR="00791CAD">
        <w:rPr>
          <w:color w:val="FF0000"/>
        </w:rPr>
        <w:t>February XX</w:t>
      </w:r>
      <w:r w:rsidR="00CC3886">
        <w:rPr>
          <w:color w:val="FF0000"/>
        </w:rPr>
        <w:t xml:space="preserve"> 2024, TBD</w:t>
      </w:r>
    </w:p>
    <w:p w:rsidR="002C2823" w:rsidP="002C2823" w14:paraId="304FCEDB" w14:textId="38A8E8B4">
      <w:bookmarkStart w:id="5" w:name="OLE_LINK77"/>
      <w:r>
        <w:t xml:space="preserve">Objective: Provide information </w:t>
      </w:r>
      <w:r w:rsidR="002E2065">
        <w:t xml:space="preserve">to tribal law enforcement agency leadership about </w:t>
      </w:r>
      <w:r w:rsidR="006D264E">
        <w:t>the upcoming collection</w:t>
      </w:r>
      <w:r>
        <w:t xml:space="preserve">. Create a space for </w:t>
      </w:r>
      <w:r w:rsidR="006D264E">
        <w:t>tribal law enforcement</w:t>
      </w:r>
      <w:r>
        <w:t xml:space="preserve"> leadership to highlight challenges and opportunities they are experiencing in </w:t>
      </w:r>
      <w:r w:rsidR="006D264E">
        <w:t xml:space="preserve">their </w:t>
      </w:r>
      <w:r w:rsidR="007F6B2A">
        <w:t>day-to-day</w:t>
      </w:r>
      <w:r w:rsidR="006D264E">
        <w:t xml:space="preserve"> </w:t>
      </w:r>
      <w:r w:rsidR="007F6B2A">
        <w:t>operations</w:t>
      </w:r>
      <w:r w:rsidR="006D264E">
        <w:t xml:space="preserve">, with a focus on what has changed in the last five years since the 2017 CTLEA collection. </w:t>
      </w:r>
    </w:p>
    <w:p w:rsidR="002C2823" w:rsidP="002C2823" w14:paraId="00BF6800" w14:textId="77777777">
      <w:r>
        <w:t xml:space="preserve">Notes in italics indicate instructions for the webinar facilitators. Items highlighted in red refer to actions that will need to be done in Mural. </w:t>
      </w:r>
    </w:p>
    <w:p w:rsidR="002C2823" w:rsidP="002C2823" w14:paraId="6E92BB5E" w14:textId="77777777">
      <w:pPr>
        <w:pStyle w:val="ListParagraph"/>
        <w:numPr>
          <w:ilvl w:val="0"/>
          <w:numId w:val="2"/>
        </w:numPr>
        <w:rPr>
          <w:b/>
          <w:bCs/>
        </w:rPr>
      </w:pPr>
      <w:bookmarkStart w:id="6" w:name="OLE_LINK75"/>
      <w:bookmarkEnd w:id="5"/>
      <w:r>
        <w:rPr>
          <w:b/>
          <w:bCs/>
        </w:rPr>
        <w:t>Introductions (5 minutes)</w:t>
      </w:r>
    </w:p>
    <w:p w:rsidR="002C2823" w:rsidP="002C2823" w14:paraId="0E2AEAAE" w14:textId="27A95ECE">
      <w:pPr>
        <w:pStyle w:val="ListParagraph"/>
        <w:numPr>
          <w:ilvl w:val="0"/>
          <w:numId w:val="2"/>
        </w:numPr>
        <w:rPr>
          <w:b/>
          <w:bCs/>
        </w:rPr>
      </w:pPr>
      <w:r>
        <w:rPr>
          <w:b/>
          <w:bCs/>
        </w:rPr>
        <w:t>High-level executive summary of</w:t>
      </w:r>
      <w:r w:rsidR="00EC10A7">
        <w:rPr>
          <w:b/>
          <w:bCs/>
        </w:rPr>
        <w:t xml:space="preserve"> law enforcement</w:t>
      </w:r>
      <w:r>
        <w:rPr>
          <w:b/>
          <w:bCs/>
        </w:rPr>
        <w:t xml:space="preserve"> data collections, past and present (</w:t>
      </w:r>
      <w:r w:rsidR="00EC10A7">
        <w:rPr>
          <w:b/>
          <w:bCs/>
        </w:rPr>
        <w:t>10</w:t>
      </w:r>
      <w:r>
        <w:rPr>
          <w:b/>
          <w:bCs/>
        </w:rPr>
        <w:t xml:space="preserve"> minutes) – </w:t>
      </w:r>
      <w:r>
        <w:rPr>
          <w:i/>
          <w:iCs/>
        </w:rPr>
        <w:t>This section will use a PowerPoint deck to present high level background information on the CTLEA</w:t>
      </w:r>
      <w:r w:rsidR="00EC10A7">
        <w:rPr>
          <w:i/>
          <w:iCs/>
        </w:rPr>
        <w:t>, with limited information on the CTCS, to</w:t>
      </w:r>
      <w:r>
        <w:rPr>
          <w:i/>
          <w:iCs/>
        </w:rPr>
        <w:t xml:space="preserve"> contextualize the </w:t>
      </w:r>
      <w:r w:rsidR="007337C4">
        <w:rPr>
          <w:i/>
          <w:iCs/>
        </w:rPr>
        <w:t xml:space="preserve">CTLEA </w:t>
      </w:r>
      <w:r>
        <w:rPr>
          <w:i/>
          <w:iCs/>
        </w:rPr>
        <w:t>collection among other work that BJS is conducting as a part of its tribal justice portfolio.</w:t>
      </w:r>
    </w:p>
    <w:p w:rsidR="006D264E" w:rsidP="006D264E" w14:paraId="7E28A2CC" w14:textId="222167A3">
      <w:pPr>
        <w:pStyle w:val="ListParagraph"/>
        <w:numPr>
          <w:ilvl w:val="0"/>
          <w:numId w:val="2"/>
        </w:numPr>
        <w:rPr>
          <w:b/>
          <w:bCs/>
        </w:rPr>
      </w:pPr>
      <w:bookmarkStart w:id="7" w:name="OLE_LINK76"/>
      <w:bookmarkEnd w:id="6"/>
      <w:r>
        <w:rPr>
          <w:b/>
          <w:bCs/>
        </w:rPr>
        <w:t xml:space="preserve">Listening Session – </w:t>
      </w:r>
      <w:r>
        <w:rPr>
          <w:i/>
          <w:iCs/>
        </w:rPr>
        <w:t>Led by Jeremy and Beth</w:t>
      </w:r>
    </w:p>
    <w:p w:rsidR="006D264E" w:rsidP="006D264E" w14:paraId="77FA5CE0" w14:textId="77777777">
      <w:pPr>
        <w:pStyle w:val="ListParagraph"/>
        <w:numPr>
          <w:ilvl w:val="1"/>
          <w:numId w:val="2"/>
        </w:numPr>
        <w:rPr>
          <w:b/>
          <w:bCs/>
        </w:rPr>
      </w:pPr>
      <w:r>
        <w:rPr>
          <w:b/>
          <w:bCs/>
        </w:rPr>
        <w:t xml:space="preserve">Tools to facilitate discussion: How to use Mural (10 minutes) – </w:t>
      </w:r>
      <w:r>
        <w:rPr>
          <w:i/>
          <w:iCs/>
        </w:rPr>
        <w:t>This portion of the discussion will involve a walkthrough led by Jeremy on what Mural is, how to access it during the listening session, how we’ll be using it, and when to use it.</w:t>
      </w:r>
      <w:r>
        <w:rPr>
          <w:b/>
          <w:bCs/>
          <w:i/>
          <w:iCs/>
        </w:rPr>
        <w:t xml:space="preserve"> </w:t>
      </w:r>
    </w:p>
    <w:p w:rsidR="00146BC4" w:rsidRPr="00EC73D0" w:rsidP="006D264E" w14:paraId="216724DC" w14:textId="5CBD6144">
      <w:pPr>
        <w:pStyle w:val="ListParagraph"/>
        <w:numPr>
          <w:ilvl w:val="1"/>
          <w:numId w:val="2"/>
        </w:numPr>
      </w:pPr>
      <w:r>
        <w:rPr>
          <w:b/>
          <w:bCs/>
        </w:rPr>
        <w:t xml:space="preserve">Topics – </w:t>
      </w:r>
      <w:r>
        <w:rPr>
          <w:i/>
          <w:iCs/>
        </w:rPr>
        <w:t xml:space="preserve">Provide overview of the topic areas before drilling down into each area. Each topic area includes a series of prompting questions, with those in red text when we </w:t>
      </w:r>
      <w:r w:rsidRPr="004250D5">
        <w:rPr>
          <w:i/>
          <w:iCs/>
        </w:rPr>
        <w:t xml:space="preserve">expect that Mural will be used to facilitate feedback collection from the group. </w:t>
      </w:r>
    </w:p>
    <w:bookmarkEnd w:id="7"/>
    <w:p w:rsidR="003B62DC" w:rsidRPr="00EC73D0" w:rsidP="00EC73D0" w14:paraId="69F79DB7" w14:textId="2B0996CB">
      <w:pPr>
        <w:ind w:firstLine="720"/>
        <w:rPr>
          <w:b/>
          <w:bCs/>
        </w:rPr>
      </w:pPr>
      <w:r w:rsidRPr="00EC73D0">
        <w:rPr>
          <w:b/>
          <w:bCs/>
        </w:rPr>
        <w:t>Tribal Law Enforcement Agenc</w:t>
      </w:r>
      <w:r w:rsidR="00B97045">
        <w:rPr>
          <w:b/>
          <w:bCs/>
        </w:rPr>
        <w:t>y Practices and Day to Day Operations</w:t>
      </w:r>
      <w:r w:rsidRPr="00EC73D0" w:rsidR="00803C07">
        <w:rPr>
          <w:b/>
          <w:bCs/>
        </w:rPr>
        <w:t xml:space="preserve"> (</w:t>
      </w:r>
      <w:r w:rsidR="00FE4A26">
        <w:rPr>
          <w:b/>
          <w:bCs/>
        </w:rPr>
        <w:t>25</w:t>
      </w:r>
      <w:r w:rsidRPr="00EC73D0" w:rsidR="00803C07">
        <w:rPr>
          <w:b/>
          <w:bCs/>
        </w:rPr>
        <w:t xml:space="preserve"> minutes)</w:t>
      </w:r>
      <w:r w:rsidRPr="00EC73D0">
        <w:rPr>
          <w:b/>
          <w:bCs/>
        </w:rPr>
        <w:tab/>
      </w:r>
    </w:p>
    <w:p w:rsidR="003B62DC" w:rsidRPr="00455179" w:rsidP="00D72A3A" w14:paraId="37DA5706" w14:textId="109EB26F">
      <w:pPr>
        <w:pStyle w:val="ListParagraph"/>
        <w:numPr>
          <w:ilvl w:val="0"/>
          <w:numId w:val="10"/>
        </w:numPr>
      </w:pPr>
      <w:bookmarkStart w:id="8" w:name="OLE_LINK1"/>
      <w:r w:rsidRPr="00455179">
        <w:t xml:space="preserve">What are the top three challenges that </w:t>
      </w:r>
      <w:r w:rsidRPr="00455179" w:rsidR="00D72A3A">
        <w:t xml:space="preserve">your tribal law enforcement agencies encounter on a </w:t>
      </w:r>
      <w:r w:rsidRPr="00455179" w:rsidR="00A36A7A">
        <w:t>day-to-day</w:t>
      </w:r>
      <w:r w:rsidRPr="00455179" w:rsidR="00D72A3A">
        <w:t xml:space="preserve"> basis? </w:t>
      </w:r>
      <w:r w:rsidRPr="00455179" w:rsidR="00D72A3A">
        <w:rPr>
          <w:i/>
          <w:iCs/>
        </w:rPr>
        <w:t>These can include more long-term and more acute/immediate challenges.</w:t>
      </w:r>
      <w:bookmarkEnd w:id="8"/>
      <w:r w:rsidR="00DE6A2E">
        <w:rPr>
          <w:i/>
          <w:iCs/>
        </w:rPr>
        <w:t xml:space="preserve"> </w:t>
      </w:r>
      <w:r w:rsidRPr="00DE6A2E" w:rsidR="00DE6A2E">
        <w:rPr>
          <w:color w:val="FF0000"/>
        </w:rPr>
        <w:t>Of these, what is the most significant challenge?</w:t>
      </w:r>
      <w:r w:rsidRPr="00DE6A2E" w:rsidR="00124A58">
        <w:rPr>
          <w:color w:val="FF0000"/>
        </w:rPr>
        <w:tab/>
      </w:r>
    </w:p>
    <w:p w:rsidR="00BE1D03" w:rsidRPr="00455179" w:rsidP="00D72A3A" w14:paraId="0DC00647" w14:textId="547DC50C">
      <w:pPr>
        <w:pStyle w:val="ListParagraph"/>
        <w:numPr>
          <w:ilvl w:val="0"/>
          <w:numId w:val="10"/>
        </w:numPr>
      </w:pPr>
      <w:r w:rsidRPr="00455179">
        <w:t>What are the top three successes or strengths of your tribal law enforcement operations?</w:t>
      </w:r>
      <w:r w:rsidR="00DE6A2E">
        <w:t xml:space="preserve"> </w:t>
      </w:r>
      <w:r w:rsidRPr="00DE6A2E" w:rsidR="00DE6A2E">
        <w:rPr>
          <w:color w:val="FF0000"/>
        </w:rPr>
        <w:t>Of these, which is your biggest success or strength?</w:t>
      </w:r>
    </w:p>
    <w:p w:rsidR="00455179" w:rsidRPr="00455179" w:rsidP="00D72A3A" w14:paraId="61E2F257" w14:textId="114A48EE">
      <w:pPr>
        <w:pStyle w:val="ListParagraph"/>
        <w:numPr>
          <w:ilvl w:val="0"/>
          <w:numId w:val="10"/>
        </w:numPr>
      </w:pPr>
      <w:r w:rsidRPr="00455179">
        <w:t>What data does your TLE use to track day to day operations?</w:t>
      </w:r>
    </w:p>
    <w:p w:rsidR="00455179" w:rsidRPr="00455179" w:rsidP="00D72A3A" w14:paraId="4C5E761C" w14:textId="2451BE3D">
      <w:pPr>
        <w:pStyle w:val="ListParagraph"/>
        <w:numPr>
          <w:ilvl w:val="0"/>
          <w:numId w:val="10"/>
        </w:numPr>
      </w:pPr>
      <w:r w:rsidRPr="00455179">
        <w:t>What data does your TLE not collect that would help improve operating your agency?</w:t>
      </w:r>
    </w:p>
    <w:p w:rsidR="00455179" w:rsidRPr="00455179" w:rsidP="00455179" w14:paraId="4737EE26" w14:textId="77FD3F96">
      <w:pPr>
        <w:ind w:left="720"/>
        <w:rPr>
          <w:b/>
          <w:bCs/>
          <w:color w:val="FF0000"/>
        </w:rPr>
      </w:pPr>
      <w:r>
        <w:rPr>
          <w:b/>
          <w:bCs/>
          <w:color w:val="FF0000"/>
          <w:kern w:val="0"/>
          <w:u w:val="single"/>
          <w14:ligatures w14:val="none"/>
        </w:rPr>
        <w:t>POLL</w:t>
      </w:r>
      <w:r>
        <w:rPr>
          <w:color w:val="FF0000"/>
          <w:kern w:val="0"/>
          <w14:ligatures w14:val="none"/>
        </w:rPr>
        <w:t xml:space="preserve">: What practices have made the most impact in your tribal law enforcement agency? </w:t>
      </w:r>
      <w:r>
        <w:rPr>
          <w:i/>
          <w:iCs/>
          <w:color w:val="FF0000"/>
          <w:kern w:val="0"/>
          <w14:ligatures w14:val="none"/>
        </w:rPr>
        <w:t>Use the prompts provided during the discussion to populate response options for the poll.</w:t>
      </w:r>
    </w:p>
    <w:p w:rsidR="00513570" w:rsidRPr="00652BDE" w:rsidP="00652BDE" w14:paraId="6DB0F2A0" w14:textId="75BA4DEE">
      <w:pPr>
        <w:ind w:firstLine="720"/>
        <w:rPr>
          <w:b/>
          <w:bCs/>
        </w:rPr>
      </w:pPr>
      <w:r w:rsidRPr="00652BDE">
        <w:rPr>
          <w:b/>
          <w:bCs/>
        </w:rPr>
        <w:t>Crime and Victimization Trends in the Community</w:t>
      </w:r>
      <w:r w:rsidRPr="00652BDE" w:rsidR="00803C07">
        <w:rPr>
          <w:b/>
          <w:bCs/>
        </w:rPr>
        <w:t xml:space="preserve"> (</w:t>
      </w:r>
      <w:r w:rsidR="00FE4A26">
        <w:rPr>
          <w:b/>
          <w:bCs/>
        </w:rPr>
        <w:t>25</w:t>
      </w:r>
      <w:r w:rsidRPr="00652BDE" w:rsidR="00803C07">
        <w:rPr>
          <w:b/>
          <w:bCs/>
        </w:rPr>
        <w:t xml:space="preserve"> minute)</w:t>
      </w:r>
      <w:r w:rsidRPr="00652BDE">
        <w:rPr>
          <w:b/>
          <w:bCs/>
        </w:rPr>
        <w:tab/>
      </w:r>
    </w:p>
    <w:p w:rsidR="000E66E5" w:rsidP="00B97045" w14:paraId="0FB0F7AB" w14:textId="77777777">
      <w:pPr>
        <w:ind w:left="720"/>
      </w:pPr>
      <w:r>
        <w:t>We are interested in learning more about</w:t>
      </w:r>
      <w:r w:rsidR="00B97045">
        <w:t xml:space="preserve"> tribal agency structure and how it is shaped by </w:t>
      </w:r>
      <w:r>
        <w:t>crime and its</w:t>
      </w:r>
      <w:r>
        <w:t xml:space="preserve"> impact your community</w:t>
      </w:r>
      <w:r>
        <w:t xml:space="preserve">, including </w:t>
      </w:r>
      <w:r>
        <w:t xml:space="preserve">how your tribal law enforcement agency engages with the community </w:t>
      </w:r>
      <w:r w:rsidR="00223DDD">
        <w:t xml:space="preserve">with respect to address crime and crime </w:t>
      </w:r>
      <w:r w:rsidR="00653D43">
        <w:t>prevention</w:t>
      </w:r>
      <w:r w:rsidR="00223DDD">
        <w:t xml:space="preserve">. </w:t>
      </w:r>
    </w:p>
    <w:p w:rsidR="00DE6A2E" w:rsidP="00DE6A2E" w14:paraId="153104D1" w14:textId="77777777">
      <w:pPr>
        <w:pStyle w:val="ListParagraph"/>
        <w:numPr>
          <w:ilvl w:val="0"/>
          <w:numId w:val="10"/>
        </w:numPr>
      </w:pPr>
      <w:r>
        <w:t>Can you discuss some of the more common calls for service that your officers respond to?</w:t>
      </w:r>
    </w:p>
    <w:p w:rsidR="00DE6A2E" w:rsidRPr="00DE6A2E" w:rsidP="00DE6A2E" w14:paraId="17603112" w14:textId="77777777">
      <w:pPr>
        <w:pStyle w:val="ListParagraph"/>
        <w:ind w:left="1080"/>
        <w:rPr>
          <w:color w:val="FF0000"/>
        </w:rPr>
      </w:pPr>
      <w:r w:rsidRPr="00DE6A2E">
        <w:rPr>
          <w:b/>
          <w:bCs/>
          <w:color w:val="FF0000"/>
          <w:u w:val="single"/>
        </w:rPr>
        <w:t>POLL</w:t>
      </w:r>
      <w:r w:rsidRPr="00DE6A2E">
        <w:rPr>
          <w:color w:val="FF0000"/>
        </w:rPr>
        <w:t>: What are the top three types of call your officers respond to?</w:t>
      </w:r>
    </w:p>
    <w:p w:rsidR="00513570" w:rsidP="00FB6065" w14:paraId="4D32A1F9" w14:textId="2AEF7332">
      <w:pPr>
        <w:pStyle w:val="ListParagraph"/>
        <w:numPr>
          <w:ilvl w:val="0"/>
          <w:numId w:val="10"/>
        </w:numPr>
      </w:pPr>
      <w:r>
        <w:t>Describe</w:t>
      </w:r>
      <w:r w:rsidR="00854F02">
        <w:t xml:space="preserve"> how you partner </w:t>
      </w:r>
      <w:r w:rsidR="00FF45EE">
        <w:t xml:space="preserve">or engage </w:t>
      </w:r>
      <w:r w:rsidR="00854F02">
        <w:t>with</w:t>
      </w:r>
      <w:r w:rsidR="00FF45EE">
        <w:t xml:space="preserve"> other</w:t>
      </w:r>
      <w:r w:rsidR="00223DDD">
        <w:t xml:space="preserve"> agencies or community members to address</w:t>
      </w:r>
      <w:r w:rsidR="00854F02">
        <w:t xml:space="preserve"> </w:t>
      </w:r>
      <w:r w:rsidR="00AF0435">
        <w:t xml:space="preserve">crime and crime prevention in the community. </w:t>
      </w:r>
      <w:r w:rsidR="00223DDD">
        <w:t xml:space="preserve"> </w:t>
      </w:r>
    </w:p>
    <w:p w:rsidR="00627E46" w:rsidP="00627E46" w14:paraId="035B6E5D" w14:textId="77777777">
      <w:pPr>
        <w:pStyle w:val="ListParagraph"/>
        <w:ind w:left="1080"/>
        <w:rPr>
          <w:b/>
          <w:bCs/>
          <w:u w:val="single"/>
        </w:rPr>
      </w:pPr>
    </w:p>
    <w:p w:rsidR="00FB6065" w:rsidP="00FB6065" w14:paraId="5966701A" w14:textId="6ABDE3F9">
      <w:pPr>
        <w:ind w:left="720"/>
        <w:rPr>
          <w:color w:val="FF0000"/>
        </w:rPr>
      </w:pPr>
      <w:r>
        <w:rPr>
          <w:b/>
          <w:bCs/>
          <w:color w:val="FF0000"/>
          <w:u w:val="single"/>
        </w:rPr>
        <w:t>POLL:</w:t>
      </w:r>
      <w:r>
        <w:rPr>
          <w:color w:val="FF0000"/>
        </w:rPr>
        <w:t xml:space="preserve"> </w:t>
      </w:r>
      <w:r w:rsidR="00DE6A2E">
        <w:rPr>
          <w:color w:val="FF0000"/>
        </w:rPr>
        <w:t>What</w:t>
      </w:r>
      <w:r>
        <w:rPr>
          <w:color w:val="FF0000"/>
        </w:rPr>
        <w:t xml:space="preserve"> specific </w:t>
      </w:r>
      <w:r w:rsidR="00DE6A2E">
        <w:rPr>
          <w:color w:val="FF0000"/>
        </w:rPr>
        <w:t>types of engagement</w:t>
      </w:r>
      <w:r>
        <w:rPr>
          <w:color w:val="FF0000"/>
        </w:rPr>
        <w:t xml:space="preserve"> have been utilized in your tribal law enforcement agencies [</w:t>
      </w:r>
      <w:r>
        <w:rPr>
          <w:i/>
          <w:iCs/>
          <w:color w:val="FF0000"/>
        </w:rPr>
        <w:t>note that poll will contain a list of trends/topics brought forward by participants during the discussion</w:t>
      </w:r>
      <w:r>
        <w:rPr>
          <w:color w:val="FF0000"/>
        </w:rPr>
        <w:t>]?</w:t>
      </w:r>
      <w:r>
        <w:rPr>
          <w:color w:val="FF0000"/>
        </w:rPr>
        <w:tab/>
      </w:r>
    </w:p>
    <w:p w:rsidR="00FB6065" w:rsidP="00FB6065" w14:paraId="49E78430" w14:textId="00ED3803">
      <w:pPr>
        <w:ind w:left="720"/>
        <w:rPr>
          <w:i/>
          <w:iCs/>
          <w:color w:val="FF0000"/>
        </w:rPr>
      </w:pPr>
      <w:r>
        <w:rPr>
          <w:b/>
          <w:bCs/>
          <w:color w:val="FF0000"/>
          <w:u w:val="single"/>
        </w:rPr>
        <w:t>POLL:</w:t>
      </w:r>
      <w:r>
        <w:rPr>
          <w:color w:val="FF0000"/>
        </w:rPr>
        <w:t xml:space="preserve"> Are there changes or new practices that we discussed today that you would like to utilize in your tribal law enforcement agencies but do not have the capability to do so due to lack of funding, personnel, etc.? [</w:t>
      </w:r>
      <w:r>
        <w:rPr>
          <w:i/>
          <w:iCs/>
          <w:color w:val="FF0000"/>
        </w:rPr>
        <w:t>poll will contain a list of changes or new practices that were discussed to generate list of topics]</w:t>
      </w:r>
    </w:p>
    <w:p w:rsidR="00A600D0" w:rsidP="00FB6065" w14:paraId="67C87F16" w14:textId="63AB765F">
      <w:pPr>
        <w:ind w:left="720"/>
      </w:pPr>
      <w:r w:rsidRPr="00A600D0">
        <w:rPr>
          <w:b/>
          <w:bCs/>
          <w:color w:val="FF0000"/>
          <w:u w:val="single"/>
        </w:rPr>
        <w:t>POLL:</w:t>
      </w:r>
      <w:r w:rsidRPr="00A600D0">
        <w:rPr>
          <w:color w:val="FF0000"/>
        </w:rPr>
        <w:t xml:space="preserve"> Of the current practices we discussed what are the most important to </w:t>
      </w:r>
      <w:r w:rsidR="007552F8">
        <w:rPr>
          <w:color w:val="FF0000"/>
        </w:rPr>
        <w:t>the functioning</w:t>
      </w:r>
      <w:r w:rsidRPr="00A600D0">
        <w:rPr>
          <w:color w:val="FF0000"/>
        </w:rPr>
        <w:t xml:space="preserve"> of your law enforcement agencies in your tribe [</w:t>
      </w:r>
      <w:r w:rsidRPr="00A600D0">
        <w:rPr>
          <w:i/>
          <w:iCs/>
          <w:color w:val="FF0000"/>
        </w:rPr>
        <w:t>note that poll will contain a list of trends/topics brought forward by participants during the discussion</w:t>
      </w:r>
      <w:r w:rsidRPr="00A600D0">
        <w:rPr>
          <w:color w:val="FF0000"/>
        </w:rPr>
        <w:t>]</w:t>
      </w:r>
      <w:r>
        <w:tab/>
      </w:r>
    </w:p>
    <w:p w:rsidR="00310AE7" w:rsidP="00FB6065" w14:paraId="6C8838D5" w14:textId="12516926">
      <w:pPr>
        <w:ind w:left="720"/>
      </w:pPr>
      <w:r>
        <w:t xml:space="preserve">Additional </w:t>
      </w:r>
      <w:r w:rsidR="00DE6A2E">
        <w:t>questions if</w:t>
      </w:r>
      <w:r>
        <w:t xml:space="preserve"> time allows:</w:t>
      </w:r>
    </w:p>
    <w:p w:rsidR="00DE6A2E" w:rsidRPr="00DE6A2E" w:rsidP="00DE6A2E" w14:paraId="7E6DB33B" w14:textId="42B35C1B">
      <w:pPr>
        <w:pStyle w:val="ListParagraph"/>
        <w:numPr>
          <w:ilvl w:val="0"/>
          <w:numId w:val="11"/>
        </w:numPr>
        <w:spacing w:line="254" w:lineRule="auto"/>
        <w:rPr>
          <w:color w:val="FF0000"/>
        </w:rPr>
      </w:pPr>
      <w:bookmarkStart w:id="9" w:name="OLE_LINK5"/>
      <w:r w:rsidRPr="00DE6A2E">
        <w:rPr>
          <w:color w:val="FF0000"/>
        </w:rPr>
        <w:t xml:space="preserve">Thinking of recruitment, training, and retention of officers, can you discuss some of the challenges your agency has recently faced? </w:t>
      </w:r>
    </w:p>
    <w:p w:rsidR="00DE6A2E" w:rsidRPr="00DE6A2E" w:rsidP="00DE6A2E" w14:paraId="5181DDA9" w14:textId="0AD90577">
      <w:pPr>
        <w:pStyle w:val="ListParagraph"/>
        <w:numPr>
          <w:ilvl w:val="0"/>
          <w:numId w:val="11"/>
        </w:numPr>
        <w:spacing w:line="254" w:lineRule="auto"/>
        <w:rPr>
          <w:color w:val="FF0000"/>
        </w:rPr>
      </w:pPr>
      <w:r w:rsidRPr="00DE6A2E">
        <w:rPr>
          <w:color w:val="FF0000"/>
        </w:rPr>
        <w:t xml:space="preserve">On that same topic, have specific strategies been effective for recruitment, training, and retention of officers? </w:t>
      </w:r>
    </w:p>
    <w:p w:rsidR="00DE6A2E" w:rsidP="00DE6A2E" w14:paraId="03FF0D93" w14:textId="77777777">
      <w:pPr>
        <w:pStyle w:val="ListParagraph"/>
        <w:numPr>
          <w:ilvl w:val="0"/>
          <w:numId w:val="11"/>
        </w:numPr>
        <w:spacing w:line="254" w:lineRule="auto"/>
      </w:pPr>
      <w:r>
        <w:t xml:space="preserve">Please talk about other ways in which you engage with the community to address concerns about crime and crime prevention.  </w:t>
      </w:r>
      <w:bookmarkEnd w:id="9"/>
    </w:p>
    <w:p w:rsidR="00DE6A2E" w:rsidP="00DE6A2E" w14:paraId="01E6B5CC" w14:textId="77777777">
      <w:pPr>
        <w:pStyle w:val="ListParagraph"/>
        <w:spacing w:line="254" w:lineRule="auto"/>
        <w:ind w:left="1080"/>
      </w:pPr>
    </w:p>
    <w:p w:rsidR="003B1378" w:rsidP="003578C1" w14:paraId="55E3F5F4" w14:textId="77777777">
      <w:pPr>
        <w:pStyle w:val="ListParagraph"/>
        <w:numPr>
          <w:ilvl w:val="0"/>
          <w:numId w:val="2"/>
        </w:numPr>
        <w:rPr>
          <w:b/>
          <w:bCs/>
          <w:kern w:val="0"/>
          <w14:ligatures w14:val="none"/>
        </w:rPr>
      </w:pPr>
      <w:bookmarkStart w:id="10" w:name="OLE_LINK74"/>
      <w:r w:rsidRPr="003578C1">
        <w:rPr>
          <w:b/>
          <w:bCs/>
        </w:rPr>
        <w:t>Wrap</w:t>
      </w:r>
      <w:r>
        <w:rPr>
          <w:b/>
          <w:bCs/>
          <w:kern w:val="0"/>
          <w14:ligatures w14:val="none"/>
        </w:rPr>
        <w:t>-up (15 minutes)</w:t>
      </w:r>
    </w:p>
    <w:p w:rsidR="003B1378" w:rsidP="003578C1" w14:paraId="255F6E8E" w14:textId="77777777">
      <w:pPr>
        <w:pStyle w:val="ListParagraph"/>
        <w:numPr>
          <w:ilvl w:val="1"/>
          <w:numId w:val="5"/>
        </w:numPr>
        <w:rPr>
          <w:b/>
          <w:bCs/>
          <w:kern w:val="0"/>
          <w14:ligatures w14:val="none"/>
        </w:rPr>
      </w:pPr>
      <w:r>
        <w:rPr>
          <w:b/>
          <w:bCs/>
          <w:kern w:val="0"/>
          <w14:ligatures w14:val="none"/>
        </w:rPr>
        <w:t>Q&amp;A</w:t>
      </w:r>
    </w:p>
    <w:p w:rsidR="003B1378" w:rsidP="003578C1" w14:paraId="5920FA0D" w14:textId="7EA4B5B0">
      <w:pPr>
        <w:pStyle w:val="ListParagraph"/>
        <w:numPr>
          <w:ilvl w:val="1"/>
          <w:numId w:val="5"/>
        </w:numPr>
        <w:rPr>
          <w:b/>
          <w:bCs/>
        </w:rPr>
      </w:pPr>
      <w:r>
        <w:rPr>
          <w:b/>
          <w:bCs/>
          <w:kern w:val="0"/>
          <w14:ligatures w14:val="none"/>
        </w:rPr>
        <w:t xml:space="preserve">Next steps for the CTLEACTCS data collection – </w:t>
      </w:r>
      <w:r>
        <w:rPr>
          <w:i/>
          <w:iCs/>
          <w:kern w:val="0"/>
          <w14:ligatures w14:val="none"/>
        </w:rPr>
        <w:t xml:space="preserve">Provide an overview of upcoming milestones, including the TJP, pilot study in fall 2024 and the censuses being conducted in 2025 with a reference year of 2024. </w:t>
      </w:r>
      <w:r w:rsidR="00FE4A26">
        <w:rPr>
          <w:i/>
          <w:iCs/>
          <w:kern w:val="0"/>
          <w14:ligatures w14:val="none"/>
        </w:rPr>
        <w:t>If any follow up emails will be sent to participants (</w:t>
      </w:r>
      <w:r w:rsidR="00A36A7A">
        <w:rPr>
          <w:i/>
          <w:iCs/>
          <w:kern w:val="0"/>
          <w14:ligatures w14:val="none"/>
        </w:rPr>
        <w:t>i.e.,</w:t>
      </w:r>
      <w:r w:rsidR="00FE4A26">
        <w:rPr>
          <w:i/>
          <w:iCs/>
          <w:kern w:val="0"/>
          <w14:ligatures w14:val="none"/>
        </w:rPr>
        <w:t xml:space="preserve"> facilitators did not have enough time to administer polls during session or need to answer a question that came up during the </w:t>
      </w:r>
      <w:r w:rsidR="00A36A7A">
        <w:rPr>
          <w:i/>
          <w:iCs/>
          <w:kern w:val="0"/>
          <w14:ligatures w14:val="none"/>
        </w:rPr>
        <w:t>session</w:t>
      </w:r>
      <w:r w:rsidR="00FE4A26">
        <w:rPr>
          <w:i/>
          <w:iCs/>
          <w:kern w:val="0"/>
          <w14:ligatures w14:val="none"/>
        </w:rPr>
        <w:t>), mention this now.</w:t>
      </w:r>
    </w:p>
    <w:p w:rsidR="003B1378" w:rsidP="003578C1" w14:paraId="6125B4F7" w14:textId="61E152DD">
      <w:pPr>
        <w:pStyle w:val="ListParagraph"/>
        <w:numPr>
          <w:ilvl w:val="1"/>
          <w:numId w:val="5"/>
        </w:numPr>
        <w:rPr>
          <w:b/>
          <w:bCs/>
        </w:rPr>
      </w:pPr>
      <w:r>
        <w:rPr>
          <w:b/>
          <w:bCs/>
          <w:kern w:val="0"/>
          <w14:ligatures w14:val="none"/>
        </w:rPr>
        <w:t xml:space="preserve">Where to find out more – </w:t>
      </w:r>
      <w:r>
        <w:rPr>
          <w:i/>
          <w:iCs/>
          <w:kern w:val="0"/>
          <w14:ligatures w14:val="none"/>
        </w:rPr>
        <w:t xml:space="preserve">Facilitator should provide links to the CTLEA project page, as well as the recent CTLEA report that was released. Additionally, provide contact information for facilitators or a project email address </w:t>
      </w:r>
      <w:r w:rsidR="00A36A7A">
        <w:rPr>
          <w:i/>
          <w:iCs/>
          <w:kern w:val="0"/>
          <w14:ligatures w14:val="none"/>
        </w:rPr>
        <w:t>if</w:t>
      </w:r>
      <w:r>
        <w:rPr>
          <w:i/>
          <w:iCs/>
          <w:kern w:val="0"/>
          <w14:ligatures w14:val="none"/>
        </w:rPr>
        <w:t xml:space="preserve"> participants would like to contact the project, provide additional information, or find out more about the status of the collections.</w:t>
      </w:r>
    </w:p>
    <w:bookmarkEnd w:id="10"/>
    <w:p w:rsidR="00D91721" w:rsidP="00124A58" w14:paraId="10F644E6" w14:textId="77777777">
      <w:pPr>
        <w:rPr>
          <w:b/>
          <w:bCs/>
          <w:u w:val="single"/>
        </w:rPr>
      </w:pPr>
    </w:p>
    <w:p w:rsidR="00124A58" w:rsidP="00124A58" w14:paraId="35A04705" w14:textId="77777777">
      <w:r>
        <w:tab/>
      </w:r>
    </w:p>
    <w:p w:rsidR="00851801" w14:paraId="2D8A4BD0" w14:textId="77777777">
      <w:pPr>
        <w:spacing w:line="259" w:lineRule="auto"/>
        <w:rPr>
          <w:b/>
          <w:bCs/>
          <w:sz w:val="28"/>
          <w:szCs w:val="28"/>
        </w:rPr>
      </w:pPr>
      <w:r>
        <w:rPr>
          <w:b/>
          <w:bCs/>
          <w:sz w:val="28"/>
          <w:szCs w:val="28"/>
        </w:rPr>
        <w:br w:type="page"/>
      </w:r>
    </w:p>
    <w:p w:rsidR="00124A58" w:rsidRPr="00736058" w:rsidP="00124A58" w14:paraId="60D158F7" w14:textId="2ABF3488">
      <w:pPr>
        <w:rPr>
          <w:b/>
          <w:bCs/>
        </w:rPr>
      </w:pPr>
      <w:r w:rsidRPr="00736058">
        <w:rPr>
          <w:b/>
          <w:bCs/>
          <w:sz w:val="28"/>
          <w:szCs w:val="28"/>
        </w:rPr>
        <w:t>CTCS Webinar</w:t>
      </w:r>
      <w:r w:rsidR="00CC3886">
        <w:rPr>
          <w:b/>
          <w:bCs/>
          <w:sz w:val="28"/>
          <w:szCs w:val="28"/>
        </w:rPr>
        <w:tab/>
      </w:r>
      <w:r w:rsidR="00791CAD">
        <w:rPr>
          <w:color w:val="FF0000"/>
        </w:rPr>
        <w:t>February XX</w:t>
      </w:r>
      <w:r w:rsidR="00CC3886">
        <w:rPr>
          <w:color w:val="FF0000"/>
        </w:rPr>
        <w:t xml:space="preserve"> 2024, TBD</w:t>
      </w:r>
    </w:p>
    <w:p w:rsidR="00EB629F" w:rsidP="00EB629F" w14:paraId="716CD7C8" w14:textId="11CC5A23">
      <w:r>
        <w:t xml:space="preserve">Objective: Provide information to tribal court leadership and stakeholders about the upcoming collection. Create a space for tribal court leadership to highlight challenges and opportunities they are experiencing in their day-to-day operations, with a focus on specific types of data that might be available to gather at the court level </w:t>
      </w:r>
      <w:r w:rsidR="00FE4A26">
        <w:t>since</w:t>
      </w:r>
      <w:r>
        <w:t xml:space="preserve"> the last data collection</w:t>
      </w:r>
      <w:r w:rsidR="00FE4A26">
        <w:t xml:space="preserve">, which occurred </w:t>
      </w:r>
      <w:r>
        <w:t xml:space="preserve">ten years ago. </w:t>
      </w:r>
    </w:p>
    <w:p w:rsidR="007F6B2A" w:rsidP="00124A58" w14:paraId="64CA66C8" w14:textId="1ABC5E5B">
      <w:r>
        <w:t xml:space="preserve">Notes in italics indicate instructions for the webinar facilitators. Items highlighted in red refer to actions that will need to be done in Mural. </w:t>
      </w:r>
    </w:p>
    <w:p w:rsidR="00642FC3" w:rsidP="00642FC3" w14:paraId="2B8D9902" w14:textId="77777777">
      <w:pPr>
        <w:pStyle w:val="ListParagraph"/>
        <w:numPr>
          <w:ilvl w:val="0"/>
          <w:numId w:val="3"/>
        </w:numPr>
        <w:spacing w:line="254" w:lineRule="auto"/>
        <w:rPr>
          <w:b/>
          <w:bCs/>
        </w:rPr>
      </w:pPr>
      <w:r>
        <w:rPr>
          <w:b/>
          <w:bCs/>
        </w:rPr>
        <w:t>Introductions (5 minutes)</w:t>
      </w:r>
    </w:p>
    <w:p w:rsidR="00642FC3" w:rsidP="00642FC3" w14:paraId="7233A89B" w14:textId="13C6C45A">
      <w:pPr>
        <w:pStyle w:val="ListParagraph"/>
        <w:numPr>
          <w:ilvl w:val="0"/>
          <w:numId w:val="3"/>
        </w:numPr>
        <w:spacing w:line="254" w:lineRule="auto"/>
        <w:rPr>
          <w:b/>
          <w:bCs/>
        </w:rPr>
      </w:pPr>
      <w:r>
        <w:rPr>
          <w:b/>
          <w:bCs/>
        </w:rPr>
        <w:t xml:space="preserve">High-level executive summary of </w:t>
      </w:r>
      <w:r w:rsidR="001F4B93">
        <w:rPr>
          <w:b/>
          <w:bCs/>
        </w:rPr>
        <w:t xml:space="preserve">tribal court </w:t>
      </w:r>
      <w:r>
        <w:rPr>
          <w:b/>
          <w:bCs/>
        </w:rPr>
        <w:t xml:space="preserve">data collections, past and present (10 minutes) – </w:t>
      </w:r>
      <w:r>
        <w:rPr>
          <w:i/>
          <w:iCs/>
        </w:rPr>
        <w:t xml:space="preserve">This section will use a PowerPoint deck to present high level background information on the </w:t>
      </w:r>
      <w:r w:rsidR="0087194C">
        <w:rPr>
          <w:i/>
          <w:iCs/>
        </w:rPr>
        <w:t>CTCS</w:t>
      </w:r>
      <w:r>
        <w:rPr>
          <w:i/>
          <w:iCs/>
        </w:rPr>
        <w:t xml:space="preserve">, with limited information on the </w:t>
      </w:r>
      <w:r w:rsidR="0087194C">
        <w:rPr>
          <w:i/>
          <w:iCs/>
        </w:rPr>
        <w:t>CTLEA</w:t>
      </w:r>
      <w:r>
        <w:rPr>
          <w:i/>
          <w:iCs/>
        </w:rPr>
        <w:t xml:space="preserve">, to contextualize the </w:t>
      </w:r>
      <w:r w:rsidR="0087194C">
        <w:rPr>
          <w:i/>
          <w:iCs/>
        </w:rPr>
        <w:t>CTCS</w:t>
      </w:r>
      <w:r>
        <w:rPr>
          <w:i/>
          <w:iCs/>
        </w:rPr>
        <w:t xml:space="preserve"> collection among other work that BJS is conducting as a part of its tribal justice portfolio.</w:t>
      </w:r>
    </w:p>
    <w:p w:rsidR="00642FC3" w:rsidP="00642FC3" w14:paraId="46879E67" w14:textId="388374CB">
      <w:pPr>
        <w:pStyle w:val="ListParagraph"/>
        <w:numPr>
          <w:ilvl w:val="0"/>
          <w:numId w:val="3"/>
        </w:numPr>
        <w:spacing w:line="254" w:lineRule="auto"/>
        <w:rPr>
          <w:b/>
          <w:bCs/>
        </w:rPr>
      </w:pPr>
      <w:r>
        <w:rPr>
          <w:b/>
          <w:bCs/>
        </w:rPr>
        <w:t xml:space="preserve">Listening Session – </w:t>
      </w:r>
      <w:r>
        <w:rPr>
          <w:i/>
          <w:iCs/>
        </w:rPr>
        <w:t xml:space="preserve">Led by Jeremy and </w:t>
      </w:r>
      <w:r w:rsidR="0087194C">
        <w:rPr>
          <w:i/>
          <w:iCs/>
        </w:rPr>
        <w:t>Alicia</w:t>
      </w:r>
    </w:p>
    <w:p w:rsidR="00642FC3" w:rsidP="00642FC3" w14:paraId="5BD4A331" w14:textId="77777777">
      <w:pPr>
        <w:pStyle w:val="ListParagraph"/>
        <w:numPr>
          <w:ilvl w:val="1"/>
          <w:numId w:val="3"/>
        </w:numPr>
        <w:spacing w:line="254" w:lineRule="auto"/>
        <w:rPr>
          <w:b/>
          <w:bCs/>
        </w:rPr>
      </w:pPr>
      <w:r>
        <w:rPr>
          <w:b/>
          <w:bCs/>
        </w:rPr>
        <w:t xml:space="preserve">Tools to facilitate discussion: How to use Mural (10 minutes) – </w:t>
      </w:r>
      <w:r>
        <w:rPr>
          <w:i/>
          <w:iCs/>
        </w:rPr>
        <w:t>This portion of the discussion will involve a walkthrough led by Jeremy on what Mural is, how to access it during the listening session, how we’ll be using it, and when to use it.</w:t>
      </w:r>
      <w:r>
        <w:rPr>
          <w:b/>
          <w:bCs/>
          <w:i/>
          <w:iCs/>
        </w:rPr>
        <w:t xml:space="preserve"> </w:t>
      </w:r>
    </w:p>
    <w:p w:rsidR="00642FC3" w:rsidRPr="00A62A20" w:rsidP="00642FC3" w14:paraId="07857D79" w14:textId="46BF2702">
      <w:pPr>
        <w:pStyle w:val="ListParagraph"/>
        <w:numPr>
          <w:ilvl w:val="1"/>
          <w:numId w:val="3"/>
        </w:numPr>
        <w:spacing w:line="254" w:lineRule="auto"/>
      </w:pPr>
      <w:r>
        <w:rPr>
          <w:b/>
          <w:bCs/>
        </w:rPr>
        <w:t>Discussion and topics</w:t>
      </w:r>
      <w:r>
        <w:rPr>
          <w:b/>
          <w:bCs/>
        </w:rPr>
        <w:t xml:space="preserve"> – </w:t>
      </w:r>
      <w:r>
        <w:rPr>
          <w:i/>
          <w:iCs/>
        </w:rPr>
        <w:t xml:space="preserve">Provide overview of the topic areas before drilling down into each area. Each topic area includes a series of prompting questions, with those in red text when we expect that Mural will be used to facilitate feedback collection from the group. </w:t>
      </w:r>
    </w:p>
    <w:p w:rsidR="00A62A20" w:rsidP="00A62A20" w14:paraId="24F595CD" w14:textId="77777777">
      <w:pPr>
        <w:pStyle w:val="ListParagraph"/>
        <w:spacing w:line="254" w:lineRule="auto"/>
        <w:ind w:left="1440"/>
        <w:rPr>
          <w:b/>
          <w:bCs/>
        </w:rPr>
      </w:pPr>
    </w:p>
    <w:p w:rsidR="00A62A20" w:rsidRPr="00F72D7E" w:rsidP="00F72D7E" w14:paraId="5BE274E6" w14:textId="39641A3B">
      <w:pPr>
        <w:spacing w:line="254" w:lineRule="auto"/>
        <w:ind w:firstLine="720"/>
        <w:rPr>
          <w:b/>
          <w:bCs/>
        </w:rPr>
      </w:pPr>
      <w:r w:rsidRPr="00F72D7E">
        <w:rPr>
          <w:b/>
          <w:bCs/>
        </w:rPr>
        <w:t xml:space="preserve">Court Practices and day to day operations (est. </w:t>
      </w:r>
      <w:r w:rsidRPr="00F72D7E" w:rsidR="00083C01">
        <w:rPr>
          <w:b/>
          <w:bCs/>
        </w:rPr>
        <w:t>20</w:t>
      </w:r>
      <w:r w:rsidRPr="00F72D7E">
        <w:rPr>
          <w:b/>
          <w:bCs/>
        </w:rPr>
        <w:t xml:space="preserve"> minutes)</w:t>
      </w:r>
    </w:p>
    <w:p w:rsidR="002619FD" w:rsidRPr="00DE6A2E" w:rsidP="0094368B" w14:paraId="494DF5A1" w14:textId="2E007E5E">
      <w:pPr>
        <w:pStyle w:val="ListParagraph"/>
        <w:numPr>
          <w:ilvl w:val="0"/>
          <w:numId w:val="9"/>
        </w:numPr>
        <w:rPr>
          <w:color w:val="FF0000"/>
        </w:rPr>
      </w:pPr>
      <w:r w:rsidRPr="00DE6A2E">
        <w:rPr>
          <w:color w:val="FF0000"/>
        </w:rPr>
        <w:t xml:space="preserve">What are the top three challenges that your court encounters on a </w:t>
      </w:r>
      <w:r w:rsidRPr="00DE6A2E" w:rsidR="00A36A7A">
        <w:rPr>
          <w:color w:val="FF0000"/>
        </w:rPr>
        <w:t>day-to-day</w:t>
      </w:r>
      <w:r w:rsidRPr="00DE6A2E">
        <w:rPr>
          <w:color w:val="FF0000"/>
        </w:rPr>
        <w:t xml:space="preserve"> basis? </w:t>
      </w:r>
      <w:r w:rsidRPr="00DE6A2E">
        <w:rPr>
          <w:i/>
          <w:iCs/>
          <w:color w:val="FF0000"/>
        </w:rPr>
        <w:t>These can include long-term and more acute/immediate challenges.</w:t>
      </w:r>
    </w:p>
    <w:p w:rsidR="002619FD" w:rsidRPr="00DE6A2E" w:rsidP="0094368B" w14:paraId="6D15CC17" w14:textId="22F15D77">
      <w:pPr>
        <w:pStyle w:val="ListParagraph"/>
        <w:numPr>
          <w:ilvl w:val="0"/>
          <w:numId w:val="9"/>
        </w:numPr>
        <w:rPr>
          <w:color w:val="FF0000"/>
        </w:rPr>
      </w:pPr>
      <w:bookmarkStart w:id="11" w:name="OLE_LINK3"/>
      <w:r w:rsidRPr="00DE6A2E">
        <w:rPr>
          <w:color w:val="FF0000"/>
        </w:rPr>
        <w:t>What are the top three successes or strengths of your court operations?</w:t>
      </w:r>
    </w:p>
    <w:bookmarkEnd w:id="11"/>
    <w:p w:rsidR="00E9766D" w:rsidP="0094368B" w14:paraId="76B779DB" w14:textId="44ECBE51">
      <w:pPr>
        <w:pStyle w:val="ListParagraph"/>
        <w:numPr>
          <w:ilvl w:val="0"/>
          <w:numId w:val="9"/>
        </w:numPr>
      </w:pPr>
      <w:r>
        <w:t>What data do your courts currently use to track day to day operations?</w:t>
      </w:r>
    </w:p>
    <w:p w:rsidR="00E9766D" w:rsidP="0094368B" w14:paraId="596C6818" w14:textId="31C7469D">
      <w:pPr>
        <w:pStyle w:val="ListParagraph"/>
        <w:numPr>
          <w:ilvl w:val="0"/>
          <w:numId w:val="9"/>
        </w:numPr>
      </w:pPr>
      <w:r>
        <w:t xml:space="preserve">What data does your court not collect that would help improve operating your courts? </w:t>
      </w:r>
    </w:p>
    <w:p w:rsidR="00851801" w:rsidP="00B57476" w14:paraId="2E3343D4" w14:textId="1E09BC52">
      <w:pPr>
        <w:ind w:left="1080"/>
        <w:rPr>
          <w:color w:val="FF0000"/>
        </w:rPr>
      </w:pPr>
      <w:bookmarkStart w:id="12" w:name="OLE_LINK6"/>
      <w:bookmarkStart w:id="13" w:name="OLE_LINK2"/>
      <w:r w:rsidRPr="00B57476">
        <w:rPr>
          <w:b/>
          <w:bCs/>
          <w:color w:val="FF0000"/>
          <w:u w:val="single"/>
        </w:rPr>
        <w:t>POLL</w:t>
      </w:r>
      <w:r w:rsidRPr="00B57476">
        <w:rPr>
          <w:color w:val="FF0000"/>
        </w:rPr>
        <w:t xml:space="preserve">: </w:t>
      </w:r>
      <w:r w:rsidRPr="00851801">
        <w:rPr>
          <w:color w:val="FF0000"/>
        </w:rPr>
        <w:t xml:space="preserve">What </w:t>
      </w:r>
      <w:r w:rsidR="00DE6A2E">
        <w:rPr>
          <w:color w:val="FF0000"/>
        </w:rPr>
        <w:t>challenge has</w:t>
      </w:r>
      <w:r w:rsidRPr="00851801">
        <w:rPr>
          <w:color w:val="FF0000"/>
        </w:rPr>
        <w:t xml:space="preserve"> made the most impact in your tribal courts</w:t>
      </w:r>
      <w:r w:rsidR="00DE6A2E">
        <w:rPr>
          <w:color w:val="FF0000"/>
        </w:rPr>
        <w:t xml:space="preserve">? </w:t>
      </w:r>
      <w:r w:rsidR="00E745D0">
        <w:rPr>
          <w:i/>
          <w:iCs/>
          <w:color w:val="FF0000"/>
        </w:rPr>
        <w:t>Use the prompts provided during the discussion to populate response options for the poll</w:t>
      </w:r>
      <w:bookmarkEnd w:id="12"/>
      <w:r w:rsidR="00E745D0">
        <w:rPr>
          <w:i/>
          <w:iCs/>
          <w:color w:val="FF0000"/>
        </w:rPr>
        <w:t>.</w:t>
      </w:r>
      <w:bookmarkEnd w:id="13"/>
      <w:r w:rsidRPr="00851801">
        <w:rPr>
          <w:color w:val="FF0000"/>
        </w:rPr>
        <w:tab/>
      </w:r>
    </w:p>
    <w:p w:rsidR="00DE6A2E" w:rsidP="00B57476" w14:paraId="04C87556" w14:textId="0EFBF990">
      <w:pPr>
        <w:ind w:left="1080"/>
      </w:pPr>
      <w:r>
        <w:rPr>
          <w:b/>
          <w:bCs/>
          <w:color w:val="FF0000"/>
          <w:kern w:val="0"/>
          <w:u w:val="single"/>
          <w14:ligatures w14:val="none"/>
        </w:rPr>
        <w:t>POLL</w:t>
      </w:r>
      <w:r>
        <w:rPr>
          <w:color w:val="FF0000"/>
          <w:kern w:val="0"/>
          <w14:ligatures w14:val="none"/>
        </w:rPr>
        <w:t xml:space="preserve">: What success or strength benefits your tribal courts the most? </w:t>
      </w:r>
      <w:r>
        <w:rPr>
          <w:i/>
          <w:iCs/>
          <w:color w:val="FF0000"/>
          <w:kern w:val="0"/>
          <w14:ligatures w14:val="none"/>
        </w:rPr>
        <w:t xml:space="preserve">Use the prompts provided during the discussion to populate response options for the </w:t>
      </w:r>
      <w:r w:rsidR="00A36A7A">
        <w:rPr>
          <w:i/>
          <w:iCs/>
          <w:color w:val="FF0000"/>
          <w:kern w:val="0"/>
          <w14:ligatures w14:val="none"/>
        </w:rPr>
        <w:t>poll.</w:t>
      </w:r>
    </w:p>
    <w:p w:rsidR="00237CD7" w:rsidRPr="00083C01" w:rsidP="00F72D7E" w14:paraId="5D1BE793" w14:textId="2491BAA0">
      <w:pPr>
        <w:spacing w:line="254" w:lineRule="auto"/>
        <w:ind w:firstLine="720"/>
        <w:rPr>
          <w:b/>
          <w:bCs/>
        </w:rPr>
      </w:pPr>
      <w:r w:rsidRPr="00083C01">
        <w:rPr>
          <w:b/>
          <w:bCs/>
        </w:rPr>
        <w:t>Court Structure and Capabilities</w:t>
      </w:r>
      <w:r w:rsidRPr="00083C01" w:rsidR="00005AC3">
        <w:rPr>
          <w:b/>
          <w:bCs/>
        </w:rPr>
        <w:t xml:space="preserve"> (</w:t>
      </w:r>
      <w:r w:rsidRPr="00083C01" w:rsidR="00120BE1">
        <w:rPr>
          <w:b/>
          <w:bCs/>
        </w:rPr>
        <w:t>15</w:t>
      </w:r>
      <w:r w:rsidRPr="00083C01" w:rsidR="001B2630">
        <w:rPr>
          <w:b/>
          <w:bCs/>
        </w:rPr>
        <w:t xml:space="preserve"> minutes)</w:t>
      </w:r>
    </w:p>
    <w:p w:rsidR="00237CD7" w:rsidRPr="003E1970" w:rsidP="003E1970" w14:paraId="46C885C4" w14:textId="73BF7C1C">
      <w:pPr>
        <w:ind w:left="1440"/>
        <w:rPr>
          <w:b/>
          <w:bCs/>
        </w:rPr>
      </w:pPr>
      <w:r>
        <w:t xml:space="preserve">We would like </w:t>
      </w:r>
      <w:r w:rsidR="003E1970">
        <w:t>to include questions about court structure and capabilities</w:t>
      </w:r>
      <w:r>
        <w:t xml:space="preserve"> in the upcoming</w:t>
      </w:r>
      <w:r w:rsidR="00124A58">
        <w:t xml:space="preserve"> CTCS data collection</w:t>
      </w:r>
      <w:r w:rsidR="00D422D5">
        <w:t xml:space="preserve"> and spend some time </w:t>
      </w:r>
      <w:r w:rsidR="00FE4A26">
        <w:t>discussing</w:t>
      </w:r>
      <w:r w:rsidR="00D422D5">
        <w:t xml:space="preserve"> </w:t>
      </w:r>
      <w:r w:rsidR="000A58CE">
        <w:t>what these courts look like</w:t>
      </w:r>
      <w:r>
        <w:t xml:space="preserve">. </w:t>
      </w:r>
    </w:p>
    <w:p w:rsidR="00E815A5" w:rsidRPr="00482AD2" w:rsidP="0094368B" w14:paraId="0AEE9A61" w14:textId="3D71EB40">
      <w:pPr>
        <w:pStyle w:val="ListParagraph"/>
        <w:numPr>
          <w:ilvl w:val="0"/>
          <w:numId w:val="9"/>
        </w:numPr>
      </w:pPr>
      <w:r w:rsidRPr="00E815A5">
        <w:t xml:space="preserve">Describe </w:t>
      </w:r>
      <w:r w:rsidR="00FE4A26">
        <w:t>the various</w:t>
      </w:r>
      <w:r w:rsidRPr="00E815A5">
        <w:t xml:space="preserve"> types of tribal courts</w:t>
      </w:r>
      <w:r w:rsidR="00FE4A26">
        <w:t xml:space="preserve"> your tribe operates currently or has operated in the past. </w:t>
      </w:r>
      <w:r w:rsidRPr="00FE4A26" w:rsidR="00FE4A26">
        <w:rPr>
          <w:color w:val="FF0000"/>
        </w:rPr>
        <w:t>H</w:t>
      </w:r>
      <w:r w:rsidRPr="00FE4A26">
        <w:rPr>
          <w:color w:val="FF0000"/>
        </w:rPr>
        <w:t xml:space="preserve">ow </w:t>
      </w:r>
      <w:r w:rsidRPr="00FE4A26" w:rsidR="00FE4A26">
        <w:rPr>
          <w:color w:val="FF0000"/>
        </w:rPr>
        <w:t>are they</w:t>
      </w:r>
      <w:r w:rsidRPr="00FE4A26">
        <w:rPr>
          <w:color w:val="FF0000"/>
        </w:rPr>
        <w:t xml:space="preserve"> categorized or </w:t>
      </w:r>
      <w:r w:rsidRPr="00FE4A26" w:rsidR="00FE4A26">
        <w:rPr>
          <w:color w:val="FF0000"/>
        </w:rPr>
        <w:t xml:space="preserve">what </w:t>
      </w:r>
      <w:r w:rsidRPr="00FE4A26">
        <w:rPr>
          <w:color w:val="FF0000"/>
        </w:rPr>
        <w:t>specific features make them unique</w:t>
      </w:r>
      <w:r w:rsidRPr="00FE4A26" w:rsidR="00FE4A26">
        <w:rPr>
          <w:color w:val="FF0000"/>
        </w:rPr>
        <w:t xml:space="preserve">? </w:t>
      </w:r>
    </w:p>
    <w:p w:rsidR="00916CE9" w:rsidRPr="00916CE9" w:rsidP="0094368B" w14:paraId="71A94487" w14:textId="373426F6">
      <w:pPr>
        <w:pStyle w:val="ListParagraph"/>
        <w:numPr>
          <w:ilvl w:val="0"/>
          <w:numId w:val="9"/>
        </w:numPr>
        <w:rPr>
          <w:b/>
          <w:bCs/>
        </w:rPr>
      </w:pPr>
      <w:r w:rsidRPr="00482AD2">
        <w:t xml:space="preserve">What kinds of data </w:t>
      </w:r>
      <w:r w:rsidRPr="00482AD2" w:rsidR="004C7A3F">
        <w:t>are collected by your courts? What kinds of data are shared with other courts? How are</w:t>
      </w:r>
      <w:r w:rsidR="004C7A3F">
        <w:t xml:space="preserve"> these data shared?</w:t>
      </w:r>
    </w:p>
    <w:p w:rsidR="00237CD7" w:rsidRPr="00916CE9" w:rsidP="004C7A3F" w14:paraId="3A7F4661" w14:textId="341680D4">
      <w:pPr>
        <w:pStyle w:val="ListParagraph"/>
        <w:ind w:left="2160"/>
        <w:rPr>
          <w:color w:val="FF0000"/>
        </w:rPr>
      </w:pPr>
      <w:r w:rsidRPr="00916CE9">
        <w:rPr>
          <w:color w:val="FF0000"/>
        </w:rPr>
        <w:tab/>
      </w:r>
    </w:p>
    <w:p w:rsidR="00237CD7" w:rsidRPr="00482AD2" w:rsidP="00E951E2" w14:paraId="3F2BE0AA" w14:textId="282364EC">
      <w:pPr>
        <w:ind w:firstLine="720"/>
        <w:rPr>
          <w:b/>
          <w:bCs/>
        </w:rPr>
      </w:pPr>
      <w:r>
        <w:rPr>
          <w:b/>
          <w:bCs/>
        </w:rPr>
        <w:t>New Topics</w:t>
      </w:r>
      <w:r w:rsidR="00E951E2">
        <w:rPr>
          <w:b/>
          <w:bCs/>
        </w:rPr>
        <w:t xml:space="preserve"> and </w:t>
      </w:r>
      <w:r w:rsidR="00FE4A26">
        <w:rPr>
          <w:b/>
          <w:bCs/>
        </w:rPr>
        <w:t>Practices</w:t>
      </w:r>
      <w:r w:rsidRPr="00482AD2" w:rsidR="00124A58">
        <w:rPr>
          <w:b/>
          <w:bCs/>
        </w:rPr>
        <w:t xml:space="preserve"> in Tribal Courts</w:t>
      </w:r>
      <w:r w:rsidRPr="00482AD2" w:rsidR="001B2630">
        <w:rPr>
          <w:b/>
          <w:bCs/>
        </w:rPr>
        <w:t xml:space="preserve"> (</w:t>
      </w:r>
      <w:r w:rsidR="00664721">
        <w:rPr>
          <w:b/>
          <w:bCs/>
        </w:rPr>
        <w:t>15</w:t>
      </w:r>
      <w:r w:rsidRPr="00482AD2" w:rsidR="001B2630">
        <w:rPr>
          <w:b/>
          <w:bCs/>
        </w:rPr>
        <w:t xml:space="preserve"> minutes)</w:t>
      </w:r>
    </w:p>
    <w:p w:rsidR="00237CD7" w:rsidRPr="0065057C" w:rsidP="0094368B" w14:paraId="7E320B06" w14:textId="264D2573">
      <w:pPr>
        <w:pStyle w:val="ListParagraph"/>
        <w:numPr>
          <w:ilvl w:val="0"/>
          <w:numId w:val="9"/>
        </w:numPr>
        <w:rPr>
          <w:b/>
          <w:bCs/>
        </w:rPr>
      </w:pPr>
      <w:r>
        <w:t xml:space="preserve">Please discuss your tribe’s use of specialty courts and diversion problems, such as: </w:t>
      </w:r>
    </w:p>
    <w:p w:rsidR="00237CD7" w:rsidRPr="001806BA" w:rsidP="0065057C" w14:paraId="25924D19" w14:textId="77777777">
      <w:pPr>
        <w:pStyle w:val="ListParagraph"/>
        <w:numPr>
          <w:ilvl w:val="2"/>
          <w:numId w:val="3"/>
        </w:numPr>
        <w:rPr>
          <w:b/>
          <w:bCs/>
          <w:color w:val="FF0000"/>
        </w:rPr>
      </w:pPr>
      <w:r w:rsidRPr="001806BA">
        <w:rPr>
          <w:color w:val="FF0000"/>
        </w:rPr>
        <w:t>Behavioral health needs and community-based treatment in the courts</w:t>
      </w:r>
      <w:r w:rsidRPr="001806BA">
        <w:rPr>
          <w:color w:val="FF0000"/>
        </w:rPr>
        <w:tab/>
      </w:r>
    </w:p>
    <w:p w:rsidR="00237CD7" w:rsidRPr="00A557D4" w:rsidP="0065057C" w14:paraId="64CF0858" w14:textId="77777777">
      <w:pPr>
        <w:pStyle w:val="ListParagraph"/>
        <w:numPr>
          <w:ilvl w:val="2"/>
          <w:numId w:val="3"/>
        </w:numPr>
        <w:rPr>
          <w:b/>
          <w:bCs/>
          <w:color w:val="FF0000"/>
        </w:rPr>
      </w:pPr>
      <w:r w:rsidRPr="001806BA">
        <w:rPr>
          <w:color w:val="FF0000"/>
        </w:rPr>
        <w:t>Alternative courts/dockets</w:t>
      </w:r>
      <w:r w:rsidRPr="001806BA">
        <w:rPr>
          <w:color w:val="FF0000"/>
        </w:rPr>
        <w:tab/>
      </w:r>
    </w:p>
    <w:p w:rsidR="00A557D4" w:rsidRPr="001806BA" w:rsidP="0065057C" w14:paraId="0BB6A0F1" w14:textId="49395A6F">
      <w:pPr>
        <w:pStyle w:val="ListParagraph"/>
        <w:numPr>
          <w:ilvl w:val="2"/>
          <w:numId w:val="3"/>
        </w:numPr>
        <w:rPr>
          <w:b/>
          <w:bCs/>
          <w:color w:val="FF0000"/>
        </w:rPr>
      </w:pPr>
      <w:r>
        <w:rPr>
          <w:color w:val="FF0000"/>
        </w:rPr>
        <w:t>Diversion programs</w:t>
      </w:r>
      <w:r w:rsidR="00D27751">
        <w:rPr>
          <w:color w:val="FF0000"/>
        </w:rPr>
        <w:t xml:space="preserve"> or special staff or dockets to adjudicate probation violations.</w:t>
      </w:r>
    </w:p>
    <w:p w:rsidR="00237CD7" w:rsidRPr="001806BA" w:rsidP="0065057C" w14:paraId="085B340F" w14:textId="49031CD0">
      <w:pPr>
        <w:pStyle w:val="ListParagraph"/>
        <w:numPr>
          <w:ilvl w:val="2"/>
          <w:numId w:val="3"/>
        </w:numPr>
        <w:rPr>
          <w:b/>
          <w:bCs/>
          <w:color w:val="FF0000"/>
        </w:rPr>
      </w:pPr>
      <w:r w:rsidRPr="001806BA">
        <w:rPr>
          <w:color w:val="FF0000"/>
        </w:rPr>
        <w:t xml:space="preserve">What promising practices </w:t>
      </w:r>
      <w:r w:rsidR="00A36A7A">
        <w:rPr>
          <w:color w:val="FF0000"/>
        </w:rPr>
        <w:t>to have</w:t>
      </w:r>
      <w:r w:rsidR="00FA441D">
        <w:rPr>
          <w:color w:val="FF0000"/>
        </w:rPr>
        <w:t xml:space="preserve"> been recently adopted </w:t>
      </w:r>
      <w:r w:rsidRPr="001806BA">
        <w:rPr>
          <w:color w:val="FF0000"/>
        </w:rPr>
        <w:t>by</w:t>
      </w:r>
      <w:r w:rsidR="00FA441D">
        <w:rPr>
          <w:color w:val="FF0000"/>
        </w:rPr>
        <w:t xml:space="preserve"> your</w:t>
      </w:r>
      <w:r w:rsidRPr="001806BA">
        <w:rPr>
          <w:color w:val="FF0000"/>
        </w:rPr>
        <w:t xml:space="preserve"> courts</w:t>
      </w:r>
      <w:r w:rsidR="00FA441D">
        <w:rPr>
          <w:color w:val="FF0000"/>
        </w:rPr>
        <w:t>?</w:t>
      </w:r>
      <w:r w:rsidRPr="001806BA">
        <w:rPr>
          <w:color w:val="FF0000"/>
        </w:rPr>
        <w:tab/>
      </w:r>
    </w:p>
    <w:p w:rsidR="00237CD7" w:rsidRPr="001806BA" w:rsidP="0065057C" w14:paraId="01D2C1DB" w14:textId="2B1CCA9C">
      <w:pPr>
        <w:pStyle w:val="ListParagraph"/>
        <w:numPr>
          <w:ilvl w:val="2"/>
          <w:numId w:val="3"/>
        </w:numPr>
        <w:rPr>
          <w:b/>
          <w:bCs/>
        </w:rPr>
      </w:pPr>
      <w:r>
        <w:t xml:space="preserve">How might </w:t>
      </w:r>
      <w:r w:rsidR="0025366D">
        <w:t>specialty</w:t>
      </w:r>
      <w:r w:rsidR="00124A58">
        <w:t xml:space="preserve"> courts </w:t>
      </w:r>
      <w:r>
        <w:t>demonstrate or</w:t>
      </w:r>
      <w:r w:rsidR="00124A58">
        <w:t xml:space="preserve"> “show” they are successfu</w:t>
      </w:r>
      <w:r w:rsidR="00A557D4">
        <w:t>l</w:t>
      </w:r>
      <w:r w:rsidR="00124A58">
        <w:t xml:space="preserve">? </w:t>
      </w:r>
    </w:p>
    <w:p w:rsidR="007B370F" w:rsidRPr="00541B84" w:rsidP="00005AC3" w14:paraId="31F9ABD9" w14:textId="00BD4777">
      <w:pPr>
        <w:ind w:left="720"/>
        <w:rPr>
          <w:i/>
          <w:iCs/>
          <w:color w:val="FF0000"/>
        </w:rPr>
      </w:pPr>
      <w:bookmarkStart w:id="14" w:name="OLE_LINK4"/>
      <w:r w:rsidRPr="00851801">
        <w:rPr>
          <w:b/>
          <w:bCs/>
          <w:color w:val="FF0000"/>
          <w:u w:val="single"/>
        </w:rPr>
        <w:t>POLL:</w:t>
      </w:r>
      <w:r w:rsidRPr="00851801">
        <w:rPr>
          <w:color w:val="FF0000"/>
        </w:rPr>
        <w:t xml:space="preserve"> Are there </w:t>
      </w:r>
      <w:r w:rsidR="00E873D0">
        <w:rPr>
          <w:color w:val="FF0000"/>
        </w:rPr>
        <w:t>changes or</w:t>
      </w:r>
      <w:r w:rsidR="00541B84">
        <w:rPr>
          <w:color w:val="FF0000"/>
        </w:rPr>
        <w:t xml:space="preserve"> new</w:t>
      </w:r>
      <w:r w:rsidR="00E873D0">
        <w:rPr>
          <w:color w:val="FF0000"/>
        </w:rPr>
        <w:t xml:space="preserve"> practices that</w:t>
      </w:r>
      <w:r w:rsidRPr="00851801">
        <w:rPr>
          <w:color w:val="FF0000"/>
        </w:rPr>
        <w:t xml:space="preserve"> we discussed today that you would like to utilize in your tribal courts but do not have the capability to do so due to lack of funding, personnel, etc.?</w:t>
      </w:r>
      <w:r w:rsidR="00541B84">
        <w:rPr>
          <w:color w:val="FF0000"/>
        </w:rPr>
        <w:t xml:space="preserve"> [</w:t>
      </w:r>
      <w:r w:rsidR="00541B84">
        <w:rPr>
          <w:i/>
          <w:iCs/>
          <w:color w:val="FF0000"/>
        </w:rPr>
        <w:t xml:space="preserve">poll will contain a list of </w:t>
      </w:r>
      <w:r w:rsidR="002274B5">
        <w:rPr>
          <w:i/>
          <w:iCs/>
          <w:color w:val="FF0000"/>
        </w:rPr>
        <w:t>changes or new practices that were discussed to generate list of topics]</w:t>
      </w:r>
    </w:p>
    <w:bookmarkEnd w:id="14"/>
    <w:p w:rsidR="003578C1" w:rsidP="003578C1" w14:paraId="17518748" w14:textId="77777777">
      <w:pPr>
        <w:pStyle w:val="ListParagraph"/>
        <w:numPr>
          <w:ilvl w:val="0"/>
          <w:numId w:val="3"/>
        </w:numPr>
        <w:spacing w:line="254" w:lineRule="auto"/>
        <w:rPr>
          <w:b/>
          <w:bCs/>
          <w:kern w:val="0"/>
          <w14:ligatures w14:val="none"/>
        </w:rPr>
      </w:pPr>
      <w:r w:rsidRPr="003578C1">
        <w:rPr>
          <w:b/>
          <w:bCs/>
        </w:rPr>
        <w:t>Wrap</w:t>
      </w:r>
      <w:r>
        <w:rPr>
          <w:b/>
          <w:bCs/>
          <w:kern w:val="0"/>
          <w14:ligatures w14:val="none"/>
        </w:rPr>
        <w:t>-up (15 minutes)</w:t>
      </w:r>
    </w:p>
    <w:p w:rsidR="003578C1" w:rsidP="003578C1" w14:paraId="2DBF81E4" w14:textId="77777777">
      <w:pPr>
        <w:pStyle w:val="ListParagraph"/>
        <w:numPr>
          <w:ilvl w:val="1"/>
          <w:numId w:val="3"/>
        </w:numPr>
        <w:spacing w:line="254" w:lineRule="auto"/>
        <w:rPr>
          <w:b/>
          <w:bCs/>
          <w:kern w:val="0"/>
          <w14:ligatures w14:val="none"/>
        </w:rPr>
      </w:pPr>
      <w:r>
        <w:rPr>
          <w:b/>
          <w:bCs/>
          <w:kern w:val="0"/>
          <w14:ligatures w14:val="none"/>
        </w:rPr>
        <w:t>Q&amp;A</w:t>
      </w:r>
    </w:p>
    <w:p w:rsidR="003578C1" w:rsidP="003578C1" w14:paraId="26E6CC2A" w14:textId="4434344D">
      <w:pPr>
        <w:pStyle w:val="ListParagraph"/>
        <w:numPr>
          <w:ilvl w:val="1"/>
          <w:numId w:val="3"/>
        </w:numPr>
        <w:spacing w:line="254" w:lineRule="auto"/>
        <w:rPr>
          <w:b/>
          <w:bCs/>
        </w:rPr>
      </w:pPr>
      <w:r>
        <w:rPr>
          <w:b/>
          <w:bCs/>
          <w:kern w:val="0"/>
          <w14:ligatures w14:val="none"/>
        </w:rPr>
        <w:t xml:space="preserve">Next steps for the CTLEACTCS data collection – </w:t>
      </w:r>
      <w:r>
        <w:rPr>
          <w:i/>
          <w:iCs/>
          <w:kern w:val="0"/>
          <w14:ligatures w14:val="none"/>
        </w:rPr>
        <w:t xml:space="preserve">Provide an overview of upcoming milestones, including the TJP, pilot study in fall 2024 and the censuses being conducted in 2025 with a reference year of 2024. </w:t>
      </w:r>
      <w:r w:rsidR="00FE4A26">
        <w:rPr>
          <w:i/>
          <w:iCs/>
          <w:kern w:val="0"/>
          <w14:ligatures w14:val="none"/>
        </w:rPr>
        <w:t>If any follow up emails will be sent to participants (</w:t>
      </w:r>
      <w:r w:rsidR="00A36A7A">
        <w:rPr>
          <w:i/>
          <w:iCs/>
          <w:kern w:val="0"/>
          <w14:ligatures w14:val="none"/>
        </w:rPr>
        <w:t>i.e.,</w:t>
      </w:r>
      <w:r w:rsidR="00FE4A26">
        <w:rPr>
          <w:i/>
          <w:iCs/>
          <w:kern w:val="0"/>
          <w14:ligatures w14:val="none"/>
        </w:rPr>
        <w:t xml:space="preserve"> facilitators did not have enough time to administer polls during session or need to answer a question that came up during the </w:t>
      </w:r>
      <w:r w:rsidR="00A36A7A">
        <w:rPr>
          <w:i/>
          <w:iCs/>
          <w:kern w:val="0"/>
          <w14:ligatures w14:val="none"/>
        </w:rPr>
        <w:t>session</w:t>
      </w:r>
      <w:r w:rsidR="00FE4A26">
        <w:rPr>
          <w:i/>
          <w:iCs/>
          <w:kern w:val="0"/>
          <w14:ligatures w14:val="none"/>
        </w:rPr>
        <w:t>), mention this now.</w:t>
      </w:r>
    </w:p>
    <w:p w:rsidR="003578C1" w:rsidP="003578C1" w14:paraId="7F3333E8" w14:textId="1D173DB4">
      <w:pPr>
        <w:pStyle w:val="ListParagraph"/>
        <w:numPr>
          <w:ilvl w:val="1"/>
          <w:numId w:val="3"/>
        </w:numPr>
        <w:spacing w:line="254" w:lineRule="auto"/>
        <w:rPr>
          <w:b/>
          <w:bCs/>
        </w:rPr>
      </w:pPr>
      <w:r>
        <w:rPr>
          <w:b/>
          <w:bCs/>
          <w:kern w:val="0"/>
          <w14:ligatures w14:val="none"/>
        </w:rPr>
        <w:t xml:space="preserve">Where to find out more – </w:t>
      </w:r>
      <w:r>
        <w:rPr>
          <w:i/>
          <w:iCs/>
          <w:kern w:val="0"/>
          <w14:ligatures w14:val="none"/>
        </w:rPr>
        <w:t xml:space="preserve">Facilitator should provide links to the CTLEA project page, as well as the recent CTLEA report that was released. Additionally, provide contact information for facilitators or a project email address </w:t>
      </w:r>
      <w:r w:rsidR="00A36A7A">
        <w:rPr>
          <w:i/>
          <w:iCs/>
          <w:kern w:val="0"/>
          <w14:ligatures w14:val="none"/>
        </w:rPr>
        <w:t>if</w:t>
      </w:r>
      <w:r>
        <w:rPr>
          <w:i/>
          <w:iCs/>
          <w:kern w:val="0"/>
          <w14:ligatures w14:val="none"/>
        </w:rPr>
        <w:t xml:space="preserve"> participants would like to contact the project, provide additional information, or find out more about the status of the collections.</w:t>
      </w:r>
    </w:p>
    <w:p w:rsidR="00124A58" w:rsidRPr="003578C1" w:rsidP="003578C1" w14:paraId="64CAF25C" w14:textId="6FD69CFD">
      <w:pPr>
        <w:rPr>
          <w:b/>
          <w:bCs/>
        </w:rPr>
      </w:pPr>
    </w:p>
    <w:p w:rsidR="00737475" w:rsidP="00124A58" w14:paraId="13390DDF" w14:textId="24B5528A"/>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5642251"/>
      <w:docPartObj>
        <w:docPartGallery w:val="Page Numbers (Bottom of Page)"/>
        <w:docPartUnique/>
      </w:docPartObj>
    </w:sdtPr>
    <w:sdtEndPr>
      <w:rPr>
        <w:noProof/>
      </w:rPr>
    </w:sdtEndPr>
    <w:sdtContent>
      <w:p w:rsidR="004436CC" w14:paraId="679812B1" w14:textId="6A5FB0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436CC" w14:paraId="44E871B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914F9E"/>
    <w:multiLevelType w:val="multilevel"/>
    <w:tmpl w:val="800E3B54"/>
    <w:lvl w:ilvl="0">
      <w:start w:val="1"/>
      <w:numFmt w:val="decimal"/>
      <w:lvlText w:val="%1)"/>
      <w:lvlJc w:val="left"/>
      <w:pPr>
        <w:ind w:left="1440" w:hanging="360"/>
      </w:pPr>
      <w:rPr>
        <w:b w:val="0"/>
        <w:bCs w:val="0"/>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
    <w:nsid w:val="10506E96"/>
    <w:multiLevelType w:val="hybridMultilevel"/>
    <w:tmpl w:val="34FE728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C17D7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nsid w:val="44732FC8"/>
    <w:multiLevelType w:val="multilevel"/>
    <w:tmpl w:val="71846D2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5CDD6517"/>
    <w:multiLevelType w:val="multilevel"/>
    <w:tmpl w:val="800E3B54"/>
    <w:lvl w:ilvl="0">
      <w:start w:val="1"/>
      <w:numFmt w:val="decimal"/>
      <w:lvlText w:val="%1)"/>
      <w:lvlJc w:val="left"/>
      <w:pPr>
        <w:ind w:left="1440" w:hanging="360"/>
      </w:pPr>
      <w:rPr>
        <w:b w:val="0"/>
        <w:bCs w:val="0"/>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
    <w:nsid w:val="6F154CE4"/>
    <w:multiLevelType w:val="hybridMultilevel"/>
    <w:tmpl w:val="03D4293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5F80513"/>
    <w:multiLevelType w:val="hybridMultilevel"/>
    <w:tmpl w:val="2D00C31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0657373">
    <w:abstractNumId w:val="6"/>
  </w:num>
  <w:num w:numId="2" w16cid:durableId="1141844438">
    <w:abstractNumId w:val="5"/>
  </w:num>
  <w:num w:numId="3" w16cid:durableId="1758164935">
    <w:abstractNumId w:val="1"/>
  </w:num>
  <w:num w:numId="4" w16cid:durableId="8626656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65003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8606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4838823">
    <w:abstractNumId w:val="4"/>
  </w:num>
  <w:num w:numId="8" w16cid:durableId="12080228">
    <w:abstractNumId w:val="3"/>
  </w:num>
  <w:num w:numId="9" w16cid:durableId="295916705">
    <w:abstractNumId w:val="0"/>
  </w:num>
  <w:num w:numId="10" w16cid:durableId="2044204659">
    <w:abstractNumId w:val="2"/>
  </w:num>
  <w:num w:numId="11" w16cid:durableId="12420658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1179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81"/>
    <w:rsid w:val="00005AC3"/>
    <w:rsid w:val="0002376B"/>
    <w:rsid w:val="0002731A"/>
    <w:rsid w:val="000435AD"/>
    <w:rsid w:val="000543DB"/>
    <w:rsid w:val="0006039F"/>
    <w:rsid w:val="00066407"/>
    <w:rsid w:val="000773E9"/>
    <w:rsid w:val="00081700"/>
    <w:rsid w:val="00083C01"/>
    <w:rsid w:val="0009229D"/>
    <w:rsid w:val="000A58CE"/>
    <w:rsid w:val="000E66E5"/>
    <w:rsid w:val="000F657D"/>
    <w:rsid w:val="00112E00"/>
    <w:rsid w:val="001162E2"/>
    <w:rsid w:val="00120BE1"/>
    <w:rsid w:val="00124A58"/>
    <w:rsid w:val="00146BC4"/>
    <w:rsid w:val="001561C5"/>
    <w:rsid w:val="00163814"/>
    <w:rsid w:val="001708AA"/>
    <w:rsid w:val="001806BA"/>
    <w:rsid w:val="00186F67"/>
    <w:rsid w:val="001B2630"/>
    <w:rsid w:val="001C0827"/>
    <w:rsid w:val="001C609D"/>
    <w:rsid w:val="001D6CA2"/>
    <w:rsid w:val="001E7EE9"/>
    <w:rsid w:val="001F00D5"/>
    <w:rsid w:val="001F4B93"/>
    <w:rsid w:val="00201961"/>
    <w:rsid w:val="00205E29"/>
    <w:rsid w:val="00223DDD"/>
    <w:rsid w:val="002274B5"/>
    <w:rsid w:val="00237CD7"/>
    <w:rsid w:val="0025366D"/>
    <w:rsid w:val="002619FD"/>
    <w:rsid w:val="002C2823"/>
    <w:rsid w:val="002E2065"/>
    <w:rsid w:val="002E7C0D"/>
    <w:rsid w:val="00302BFB"/>
    <w:rsid w:val="00310AE7"/>
    <w:rsid w:val="00324C89"/>
    <w:rsid w:val="00345CB4"/>
    <w:rsid w:val="003578C1"/>
    <w:rsid w:val="003618B0"/>
    <w:rsid w:val="0037784F"/>
    <w:rsid w:val="003A3BB6"/>
    <w:rsid w:val="003B1378"/>
    <w:rsid w:val="003B201C"/>
    <w:rsid w:val="003B62DC"/>
    <w:rsid w:val="003D1F45"/>
    <w:rsid w:val="003D4302"/>
    <w:rsid w:val="003E1970"/>
    <w:rsid w:val="003E2EAD"/>
    <w:rsid w:val="004052C2"/>
    <w:rsid w:val="004250D5"/>
    <w:rsid w:val="004436CC"/>
    <w:rsid w:val="00455179"/>
    <w:rsid w:val="00457158"/>
    <w:rsid w:val="004769EA"/>
    <w:rsid w:val="00482AD2"/>
    <w:rsid w:val="004C0764"/>
    <w:rsid w:val="004C0AD2"/>
    <w:rsid w:val="004C7A3F"/>
    <w:rsid w:val="004D46C0"/>
    <w:rsid w:val="004F45A1"/>
    <w:rsid w:val="00513570"/>
    <w:rsid w:val="00526DCC"/>
    <w:rsid w:val="005409C2"/>
    <w:rsid w:val="00541B84"/>
    <w:rsid w:val="00546909"/>
    <w:rsid w:val="005549B1"/>
    <w:rsid w:val="00554BB5"/>
    <w:rsid w:val="00575E57"/>
    <w:rsid w:val="005769E6"/>
    <w:rsid w:val="005832E3"/>
    <w:rsid w:val="005B432B"/>
    <w:rsid w:val="005C0268"/>
    <w:rsid w:val="005D2139"/>
    <w:rsid w:val="006132AE"/>
    <w:rsid w:val="00623218"/>
    <w:rsid w:val="00627E46"/>
    <w:rsid w:val="00642FC3"/>
    <w:rsid w:val="0065057C"/>
    <w:rsid w:val="00652BDE"/>
    <w:rsid w:val="00653D43"/>
    <w:rsid w:val="00654888"/>
    <w:rsid w:val="00660E21"/>
    <w:rsid w:val="00664721"/>
    <w:rsid w:val="00673AD5"/>
    <w:rsid w:val="006764CC"/>
    <w:rsid w:val="006834A6"/>
    <w:rsid w:val="006937C5"/>
    <w:rsid w:val="00693B27"/>
    <w:rsid w:val="006B41EF"/>
    <w:rsid w:val="006B4A1F"/>
    <w:rsid w:val="006D264E"/>
    <w:rsid w:val="0070372E"/>
    <w:rsid w:val="007337C4"/>
    <w:rsid w:val="00736058"/>
    <w:rsid w:val="00737475"/>
    <w:rsid w:val="007552F8"/>
    <w:rsid w:val="00791CAD"/>
    <w:rsid w:val="007B370F"/>
    <w:rsid w:val="007F6B2A"/>
    <w:rsid w:val="00803C07"/>
    <w:rsid w:val="00803F5A"/>
    <w:rsid w:val="008251FF"/>
    <w:rsid w:val="00851801"/>
    <w:rsid w:val="00854F02"/>
    <w:rsid w:val="00861B5F"/>
    <w:rsid w:val="0087194C"/>
    <w:rsid w:val="008A225E"/>
    <w:rsid w:val="008A3049"/>
    <w:rsid w:val="008C6C64"/>
    <w:rsid w:val="00902DE3"/>
    <w:rsid w:val="009045AC"/>
    <w:rsid w:val="00916CE9"/>
    <w:rsid w:val="0094368B"/>
    <w:rsid w:val="00947F59"/>
    <w:rsid w:val="00981FDA"/>
    <w:rsid w:val="00982083"/>
    <w:rsid w:val="00990D74"/>
    <w:rsid w:val="00992185"/>
    <w:rsid w:val="009A6D89"/>
    <w:rsid w:val="009C2A41"/>
    <w:rsid w:val="009F7FEA"/>
    <w:rsid w:val="00A01476"/>
    <w:rsid w:val="00A36A7A"/>
    <w:rsid w:val="00A41541"/>
    <w:rsid w:val="00A53BDF"/>
    <w:rsid w:val="00A557D4"/>
    <w:rsid w:val="00A600D0"/>
    <w:rsid w:val="00A62A20"/>
    <w:rsid w:val="00AD442F"/>
    <w:rsid w:val="00AF0435"/>
    <w:rsid w:val="00B153D5"/>
    <w:rsid w:val="00B22C3A"/>
    <w:rsid w:val="00B40DD1"/>
    <w:rsid w:val="00B518E6"/>
    <w:rsid w:val="00B57476"/>
    <w:rsid w:val="00B60325"/>
    <w:rsid w:val="00B70B29"/>
    <w:rsid w:val="00B72029"/>
    <w:rsid w:val="00B90028"/>
    <w:rsid w:val="00B97045"/>
    <w:rsid w:val="00BC1593"/>
    <w:rsid w:val="00BC2176"/>
    <w:rsid w:val="00BC7717"/>
    <w:rsid w:val="00BD5612"/>
    <w:rsid w:val="00BE1D03"/>
    <w:rsid w:val="00C166EB"/>
    <w:rsid w:val="00C54087"/>
    <w:rsid w:val="00C64AD6"/>
    <w:rsid w:val="00C8274C"/>
    <w:rsid w:val="00CA252F"/>
    <w:rsid w:val="00CC3886"/>
    <w:rsid w:val="00CD6C60"/>
    <w:rsid w:val="00D25C06"/>
    <w:rsid w:val="00D27751"/>
    <w:rsid w:val="00D422D5"/>
    <w:rsid w:val="00D52924"/>
    <w:rsid w:val="00D548A1"/>
    <w:rsid w:val="00D72A3A"/>
    <w:rsid w:val="00D87357"/>
    <w:rsid w:val="00D91721"/>
    <w:rsid w:val="00D940FB"/>
    <w:rsid w:val="00DC64CE"/>
    <w:rsid w:val="00DE6A2E"/>
    <w:rsid w:val="00DF078D"/>
    <w:rsid w:val="00DF341C"/>
    <w:rsid w:val="00E344DF"/>
    <w:rsid w:val="00E37546"/>
    <w:rsid w:val="00E51357"/>
    <w:rsid w:val="00E745D0"/>
    <w:rsid w:val="00E815A5"/>
    <w:rsid w:val="00E873D0"/>
    <w:rsid w:val="00E951E2"/>
    <w:rsid w:val="00E9766D"/>
    <w:rsid w:val="00EB5435"/>
    <w:rsid w:val="00EB629F"/>
    <w:rsid w:val="00EC10A7"/>
    <w:rsid w:val="00EC28FD"/>
    <w:rsid w:val="00EC73D0"/>
    <w:rsid w:val="00F07B0D"/>
    <w:rsid w:val="00F72D7E"/>
    <w:rsid w:val="00F87081"/>
    <w:rsid w:val="00FA441D"/>
    <w:rsid w:val="00FA4EFD"/>
    <w:rsid w:val="00FB4724"/>
    <w:rsid w:val="00FB6065"/>
    <w:rsid w:val="00FC38B8"/>
    <w:rsid w:val="00FE4A26"/>
    <w:rsid w:val="00FE5A1E"/>
    <w:rsid w:val="00FF45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BCA12D1"/>
  <w15:chartTrackingRefBased/>
  <w15:docId w15:val="{50540297-10F0-46B0-BB2E-39F52F723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37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A58"/>
    <w:pPr>
      <w:ind w:left="720"/>
      <w:contextualSpacing/>
    </w:pPr>
  </w:style>
  <w:style w:type="character" w:styleId="CommentReference">
    <w:name w:val="annotation reference"/>
    <w:basedOn w:val="DefaultParagraphFont"/>
    <w:uiPriority w:val="99"/>
    <w:semiHidden/>
    <w:unhideWhenUsed/>
    <w:rsid w:val="00E745D0"/>
    <w:rPr>
      <w:sz w:val="16"/>
      <w:szCs w:val="16"/>
    </w:rPr>
  </w:style>
  <w:style w:type="paragraph" w:styleId="CommentText">
    <w:name w:val="annotation text"/>
    <w:basedOn w:val="Normal"/>
    <w:link w:val="CommentTextChar"/>
    <w:uiPriority w:val="99"/>
    <w:unhideWhenUsed/>
    <w:rsid w:val="00E745D0"/>
    <w:pPr>
      <w:spacing w:line="240" w:lineRule="auto"/>
    </w:pPr>
    <w:rPr>
      <w:sz w:val="20"/>
      <w:szCs w:val="20"/>
    </w:rPr>
  </w:style>
  <w:style w:type="character" w:customStyle="1" w:styleId="CommentTextChar">
    <w:name w:val="Comment Text Char"/>
    <w:basedOn w:val="DefaultParagraphFont"/>
    <w:link w:val="CommentText"/>
    <w:uiPriority w:val="99"/>
    <w:rsid w:val="00E745D0"/>
    <w:rPr>
      <w:sz w:val="20"/>
      <w:szCs w:val="20"/>
    </w:rPr>
  </w:style>
  <w:style w:type="paragraph" w:styleId="CommentSubject">
    <w:name w:val="annotation subject"/>
    <w:basedOn w:val="CommentText"/>
    <w:next w:val="CommentText"/>
    <w:link w:val="CommentSubjectChar"/>
    <w:uiPriority w:val="99"/>
    <w:semiHidden/>
    <w:unhideWhenUsed/>
    <w:rsid w:val="00E745D0"/>
    <w:rPr>
      <w:b/>
      <w:bCs/>
    </w:rPr>
  </w:style>
  <w:style w:type="character" w:customStyle="1" w:styleId="CommentSubjectChar">
    <w:name w:val="Comment Subject Char"/>
    <w:basedOn w:val="CommentTextChar"/>
    <w:link w:val="CommentSubject"/>
    <w:uiPriority w:val="99"/>
    <w:semiHidden/>
    <w:rsid w:val="00E745D0"/>
    <w:rPr>
      <w:b/>
      <w:bCs/>
      <w:sz w:val="20"/>
      <w:szCs w:val="20"/>
    </w:rPr>
  </w:style>
  <w:style w:type="paragraph" w:styleId="BodyText">
    <w:name w:val="Body Text"/>
    <w:basedOn w:val="Normal"/>
    <w:link w:val="BodyTextChar"/>
    <w:uiPriority w:val="1"/>
    <w:qFormat/>
    <w:rsid w:val="004436CC"/>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4436CC"/>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443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6CC"/>
  </w:style>
  <w:style w:type="paragraph" w:styleId="Footer">
    <w:name w:val="footer"/>
    <w:basedOn w:val="Normal"/>
    <w:link w:val="FooterChar"/>
    <w:uiPriority w:val="99"/>
    <w:unhideWhenUsed/>
    <w:rsid w:val="00443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DFC689B3C8C14082B0021B824D4983" ma:contentTypeVersion="3" ma:contentTypeDescription="Create a new document." ma:contentTypeScope="" ma:versionID="6394c1b9b506ee14049d1ae2486cd444">
  <xsd:schema xmlns:xsd="http://www.w3.org/2001/XMLSchema" xmlns:xs="http://www.w3.org/2001/XMLSchema" xmlns:p="http://schemas.microsoft.com/office/2006/metadata/properties" xmlns:ns2="ab2dc540-ac1f-4856-a829-d3e7ef095596" targetNamespace="http://schemas.microsoft.com/office/2006/metadata/properties" ma:root="true" ma:fieldsID="51d3a7305570b4605be8802a4b910aef" ns2:_="">
    <xsd:import namespace="ab2dc540-ac1f-4856-a829-d3e7ef09559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dc540-ac1f-4856-a829-d3e7ef095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36D6E-7501-459F-A406-2D0EA2EE05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64B05-D337-4662-BF0B-D0F259CC08A7}">
  <ds:schemaRefs>
    <ds:schemaRef ds:uri="http://schemas.microsoft.com/sharepoint/v3/contenttype/forms"/>
  </ds:schemaRefs>
</ds:datastoreItem>
</file>

<file path=customXml/itemProps3.xml><?xml version="1.0" encoding="utf-8"?>
<ds:datastoreItem xmlns:ds="http://schemas.openxmlformats.org/officeDocument/2006/customXml" ds:itemID="{D304BD80-0A73-4B6B-856E-248B8507D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dc540-ac1f-4856-a829-d3e7ef095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BCB0B-8686-4897-96F7-295056A8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2364</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Tabliago</dc:creator>
  <cp:lastModifiedBy>Perry, Steven (OJP)</cp:lastModifiedBy>
  <cp:revision>3</cp:revision>
  <dcterms:created xsi:type="dcterms:W3CDTF">2023-11-29T21:22:00Z</dcterms:created>
  <dcterms:modified xsi:type="dcterms:W3CDTF">2023-11-29T21:22:00Z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0x01010035DFC689B3C8C14082B0021B824D4983</vt:lpwstr>
  </property>
  <property fmtid="{D5CDD505-2E9C-101B-9397-08002B2CF9AE}" pid="3" name="GrammarlyDocumentId">
    <vt:lpwstr>dbe4b6db-09fc-4095-87dc-d8f08b4e1038</vt:lpwstr>
  </property>
</Properties>
</file>