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10AB" w:rsidRPr="009247C8" w14:paraId="169073D7" w14:textId="130EBF29">
      <w:pPr>
        <w:pStyle w:val="Default"/>
        <w:rPr>
          <w:rFonts w:asciiTheme="minorHAnsi" w:hAnsiTheme="minorHAnsi" w:cstheme="minorHAnsi"/>
          <w:sz w:val="22"/>
          <w:szCs w:val="22"/>
        </w:rPr>
      </w:pPr>
      <w:r w:rsidRPr="009247C8">
        <w:rPr>
          <w:rFonts w:asciiTheme="minorHAnsi" w:hAnsiTheme="minorHAnsi" w:cstheme="minorHAnsi"/>
          <w:sz w:val="22"/>
          <w:szCs w:val="22"/>
        </w:rPr>
        <w:t xml:space="preserve"> </w:t>
      </w:r>
    </w:p>
    <w:p w:rsidR="006D4A86" w:rsidP="006D4A86" w14:paraId="4DE7EFA7" w14:textId="439D8682">
      <w:pPr>
        <w:pStyle w:val="Default"/>
        <w:rPr>
          <w:sz w:val="28"/>
          <w:szCs w:val="28"/>
        </w:rPr>
      </w:pPr>
      <w:r>
        <w:rPr>
          <w:rFonts w:ascii="Franklin Gothic Medium" w:hAnsi="Franklin Gothic Medium" w:cs="Franklin Gothic Medium"/>
          <w:sz w:val="28"/>
          <w:szCs w:val="28"/>
        </w:rPr>
        <w:t>What is</w:t>
      </w:r>
      <w:r w:rsidR="00D80035">
        <w:rPr>
          <w:rFonts w:ascii="Franklin Gothic Medium" w:hAnsi="Franklin Gothic Medium" w:cs="Franklin Gothic Medium"/>
          <w:sz w:val="28"/>
          <w:szCs w:val="28"/>
        </w:rPr>
        <w:t xml:space="preserve"> </w:t>
      </w:r>
      <w:r>
        <w:rPr>
          <w:rFonts w:ascii="Franklin Gothic Medium" w:hAnsi="Franklin Gothic Medium" w:cs="Franklin Gothic Medium"/>
          <w:sz w:val="28"/>
          <w:szCs w:val="28"/>
        </w:rPr>
        <w:t>Distress</w:t>
      </w:r>
      <w:r>
        <w:rPr>
          <w:rFonts w:ascii="Franklin Gothic Medium" w:hAnsi="Franklin Gothic Medium" w:cs="Franklin Gothic Medium"/>
          <w:sz w:val="28"/>
          <w:szCs w:val="28"/>
        </w:rPr>
        <w:t>/Distress Protocol?</w:t>
      </w:r>
      <w:r>
        <w:rPr>
          <w:rFonts w:ascii="Franklin Gothic Medium" w:hAnsi="Franklin Gothic Medium" w:cs="Franklin Gothic Medium"/>
          <w:sz w:val="28"/>
          <w:szCs w:val="28"/>
        </w:rPr>
        <w:t xml:space="preserve"> </w:t>
      </w:r>
    </w:p>
    <w:p w:rsidR="006D4A86" w:rsidP="006D4A86" w14:paraId="505438E5" w14:textId="77777777">
      <w:pPr>
        <w:pStyle w:val="Default"/>
        <w:rPr>
          <w:sz w:val="23"/>
          <w:szCs w:val="23"/>
        </w:rPr>
      </w:pPr>
    </w:p>
    <w:p w:rsidR="006D4A86" w:rsidRPr="002360B8" w:rsidP="006D4A86" w14:paraId="09F62E6F" w14:textId="23112540">
      <w:pPr>
        <w:pStyle w:val="Default"/>
        <w:rPr>
          <w:rFonts w:asciiTheme="minorHAnsi" w:hAnsiTheme="minorHAnsi" w:cstheme="minorHAnsi"/>
          <w:b/>
          <w:bCs/>
          <w:sz w:val="22"/>
          <w:szCs w:val="22"/>
        </w:rPr>
      </w:pPr>
      <w:r>
        <w:rPr>
          <w:rFonts w:asciiTheme="minorHAnsi" w:hAnsiTheme="minorHAnsi" w:cstheme="minorHAnsi"/>
          <w:sz w:val="22"/>
          <w:szCs w:val="22"/>
        </w:rPr>
        <w:t xml:space="preserve">The NCVS uses </w:t>
      </w:r>
      <w:r w:rsidRPr="002360B8">
        <w:rPr>
          <w:rFonts w:asciiTheme="minorHAnsi" w:hAnsiTheme="minorHAnsi" w:cstheme="minorHAnsi"/>
          <w:sz w:val="22"/>
          <w:szCs w:val="22"/>
        </w:rPr>
        <w:t xml:space="preserve">the term “distress” specifically to mean a respondent’s </w:t>
      </w:r>
      <w:r w:rsidRPr="002360B8">
        <w:rPr>
          <w:rFonts w:asciiTheme="minorHAnsi" w:hAnsiTheme="minorHAnsi" w:cstheme="minorHAnsi"/>
          <w:b/>
          <w:bCs/>
          <w:sz w:val="22"/>
          <w:szCs w:val="22"/>
        </w:rPr>
        <w:t>negative emotions related to personal experiences that are triggered by the interview questions</w:t>
      </w:r>
      <w:r w:rsidRPr="00194056">
        <w:rPr>
          <w:rFonts w:asciiTheme="minorHAnsi" w:hAnsiTheme="minorHAnsi" w:cstheme="minorHAnsi"/>
          <w:sz w:val="22"/>
          <w:szCs w:val="22"/>
        </w:rPr>
        <w:t xml:space="preserve">. </w:t>
      </w:r>
      <w:r w:rsidR="00F50F6C">
        <w:rPr>
          <w:rFonts w:asciiTheme="minorHAnsi" w:hAnsiTheme="minorHAnsi" w:cstheme="minorHAnsi"/>
          <w:sz w:val="22"/>
          <w:szCs w:val="22"/>
        </w:rPr>
        <w:t>While a respondent showing signs of distress</w:t>
      </w:r>
      <w:r w:rsidR="00953C97">
        <w:rPr>
          <w:rFonts w:asciiTheme="minorHAnsi" w:hAnsiTheme="minorHAnsi" w:cstheme="minorHAnsi"/>
          <w:sz w:val="22"/>
          <w:szCs w:val="22"/>
        </w:rPr>
        <w:t xml:space="preserve"> </w:t>
      </w:r>
      <w:r w:rsidR="00F50F6C">
        <w:rPr>
          <w:rFonts w:asciiTheme="minorHAnsi" w:hAnsiTheme="minorHAnsi" w:cstheme="minorHAnsi"/>
          <w:sz w:val="22"/>
          <w:szCs w:val="22"/>
        </w:rPr>
        <w:t xml:space="preserve">is not new </w:t>
      </w:r>
      <w:r w:rsidR="00953C97">
        <w:rPr>
          <w:rFonts w:asciiTheme="minorHAnsi" w:hAnsiTheme="minorHAnsi" w:cstheme="minorHAnsi"/>
          <w:sz w:val="22"/>
          <w:szCs w:val="22"/>
        </w:rPr>
        <w:t xml:space="preserve">to the NCVS, </w:t>
      </w:r>
      <w:r w:rsidR="00F50F6C">
        <w:rPr>
          <w:rFonts w:asciiTheme="minorHAnsi" w:hAnsiTheme="minorHAnsi" w:cstheme="minorHAnsi"/>
          <w:sz w:val="22"/>
          <w:szCs w:val="22"/>
        </w:rPr>
        <w:t>this protocol is a new tool t</w:t>
      </w:r>
      <w:r w:rsidR="00953C97">
        <w:rPr>
          <w:rFonts w:asciiTheme="minorHAnsi" w:hAnsiTheme="minorHAnsi" w:cstheme="minorHAnsi"/>
          <w:sz w:val="22"/>
          <w:szCs w:val="22"/>
        </w:rPr>
        <w:t>hat can</w:t>
      </w:r>
      <w:r w:rsidR="00F50F6C">
        <w:rPr>
          <w:rFonts w:asciiTheme="minorHAnsi" w:hAnsiTheme="minorHAnsi" w:cstheme="minorHAnsi"/>
          <w:sz w:val="22"/>
          <w:szCs w:val="22"/>
        </w:rPr>
        <w:t xml:space="preserve"> </w:t>
      </w:r>
      <w:r w:rsidR="00953C97">
        <w:rPr>
          <w:rFonts w:asciiTheme="minorHAnsi" w:hAnsiTheme="minorHAnsi" w:cstheme="minorHAnsi"/>
          <w:sz w:val="22"/>
          <w:szCs w:val="22"/>
        </w:rPr>
        <w:t>assist you when interviewing respondents</w:t>
      </w:r>
      <w:r w:rsidR="00F50F6C">
        <w:rPr>
          <w:rFonts w:asciiTheme="minorHAnsi" w:hAnsiTheme="minorHAnsi" w:cstheme="minorHAnsi"/>
          <w:sz w:val="22"/>
          <w:szCs w:val="22"/>
        </w:rPr>
        <w:t xml:space="preserve">. </w:t>
      </w:r>
      <w:r w:rsidRPr="00194056">
        <w:rPr>
          <w:rFonts w:asciiTheme="minorHAnsi" w:hAnsiTheme="minorHAnsi" w:cstheme="minorHAnsi"/>
          <w:sz w:val="22"/>
          <w:szCs w:val="22"/>
        </w:rPr>
        <w:t xml:space="preserve">This section and </w:t>
      </w:r>
      <w:r w:rsidRPr="002360B8" w:rsidR="0034684C">
        <w:rPr>
          <w:rFonts w:asciiTheme="minorHAnsi" w:hAnsiTheme="minorHAnsi" w:cstheme="minorHAnsi"/>
          <w:sz w:val="22"/>
          <w:szCs w:val="22"/>
        </w:rPr>
        <w:t xml:space="preserve">later </w:t>
      </w:r>
      <w:r w:rsidRPr="002360B8">
        <w:rPr>
          <w:rFonts w:asciiTheme="minorHAnsi" w:hAnsiTheme="minorHAnsi" w:cstheme="minorHAnsi"/>
          <w:sz w:val="22"/>
          <w:szCs w:val="22"/>
        </w:rPr>
        <w:t xml:space="preserve">training </w:t>
      </w:r>
      <w:r w:rsidRPr="002360B8" w:rsidR="00D80035">
        <w:rPr>
          <w:rFonts w:asciiTheme="minorHAnsi" w:hAnsiTheme="minorHAnsi" w:cstheme="minorHAnsi"/>
          <w:sz w:val="22"/>
          <w:szCs w:val="22"/>
        </w:rPr>
        <w:t xml:space="preserve">will </w:t>
      </w:r>
      <w:r w:rsidRPr="002360B8">
        <w:rPr>
          <w:rFonts w:asciiTheme="minorHAnsi" w:hAnsiTheme="minorHAnsi" w:cstheme="minorHAnsi"/>
          <w:sz w:val="22"/>
          <w:szCs w:val="22"/>
        </w:rPr>
        <w:t xml:space="preserve">teach you to recognize and respond to such situations. </w:t>
      </w:r>
      <w:r w:rsidRPr="002360B8">
        <w:rPr>
          <w:rFonts w:asciiTheme="minorHAnsi" w:hAnsiTheme="minorHAnsi" w:cstheme="minorHAnsi"/>
          <w:b/>
          <w:bCs/>
          <w:sz w:val="22"/>
          <w:szCs w:val="22"/>
        </w:rPr>
        <w:t>Your appropriate response to a respondent’s distress or discomfort is a key part of your responsibilities as an NC</w:t>
      </w:r>
      <w:r w:rsidRPr="002360B8" w:rsidR="00FF3059">
        <w:rPr>
          <w:rFonts w:asciiTheme="minorHAnsi" w:hAnsiTheme="minorHAnsi" w:cstheme="minorHAnsi"/>
          <w:b/>
          <w:bCs/>
          <w:sz w:val="22"/>
          <w:szCs w:val="22"/>
        </w:rPr>
        <w:t>V</w:t>
      </w:r>
      <w:r w:rsidRPr="002360B8">
        <w:rPr>
          <w:rFonts w:asciiTheme="minorHAnsi" w:hAnsiTheme="minorHAnsi" w:cstheme="minorHAnsi"/>
          <w:b/>
          <w:bCs/>
          <w:sz w:val="22"/>
          <w:szCs w:val="22"/>
        </w:rPr>
        <w:t>S F</w:t>
      </w:r>
      <w:r w:rsidRPr="002360B8" w:rsidR="00FF3059">
        <w:rPr>
          <w:rFonts w:asciiTheme="minorHAnsi" w:hAnsiTheme="minorHAnsi" w:cstheme="minorHAnsi"/>
          <w:b/>
          <w:bCs/>
          <w:sz w:val="22"/>
          <w:szCs w:val="22"/>
        </w:rPr>
        <w:t>R</w:t>
      </w:r>
      <w:r w:rsidRPr="002360B8">
        <w:rPr>
          <w:rFonts w:asciiTheme="minorHAnsi" w:hAnsiTheme="minorHAnsi" w:cstheme="minorHAnsi"/>
          <w:b/>
          <w:bCs/>
          <w:sz w:val="22"/>
          <w:szCs w:val="22"/>
        </w:rPr>
        <w:t xml:space="preserve">. </w:t>
      </w:r>
    </w:p>
    <w:p w:rsidR="006D4A86" w:rsidRPr="002360B8" w:rsidP="006D4A86" w14:paraId="02B73F55" w14:textId="77777777">
      <w:pPr>
        <w:pStyle w:val="Default"/>
        <w:rPr>
          <w:rFonts w:asciiTheme="minorHAnsi" w:hAnsiTheme="minorHAnsi" w:cstheme="minorHAnsi"/>
          <w:sz w:val="22"/>
          <w:szCs w:val="22"/>
        </w:rPr>
      </w:pPr>
    </w:p>
    <w:p w:rsidR="006D4A86" w:rsidRPr="002360B8" w:rsidP="006D4A86" w14:paraId="44600EA6" w14:textId="4C5AA8AD">
      <w:pPr>
        <w:pStyle w:val="Default"/>
        <w:rPr>
          <w:rFonts w:asciiTheme="minorHAnsi" w:hAnsiTheme="minorHAnsi" w:cstheme="minorHAnsi"/>
          <w:sz w:val="22"/>
          <w:szCs w:val="22"/>
        </w:rPr>
      </w:pPr>
      <w:r w:rsidRPr="002360B8">
        <w:rPr>
          <w:rFonts w:asciiTheme="minorHAnsi" w:hAnsiTheme="minorHAnsi" w:cstheme="minorHAnsi"/>
          <w:sz w:val="22"/>
          <w:szCs w:val="22"/>
        </w:rPr>
        <w:t>Although this is a</w:t>
      </w:r>
      <w:r w:rsidRPr="002360B8" w:rsidR="00FF3059">
        <w:rPr>
          <w:rFonts w:asciiTheme="minorHAnsi" w:hAnsiTheme="minorHAnsi" w:cstheme="minorHAnsi"/>
          <w:sz w:val="22"/>
          <w:szCs w:val="22"/>
        </w:rPr>
        <w:t>n important</w:t>
      </w:r>
      <w:r w:rsidRPr="002360B8">
        <w:rPr>
          <w:rFonts w:asciiTheme="minorHAnsi" w:hAnsiTheme="minorHAnsi" w:cstheme="minorHAnsi"/>
          <w:sz w:val="22"/>
          <w:szCs w:val="22"/>
        </w:rPr>
        <w:t xml:space="preserve"> responsibility, it is worth noting that</w:t>
      </w:r>
      <w:r w:rsidRPr="002360B8" w:rsidR="00D679BD">
        <w:rPr>
          <w:rFonts w:asciiTheme="minorHAnsi" w:hAnsiTheme="minorHAnsi" w:cstheme="minorHAnsi"/>
          <w:sz w:val="22"/>
          <w:szCs w:val="22"/>
        </w:rPr>
        <w:t xml:space="preserve"> </w:t>
      </w:r>
      <w:r w:rsidRPr="002360B8" w:rsidR="00D80035">
        <w:rPr>
          <w:rFonts w:asciiTheme="minorHAnsi" w:hAnsiTheme="minorHAnsi" w:cstheme="minorHAnsi"/>
          <w:sz w:val="22"/>
          <w:szCs w:val="22"/>
        </w:rPr>
        <w:t>you will not encounter this situation very often</w:t>
      </w:r>
      <w:r w:rsidRPr="002360B8">
        <w:rPr>
          <w:rFonts w:asciiTheme="minorHAnsi" w:hAnsiTheme="minorHAnsi" w:cstheme="minorHAnsi"/>
          <w:sz w:val="22"/>
          <w:szCs w:val="22"/>
        </w:rPr>
        <w:t xml:space="preserve">. Most </w:t>
      </w:r>
      <w:r w:rsidRPr="002360B8" w:rsidR="0011316F">
        <w:rPr>
          <w:rFonts w:asciiTheme="minorHAnsi" w:hAnsiTheme="minorHAnsi" w:cstheme="minorHAnsi"/>
          <w:sz w:val="22"/>
          <w:szCs w:val="22"/>
        </w:rPr>
        <w:t>respondent</w:t>
      </w:r>
      <w:r w:rsidRPr="002360B8">
        <w:rPr>
          <w:rFonts w:asciiTheme="minorHAnsi" w:hAnsiTheme="minorHAnsi" w:cstheme="minorHAnsi"/>
          <w:sz w:val="22"/>
          <w:szCs w:val="22"/>
        </w:rPr>
        <w:t xml:space="preserve">s will have few or no crimes to report and are unlikely to find the survey questions distressing. People who anticipate becoming upset due to the survey </w:t>
      </w:r>
      <w:r w:rsidRPr="002360B8" w:rsidR="00D80035">
        <w:rPr>
          <w:rFonts w:asciiTheme="minorHAnsi" w:hAnsiTheme="minorHAnsi" w:cstheme="minorHAnsi"/>
          <w:sz w:val="22"/>
          <w:szCs w:val="22"/>
        </w:rPr>
        <w:t xml:space="preserve">topic </w:t>
      </w:r>
      <w:r w:rsidRPr="002360B8">
        <w:rPr>
          <w:rFonts w:asciiTheme="minorHAnsi" w:hAnsiTheme="minorHAnsi" w:cstheme="minorHAnsi"/>
          <w:sz w:val="22"/>
          <w:szCs w:val="22"/>
        </w:rPr>
        <w:t xml:space="preserve">typically do not consent to participate. Other studies on similar topics have found that crime victims approach disclosing their experience differently in a research context than they do in more emotionally intense contexts such as therapy. </w:t>
      </w:r>
      <w:r w:rsidRPr="002360B8" w:rsidR="00AB3390">
        <w:rPr>
          <w:rFonts w:asciiTheme="minorHAnsi" w:hAnsiTheme="minorHAnsi" w:cstheme="minorHAnsi"/>
          <w:sz w:val="22"/>
          <w:szCs w:val="22"/>
        </w:rPr>
        <w:t>E</w:t>
      </w:r>
      <w:r w:rsidRPr="002360B8">
        <w:rPr>
          <w:rFonts w:asciiTheme="minorHAnsi" w:hAnsiTheme="minorHAnsi" w:cstheme="minorHAnsi"/>
          <w:sz w:val="22"/>
          <w:szCs w:val="22"/>
        </w:rPr>
        <w:t xml:space="preserve">ven though the topic of the </w:t>
      </w:r>
      <w:r w:rsidRPr="002360B8" w:rsidR="0011316F">
        <w:rPr>
          <w:rFonts w:asciiTheme="minorHAnsi" w:hAnsiTheme="minorHAnsi" w:cstheme="minorHAnsi"/>
          <w:sz w:val="22"/>
          <w:szCs w:val="22"/>
        </w:rPr>
        <w:t xml:space="preserve">NCVS </w:t>
      </w:r>
      <w:r w:rsidRPr="002360B8">
        <w:rPr>
          <w:rFonts w:asciiTheme="minorHAnsi" w:hAnsiTheme="minorHAnsi" w:cstheme="minorHAnsi"/>
          <w:sz w:val="22"/>
          <w:szCs w:val="22"/>
        </w:rPr>
        <w:t xml:space="preserve">is sensitive, </w:t>
      </w:r>
      <w:r w:rsidRPr="002360B8" w:rsidR="00AB3390">
        <w:rPr>
          <w:rFonts w:asciiTheme="minorHAnsi" w:hAnsiTheme="minorHAnsi" w:cstheme="minorHAnsi"/>
          <w:sz w:val="22"/>
          <w:szCs w:val="22"/>
        </w:rPr>
        <w:t>most</w:t>
      </w:r>
      <w:r w:rsidRPr="002360B8">
        <w:rPr>
          <w:rFonts w:asciiTheme="minorHAnsi" w:hAnsiTheme="minorHAnsi" w:cstheme="minorHAnsi"/>
          <w:sz w:val="22"/>
          <w:szCs w:val="22"/>
        </w:rPr>
        <w:t xml:space="preserve"> respondents will complete the interview without experiencing distress or discomfort. </w:t>
      </w:r>
    </w:p>
    <w:p w:rsidR="006D4A86" w:rsidRPr="002360B8" w:rsidP="006D4A86" w14:paraId="26F3F4E1" w14:textId="77777777">
      <w:pPr>
        <w:pStyle w:val="Default"/>
        <w:rPr>
          <w:rFonts w:asciiTheme="minorHAnsi" w:hAnsiTheme="minorHAnsi" w:cstheme="minorHAnsi"/>
          <w:sz w:val="22"/>
          <w:szCs w:val="22"/>
        </w:rPr>
      </w:pPr>
    </w:p>
    <w:p w:rsidR="006D4A86" w:rsidRPr="00FF4DC3" w:rsidP="006D4A86" w14:paraId="341EC43B" w14:textId="699A6B18">
      <w:pPr>
        <w:pStyle w:val="Default"/>
        <w:rPr>
          <w:rFonts w:asciiTheme="minorHAnsi" w:hAnsiTheme="minorHAnsi" w:cstheme="minorHAnsi"/>
          <w:sz w:val="22"/>
          <w:szCs w:val="22"/>
        </w:rPr>
      </w:pPr>
      <w:r w:rsidRPr="002360B8">
        <w:rPr>
          <w:rFonts w:asciiTheme="minorHAnsi" w:hAnsiTheme="minorHAnsi" w:cstheme="minorHAnsi"/>
          <w:sz w:val="22"/>
          <w:szCs w:val="22"/>
        </w:rPr>
        <w:t xml:space="preserve">Note that some negative emotions </w:t>
      </w:r>
      <w:r w:rsidRPr="002360B8" w:rsidR="0011316F">
        <w:rPr>
          <w:rFonts w:asciiTheme="minorHAnsi" w:hAnsiTheme="minorHAnsi" w:cstheme="minorHAnsi"/>
          <w:sz w:val="22"/>
          <w:szCs w:val="22"/>
        </w:rPr>
        <w:t>respondent</w:t>
      </w:r>
      <w:r w:rsidRPr="002360B8">
        <w:rPr>
          <w:rFonts w:asciiTheme="minorHAnsi" w:hAnsiTheme="minorHAnsi" w:cstheme="minorHAnsi"/>
          <w:sz w:val="22"/>
          <w:szCs w:val="22"/>
        </w:rPr>
        <w:t>s may display during the interview are not distress. Examples of negative emotional reactions that are not considered distress include annoyance, anger, or embarrassment about the explicit wording of some of the questions being asked. You will handle such reactions by applying your basic interviewing techniques and responding with the appropriate</w:t>
      </w:r>
      <w:r w:rsidRPr="002360B8" w:rsidR="00D679BD">
        <w:rPr>
          <w:rFonts w:asciiTheme="minorHAnsi" w:hAnsiTheme="minorHAnsi" w:cstheme="minorHAnsi"/>
          <w:sz w:val="22"/>
          <w:szCs w:val="22"/>
        </w:rPr>
        <w:t xml:space="preserve"> </w:t>
      </w:r>
      <w:r w:rsidRPr="002360B8" w:rsidR="006271A2">
        <w:rPr>
          <w:rFonts w:asciiTheme="minorHAnsi" w:hAnsiTheme="minorHAnsi" w:cstheme="minorHAnsi"/>
          <w:sz w:val="22"/>
          <w:szCs w:val="22"/>
        </w:rPr>
        <w:t xml:space="preserve">feedback as described </w:t>
      </w:r>
      <w:r w:rsidR="00953C97">
        <w:rPr>
          <w:rFonts w:asciiTheme="minorHAnsi" w:hAnsiTheme="minorHAnsi" w:cstheme="minorHAnsi"/>
          <w:sz w:val="22"/>
          <w:szCs w:val="22"/>
        </w:rPr>
        <w:t>in this</w:t>
      </w:r>
      <w:r w:rsidRPr="002360B8" w:rsidR="00141DB8">
        <w:rPr>
          <w:rFonts w:asciiTheme="minorHAnsi" w:hAnsiTheme="minorHAnsi" w:cstheme="minorHAnsi"/>
          <w:sz w:val="22"/>
          <w:szCs w:val="22"/>
        </w:rPr>
        <w:t xml:space="preserve"> lesson</w:t>
      </w:r>
      <w:r w:rsidRPr="00FF4DC3">
        <w:rPr>
          <w:rFonts w:asciiTheme="minorHAnsi" w:hAnsiTheme="minorHAnsi" w:cstheme="minorHAnsi"/>
          <w:sz w:val="22"/>
          <w:szCs w:val="22"/>
        </w:rPr>
        <w:t xml:space="preserve">. </w:t>
      </w:r>
    </w:p>
    <w:p w:rsidR="006D4A86" w:rsidRPr="00194056" w:rsidP="006D4A86" w14:paraId="20A7076C" w14:textId="77777777">
      <w:pPr>
        <w:pStyle w:val="Default"/>
        <w:rPr>
          <w:rFonts w:asciiTheme="minorHAnsi" w:hAnsiTheme="minorHAnsi" w:cstheme="minorHAnsi"/>
          <w:sz w:val="22"/>
          <w:szCs w:val="22"/>
        </w:rPr>
      </w:pPr>
    </w:p>
    <w:p w:rsidR="006D4A86" w:rsidRPr="009247C8" w:rsidP="006D4A86" w14:paraId="1B5AE1AE" w14:textId="742BE471">
      <w:pPr>
        <w:pStyle w:val="Default"/>
        <w:rPr>
          <w:rFonts w:asciiTheme="minorHAnsi" w:hAnsiTheme="minorHAnsi" w:cstheme="minorHAnsi"/>
          <w:sz w:val="22"/>
          <w:szCs w:val="22"/>
        </w:rPr>
      </w:pPr>
      <w:r w:rsidRPr="002360B8">
        <w:rPr>
          <w:rFonts w:asciiTheme="minorHAnsi" w:hAnsiTheme="minorHAnsi" w:cstheme="minorHAnsi"/>
          <w:sz w:val="22"/>
          <w:szCs w:val="22"/>
        </w:rPr>
        <w:t>Th</w:t>
      </w:r>
      <w:r w:rsidRPr="002360B8" w:rsidR="006271A2">
        <w:rPr>
          <w:rFonts w:asciiTheme="minorHAnsi" w:hAnsiTheme="minorHAnsi" w:cstheme="minorHAnsi"/>
          <w:sz w:val="22"/>
          <w:szCs w:val="22"/>
        </w:rPr>
        <w:t>e following</w:t>
      </w:r>
      <w:r w:rsidRPr="002360B8">
        <w:rPr>
          <w:rFonts w:asciiTheme="minorHAnsi" w:hAnsiTheme="minorHAnsi" w:cstheme="minorHAnsi"/>
          <w:sz w:val="22"/>
          <w:szCs w:val="22"/>
        </w:rPr>
        <w:t xml:space="preserve"> focuses on a distressed emotional state, which you will recognize through identifiable changes in body language and/or the respondent’s verbal expressions. The changes and/or verbal expressions may or may not be subtle. </w:t>
      </w:r>
      <w:r w:rsidRPr="002360B8" w:rsidR="00FF3059">
        <w:rPr>
          <w:rFonts w:asciiTheme="minorHAnsi" w:hAnsiTheme="minorHAnsi" w:cstheme="minorHAnsi"/>
          <w:sz w:val="22"/>
          <w:szCs w:val="22"/>
        </w:rPr>
        <w:t>Young respondents</w:t>
      </w:r>
      <w:r w:rsidRPr="002360B8">
        <w:rPr>
          <w:rFonts w:asciiTheme="minorHAnsi" w:hAnsiTheme="minorHAnsi" w:cstheme="minorHAnsi"/>
          <w:sz w:val="22"/>
          <w:szCs w:val="22"/>
        </w:rPr>
        <w:t xml:space="preserve"> may express distress in different ways than adults</w:t>
      </w:r>
      <w:r w:rsidR="00AB79C8">
        <w:rPr>
          <w:rFonts w:asciiTheme="minorHAnsi" w:hAnsiTheme="minorHAnsi" w:cstheme="minorHAnsi"/>
          <w:sz w:val="22"/>
          <w:szCs w:val="22"/>
        </w:rPr>
        <w:t xml:space="preserve">; we’ll </w:t>
      </w:r>
      <w:r w:rsidRPr="002360B8">
        <w:rPr>
          <w:rFonts w:asciiTheme="minorHAnsi" w:hAnsiTheme="minorHAnsi" w:cstheme="minorHAnsi"/>
          <w:sz w:val="22"/>
          <w:szCs w:val="22"/>
        </w:rPr>
        <w:t xml:space="preserve">discuss the signs typical of both adults and youth. </w:t>
      </w:r>
      <w:r w:rsidRPr="002360B8">
        <w:rPr>
          <w:rFonts w:asciiTheme="minorHAnsi" w:hAnsiTheme="minorHAnsi" w:cstheme="minorHAnsi"/>
          <w:b/>
          <w:bCs/>
          <w:sz w:val="22"/>
          <w:szCs w:val="22"/>
        </w:rPr>
        <w:t xml:space="preserve">If you are ever in doubt about whether a respondent’s reaction is emotional distress, assume that it is and follow the distress </w:t>
      </w:r>
      <w:r w:rsidRPr="002360B8" w:rsidR="00AB3390">
        <w:rPr>
          <w:rFonts w:asciiTheme="minorHAnsi" w:hAnsiTheme="minorHAnsi" w:cstheme="minorHAnsi"/>
          <w:b/>
          <w:bCs/>
          <w:sz w:val="22"/>
          <w:szCs w:val="22"/>
        </w:rPr>
        <w:t xml:space="preserve">protocol </w:t>
      </w:r>
      <w:r w:rsidRPr="002360B8" w:rsidR="00AB3390">
        <w:rPr>
          <w:rFonts w:asciiTheme="minorHAnsi" w:hAnsiTheme="minorHAnsi" w:cstheme="minorHAnsi"/>
          <w:b/>
          <w:bCs/>
          <w:sz w:val="22"/>
          <w:szCs w:val="22"/>
        </w:rPr>
        <w:t>below</w:t>
      </w:r>
      <w:r w:rsidR="00FF4DC3">
        <w:rPr>
          <w:rFonts w:asciiTheme="minorHAnsi" w:hAnsiTheme="minorHAnsi" w:cstheme="minorHAnsi"/>
          <w:b/>
          <w:bCs/>
          <w:sz w:val="22"/>
          <w:szCs w:val="22"/>
        </w:rPr>
        <w:t>;</w:t>
      </w:r>
      <w:r w:rsidRPr="00FF4DC3" w:rsidR="006271A2">
        <w:rPr>
          <w:rFonts w:asciiTheme="minorHAnsi" w:hAnsiTheme="minorHAnsi" w:cstheme="minorHAnsi"/>
          <w:b/>
          <w:bCs/>
          <w:sz w:val="22"/>
          <w:szCs w:val="22"/>
        </w:rPr>
        <w:t xml:space="preserve"> </w:t>
      </w:r>
      <w:r w:rsidR="00FF4DC3">
        <w:rPr>
          <w:rFonts w:asciiTheme="minorHAnsi" w:hAnsiTheme="minorHAnsi" w:cstheme="minorHAnsi"/>
          <w:b/>
          <w:bCs/>
          <w:sz w:val="22"/>
          <w:szCs w:val="22"/>
        </w:rPr>
        <w:t>which is also</w:t>
      </w:r>
      <w:r w:rsidRPr="00FF4DC3" w:rsidR="006271A2">
        <w:rPr>
          <w:rFonts w:asciiTheme="minorHAnsi" w:hAnsiTheme="minorHAnsi" w:cstheme="minorHAnsi"/>
          <w:b/>
          <w:bCs/>
          <w:sz w:val="22"/>
          <w:szCs w:val="22"/>
        </w:rPr>
        <w:t xml:space="preserve"> in the Distress Protocol </w:t>
      </w:r>
      <w:r w:rsidRPr="002360B8" w:rsidR="006271A2">
        <w:rPr>
          <w:rFonts w:asciiTheme="minorHAnsi" w:hAnsiTheme="minorHAnsi" w:cstheme="minorHAnsi"/>
          <w:b/>
          <w:bCs/>
          <w:sz w:val="22"/>
          <w:szCs w:val="22"/>
        </w:rPr>
        <w:t xml:space="preserve">tab in the </w:t>
      </w:r>
      <w:r w:rsidRPr="002360B8" w:rsidR="002E541F">
        <w:rPr>
          <w:rFonts w:asciiTheme="minorHAnsi" w:hAnsiTheme="minorHAnsi" w:cstheme="minorHAnsi"/>
          <w:b/>
          <w:bCs/>
          <w:sz w:val="22"/>
          <w:szCs w:val="22"/>
        </w:rPr>
        <w:t>NCVS CAPI</w:t>
      </w:r>
      <w:r w:rsidRPr="002360B8" w:rsidR="006271A2">
        <w:rPr>
          <w:rFonts w:asciiTheme="minorHAnsi" w:hAnsiTheme="minorHAnsi" w:cstheme="minorHAnsi"/>
          <w:b/>
          <w:bCs/>
          <w:sz w:val="22"/>
          <w:szCs w:val="22"/>
        </w:rPr>
        <w:t xml:space="preserve"> instrument</w:t>
      </w:r>
      <w:r w:rsidRPr="002360B8">
        <w:rPr>
          <w:rFonts w:asciiTheme="minorHAnsi" w:hAnsiTheme="minorHAnsi" w:cstheme="minorHAnsi"/>
          <w:b/>
          <w:bCs/>
          <w:sz w:val="22"/>
          <w:szCs w:val="22"/>
        </w:rPr>
        <w:t>. Keep in mind that you do not need to memorize the protocol.</w:t>
      </w:r>
      <w:r w:rsidRPr="009247C8">
        <w:rPr>
          <w:rFonts w:asciiTheme="minorHAnsi" w:hAnsiTheme="minorHAnsi" w:cstheme="minorHAnsi"/>
          <w:sz w:val="22"/>
          <w:szCs w:val="22"/>
        </w:rPr>
        <w:t xml:space="preserve"> </w:t>
      </w:r>
    </w:p>
    <w:p w:rsidR="006D4A86" w:rsidP="006D4A86" w14:paraId="437A2226" w14:textId="77777777">
      <w:pPr>
        <w:pStyle w:val="Default"/>
        <w:rPr>
          <w:sz w:val="23"/>
          <w:szCs w:val="23"/>
        </w:rPr>
      </w:pPr>
    </w:p>
    <w:p w:rsidR="006D4A86" w:rsidRPr="002360B8" w:rsidP="006D4A86" w14:paraId="08908650" w14:textId="144C00E2">
      <w:pPr>
        <w:pStyle w:val="Default"/>
        <w:rPr>
          <w:rFonts w:ascii="Franklin Gothic Medium" w:hAnsi="Franklin Gothic Medium" w:cs="Franklin Gothic Medium"/>
          <w:sz w:val="28"/>
          <w:szCs w:val="28"/>
        </w:rPr>
      </w:pPr>
      <w:r w:rsidRPr="002360B8">
        <w:rPr>
          <w:rFonts w:ascii="Franklin Gothic Medium" w:hAnsi="Franklin Gothic Medium" w:cs="Franklin Gothic Medium"/>
          <w:sz w:val="28"/>
          <w:szCs w:val="28"/>
        </w:rPr>
        <w:t xml:space="preserve">Identifying Respondent Distress </w:t>
      </w:r>
    </w:p>
    <w:p w:rsidR="006D4A86" w:rsidP="006D4A86" w14:paraId="33F32E97" w14:textId="77777777">
      <w:pPr>
        <w:pStyle w:val="Default"/>
        <w:rPr>
          <w:sz w:val="23"/>
          <w:szCs w:val="23"/>
        </w:rPr>
      </w:pPr>
    </w:p>
    <w:p w:rsidR="006D4A86" w:rsidRPr="00FF4DC3" w:rsidP="009C03A5" w14:paraId="2B7D6416" w14:textId="065EA835">
      <w:pPr>
        <w:pStyle w:val="Default"/>
        <w:rPr>
          <w:rFonts w:asciiTheme="minorHAnsi" w:hAnsiTheme="minorHAnsi" w:cstheme="minorHAnsi"/>
          <w:sz w:val="22"/>
          <w:szCs w:val="22"/>
        </w:rPr>
      </w:pPr>
      <w:r w:rsidRPr="004E6061">
        <w:rPr>
          <w:rFonts w:asciiTheme="minorHAnsi" w:hAnsiTheme="minorHAnsi" w:cstheme="minorHAnsi"/>
          <w:sz w:val="22"/>
          <w:szCs w:val="22"/>
        </w:rPr>
        <w:t xml:space="preserve">The </w:t>
      </w:r>
      <w:r w:rsidRPr="004E6061" w:rsidR="0011316F">
        <w:rPr>
          <w:rFonts w:asciiTheme="minorHAnsi" w:hAnsiTheme="minorHAnsi" w:cstheme="minorHAnsi"/>
          <w:sz w:val="22"/>
          <w:szCs w:val="22"/>
        </w:rPr>
        <w:t>NCVS</w:t>
      </w:r>
      <w:r w:rsidRPr="004E6061">
        <w:rPr>
          <w:rFonts w:asciiTheme="minorHAnsi" w:hAnsiTheme="minorHAnsi" w:cstheme="minorHAnsi"/>
          <w:sz w:val="22"/>
          <w:szCs w:val="22"/>
        </w:rPr>
        <w:t xml:space="preserve"> distress protocol addresses different levels of distress. These levels vary both in emotional intensity and the response required on your part. </w:t>
      </w:r>
    </w:p>
    <w:p w:rsidR="006D4A86" w:rsidRPr="00194056" w:rsidP="00EB448D" w14:paraId="084166C4" w14:textId="77777777">
      <w:pPr>
        <w:pStyle w:val="Default"/>
        <w:rPr>
          <w:rFonts w:asciiTheme="minorHAnsi" w:hAnsiTheme="minorHAnsi" w:cstheme="minorHAnsi"/>
          <w:sz w:val="22"/>
          <w:szCs w:val="22"/>
        </w:rPr>
      </w:pPr>
    </w:p>
    <w:p w:rsidR="006D4A86" w:rsidRPr="00FF4DC3" w:rsidP="00EB448D" w14:paraId="7949134C" w14:textId="0444F906">
      <w:pPr>
        <w:pStyle w:val="Default"/>
        <w:rPr>
          <w:rFonts w:asciiTheme="minorHAnsi" w:hAnsiTheme="minorHAnsi" w:cstheme="minorHAnsi"/>
          <w:sz w:val="22"/>
          <w:szCs w:val="22"/>
        </w:rPr>
      </w:pPr>
      <w:r w:rsidRPr="004E6061">
        <w:rPr>
          <w:rFonts w:asciiTheme="minorHAnsi" w:hAnsiTheme="minorHAnsi" w:cstheme="minorHAnsi"/>
          <w:sz w:val="22"/>
          <w:szCs w:val="22"/>
        </w:rPr>
        <w:t xml:space="preserve">Respondents experiencing </w:t>
      </w:r>
      <w:r w:rsidRPr="004E6061">
        <w:rPr>
          <w:rFonts w:asciiTheme="minorHAnsi" w:hAnsiTheme="minorHAnsi" w:cstheme="minorHAnsi"/>
          <w:b/>
          <w:bCs/>
          <w:sz w:val="22"/>
          <w:szCs w:val="22"/>
        </w:rPr>
        <w:t xml:space="preserve">low to moderate emotional distress </w:t>
      </w:r>
      <w:r w:rsidRPr="004E6061" w:rsidR="001D5222">
        <w:rPr>
          <w:rFonts w:asciiTheme="minorHAnsi" w:hAnsiTheme="minorHAnsi" w:cstheme="minorHAnsi"/>
          <w:sz w:val="22"/>
          <w:szCs w:val="22"/>
        </w:rPr>
        <w:t>may</w:t>
      </w:r>
      <w:r w:rsidRPr="004E6061" w:rsidR="001D5222">
        <w:rPr>
          <w:rFonts w:asciiTheme="minorHAnsi" w:hAnsiTheme="minorHAnsi" w:cstheme="minorHAnsi"/>
          <w:b/>
          <w:bCs/>
          <w:sz w:val="22"/>
          <w:szCs w:val="22"/>
        </w:rPr>
        <w:t xml:space="preserve"> </w:t>
      </w:r>
      <w:r w:rsidRPr="004E6061">
        <w:rPr>
          <w:rFonts w:asciiTheme="minorHAnsi" w:hAnsiTheme="minorHAnsi" w:cstheme="minorHAnsi"/>
          <w:sz w:val="22"/>
          <w:szCs w:val="22"/>
        </w:rPr>
        <w:t xml:space="preserve">show some </w:t>
      </w:r>
      <w:r w:rsidRPr="004E6061" w:rsidR="001D5222">
        <w:rPr>
          <w:rFonts w:asciiTheme="minorHAnsi" w:hAnsiTheme="minorHAnsi" w:cstheme="minorHAnsi"/>
          <w:sz w:val="22"/>
          <w:szCs w:val="22"/>
        </w:rPr>
        <w:t xml:space="preserve">of the </w:t>
      </w:r>
      <w:r w:rsidRPr="004E6061">
        <w:rPr>
          <w:rFonts w:asciiTheme="minorHAnsi" w:hAnsiTheme="minorHAnsi" w:cstheme="minorHAnsi"/>
          <w:sz w:val="22"/>
          <w:szCs w:val="22"/>
        </w:rPr>
        <w:t>signs of emotional distress</w:t>
      </w:r>
      <w:r w:rsidRPr="004E6061" w:rsidR="001D5222">
        <w:rPr>
          <w:rFonts w:asciiTheme="minorHAnsi" w:hAnsiTheme="minorHAnsi" w:cstheme="minorHAnsi"/>
          <w:sz w:val="22"/>
          <w:szCs w:val="22"/>
        </w:rPr>
        <w:t xml:space="preserve"> listed below. W</w:t>
      </w:r>
      <w:r w:rsidRPr="004E6061">
        <w:rPr>
          <w:rFonts w:asciiTheme="minorHAnsi" w:hAnsiTheme="minorHAnsi" w:cstheme="minorHAnsi"/>
          <w:sz w:val="22"/>
          <w:szCs w:val="22"/>
        </w:rPr>
        <w:t>atch for them carefully as you proceed with an interview</w:t>
      </w:r>
      <w:r w:rsidR="00FF4DC3">
        <w:rPr>
          <w:rFonts w:asciiTheme="minorHAnsi" w:hAnsiTheme="minorHAnsi" w:cstheme="minorHAnsi"/>
          <w:sz w:val="22"/>
          <w:szCs w:val="22"/>
        </w:rPr>
        <w:t>, however some of these may not be detectable during a telephone interview</w:t>
      </w:r>
      <w:r w:rsidRPr="00FF4DC3">
        <w:rPr>
          <w:rFonts w:asciiTheme="minorHAnsi" w:hAnsiTheme="minorHAnsi" w:cstheme="minorHAnsi"/>
          <w:sz w:val="22"/>
          <w:szCs w:val="22"/>
        </w:rPr>
        <w:t xml:space="preserve">. </w:t>
      </w:r>
    </w:p>
    <w:p w:rsidR="00037887" w:rsidRPr="00194056" w:rsidP="00EB448D" w14:paraId="6BF5BAB2" w14:textId="77777777">
      <w:pPr>
        <w:pStyle w:val="Default"/>
        <w:rPr>
          <w:rFonts w:asciiTheme="minorHAnsi" w:hAnsiTheme="minorHAnsi" w:cstheme="minorHAnsi"/>
          <w:sz w:val="22"/>
          <w:szCs w:val="22"/>
        </w:rPr>
      </w:pPr>
    </w:p>
    <w:p w:rsidR="000E513F" w:rsidRPr="004E6061" w14:paraId="4A922A7A" w14:textId="1350B422">
      <w:pPr>
        <w:spacing w:after="0"/>
        <w:rPr>
          <w:rFonts w:cstheme="minorHAnsi"/>
        </w:rPr>
      </w:pPr>
      <w:r w:rsidRPr="004E6061">
        <w:rPr>
          <w:rFonts w:cstheme="minorHAnsi"/>
          <w:i/>
          <w:iCs/>
        </w:rPr>
        <w:t xml:space="preserve">Recognizing low to moderate emotional distress </w:t>
      </w:r>
      <w:r w:rsidRPr="004E6061" w:rsidR="00544D73">
        <w:rPr>
          <w:rFonts w:cstheme="minorHAnsi"/>
          <w:i/>
          <w:iCs/>
        </w:rPr>
        <w:t xml:space="preserve">in </w:t>
      </w:r>
      <w:r w:rsidRPr="004E6061">
        <w:rPr>
          <w:rFonts w:cstheme="minorHAnsi"/>
          <w:i/>
          <w:iCs/>
        </w:rPr>
        <w:t>Adult</w:t>
      </w:r>
      <w:r w:rsidRPr="004E6061" w:rsidR="00544D73">
        <w:rPr>
          <w:rFonts w:cstheme="minorHAnsi"/>
          <w:i/>
          <w:iCs/>
        </w:rPr>
        <w:t>s</w:t>
      </w:r>
      <w:r w:rsidRPr="004E6061">
        <w:rPr>
          <w:rFonts w:cstheme="minorHAnsi"/>
          <w:i/>
          <w:iCs/>
        </w:rPr>
        <w:t xml:space="preserve"> (Age 18 or Older)</w:t>
      </w:r>
    </w:p>
    <w:p w:rsidR="000E513F" w:rsidRPr="004E6061" w:rsidP="00FD4280" w14:paraId="092F48E8" w14:textId="77777777">
      <w:pPr>
        <w:pStyle w:val="Default"/>
        <w:ind w:left="720"/>
        <w:rPr>
          <w:rFonts w:asciiTheme="minorHAnsi" w:hAnsiTheme="minorHAnsi" w:cstheme="minorHAnsi"/>
          <w:sz w:val="22"/>
          <w:szCs w:val="22"/>
        </w:rPr>
      </w:pPr>
      <w:r w:rsidRPr="004E6061">
        <w:rPr>
          <w:rFonts w:asciiTheme="minorHAnsi" w:hAnsiTheme="minorHAnsi" w:cstheme="minorHAnsi"/>
          <w:sz w:val="22"/>
          <w:szCs w:val="22"/>
        </w:rPr>
        <w:t xml:space="preserve">• Crying </w:t>
      </w:r>
    </w:p>
    <w:p w:rsidR="000E513F" w:rsidRPr="00FF4DC3" w:rsidP="00FD4280" w14:paraId="5C095647" w14:textId="167B0A1E">
      <w:pPr>
        <w:pStyle w:val="Default"/>
        <w:ind w:left="720"/>
        <w:rPr>
          <w:rFonts w:asciiTheme="minorHAnsi" w:hAnsiTheme="minorHAnsi" w:cstheme="minorHAnsi"/>
          <w:sz w:val="22"/>
          <w:szCs w:val="22"/>
        </w:rPr>
      </w:pPr>
      <w:r w:rsidRPr="00FF4DC3">
        <w:rPr>
          <w:rFonts w:asciiTheme="minorHAnsi" w:hAnsiTheme="minorHAnsi" w:cstheme="minorHAnsi"/>
          <w:sz w:val="22"/>
          <w:szCs w:val="22"/>
        </w:rPr>
        <w:t xml:space="preserve">• Change in mood </w:t>
      </w:r>
    </w:p>
    <w:p w:rsidR="000E513F" w:rsidRPr="004E6061" w:rsidP="00FD4280" w14:paraId="44442289" w14:textId="77777777">
      <w:pPr>
        <w:pStyle w:val="Default"/>
        <w:ind w:left="720"/>
        <w:rPr>
          <w:rFonts w:asciiTheme="minorHAnsi" w:hAnsiTheme="minorHAnsi" w:cstheme="minorHAnsi"/>
          <w:sz w:val="22"/>
          <w:szCs w:val="22"/>
        </w:rPr>
      </w:pPr>
      <w:r w:rsidRPr="00194056">
        <w:rPr>
          <w:rFonts w:asciiTheme="minorHAnsi" w:hAnsiTheme="minorHAnsi" w:cstheme="minorHAnsi"/>
          <w:sz w:val="22"/>
          <w:szCs w:val="22"/>
        </w:rPr>
        <w:t xml:space="preserve">• Change in tone </w:t>
      </w:r>
    </w:p>
    <w:p w:rsidR="000E513F" w:rsidRPr="004E6061" w:rsidP="00FD4280" w14:paraId="30CA0FC2" w14:textId="77777777">
      <w:pPr>
        <w:pStyle w:val="Default"/>
        <w:ind w:left="720"/>
        <w:rPr>
          <w:rFonts w:asciiTheme="minorHAnsi" w:hAnsiTheme="minorHAnsi" w:cstheme="minorHAnsi"/>
          <w:sz w:val="22"/>
          <w:szCs w:val="22"/>
        </w:rPr>
      </w:pPr>
      <w:r w:rsidRPr="004E6061">
        <w:rPr>
          <w:rFonts w:asciiTheme="minorHAnsi" w:hAnsiTheme="minorHAnsi" w:cstheme="minorHAnsi"/>
          <w:sz w:val="22"/>
          <w:szCs w:val="22"/>
        </w:rPr>
        <w:t xml:space="preserve">• Voice shaking or trembling </w:t>
      </w:r>
    </w:p>
    <w:p w:rsidR="000E513F" w:rsidRPr="004E6061" w:rsidP="00FD4280" w14:paraId="5B826139" w14:textId="77777777">
      <w:pPr>
        <w:pStyle w:val="Default"/>
        <w:ind w:left="720"/>
        <w:rPr>
          <w:rFonts w:asciiTheme="minorHAnsi" w:hAnsiTheme="minorHAnsi" w:cstheme="minorHAnsi"/>
          <w:sz w:val="22"/>
          <w:szCs w:val="22"/>
        </w:rPr>
      </w:pPr>
      <w:r w:rsidRPr="004E6061">
        <w:rPr>
          <w:rFonts w:asciiTheme="minorHAnsi" w:hAnsiTheme="minorHAnsi" w:cstheme="minorHAnsi"/>
          <w:sz w:val="22"/>
          <w:szCs w:val="22"/>
        </w:rPr>
        <w:t xml:space="preserve">• Frequently getting off task, allowing distractions to interrupt the pace of the interview </w:t>
      </w:r>
    </w:p>
    <w:p w:rsidR="000E513F" w:rsidRPr="004E6061" w:rsidP="00FD4280" w14:paraId="1994BFB5" w14:textId="4D61E280">
      <w:pPr>
        <w:pStyle w:val="Default"/>
        <w:ind w:left="720"/>
        <w:rPr>
          <w:rFonts w:asciiTheme="minorHAnsi" w:hAnsiTheme="minorHAnsi" w:cstheme="minorHAnsi"/>
          <w:sz w:val="22"/>
          <w:szCs w:val="22"/>
        </w:rPr>
      </w:pPr>
      <w:r w:rsidRPr="004E6061">
        <w:rPr>
          <w:rFonts w:asciiTheme="minorHAnsi" w:hAnsiTheme="minorHAnsi" w:cstheme="minorHAnsi"/>
          <w:sz w:val="22"/>
          <w:szCs w:val="22"/>
        </w:rPr>
        <w:t xml:space="preserve">• Appearing “zoned out”, nonresponsive to questions </w:t>
      </w:r>
    </w:p>
    <w:p w:rsidR="000E513F" w:rsidRPr="004E6061" w14:paraId="610DC0BC" w14:textId="7A8B2F7C">
      <w:pPr>
        <w:spacing w:after="0"/>
        <w:rPr>
          <w:rFonts w:cstheme="minorHAnsi"/>
        </w:rPr>
      </w:pPr>
    </w:p>
    <w:p w:rsidR="000E513F" w:rsidRPr="004E6061" w:rsidP="000E513F" w14:paraId="4B103081" w14:textId="018AD04E">
      <w:pPr>
        <w:spacing w:after="0"/>
        <w:rPr>
          <w:rFonts w:cstheme="minorHAnsi"/>
        </w:rPr>
      </w:pPr>
      <w:r w:rsidRPr="004E6061">
        <w:rPr>
          <w:rFonts w:cstheme="minorHAnsi"/>
          <w:i/>
          <w:iCs/>
        </w:rPr>
        <w:t xml:space="preserve">Recognizing low to moderate emotional distress </w:t>
      </w:r>
      <w:r w:rsidRPr="004E6061" w:rsidR="00544D73">
        <w:rPr>
          <w:rFonts w:cstheme="minorHAnsi"/>
          <w:i/>
          <w:iCs/>
        </w:rPr>
        <w:t xml:space="preserve">in </w:t>
      </w:r>
      <w:r w:rsidRPr="004E6061">
        <w:rPr>
          <w:rFonts w:cstheme="minorHAnsi"/>
          <w:i/>
          <w:iCs/>
        </w:rPr>
        <w:t>Youth (Ages 12-17)</w:t>
      </w:r>
    </w:p>
    <w:p w:rsidR="000E513F" w:rsidRPr="004E6061" w:rsidP="00FD4280" w14:paraId="1CAF5176" w14:textId="4D432D8C">
      <w:pPr>
        <w:pStyle w:val="Default"/>
        <w:ind w:left="720"/>
        <w:rPr>
          <w:rFonts w:asciiTheme="minorHAnsi" w:hAnsiTheme="minorHAnsi" w:cstheme="minorHAnsi"/>
          <w:sz w:val="22"/>
          <w:szCs w:val="22"/>
        </w:rPr>
      </w:pPr>
      <w:r w:rsidRPr="004E6061">
        <w:rPr>
          <w:rFonts w:asciiTheme="minorHAnsi" w:hAnsiTheme="minorHAnsi" w:cstheme="minorHAnsi"/>
          <w:sz w:val="22"/>
          <w:szCs w:val="22"/>
        </w:rPr>
        <w:t xml:space="preserve">• Complaints, such as stomachache, headache </w:t>
      </w:r>
    </w:p>
    <w:p w:rsidR="000E513F" w:rsidRPr="00FF4DC3" w:rsidP="00FD4280" w14:paraId="5B7970C2" w14:textId="77777777">
      <w:pPr>
        <w:pStyle w:val="Default"/>
        <w:ind w:left="720"/>
        <w:rPr>
          <w:rFonts w:asciiTheme="minorHAnsi" w:hAnsiTheme="minorHAnsi" w:cstheme="minorHAnsi"/>
          <w:sz w:val="22"/>
          <w:szCs w:val="22"/>
        </w:rPr>
      </w:pPr>
      <w:r w:rsidRPr="00FF4DC3">
        <w:rPr>
          <w:rFonts w:asciiTheme="minorHAnsi" w:hAnsiTheme="minorHAnsi" w:cstheme="minorHAnsi"/>
          <w:sz w:val="22"/>
          <w:szCs w:val="22"/>
        </w:rPr>
        <w:t xml:space="preserve">• Irritability </w:t>
      </w:r>
    </w:p>
    <w:p w:rsidR="000E513F" w:rsidRPr="00FF4DC3" w:rsidP="00FD4280" w14:paraId="40CB6E67" w14:textId="7CBF5C48">
      <w:pPr>
        <w:pStyle w:val="Default"/>
        <w:ind w:left="720"/>
        <w:rPr>
          <w:rFonts w:asciiTheme="minorHAnsi" w:hAnsiTheme="minorHAnsi" w:cstheme="minorHAnsi"/>
          <w:sz w:val="22"/>
          <w:szCs w:val="22"/>
        </w:rPr>
      </w:pPr>
      <w:r w:rsidRPr="00FF4DC3">
        <w:rPr>
          <w:rFonts w:asciiTheme="minorHAnsi" w:hAnsiTheme="minorHAnsi" w:cstheme="minorHAnsi"/>
          <w:sz w:val="22"/>
          <w:szCs w:val="22"/>
        </w:rPr>
        <w:t>• R</w:t>
      </w:r>
      <w:r w:rsidRPr="00194056">
        <w:rPr>
          <w:rFonts w:asciiTheme="minorHAnsi" w:hAnsiTheme="minorHAnsi" w:cstheme="minorHAnsi"/>
          <w:sz w:val="22"/>
          <w:szCs w:val="22"/>
        </w:rPr>
        <w:t>estlessness (tapping feet, shifting around often)</w:t>
      </w:r>
      <w:r w:rsidRPr="00FF4DC3">
        <w:rPr>
          <w:rFonts w:asciiTheme="minorHAnsi" w:hAnsiTheme="minorHAnsi" w:cstheme="minorHAnsi"/>
          <w:sz w:val="22"/>
          <w:szCs w:val="22"/>
        </w:rPr>
        <w:t xml:space="preserve"> </w:t>
      </w:r>
    </w:p>
    <w:p w:rsidR="000E513F" w:rsidRPr="00FF4DC3" w:rsidP="00FD4280" w14:paraId="487060AB" w14:textId="6512085C">
      <w:pPr>
        <w:pStyle w:val="Default"/>
        <w:ind w:left="720"/>
        <w:rPr>
          <w:rFonts w:asciiTheme="minorHAnsi" w:hAnsiTheme="minorHAnsi" w:cstheme="minorHAnsi"/>
          <w:sz w:val="22"/>
          <w:szCs w:val="22"/>
        </w:rPr>
      </w:pPr>
      <w:r w:rsidRPr="00194056">
        <w:rPr>
          <w:rFonts w:asciiTheme="minorHAnsi" w:hAnsiTheme="minorHAnsi" w:cstheme="minorHAnsi"/>
          <w:sz w:val="22"/>
          <w:szCs w:val="22"/>
        </w:rPr>
        <w:t>• Regressive/self-soothing behavior (thumb sucking, hair sucking, rocking)</w:t>
      </w:r>
      <w:r w:rsidRPr="00FF4DC3">
        <w:rPr>
          <w:rFonts w:asciiTheme="minorHAnsi" w:hAnsiTheme="minorHAnsi" w:cstheme="minorHAnsi"/>
          <w:sz w:val="22"/>
          <w:szCs w:val="22"/>
        </w:rPr>
        <w:t xml:space="preserve"> </w:t>
      </w:r>
    </w:p>
    <w:p w:rsidR="000E513F" w:rsidRPr="004E6061" w:rsidP="00FD4280" w14:paraId="23379B52" w14:textId="77777777">
      <w:pPr>
        <w:pStyle w:val="Default"/>
        <w:ind w:left="720"/>
        <w:rPr>
          <w:rFonts w:asciiTheme="minorHAnsi" w:hAnsiTheme="minorHAnsi" w:cstheme="minorHAnsi"/>
          <w:sz w:val="22"/>
          <w:szCs w:val="22"/>
        </w:rPr>
      </w:pPr>
      <w:r w:rsidRPr="00194056">
        <w:rPr>
          <w:rFonts w:asciiTheme="minorHAnsi" w:hAnsiTheme="minorHAnsi" w:cstheme="minorHAnsi"/>
          <w:sz w:val="22"/>
          <w:szCs w:val="22"/>
        </w:rPr>
        <w:t xml:space="preserve">• Whining </w:t>
      </w:r>
    </w:p>
    <w:p w:rsidR="000E513F" w:rsidRPr="004E6061" w:rsidP="00FD4280" w14:paraId="03ADC8E9" w14:textId="77777777">
      <w:pPr>
        <w:pStyle w:val="Default"/>
        <w:ind w:left="720"/>
        <w:rPr>
          <w:rFonts w:asciiTheme="minorHAnsi" w:hAnsiTheme="minorHAnsi" w:cstheme="minorHAnsi"/>
          <w:sz w:val="22"/>
          <w:szCs w:val="22"/>
        </w:rPr>
      </w:pPr>
      <w:r w:rsidRPr="004E6061">
        <w:rPr>
          <w:rFonts w:asciiTheme="minorHAnsi" w:hAnsiTheme="minorHAnsi" w:cstheme="minorHAnsi"/>
          <w:sz w:val="22"/>
          <w:szCs w:val="22"/>
        </w:rPr>
        <w:t xml:space="preserve">• Acting out (aggressive, destructive behavior) </w:t>
      </w:r>
    </w:p>
    <w:p w:rsidR="000E513F" w:rsidRPr="004E6061" w:rsidP="00FD4280" w14:paraId="75D1DA96" w14:textId="42FDF7AC">
      <w:pPr>
        <w:pStyle w:val="Default"/>
        <w:ind w:left="720"/>
        <w:rPr>
          <w:rFonts w:asciiTheme="minorHAnsi" w:hAnsiTheme="minorHAnsi" w:cstheme="minorHAnsi"/>
          <w:sz w:val="22"/>
          <w:szCs w:val="22"/>
        </w:rPr>
      </w:pPr>
      <w:r w:rsidRPr="004E6061">
        <w:rPr>
          <w:rFonts w:asciiTheme="minorHAnsi" w:hAnsiTheme="minorHAnsi" w:cstheme="minorHAnsi"/>
          <w:sz w:val="22"/>
          <w:szCs w:val="22"/>
        </w:rPr>
        <w:t xml:space="preserve">• Sudden onset of stuttering </w:t>
      </w:r>
    </w:p>
    <w:p w:rsidR="006271A2" w:rsidRPr="00FF4DC3" w14:paraId="7E2E3C7E" w14:textId="4ED39B65">
      <w:pPr>
        <w:spacing w:after="0"/>
        <w:rPr>
          <w:rFonts w:cstheme="minorHAnsi"/>
        </w:rPr>
      </w:pPr>
    </w:p>
    <w:p w:rsidR="006271A2" w:rsidRPr="004E6061" w:rsidP="006271A2" w14:paraId="5CCC0326" w14:textId="77777777">
      <w:pPr>
        <w:pStyle w:val="Default"/>
        <w:rPr>
          <w:rFonts w:asciiTheme="minorHAnsi" w:hAnsiTheme="minorHAnsi" w:cstheme="minorHAnsi"/>
          <w:sz w:val="22"/>
          <w:szCs w:val="22"/>
        </w:rPr>
      </w:pPr>
      <w:r w:rsidRPr="00194056">
        <w:rPr>
          <w:rFonts w:asciiTheme="minorHAnsi" w:hAnsiTheme="minorHAnsi" w:cstheme="minorHAnsi"/>
          <w:sz w:val="22"/>
          <w:szCs w:val="22"/>
        </w:rPr>
        <w:t xml:space="preserve">Note that because people and their experiences do not fall into neat categories, a respondent who is an adult may exhibit some of the signs listed for youth, and vice versa. </w:t>
      </w:r>
    </w:p>
    <w:p w:rsidR="006271A2" w:rsidRPr="004E6061" w14:paraId="26FD41A4" w14:textId="77777777">
      <w:pPr>
        <w:spacing w:after="0"/>
        <w:rPr>
          <w:rFonts w:cstheme="minorHAnsi"/>
        </w:rPr>
      </w:pPr>
    </w:p>
    <w:p w:rsidR="006D4A86" w:rsidRPr="004E6061" w:rsidP="009C03A5" w14:paraId="008248E9" w14:textId="2AF345BC">
      <w:pPr>
        <w:pStyle w:val="Default"/>
        <w:rPr>
          <w:rFonts w:asciiTheme="minorHAnsi" w:hAnsiTheme="minorHAnsi" w:cstheme="minorHAnsi"/>
          <w:sz w:val="22"/>
          <w:szCs w:val="22"/>
        </w:rPr>
      </w:pPr>
      <w:r w:rsidRPr="004E6061">
        <w:rPr>
          <w:rFonts w:asciiTheme="minorHAnsi" w:hAnsiTheme="minorHAnsi" w:cstheme="minorHAnsi"/>
          <w:sz w:val="22"/>
          <w:szCs w:val="22"/>
        </w:rPr>
        <w:t xml:space="preserve">Below is a list of signs of </w:t>
      </w:r>
      <w:r w:rsidRPr="004E6061">
        <w:rPr>
          <w:rFonts w:asciiTheme="minorHAnsi" w:hAnsiTheme="minorHAnsi" w:cstheme="minorHAnsi"/>
          <w:b/>
          <w:bCs/>
          <w:sz w:val="22"/>
          <w:szCs w:val="22"/>
        </w:rPr>
        <w:t>elevated emotional distress</w:t>
      </w:r>
      <w:r w:rsidRPr="004E6061">
        <w:rPr>
          <w:rFonts w:asciiTheme="minorHAnsi" w:hAnsiTheme="minorHAnsi" w:cstheme="minorHAnsi"/>
          <w:sz w:val="22"/>
          <w:szCs w:val="22"/>
        </w:rPr>
        <w:t xml:space="preserve">. Again, watch for these signs and verbal expressions carefully as you proceed with an interview. </w:t>
      </w:r>
    </w:p>
    <w:p w:rsidR="00FD4280" w:rsidRPr="004E6061" w:rsidP="009C03A5" w14:paraId="51C70E5E" w14:textId="77777777">
      <w:pPr>
        <w:pStyle w:val="Default"/>
        <w:rPr>
          <w:rFonts w:asciiTheme="minorHAnsi" w:hAnsiTheme="minorHAnsi" w:cstheme="minorHAnsi"/>
          <w:sz w:val="22"/>
          <w:szCs w:val="22"/>
        </w:rPr>
      </w:pPr>
    </w:p>
    <w:p w:rsidR="006D4A86" w:rsidRPr="004E6061" w14:paraId="128C94DE" w14:textId="757FC200">
      <w:pPr>
        <w:rPr>
          <w:rFonts w:cstheme="minorHAnsi"/>
          <w:i/>
          <w:iCs/>
        </w:rPr>
      </w:pPr>
      <w:r w:rsidRPr="004E6061">
        <w:rPr>
          <w:rFonts w:cstheme="minorHAnsi"/>
          <w:i/>
          <w:iCs/>
        </w:rPr>
        <w:t>Recognizing elevated emotional distress</w:t>
      </w:r>
    </w:p>
    <w:p w:rsidR="00A73081" w:rsidRPr="004E6061" w:rsidP="00FD4280" w14:paraId="30417E99" w14:textId="77777777">
      <w:pPr>
        <w:pStyle w:val="Default"/>
        <w:ind w:left="720"/>
        <w:rPr>
          <w:rFonts w:asciiTheme="minorHAnsi" w:hAnsiTheme="minorHAnsi" w:cstheme="minorHAnsi"/>
          <w:sz w:val="22"/>
          <w:szCs w:val="22"/>
        </w:rPr>
      </w:pPr>
      <w:r w:rsidRPr="004E6061">
        <w:rPr>
          <w:rFonts w:asciiTheme="minorHAnsi" w:hAnsiTheme="minorHAnsi" w:cstheme="minorHAnsi"/>
          <w:sz w:val="22"/>
          <w:szCs w:val="22"/>
        </w:rPr>
        <w:t xml:space="preserve">• Uncontrollable crying </w:t>
      </w:r>
    </w:p>
    <w:p w:rsidR="00A73081" w:rsidRPr="00FF4DC3" w:rsidP="00FD4280" w14:paraId="056EA18A" w14:textId="77777777">
      <w:pPr>
        <w:pStyle w:val="Default"/>
        <w:ind w:left="720"/>
        <w:rPr>
          <w:rFonts w:asciiTheme="minorHAnsi" w:hAnsiTheme="minorHAnsi" w:cstheme="minorHAnsi"/>
          <w:sz w:val="22"/>
          <w:szCs w:val="22"/>
        </w:rPr>
      </w:pPr>
      <w:r w:rsidRPr="00FF4DC3">
        <w:rPr>
          <w:rFonts w:asciiTheme="minorHAnsi" w:hAnsiTheme="minorHAnsi" w:cstheme="minorHAnsi"/>
          <w:sz w:val="22"/>
          <w:szCs w:val="22"/>
        </w:rPr>
        <w:t xml:space="preserve">• Emotional outburst, including expressions of rage </w:t>
      </w:r>
    </w:p>
    <w:p w:rsidR="00A73081" w:rsidRPr="00FF4DC3" w:rsidP="00FD4280" w14:paraId="7C43E2BE" w14:textId="77777777">
      <w:pPr>
        <w:pStyle w:val="Default"/>
        <w:ind w:left="720"/>
        <w:rPr>
          <w:rFonts w:asciiTheme="minorHAnsi" w:hAnsiTheme="minorHAnsi" w:cstheme="minorHAnsi"/>
          <w:sz w:val="22"/>
          <w:szCs w:val="22"/>
        </w:rPr>
      </w:pPr>
      <w:r w:rsidRPr="00FF4DC3">
        <w:rPr>
          <w:rFonts w:asciiTheme="minorHAnsi" w:hAnsiTheme="minorHAnsi" w:cstheme="minorHAnsi"/>
          <w:sz w:val="22"/>
          <w:szCs w:val="22"/>
        </w:rPr>
        <w:t xml:space="preserve">• Not making sense </w:t>
      </w:r>
    </w:p>
    <w:p w:rsidR="00A73081" w:rsidRPr="00194056" w:rsidP="00FD4280" w14:paraId="6E8AD4E5" w14:textId="2819EEA5">
      <w:pPr>
        <w:pStyle w:val="Default"/>
        <w:ind w:left="720"/>
        <w:rPr>
          <w:rFonts w:asciiTheme="minorHAnsi" w:hAnsiTheme="minorHAnsi" w:cstheme="minorHAnsi"/>
          <w:sz w:val="22"/>
          <w:szCs w:val="22"/>
        </w:rPr>
      </w:pPr>
      <w:r w:rsidRPr="00194056">
        <w:rPr>
          <w:rFonts w:asciiTheme="minorHAnsi" w:hAnsiTheme="minorHAnsi" w:cstheme="minorHAnsi"/>
          <w:sz w:val="22"/>
          <w:szCs w:val="22"/>
        </w:rPr>
        <w:t xml:space="preserve">• Dissociation (can’t remember </w:t>
      </w:r>
      <w:r w:rsidR="00891B5C">
        <w:rPr>
          <w:rFonts w:asciiTheme="minorHAnsi" w:hAnsiTheme="minorHAnsi" w:cstheme="minorHAnsi"/>
          <w:sz w:val="22"/>
          <w:szCs w:val="22"/>
        </w:rPr>
        <w:t xml:space="preserve">the </w:t>
      </w:r>
      <w:r w:rsidR="00805EBC">
        <w:rPr>
          <w:rFonts w:asciiTheme="minorHAnsi" w:hAnsiTheme="minorHAnsi" w:cstheme="minorHAnsi"/>
          <w:sz w:val="22"/>
          <w:szCs w:val="22"/>
        </w:rPr>
        <w:t xml:space="preserve">current </w:t>
      </w:r>
      <w:r w:rsidRPr="00194056">
        <w:rPr>
          <w:rFonts w:asciiTheme="minorHAnsi" w:hAnsiTheme="minorHAnsi" w:cstheme="minorHAnsi"/>
          <w:sz w:val="22"/>
          <w:szCs w:val="22"/>
        </w:rPr>
        <w:t xml:space="preserve">time or place) </w:t>
      </w:r>
    </w:p>
    <w:p w:rsidR="00A73081" w:rsidRPr="004E6061" w:rsidP="00FD4280" w14:paraId="721CABF5" w14:textId="63CECED5">
      <w:pPr>
        <w:pStyle w:val="Default"/>
        <w:ind w:left="720"/>
        <w:rPr>
          <w:rFonts w:asciiTheme="minorHAnsi" w:hAnsiTheme="minorHAnsi" w:cstheme="minorHAnsi"/>
          <w:sz w:val="22"/>
          <w:szCs w:val="22"/>
        </w:rPr>
      </w:pPr>
      <w:r w:rsidRPr="004E6061">
        <w:rPr>
          <w:rFonts w:asciiTheme="minorHAnsi" w:hAnsiTheme="minorHAnsi" w:cstheme="minorHAnsi"/>
          <w:sz w:val="22"/>
          <w:szCs w:val="22"/>
        </w:rPr>
        <w:t xml:space="preserve">• Flashbacks (like </w:t>
      </w:r>
      <w:r w:rsidR="00805EBC">
        <w:rPr>
          <w:rFonts w:asciiTheme="minorHAnsi" w:hAnsiTheme="minorHAnsi" w:cstheme="minorHAnsi"/>
          <w:sz w:val="22"/>
          <w:szCs w:val="22"/>
        </w:rPr>
        <w:t>they are having</w:t>
      </w:r>
      <w:r w:rsidRPr="004E6061">
        <w:rPr>
          <w:rFonts w:asciiTheme="minorHAnsi" w:hAnsiTheme="minorHAnsi" w:cstheme="minorHAnsi"/>
          <w:sz w:val="22"/>
          <w:szCs w:val="22"/>
        </w:rPr>
        <w:t xml:space="preserve"> a bad dream) </w:t>
      </w:r>
    </w:p>
    <w:p w:rsidR="00A73081" w:rsidRPr="004E6061" w:rsidP="00FD4280" w14:paraId="329FBD24" w14:textId="77777777">
      <w:pPr>
        <w:pStyle w:val="Default"/>
        <w:ind w:left="720"/>
        <w:rPr>
          <w:rFonts w:asciiTheme="minorHAnsi" w:hAnsiTheme="minorHAnsi" w:cstheme="minorHAnsi"/>
          <w:sz w:val="22"/>
          <w:szCs w:val="22"/>
        </w:rPr>
      </w:pPr>
      <w:r w:rsidRPr="004E6061">
        <w:rPr>
          <w:rFonts w:asciiTheme="minorHAnsi" w:hAnsiTheme="minorHAnsi" w:cstheme="minorHAnsi"/>
          <w:sz w:val="22"/>
          <w:szCs w:val="22"/>
        </w:rPr>
        <w:t xml:space="preserve">• Statements indicating might hurt self </w:t>
      </w:r>
    </w:p>
    <w:p w:rsidR="00A73081" w:rsidRPr="004E6061" w:rsidP="00FD4280" w14:paraId="5507AA6A" w14:textId="77777777">
      <w:pPr>
        <w:pStyle w:val="Default"/>
        <w:ind w:left="720"/>
        <w:rPr>
          <w:rFonts w:asciiTheme="minorHAnsi" w:hAnsiTheme="minorHAnsi" w:cstheme="minorHAnsi"/>
          <w:sz w:val="22"/>
          <w:szCs w:val="22"/>
        </w:rPr>
      </w:pPr>
      <w:r w:rsidRPr="004E6061">
        <w:rPr>
          <w:rFonts w:asciiTheme="minorHAnsi" w:hAnsiTheme="minorHAnsi" w:cstheme="minorHAnsi"/>
          <w:sz w:val="22"/>
          <w:szCs w:val="22"/>
        </w:rPr>
        <w:t xml:space="preserve">• Statements indicating loss of purpose or reason to live </w:t>
      </w:r>
    </w:p>
    <w:p w:rsidR="00A73081" w:rsidRPr="004E6061" w:rsidP="00FD4280" w14:paraId="7D43281C" w14:textId="77777777">
      <w:pPr>
        <w:pStyle w:val="Default"/>
        <w:ind w:left="720"/>
        <w:rPr>
          <w:rFonts w:asciiTheme="minorHAnsi" w:hAnsiTheme="minorHAnsi" w:cstheme="minorHAnsi"/>
          <w:sz w:val="22"/>
          <w:szCs w:val="22"/>
        </w:rPr>
      </w:pPr>
      <w:r w:rsidRPr="004E6061">
        <w:rPr>
          <w:rFonts w:asciiTheme="minorHAnsi" w:hAnsiTheme="minorHAnsi" w:cstheme="minorHAnsi"/>
          <w:sz w:val="22"/>
          <w:szCs w:val="22"/>
        </w:rPr>
        <w:t xml:space="preserve">• Statements indicating might hurt someone else </w:t>
      </w:r>
    </w:p>
    <w:p w:rsidR="00A73081" w:rsidRPr="009247C8" w:rsidP="00FD4280" w14:paraId="413D06E6" w14:textId="77777777">
      <w:pPr>
        <w:pStyle w:val="Default"/>
        <w:ind w:left="720"/>
        <w:rPr>
          <w:rFonts w:asciiTheme="minorHAnsi" w:hAnsiTheme="minorHAnsi" w:cstheme="minorHAnsi"/>
          <w:sz w:val="22"/>
          <w:szCs w:val="22"/>
        </w:rPr>
      </w:pPr>
      <w:r w:rsidRPr="004E6061">
        <w:rPr>
          <w:rFonts w:asciiTheme="minorHAnsi" w:hAnsiTheme="minorHAnsi" w:cstheme="minorHAnsi"/>
          <w:sz w:val="22"/>
          <w:szCs w:val="22"/>
        </w:rPr>
        <w:t>• Statements about planning or thinking about using a firearm or other weapon</w:t>
      </w:r>
      <w:r w:rsidRPr="009247C8">
        <w:rPr>
          <w:rFonts w:asciiTheme="minorHAnsi" w:hAnsiTheme="minorHAnsi" w:cstheme="minorHAnsi"/>
          <w:sz w:val="22"/>
          <w:szCs w:val="22"/>
        </w:rPr>
        <w:t xml:space="preserve"> </w:t>
      </w:r>
    </w:p>
    <w:p w:rsidR="00A73081" w:rsidRPr="00A73081" w14:paraId="41427449" w14:textId="77777777"/>
    <w:p w:rsidR="006D4A86" w:rsidRPr="004E6061" w:rsidP="004E6061" w14:paraId="374AD5FD" w14:textId="67D60EAE">
      <w:pPr>
        <w:pStyle w:val="Default"/>
        <w:rPr>
          <w:rFonts w:ascii="Franklin Gothic Medium" w:hAnsi="Franklin Gothic Medium" w:cs="Franklin Gothic Medium"/>
          <w:sz w:val="28"/>
          <w:szCs w:val="28"/>
        </w:rPr>
      </w:pPr>
      <w:r w:rsidRPr="004E6061">
        <w:rPr>
          <w:rFonts w:ascii="Franklin Gothic Medium" w:hAnsi="Franklin Gothic Medium" w:cs="Franklin Gothic Medium"/>
          <w:sz w:val="28"/>
          <w:szCs w:val="28"/>
        </w:rPr>
        <w:t>Responding to Distress (</w:t>
      </w:r>
      <w:r w:rsidR="00AB79C8">
        <w:rPr>
          <w:rFonts w:ascii="Franklin Gothic Medium" w:hAnsi="Franklin Gothic Medium" w:cs="Franklin Gothic Medium"/>
          <w:sz w:val="28"/>
          <w:szCs w:val="28"/>
        </w:rPr>
        <w:t xml:space="preserve">The </w:t>
      </w:r>
      <w:r w:rsidRPr="004E6061">
        <w:rPr>
          <w:rFonts w:ascii="Franklin Gothic Medium" w:hAnsi="Franklin Gothic Medium" w:cs="Franklin Gothic Medium"/>
          <w:sz w:val="28"/>
          <w:szCs w:val="28"/>
        </w:rPr>
        <w:t xml:space="preserve">Distress Protocol) </w:t>
      </w:r>
    </w:p>
    <w:p w:rsidR="006D4A86" w:rsidRPr="006D4A86" w:rsidP="006D4A86" w14:paraId="2920A75E" w14:textId="77777777">
      <w:pPr>
        <w:autoSpaceDE w:val="0"/>
        <w:autoSpaceDN w:val="0"/>
        <w:adjustRightInd w:val="0"/>
        <w:spacing w:after="0" w:line="240" w:lineRule="auto"/>
        <w:rPr>
          <w:rFonts w:ascii="Franklin Gothic Medium" w:hAnsi="Franklin Gothic Medium" w:cs="Franklin Gothic Medium"/>
          <w:color w:val="000000"/>
          <w:sz w:val="23"/>
          <w:szCs w:val="23"/>
        </w:rPr>
      </w:pPr>
    </w:p>
    <w:p w:rsidR="006D4A86" w:rsidRPr="004E6061" w:rsidP="006D4A86" w14:paraId="4D00287F" w14:textId="5A33E115">
      <w:pPr>
        <w:autoSpaceDE w:val="0"/>
        <w:autoSpaceDN w:val="0"/>
        <w:adjustRightInd w:val="0"/>
        <w:spacing w:after="0" w:line="240" w:lineRule="auto"/>
        <w:rPr>
          <w:rFonts w:cstheme="minorHAnsi"/>
          <w:color w:val="000000"/>
        </w:rPr>
      </w:pPr>
      <w:r w:rsidRPr="004E6061">
        <w:rPr>
          <w:rFonts w:cstheme="minorHAnsi"/>
          <w:color w:val="000000"/>
        </w:rPr>
        <w:t xml:space="preserve">Follow the steps in the sections below as a general protocol when </w:t>
      </w:r>
      <w:r w:rsidRPr="004E6061" w:rsidR="009A0874">
        <w:rPr>
          <w:rFonts w:cstheme="minorHAnsi"/>
          <w:color w:val="000000"/>
        </w:rPr>
        <w:t>respondent</w:t>
      </w:r>
      <w:r w:rsidRPr="004E6061">
        <w:rPr>
          <w:rFonts w:cstheme="minorHAnsi"/>
          <w:color w:val="000000"/>
        </w:rPr>
        <w:t>s exhibit any of the signs shown in</w:t>
      </w:r>
      <w:r w:rsidRPr="00FF4DC3" w:rsidR="00A73081">
        <w:rPr>
          <w:rFonts w:cstheme="minorHAnsi"/>
          <w:color w:val="000000"/>
        </w:rPr>
        <w:t xml:space="preserve"> the lists above</w:t>
      </w:r>
      <w:r w:rsidRPr="00FF4DC3">
        <w:rPr>
          <w:rFonts w:cstheme="minorHAnsi"/>
          <w:color w:val="000000"/>
        </w:rPr>
        <w:t xml:space="preserve">. The instructions differ slightly </w:t>
      </w:r>
      <w:r w:rsidRPr="00FF4DC3" w:rsidR="00AB79C8">
        <w:rPr>
          <w:rFonts w:cstheme="minorHAnsi"/>
          <w:color w:val="000000"/>
        </w:rPr>
        <w:t>depending on</w:t>
      </w:r>
      <w:r w:rsidRPr="00FF4DC3">
        <w:rPr>
          <w:rFonts w:cstheme="minorHAnsi"/>
          <w:color w:val="000000"/>
        </w:rPr>
        <w:t xml:space="preserve"> whether the </w:t>
      </w:r>
      <w:r w:rsidRPr="00987926" w:rsidR="009A0874">
        <w:rPr>
          <w:rFonts w:cstheme="minorHAnsi"/>
          <w:color w:val="000000"/>
        </w:rPr>
        <w:t>respondent</w:t>
      </w:r>
      <w:r w:rsidRPr="00194056">
        <w:rPr>
          <w:rFonts w:cstheme="minorHAnsi"/>
          <w:color w:val="000000"/>
        </w:rPr>
        <w:t xml:space="preserve"> is an adult or youth and if you are conducting a </w:t>
      </w:r>
      <w:r w:rsidRPr="004E6061" w:rsidR="009A0874">
        <w:rPr>
          <w:rFonts w:cstheme="minorHAnsi"/>
          <w:color w:val="000000"/>
        </w:rPr>
        <w:t xml:space="preserve">personal visit or </w:t>
      </w:r>
      <w:r w:rsidRPr="004E6061">
        <w:rPr>
          <w:rFonts w:cstheme="minorHAnsi"/>
          <w:color w:val="000000"/>
        </w:rPr>
        <w:t xml:space="preserve">telephone interview. As mentioned, there is no need to memorize the distress protocol. The Distress Protocol </w:t>
      </w:r>
      <w:r w:rsidRPr="004E6061" w:rsidR="00A73081">
        <w:rPr>
          <w:rFonts w:cstheme="minorHAnsi"/>
          <w:color w:val="000000"/>
        </w:rPr>
        <w:t xml:space="preserve">tab in the instrument </w:t>
      </w:r>
      <w:r w:rsidRPr="004E6061">
        <w:rPr>
          <w:rFonts w:cstheme="minorHAnsi"/>
          <w:color w:val="000000"/>
        </w:rPr>
        <w:t>reflects the steps below and will help you respond appropriately</w:t>
      </w:r>
      <w:r w:rsidRPr="004E6061" w:rsidR="00FD4280">
        <w:rPr>
          <w:rFonts w:cstheme="minorHAnsi"/>
          <w:color w:val="000000"/>
        </w:rPr>
        <w:t xml:space="preserve"> </w:t>
      </w:r>
      <w:r w:rsidRPr="004E6061" w:rsidR="00A73081">
        <w:rPr>
          <w:rFonts w:cstheme="minorHAnsi"/>
          <w:color w:val="000000"/>
        </w:rPr>
        <w:t>while conducting interviews</w:t>
      </w:r>
      <w:r w:rsidRPr="004E6061">
        <w:rPr>
          <w:rFonts w:cstheme="minorHAnsi"/>
          <w:color w:val="000000"/>
        </w:rPr>
        <w:t xml:space="preserve">. </w:t>
      </w:r>
    </w:p>
    <w:p w:rsidR="006D4A86" w:rsidRPr="004E6061" w:rsidP="006D4A86" w14:paraId="70EDFE64" w14:textId="77777777">
      <w:pPr>
        <w:autoSpaceDE w:val="0"/>
        <w:autoSpaceDN w:val="0"/>
        <w:adjustRightInd w:val="0"/>
        <w:spacing w:after="0" w:line="240" w:lineRule="auto"/>
        <w:rPr>
          <w:rFonts w:cstheme="minorHAnsi"/>
          <w:color w:val="000000"/>
        </w:rPr>
      </w:pPr>
    </w:p>
    <w:p w:rsidR="006D4A86" w:rsidRPr="004E6061" w:rsidP="006D4A86" w14:paraId="1B13D629" w14:textId="542D72F0">
      <w:pPr>
        <w:autoSpaceDE w:val="0"/>
        <w:autoSpaceDN w:val="0"/>
        <w:adjustRightInd w:val="0"/>
        <w:spacing w:after="0" w:line="240" w:lineRule="auto"/>
        <w:rPr>
          <w:rFonts w:cstheme="minorHAnsi"/>
          <w:color w:val="000000"/>
        </w:rPr>
      </w:pPr>
      <w:r w:rsidRPr="004E6061">
        <w:rPr>
          <w:rFonts w:cstheme="minorHAnsi"/>
          <w:color w:val="000000"/>
        </w:rPr>
        <w:t>In all cases, when a</w:t>
      </w:r>
      <w:r w:rsidRPr="004E6061" w:rsidR="00A7296D">
        <w:rPr>
          <w:rFonts w:cstheme="minorHAnsi"/>
          <w:color w:val="000000"/>
        </w:rPr>
        <w:t xml:space="preserve"> </w:t>
      </w:r>
      <w:r w:rsidRPr="004E6061" w:rsidR="009A0874">
        <w:rPr>
          <w:rFonts w:cstheme="minorHAnsi"/>
          <w:color w:val="000000"/>
        </w:rPr>
        <w:t>respondent</w:t>
      </w:r>
      <w:r w:rsidRPr="004E6061">
        <w:rPr>
          <w:rFonts w:cstheme="minorHAnsi"/>
          <w:color w:val="000000"/>
        </w:rPr>
        <w:t xml:space="preserve"> is exhibiting signs of distress </w:t>
      </w:r>
      <w:r w:rsidRPr="004E6061" w:rsidR="00544D73">
        <w:rPr>
          <w:rFonts w:cstheme="minorHAnsi"/>
          <w:color w:val="000000"/>
        </w:rPr>
        <w:t>listed above</w:t>
      </w:r>
      <w:r w:rsidRPr="004E6061">
        <w:rPr>
          <w:rFonts w:cstheme="minorHAnsi"/>
          <w:color w:val="000000"/>
        </w:rPr>
        <w:t xml:space="preserve">, it is important that you remember that your role is not to act as a counselor or provide advice on improving the situation. The protocol </w:t>
      </w:r>
      <w:r w:rsidRPr="004E6061" w:rsidR="009A0874">
        <w:rPr>
          <w:rFonts w:cstheme="minorHAnsi"/>
          <w:color w:val="000000"/>
        </w:rPr>
        <w:t xml:space="preserve">provides guidance on </w:t>
      </w:r>
      <w:r w:rsidRPr="004E6061" w:rsidR="00387598">
        <w:rPr>
          <w:rFonts w:cstheme="minorHAnsi"/>
          <w:color w:val="000000"/>
        </w:rPr>
        <w:t>offering to take a break, set</w:t>
      </w:r>
      <w:r w:rsidR="00AB79C8">
        <w:rPr>
          <w:rFonts w:cstheme="minorHAnsi"/>
          <w:color w:val="000000"/>
        </w:rPr>
        <w:t>ting</w:t>
      </w:r>
      <w:r w:rsidRPr="004E6061" w:rsidR="00387598">
        <w:rPr>
          <w:rFonts w:cstheme="minorHAnsi"/>
          <w:color w:val="000000"/>
        </w:rPr>
        <w:t xml:space="preserve"> up a callback, or in some situations offering a list of</w:t>
      </w:r>
      <w:r w:rsidRPr="004E6061">
        <w:rPr>
          <w:rFonts w:cstheme="minorHAnsi"/>
          <w:color w:val="000000"/>
        </w:rPr>
        <w:t xml:space="preserve"> resources that include individuals who are trained to work with crime victims and their relatives. </w:t>
      </w:r>
      <w:r w:rsidRPr="004E6061" w:rsidR="00387598">
        <w:rPr>
          <w:rFonts w:cstheme="minorHAnsi"/>
          <w:color w:val="000000"/>
        </w:rPr>
        <w:t xml:space="preserve">These resources are listed in the NCVS-110 </w:t>
      </w:r>
      <w:r w:rsidRPr="004E6061" w:rsidR="00387598">
        <w:rPr>
          <w:rFonts w:cstheme="minorHAnsi"/>
          <w:color w:val="000000"/>
        </w:rPr>
        <w:t>Factsheet</w:t>
      </w:r>
      <w:r w:rsidRPr="004E6061" w:rsidR="00387598">
        <w:rPr>
          <w:rFonts w:cstheme="minorHAnsi"/>
          <w:color w:val="000000"/>
        </w:rPr>
        <w:t xml:space="preserve"> which is mailed to households, but you are encouraged to provide a copy during a personal visit if the respondent does </w:t>
      </w:r>
      <w:r w:rsidRPr="004E6061" w:rsidR="002E541F">
        <w:rPr>
          <w:rFonts w:cstheme="minorHAnsi"/>
          <w:color w:val="000000"/>
        </w:rPr>
        <w:t xml:space="preserve">not </w:t>
      </w:r>
      <w:r w:rsidRPr="004E6061" w:rsidR="00387598">
        <w:rPr>
          <w:rFonts w:cstheme="minorHAnsi"/>
          <w:color w:val="000000"/>
        </w:rPr>
        <w:t xml:space="preserve">have a copy on hand. </w:t>
      </w:r>
      <w:r w:rsidRPr="004E6061">
        <w:rPr>
          <w:rFonts w:cstheme="minorHAnsi"/>
          <w:color w:val="000000"/>
        </w:rPr>
        <w:t xml:space="preserve">The same list also appears on the </w:t>
      </w:r>
      <w:r w:rsidRPr="004E6061" w:rsidR="00387598">
        <w:rPr>
          <w:rFonts w:cstheme="minorHAnsi"/>
          <w:color w:val="000000"/>
        </w:rPr>
        <w:t>Resources tab in the NCVS instrument</w:t>
      </w:r>
      <w:r w:rsidRPr="004E6061">
        <w:rPr>
          <w:rFonts w:cstheme="minorHAnsi"/>
          <w:color w:val="000000"/>
        </w:rPr>
        <w:t xml:space="preserve">. </w:t>
      </w:r>
    </w:p>
    <w:p w:rsidR="006D4A86" w:rsidRPr="006D4A86" w:rsidP="006D4A86" w14:paraId="11BB8D3B" w14:textId="77777777">
      <w:pPr>
        <w:autoSpaceDE w:val="0"/>
        <w:autoSpaceDN w:val="0"/>
        <w:adjustRightInd w:val="0"/>
        <w:spacing w:after="0" w:line="240" w:lineRule="auto"/>
        <w:rPr>
          <w:rFonts w:ascii="Garamond" w:hAnsi="Garamond" w:cs="Garamond"/>
          <w:color w:val="000000"/>
          <w:sz w:val="23"/>
          <w:szCs w:val="23"/>
        </w:rPr>
      </w:pPr>
    </w:p>
    <w:p w:rsidR="00387598" w:rsidRPr="004E6061" w:rsidP="009C03A5" w14:paraId="24C9A095" w14:textId="59F3C0C6">
      <w:pPr>
        <w:autoSpaceDE w:val="0"/>
        <w:autoSpaceDN w:val="0"/>
        <w:adjustRightInd w:val="0"/>
        <w:spacing w:after="0" w:line="240" w:lineRule="auto"/>
        <w:rPr>
          <w:rFonts w:cstheme="minorHAnsi"/>
          <w:color w:val="000000"/>
        </w:rPr>
      </w:pPr>
      <w:r w:rsidRPr="004E6061">
        <w:rPr>
          <w:rFonts w:cstheme="minorHAnsi"/>
          <w:color w:val="000000"/>
        </w:rPr>
        <w:t>Below are some steps you can follow when you encounter a respondent showing signs of distress:</w:t>
      </w:r>
    </w:p>
    <w:p w:rsidR="00387598" w:rsidRPr="00FF4DC3" w:rsidP="00EB448D" w14:paraId="773763D0" w14:textId="77777777">
      <w:pPr>
        <w:autoSpaceDE w:val="0"/>
        <w:autoSpaceDN w:val="0"/>
        <w:adjustRightInd w:val="0"/>
        <w:spacing w:after="0" w:line="240" w:lineRule="auto"/>
        <w:rPr>
          <w:rFonts w:cstheme="minorHAnsi"/>
          <w:b/>
          <w:bCs/>
          <w:color w:val="000000"/>
        </w:rPr>
      </w:pPr>
    </w:p>
    <w:p w:rsidR="006D4A86" w:rsidRPr="004E6061" w:rsidP="00CA30CE" w14:paraId="1FF40C14" w14:textId="25B96E40">
      <w:pPr>
        <w:autoSpaceDE w:val="0"/>
        <w:autoSpaceDN w:val="0"/>
        <w:adjustRightInd w:val="0"/>
        <w:spacing w:after="0" w:line="240" w:lineRule="auto"/>
        <w:rPr>
          <w:rFonts w:cstheme="minorHAnsi"/>
          <w:color w:val="000000"/>
        </w:rPr>
      </w:pPr>
      <w:r w:rsidRPr="00194056">
        <w:rPr>
          <w:rFonts w:cstheme="minorHAnsi"/>
          <w:b/>
          <w:bCs/>
          <w:color w:val="000000"/>
        </w:rPr>
        <w:t xml:space="preserve">Step 1: If the </w:t>
      </w:r>
      <w:r w:rsidRPr="00194056" w:rsidR="00387598">
        <w:rPr>
          <w:rFonts w:cstheme="minorHAnsi"/>
          <w:b/>
          <w:bCs/>
          <w:color w:val="000000"/>
        </w:rPr>
        <w:t>respondent</w:t>
      </w:r>
      <w:r w:rsidRPr="004E6061">
        <w:rPr>
          <w:rFonts w:cstheme="minorHAnsi"/>
          <w:b/>
          <w:bCs/>
          <w:color w:val="000000"/>
        </w:rPr>
        <w:t xml:space="preserve"> is exhibiting any signs of distress, remain calm and ask the respondent one of the following</w:t>
      </w:r>
      <w:r w:rsidRPr="004E6061">
        <w:rPr>
          <w:rFonts w:cstheme="minorHAnsi"/>
          <w:color w:val="000000"/>
        </w:rPr>
        <w:t xml:space="preserve">: </w:t>
      </w:r>
    </w:p>
    <w:p w:rsidR="006D4A86" w:rsidRPr="004E6061" w:rsidP="00A7296D" w14:paraId="708026B7" w14:textId="4DFE6C64">
      <w:pPr>
        <w:pStyle w:val="ListParagraph"/>
        <w:numPr>
          <w:ilvl w:val="0"/>
          <w:numId w:val="1"/>
        </w:numPr>
        <w:autoSpaceDE w:val="0"/>
        <w:autoSpaceDN w:val="0"/>
        <w:adjustRightInd w:val="0"/>
        <w:spacing w:after="0" w:line="240" w:lineRule="auto"/>
        <w:rPr>
          <w:rFonts w:cstheme="minorHAnsi"/>
          <w:color w:val="000000"/>
        </w:rPr>
      </w:pPr>
      <w:r>
        <w:rPr>
          <w:rFonts w:cstheme="minorHAnsi"/>
          <w:color w:val="000000"/>
        </w:rPr>
        <w:t>“</w:t>
      </w:r>
      <w:r w:rsidRPr="004E6061">
        <w:rPr>
          <w:rFonts w:cstheme="minorHAnsi"/>
          <w:color w:val="000000"/>
        </w:rPr>
        <w:t>How are you doing?</w:t>
      </w:r>
      <w:r>
        <w:rPr>
          <w:rFonts w:cstheme="minorHAnsi"/>
          <w:color w:val="000000"/>
        </w:rPr>
        <w:t>”</w:t>
      </w:r>
      <w:r w:rsidRPr="004E6061">
        <w:rPr>
          <w:rFonts w:cstheme="minorHAnsi"/>
          <w:color w:val="000000"/>
        </w:rPr>
        <w:t xml:space="preserve"> </w:t>
      </w:r>
    </w:p>
    <w:p w:rsidR="006D4A86" w:rsidRPr="004E6061" w:rsidP="00A7296D" w14:paraId="7F5A374F" w14:textId="0B0A8646">
      <w:pPr>
        <w:pStyle w:val="ListParagraph"/>
        <w:numPr>
          <w:ilvl w:val="0"/>
          <w:numId w:val="1"/>
        </w:numPr>
        <w:autoSpaceDE w:val="0"/>
        <w:autoSpaceDN w:val="0"/>
        <w:adjustRightInd w:val="0"/>
        <w:spacing w:after="0" w:line="240" w:lineRule="auto"/>
        <w:rPr>
          <w:rFonts w:cstheme="minorHAnsi"/>
          <w:color w:val="000000"/>
        </w:rPr>
      </w:pPr>
      <w:r>
        <w:rPr>
          <w:rFonts w:cstheme="minorHAnsi"/>
          <w:color w:val="000000"/>
        </w:rPr>
        <w:t>“</w:t>
      </w:r>
      <w:r w:rsidRPr="004E6061">
        <w:rPr>
          <w:rFonts w:cstheme="minorHAnsi"/>
          <w:color w:val="000000"/>
        </w:rPr>
        <w:t>Are you ok?</w:t>
      </w:r>
      <w:r>
        <w:rPr>
          <w:rFonts w:cstheme="minorHAnsi"/>
          <w:color w:val="000000"/>
        </w:rPr>
        <w:t>”</w:t>
      </w:r>
      <w:r w:rsidRPr="004E6061">
        <w:rPr>
          <w:rFonts w:cstheme="minorHAnsi"/>
          <w:color w:val="000000"/>
        </w:rPr>
        <w:t xml:space="preserve"> </w:t>
      </w:r>
    </w:p>
    <w:p w:rsidR="006D4A86" w:rsidRPr="004E6061" w:rsidP="00A7296D" w14:paraId="4308C337" w14:textId="71E7FD1B">
      <w:pPr>
        <w:pStyle w:val="ListParagraph"/>
        <w:numPr>
          <w:ilvl w:val="0"/>
          <w:numId w:val="1"/>
        </w:numPr>
        <w:autoSpaceDE w:val="0"/>
        <w:autoSpaceDN w:val="0"/>
        <w:adjustRightInd w:val="0"/>
        <w:spacing w:after="0" w:line="240" w:lineRule="auto"/>
        <w:rPr>
          <w:rFonts w:cstheme="minorHAnsi"/>
          <w:color w:val="000000"/>
        </w:rPr>
      </w:pPr>
      <w:r>
        <w:rPr>
          <w:rFonts w:cstheme="minorHAnsi"/>
          <w:color w:val="000000"/>
        </w:rPr>
        <w:t>“</w:t>
      </w:r>
      <w:r w:rsidRPr="004E6061">
        <w:rPr>
          <w:rFonts w:cstheme="minorHAnsi"/>
          <w:color w:val="000000"/>
        </w:rPr>
        <w:t>Do you have any questions?</w:t>
      </w:r>
      <w:r>
        <w:rPr>
          <w:rFonts w:cstheme="minorHAnsi"/>
          <w:color w:val="000000"/>
        </w:rPr>
        <w:t>”</w:t>
      </w:r>
      <w:r w:rsidRPr="004E6061">
        <w:rPr>
          <w:rFonts w:cstheme="minorHAnsi"/>
          <w:color w:val="000000"/>
        </w:rPr>
        <w:t xml:space="preserve"> </w:t>
      </w:r>
    </w:p>
    <w:p w:rsidR="006D4A86" w:rsidRPr="004E6061" w:rsidP="009C03A5" w14:paraId="4235F603" w14:textId="77777777">
      <w:pPr>
        <w:autoSpaceDE w:val="0"/>
        <w:autoSpaceDN w:val="0"/>
        <w:adjustRightInd w:val="0"/>
        <w:spacing w:after="0" w:line="240" w:lineRule="auto"/>
        <w:rPr>
          <w:rFonts w:cstheme="minorHAnsi"/>
          <w:color w:val="000000"/>
        </w:rPr>
      </w:pPr>
    </w:p>
    <w:p w:rsidR="006D4A86" w:rsidRPr="004E6061" w:rsidP="00FD4280" w14:paraId="2B2BB38C" w14:textId="0080E3DF">
      <w:pPr>
        <w:autoSpaceDE w:val="0"/>
        <w:autoSpaceDN w:val="0"/>
        <w:adjustRightInd w:val="0"/>
        <w:spacing w:after="0" w:line="240" w:lineRule="auto"/>
        <w:ind w:left="720"/>
        <w:rPr>
          <w:rFonts w:cstheme="minorHAnsi"/>
          <w:color w:val="000000"/>
        </w:rPr>
      </w:pPr>
      <w:r w:rsidRPr="004E6061">
        <w:rPr>
          <w:rFonts w:cstheme="minorHAnsi"/>
          <w:i/>
          <w:iCs/>
          <w:color w:val="000000"/>
        </w:rPr>
        <w:t xml:space="preserve">If the </w:t>
      </w:r>
      <w:r w:rsidRPr="004E6061" w:rsidR="00387598">
        <w:rPr>
          <w:rFonts w:cstheme="minorHAnsi"/>
          <w:i/>
          <w:iCs/>
          <w:color w:val="000000"/>
        </w:rPr>
        <w:t>respondent</w:t>
      </w:r>
      <w:r w:rsidRPr="004E6061">
        <w:rPr>
          <w:rFonts w:cstheme="minorHAnsi"/>
          <w:i/>
          <w:iCs/>
          <w:color w:val="000000"/>
        </w:rPr>
        <w:t xml:space="preserve"> indicates they are “Ok” and do not have any questions, continue with the interview</w:t>
      </w:r>
      <w:r w:rsidRPr="004E6061">
        <w:rPr>
          <w:rFonts w:cstheme="minorHAnsi"/>
          <w:b/>
          <w:bCs/>
          <w:color w:val="000000"/>
        </w:rPr>
        <w:t>.</w:t>
      </w:r>
      <w:r w:rsidRPr="004E6061" w:rsidR="002E541F">
        <w:rPr>
          <w:rFonts w:cstheme="minorHAnsi"/>
          <w:b/>
          <w:bCs/>
          <w:color w:val="000000"/>
        </w:rPr>
        <w:t xml:space="preserve"> </w:t>
      </w:r>
      <w:r w:rsidRPr="004E6061" w:rsidR="002E541F">
        <w:rPr>
          <w:rFonts w:cstheme="minorHAnsi"/>
          <w:i/>
          <w:iCs/>
          <w:color w:val="000000"/>
        </w:rPr>
        <w:t>Otherwise continue to step 2a when interviewing adults or step 2b when interviewing respondents age</w:t>
      </w:r>
      <w:r w:rsidRPr="004E6061" w:rsidR="002665BB">
        <w:rPr>
          <w:rFonts w:cstheme="minorHAnsi"/>
          <w:i/>
          <w:iCs/>
          <w:color w:val="000000"/>
        </w:rPr>
        <w:t>s</w:t>
      </w:r>
      <w:r w:rsidRPr="004E6061" w:rsidR="002E541F">
        <w:rPr>
          <w:rFonts w:cstheme="minorHAnsi"/>
          <w:i/>
          <w:iCs/>
          <w:color w:val="000000"/>
        </w:rPr>
        <w:t xml:space="preserve"> 12-17.</w:t>
      </w:r>
      <w:r w:rsidRPr="004E6061">
        <w:rPr>
          <w:rFonts w:cstheme="minorHAnsi"/>
          <w:b/>
          <w:bCs/>
          <w:color w:val="000000"/>
        </w:rPr>
        <w:t xml:space="preserve"> </w:t>
      </w:r>
    </w:p>
    <w:p w:rsidR="006D4A86" w:rsidRPr="00FF4DC3" w:rsidP="00EB448D" w14:paraId="3E08C757" w14:textId="77777777">
      <w:pPr>
        <w:autoSpaceDE w:val="0"/>
        <w:autoSpaceDN w:val="0"/>
        <w:adjustRightInd w:val="0"/>
        <w:spacing w:after="0" w:line="240" w:lineRule="auto"/>
        <w:rPr>
          <w:rFonts w:cstheme="minorHAnsi"/>
          <w:color w:val="000000"/>
        </w:rPr>
      </w:pPr>
    </w:p>
    <w:p w:rsidR="006D4A86" w:rsidRPr="004E6061" w14:paraId="0FC15C71" w14:textId="3BCB9C42">
      <w:pPr>
        <w:autoSpaceDE w:val="0"/>
        <w:autoSpaceDN w:val="0"/>
        <w:adjustRightInd w:val="0"/>
        <w:spacing w:after="0" w:line="240" w:lineRule="auto"/>
        <w:rPr>
          <w:rFonts w:cstheme="minorHAnsi"/>
          <w:color w:val="000000"/>
        </w:rPr>
      </w:pPr>
      <w:r w:rsidRPr="00194056">
        <w:rPr>
          <w:rFonts w:cstheme="minorHAnsi"/>
          <w:b/>
          <w:bCs/>
          <w:color w:val="000000"/>
        </w:rPr>
        <w:t>Step 2</w:t>
      </w:r>
      <w:r w:rsidRPr="00194056" w:rsidR="002E541F">
        <w:rPr>
          <w:rFonts w:cstheme="minorHAnsi"/>
          <w:b/>
          <w:bCs/>
          <w:color w:val="000000"/>
        </w:rPr>
        <w:t>a</w:t>
      </w:r>
      <w:r w:rsidRPr="00194056">
        <w:rPr>
          <w:rFonts w:cstheme="minorHAnsi"/>
          <w:b/>
          <w:bCs/>
          <w:color w:val="000000"/>
        </w:rPr>
        <w:t>:</w:t>
      </w:r>
      <w:r w:rsidRPr="004E6061" w:rsidR="00805EBC">
        <w:rPr>
          <w:rFonts w:cstheme="minorHAnsi"/>
          <w:b/>
          <w:bCs/>
          <w:color w:val="000000"/>
        </w:rPr>
        <w:t xml:space="preserve"> </w:t>
      </w:r>
      <w:r w:rsidRPr="004E6061" w:rsidR="00805EBC">
        <w:rPr>
          <w:rFonts w:cstheme="minorHAnsi"/>
          <w:color w:val="000000"/>
        </w:rPr>
        <w:t>(</w:t>
      </w:r>
      <w:r w:rsidR="00805EBC">
        <w:rPr>
          <w:rFonts w:cstheme="minorHAnsi"/>
          <w:color w:val="000000"/>
        </w:rPr>
        <w:t>ADULT</w:t>
      </w:r>
      <w:r w:rsidRPr="004E6061" w:rsidR="00805EBC">
        <w:rPr>
          <w:rFonts w:cstheme="minorHAnsi"/>
          <w:color w:val="000000"/>
        </w:rPr>
        <w:t xml:space="preserve"> ONLY)</w:t>
      </w:r>
      <w:r w:rsidRPr="00194056">
        <w:rPr>
          <w:rFonts w:cstheme="minorHAnsi"/>
          <w:b/>
          <w:bCs/>
          <w:color w:val="000000"/>
        </w:rPr>
        <w:t xml:space="preserve"> If the </w:t>
      </w:r>
      <w:r w:rsidRPr="004E6061" w:rsidR="00387598">
        <w:rPr>
          <w:rFonts w:cstheme="minorHAnsi"/>
          <w:b/>
          <w:bCs/>
          <w:color w:val="000000"/>
        </w:rPr>
        <w:t>respondent</w:t>
      </w:r>
      <w:r w:rsidRPr="004E6061">
        <w:rPr>
          <w:rFonts w:cstheme="minorHAnsi"/>
          <w:b/>
          <w:bCs/>
          <w:color w:val="000000"/>
        </w:rPr>
        <w:t xml:space="preserve"> does not respond or indicates they are distressed ask: </w:t>
      </w:r>
    </w:p>
    <w:p w:rsidR="006D4A86" w:rsidRPr="004E6061" w:rsidP="00A7296D" w14:paraId="08040996" w14:textId="4F8F9897">
      <w:pPr>
        <w:pStyle w:val="ListParagraph"/>
        <w:numPr>
          <w:ilvl w:val="0"/>
          <w:numId w:val="2"/>
        </w:numPr>
        <w:autoSpaceDE w:val="0"/>
        <w:autoSpaceDN w:val="0"/>
        <w:adjustRightInd w:val="0"/>
        <w:spacing w:after="0" w:line="240" w:lineRule="auto"/>
        <w:rPr>
          <w:rFonts w:cstheme="minorHAnsi"/>
          <w:color w:val="000000"/>
        </w:rPr>
      </w:pPr>
      <w:r w:rsidRPr="00987926">
        <w:rPr>
          <w:rFonts w:cstheme="minorHAnsi"/>
          <w:color w:val="000000"/>
        </w:rPr>
        <w:t xml:space="preserve">“Do you need to take a short break?” </w:t>
      </w:r>
    </w:p>
    <w:p w:rsidR="006D4A86" w:rsidRPr="00FF4DC3" w:rsidP="009C03A5" w14:paraId="1DF06B41" w14:textId="77777777">
      <w:pPr>
        <w:autoSpaceDE w:val="0"/>
        <w:autoSpaceDN w:val="0"/>
        <w:adjustRightInd w:val="0"/>
        <w:spacing w:after="0" w:line="240" w:lineRule="auto"/>
        <w:rPr>
          <w:rFonts w:cstheme="minorHAnsi"/>
          <w:color w:val="000000"/>
        </w:rPr>
      </w:pPr>
    </w:p>
    <w:p w:rsidR="006D4A86" w:rsidRPr="00194056" w:rsidP="0067418D" w14:paraId="2B4F5316" w14:textId="1CCBBF8D">
      <w:pPr>
        <w:autoSpaceDE w:val="0"/>
        <w:autoSpaceDN w:val="0"/>
        <w:adjustRightInd w:val="0"/>
        <w:spacing w:line="240" w:lineRule="auto"/>
        <w:ind w:left="720"/>
        <w:rPr>
          <w:rFonts w:cstheme="minorHAnsi"/>
          <w:i/>
          <w:iCs/>
          <w:color w:val="000000"/>
        </w:rPr>
      </w:pPr>
      <w:r w:rsidRPr="00987926">
        <w:rPr>
          <w:rFonts w:cstheme="minorHAnsi"/>
          <w:i/>
          <w:iCs/>
          <w:color w:val="000000"/>
        </w:rPr>
        <w:t xml:space="preserve">If the </w:t>
      </w:r>
      <w:r w:rsidRPr="00987926" w:rsidR="00387598">
        <w:rPr>
          <w:rFonts w:cstheme="minorHAnsi"/>
          <w:i/>
          <w:iCs/>
          <w:color w:val="000000"/>
        </w:rPr>
        <w:t>respondent</w:t>
      </w:r>
      <w:r w:rsidRPr="00194056">
        <w:rPr>
          <w:rFonts w:cstheme="minorHAnsi"/>
          <w:i/>
          <w:iCs/>
          <w:color w:val="000000"/>
        </w:rPr>
        <w:t xml:space="preserve"> answers “No” to this question, then continue with the interview. </w:t>
      </w:r>
    </w:p>
    <w:p w:rsidR="006D4A86" w:rsidRPr="004E6061" w:rsidP="0067418D" w14:paraId="1D334EDB" w14:textId="6BB29EED">
      <w:pPr>
        <w:autoSpaceDE w:val="0"/>
        <w:autoSpaceDN w:val="0"/>
        <w:adjustRightInd w:val="0"/>
        <w:spacing w:line="240" w:lineRule="auto"/>
        <w:ind w:left="720"/>
        <w:rPr>
          <w:rFonts w:cstheme="minorHAnsi"/>
          <w:i/>
          <w:iCs/>
          <w:color w:val="000000"/>
        </w:rPr>
      </w:pPr>
      <w:r w:rsidRPr="004E6061">
        <w:rPr>
          <w:rFonts w:cstheme="minorHAnsi"/>
          <w:i/>
          <w:iCs/>
          <w:color w:val="000000"/>
        </w:rPr>
        <w:t xml:space="preserve">If the </w:t>
      </w:r>
      <w:r w:rsidRPr="004E6061" w:rsidR="00387598">
        <w:rPr>
          <w:rFonts w:cstheme="minorHAnsi"/>
          <w:i/>
          <w:iCs/>
          <w:color w:val="000000"/>
        </w:rPr>
        <w:t>respondent</w:t>
      </w:r>
      <w:r w:rsidRPr="004E6061">
        <w:rPr>
          <w:rFonts w:cstheme="minorHAnsi"/>
          <w:i/>
          <w:iCs/>
          <w:color w:val="000000"/>
        </w:rPr>
        <w:t xml:space="preserve"> answers “Yes” to this question, allow the </w:t>
      </w:r>
      <w:r w:rsidRPr="004E6061" w:rsidR="00387598">
        <w:rPr>
          <w:rFonts w:cstheme="minorHAnsi"/>
          <w:i/>
          <w:iCs/>
          <w:color w:val="000000"/>
        </w:rPr>
        <w:t>respondent</w:t>
      </w:r>
      <w:r w:rsidRPr="004E6061">
        <w:rPr>
          <w:rFonts w:cstheme="minorHAnsi"/>
          <w:i/>
          <w:iCs/>
          <w:color w:val="000000"/>
        </w:rPr>
        <w:t xml:space="preserve"> to take a short break and </w:t>
      </w:r>
      <w:r w:rsidRPr="004E6061" w:rsidR="00A7296D">
        <w:rPr>
          <w:rFonts w:cstheme="minorHAnsi"/>
          <w:i/>
          <w:iCs/>
          <w:color w:val="000000"/>
        </w:rPr>
        <w:t xml:space="preserve">mention </w:t>
      </w:r>
      <w:r w:rsidRPr="004E6061" w:rsidR="00387598">
        <w:rPr>
          <w:rFonts w:cstheme="minorHAnsi"/>
          <w:i/>
          <w:iCs/>
          <w:color w:val="000000"/>
        </w:rPr>
        <w:t>something such as</w:t>
      </w:r>
      <w:r w:rsidRPr="004E6061">
        <w:rPr>
          <w:rFonts w:cstheme="minorHAnsi"/>
          <w:i/>
          <w:iCs/>
          <w:color w:val="000000"/>
        </w:rPr>
        <w:t xml:space="preserve">: </w:t>
      </w:r>
    </w:p>
    <w:p w:rsidR="006D4A86" w:rsidRPr="00194056" w:rsidP="00FD4280" w14:paraId="5464F58F" w14:textId="0F7C8696">
      <w:pPr>
        <w:pStyle w:val="ListParagraph"/>
        <w:numPr>
          <w:ilvl w:val="1"/>
          <w:numId w:val="2"/>
        </w:numPr>
        <w:autoSpaceDE w:val="0"/>
        <w:autoSpaceDN w:val="0"/>
        <w:adjustRightInd w:val="0"/>
        <w:spacing w:after="0" w:line="240" w:lineRule="auto"/>
        <w:rPr>
          <w:rFonts w:cstheme="minorHAnsi"/>
          <w:color w:val="000000"/>
        </w:rPr>
      </w:pPr>
      <w:r w:rsidRPr="00987926">
        <w:rPr>
          <w:rFonts w:cstheme="minorHAnsi"/>
          <w:color w:val="000000"/>
        </w:rPr>
        <w:t xml:space="preserve">“Let’s stop and take a short break. I will check back in with you in a few moments. Some respondents may need a moment to collect themselves and will be willing to proceed.” </w:t>
      </w:r>
      <w:r w:rsidRPr="00194056" w:rsidR="002E541F">
        <w:rPr>
          <w:rFonts w:cstheme="minorHAnsi"/>
          <w:color w:val="000000"/>
        </w:rPr>
        <w:t>Then continue with step 3.</w:t>
      </w:r>
    </w:p>
    <w:p w:rsidR="006D4A86" w:rsidRPr="004E6061" w:rsidP="009C03A5" w14:paraId="402D4C29" w14:textId="77777777">
      <w:pPr>
        <w:autoSpaceDE w:val="0"/>
        <w:autoSpaceDN w:val="0"/>
        <w:adjustRightInd w:val="0"/>
        <w:spacing w:after="0" w:line="240" w:lineRule="auto"/>
        <w:rPr>
          <w:rFonts w:cstheme="minorHAnsi"/>
          <w:color w:val="000000"/>
        </w:rPr>
      </w:pPr>
    </w:p>
    <w:p w:rsidR="006D4A86" w:rsidRPr="00987926" w:rsidP="00EB448D" w14:paraId="4B36728E" w14:textId="0D36621A">
      <w:pPr>
        <w:autoSpaceDE w:val="0"/>
        <w:autoSpaceDN w:val="0"/>
        <w:adjustRightInd w:val="0"/>
        <w:spacing w:after="0" w:line="240" w:lineRule="auto"/>
        <w:rPr>
          <w:rFonts w:cstheme="minorHAnsi"/>
          <w:color w:val="000000"/>
        </w:rPr>
      </w:pPr>
      <w:r w:rsidRPr="004E6061">
        <w:rPr>
          <w:rFonts w:cstheme="minorHAnsi"/>
          <w:b/>
          <w:bCs/>
          <w:color w:val="000000"/>
        </w:rPr>
        <w:t xml:space="preserve">Step </w:t>
      </w:r>
      <w:r w:rsidRPr="004E6061" w:rsidR="002E541F">
        <w:rPr>
          <w:rFonts w:cstheme="minorHAnsi"/>
          <w:b/>
          <w:bCs/>
          <w:color w:val="000000"/>
        </w:rPr>
        <w:t>2b</w:t>
      </w:r>
      <w:r w:rsidRPr="004E6061">
        <w:rPr>
          <w:rFonts w:cstheme="minorHAnsi"/>
          <w:b/>
          <w:bCs/>
          <w:color w:val="000000"/>
        </w:rPr>
        <w:t xml:space="preserve">: </w:t>
      </w:r>
      <w:r w:rsidRPr="004E6061">
        <w:rPr>
          <w:rFonts w:cstheme="minorHAnsi"/>
          <w:color w:val="000000"/>
        </w:rPr>
        <w:t xml:space="preserve">(YOUTH ONLY) </w:t>
      </w:r>
      <w:r w:rsidRPr="00CD682A" w:rsidR="003369A7">
        <w:rPr>
          <w:rFonts w:cstheme="minorHAnsi"/>
          <w:b/>
          <w:bCs/>
          <w:color w:val="000000"/>
        </w:rPr>
        <w:t>If the respondent does not respond or indicates they are distressed ask</w:t>
      </w:r>
      <w:r w:rsidR="00AB79C8">
        <w:rPr>
          <w:rFonts w:cstheme="minorHAnsi"/>
          <w:b/>
          <w:bCs/>
          <w:color w:val="000000"/>
        </w:rPr>
        <w:t xml:space="preserve"> on</w:t>
      </w:r>
      <w:r w:rsidR="00805EBC">
        <w:rPr>
          <w:rFonts w:cstheme="minorHAnsi"/>
          <w:b/>
          <w:bCs/>
          <w:color w:val="000000"/>
        </w:rPr>
        <w:t>e</w:t>
      </w:r>
      <w:r w:rsidR="00AB79C8">
        <w:rPr>
          <w:rFonts w:cstheme="minorHAnsi"/>
          <w:b/>
          <w:bCs/>
          <w:color w:val="000000"/>
        </w:rPr>
        <w:t xml:space="preserve"> of the following</w:t>
      </w:r>
      <w:r w:rsidRPr="00CD682A" w:rsidR="003369A7">
        <w:rPr>
          <w:rFonts w:cstheme="minorHAnsi"/>
          <w:b/>
          <w:bCs/>
          <w:color w:val="000000"/>
        </w:rPr>
        <w:t>:</w:t>
      </w:r>
      <w:r w:rsidRPr="00987926">
        <w:rPr>
          <w:rFonts w:cstheme="minorHAnsi"/>
          <w:b/>
          <w:bCs/>
          <w:color w:val="000000"/>
        </w:rPr>
        <w:t xml:space="preserve"> </w:t>
      </w:r>
    </w:p>
    <w:p w:rsidR="00987926" w:rsidRPr="004E6061" w:rsidP="00987926" w14:paraId="73F66CDE" w14:textId="20C8CEA4">
      <w:pPr>
        <w:pStyle w:val="ListParagraph"/>
        <w:numPr>
          <w:ilvl w:val="0"/>
          <w:numId w:val="2"/>
        </w:numPr>
        <w:autoSpaceDE w:val="0"/>
        <w:autoSpaceDN w:val="0"/>
        <w:adjustRightInd w:val="0"/>
        <w:spacing w:after="0" w:line="240" w:lineRule="auto"/>
        <w:rPr>
          <w:rFonts w:cstheme="minorHAnsi"/>
          <w:color w:val="000000"/>
        </w:rPr>
      </w:pPr>
      <w:r w:rsidRPr="00CD682A">
        <w:rPr>
          <w:rFonts w:cstheme="minorHAnsi"/>
          <w:color w:val="000000"/>
        </w:rPr>
        <w:t>“Do you need to take a short break?”</w:t>
      </w:r>
    </w:p>
    <w:p w:rsidR="006D4A86" w:rsidRPr="00987926" w:rsidP="00A7296D" w14:paraId="02D590AD" w14:textId="4FBB7443">
      <w:pPr>
        <w:pStyle w:val="ListParagraph"/>
        <w:numPr>
          <w:ilvl w:val="0"/>
          <w:numId w:val="2"/>
        </w:numPr>
        <w:autoSpaceDE w:val="0"/>
        <w:autoSpaceDN w:val="0"/>
        <w:adjustRightInd w:val="0"/>
        <w:spacing w:after="0" w:line="240" w:lineRule="auto"/>
        <w:rPr>
          <w:rFonts w:cstheme="minorHAnsi"/>
          <w:color w:val="000000"/>
        </w:rPr>
      </w:pPr>
      <w:r w:rsidRPr="00987926">
        <w:rPr>
          <w:rFonts w:cstheme="minorHAnsi"/>
          <w:color w:val="000000"/>
        </w:rPr>
        <w:t xml:space="preserve">“Would you like to get your mom/dad/another adult at home?” </w:t>
      </w:r>
    </w:p>
    <w:p w:rsidR="006D4A86" w:rsidRPr="00987926" w:rsidP="009C03A5" w14:paraId="561BDD37" w14:textId="77777777">
      <w:pPr>
        <w:autoSpaceDE w:val="0"/>
        <w:autoSpaceDN w:val="0"/>
        <w:adjustRightInd w:val="0"/>
        <w:spacing w:after="0" w:line="240" w:lineRule="auto"/>
        <w:rPr>
          <w:rFonts w:cstheme="minorHAnsi"/>
          <w:color w:val="000000"/>
        </w:rPr>
      </w:pPr>
    </w:p>
    <w:p w:rsidR="005552B6" w:rsidRPr="00194056" w:rsidP="0067418D" w14:paraId="4F9DB410" w14:textId="4207E38B">
      <w:pPr>
        <w:autoSpaceDE w:val="0"/>
        <w:autoSpaceDN w:val="0"/>
        <w:adjustRightInd w:val="0"/>
        <w:spacing w:line="240" w:lineRule="auto"/>
        <w:ind w:left="720"/>
        <w:rPr>
          <w:rFonts w:cstheme="minorHAnsi"/>
          <w:i/>
          <w:iCs/>
          <w:color w:val="000000"/>
        </w:rPr>
      </w:pPr>
      <w:r w:rsidRPr="00987926">
        <w:rPr>
          <w:rFonts w:cstheme="minorHAnsi"/>
          <w:i/>
          <w:iCs/>
          <w:color w:val="000000"/>
        </w:rPr>
        <w:t>If the youth</w:t>
      </w:r>
      <w:r w:rsidRPr="00194056">
        <w:rPr>
          <w:rFonts w:cstheme="minorHAnsi"/>
          <w:i/>
          <w:iCs/>
          <w:color w:val="000000"/>
        </w:rPr>
        <w:t xml:space="preserve"> answers “No” to this question, then continue with the interview. </w:t>
      </w:r>
    </w:p>
    <w:p w:rsidR="00987926" w:rsidRPr="00CD682A" w:rsidP="0067418D" w14:paraId="6B35BFDA" w14:textId="7A165C36">
      <w:pPr>
        <w:autoSpaceDE w:val="0"/>
        <w:autoSpaceDN w:val="0"/>
        <w:adjustRightInd w:val="0"/>
        <w:spacing w:line="240" w:lineRule="auto"/>
        <w:ind w:left="720"/>
        <w:rPr>
          <w:rFonts w:cstheme="minorHAnsi"/>
          <w:i/>
          <w:iCs/>
          <w:color w:val="000000"/>
        </w:rPr>
      </w:pPr>
      <w:r w:rsidRPr="00CD682A">
        <w:rPr>
          <w:rFonts w:cstheme="minorHAnsi"/>
          <w:i/>
          <w:iCs/>
          <w:color w:val="000000"/>
        </w:rPr>
        <w:t xml:space="preserve">If the </w:t>
      </w:r>
      <w:r w:rsidR="003369A7">
        <w:rPr>
          <w:rFonts w:cstheme="minorHAnsi"/>
          <w:i/>
          <w:iCs/>
          <w:color w:val="000000"/>
        </w:rPr>
        <w:t>youth</w:t>
      </w:r>
      <w:r w:rsidRPr="00CD682A">
        <w:rPr>
          <w:rFonts w:cstheme="minorHAnsi"/>
          <w:i/>
          <w:iCs/>
          <w:color w:val="000000"/>
        </w:rPr>
        <w:t xml:space="preserve"> answers “Yes</w:t>
      </w:r>
      <w:r w:rsidR="003369A7">
        <w:rPr>
          <w:rFonts w:cstheme="minorHAnsi"/>
          <w:i/>
          <w:iCs/>
          <w:color w:val="000000"/>
        </w:rPr>
        <w:t>,</w:t>
      </w:r>
      <w:r w:rsidRPr="00CD682A">
        <w:rPr>
          <w:rFonts w:cstheme="minorHAnsi"/>
          <w:i/>
          <w:iCs/>
          <w:color w:val="000000"/>
        </w:rPr>
        <w:t>” to t</w:t>
      </w:r>
      <w:r>
        <w:rPr>
          <w:rFonts w:cstheme="minorHAnsi"/>
          <w:i/>
          <w:iCs/>
          <w:color w:val="000000"/>
        </w:rPr>
        <w:t>aking a short break</w:t>
      </w:r>
      <w:r w:rsidRPr="00CD682A">
        <w:rPr>
          <w:rFonts w:cstheme="minorHAnsi"/>
          <w:i/>
          <w:iCs/>
          <w:color w:val="000000"/>
        </w:rPr>
        <w:t xml:space="preserve">, allow the respondent to take a short break and mention something such as: </w:t>
      </w:r>
    </w:p>
    <w:p w:rsidR="00987926" w:rsidRPr="00CD682A" w:rsidP="0067418D" w14:paraId="080E0290" w14:textId="77777777">
      <w:pPr>
        <w:pStyle w:val="ListParagraph"/>
        <w:numPr>
          <w:ilvl w:val="1"/>
          <w:numId w:val="2"/>
        </w:numPr>
        <w:autoSpaceDE w:val="0"/>
        <w:autoSpaceDN w:val="0"/>
        <w:adjustRightInd w:val="0"/>
        <w:spacing w:line="240" w:lineRule="auto"/>
        <w:rPr>
          <w:rFonts w:cstheme="minorHAnsi"/>
          <w:color w:val="000000"/>
        </w:rPr>
      </w:pPr>
      <w:r w:rsidRPr="00987926">
        <w:rPr>
          <w:rFonts w:cstheme="minorHAnsi"/>
          <w:color w:val="000000"/>
        </w:rPr>
        <w:t xml:space="preserve">“Let’s stop and take a short break. I will check back in with you in a few moments. Some respondents may need a moment to collect themselves and will be willing to proceed.” </w:t>
      </w:r>
      <w:r w:rsidRPr="00CD682A">
        <w:rPr>
          <w:rFonts w:cstheme="minorHAnsi"/>
          <w:color w:val="000000"/>
        </w:rPr>
        <w:t>Then continue with step 3.</w:t>
      </w:r>
    </w:p>
    <w:p w:rsidR="006D4A86" w:rsidRPr="003369A7" w:rsidP="00FD4280" w14:paraId="060272CF" w14:textId="46D55205">
      <w:pPr>
        <w:autoSpaceDE w:val="0"/>
        <w:autoSpaceDN w:val="0"/>
        <w:adjustRightInd w:val="0"/>
        <w:spacing w:after="0" w:line="240" w:lineRule="auto"/>
        <w:ind w:left="720"/>
        <w:rPr>
          <w:rFonts w:cstheme="minorHAnsi"/>
          <w:i/>
          <w:iCs/>
          <w:color w:val="000000"/>
        </w:rPr>
      </w:pPr>
      <w:r w:rsidRPr="00987926">
        <w:rPr>
          <w:rFonts w:cstheme="minorHAnsi"/>
          <w:i/>
          <w:iCs/>
          <w:color w:val="000000"/>
        </w:rPr>
        <w:t xml:space="preserve">If the </w:t>
      </w:r>
      <w:r w:rsidRPr="00987926" w:rsidR="002E541F">
        <w:rPr>
          <w:rFonts w:cstheme="minorHAnsi"/>
          <w:i/>
          <w:iCs/>
          <w:color w:val="000000"/>
        </w:rPr>
        <w:t>you</w:t>
      </w:r>
      <w:r w:rsidRPr="00987926" w:rsidR="005552B6">
        <w:rPr>
          <w:rFonts w:cstheme="minorHAnsi"/>
          <w:i/>
          <w:iCs/>
          <w:color w:val="000000"/>
        </w:rPr>
        <w:t>th</w:t>
      </w:r>
      <w:r w:rsidRPr="00987926">
        <w:rPr>
          <w:rFonts w:cstheme="minorHAnsi"/>
          <w:i/>
          <w:iCs/>
          <w:color w:val="000000"/>
        </w:rPr>
        <w:t xml:space="preserve"> answers “Yes,” </w:t>
      </w:r>
      <w:r w:rsidR="003369A7">
        <w:rPr>
          <w:rFonts w:cstheme="minorHAnsi"/>
          <w:i/>
          <w:iCs/>
          <w:color w:val="000000"/>
        </w:rPr>
        <w:t xml:space="preserve">to getting a parent/adult then </w:t>
      </w:r>
      <w:r w:rsidRPr="00987926">
        <w:rPr>
          <w:rFonts w:cstheme="minorHAnsi"/>
          <w:i/>
          <w:iCs/>
          <w:color w:val="000000"/>
        </w:rPr>
        <w:t xml:space="preserve">find a parent/adult or ask the youth to get a parent/adult if on the telephone. Update the parent/adult that the interview upset the </w:t>
      </w:r>
      <w:r w:rsidRPr="003369A7" w:rsidR="002E541F">
        <w:rPr>
          <w:rFonts w:cstheme="minorHAnsi"/>
          <w:i/>
          <w:iCs/>
          <w:color w:val="000000"/>
        </w:rPr>
        <w:t xml:space="preserve">young </w:t>
      </w:r>
      <w:r w:rsidRPr="003369A7" w:rsidR="00487DBE">
        <w:rPr>
          <w:rFonts w:cstheme="minorHAnsi"/>
          <w:i/>
          <w:iCs/>
          <w:color w:val="000000"/>
        </w:rPr>
        <w:t>respondent</w:t>
      </w:r>
      <w:r w:rsidRPr="003369A7">
        <w:rPr>
          <w:rFonts w:cstheme="minorHAnsi"/>
          <w:i/>
          <w:iCs/>
          <w:color w:val="000000"/>
        </w:rPr>
        <w:t xml:space="preserve"> and they would like a short break. </w:t>
      </w:r>
      <w:r w:rsidRPr="003369A7" w:rsidR="002E541F">
        <w:rPr>
          <w:rFonts w:cstheme="minorHAnsi"/>
          <w:color w:val="000000"/>
        </w:rPr>
        <w:t>Then continue with step 3.</w:t>
      </w:r>
    </w:p>
    <w:p w:rsidR="00487DBE" w:rsidRPr="00194056" w:rsidP="00EB448D" w14:paraId="3A43BF8E" w14:textId="77777777">
      <w:pPr>
        <w:autoSpaceDE w:val="0"/>
        <w:autoSpaceDN w:val="0"/>
        <w:adjustRightInd w:val="0"/>
        <w:spacing w:after="0" w:line="240" w:lineRule="auto"/>
        <w:rPr>
          <w:rFonts w:cstheme="minorHAnsi"/>
          <w:b/>
          <w:bCs/>
          <w:color w:val="000000"/>
        </w:rPr>
      </w:pPr>
    </w:p>
    <w:p w:rsidR="006D4A86" w:rsidRPr="004E6061" w14:paraId="0B5159D1" w14:textId="73EDE25E">
      <w:pPr>
        <w:autoSpaceDE w:val="0"/>
        <w:autoSpaceDN w:val="0"/>
        <w:adjustRightInd w:val="0"/>
        <w:spacing w:after="0" w:line="240" w:lineRule="auto"/>
        <w:rPr>
          <w:rFonts w:cstheme="minorHAnsi"/>
          <w:color w:val="000000"/>
        </w:rPr>
      </w:pPr>
      <w:r w:rsidRPr="00194056">
        <w:rPr>
          <w:rFonts w:cstheme="minorHAnsi"/>
          <w:b/>
          <w:bCs/>
          <w:color w:val="000000"/>
        </w:rPr>
        <w:t xml:space="preserve">Step </w:t>
      </w:r>
      <w:r w:rsidRPr="00194056" w:rsidR="002E541F">
        <w:rPr>
          <w:rFonts w:cstheme="minorHAnsi"/>
          <w:b/>
          <w:bCs/>
          <w:color w:val="000000"/>
        </w:rPr>
        <w:t>3</w:t>
      </w:r>
      <w:r w:rsidRPr="004E6061">
        <w:rPr>
          <w:rFonts w:cstheme="minorHAnsi"/>
          <w:b/>
          <w:bCs/>
          <w:color w:val="000000"/>
        </w:rPr>
        <w:t xml:space="preserve">: After the break, ask the </w:t>
      </w:r>
      <w:r w:rsidRPr="004E6061" w:rsidR="00487DBE">
        <w:rPr>
          <w:rFonts w:cstheme="minorHAnsi"/>
          <w:b/>
          <w:bCs/>
          <w:color w:val="000000"/>
        </w:rPr>
        <w:t>respondent:</w:t>
      </w:r>
      <w:r w:rsidRPr="004E6061">
        <w:rPr>
          <w:rFonts w:cstheme="minorHAnsi"/>
          <w:b/>
          <w:bCs/>
          <w:color w:val="000000"/>
        </w:rPr>
        <w:t xml:space="preserve"> </w:t>
      </w:r>
    </w:p>
    <w:p w:rsidR="006D4A86" w:rsidRPr="00194056" w:rsidP="00A7296D" w14:paraId="4AEF5CCD" w14:textId="154B9B9E">
      <w:pPr>
        <w:pStyle w:val="ListParagraph"/>
        <w:numPr>
          <w:ilvl w:val="0"/>
          <w:numId w:val="2"/>
        </w:numPr>
        <w:autoSpaceDE w:val="0"/>
        <w:autoSpaceDN w:val="0"/>
        <w:adjustRightInd w:val="0"/>
        <w:spacing w:after="0" w:line="240" w:lineRule="auto"/>
        <w:rPr>
          <w:rFonts w:cstheme="minorHAnsi"/>
          <w:color w:val="000000"/>
        </w:rPr>
      </w:pPr>
      <w:r w:rsidRPr="00194056">
        <w:rPr>
          <w:rFonts w:cstheme="minorHAnsi"/>
          <w:color w:val="000000"/>
        </w:rPr>
        <w:t xml:space="preserve">“Are you OK to continue with the interview?” </w:t>
      </w:r>
    </w:p>
    <w:p w:rsidR="006D4A86" w:rsidRPr="004E6061" w:rsidP="009C03A5" w14:paraId="5BC7EEF3" w14:textId="77777777">
      <w:pPr>
        <w:autoSpaceDE w:val="0"/>
        <w:autoSpaceDN w:val="0"/>
        <w:adjustRightInd w:val="0"/>
        <w:spacing w:after="0" w:line="240" w:lineRule="auto"/>
        <w:rPr>
          <w:rFonts w:cstheme="minorHAnsi"/>
          <w:color w:val="000000"/>
        </w:rPr>
      </w:pPr>
    </w:p>
    <w:p w:rsidR="006D4A86" w:rsidRPr="004E6061" w:rsidP="0067418D" w14:paraId="2026CF40" w14:textId="3C13C8E5">
      <w:pPr>
        <w:autoSpaceDE w:val="0"/>
        <w:autoSpaceDN w:val="0"/>
        <w:adjustRightInd w:val="0"/>
        <w:spacing w:line="240" w:lineRule="auto"/>
        <w:ind w:left="720"/>
        <w:rPr>
          <w:rFonts w:cstheme="minorHAnsi"/>
          <w:i/>
          <w:iCs/>
          <w:color w:val="000000"/>
        </w:rPr>
      </w:pPr>
      <w:r w:rsidRPr="004E6061">
        <w:rPr>
          <w:rFonts w:cstheme="minorHAnsi"/>
          <w:i/>
          <w:iCs/>
          <w:color w:val="000000"/>
        </w:rPr>
        <w:t xml:space="preserve">If the </w:t>
      </w:r>
      <w:r w:rsidRPr="004E6061" w:rsidR="00487DBE">
        <w:rPr>
          <w:rFonts w:cstheme="minorHAnsi"/>
          <w:i/>
          <w:iCs/>
          <w:color w:val="000000"/>
        </w:rPr>
        <w:t>respondent</w:t>
      </w:r>
      <w:r w:rsidRPr="004E6061">
        <w:rPr>
          <w:rFonts w:cstheme="minorHAnsi"/>
          <w:i/>
          <w:iCs/>
          <w:color w:val="000000"/>
        </w:rPr>
        <w:t xml:space="preserve"> answers “Yes,” continue with the interview. </w:t>
      </w:r>
    </w:p>
    <w:p w:rsidR="006D4A86" w:rsidRPr="004E6061" w:rsidP="0067418D" w14:paraId="4C6E62D9" w14:textId="1325B046">
      <w:pPr>
        <w:ind w:left="720"/>
        <w:rPr>
          <w:rFonts w:cstheme="minorHAnsi"/>
          <w:i/>
          <w:iCs/>
          <w:color w:val="000000"/>
        </w:rPr>
      </w:pPr>
      <w:r w:rsidRPr="004E6061">
        <w:rPr>
          <w:rFonts w:cstheme="minorHAnsi"/>
          <w:i/>
          <w:iCs/>
          <w:color w:val="000000"/>
        </w:rPr>
        <w:t xml:space="preserve">If the </w:t>
      </w:r>
      <w:r w:rsidRPr="004E6061" w:rsidR="00487DBE">
        <w:rPr>
          <w:rFonts w:cstheme="minorHAnsi"/>
          <w:i/>
          <w:iCs/>
          <w:color w:val="000000"/>
        </w:rPr>
        <w:t>respondent</w:t>
      </w:r>
      <w:r w:rsidRPr="004E6061">
        <w:rPr>
          <w:rFonts w:cstheme="minorHAnsi"/>
          <w:i/>
          <w:iCs/>
          <w:color w:val="000000"/>
        </w:rPr>
        <w:t xml:space="preserve"> answers “No” after taking a short break, follow the steps </w:t>
      </w:r>
      <w:r w:rsidRPr="004E6061" w:rsidR="00504B52">
        <w:rPr>
          <w:rFonts w:cstheme="minorHAnsi"/>
          <w:i/>
          <w:iCs/>
          <w:color w:val="000000"/>
        </w:rPr>
        <w:t>below</w:t>
      </w:r>
      <w:r w:rsidRPr="004E6061">
        <w:rPr>
          <w:rFonts w:cstheme="minorHAnsi"/>
          <w:i/>
          <w:iCs/>
          <w:color w:val="000000"/>
        </w:rPr>
        <w:t xml:space="preserve"> depending on whether you are conducting the interview in person (</w:t>
      </w:r>
      <w:r w:rsidRPr="004E6061" w:rsidR="002E541F">
        <w:rPr>
          <w:rFonts w:cstheme="minorHAnsi"/>
          <w:i/>
          <w:iCs/>
          <w:color w:val="000000"/>
        </w:rPr>
        <w:t xml:space="preserve">Step </w:t>
      </w:r>
      <w:r w:rsidRPr="004E6061" w:rsidR="00504B52">
        <w:rPr>
          <w:rFonts w:cstheme="minorHAnsi"/>
          <w:i/>
          <w:iCs/>
          <w:color w:val="000000"/>
        </w:rPr>
        <w:t>4a</w:t>
      </w:r>
      <w:r w:rsidRPr="004E6061">
        <w:rPr>
          <w:rFonts w:cstheme="minorHAnsi"/>
          <w:i/>
          <w:iCs/>
          <w:color w:val="000000"/>
        </w:rPr>
        <w:t>) or over the telephone (S</w:t>
      </w:r>
      <w:r w:rsidRPr="004E6061" w:rsidR="00504B52">
        <w:rPr>
          <w:rFonts w:cstheme="minorHAnsi"/>
          <w:i/>
          <w:iCs/>
          <w:color w:val="000000"/>
        </w:rPr>
        <w:t>tep 4b</w:t>
      </w:r>
      <w:r w:rsidRPr="004E6061">
        <w:rPr>
          <w:rFonts w:cstheme="minorHAnsi"/>
          <w:i/>
          <w:iCs/>
          <w:color w:val="000000"/>
        </w:rPr>
        <w:t>).</w:t>
      </w:r>
    </w:p>
    <w:p w:rsidR="006D4A86" w:rsidRPr="00987926" w:rsidP="0067418D" w14:paraId="7003C1D6" w14:textId="5E530012">
      <w:pPr>
        <w:autoSpaceDE w:val="0"/>
        <w:autoSpaceDN w:val="0"/>
        <w:adjustRightInd w:val="0"/>
        <w:spacing w:line="240" w:lineRule="auto"/>
        <w:rPr>
          <w:rFonts w:cstheme="minorHAnsi"/>
          <w:color w:val="000000"/>
        </w:rPr>
      </w:pPr>
      <w:r w:rsidRPr="004E6061">
        <w:rPr>
          <w:rFonts w:cstheme="minorHAnsi"/>
          <w:b/>
          <w:bCs/>
          <w:color w:val="000000"/>
        </w:rPr>
        <w:t xml:space="preserve">If the respondent does not improve after the steps </w:t>
      </w:r>
      <w:r w:rsidRPr="004E6061" w:rsidR="00504B52">
        <w:rPr>
          <w:rFonts w:cstheme="minorHAnsi"/>
          <w:b/>
          <w:bCs/>
          <w:color w:val="000000"/>
        </w:rPr>
        <w:t xml:space="preserve">1-3 </w:t>
      </w:r>
      <w:r w:rsidRPr="004E6061">
        <w:rPr>
          <w:rFonts w:cstheme="minorHAnsi"/>
          <w:b/>
          <w:bCs/>
          <w:color w:val="000000"/>
        </w:rPr>
        <w:t>above or if they express statements that they might hurt themselves or others</w:t>
      </w:r>
      <w:r w:rsidRPr="00FF4DC3" w:rsidR="00A7296D">
        <w:rPr>
          <w:rFonts w:cstheme="minorHAnsi"/>
          <w:b/>
          <w:bCs/>
          <w:color w:val="000000"/>
        </w:rPr>
        <w:t xml:space="preserve"> </w:t>
      </w:r>
      <w:r w:rsidRPr="00FF4DC3">
        <w:rPr>
          <w:rFonts w:cstheme="minorHAnsi"/>
          <w:b/>
          <w:bCs/>
          <w:color w:val="000000"/>
        </w:rPr>
        <w:t xml:space="preserve">STOP THE INTERVIEW. </w:t>
      </w:r>
    </w:p>
    <w:p w:rsidR="005552B6" w:rsidP="005552B6" w14:paraId="17F51B14" w14:textId="77777777">
      <w:pPr>
        <w:autoSpaceDE w:val="0"/>
        <w:autoSpaceDN w:val="0"/>
        <w:adjustRightInd w:val="0"/>
        <w:spacing w:after="0" w:line="240" w:lineRule="auto"/>
        <w:rPr>
          <w:rFonts w:cstheme="minorHAnsi"/>
          <w:i/>
          <w:iCs/>
          <w:color w:val="000000"/>
          <w:sz w:val="24"/>
          <w:szCs w:val="24"/>
        </w:rPr>
      </w:pPr>
    </w:p>
    <w:p w:rsidR="005552B6" w:rsidRPr="005552B6" w:rsidP="005552B6" w14:paraId="7568C4C8" w14:textId="1FCDBCC6">
      <w:pPr>
        <w:autoSpaceDE w:val="0"/>
        <w:autoSpaceDN w:val="0"/>
        <w:adjustRightInd w:val="0"/>
        <w:spacing w:after="0" w:line="240" w:lineRule="auto"/>
        <w:rPr>
          <w:rFonts w:cstheme="minorHAnsi"/>
          <w:i/>
          <w:iCs/>
          <w:color w:val="000000"/>
          <w:sz w:val="24"/>
          <w:szCs w:val="24"/>
        </w:rPr>
      </w:pPr>
      <w:r>
        <w:rPr>
          <w:rFonts w:cstheme="minorHAnsi"/>
          <w:i/>
          <w:iCs/>
          <w:color w:val="000000"/>
          <w:sz w:val="24"/>
          <w:szCs w:val="24"/>
        </w:rPr>
        <w:t xml:space="preserve">For </w:t>
      </w:r>
      <w:r w:rsidRPr="005552B6">
        <w:rPr>
          <w:rFonts w:cstheme="minorHAnsi"/>
          <w:i/>
          <w:iCs/>
          <w:color w:val="000000"/>
          <w:sz w:val="24"/>
          <w:szCs w:val="24"/>
        </w:rPr>
        <w:t xml:space="preserve">In-Person Interviews </w:t>
      </w:r>
      <w:r>
        <w:rPr>
          <w:rFonts w:cstheme="minorHAnsi"/>
          <w:i/>
          <w:iCs/>
          <w:color w:val="000000"/>
          <w:sz w:val="24"/>
          <w:szCs w:val="24"/>
        </w:rPr>
        <w:t>-</w:t>
      </w:r>
    </w:p>
    <w:p w:rsidR="006D4A86" w:rsidRPr="00FF4DC3" w:rsidP="006D4A86" w14:paraId="6962214F" w14:textId="0DE485BC">
      <w:pPr>
        <w:autoSpaceDE w:val="0"/>
        <w:autoSpaceDN w:val="0"/>
        <w:adjustRightInd w:val="0"/>
        <w:spacing w:after="0" w:line="240" w:lineRule="auto"/>
        <w:rPr>
          <w:rFonts w:cstheme="minorHAnsi"/>
          <w:color w:val="000000"/>
        </w:rPr>
      </w:pPr>
      <w:r w:rsidRPr="004E6061">
        <w:rPr>
          <w:rFonts w:cstheme="minorHAnsi"/>
          <w:b/>
          <w:bCs/>
          <w:color w:val="000000"/>
        </w:rPr>
        <w:t xml:space="preserve">Step </w:t>
      </w:r>
      <w:r w:rsidRPr="004E6061" w:rsidR="00504B52">
        <w:rPr>
          <w:rFonts w:cstheme="minorHAnsi"/>
          <w:b/>
          <w:bCs/>
          <w:color w:val="000000"/>
        </w:rPr>
        <w:t>4</w:t>
      </w:r>
      <w:r w:rsidRPr="004E6061">
        <w:rPr>
          <w:rFonts w:cstheme="minorHAnsi"/>
          <w:b/>
          <w:bCs/>
          <w:color w:val="000000"/>
        </w:rPr>
        <w:t>a: Stay calm and say the following:</w:t>
      </w:r>
      <w:r w:rsidRPr="004E6061">
        <w:rPr>
          <w:rFonts w:cstheme="minorHAnsi"/>
          <w:color w:val="000000"/>
        </w:rPr>
        <w:t xml:space="preserve"> </w:t>
      </w:r>
    </w:p>
    <w:p w:rsidR="006D4A86" w:rsidRPr="00987926" w:rsidP="00FD696A" w14:paraId="74A4D40C" w14:textId="0E5C7FEF">
      <w:pPr>
        <w:pStyle w:val="ListParagraph"/>
        <w:numPr>
          <w:ilvl w:val="0"/>
          <w:numId w:val="2"/>
        </w:numPr>
        <w:autoSpaceDE w:val="0"/>
        <w:autoSpaceDN w:val="0"/>
        <w:adjustRightInd w:val="0"/>
        <w:spacing w:after="0" w:line="240" w:lineRule="auto"/>
        <w:rPr>
          <w:rFonts w:cstheme="minorHAnsi"/>
          <w:color w:val="000000"/>
        </w:rPr>
      </w:pPr>
      <w:r w:rsidRPr="00FF4DC3">
        <w:rPr>
          <w:rFonts w:cstheme="minorHAnsi"/>
          <w:color w:val="000000"/>
        </w:rPr>
        <w:t xml:space="preserve">“It seems you are </w:t>
      </w:r>
      <w:r w:rsidRPr="00FF4DC3">
        <w:rPr>
          <w:rFonts w:cstheme="minorHAnsi"/>
          <w:color w:val="000000"/>
        </w:rPr>
        <w:t>upset</w:t>
      </w:r>
      <w:r w:rsidRPr="00FF4DC3">
        <w:rPr>
          <w:rFonts w:cstheme="minorHAnsi"/>
          <w:color w:val="000000"/>
        </w:rPr>
        <w:t xml:space="preserve"> and it may be helpful to talk to a trained counselor. I can provide you with some resources that you can contact on your own,</w:t>
      </w:r>
      <w:r w:rsidRPr="00987926" w:rsidR="00FD696A">
        <w:rPr>
          <w:rFonts w:cstheme="minorHAnsi"/>
          <w:color w:val="000000"/>
        </w:rPr>
        <w:t xml:space="preserve"> </w:t>
      </w:r>
      <w:r w:rsidRPr="00987926" w:rsidR="00487DBE">
        <w:rPr>
          <w:rFonts w:cstheme="minorHAnsi"/>
          <w:color w:val="000000"/>
        </w:rPr>
        <w:t>if you’d like</w:t>
      </w:r>
      <w:r w:rsidRPr="00987926">
        <w:rPr>
          <w:rFonts w:cstheme="minorHAnsi"/>
          <w:color w:val="000000"/>
        </w:rPr>
        <w:t xml:space="preserve">?” </w:t>
      </w:r>
    </w:p>
    <w:p w:rsidR="006D4A86" w:rsidRPr="00987926" w:rsidP="006D4A86" w14:paraId="7267D654" w14:textId="77777777">
      <w:pPr>
        <w:autoSpaceDE w:val="0"/>
        <w:autoSpaceDN w:val="0"/>
        <w:adjustRightInd w:val="0"/>
        <w:spacing w:after="0" w:line="240" w:lineRule="auto"/>
        <w:rPr>
          <w:rFonts w:cstheme="minorHAnsi"/>
          <w:color w:val="000000"/>
        </w:rPr>
      </w:pPr>
    </w:p>
    <w:p w:rsidR="006D4A86" w:rsidRPr="004E6061" w:rsidP="00EE2992" w14:paraId="14964C07" w14:textId="6FB97A80">
      <w:pPr>
        <w:autoSpaceDE w:val="0"/>
        <w:autoSpaceDN w:val="0"/>
        <w:adjustRightInd w:val="0"/>
        <w:spacing w:line="240" w:lineRule="auto"/>
        <w:ind w:firstLine="720"/>
        <w:rPr>
          <w:rFonts w:cstheme="minorHAnsi"/>
          <w:i/>
          <w:iCs/>
          <w:color w:val="000000"/>
        </w:rPr>
      </w:pPr>
      <w:r w:rsidRPr="00194056">
        <w:rPr>
          <w:rFonts w:cstheme="minorHAnsi"/>
          <w:i/>
          <w:iCs/>
          <w:color w:val="000000"/>
        </w:rPr>
        <w:t xml:space="preserve">If the </w:t>
      </w:r>
      <w:r w:rsidRPr="00194056" w:rsidR="00C24FC9">
        <w:rPr>
          <w:rFonts w:cstheme="minorHAnsi"/>
          <w:i/>
          <w:iCs/>
          <w:color w:val="000000"/>
        </w:rPr>
        <w:t>respondent</w:t>
      </w:r>
      <w:r w:rsidRPr="00194056">
        <w:rPr>
          <w:rFonts w:cstheme="minorHAnsi"/>
          <w:i/>
          <w:iCs/>
          <w:color w:val="000000"/>
        </w:rPr>
        <w:t xml:space="preserve"> asks for RESOURCES, </w:t>
      </w:r>
      <w:r w:rsidRPr="00194056" w:rsidR="005552B6">
        <w:rPr>
          <w:rFonts w:cstheme="minorHAnsi"/>
          <w:i/>
          <w:iCs/>
          <w:color w:val="000000"/>
        </w:rPr>
        <w:t>say the following</w:t>
      </w:r>
      <w:r w:rsidRPr="004E6061">
        <w:rPr>
          <w:rFonts w:cstheme="minorHAnsi"/>
          <w:i/>
          <w:iCs/>
          <w:color w:val="000000"/>
        </w:rPr>
        <w:t xml:space="preserve">: </w:t>
      </w:r>
    </w:p>
    <w:p w:rsidR="006D4A86" w:rsidRPr="00194056" w:rsidP="00EE2992" w14:paraId="64EF7797" w14:textId="4171390E">
      <w:pPr>
        <w:pStyle w:val="ListParagraph"/>
        <w:numPr>
          <w:ilvl w:val="1"/>
          <w:numId w:val="2"/>
        </w:numPr>
        <w:autoSpaceDE w:val="0"/>
        <w:autoSpaceDN w:val="0"/>
        <w:adjustRightInd w:val="0"/>
        <w:spacing w:line="240" w:lineRule="auto"/>
        <w:rPr>
          <w:rFonts w:cstheme="minorHAnsi"/>
          <w:color w:val="000000"/>
        </w:rPr>
      </w:pPr>
      <w:r w:rsidRPr="004E6061">
        <w:rPr>
          <w:rFonts w:cstheme="minorHAnsi"/>
          <w:color w:val="000000"/>
        </w:rPr>
        <w:t>“Thank you for participating and for sharing such sensitive information</w:t>
      </w:r>
      <w:r w:rsidR="00891B5C">
        <w:rPr>
          <w:rFonts w:cstheme="minorHAnsi"/>
          <w:color w:val="000000"/>
        </w:rPr>
        <w:t xml:space="preserve"> </w:t>
      </w:r>
      <w:r w:rsidR="00261D4A">
        <w:rPr>
          <w:rFonts w:cstheme="minorHAnsi"/>
          <w:color w:val="000000"/>
        </w:rPr>
        <w:t>about your experiences</w:t>
      </w:r>
      <w:r w:rsidRPr="00194056">
        <w:rPr>
          <w:rFonts w:cstheme="minorHAnsi"/>
          <w:color w:val="000000"/>
        </w:rPr>
        <w:t>. I’m going to provide you with a handout of resources. This has contact information for organizations that you can use if you want to talk about any feelings or emoti</w:t>
      </w:r>
      <w:r w:rsidRPr="004E6061">
        <w:rPr>
          <w:rFonts w:cstheme="minorHAnsi"/>
          <w:color w:val="000000"/>
        </w:rPr>
        <w:t xml:space="preserve">ons you experience.” </w:t>
      </w:r>
      <w:r w:rsidRPr="004E6061">
        <w:rPr>
          <w:rFonts w:cstheme="minorHAnsi"/>
          <w:b/>
          <w:bCs/>
          <w:color w:val="000000"/>
        </w:rPr>
        <w:t>Give them the Resources Handout</w:t>
      </w:r>
      <w:r w:rsidR="00194056">
        <w:rPr>
          <w:rFonts w:cstheme="minorHAnsi"/>
          <w:b/>
          <w:bCs/>
          <w:color w:val="000000"/>
        </w:rPr>
        <w:t xml:space="preserve"> and end the interview</w:t>
      </w:r>
      <w:r w:rsidRPr="00194056">
        <w:rPr>
          <w:rFonts w:cstheme="minorHAnsi"/>
          <w:b/>
          <w:bCs/>
          <w:color w:val="000000"/>
        </w:rPr>
        <w:t xml:space="preserve">. </w:t>
      </w:r>
    </w:p>
    <w:p w:rsidR="00B07771" w:rsidRPr="004E6061" w:rsidP="00EE2992" w14:paraId="151D5937" w14:textId="28D01C88">
      <w:pPr>
        <w:autoSpaceDE w:val="0"/>
        <w:autoSpaceDN w:val="0"/>
        <w:adjustRightInd w:val="0"/>
        <w:spacing w:line="240" w:lineRule="auto"/>
        <w:ind w:firstLine="720"/>
        <w:rPr>
          <w:rFonts w:cstheme="minorHAnsi"/>
          <w:i/>
          <w:iCs/>
          <w:color w:val="000000"/>
        </w:rPr>
      </w:pPr>
      <w:r w:rsidRPr="004E6061">
        <w:rPr>
          <w:rFonts w:cstheme="minorHAnsi"/>
          <w:i/>
          <w:iCs/>
          <w:color w:val="000000"/>
        </w:rPr>
        <w:t xml:space="preserve">If the </w:t>
      </w:r>
      <w:r w:rsidRPr="004E6061" w:rsidR="00C24FC9">
        <w:rPr>
          <w:rFonts w:cstheme="minorHAnsi"/>
          <w:i/>
          <w:iCs/>
          <w:color w:val="000000"/>
        </w:rPr>
        <w:t>respondent</w:t>
      </w:r>
      <w:r w:rsidRPr="004E6061">
        <w:rPr>
          <w:rFonts w:cstheme="minorHAnsi"/>
          <w:i/>
          <w:iCs/>
          <w:color w:val="000000"/>
        </w:rPr>
        <w:t xml:space="preserve"> doesn’t want the RESOURCES, </w:t>
      </w:r>
      <w:r w:rsidRPr="004E6061" w:rsidR="005552B6">
        <w:rPr>
          <w:rFonts w:cstheme="minorHAnsi"/>
          <w:i/>
          <w:iCs/>
          <w:color w:val="000000"/>
        </w:rPr>
        <w:t>say the following</w:t>
      </w:r>
      <w:r w:rsidRPr="004E6061">
        <w:rPr>
          <w:rFonts w:cstheme="minorHAnsi"/>
          <w:i/>
          <w:iCs/>
          <w:color w:val="000000"/>
        </w:rPr>
        <w:t xml:space="preserve">: </w:t>
      </w:r>
    </w:p>
    <w:p w:rsidR="00B07771" w:rsidRPr="004E6061" w:rsidP="00EE2992" w14:paraId="2D28E671" w14:textId="2FA6AAD9">
      <w:pPr>
        <w:pStyle w:val="ListParagraph"/>
        <w:numPr>
          <w:ilvl w:val="1"/>
          <w:numId w:val="2"/>
        </w:numPr>
        <w:autoSpaceDE w:val="0"/>
        <w:autoSpaceDN w:val="0"/>
        <w:adjustRightInd w:val="0"/>
        <w:spacing w:line="240" w:lineRule="auto"/>
        <w:rPr>
          <w:rFonts w:cstheme="minorHAnsi"/>
          <w:color w:val="000000"/>
        </w:rPr>
      </w:pPr>
      <w:r w:rsidRPr="004E6061">
        <w:rPr>
          <w:rFonts w:cstheme="minorHAnsi"/>
          <w:color w:val="000000"/>
        </w:rPr>
        <w:t>“Thank you for participating and for sharing such sensitive information</w:t>
      </w:r>
      <w:r w:rsidR="00805EBC">
        <w:rPr>
          <w:rFonts w:cstheme="minorHAnsi"/>
          <w:color w:val="000000"/>
        </w:rPr>
        <w:t xml:space="preserve"> about your experience</w:t>
      </w:r>
      <w:r w:rsidR="00261D4A">
        <w:rPr>
          <w:rFonts w:cstheme="minorHAnsi"/>
          <w:color w:val="000000"/>
        </w:rPr>
        <w:t>s</w:t>
      </w:r>
      <w:r w:rsidRPr="004E6061">
        <w:rPr>
          <w:rFonts w:cstheme="minorHAnsi"/>
          <w:color w:val="000000"/>
        </w:rPr>
        <w:t>.</w:t>
      </w:r>
      <w:r w:rsidRPr="004E6061" w:rsidR="005552B6">
        <w:rPr>
          <w:rFonts w:cstheme="minorHAnsi"/>
          <w:color w:val="000000"/>
        </w:rPr>
        <w:t>”</w:t>
      </w:r>
      <w:r w:rsidRPr="004E6061" w:rsidR="00C24FC9">
        <w:rPr>
          <w:rFonts w:cstheme="minorHAnsi"/>
          <w:color w:val="000000"/>
        </w:rPr>
        <w:t xml:space="preserve"> </w:t>
      </w:r>
      <w:r w:rsidRPr="004E6061" w:rsidR="00C24FC9">
        <w:rPr>
          <w:rFonts w:cstheme="minorHAnsi"/>
          <w:b/>
          <w:bCs/>
          <w:color w:val="000000"/>
        </w:rPr>
        <w:t>End the interview.</w:t>
      </w:r>
    </w:p>
    <w:p w:rsidR="006D4A86" w:rsidRPr="006D4A86" w:rsidP="006D4A86" w14:paraId="3C9BAF0E" w14:textId="07965087">
      <w:pPr>
        <w:autoSpaceDE w:val="0"/>
        <w:autoSpaceDN w:val="0"/>
        <w:adjustRightInd w:val="0"/>
        <w:spacing w:after="0" w:line="240" w:lineRule="auto"/>
        <w:rPr>
          <w:rFonts w:cstheme="minorHAnsi"/>
          <w:color w:val="000000"/>
        </w:rPr>
      </w:pPr>
    </w:p>
    <w:p w:rsidR="005552B6" w:rsidRPr="00717CC9" w:rsidP="005552B6" w14:paraId="7B2E8FBC" w14:textId="7F0B5420">
      <w:pPr>
        <w:autoSpaceDE w:val="0"/>
        <w:autoSpaceDN w:val="0"/>
        <w:adjustRightInd w:val="0"/>
        <w:spacing w:after="0" w:line="240" w:lineRule="auto"/>
        <w:rPr>
          <w:rFonts w:cstheme="minorHAnsi"/>
          <w:i/>
          <w:iCs/>
          <w:color w:val="000000"/>
          <w:sz w:val="24"/>
          <w:szCs w:val="24"/>
        </w:rPr>
      </w:pPr>
      <w:r>
        <w:rPr>
          <w:rFonts w:cstheme="minorHAnsi"/>
          <w:i/>
          <w:iCs/>
          <w:color w:val="000000"/>
          <w:sz w:val="24"/>
          <w:szCs w:val="24"/>
        </w:rPr>
        <w:t>For Telephone</w:t>
      </w:r>
      <w:r w:rsidRPr="005552B6">
        <w:rPr>
          <w:rFonts w:cstheme="minorHAnsi"/>
          <w:i/>
          <w:iCs/>
          <w:color w:val="000000"/>
          <w:sz w:val="24"/>
          <w:szCs w:val="24"/>
        </w:rPr>
        <w:t xml:space="preserve"> Interviews </w:t>
      </w:r>
      <w:r>
        <w:rPr>
          <w:rFonts w:cstheme="minorHAnsi"/>
          <w:i/>
          <w:iCs/>
          <w:color w:val="000000"/>
          <w:sz w:val="24"/>
          <w:szCs w:val="24"/>
        </w:rPr>
        <w:t>-</w:t>
      </w:r>
    </w:p>
    <w:p w:rsidR="006D4A86" w:rsidRPr="00FF4DC3" w:rsidP="00EB448D" w14:paraId="78E533F3" w14:textId="0C60E934">
      <w:pPr>
        <w:autoSpaceDE w:val="0"/>
        <w:autoSpaceDN w:val="0"/>
        <w:adjustRightInd w:val="0"/>
        <w:spacing w:after="0" w:line="240" w:lineRule="auto"/>
        <w:rPr>
          <w:rFonts w:cstheme="minorHAnsi"/>
          <w:color w:val="000000"/>
        </w:rPr>
      </w:pPr>
      <w:r w:rsidRPr="004E6061">
        <w:rPr>
          <w:rFonts w:cstheme="minorHAnsi"/>
          <w:b/>
          <w:bCs/>
          <w:color w:val="000000"/>
        </w:rPr>
        <w:t xml:space="preserve">Step </w:t>
      </w:r>
      <w:r w:rsidRPr="004E6061" w:rsidR="00504B52">
        <w:rPr>
          <w:rFonts w:cstheme="minorHAnsi"/>
          <w:b/>
          <w:bCs/>
          <w:color w:val="000000"/>
        </w:rPr>
        <w:t>4</w:t>
      </w:r>
      <w:r w:rsidRPr="004E6061">
        <w:rPr>
          <w:rFonts w:cstheme="minorHAnsi"/>
          <w:b/>
          <w:bCs/>
          <w:color w:val="000000"/>
        </w:rPr>
        <w:t xml:space="preserve">b: </w:t>
      </w:r>
      <w:r w:rsidRPr="004E6061" w:rsidR="00B07771">
        <w:rPr>
          <w:rFonts w:cstheme="minorHAnsi"/>
          <w:b/>
          <w:bCs/>
          <w:color w:val="000000"/>
        </w:rPr>
        <w:t>S</w:t>
      </w:r>
      <w:r w:rsidRPr="004E6061">
        <w:rPr>
          <w:rFonts w:cstheme="minorHAnsi"/>
          <w:b/>
          <w:bCs/>
          <w:color w:val="000000"/>
        </w:rPr>
        <w:t>tay calm and say the following:</w:t>
      </w:r>
      <w:r w:rsidRPr="00FF4DC3">
        <w:rPr>
          <w:rFonts w:cstheme="minorHAnsi"/>
          <w:color w:val="000000"/>
        </w:rPr>
        <w:t xml:space="preserve"> </w:t>
      </w:r>
    </w:p>
    <w:p w:rsidR="006D4A86" w:rsidRPr="004E6061" w:rsidP="00FD696A" w14:paraId="0C06F441" w14:textId="04423DA7">
      <w:pPr>
        <w:pStyle w:val="ListParagraph"/>
        <w:numPr>
          <w:ilvl w:val="0"/>
          <w:numId w:val="2"/>
        </w:numPr>
        <w:autoSpaceDE w:val="0"/>
        <w:autoSpaceDN w:val="0"/>
        <w:adjustRightInd w:val="0"/>
        <w:spacing w:after="0" w:line="240" w:lineRule="auto"/>
        <w:rPr>
          <w:rFonts w:cstheme="minorHAnsi"/>
          <w:color w:val="000000"/>
        </w:rPr>
      </w:pPr>
      <w:r w:rsidRPr="00987926">
        <w:rPr>
          <w:rFonts w:cstheme="minorHAnsi"/>
          <w:color w:val="000000"/>
        </w:rPr>
        <w:t xml:space="preserve">“It seems you are </w:t>
      </w:r>
      <w:r w:rsidRPr="00987926">
        <w:rPr>
          <w:rFonts w:cstheme="minorHAnsi"/>
          <w:color w:val="000000"/>
        </w:rPr>
        <w:t>upset</w:t>
      </w:r>
      <w:r w:rsidRPr="00987926">
        <w:rPr>
          <w:rFonts w:cstheme="minorHAnsi"/>
          <w:color w:val="000000"/>
        </w:rPr>
        <w:t xml:space="preserve"> and it may be helpful to talk to a trained counselor. I can read you the list of some resources that you can contact when we are finished</w:t>
      </w:r>
      <w:r w:rsidRPr="00987926" w:rsidR="00B07771">
        <w:rPr>
          <w:rFonts w:cstheme="minorHAnsi"/>
          <w:color w:val="000000"/>
        </w:rPr>
        <w:t xml:space="preserve"> or mail the list of resources to you</w:t>
      </w:r>
      <w:r w:rsidRPr="004E6061">
        <w:rPr>
          <w:rFonts w:cstheme="minorHAnsi"/>
          <w:color w:val="000000"/>
        </w:rPr>
        <w:t xml:space="preserve">, which would you prefer?” </w:t>
      </w:r>
    </w:p>
    <w:p w:rsidR="006D4A86" w:rsidRPr="00FF4DC3" w:rsidP="009C03A5" w14:paraId="01D52893" w14:textId="77777777">
      <w:pPr>
        <w:autoSpaceDE w:val="0"/>
        <w:autoSpaceDN w:val="0"/>
        <w:adjustRightInd w:val="0"/>
        <w:spacing w:after="0" w:line="240" w:lineRule="auto"/>
        <w:rPr>
          <w:rFonts w:cstheme="minorHAnsi"/>
          <w:color w:val="000000"/>
        </w:rPr>
      </w:pPr>
    </w:p>
    <w:p w:rsidR="006D4A86" w:rsidRPr="00194056" w:rsidP="00EE2992" w14:paraId="69824366" w14:textId="2D1BAA3C">
      <w:pPr>
        <w:autoSpaceDE w:val="0"/>
        <w:autoSpaceDN w:val="0"/>
        <w:adjustRightInd w:val="0"/>
        <w:spacing w:line="240" w:lineRule="auto"/>
        <w:ind w:firstLine="720"/>
        <w:rPr>
          <w:rFonts w:cstheme="minorHAnsi"/>
          <w:i/>
          <w:iCs/>
          <w:color w:val="000000"/>
        </w:rPr>
      </w:pPr>
      <w:r w:rsidRPr="00FF4DC3">
        <w:rPr>
          <w:rFonts w:cstheme="minorHAnsi"/>
          <w:i/>
          <w:iCs/>
          <w:color w:val="000000"/>
        </w:rPr>
        <w:t xml:space="preserve">If the </w:t>
      </w:r>
      <w:r w:rsidRPr="00FF4DC3" w:rsidR="00C24FC9">
        <w:rPr>
          <w:rFonts w:cstheme="minorHAnsi"/>
          <w:i/>
          <w:iCs/>
          <w:color w:val="000000"/>
        </w:rPr>
        <w:t>respondent</w:t>
      </w:r>
      <w:r w:rsidRPr="00987926">
        <w:rPr>
          <w:rFonts w:cstheme="minorHAnsi"/>
          <w:i/>
          <w:iCs/>
          <w:color w:val="000000"/>
        </w:rPr>
        <w:t xml:space="preserve"> asks </w:t>
      </w:r>
      <w:r w:rsidRPr="00987926" w:rsidR="00B07771">
        <w:rPr>
          <w:rFonts w:cstheme="minorHAnsi"/>
          <w:i/>
          <w:iCs/>
          <w:color w:val="000000"/>
        </w:rPr>
        <w:t xml:space="preserve">you to read the list of </w:t>
      </w:r>
      <w:r w:rsidRPr="00987926">
        <w:rPr>
          <w:rFonts w:cstheme="minorHAnsi"/>
          <w:i/>
          <w:iCs/>
          <w:color w:val="000000"/>
        </w:rPr>
        <w:t xml:space="preserve">RESOURCES, </w:t>
      </w:r>
      <w:r w:rsidRPr="00987926" w:rsidR="005552B6">
        <w:rPr>
          <w:rFonts w:cstheme="minorHAnsi"/>
          <w:i/>
          <w:iCs/>
          <w:color w:val="000000"/>
        </w:rPr>
        <w:t>say the following</w:t>
      </w:r>
      <w:r w:rsidRPr="00194056">
        <w:rPr>
          <w:rFonts w:cstheme="minorHAnsi"/>
          <w:i/>
          <w:iCs/>
          <w:color w:val="000000"/>
        </w:rPr>
        <w:t xml:space="preserve">: </w:t>
      </w:r>
    </w:p>
    <w:p w:rsidR="006D4A86" w:rsidP="00EE2992" w14:paraId="4560A282" w14:textId="69C8F781">
      <w:pPr>
        <w:pStyle w:val="ListParagraph"/>
        <w:numPr>
          <w:ilvl w:val="1"/>
          <w:numId w:val="2"/>
        </w:numPr>
        <w:autoSpaceDE w:val="0"/>
        <w:autoSpaceDN w:val="0"/>
        <w:adjustRightInd w:val="0"/>
        <w:spacing w:line="240" w:lineRule="auto"/>
        <w:rPr>
          <w:rFonts w:cstheme="minorHAnsi"/>
          <w:color w:val="000000"/>
        </w:rPr>
      </w:pPr>
      <w:r w:rsidRPr="00194056">
        <w:rPr>
          <w:rFonts w:cstheme="minorHAnsi"/>
          <w:color w:val="000000"/>
        </w:rPr>
        <w:t>“</w:t>
      </w:r>
      <w:r w:rsidRPr="00194056" w:rsidR="00C24FC9">
        <w:rPr>
          <w:rFonts w:cstheme="minorHAnsi"/>
          <w:color w:val="000000"/>
        </w:rPr>
        <w:t>Thank you for participating and for sharing such sensitive information</w:t>
      </w:r>
      <w:r w:rsidR="00A57A81">
        <w:rPr>
          <w:rFonts w:cstheme="minorHAnsi"/>
          <w:color w:val="000000"/>
        </w:rPr>
        <w:t xml:space="preserve"> about your experiences</w:t>
      </w:r>
      <w:r w:rsidRPr="00194056" w:rsidR="00C24FC9">
        <w:rPr>
          <w:rFonts w:cstheme="minorHAnsi"/>
          <w:color w:val="000000"/>
        </w:rPr>
        <w:t xml:space="preserve">. </w:t>
      </w:r>
      <w:r w:rsidRPr="00194056">
        <w:rPr>
          <w:rFonts w:cstheme="minorHAnsi"/>
          <w:color w:val="000000"/>
        </w:rPr>
        <w:t>Can you please get a pen and a piece of paper? I’m go</w:t>
      </w:r>
      <w:r w:rsidRPr="004E6061">
        <w:rPr>
          <w:rFonts w:cstheme="minorHAnsi"/>
          <w:color w:val="000000"/>
        </w:rPr>
        <w:t xml:space="preserve">ing to read you some different resources that you can contact if you would like to speak to someone at any point after we hang up.” </w:t>
      </w:r>
    </w:p>
    <w:p w:rsidR="006D4A86" w:rsidRPr="004E6061" w:rsidP="00EE2992" w14:paraId="6FF3FBB5" w14:textId="3F8F1F32">
      <w:pPr>
        <w:pStyle w:val="ListParagraph"/>
        <w:numPr>
          <w:ilvl w:val="1"/>
          <w:numId w:val="2"/>
        </w:numPr>
        <w:autoSpaceDE w:val="0"/>
        <w:autoSpaceDN w:val="0"/>
        <w:adjustRightInd w:val="0"/>
        <w:spacing w:line="240" w:lineRule="auto"/>
        <w:rPr>
          <w:rFonts w:cstheme="minorHAnsi"/>
          <w:b/>
          <w:bCs/>
          <w:i/>
          <w:iCs/>
          <w:color w:val="000000"/>
        </w:rPr>
      </w:pPr>
      <w:r>
        <w:rPr>
          <w:rFonts w:cstheme="minorHAnsi"/>
          <w:b/>
          <w:bCs/>
          <w:i/>
          <w:iCs/>
          <w:color w:val="000000"/>
        </w:rPr>
        <w:t>Click on the Resources tab and r</w:t>
      </w:r>
      <w:r w:rsidRPr="004E6061">
        <w:rPr>
          <w:rFonts w:cstheme="minorHAnsi"/>
          <w:b/>
          <w:bCs/>
          <w:i/>
          <w:iCs/>
          <w:color w:val="000000"/>
        </w:rPr>
        <w:t xml:space="preserve">ead the names of the crisis resources and toll-free numbers aloud from the </w:t>
      </w:r>
      <w:r w:rsidRPr="004E6061" w:rsidR="00845445">
        <w:rPr>
          <w:rFonts w:cstheme="minorHAnsi"/>
          <w:b/>
          <w:bCs/>
          <w:i/>
          <w:iCs/>
          <w:color w:val="000000"/>
        </w:rPr>
        <w:t>Reso</w:t>
      </w:r>
      <w:r w:rsidRPr="00924871" w:rsidR="00845445">
        <w:rPr>
          <w:rFonts w:cstheme="minorHAnsi"/>
          <w:b/>
          <w:bCs/>
          <w:i/>
          <w:iCs/>
          <w:color w:val="000000"/>
        </w:rPr>
        <w:t>urces</w:t>
      </w:r>
      <w:r w:rsidRPr="00924871">
        <w:rPr>
          <w:rFonts w:cstheme="minorHAnsi"/>
          <w:b/>
          <w:bCs/>
          <w:i/>
          <w:iCs/>
          <w:color w:val="000000"/>
        </w:rPr>
        <w:t xml:space="preserve"> </w:t>
      </w:r>
      <w:r w:rsidRPr="00924871" w:rsidR="00504B52">
        <w:rPr>
          <w:rFonts w:cstheme="minorHAnsi"/>
          <w:b/>
          <w:bCs/>
          <w:i/>
          <w:iCs/>
          <w:color w:val="000000"/>
        </w:rPr>
        <w:t>tab</w:t>
      </w:r>
      <w:r w:rsidR="00924871">
        <w:rPr>
          <w:rFonts w:cstheme="minorHAnsi"/>
          <w:b/>
          <w:bCs/>
          <w:i/>
          <w:iCs/>
          <w:color w:val="000000"/>
        </w:rPr>
        <w:t xml:space="preserve"> and then end the interview</w:t>
      </w:r>
      <w:r w:rsidRPr="004E6061">
        <w:rPr>
          <w:rFonts w:cstheme="minorHAnsi"/>
          <w:b/>
          <w:bCs/>
          <w:i/>
          <w:iCs/>
          <w:color w:val="000000"/>
        </w:rPr>
        <w:t xml:space="preserve">. </w:t>
      </w:r>
    </w:p>
    <w:p w:rsidR="00C24FC9" w:rsidRPr="00194056" w:rsidP="00EE2992" w14:paraId="3CD5FBD4" w14:textId="2EDA4C0F">
      <w:pPr>
        <w:autoSpaceDE w:val="0"/>
        <w:autoSpaceDN w:val="0"/>
        <w:adjustRightInd w:val="0"/>
        <w:spacing w:line="240" w:lineRule="auto"/>
        <w:ind w:left="720"/>
        <w:rPr>
          <w:rFonts w:cstheme="minorHAnsi"/>
          <w:i/>
          <w:iCs/>
          <w:color w:val="000000"/>
        </w:rPr>
      </w:pPr>
      <w:r w:rsidRPr="00987926">
        <w:rPr>
          <w:rFonts w:cstheme="minorHAnsi"/>
          <w:i/>
          <w:iCs/>
          <w:color w:val="000000"/>
        </w:rPr>
        <w:t xml:space="preserve">If the respondent asks you to mail the list of RESOURCES, </w:t>
      </w:r>
      <w:r w:rsidRPr="00987926" w:rsidR="005552B6">
        <w:rPr>
          <w:rFonts w:cstheme="minorHAnsi"/>
          <w:i/>
          <w:iCs/>
          <w:color w:val="000000"/>
        </w:rPr>
        <w:t>say the following</w:t>
      </w:r>
      <w:r w:rsidRPr="00194056">
        <w:rPr>
          <w:rFonts w:cstheme="minorHAnsi"/>
          <w:i/>
          <w:iCs/>
          <w:color w:val="000000"/>
        </w:rPr>
        <w:t xml:space="preserve">: </w:t>
      </w:r>
    </w:p>
    <w:p w:rsidR="00C24FC9" w:rsidRPr="004E6061" w:rsidP="00EE2992" w14:paraId="782ACEAD" w14:textId="013580B2">
      <w:pPr>
        <w:pStyle w:val="ListParagraph"/>
        <w:numPr>
          <w:ilvl w:val="1"/>
          <w:numId w:val="2"/>
        </w:numPr>
        <w:autoSpaceDE w:val="0"/>
        <w:autoSpaceDN w:val="0"/>
        <w:adjustRightInd w:val="0"/>
        <w:spacing w:line="240" w:lineRule="auto"/>
        <w:rPr>
          <w:rFonts w:cstheme="minorHAnsi"/>
          <w:color w:val="000000"/>
        </w:rPr>
      </w:pPr>
      <w:r w:rsidRPr="00194056">
        <w:rPr>
          <w:rFonts w:cstheme="minorHAnsi"/>
          <w:color w:val="000000"/>
        </w:rPr>
        <w:t>“Thank you for participating and for sharing such sensitive information</w:t>
      </w:r>
      <w:r w:rsidR="00A57A81">
        <w:rPr>
          <w:rFonts w:cstheme="minorHAnsi"/>
          <w:color w:val="000000"/>
        </w:rPr>
        <w:t xml:space="preserve"> about your experiences</w:t>
      </w:r>
      <w:r w:rsidRPr="00194056">
        <w:rPr>
          <w:rFonts w:cstheme="minorHAnsi"/>
          <w:color w:val="000000"/>
        </w:rPr>
        <w:t>. I will mail a copy of the resource</w:t>
      </w:r>
      <w:r w:rsidRPr="00924871">
        <w:rPr>
          <w:rFonts w:cstheme="minorHAnsi"/>
          <w:color w:val="000000"/>
        </w:rPr>
        <w:t>s to you</w:t>
      </w:r>
      <w:r w:rsidRPr="004E6061">
        <w:rPr>
          <w:rFonts w:cstheme="minorHAnsi"/>
          <w:color w:val="000000"/>
        </w:rPr>
        <w:t xml:space="preserve">.” </w:t>
      </w:r>
      <w:r w:rsidRPr="004E6061">
        <w:rPr>
          <w:rFonts w:cstheme="minorHAnsi"/>
          <w:b/>
          <w:bCs/>
          <w:color w:val="000000"/>
        </w:rPr>
        <w:t>End the interview.</w:t>
      </w:r>
    </w:p>
    <w:p w:rsidR="00501F08" w:rsidRPr="004E6061" w:rsidP="00EE2992" w14:paraId="55C814BE" w14:textId="77777777">
      <w:pPr>
        <w:autoSpaceDE w:val="0"/>
        <w:autoSpaceDN w:val="0"/>
        <w:adjustRightInd w:val="0"/>
        <w:spacing w:line="240" w:lineRule="auto"/>
        <w:ind w:firstLine="720"/>
        <w:rPr>
          <w:rFonts w:cstheme="minorHAnsi"/>
          <w:i/>
          <w:iCs/>
          <w:color w:val="000000"/>
        </w:rPr>
      </w:pPr>
      <w:r w:rsidRPr="004E6061">
        <w:rPr>
          <w:rFonts w:cstheme="minorHAnsi"/>
          <w:i/>
          <w:iCs/>
          <w:color w:val="000000"/>
        </w:rPr>
        <w:t xml:space="preserve">If the respondent doesn’t want the RESOURCES, say the following: </w:t>
      </w:r>
    </w:p>
    <w:p w:rsidR="00501F08" w:rsidRPr="004E6061" w:rsidP="00EE2992" w14:paraId="77D0AE76" w14:textId="43949194">
      <w:pPr>
        <w:pStyle w:val="ListParagraph"/>
        <w:numPr>
          <w:ilvl w:val="1"/>
          <w:numId w:val="2"/>
        </w:numPr>
        <w:autoSpaceDE w:val="0"/>
        <w:autoSpaceDN w:val="0"/>
        <w:adjustRightInd w:val="0"/>
        <w:spacing w:line="240" w:lineRule="auto"/>
        <w:rPr>
          <w:rFonts w:cstheme="minorHAnsi"/>
          <w:color w:val="000000"/>
        </w:rPr>
      </w:pPr>
      <w:r w:rsidRPr="004E6061">
        <w:rPr>
          <w:rFonts w:cstheme="minorHAnsi"/>
          <w:color w:val="000000"/>
        </w:rPr>
        <w:t>“Thank you for participating and for sharing such sensitive information</w:t>
      </w:r>
      <w:r w:rsidR="00A57A81">
        <w:rPr>
          <w:rFonts w:cstheme="minorHAnsi"/>
          <w:color w:val="000000"/>
        </w:rPr>
        <w:t xml:space="preserve"> about your experiences</w:t>
      </w:r>
      <w:r w:rsidRPr="004E6061">
        <w:rPr>
          <w:rFonts w:cstheme="minorHAnsi"/>
          <w:color w:val="000000"/>
        </w:rPr>
        <w:t xml:space="preserve">.” </w:t>
      </w:r>
      <w:r w:rsidRPr="004E6061">
        <w:rPr>
          <w:rFonts w:cstheme="minorHAnsi"/>
          <w:b/>
          <w:bCs/>
          <w:color w:val="000000"/>
        </w:rPr>
        <w:t>End the interview.</w:t>
      </w:r>
    </w:p>
    <w:p w:rsidR="00B62A00" w:rsidRPr="004E6061" w:rsidP="00EB448D" w14:paraId="144F02D5" w14:textId="77777777">
      <w:pPr>
        <w:autoSpaceDE w:val="0"/>
        <w:autoSpaceDN w:val="0"/>
        <w:adjustRightInd w:val="0"/>
        <w:spacing w:after="0" w:line="240" w:lineRule="auto"/>
        <w:rPr>
          <w:rFonts w:cstheme="minorHAnsi"/>
          <w:color w:val="000000"/>
        </w:rPr>
      </w:pPr>
    </w:p>
    <w:p w:rsidR="00261D4A" w:rsidRPr="005B4054" w:rsidP="00261D4A" w14:paraId="01071DE0" w14:textId="4BBF99A1">
      <w:pPr>
        <w:shd w:val="clear" w:color="auto" w:fill="FFFFFF"/>
        <w:textAlignment w:val="baseline"/>
        <w:rPr>
          <w:rFonts w:ascii="Calibri" w:eastAsia="Times New Roman" w:hAnsi="Calibri" w:cs="Calibri"/>
          <w:color w:val="000000"/>
        </w:rPr>
      </w:pPr>
      <w:r w:rsidRPr="004E6061">
        <w:rPr>
          <w:rFonts w:cstheme="minorHAnsi"/>
          <w:b/>
          <w:bCs/>
          <w:color w:val="000000"/>
        </w:rPr>
        <w:t xml:space="preserve">Note: </w:t>
      </w:r>
      <w:bookmarkStart w:id="0" w:name="_Hlk124256794"/>
      <w:r>
        <w:rPr>
          <w:rFonts w:ascii="Calibri" w:eastAsia="Times New Roman" w:hAnsi="Calibri" w:cs="Calibri"/>
          <w:color w:val="000000"/>
        </w:rPr>
        <w:t xml:space="preserve">The </w:t>
      </w:r>
      <w:r w:rsidRPr="009A7517">
        <w:rPr>
          <w:rFonts w:ascii="Calibri" w:eastAsia="Times New Roman" w:hAnsi="Calibri" w:cs="Calibri"/>
          <w:color w:val="000000"/>
        </w:rPr>
        <w:t>policies and guidance for Census Bureau employees</w:t>
      </w:r>
      <w:r>
        <w:rPr>
          <w:rFonts w:ascii="Calibri" w:eastAsia="Times New Roman" w:hAnsi="Calibri" w:cs="Calibri"/>
          <w:color w:val="000000"/>
        </w:rPr>
        <w:t xml:space="preserve"> are, </w:t>
      </w:r>
      <w:r w:rsidRPr="009A7517">
        <w:rPr>
          <w:rFonts w:ascii="Calibri" w:eastAsia="Times New Roman" w:hAnsi="Calibri" w:cs="Calibri"/>
          <w:color w:val="000000"/>
        </w:rPr>
        <w:t>aside from an emergency occurring at the time of interview</w:t>
      </w:r>
      <w:r>
        <w:rPr>
          <w:rFonts w:ascii="Calibri" w:eastAsia="Times New Roman" w:hAnsi="Calibri" w:cs="Calibri"/>
          <w:color w:val="000000"/>
        </w:rPr>
        <w:t xml:space="preserve"> </w:t>
      </w:r>
      <w:r w:rsidRPr="009A7517">
        <w:rPr>
          <w:rFonts w:ascii="Calibri" w:eastAsia="Times New Roman" w:hAnsi="Calibri" w:cs="Calibri"/>
          <w:color w:val="000000"/>
        </w:rPr>
        <w:t>at the respondent's address</w:t>
      </w:r>
      <w:r>
        <w:rPr>
          <w:rFonts w:ascii="Calibri" w:eastAsia="Times New Roman" w:hAnsi="Calibri" w:cs="Calibri"/>
          <w:color w:val="000000"/>
        </w:rPr>
        <w:t>,</w:t>
      </w:r>
      <w:r w:rsidRPr="009A7517">
        <w:rPr>
          <w:rFonts w:ascii="Calibri" w:eastAsia="Times New Roman" w:hAnsi="Calibri" w:cs="Calibri"/>
          <w:color w:val="000000"/>
        </w:rPr>
        <w:t xml:space="preserve"> </w:t>
      </w:r>
      <w:r>
        <w:rPr>
          <w:rFonts w:ascii="Calibri" w:eastAsia="Times New Roman" w:hAnsi="Calibri" w:cs="Calibri"/>
          <w:color w:val="000000"/>
        </w:rPr>
        <w:t>a</w:t>
      </w:r>
      <w:r w:rsidRPr="009A7517">
        <w:rPr>
          <w:rFonts w:ascii="Calibri" w:eastAsia="Times New Roman" w:hAnsi="Calibri" w:cs="Calibri"/>
          <w:color w:val="000000"/>
        </w:rPr>
        <w:t xml:space="preserve"> field representative may not reach out to outside parties, because that would lead to identification of the respondent</w:t>
      </w:r>
      <w:r>
        <w:rPr>
          <w:rFonts w:ascii="Calibri" w:eastAsia="Times New Roman" w:hAnsi="Calibri" w:cs="Calibri"/>
          <w:color w:val="000000"/>
        </w:rPr>
        <w:t xml:space="preserve">, the </w:t>
      </w:r>
      <w:r w:rsidRPr="009A7517">
        <w:rPr>
          <w:rFonts w:ascii="Calibri" w:eastAsia="Times New Roman" w:hAnsi="Calibri" w:cs="Calibri"/>
          <w:color w:val="000000"/>
        </w:rPr>
        <w:t>respondent</w:t>
      </w:r>
      <w:r>
        <w:rPr>
          <w:rFonts w:ascii="Calibri" w:eastAsia="Times New Roman" w:hAnsi="Calibri" w:cs="Calibri"/>
          <w:color w:val="000000"/>
        </w:rPr>
        <w:t>’s</w:t>
      </w:r>
      <w:r w:rsidRPr="009A7517">
        <w:rPr>
          <w:rFonts w:ascii="Calibri" w:eastAsia="Times New Roman" w:hAnsi="Calibri" w:cs="Calibri"/>
          <w:color w:val="000000"/>
        </w:rPr>
        <w:t xml:space="preserve"> address, and the reason for the Bureau being there, which is </w:t>
      </w:r>
      <w:r>
        <w:rPr>
          <w:rFonts w:ascii="Calibri" w:eastAsia="Times New Roman" w:hAnsi="Calibri" w:cs="Calibri"/>
          <w:color w:val="000000"/>
        </w:rPr>
        <w:t>in</w:t>
      </w:r>
      <w:r w:rsidRPr="009A7517">
        <w:rPr>
          <w:rFonts w:ascii="Calibri" w:eastAsia="Times New Roman" w:hAnsi="Calibri" w:cs="Calibri"/>
          <w:color w:val="000000"/>
        </w:rPr>
        <w:t xml:space="preserve"> violation of 13 U.S.C. confidentiality</w:t>
      </w:r>
      <w:r>
        <w:rPr>
          <w:rFonts w:ascii="Calibri" w:eastAsia="Times New Roman" w:hAnsi="Calibri" w:cs="Calibri"/>
          <w:color w:val="000000"/>
        </w:rPr>
        <w:t xml:space="preserve"> laws</w:t>
      </w:r>
      <w:r w:rsidRPr="009A7517">
        <w:rPr>
          <w:rFonts w:ascii="Calibri" w:eastAsia="Times New Roman" w:hAnsi="Calibri" w:cs="Calibri"/>
          <w:color w:val="000000"/>
        </w:rPr>
        <w:t xml:space="preserve">. </w:t>
      </w:r>
      <w:r w:rsidRPr="00361431">
        <w:rPr>
          <w:rFonts w:cstheme="minorHAnsi"/>
          <w:color w:val="000000"/>
        </w:rPr>
        <w:t>Even if the respondent indicates they may harm themselves or others, we are unable to report</w:t>
      </w:r>
      <w:r w:rsidRPr="009A7517">
        <w:rPr>
          <w:rFonts w:cstheme="minorHAnsi"/>
          <w:color w:val="000000"/>
        </w:rPr>
        <w:t xml:space="preserve"> to the authorities </w:t>
      </w:r>
      <w:r w:rsidRPr="00361431">
        <w:rPr>
          <w:rFonts w:cstheme="minorHAnsi"/>
          <w:color w:val="000000"/>
        </w:rPr>
        <w:t xml:space="preserve">because of Title </w:t>
      </w:r>
      <w:r w:rsidRPr="009A7517">
        <w:rPr>
          <w:rFonts w:cstheme="minorHAnsi"/>
          <w:color w:val="000000"/>
        </w:rPr>
        <w:t>13 confidentiality protections.</w:t>
      </w:r>
      <w:r w:rsidRPr="005B4054">
        <w:rPr>
          <w:rFonts w:ascii="Calibri" w:eastAsia="Times New Roman" w:hAnsi="Calibri" w:cs="Calibri"/>
          <w:color w:val="000000"/>
        </w:rPr>
        <w:t>  </w:t>
      </w:r>
    </w:p>
    <w:p w:rsidR="00261D4A" w:rsidRPr="005B4054" w:rsidP="00261D4A" w14:paraId="0911B9B3" w14:textId="77777777">
      <w:pPr>
        <w:shd w:val="clear" w:color="auto" w:fill="FFFFFF"/>
        <w:spacing w:after="0" w:line="240" w:lineRule="auto"/>
        <w:textAlignment w:val="baseline"/>
        <w:rPr>
          <w:rFonts w:ascii="Calibri" w:eastAsia="Times New Roman" w:hAnsi="Calibri" w:cs="Calibri"/>
          <w:color w:val="000000"/>
        </w:rPr>
      </w:pPr>
    </w:p>
    <w:p w:rsidR="00261D4A" w:rsidRPr="005B4054" w:rsidP="00261D4A" w14:paraId="080DB8A9" w14:textId="5CA7532E">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t>However</w:t>
      </w:r>
      <w:r w:rsidRPr="005B4054">
        <w:rPr>
          <w:rFonts w:ascii="Calibri" w:eastAsia="Times New Roman" w:hAnsi="Calibri" w:cs="Calibri"/>
          <w:color w:val="000000"/>
        </w:rPr>
        <w:t xml:space="preserve">, it is Bureau policy that if there is a threat posed to the safety of Bureau personnel while in the field, </w:t>
      </w:r>
      <w:r w:rsidR="00E46679">
        <w:rPr>
          <w:rFonts w:ascii="Calibri" w:eastAsia="Times New Roman" w:hAnsi="Calibri" w:cs="Calibri"/>
          <w:color w:val="000000"/>
        </w:rPr>
        <w:t>you</w:t>
      </w:r>
      <w:r w:rsidRPr="005B4054" w:rsidR="00E46679">
        <w:rPr>
          <w:rFonts w:ascii="Calibri" w:eastAsia="Times New Roman" w:hAnsi="Calibri" w:cs="Calibri"/>
          <w:color w:val="000000"/>
        </w:rPr>
        <w:t xml:space="preserve"> </w:t>
      </w:r>
      <w:r w:rsidRPr="005B4054">
        <w:rPr>
          <w:rFonts w:ascii="Calibri" w:eastAsia="Times New Roman" w:hAnsi="Calibri" w:cs="Calibri"/>
          <w:color w:val="000000"/>
        </w:rPr>
        <w:t xml:space="preserve">may make an emergency call and then contact </w:t>
      </w:r>
      <w:r w:rsidR="00E46679">
        <w:rPr>
          <w:rFonts w:ascii="Calibri" w:eastAsia="Times New Roman" w:hAnsi="Calibri" w:cs="Calibri"/>
          <w:color w:val="000000"/>
        </w:rPr>
        <w:t>your</w:t>
      </w:r>
      <w:r w:rsidRPr="005B4054" w:rsidR="00E46679">
        <w:rPr>
          <w:rFonts w:ascii="Calibri" w:eastAsia="Times New Roman" w:hAnsi="Calibri" w:cs="Calibri"/>
          <w:color w:val="000000"/>
        </w:rPr>
        <w:t xml:space="preserve"> </w:t>
      </w:r>
      <w:r w:rsidRPr="005B4054">
        <w:rPr>
          <w:rFonts w:ascii="Calibri" w:eastAsia="Times New Roman" w:hAnsi="Calibri" w:cs="Calibri"/>
          <w:color w:val="000000"/>
        </w:rPr>
        <w:t>supervisor.</w:t>
      </w:r>
    </w:p>
    <w:bookmarkEnd w:id="0"/>
    <w:p w:rsidR="006D4A86" w:rsidP="0009034E" w14:paraId="50CF7631" w14:textId="41F605C0">
      <w:pPr>
        <w:spacing w:after="0"/>
        <w:rPr>
          <w:rFonts w:ascii="Garamond" w:hAnsi="Garamond" w:cs="Garamond"/>
          <w:color w:val="000000"/>
          <w:sz w:val="23"/>
          <w:szCs w:val="23"/>
        </w:rPr>
      </w:pPr>
    </w:p>
    <w:p w:rsidR="005210AB" w:rsidRPr="004E6061" w14:paraId="1A9C24A7" w14:textId="77777777">
      <w:pPr>
        <w:autoSpaceDE w:val="0"/>
        <w:autoSpaceDN w:val="0"/>
        <w:adjustRightInd w:val="0"/>
        <w:spacing w:after="0" w:line="240" w:lineRule="auto"/>
        <w:rPr>
          <w:rFonts w:cstheme="minorHAnsi"/>
          <w:color w:val="000000"/>
        </w:rPr>
      </w:pPr>
    </w:p>
    <w:p w:rsidR="006D4A86" w:rsidP="006D4A86" w14:paraId="5227632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4D6C9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14275F7"/>
    <w:multiLevelType w:val="hybridMultilevel"/>
    <w:tmpl w:val="0124FF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547C45"/>
    <w:multiLevelType w:val="hybridMultilevel"/>
    <w:tmpl w:val="088C2F4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11B592B"/>
    <w:multiLevelType w:val="hybridMultilevel"/>
    <w:tmpl w:val="4642DA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3B37D61"/>
    <w:multiLevelType w:val="hybridMultilevel"/>
    <w:tmpl w:val="2E3E6D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87920D4"/>
    <w:multiLevelType w:val="hybridMultilevel"/>
    <w:tmpl w:val="5E52D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B853C5"/>
    <w:multiLevelType w:val="hybridMultilevel"/>
    <w:tmpl w:val="F1749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C2C543E"/>
    <w:multiLevelType w:val="hybridMultilevel"/>
    <w:tmpl w:val="47D89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EE41FC"/>
    <w:multiLevelType w:val="hybridMultilevel"/>
    <w:tmpl w:val="34F88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0FA7565"/>
    <w:multiLevelType w:val="hybridMultilevel"/>
    <w:tmpl w:val="59FED8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2057E7A"/>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3094715">
    <w:abstractNumId w:val="5"/>
  </w:num>
  <w:num w:numId="2" w16cid:durableId="418217813">
    <w:abstractNumId w:val="7"/>
  </w:num>
  <w:num w:numId="3" w16cid:durableId="557201901">
    <w:abstractNumId w:val="1"/>
  </w:num>
  <w:num w:numId="4" w16cid:durableId="1813600969">
    <w:abstractNumId w:val="9"/>
  </w:num>
  <w:num w:numId="5" w16cid:durableId="95564442">
    <w:abstractNumId w:val="3"/>
  </w:num>
  <w:num w:numId="6" w16cid:durableId="647590044">
    <w:abstractNumId w:val="2"/>
  </w:num>
  <w:num w:numId="7" w16cid:durableId="1432313695">
    <w:abstractNumId w:val="4"/>
  </w:num>
  <w:num w:numId="8" w16cid:durableId="671376365">
    <w:abstractNumId w:val="8"/>
  </w:num>
  <w:num w:numId="9" w16cid:durableId="1941180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5372273">
    <w:abstractNumId w:val="6"/>
  </w:num>
  <w:num w:numId="11" w16cid:durableId="8776644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86"/>
    <w:rsid w:val="00002E65"/>
    <w:rsid w:val="00037887"/>
    <w:rsid w:val="0004419D"/>
    <w:rsid w:val="00044D69"/>
    <w:rsid w:val="0005112C"/>
    <w:rsid w:val="0007146E"/>
    <w:rsid w:val="00073A32"/>
    <w:rsid w:val="0008246F"/>
    <w:rsid w:val="0009034E"/>
    <w:rsid w:val="000C68C4"/>
    <w:rsid w:val="000E513F"/>
    <w:rsid w:val="0011316F"/>
    <w:rsid w:val="00123DCF"/>
    <w:rsid w:val="00140B0B"/>
    <w:rsid w:val="00141DB8"/>
    <w:rsid w:val="001617D6"/>
    <w:rsid w:val="00166DD1"/>
    <w:rsid w:val="00194056"/>
    <w:rsid w:val="001C49CC"/>
    <w:rsid w:val="001D5222"/>
    <w:rsid w:val="001F4CA8"/>
    <w:rsid w:val="00212AAA"/>
    <w:rsid w:val="002360B8"/>
    <w:rsid w:val="00261D4A"/>
    <w:rsid w:val="002665BB"/>
    <w:rsid w:val="002808E2"/>
    <w:rsid w:val="002828F6"/>
    <w:rsid w:val="00285B72"/>
    <w:rsid w:val="002A1ED9"/>
    <w:rsid w:val="002E541F"/>
    <w:rsid w:val="003369A7"/>
    <w:rsid w:val="0034684C"/>
    <w:rsid w:val="0035509D"/>
    <w:rsid w:val="00361431"/>
    <w:rsid w:val="00387598"/>
    <w:rsid w:val="003B5810"/>
    <w:rsid w:val="00403119"/>
    <w:rsid w:val="00413C65"/>
    <w:rsid w:val="0043592D"/>
    <w:rsid w:val="00461051"/>
    <w:rsid w:val="00482BB1"/>
    <w:rsid w:val="00487DBE"/>
    <w:rsid w:val="004E6061"/>
    <w:rsid w:val="00501F08"/>
    <w:rsid w:val="00504B52"/>
    <w:rsid w:val="005210AB"/>
    <w:rsid w:val="00544D73"/>
    <w:rsid w:val="00550AE3"/>
    <w:rsid w:val="005552B6"/>
    <w:rsid w:val="005651AC"/>
    <w:rsid w:val="00571882"/>
    <w:rsid w:val="005B4054"/>
    <w:rsid w:val="005F3ACD"/>
    <w:rsid w:val="00611CD2"/>
    <w:rsid w:val="006271A2"/>
    <w:rsid w:val="006451B7"/>
    <w:rsid w:val="0067418D"/>
    <w:rsid w:val="00690556"/>
    <w:rsid w:val="006D4A86"/>
    <w:rsid w:val="007151DF"/>
    <w:rsid w:val="00717CC9"/>
    <w:rsid w:val="0074359D"/>
    <w:rsid w:val="007632F8"/>
    <w:rsid w:val="00787728"/>
    <w:rsid w:val="007F2D3A"/>
    <w:rsid w:val="007F5ED4"/>
    <w:rsid w:val="00805EBC"/>
    <w:rsid w:val="008313E0"/>
    <w:rsid w:val="00845445"/>
    <w:rsid w:val="00862C6E"/>
    <w:rsid w:val="00867112"/>
    <w:rsid w:val="00891B5C"/>
    <w:rsid w:val="009247C8"/>
    <w:rsid w:val="00924871"/>
    <w:rsid w:val="009423C3"/>
    <w:rsid w:val="009425F6"/>
    <w:rsid w:val="00953C97"/>
    <w:rsid w:val="00987926"/>
    <w:rsid w:val="00987CAE"/>
    <w:rsid w:val="00992891"/>
    <w:rsid w:val="009A0874"/>
    <w:rsid w:val="009A7517"/>
    <w:rsid w:val="009C03A5"/>
    <w:rsid w:val="009F0F66"/>
    <w:rsid w:val="00A57A81"/>
    <w:rsid w:val="00A7296D"/>
    <w:rsid w:val="00A73081"/>
    <w:rsid w:val="00AB3390"/>
    <w:rsid w:val="00AB79C8"/>
    <w:rsid w:val="00B07771"/>
    <w:rsid w:val="00B33A8A"/>
    <w:rsid w:val="00B60911"/>
    <w:rsid w:val="00B62A00"/>
    <w:rsid w:val="00BA3E3D"/>
    <w:rsid w:val="00BB10E5"/>
    <w:rsid w:val="00BB2076"/>
    <w:rsid w:val="00BC3B22"/>
    <w:rsid w:val="00C24D58"/>
    <w:rsid w:val="00C24FC9"/>
    <w:rsid w:val="00C2541D"/>
    <w:rsid w:val="00C75A8C"/>
    <w:rsid w:val="00C93AE0"/>
    <w:rsid w:val="00CA30CE"/>
    <w:rsid w:val="00CD682A"/>
    <w:rsid w:val="00D64F23"/>
    <w:rsid w:val="00D679BD"/>
    <w:rsid w:val="00D80035"/>
    <w:rsid w:val="00E0551C"/>
    <w:rsid w:val="00E44A87"/>
    <w:rsid w:val="00E46679"/>
    <w:rsid w:val="00E55F2C"/>
    <w:rsid w:val="00EB448D"/>
    <w:rsid w:val="00EE2992"/>
    <w:rsid w:val="00EE674C"/>
    <w:rsid w:val="00F42CF7"/>
    <w:rsid w:val="00F50F6C"/>
    <w:rsid w:val="00FA13CF"/>
    <w:rsid w:val="00FB5710"/>
    <w:rsid w:val="00FD4280"/>
    <w:rsid w:val="00FD696A"/>
    <w:rsid w:val="00FF0203"/>
    <w:rsid w:val="00FF3059"/>
    <w:rsid w:val="00FF4DC3"/>
    <w:rsid w:val="14A3BC4A"/>
    <w:rsid w:val="18C38469"/>
    <w:rsid w:val="1F9BD7BC"/>
    <w:rsid w:val="2F1CB11A"/>
    <w:rsid w:val="4C6AA0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3D28D4"/>
  <w15:chartTrackingRefBased/>
  <w15:docId w15:val="{32535805-864A-47E3-9E84-A92E9963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B5810"/>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4A86"/>
    <w:pPr>
      <w:autoSpaceDE w:val="0"/>
      <w:autoSpaceDN w:val="0"/>
      <w:adjustRightInd w:val="0"/>
      <w:spacing w:after="0" w:line="240" w:lineRule="auto"/>
    </w:pPr>
    <w:rPr>
      <w:rFonts w:ascii="Garamond" w:hAnsi="Garamond" w:cs="Garamond"/>
      <w:color w:val="000000"/>
      <w:sz w:val="24"/>
      <w:szCs w:val="24"/>
    </w:rPr>
  </w:style>
  <w:style w:type="character" w:styleId="CommentReference">
    <w:name w:val="annotation reference"/>
    <w:basedOn w:val="DefaultParagraphFont"/>
    <w:uiPriority w:val="99"/>
    <w:semiHidden/>
    <w:unhideWhenUsed/>
    <w:rsid w:val="005210AB"/>
    <w:rPr>
      <w:sz w:val="16"/>
      <w:szCs w:val="16"/>
    </w:rPr>
  </w:style>
  <w:style w:type="paragraph" w:styleId="CommentText">
    <w:name w:val="annotation text"/>
    <w:basedOn w:val="Normal"/>
    <w:link w:val="CommentTextChar"/>
    <w:uiPriority w:val="99"/>
    <w:unhideWhenUsed/>
    <w:rsid w:val="005210AB"/>
    <w:pPr>
      <w:spacing w:line="240" w:lineRule="auto"/>
    </w:pPr>
    <w:rPr>
      <w:sz w:val="20"/>
      <w:szCs w:val="20"/>
    </w:rPr>
  </w:style>
  <w:style w:type="character" w:customStyle="1" w:styleId="CommentTextChar">
    <w:name w:val="Comment Text Char"/>
    <w:basedOn w:val="DefaultParagraphFont"/>
    <w:link w:val="CommentText"/>
    <w:uiPriority w:val="99"/>
    <w:rsid w:val="005210AB"/>
    <w:rPr>
      <w:sz w:val="20"/>
      <w:szCs w:val="20"/>
    </w:rPr>
  </w:style>
  <w:style w:type="paragraph" w:styleId="CommentSubject">
    <w:name w:val="annotation subject"/>
    <w:basedOn w:val="CommentText"/>
    <w:next w:val="CommentText"/>
    <w:link w:val="CommentSubjectChar"/>
    <w:uiPriority w:val="99"/>
    <w:semiHidden/>
    <w:unhideWhenUsed/>
    <w:rsid w:val="005210AB"/>
    <w:rPr>
      <w:b/>
      <w:bCs/>
    </w:rPr>
  </w:style>
  <w:style w:type="character" w:customStyle="1" w:styleId="CommentSubjectChar">
    <w:name w:val="Comment Subject Char"/>
    <w:basedOn w:val="CommentTextChar"/>
    <w:link w:val="CommentSubject"/>
    <w:uiPriority w:val="99"/>
    <w:semiHidden/>
    <w:rsid w:val="005210AB"/>
    <w:rPr>
      <w:b/>
      <w:bCs/>
      <w:sz w:val="20"/>
      <w:szCs w:val="20"/>
    </w:rPr>
  </w:style>
  <w:style w:type="paragraph" w:styleId="ListParagraph">
    <w:name w:val="List Paragraph"/>
    <w:basedOn w:val="Normal"/>
    <w:uiPriority w:val="34"/>
    <w:qFormat/>
    <w:rsid w:val="00387598"/>
    <w:pPr>
      <w:ind w:left="720"/>
      <w:contextualSpacing/>
    </w:pPr>
  </w:style>
  <w:style w:type="character" w:customStyle="1" w:styleId="Heading2Char">
    <w:name w:val="Heading 2 Char"/>
    <w:basedOn w:val="DefaultParagraphFont"/>
    <w:link w:val="Heading2"/>
    <w:uiPriority w:val="9"/>
    <w:rsid w:val="003B581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B5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viewerinstructions">
    <w:name w:val="interviewer_instructions"/>
    <w:basedOn w:val="DefaultParagraphFont"/>
    <w:rsid w:val="003B5810"/>
  </w:style>
  <w:style w:type="character" w:customStyle="1" w:styleId="prechart">
    <w:name w:val="prechart"/>
    <w:basedOn w:val="DefaultParagraphFont"/>
    <w:rsid w:val="003B5810"/>
  </w:style>
  <w:style w:type="paragraph" w:styleId="Revision">
    <w:name w:val="Revision"/>
    <w:hidden/>
    <w:uiPriority w:val="99"/>
    <w:semiHidden/>
    <w:rsid w:val="006905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A376A5E2C26E479D4709056582C42E" ma:contentTypeVersion="15" ma:contentTypeDescription="Create a new document." ma:contentTypeScope="" ma:versionID="63b4ea7f7e0cb718295f70faffd87b29">
  <xsd:schema xmlns:xsd="http://www.w3.org/2001/XMLSchema" xmlns:xs="http://www.w3.org/2001/XMLSchema" xmlns:p="http://schemas.microsoft.com/office/2006/metadata/properties" xmlns:ns2="9d787299-93cf-4e28-89ea-67179816e797" xmlns:ns3="b09d249c-368d-49ac-9fc3-31d6b6bb48e8" targetNamespace="http://schemas.microsoft.com/office/2006/metadata/properties" ma:root="true" ma:fieldsID="3383ac264cc9be2583ca1a6841c6b650" ns2:_="" ns3:_="">
    <xsd:import namespace="9d787299-93cf-4e28-89ea-67179816e797"/>
    <xsd:import namespace="b09d249c-368d-49ac-9fc3-31d6b6bb48e8"/>
    <xsd:element name="properties">
      <xsd:complexType>
        <xsd:sequence>
          <xsd:element name="documentManagement">
            <xsd:complexType>
              <xsd:all>
                <xsd:element ref="ns2:TOPIC"/>
                <xsd:element ref="ns2:CYCLE"/>
                <xsd:element ref="ns2:STATUS"/>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87299-93cf-4e28-89ea-67179816e797" elementFormDefault="qualified">
    <xsd:import namespace="http://schemas.microsoft.com/office/2006/documentManagement/types"/>
    <xsd:import namespace="http://schemas.microsoft.com/office/infopath/2007/PartnerControls"/>
    <xsd:element name="TOPIC" ma:index="8" ma:displayName="TOPIC" ma:format="Dropdown" ma:internalName="TOPIC">
      <xsd:simpleType>
        <xsd:restriction base="dms:Choice">
          <xsd:enumeration value="Nonresponse Bias"/>
          <xsd:enumeration value="Processing"/>
          <xsd:enumeration value="Reinterview"/>
          <xsd:enumeration value="Sampling"/>
          <xsd:enumeration value="Status Report"/>
          <xsd:enumeration value="Training"/>
          <xsd:enumeration value="Redesign – Instrument"/>
          <xsd:enumeration value="Redesign – Training"/>
          <xsd:enumeration value="Redesign – Materials"/>
          <xsd:enumeration value="Debriefing"/>
        </xsd:restriction>
      </xsd:simpleType>
    </xsd:element>
    <xsd:element name="CYCLE" ma:index="9" ma:displayName="CYCLE" ma:format="Dropdown" ma:internalName="CYCLE">
      <xsd:simpleType>
        <xsd:union memberTypes="dms:Text">
          <xsd:simpleType>
            <xsd:restriction base="dms:Choice">
              <xsd:enumeration value="NCVS Core"/>
              <xsd:enumeration value="NCVS Redesign"/>
              <xsd:enumeration value="NCVS Supplements"/>
              <xsd:enumeration value="Choice 4"/>
            </xsd:restriction>
          </xsd:simpleType>
        </xsd:union>
      </xsd:simpleType>
    </xsd:element>
    <xsd:element name="STATUS" ma:index="10" ma:displayName="STATUS" ma:default="Draft for Comment" ma:format="Dropdown" ma:internalName="STATUS">
      <xsd:simpleType>
        <xsd:restriction base="dms:Choice">
          <xsd:enumeration value="Draft in Progress"/>
          <xsd:enumeration value="Draft for Comment"/>
          <xsd:enumeration value="Working Draft"/>
          <xsd:enumeration value="Comment Period Closed - FYI Only"/>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9d249c-368d-49ac-9fc3-31d6b6bb48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9d787299-93cf-4e28-89ea-67179816e797">Redesign – Training</TOPIC>
    <STATUS xmlns="9d787299-93cf-4e28-89ea-67179816e797">Draft in Progress</STATUS>
    <CYCLE xmlns="9d787299-93cf-4e28-89ea-67179816e797">NCVS Redesign</CYCLE>
  </documentManagement>
</p:properties>
</file>

<file path=customXml/itemProps1.xml><?xml version="1.0" encoding="utf-8"?>
<ds:datastoreItem xmlns:ds="http://schemas.openxmlformats.org/officeDocument/2006/customXml" ds:itemID="{B6B18E8F-5187-4BD1-991B-7EBA4EDACF25}">
  <ds:schemaRefs>
    <ds:schemaRef ds:uri="http://schemas.openxmlformats.org/officeDocument/2006/bibliography"/>
  </ds:schemaRefs>
</ds:datastoreItem>
</file>

<file path=customXml/itemProps2.xml><?xml version="1.0" encoding="utf-8"?>
<ds:datastoreItem xmlns:ds="http://schemas.openxmlformats.org/officeDocument/2006/customXml" ds:itemID="{F48E6132-11E0-4511-B289-F59D5B7B97C3}">
  <ds:schemaRefs>
    <ds:schemaRef ds:uri="http://schemas.microsoft.com/sharepoint/v3/contenttype/forms"/>
  </ds:schemaRefs>
</ds:datastoreItem>
</file>

<file path=customXml/itemProps3.xml><?xml version="1.0" encoding="utf-8"?>
<ds:datastoreItem xmlns:ds="http://schemas.openxmlformats.org/officeDocument/2006/customXml" ds:itemID="{00D42C9A-81DC-48ED-80D5-189CB6DA4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87299-93cf-4e28-89ea-67179816e797"/>
    <ds:schemaRef ds:uri="b09d249c-368d-49ac-9fc3-31d6b6bb4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ED6AD6-0595-4B3D-8D44-72190DDC114B}">
  <ds:schemaRefs>
    <ds:schemaRef ds:uri="http://purl.org/dc/terms/"/>
    <ds:schemaRef ds:uri="9d787299-93cf-4e28-89ea-67179816e797"/>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elements/1.1/"/>
    <ds:schemaRef ds:uri="b09d249c-368d-49ac-9fc3-31d6b6bb48e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1595</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D Seamands (CENSUS/ADDP FED)</dc:creator>
  <cp:lastModifiedBy>Christopher D Seamands (CENSUS/ADDP FED)</cp:lastModifiedBy>
  <cp:revision>3</cp:revision>
  <dcterms:created xsi:type="dcterms:W3CDTF">2023-03-27T17:55:00Z</dcterms:created>
  <dcterms:modified xsi:type="dcterms:W3CDTF">2023-03-27T18:12:00Z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0x0101008CA376A5E2C26E479D4709056582C42E</vt:lpwstr>
  </property>
</Properties>
</file>