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7762F" w:rsidRPr="00AF4224" w:rsidP="00C0213D" w14:paraId="70E99DD2" w14:textId="0A4AA7C3">
      <w:pPr>
        <w:spacing w:before="240" w:after="240" w:line="257" w:lineRule="auto"/>
        <w:rPr>
          <w:rFonts w:cstheme="minorHAnsi"/>
        </w:rPr>
      </w:pPr>
      <w:r w:rsidRPr="00AF4224">
        <w:rPr>
          <w:rFonts w:cstheme="minorHAnsi"/>
        </w:rPr>
        <w:t>Dear &lt;</w:t>
      </w:r>
      <w:r w:rsidRPr="00AF4224" w:rsidR="00840C75">
        <w:rPr>
          <w:rFonts w:cstheme="minorHAnsi"/>
        </w:rPr>
        <w:t>BAS_FIRST_NAME</w:t>
      </w:r>
      <w:r w:rsidRPr="00AF4224">
        <w:rPr>
          <w:rFonts w:cstheme="minorHAnsi"/>
        </w:rPr>
        <w:t>&gt; &lt;BAS_LAST_NAME&gt;:</w:t>
      </w:r>
    </w:p>
    <w:p w:rsidR="00D613EB" w:rsidRPr="00AF4224" w:rsidP="00C0213D" w14:paraId="3E783EF6" w14:textId="43FEF6CB">
      <w:pPr>
        <w:spacing w:after="240" w:line="257" w:lineRule="auto"/>
        <w:rPr>
          <w:rFonts w:cstheme="minorHAnsi"/>
        </w:rPr>
      </w:pPr>
      <w:bookmarkStart w:id="0" w:name="_Hlk74570459"/>
      <w:r w:rsidRPr="00AF4224">
        <w:rPr>
          <w:rFonts w:eastAsia="Times New Roman" w:cs="Times New Roman"/>
        </w:rPr>
        <w:t xml:space="preserve">The U.S. Census Bureau conducts the Boundary and Annexation Survey (BAS) every year to update legal boundaries, names, and the status of </w:t>
      </w:r>
      <w:r w:rsidR="00C22147">
        <w:rPr>
          <w:rFonts w:eastAsia="Times New Roman" w:cs="Times New Roman"/>
        </w:rPr>
        <w:t>tribal, state, and general-purpose local</w:t>
      </w:r>
      <w:r w:rsidRPr="00AF4224" w:rsidR="00C22147">
        <w:rPr>
          <w:rFonts w:eastAsia="Times New Roman" w:cs="Times New Roman"/>
        </w:rPr>
        <w:t xml:space="preserve"> </w:t>
      </w:r>
      <w:r w:rsidRPr="00AF4224">
        <w:rPr>
          <w:rFonts w:eastAsia="Times New Roman" w:cs="Times New Roman"/>
        </w:rPr>
        <w:t>governments.</w:t>
      </w:r>
      <w:r w:rsidRPr="00AF4224" w:rsidR="00C7762F">
        <w:rPr>
          <w:rFonts w:eastAsia="Times New Roman" w:cs="Times New Roman"/>
        </w:rPr>
        <w:t xml:space="preserve"> </w:t>
      </w:r>
      <w:r w:rsidRPr="00AF4224">
        <w:rPr>
          <w:color w:val="221E1F"/>
        </w:rPr>
        <w:t>Following each BAS cycle, the Census Bureau conducts the BAS State Certification Program to review and certify updates sent through BAS.</w:t>
      </w:r>
      <w:r w:rsidRPr="00AF4224">
        <w:rPr>
          <w:rFonts w:eastAsia="Times New Roman" w:cs="Times New Roman"/>
        </w:rPr>
        <w:t xml:space="preserve"> A </w:t>
      </w:r>
      <w:r w:rsidRPr="00AF4224" w:rsidR="00C7762F">
        <w:rPr>
          <w:rFonts w:cstheme="minorHAnsi"/>
        </w:rPr>
        <w:t>governor-appointed State Certifying Official (SCO) verif</w:t>
      </w:r>
      <w:r w:rsidRPr="00AF4224">
        <w:rPr>
          <w:rFonts w:cstheme="minorHAnsi"/>
        </w:rPr>
        <w:t>ies</w:t>
      </w:r>
      <w:r w:rsidRPr="00AF4224" w:rsidR="00C7762F">
        <w:rPr>
          <w:rFonts w:cstheme="minorHAnsi"/>
        </w:rPr>
        <w:t xml:space="preserve"> that the legal boundary, name, and</w:t>
      </w:r>
      <w:r w:rsidRPr="00AF4224" w:rsidR="00570762">
        <w:rPr>
          <w:rFonts w:cstheme="minorHAnsi"/>
        </w:rPr>
        <w:t xml:space="preserve"> </w:t>
      </w:r>
      <w:r w:rsidRPr="00AF4224" w:rsidR="00C7762F">
        <w:rPr>
          <w:rFonts w:cstheme="minorHAnsi"/>
        </w:rPr>
        <w:t>status received through the</w:t>
      </w:r>
      <w:r w:rsidRPr="00AF4224" w:rsidR="00611246">
        <w:rPr>
          <w:rFonts w:cstheme="minorHAnsi"/>
        </w:rPr>
        <w:t xml:space="preserve"> previous</w:t>
      </w:r>
      <w:r w:rsidRPr="00AF4224" w:rsidR="00C7762F">
        <w:rPr>
          <w:rFonts w:cstheme="minorHAnsi"/>
        </w:rPr>
        <w:t xml:space="preserve"> BAS </w:t>
      </w:r>
      <w:r w:rsidRPr="00AF4224" w:rsidR="00611246">
        <w:rPr>
          <w:rFonts w:cstheme="minorHAnsi"/>
        </w:rPr>
        <w:t xml:space="preserve">cycle </w:t>
      </w:r>
      <w:r w:rsidRPr="00AF4224" w:rsidR="00C7762F">
        <w:rPr>
          <w:rFonts w:cstheme="minorHAnsi"/>
        </w:rPr>
        <w:t>were reported in accordance with state law</w:t>
      </w:r>
      <w:r w:rsidRPr="00AF4224" w:rsidR="00570762">
        <w:rPr>
          <w:rFonts w:cstheme="minorHAnsi"/>
        </w:rPr>
        <w:t>s</w:t>
      </w:r>
      <w:r w:rsidRPr="00AF4224" w:rsidR="008275A1">
        <w:rPr>
          <w:rFonts w:cstheme="minorHAnsi"/>
        </w:rPr>
        <w:t xml:space="preserve"> and that no legal changes are missing from the Census Bureau’s data</w:t>
      </w:r>
      <w:r w:rsidRPr="00AF4224" w:rsidR="00C7762F">
        <w:rPr>
          <w:rFonts w:cstheme="minorHAnsi"/>
        </w:rPr>
        <w:t xml:space="preserve">. </w:t>
      </w:r>
    </w:p>
    <w:bookmarkEnd w:id="0"/>
    <w:p w:rsidR="00317D79" w:rsidRPr="00AF4224" w:rsidP="00C0213D" w14:paraId="0E26AB5D" w14:textId="11816A84">
      <w:pPr>
        <w:spacing w:after="120" w:line="257" w:lineRule="auto"/>
        <w:rPr>
          <w:rFonts w:cstheme="minorHAnsi"/>
        </w:rPr>
      </w:pPr>
      <w:r w:rsidRPr="00AF4224">
        <w:t xml:space="preserve">During the </w:t>
      </w:r>
      <w:r w:rsidRPr="00AF4224" w:rsidR="0A44BA20">
        <w:t>&lt;YYYY&gt;</w:t>
      </w:r>
      <w:r w:rsidRPr="00AF4224" w:rsidR="009D6AAA">
        <w:t xml:space="preserve"> </w:t>
      </w:r>
      <w:r w:rsidRPr="00AF4224">
        <w:t>BAS State Certification Program, your state’s SCO notified the Census Bureau that one or more boundary changes for your government were not reported to the</w:t>
      </w:r>
      <w:r w:rsidRPr="00AF4224" w:rsidR="009D6AAA">
        <w:t xml:space="preserve"> </w:t>
      </w:r>
      <w:r w:rsidRPr="00AF4224" w:rsidR="00C35479">
        <w:t>&lt;YYYY&gt;</w:t>
      </w:r>
      <w:r w:rsidRPr="00AF4224" w:rsidR="00E22E4F">
        <w:t xml:space="preserve"> </w:t>
      </w:r>
      <w:r w:rsidRPr="00AF4224">
        <w:t>BAS. Th</w:t>
      </w:r>
      <w:r w:rsidRPr="00AF4224" w:rsidR="00A32A01">
        <w:t xml:space="preserve">e </w:t>
      </w:r>
      <w:r w:rsidR="001F28EA">
        <w:t xml:space="preserve">boundary changes reported by the SCO that are </w:t>
      </w:r>
      <w:r w:rsidRPr="00AF4224" w:rsidR="00A32A01">
        <w:t>missing</w:t>
      </w:r>
      <w:r w:rsidRPr="00AF4224">
        <w:t xml:space="preserve"> </w:t>
      </w:r>
      <w:r w:rsidR="001F28EA">
        <w:t>in Census Bureau records</w:t>
      </w:r>
      <w:r w:rsidRPr="00AF4224" w:rsidR="001F28EA">
        <w:t xml:space="preserve"> </w:t>
      </w:r>
      <w:r w:rsidRPr="00AF4224">
        <w:t>are listed on the attached form</w:t>
      </w:r>
      <w:r w:rsidRPr="00AF4224" w:rsidR="00A32A01">
        <w:t xml:space="preserve">. </w:t>
      </w:r>
      <w:r w:rsidRPr="00AF4224" w:rsidR="00A32A01">
        <w:rPr>
          <w:rFonts w:cstheme="minorHAnsi"/>
        </w:rPr>
        <w:t>To</w:t>
      </w:r>
      <w:r w:rsidRPr="00AF4224">
        <w:rPr>
          <w:rFonts w:cstheme="minorHAnsi"/>
        </w:rPr>
        <w:t xml:space="preserve"> ensure the</w:t>
      </w:r>
      <w:r w:rsidRPr="00AF4224">
        <w:rPr>
          <w:rFonts w:cstheme="minorHAnsi"/>
        </w:rPr>
        <w:t xml:space="preserve"> changes are</w:t>
      </w:r>
      <w:r w:rsidRPr="00AF4224">
        <w:rPr>
          <w:rFonts w:cstheme="minorHAnsi"/>
        </w:rPr>
        <w:t xml:space="preserve"> included in the Census Bureau’s database</w:t>
      </w:r>
      <w:r w:rsidRPr="00AF4224">
        <w:rPr>
          <w:rFonts w:cstheme="minorHAnsi"/>
        </w:rPr>
        <w:t>,</w:t>
      </w:r>
      <w:r w:rsidRPr="00AF4224">
        <w:rPr>
          <w:rFonts w:cstheme="minorHAnsi"/>
        </w:rPr>
        <w:t xml:space="preserve"> please </w:t>
      </w:r>
      <w:r w:rsidRPr="00AF4224">
        <w:rPr>
          <w:rFonts w:cstheme="minorHAnsi"/>
        </w:rPr>
        <w:t xml:space="preserve">complete the following </w:t>
      </w:r>
      <w:r w:rsidR="007732D2">
        <w:rPr>
          <w:rFonts w:cstheme="minorHAnsi"/>
        </w:rPr>
        <w:t>a</w:t>
      </w:r>
      <w:r w:rsidRPr="00AF4224">
        <w:rPr>
          <w:rFonts w:cstheme="minorHAnsi"/>
        </w:rPr>
        <w:t xml:space="preserve">ction </w:t>
      </w:r>
      <w:r w:rsidR="007732D2">
        <w:rPr>
          <w:rFonts w:cstheme="minorHAnsi"/>
        </w:rPr>
        <w:t>s</w:t>
      </w:r>
      <w:r w:rsidRPr="00AF4224">
        <w:rPr>
          <w:rFonts w:cstheme="minorHAnsi"/>
        </w:rPr>
        <w:t>teps:</w:t>
      </w:r>
    </w:p>
    <w:p w:rsidR="00317D79" w:rsidRPr="00AF4224" w:rsidP="002A40DA" w14:paraId="050042A0" w14:textId="4C334D7F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AF4224">
        <w:rPr>
          <w:rFonts w:cstheme="minorHAnsi"/>
        </w:rPr>
        <w:t xml:space="preserve">Review the </w:t>
      </w:r>
      <w:r w:rsidR="00C01563">
        <w:rPr>
          <w:rFonts w:cstheme="minorHAnsi"/>
        </w:rPr>
        <w:t>discrepancies</w:t>
      </w:r>
      <w:r w:rsidRPr="00AF4224">
        <w:rPr>
          <w:rFonts w:cstheme="minorHAnsi"/>
        </w:rPr>
        <w:t xml:space="preserve"> listed on the attached </w:t>
      </w:r>
      <w:r w:rsidRPr="00AF4224" w:rsidR="00840C75">
        <w:rPr>
          <w:rFonts w:cstheme="minorHAnsi"/>
        </w:rPr>
        <w:t xml:space="preserve">BAS State Certification </w:t>
      </w:r>
      <w:r w:rsidRPr="00AF4224">
        <w:rPr>
          <w:rFonts w:cstheme="minorHAnsi"/>
        </w:rPr>
        <w:t xml:space="preserve">Discrepancy Form. </w:t>
      </w:r>
    </w:p>
    <w:p w:rsidR="007538FA" w:rsidRPr="00AF4224" w:rsidP="002A40DA" w14:paraId="0E458F7A" w14:textId="70B549A7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AF4224">
        <w:rPr>
          <w:rFonts w:cstheme="minorHAnsi"/>
        </w:rPr>
        <w:t xml:space="preserve">Submit the </w:t>
      </w:r>
      <w:r w:rsidRPr="00AF4224" w:rsidR="00321610">
        <w:rPr>
          <w:rFonts w:cstheme="minorHAnsi"/>
        </w:rPr>
        <w:t>missing chan</w:t>
      </w:r>
      <w:r w:rsidRPr="00AF4224">
        <w:rPr>
          <w:rFonts w:cstheme="minorHAnsi"/>
        </w:rPr>
        <w:t>ges</w:t>
      </w:r>
      <w:r w:rsidRPr="00AF4224" w:rsidR="00321610">
        <w:rPr>
          <w:rFonts w:cstheme="minorHAnsi"/>
        </w:rPr>
        <w:t xml:space="preserve"> that are legally in effect</w:t>
      </w:r>
      <w:r w:rsidRPr="00AF4224">
        <w:rPr>
          <w:rFonts w:cstheme="minorHAnsi"/>
        </w:rPr>
        <w:t xml:space="preserve"> </w:t>
      </w:r>
      <w:r w:rsidRPr="00AF4224" w:rsidR="00321610">
        <w:rPr>
          <w:rFonts w:cstheme="minorHAnsi"/>
        </w:rPr>
        <w:t>along with appropriate documentation</w:t>
      </w:r>
      <w:r w:rsidRPr="00AF4224" w:rsidR="00A52831">
        <w:rPr>
          <w:rFonts w:cstheme="minorHAnsi"/>
        </w:rPr>
        <w:t xml:space="preserve"> (e.g.</w:t>
      </w:r>
      <w:r w:rsidRPr="00AF4224" w:rsidR="00420AB9">
        <w:rPr>
          <w:rFonts w:cstheme="minorHAnsi"/>
        </w:rPr>
        <w:t>,</w:t>
      </w:r>
      <w:r w:rsidRPr="00AF4224" w:rsidR="00A52831">
        <w:rPr>
          <w:rFonts w:cstheme="minorHAnsi"/>
        </w:rPr>
        <w:t xml:space="preserve"> ordinance document, resolution document, etc.)</w:t>
      </w:r>
      <w:r w:rsidRPr="00AF4224" w:rsidR="00321610">
        <w:rPr>
          <w:rFonts w:cstheme="minorHAnsi"/>
        </w:rPr>
        <w:t xml:space="preserve"> to </w:t>
      </w:r>
      <w:r w:rsidRPr="00AF4224">
        <w:rPr>
          <w:rFonts w:cstheme="minorHAnsi"/>
        </w:rPr>
        <w:t>the</w:t>
      </w:r>
      <w:r w:rsidRPr="00AF4224" w:rsidR="00A32A01">
        <w:rPr>
          <w:rFonts w:cstheme="minorHAnsi"/>
        </w:rPr>
        <w:t xml:space="preserve"> current BAS cycle by May 31</w:t>
      </w:r>
      <w:r w:rsidRPr="00AF4224">
        <w:rPr>
          <w:rFonts w:cstheme="minorHAnsi"/>
        </w:rPr>
        <w:t>.</w:t>
      </w:r>
    </w:p>
    <w:p w:rsidR="00321610" w:rsidRPr="00AF4224" w:rsidP="002A40DA" w14:paraId="36AA6637" w14:textId="6480CC34">
      <w:pPr>
        <w:pStyle w:val="ListParagraph"/>
        <w:numPr>
          <w:ilvl w:val="0"/>
          <w:numId w:val="2"/>
        </w:numPr>
        <w:spacing w:after="120" w:line="240" w:lineRule="auto"/>
        <w:contextualSpacing w:val="0"/>
        <w:rPr>
          <w:rFonts w:cstheme="minorHAnsi"/>
        </w:rPr>
      </w:pPr>
      <w:r w:rsidRPr="00AF4224">
        <w:rPr>
          <w:rFonts w:cstheme="minorHAnsi"/>
        </w:rPr>
        <w:t xml:space="preserve">If </w:t>
      </w:r>
      <w:r w:rsidRPr="00AF4224" w:rsidR="00EB51B9">
        <w:rPr>
          <w:rFonts w:cstheme="minorHAnsi"/>
        </w:rPr>
        <w:t>a</w:t>
      </w:r>
      <w:r w:rsidRPr="00AF4224">
        <w:rPr>
          <w:rFonts w:cstheme="minorHAnsi"/>
        </w:rPr>
        <w:t xml:space="preserve"> change is not valid</w:t>
      </w:r>
      <w:r w:rsidRPr="00AF4224" w:rsidR="00611246">
        <w:rPr>
          <w:rFonts w:cstheme="minorHAnsi"/>
        </w:rPr>
        <w:t xml:space="preserve"> or </w:t>
      </w:r>
      <w:r w:rsidR="000170BB">
        <w:rPr>
          <w:rFonts w:cstheme="minorHAnsi"/>
        </w:rPr>
        <w:t xml:space="preserve">if </w:t>
      </w:r>
      <w:r w:rsidRPr="00AF4224" w:rsidR="00611246">
        <w:rPr>
          <w:rFonts w:cstheme="minorHAnsi"/>
        </w:rPr>
        <w:t xml:space="preserve">you have questions about </w:t>
      </w:r>
      <w:r w:rsidRPr="00AF4224" w:rsidR="00EB51B9">
        <w:rPr>
          <w:rFonts w:cstheme="minorHAnsi"/>
        </w:rPr>
        <w:t xml:space="preserve">a </w:t>
      </w:r>
      <w:r w:rsidRPr="00AF4224" w:rsidR="00611246">
        <w:rPr>
          <w:rFonts w:cstheme="minorHAnsi"/>
        </w:rPr>
        <w:t>change</w:t>
      </w:r>
      <w:r w:rsidRPr="00AF4224" w:rsidR="00EB51B9">
        <w:rPr>
          <w:rFonts w:cstheme="minorHAnsi"/>
        </w:rPr>
        <w:t xml:space="preserve"> listed on the form</w:t>
      </w:r>
      <w:r w:rsidRPr="00AF4224">
        <w:rPr>
          <w:rFonts w:cstheme="minorHAnsi"/>
        </w:rPr>
        <w:t xml:space="preserve">, please contact </w:t>
      </w:r>
      <w:r w:rsidR="000170BB">
        <w:rPr>
          <w:rFonts w:cstheme="minorHAnsi"/>
        </w:rPr>
        <w:t>us by email or phone</w:t>
      </w:r>
      <w:r w:rsidRPr="00AF4224" w:rsidR="00A52831">
        <w:rPr>
          <w:rFonts w:cstheme="minorHAnsi"/>
        </w:rPr>
        <w:t>.</w:t>
      </w:r>
    </w:p>
    <w:p w:rsidR="00A52831" w:rsidRPr="00AF4224" w:rsidP="002A40DA" w14:paraId="7A7EFD6C" w14:textId="7C9CCA80">
      <w:pPr>
        <w:pStyle w:val="ListParagraph"/>
        <w:numPr>
          <w:ilvl w:val="0"/>
          <w:numId w:val="2"/>
        </w:numPr>
        <w:spacing w:after="240" w:line="240" w:lineRule="auto"/>
        <w:contextualSpacing w:val="0"/>
        <w:rPr>
          <w:rFonts w:cstheme="minorHAnsi"/>
        </w:rPr>
      </w:pPr>
      <w:r w:rsidRPr="00AF4224">
        <w:rPr>
          <w:rFonts w:cstheme="minorHAnsi"/>
        </w:rPr>
        <w:t>If you have already submitted the change</w:t>
      </w:r>
      <w:r w:rsidRPr="00AF4224" w:rsidR="00F05BA2">
        <w:rPr>
          <w:rFonts w:cstheme="minorHAnsi"/>
        </w:rPr>
        <w:t xml:space="preserve"> </w:t>
      </w:r>
      <w:r w:rsidRPr="00AF4224">
        <w:rPr>
          <w:rFonts w:cstheme="minorHAnsi"/>
        </w:rPr>
        <w:t>to th</w:t>
      </w:r>
      <w:r w:rsidRPr="00AF4224" w:rsidR="00611246">
        <w:rPr>
          <w:rFonts w:cstheme="minorHAnsi"/>
        </w:rPr>
        <w:t>is year’s</w:t>
      </w:r>
      <w:r w:rsidRPr="00AF4224">
        <w:rPr>
          <w:rFonts w:cstheme="minorHAnsi"/>
        </w:rPr>
        <w:t xml:space="preserve"> BAS, no further action is required. </w:t>
      </w:r>
    </w:p>
    <w:p w:rsidR="00B157CF" w:rsidRPr="00AF4224" w:rsidP="00C0213D" w14:paraId="5E77F3DF" w14:textId="77777777">
      <w:pPr>
        <w:spacing w:after="240" w:line="257" w:lineRule="auto"/>
        <w:rPr>
          <w:rFonts w:cstheme="minorHAnsi"/>
        </w:rPr>
      </w:pPr>
      <w:r w:rsidRPr="00AF4224">
        <w:rPr>
          <w:rFonts w:cstheme="minorHAnsi"/>
        </w:rPr>
        <w:t xml:space="preserve">Thank you for your participation in BAS. </w:t>
      </w:r>
    </w:p>
    <w:p w:rsidR="007732D2" w:rsidRPr="00D318F8" w:rsidP="007732D2" w14:paraId="380B747B" w14:textId="77777777">
      <w:pPr>
        <w:pStyle w:val="NoSpacing"/>
        <w:keepNext/>
        <w:keepLines/>
      </w:pPr>
      <w:bookmarkStart w:id="1" w:name="_Hlk76039603"/>
      <w:r>
        <w:rPr>
          <w:noProof/>
        </w:rPr>
        <w:drawing>
          <wp:anchor distT="0" distB="0" distL="0" distR="27432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144" cy="484632"/>
            <wp:effectExtent l="0" t="0" r="0" b="0"/>
            <wp:wrapSquare wrapText="bothSides"/>
            <wp:docPr id="1" name="Picture 1">
              <a:extLst xmlns:a="http://schemas.openxmlformats.org/drawingml/2006/main">
                <a:ext xmlns:a="http://schemas.openxmlformats.org/drawingml/2006/main"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xmlns:a="http://schemas.openxmlformats.org/drawingml/2006/main"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4846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318F8">
        <w:t xml:space="preserve">Email: </w:t>
      </w:r>
      <w:r>
        <w:t>&lt;</w:t>
      </w:r>
      <w:hyperlink r:id="rId8">
        <w:r w:rsidRPr="00D318F8">
          <w:rPr>
            <w:rStyle w:val="Hyperlink"/>
          </w:rPr>
          <w:t>geo.bas@census.gov</w:t>
        </w:r>
      </w:hyperlink>
      <w:r w:rsidRPr="00F11F54">
        <w:t>&gt;</w:t>
      </w:r>
    </w:p>
    <w:p w:rsidR="007732D2" w:rsidRPr="00D318F8" w:rsidP="007732D2" w14:paraId="2A80646F" w14:textId="77777777">
      <w:pPr>
        <w:pStyle w:val="NoSpacing"/>
        <w:keepNext/>
        <w:keepLines/>
      </w:pPr>
      <w:r w:rsidRPr="00D318F8">
        <w:t>Phone: 1-800-972-5651</w:t>
      </w:r>
    </w:p>
    <w:p w:rsidR="007732D2" w:rsidP="007732D2" w14:paraId="1A99B052" w14:textId="77777777">
      <w:pPr>
        <w:pStyle w:val="NoSpacing"/>
        <w:keepNext/>
        <w:keepLines/>
        <w:rPr>
          <w:rStyle w:val="Hyperlink"/>
          <w:color w:val="000000" w:themeColor="text1"/>
        </w:rPr>
      </w:pPr>
      <w:r>
        <w:t>General BAS information</w:t>
      </w:r>
      <w:r w:rsidRPr="00D318F8">
        <w:t xml:space="preserve">: </w:t>
      </w:r>
      <w:r>
        <w:t>&lt;</w:t>
      </w:r>
      <w:hyperlink r:id="rId9" w:history="1">
        <w:r>
          <w:rPr>
            <w:rStyle w:val="Hyperlink"/>
          </w:rPr>
          <w:t>www.census.gov/programs-surveys/bas.html</w:t>
        </w:r>
      </w:hyperlink>
      <w:r w:rsidRPr="00F11F54">
        <w:t>&gt;</w:t>
      </w:r>
    </w:p>
    <w:p w:rsidR="007732D2" w:rsidRPr="00D318F8" w:rsidP="007732D2" w14:paraId="150E03E5" w14:textId="77777777">
      <w:pPr>
        <w:pStyle w:val="NoSpacing"/>
        <w:keepNext/>
        <w:keepLines/>
        <w:ind w:left="2250"/>
      </w:pPr>
      <w:r w:rsidRPr="00F11F54">
        <w:t xml:space="preserve">BAS State Certification website: </w:t>
      </w:r>
      <w:r w:rsidRPr="00F13C2C">
        <w:rPr>
          <w:rStyle w:val="Hyperlink"/>
          <w:color w:val="000000" w:themeColor="text1"/>
        </w:rPr>
        <w:br/>
      </w:r>
      <w:r w:rsidRPr="00F30D70">
        <w:rPr>
          <w:rFonts w:cstheme="minorHAnsi"/>
        </w:rPr>
        <w:t>&lt;</w:t>
      </w:r>
      <w:hyperlink r:id="rId10" w:history="1">
        <w:r w:rsidRPr="00F30D70">
          <w:rPr>
            <w:rStyle w:val="Hyperlink"/>
          </w:rPr>
          <w:t>www.census.gov/programs-surveys/bas/information/state-certification-program.html</w:t>
        </w:r>
      </w:hyperlink>
      <w:r w:rsidRPr="00F30D70">
        <w:t>&gt;</w:t>
      </w:r>
    </w:p>
    <w:bookmarkEnd w:id="1"/>
    <w:p w:rsidR="00061111" w:rsidRPr="00690BE9" w:rsidP="00C0213D" w14:paraId="608AACD9" w14:textId="6CFA7793">
      <w:pPr>
        <w:spacing w:before="360" w:after="120" w:line="257" w:lineRule="auto"/>
      </w:pPr>
      <w:r w:rsidRPr="4987F864">
        <w:t xml:space="preserve">Attachment: </w:t>
      </w:r>
      <w:r w:rsidRPr="4987F864" w:rsidR="002B70D7">
        <w:t xml:space="preserve">BAS State Certification </w:t>
      </w:r>
      <w:r w:rsidRPr="4987F864">
        <w:t xml:space="preserve">Discrepancy </w:t>
      </w:r>
      <w:r w:rsidRPr="4987F864" w:rsidR="00233010">
        <w:t xml:space="preserve">Form </w:t>
      </w:r>
      <w:r w:rsidRPr="4987F864">
        <w:t>(BASSC-3)</w:t>
      </w:r>
    </w:p>
    <w:sectPr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762F" w:rsidRPr="00D1143E" w:rsidP="001179EC" w14:paraId="403360E1" w14:textId="27023B80">
    <w:pPr>
      <w:spacing w:after="120" w:line="240" w:lineRule="auto"/>
      <w:rPr>
        <w:rFonts w:ascii="Calibri" w:hAnsi="Calibri" w:cs="Calibri"/>
        <w:b/>
        <w:bCs/>
      </w:rPr>
    </w:pPr>
    <w:r w:rsidRPr="00D1143E">
      <w:rPr>
        <w:rFonts w:ascii="Calibri" w:hAnsi="Calibri" w:cs="Calibri"/>
        <w:b/>
        <w:bCs/>
      </w:rPr>
      <w:t>E-mail: BAS</w:t>
    </w:r>
    <w:r w:rsidR="00611246">
      <w:rPr>
        <w:rFonts w:ascii="Calibri" w:hAnsi="Calibri" w:cs="Calibri"/>
        <w:b/>
        <w:bCs/>
      </w:rPr>
      <w:t>SC</w:t>
    </w:r>
    <w:r w:rsidRPr="00D1143E">
      <w:rPr>
        <w:rFonts w:ascii="Calibri" w:hAnsi="Calibri" w:cs="Calibri"/>
        <w:b/>
        <w:bCs/>
      </w:rPr>
      <w:t xml:space="preserve"> </w:t>
    </w:r>
    <w:r>
      <w:rPr>
        <w:rFonts w:ascii="Calibri" w:hAnsi="Calibri" w:cs="Calibri"/>
        <w:b/>
        <w:bCs/>
      </w:rPr>
      <w:t>3</w:t>
    </w:r>
    <w:r w:rsidRPr="00D1143E">
      <w:rPr>
        <w:rFonts w:ascii="Calibri" w:hAnsi="Calibri" w:cs="Calibri"/>
        <w:b/>
        <w:bCs/>
      </w:rPr>
      <w:t xml:space="preserve"> &lt;overprinting&gt; and Text</w:t>
    </w:r>
  </w:p>
  <w:p w:rsidR="00C7762F" w:rsidP="001179EC" w14:paraId="30577994" w14:textId="42B17A6A">
    <w:pPr>
      <w:spacing w:after="0" w:line="240" w:lineRule="auto"/>
    </w:pPr>
    <w:r w:rsidRPr="00D1143E">
      <w:rPr>
        <w:rFonts w:ascii="Calibri" w:hAnsi="Calibri" w:cs="Calibri"/>
        <w:b/>
        <w:bCs/>
      </w:rPr>
      <w:t xml:space="preserve">Subject: </w:t>
    </w:r>
    <w:r w:rsidR="001456F0">
      <w:rPr>
        <w:rFonts w:ascii="Calibri" w:hAnsi="Calibri" w:cs="Calibri"/>
        <w:b/>
        <w:bCs/>
      </w:rPr>
      <w:t>&lt;</w:t>
    </w:r>
    <w:r w:rsidR="00E22E4F">
      <w:rPr>
        <w:rFonts w:ascii="Calibri" w:hAnsi="Calibri" w:cs="Calibri"/>
        <w:b/>
        <w:bCs/>
      </w:rPr>
      <w:t xml:space="preserve">YYYY&gt; </w:t>
    </w:r>
    <w:r>
      <w:rPr>
        <w:rFonts w:ascii="Calibri" w:hAnsi="Calibri" w:cs="Calibri"/>
        <w:b/>
        <w:bCs/>
      </w:rPr>
      <w:t>Boundary and Annexation Survey–</w:t>
    </w:r>
    <w:r w:rsidRPr="001959F4" w:rsidR="001959F4">
      <w:rPr>
        <w:rFonts w:ascii="Calibri" w:hAnsi="Calibri" w:cs="Calibri"/>
        <w:b/>
        <w:bCs/>
      </w:rPr>
      <w:t>Boundary Changes Reported by the SCO that are not in Census Bureau Records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60973BD4"/>
    <w:multiLevelType w:val="hybridMultilevel"/>
    <w:tmpl w:val="CAC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872831"/>
    <w:multiLevelType w:val="hybridMultilevel"/>
    <w:tmpl w:val="3FF4C3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735936">
    <w:abstractNumId w:val="1"/>
  </w:num>
  <w:num w:numId="2" w16cid:durableId="1051001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2F"/>
    <w:rsid w:val="00013C70"/>
    <w:rsid w:val="000170BB"/>
    <w:rsid w:val="00061111"/>
    <w:rsid w:val="0009497E"/>
    <w:rsid w:val="000B3B2B"/>
    <w:rsid w:val="000B66F8"/>
    <w:rsid w:val="000E4A9D"/>
    <w:rsid w:val="0011180A"/>
    <w:rsid w:val="001179EC"/>
    <w:rsid w:val="001456F0"/>
    <w:rsid w:val="00147A07"/>
    <w:rsid w:val="0019048E"/>
    <w:rsid w:val="001959F4"/>
    <w:rsid w:val="001D3E79"/>
    <w:rsid w:val="001F28EA"/>
    <w:rsid w:val="00233010"/>
    <w:rsid w:val="002954CE"/>
    <w:rsid w:val="002A40DA"/>
    <w:rsid w:val="002B70D7"/>
    <w:rsid w:val="00317D79"/>
    <w:rsid w:val="00321610"/>
    <w:rsid w:val="0037381B"/>
    <w:rsid w:val="00417A3D"/>
    <w:rsid w:val="00420AB9"/>
    <w:rsid w:val="0044182C"/>
    <w:rsid w:val="004D6148"/>
    <w:rsid w:val="00570762"/>
    <w:rsid w:val="005B7006"/>
    <w:rsid w:val="005D3EE5"/>
    <w:rsid w:val="00611246"/>
    <w:rsid w:val="00690BE9"/>
    <w:rsid w:val="00711C4D"/>
    <w:rsid w:val="007538FA"/>
    <w:rsid w:val="00766E32"/>
    <w:rsid w:val="007732D2"/>
    <w:rsid w:val="007A2C84"/>
    <w:rsid w:val="007D1EAD"/>
    <w:rsid w:val="00821F57"/>
    <w:rsid w:val="00821FBC"/>
    <w:rsid w:val="008275A1"/>
    <w:rsid w:val="00840C75"/>
    <w:rsid w:val="008860C6"/>
    <w:rsid w:val="008B1F54"/>
    <w:rsid w:val="009760C7"/>
    <w:rsid w:val="009B1D4B"/>
    <w:rsid w:val="009D6AAA"/>
    <w:rsid w:val="00A14865"/>
    <w:rsid w:val="00A32A01"/>
    <w:rsid w:val="00A3586C"/>
    <w:rsid w:val="00A50D67"/>
    <w:rsid w:val="00A52831"/>
    <w:rsid w:val="00A86464"/>
    <w:rsid w:val="00AF4224"/>
    <w:rsid w:val="00B157CF"/>
    <w:rsid w:val="00B33932"/>
    <w:rsid w:val="00B85EFB"/>
    <w:rsid w:val="00BD752D"/>
    <w:rsid w:val="00C01563"/>
    <w:rsid w:val="00C0213D"/>
    <w:rsid w:val="00C22147"/>
    <w:rsid w:val="00C25312"/>
    <w:rsid w:val="00C315A1"/>
    <w:rsid w:val="00C35479"/>
    <w:rsid w:val="00C4293E"/>
    <w:rsid w:val="00C53E64"/>
    <w:rsid w:val="00C7762F"/>
    <w:rsid w:val="00C92E8B"/>
    <w:rsid w:val="00D1143E"/>
    <w:rsid w:val="00D318F8"/>
    <w:rsid w:val="00D613EB"/>
    <w:rsid w:val="00D83E93"/>
    <w:rsid w:val="00E22E4F"/>
    <w:rsid w:val="00E542AA"/>
    <w:rsid w:val="00EB51B9"/>
    <w:rsid w:val="00EC153A"/>
    <w:rsid w:val="00EF04E0"/>
    <w:rsid w:val="00F05BA2"/>
    <w:rsid w:val="00F11F54"/>
    <w:rsid w:val="00F13C2C"/>
    <w:rsid w:val="00F30D70"/>
    <w:rsid w:val="00F70E31"/>
    <w:rsid w:val="00FC034A"/>
    <w:rsid w:val="0A44BA20"/>
    <w:rsid w:val="169E5482"/>
    <w:rsid w:val="4987F86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872CA28"/>
  <w15:chartTrackingRefBased/>
  <w15:docId w15:val="{ED0C254A-A6A5-4401-AFD9-5FCD273D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62F"/>
    <w:pPr>
      <w:spacing w:after="200" w:line="276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7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6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7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62F"/>
  </w:style>
  <w:style w:type="paragraph" w:styleId="Footer">
    <w:name w:val="footer"/>
    <w:basedOn w:val="Normal"/>
    <w:link w:val="FooterChar"/>
    <w:uiPriority w:val="99"/>
    <w:unhideWhenUsed/>
    <w:rsid w:val="00C77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62F"/>
  </w:style>
  <w:style w:type="character" w:styleId="Hyperlink">
    <w:name w:val="Hyperlink"/>
    <w:basedOn w:val="DefaultParagraphFont"/>
    <w:uiPriority w:val="99"/>
    <w:unhideWhenUsed/>
    <w:rsid w:val="00C7762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17D7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A528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F04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04E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04E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E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22E4F"/>
    <w:pPr>
      <w:spacing w:after="0" w:line="240" w:lineRule="auto"/>
    </w:pPr>
  </w:style>
  <w:style w:type="paragraph" w:styleId="NoSpacing">
    <w:name w:val="No Spacing"/>
    <w:uiPriority w:val="1"/>
    <w:qFormat/>
    <w:rsid w:val="00A148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www.census.gov/programs-surveys/bas/information/state-certification-program.html" TargetMode="External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jpeg" /><Relationship Id="rId8" Type="http://schemas.openxmlformats.org/officeDocument/2006/relationships/hyperlink" Target="mailto:geo.bas@census.gov" TargetMode="External" /><Relationship Id="rId9" Type="http://schemas.openxmlformats.org/officeDocument/2006/relationships/hyperlink" Target="https://www.census.gov/programs-surveys/ba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E9E72BAF83C4FB9F4B79D6F940E38" ma:contentTypeVersion="10" ma:contentTypeDescription="Create a new document." ma:contentTypeScope="" ma:versionID="c594cdb88794e56ad7fbf6474fc68dd5">
  <xsd:schema xmlns:xsd="http://www.w3.org/2001/XMLSchema" xmlns:xs="http://www.w3.org/2001/XMLSchema" xmlns:p="http://schemas.microsoft.com/office/2006/metadata/properties" xmlns:ns2="f762c95d-3cca-4969-a35b-3d8ab5bf0d48" xmlns:ns3="67e9e401-0492-4107-8ab8-e7caf78996f7" targetNamespace="http://schemas.microsoft.com/office/2006/metadata/properties" ma:root="true" ma:fieldsID="974043c6d116a6922fbc532f530fe6fb" ns2:_="" ns3:_="">
    <xsd:import namespace="f762c95d-3cca-4969-a35b-3d8ab5bf0d48"/>
    <xsd:import namespace="67e9e401-0492-4107-8ab8-e7caf78996f7"/>
    <xsd:element name="properties">
      <xsd:complexType>
        <xsd:sequence>
          <xsd:element name="documentManagement">
            <xsd:complexType>
              <xsd:all>
                <xsd:element ref="ns2:ICR_ID" minOccurs="0"/>
                <xsd:element ref="ns2:Parent_ICR" minOccurs="0"/>
                <xsd:element ref="ns2:DocumentType" minOccurs="0"/>
                <xsd:element ref="ns2:SubmitterName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2c95d-3cca-4969-a35b-3d8ab5bf0d48" elementFormDefault="qualified">
    <xsd:import namespace="http://schemas.microsoft.com/office/2006/documentManagement/types"/>
    <xsd:import namespace="http://schemas.microsoft.com/office/infopath/2007/PartnerControls"/>
    <xsd:element name="ICR_ID" ma:index="8" nillable="true" ma:displayName="ICR_ID" ma:decimals="0" ma:format="Dropdown" ma:internalName="ICR_ID" ma:percentage="FALSE">
      <xsd:simpleType>
        <xsd:restriction base="dms:Number"/>
      </xsd:simpleType>
    </xsd:element>
    <xsd:element name="Parent_ICR" ma:index="9" nillable="true" ma:displayName="Parent_ICR" ma:indexed="true" ma:list="{f58e052a-7028-420d-9076-1ccdfa325b5f}" ma:internalName="Parent_ICR" ma:showField="ID">
      <xsd:simpleType>
        <xsd:restriction base="dms:Lookup"/>
      </xsd:simpleType>
    </xsd:element>
    <xsd:element name="DocumentType" ma:index="10" nillable="true" ma:displayName="Document Type" ma:internalName="DocumentType">
      <xsd:simpleType>
        <xsd:restriction base="dms:Text">
          <xsd:maxLength value="150"/>
        </xsd:restriction>
      </xsd:simpleType>
    </xsd:element>
    <xsd:element name="SubmitterName" ma:index="11" nillable="true" ma:displayName="Submitter Name" ma:internalName="SubmitterName">
      <xsd:simpleType>
        <xsd:restriction base="dms:Text">
          <xsd:maxLength value="1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9e401-0492-4107-8ab8-e7caf78996f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mitterName xmlns="f762c95d-3cca-4969-a35b-3d8ab5bf0d48">Meredith Gillum</SubmitterName>
    <Parent_ICR xmlns="f762c95d-3cca-4969-a35b-3d8ab5bf0d48">1748</Parent_ICR>
    <ICR_ID xmlns="f762c95d-3cca-4969-a35b-3d8ab5bf0d48">1748</ICR_ID>
    <DocumentType xmlns="f762c95d-3cca-4969-a35b-3d8ab5bf0d48">Emails to Respondents</Docu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384506-D536-449E-A561-945E96B61794}">
  <ds:schemaRefs/>
</ds:datastoreItem>
</file>

<file path=customXml/itemProps2.xml><?xml version="1.0" encoding="utf-8"?>
<ds:datastoreItem xmlns:ds="http://schemas.openxmlformats.org/officeDocument/2006/customXml" ds:itemID="{355B983B-245E-4E4F-BABC-C77C3CF7D15F}">
  <ds:schemaRefs>
    <ds:schemaRef ds:uri="57de7b47-ddfe-4e7d-a3c4-a6c84a8b0cc4"/>
    <ds:schemaRef ds:uri="9437ff5d-21c2-4339-9ac8-4f223b4986b5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057A55-3BCB-4879-A671-285C824E6D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BASSC-E-3</dc:title>
  <dc:creator>U.S. Census Bureau</dc:creator>
  <cp:lastModifiedBy>Meredith L Gillum (CENSUS/GEO FED)</cp:lastModifiedBy>
  <cp:revision>7</cp:revision>
  <dcterms:created xsi:type="dcterms:W3CDTF">2024-07-22T21:26:00Z</dcterms:created>
  <dcterms:modified xsi:type="dcterms:W3CDTF">2024-07-31T17:45:00Z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0x0101008A7E9E72BAF83C4FB9F4B79D6F940E38</vt:lpwstr>
  </property>
  <property fmtid="{D5CDD505-2E9C-101B-9397-08002B2CF9AE}" pid="3" name="MediaServiceImageTags">
    <vt:lpwstr/>
  </property>
</Properties>
</file>