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5823" w:rsidRPr="00743379" w:rsidP="00921B3C" w14:paraId="53B7D38E" w14:textId="0B27568A">
      <w:pPr>
        <w:pStyle w:val="Heading1"/>
      </w:pPr>
      <w:r w:rsidRPr="00743379">
        <w:t>U.S. Department of the Interior</w:t>
      </w:r>
    </w:p>
    <w:p w:rsidR="00E06735" w:rsidRPr="00743379" w:rsidP="22830DBB" w14:paraId="5CB273DE" w14:textId="72AF8CC2">
      <w:pPr>
        <w:rPr>
          <w:b/>
          <w:bCs/>
          <w:sz w:val="22"/>
          <w:szCs w:val="22"/>
        </w:rPr>
      </w:pPr>
      <w:r w:rsidRPr="00743379">
        <w:rPr>
          <w:b/>
          <w:bCs/>
          <w:sz w:val="22"/>
          <w:szCs w:val="22"/>
        </w:rPr>
        <w:t xml:space="preserve">Financial Assistance </w:t>
      </w:r>
    </w:p>
    <w:p w:rsidR="00E06735" w:rsidRPr="00743379" w:rsidP="22830DBB" w14:paraId="4513E82F" w14:textId="4D3E1771">
      <w:pPr>
        <w:widowControl/>
        <w:tabs>
          <w:tab w:val="left" w:pos="540"/>
          <w:tab w:val="left" w:pos="1800"/>
        </w:tabs>
        <w:jc w:val="center"/>
        <w:outlineLvl w:val="0"/>
        <w:rPr>
          <w:sz w:val="22"/>
          <w:szCs w:val="22"/>
        </w:rPr>
      </w:pPr>
      <w:r w:rsidRPr="00743379">
        <w:rPr>
          <w:sz w:val="22"/>
          <w:szCs w:val="22"/>
        </w:rPr>
        <w:t>Tribal Orphaned Wells Program</w:t>
      </w:r>
    </w:p>
    <w:p w:rsidR="00E06735" w:rsidRPr="00743379" w:rsidP="22830DBB" w14:paraId="27BF396E" w14:textId="4314A6C2">
      <w:pPr>
        <w:widowControl/>
        <w:tabs>
          <w:tab w:val="left" w:pos="540"/>
          <w:tab w:val="left" w:pos="1800"/>
        </w:tabs>
        <w:jc w:val="center"/>
        <w:outlineLvl w:val="0"/>
        <w:rPr>
          <w:b/>
          <w:bCs/>
          <w:caps/>
          <w:sz w:val="22"/>
          <w:szCs w:val="22"/>
        </w:rPr>
      </w:pPr>
      <w:r w:rsidRPr="00743379">
        <w:rPr>
          <w:b/>
          <w:bCs/>
          <w:caps/>
          <w:sz w:val="22"/>
          <w:szCs w:val="22"/>
        </w:rPr>
        <w:t>PROJECT NARRATIVE/WORKPLAN</w:t>
      </w:r>
      <w:r w:rsidRPr="00743379" w:rsidR="000D4580">
        <w:rPr>
          <w:b/>
          <w:bCs/>
          <w:caps/>
          <w:sz w:val="22"/>
          <w:szCs w:val="22"/>
        </w:rPr>
        <w:t>:</w:t>
      </w:r>
    </w:p>
    <w:p w:rsidR="000D4580" w:rsidRPr="00743379" w:rsidP="22830DBB" w14:paraId="08A1FA07" w14:textId="4B88419F">
      <w:pPr>
        <w:widowControl/>
        <w:tabs>
          <w:tab w:val="left" w:pos="540"/>
          <w:tab w:val="left" w:pos="1800"/>
        </w:tabs>
        <w:jc w:val="center"/>
        <w:outlineLvl w:val="0"/>
        <w:rPr>
          <w:b/>
          <w:bCs/>
          <w:caps/>
          <w:sz w:val="22"/>
          <w:szCs w:val="22"/>
        </w:rPr>
      </w:pPr>
      <w:r w:rsidRPr="00743379">
        <w:rPr>
          <w:b/>
          <w:bCs/>
          <w:caps/>
          <w:sz w:val="22"/>
          <w:szCs w:val="22"/>
        </w:rPr>
        <w:t>IMPLEMENTATION GRANT</w:t>
      </w:r>
    </w:p>
    <w:p w:rsidR="00E06735" w:rsidRPr="00743379" w:rsidP="00E06735" w14:paraId="6E0AE914" w14:textId="5ABC2A0C">
      <w:pPr>
        <w:jc w:val="center"/>
        <w:rPr>
          <w:sz w:val="22"/>
          <w:szCs w:val="22"/>
        </w:rPr>
      </w:pPr>
      <w:r w:rsidRPr="00743379">
        <w:rPr>
          <w:sz w:val="22"/>
          <w:szCs w:val="22"/>
        </w:rPr>
        <w:t>(</w:t>
      </w:r>
      <w:r w:rsidRPr="00743379" w:rsidR="000D4580">
        <w:rPr>
          <w:sz w:val="22"/>
          <w:szCs w:val="22"/>
        </w:rPr>
        <w:t>Optional Template</w:t>
      </w:r>
      <w:r w:rsidRPr="00743379">
        <w:rPr>
          <w:sz w:val="22"/>
          <w:szCs w:val="22"/>
        </w:rPr>
        <w:t>)</w:t>
      </w:r>
    </w:p>
    <w:p w:rsidR="00E06735" w:rsidRPr="00743379" w:rsidP="00E06735" w14:paraId="339CA658" w14:textId="77777777">
      <w:pPr>
        <w:widowControl/>
        <w:tabs>
          <w:tab w:val="left" w:pos="540"/>
        </w:tabs>
        <w:autoSpaceDE/>
        <w:autoSpaceDN/>
        <w:adjustRightInd/>
        <w:rPr>
          <w:bCs/>
          <w:sz w:val="22"/>
          <w:szCs w:val="22"/>
        </w:rPr>
      </w:pPr>
    </w:p>
    <w:tbl>
      <w:tblPr>
        <w:tblW w:w="9360" w:type="dxa"/>
        <w:tblInd w:w="58" w:type="dxa"/>
        <w:shd w:val="clear" w:color="auto" w:fill="D9D9D9" w:themeFill="background1" w:themeFillShade="D9"/>
        <w:tblCellMar>
          <w:top w:w="29" w:type="dxa"/>
          <w:left w:w="58" w:type="dxa"/>
          <w:bottom w:w="29" w:type="dxa"/>
          <w:right w:w="58" w:type="dxa"/>
        </w:tblCellMar>
        <w:tblLook w:val="04A0"/>
      </w:tblPr>
      <w:tblGrid>
        <w:gridCol w:w="9360"/>
      </w:tblGrid>
      <w:tr w14:paraId="53A69E5C" w14:textId="77777777" w:rsidTr="7387717C">
        <w:tblPrEx>
          <w:tblW w:w="9360" w:type="dxa"/>
          <w:tblInd w:w="58" w:type="dxa"/>
          <w:shd w:val="clear" w:color="auto" w:fill="D9D9D9" w:themeFill="background1" w:themeFillShade="D9"/>
          <w:tblCellMar>
            <w:top w:w="29" w:type="dxa"/>
            <w:left w:w="58" w:type="dxa"/>
            <w:bottom w:w="29" w:type="dxa"/>
            <w:right w:w="58" w:type="dxa"/>
          </w:tblCellMar>
          <w:tblLook w:val="04A0"/>
        </w:tblPrEx>
        <w:tc>
          <w:tcPr>
            <w:tcW w:w="9360" w:type="dxa"/>
            <w:shd w:val="clear" w:color="auto" w:fill="D9D9D9" w:themeFill="background1" w:themeFillShade="D9"/>
            <w:vAlign w:val="center"/>
          </w:tcPr>
          <w:p w:rsidR="00F76272" w:rsidRPr="00743379" w:rsidP="007F3B97" w14:paraId="3799A9EF" w14:textId="7DD3455D">
            <w:pPr>
              <w:pStyle w:val="Label"/>
              <w:rPr>
                <w:b w:val="0"/>
                <w:bCs/>
                <w:sz w:val="22"/>
                <w:szCs w:val="22"/>
                <w:lang w:val="en-US"/>
              </w:rPr>
            </w:pPr>
            <w:r w:rsidRPr="00743379">
              <w:rPr>
                <w:b w:val="0"/>
                <w:bCs/>
                <w:sz w:val="22"/>
                <w:szCs w:val="22"/>
              </w:rPr>
              <w:t>T</w:t>
            </w:r>
            <w:r w:rsidRPr="00743379">
              <w:rPr>
                <w:b w:val="0"/>
                <w:bCs/>
                <w:sz w:val="22"/>
                <w:szCs w:val="22"/>
                <w:lang w:val="en-US"/>
              </w:rPr>
              <w:t xml:space="preserve">ribes may use this optional template in fulfillment </w:t>
            </w:r>
            <w:r w:rsidRPr="00743379" w:rsidR="00177E2C">
              <w:rPr>
                <w:b w:val="0"/>
                <w:bCs/>
                <w:sz w:val="22"/>
                <w:szCs w:val="22"/>
                <w:lang w:val="en-US"/>
              </w:rPr>
              <w:t>the</w:t>
            </w:r>
            <w:r w:rsidRPr="00743379">
              <w:rPr>
                <w:b w:val="0"/>
                <w:bCs/>
                <w:sz w:val="22"/>
                <w:szCs w:val="22"/>
                <w:lang w:val="en-US"/>
              </w:rPr>
              <w:t xml:space="preserve"> Project Narrative/Workplan</w:t>
            </w:r>
            <w:r w:rsidRPr="00743379">
              <w:rPr>
                <w:b w:val="0"/>
                <w:bCs/>
                <w:sz w:val="22"/>
                <w:szCs w:val="22"/>
                <w:lang w:val="en-US"/>
              </w:rPr>
              <w:t xml:space="preserve"> (Workplan)</w:t>
            </w:r>
            <w:r w:rsidRPr="00743379" w:rsidR="00177E2C">
              <w:rPr>
                <w:b w:val="0"/>
                <w:bCs/>
                <w:sz w:val="22"/>
                <w:szCs w:val="22"/>
                <w:lang w:val="en-US"/>
              </w:rPr>
              <w:t xml:space="preserve"> requirement</w:t>
            </w:r>
            <w:r w:rsidRPr="00743379">
              <w:rPr>
                <w:b w:val="0"/>
                <w:bCs/>
                <w:sz w:val="22"/>
                <w:szCs w:val="22"/>
                <w:lang w:val="en-US"/>
              </w:rPr>
              <w:t xml:space="preserve"> as part of application </w:t>
            </w:r>
            <w:r w:rsidRPr="00743379" w:rsidR="00177E2C">
              <w:rPr>
                <w:b w:val="0"/>
                <w:bCs/>
                <w:sz w:val="22"/>
                <w:szCs w:val="22"/>
                <w:lang w:val="en-US"/>
              </w:rPr>
              <w:t xml:space="preserve">for </w:t>
            </w:r>
            <w:r w:rsidRPr="00743379">
              <w:rPr>
                <w:b w:val="0"/>
                <w:bCs/>
                <w:sz w:val="22"/>
                <w:szCs w:val="22"/>
                <w:lang w:val="en-US"/>
              </w:rPr>
              <w:t xml:space="preserve">an Implementation Grant. </w:t>
            </w:r>
            <w:r w:rsidRPr="00743379">
              <w:rPr>
                <w:b w:val="0"/>
                <w:bCs/>
                <w:sz w:val="22"/>
                <w:szCs w:val="22"/>
                <w:lang w:val="en-US"/>
              </w:rPr>
              <w:t xml:space="preserve">Mandatory elements of the required Workplan </w:t>
            </w:r>
            <w:r w:rsidRPr="00743379">
              <w:rPr>
                <w:b w:val="0"/>
                <w:bCs/>
                <w:sz w:val="22"/>
                <w:szCs w:val="22"/>
                <w:lang w:val="en-US"/>
              </w:rPr>
              <w:t xml:space="preserve">are described in Section </w:t>
            </w:r>
            <w:r w:rsidR="00825964">
              <w:rPr>
                <w:b w:val="0"/>
                <w:bCs/>
                <w:sz w:val="22"/>
                <w:szCs w:val="22"/>
                <w:lang w:val="en-US"/>
              </w:rPr>
              <w:t>16E</w:t>
            </w:r>
            <w:r w:rsidRPr="00743379">
              <w:rPr>
                <w:b w:val="0"/>
                <w:bCs/>
                <w:sz w:val="22"/>
                <w:szCs w:val="22"/>
                <w:lang w:val="en-US"/>
              </w:rPr>
              <w:t xml:space="preserve"> of the Phase 2 OWP Tribal Grants announcement</w:t>
            </w:r>
            <w:r w:rsidRPr="00743379">
              <w:rPr>
                <w:b w:val="0"/>
                <w:bCs/>
                <w:sz w:val="22"/>
                <w:szCs w:val="22"/>
                <w:lang w:val="en-US"/>
              </w:rPr>
              <w:t xml:space="preserve"> and listed below, in the body of this document. </w:t>
            </w:r>
          </w:p>
          <w:p w:rsidR="00F76272" w:rsidRPr="00743379" w:rsidP="007F3B97" w14:paraId="59895F7E" w14:textId="77777777">
            <w:pPr>
              <w:pStyle w:val="Label"/>
              <w:rPr>
                <w:b w:val="0"/>
                <w:bCs/>
                <w:sz w:val="22"/>
                <w:szCs w:val="22"/>
                <w:lang w:val="en-US"/>
              </w:rPr>
            </w:pPr>
          </w:p>
          <w:p w:rsidR="007F3B97" w:rsidRPr="00743379" w:rsidP="007F3B97" w14:paraId="6A4AF1B9" w14:textId="422D0B0A">
            <w:pPr>
              <w:pStyle w:val="Normal0"/>
              <w:rPr>
                <w:rFonts w:ascii="Times New Roman" w:eastAsia="Times New Roman" w:hAnsi="Times New Roman" w:cs="Times New Roman"/>
                <w:sz w:val="22"/>
                <w:szCs w:val="22"/>
              </w:rPr>
            </w:pPr>
            <w:r w:rsidRPr="7387717C">
              <w:rPr>
                <w:rFonts w:ascii="Times New Roman" w:eastAsia="Times New Roman" w:hAnsi="Times New Roman" w:cs="Times New Roman"/>
                <w:sz w:val="22"/>
                <w:szCs w:val="22"/>
              </w:rPr>
              <w:t xml:space="preserve">A </w:t>
            </w:r>
            <w:r w:rsidRPr="7387717C">
              <w:rPr>
                <w:rFonts w:ascii="Times New Roman" w:eastAsia="Times New Roman" w:hAnsi="Times New Roman" w:cs="Times New Roman"/>
                <w:sz w:val="22"/>
                <w:szCs w:val="22"/>
              </w:rPr>
              <w:t>Workplan may include a brief introduction</w:t>
            </w:r>
            <w:r w:rsidRPr="7387717C">
              <w:rPr>
                <w:rFonts w:ascii="Times New Roman" w:eastAsia="Times New Roman" w:hAnsi="Times New Roman" w:cs="Times New Roman"/>
                <w:sz w:val="22"/>
                <w:szCs w:val="22"/>
              </w:rPr>
              <w:t xml:space="preserve"> and shall </w:t>
            </w:r>
            <w:r w:rsidRPr="7387717C">
              <w:rPr>
                <w:rFonts w:ascii="Times New Roman" w:eastAsia="Times New Roman" w:hAnsi="Times New Roman" w:cs="Times New Roman"/>
                <w:sz w:val="22"/>
                <w:szCs w:val="22"/>
              </w:rPr>
              <w:t xml:space="preserve">include sufficient information to determine whether the proposed activities are consistent with requirements described in </w:t>
            </w:r>
            <w:r w:rsidRPr="7387717C">
              <w:rPr>
                <w:rFonts w:ascii="Times New Roman" w:eastAsia="Times New Roman" w:hAnsi="Times New Roman" w:cs="Times New Roman"/>
                <w:sz w:val="22"/>
                <w:szCs w:val="22"/>
              </w:rPr>
              <w:t xml:space="preserve">the Phase 2 announcement. </w:t>
            </w:r>
            <w:r>
              <w:br/>
            </w:r>
            <w:r>
              <w:br/>
            </w:r>
            <w:r w:rsidRPr="7387717C">
              <w:rPr>
                <w:rFonts w:ascii="Times New Roman" w:eastAsia="Times New Roman" w:hAnsi="Times New Roman" w:cs="Times New Roman"/>
                <w:sz w:val="22"/>
                <w:szCs w:val="22"/>
              </w:rPr>
              <w:t>Workplans are limited to 10 numbered pages, inclusive of all text and references</w:t>
            </w:r>
            <w:r w:rsidRPr="7387717C" w:rsidR="0094053F">
              <w:rPr>
                <w:rFonts w:ascii="Times New Roman" w:eastAsia="Times New Roman" w:hAnsi="Times New Roman" w:cs="Times New Roman"/>
                <w:sz w:val="22"/>
                <w:szCs w:val="22"/>
              </w:rPr>
              <w:t xml:space="preserve"> and excluding this cover page</w:t>
            </w:r>
            <w:r w:rsidRPr="7387717C">
              <w:rPr>
                <w:rFonts w:ascii="Times New Roman" w:eastAsia="Times New Roman" w:hAnsi="Times New Roman" w:cs="Times New Roman"/>
                <w:sz w:val="22"/>
                <w:szCs w:val="22"/>
              </w:rPr>
              <w:t>, with at least 1-inch margins on all sides and 11-point font. Supporting documents may be submitted as separate attachments</w:t>
            </w:r>
            <w:r w:rsidRPr="7387717C" w:rsidR="003B4D15">
              <w:rPr>
                <w:rFonts w:ascii="Times New Roman" w:eastAsia="Times New Roman" w:hAnsi="Times New Roman" w:cs="Times New Roman"/>
                <w:sz w:val="22"/>
                <w:szCs w:val="22"/>
              </w:rPr>
              <w:t xml:space="preserve">. </w:t>
            </w:r>
          </w:p>
          <w:p w:rsidR="003B4D15" w:rsidRPr="00743379" w:rsidP="007F3B97" w14:paraId="7C9CD79E" w14:textId="77777777">
            <w:pPr>
              <w:pStyle w:val="Normal0"/>
              <w:rPr>
                <w:rFonts w:ascii="Times New Roman" w:eastAsia="Times New Roman" w:hAnsi="Times New Roman" w:cs="Times New Roman"/>
                <w:sz w:val="22"/>
                <w:szCs w:val="22"/>
              </w:rPr>
            </w:pPr>
          </w:p>
          <w:p w:rsidR="003B4D15" w:rsidRPr="00743379" w:rsidP="007F3B97" w14:paraId="725E00A0" w14:textId="37494D28">
            <w:pPr>
              <w:pStyle w:val="Normal0"/>
              <w:rPr>
                <w:rFonts w:ascii="Times New Roman" w:eastAsia="Times New Roman" w:hAnsi="Times New Roman" w:cs="Times New Roman"/>
                <w:sz w:val="22"/>
                <w:szCs w:val="22"/>
              </w:rPr>
            </w:pPr>
            <w:r w:rsidRPr="00743379">
              <w:rPr>
                <w:rFonts w:ascii="Times New Roman" w:eastAsia="Times New Roman" w:hAnsi="Times New Roman" w:cs="Times New Roman"/>
                <w:sz w:val="22"/>
                <w:szCs w:val="22"/>
              </w:rPr>
              <w:t>NOTE: Use this optional template only for Implementation Grant applications. A separate template for Program Development Grant applications is available in the application package for the Phase 2 announcement.</w:t>
            </w:r>
          </w:p>
          <w:p w:rsidR="00E06735" w:rsidRPr="00743379" w:rsidP="00D05DD9" w14:paraId="1BA63E09" w14:textId="57B49EE4">
            <w:pPr>
              <w:widowControl/>
              <w:autoSpaceDE/>
              <w:autoSpaceDN/>
              <w:adjustRightInd/>
              <w:ind w:left="62"/>
              <w:rPr>
                <w:sz w:val="22"/>
                <w:szCs w:val="22"/>
              </w:rPr>
            </w:pPr>
            <w:r w:rsidRPr="00743379">
              <w:rPr>
                <w:sz w:val="22"/>
                <w:szCs w:val="22"/>
              </w:rPr>
              <w:t>.</w:t>
            </w:r>
            <w:r w:rsidRPr="00743379" w:rsidR="76B2D998">
              <w:rPr>
                <w:sz w:val="22"/>
                <w:szCs w:val="22"/>
              </w:rPr>
              <w:t xml:space="preserve"> </w:t>
            </w:r>
          </w:p>
        </w:tc>
      </w:tr>
    </w:tbl>
    <w:p w:rsidR="00E06735" w:rsidRPr="00743379" w:rsidP="00E06735" w14:paraId="3A160704" w14:textId="77777777">
      <w:pPr>
        <w:widowControl/>
        <w:tabs>
          <w:tab w:val="left" w:pos="540"/>
        </w:tabs>
        <w:autoSpaceDE/>
        <w:autoSpaceDN/>
        <w:adjustRightInd/>
        <w:rPr>
          <w:bCs/>
          <w:sz w:val="22"/>
          <w:szCs w:val="22"/>
        </w:rPr>
      </w:pPr>
    </w:p>
    <w:p w:rsidR="00075304" w:rsidRPr="00743379" w:rsidP="00E06735" w14:paraId="4328AE4B" w14:textId="77777777">
      <w:pPr>
        <w:widowControl/>
        <w:tabs>
          <w:tab w:val="left" w:pos="540"/>
        </w:tabs>
        <w:autoSpaceDE/>
        <w:autoSpaceDN/>
        <w:adjustRightInd/>
        <w:rPr>
          <w:bCs/>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29" w:type="dxa"/>
          <w:bottom w:w="29" w:type="dxa"/>
          <w:right w:w="29" w:type="dxa"/>
        </w:tblCellMar>
        <w:tblLook w:val="04A0"/>
      </w:tblPr>
      <w:tblGrid>
        <w:gridCol w:w="2965"/>
        <w:gridCol w:w="6395"/>
      </w:tblGrid>
      <w:tr w14:paraId="136465BC" w14:textId="77777777" w:rsidTr="00177E2C">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29" w:type="dxa"/>
            <w:bottom w:w="29" w:type="dxa"/>
            <w:right w:w="29" w:type="dxa"/>
          </w:tblCellMar>
          <w:tblLook w:val="04A0"/>
        </w:tblPrEx>
        <w:trPr>
          <w:trHeight w:val="300"/>
        </w:trPr>
        <w:tc>
          <w:tcPr>
            <w:tcW w:w="2965" w:type="dxa"/>
            <w:shd w:val="clear" w:color="auto" w:fill="auto"/>
            <w:vAlign w:val="center"/>
          </w:tcPr>
          <w:p w:rsidR="00FF3B31" w:rsidRPr="00743379" w:rsidP="00FF3B31" w14:paraId="7A17E4E3" w14:textId="462925A6">
            <w:pPr>
              <w:widowControl/>
              <w:tabs>
                <w:tab w:val="left" w:pos="540"/>
              </w:tabs>
              <w:autoSpaceDE/>
              <w:autoSpaceDN/>
              <w:adjustRightInd/>
              <w:rPr>
                <w:sz w:val="22"/>
                <w:szCs w:val="22"/>
              </w:rPr>
            </w:pPr>
            <w:r w:rsidRPr="00743379">
              <w:rPr>
                <w:sz w:val="22"/>
                <w:szCs w:val="22"/>
              </w:rPr>
              <w:t>Tribe:</w:t>
            </w:r>
          </w:p>
        </w:tc>
        <w:tc>
          <w:tcPr>
            <w:tcW w:w="6395" w:type="dxa"/>
            <w:shd w:val="clear" w:color="auto" w:fill="auto"/>
            <w:vAlign w:val="center"/>
          </w:tcPr>
          <w:p w:rsidR="00FF3B31" w:rsidRPr="00743379" w:rsidP="00D05DD9" w14:paraId="35157634" w14:textId="7799E139">
            <w:pPr>
              <w:widowControl/>
              <w:tabs>
                <w:tab w:val="left" w:pos="540"/>
              </w:tabs>
              <w:autoSpaceDE/>
              <w:autoSpaceDN/>
              <w:adjustRightInd/>
              <w:rPr>
                <w:bCs/>
                <w:sz w:val="22"/>
                <w:szCs w:val="22"/>
              </w:rPr>
            </w:pPr>
          </w:p>
        </w:tc>
      </w:tr>
      <w:tr w14:paraId="4509A2C8" w14:textId="77777777" w:rsidTr="00177E2C">
        <w:tblPrEx>
          <w:tblW w:w="9360" w:type="dxa"/>
          <w:tblCellMar>
            <w:top w:w="86" w:type="dxa"/>
            <w:left w:w="29" w:type="dxa"/>
            <w:bottom w:w="29" w:type="dxa"/>
            <w:right w:w="29" w:type="dxa"/>
          </w:tblCellMar>
          <w:tblLook w:val="04A0"/>
        </w:tblPrEx>
        <w:trPr>
          <w:trHeight w:val="300"/>
        </w:trPr>
        <w:tc>
          <w:tcPr>
            <w:tcW w:w="2965" w:type="dxa"/>
            <w:shd w:val="clear" w:color="auto" w:fill="auto"/>
            <w:vAlign w:val="center"/>
          </w:tcPr>
          <w:p w:rsidR="00E06735" w:rsidRPr="00743379" w:rsidP="00FF3B31" w14:paraId="0D9FA3A8" w14:textId="74D9DDC5">
            <w:pPr>
              <w:widowControl/>
              <w:tabs>
                <w:tab w:val="left" w:pos="540"/>
              </w:tabs>
              <w:autoSpaceDE/>
              <w:autoSpaceDN/>
              <w:adjustRightInd/>
              <w:rPr>
                <w:sz w:val="22"/>
                <w:szCs w:val="22"/>
              </w:rPr>
            </w:pPr>
            <w:r w:rsidRPr="00743379">
              <w:rPr>
                <w:sz w:val="22"/>
                <w:szCs w:val="22"/>
              </w:rPr>
              <w:t>Prepared by</w:t>
            </w:r>
            <w:r w:rsidRPr="00743379" w:rsidR="2D3E999A">
              <w:rPr>
                <w:sz w:val="22"/>
                <w:szCs w:val="22"/>
              </w:rPr>
              <w:t>:</w:t>
            </w:r>
          </w:p>
        </w:tc>
        <w:tc>
          <w:tcPr>
            <w:tcW w:w="6395" w:type="dxa"/>
            <w:shd w:val="clear" w:color="auto" w:fill="auto"/>
            <w:vAlign w:val="center"/>
          </w:tcPr>
          <w:p w:rsidR="00E06735" w:rsidRPr="00743379" w:rsidP="13B1FF72" w14:paraId="40562D03" w14:textId="0F1E5598">
            <w:pPr>
              <w:widowControl/>
              <w:tabs>
                <w:tab w:val="left" w:pos="540"/>
              </w:tabs>
              <w:autoSpaceDE/>
              <w:autoSpaceDN/>
              <w:adjustRightInd/>
              <w:rPr>
                <w:sz w:val="22"/>
                <w:szCs w:val="22"/>
              </w:rPr>
            </w:pPr>
          </w:p>
        </w:tc>
      </w:tr>
      <w:tr w14:paraId="3AC8EB53" w14:textId="77777777" w:rsidTr="00177E2C">
        <w:tblPrEx>
          <w:tblW w:w="9360" w:type="dxa"/>
          <w:tblCellMar>
            <w:top w:w="86" w:type="dxa"/>
            <w:left w:w="29" w:type="dxa"/>
            <w:bottom w:w="29" w:type="dxa"/>
            <w:right w:w="29" w:type="dxa"/>
          </w:tblCellMar>
          <w:tblLook w:val="04A0"/>
        </w:tblPrEx>
        <w:trPr>
          <w:trHeight w:val="194"/>
        </w:trPr>
        <w:tc>
          <w:tcPr>
            <w:tcW w:w="2965" w:type="dxa"/>
            <w:shd w:val="clear" w:color="auto" w:fill="auto"/>
            <w:vAlign w:val="center"/>
          </w:tcPr>
          <w:p w:rsidR="00FF3B31" w:rsidRPr="00743379" w:rsidP="00FF3B31" w14:paraId="704FAA2E" w14:textId="35EB7C6B">
            <w:pPr>
              <w:widowControl/>
              <w:tabs>
                <w:tab w:val="left" w:pos="540"/>
              </w:tabs>
              <w:autoSpaceDE/>
              <w:autoSpaceDN/>
              <w:adjustRightInd/>
              <w:rPr>
                <w:sz w:val="22"/>
                <w:szCs w:val="22"/>
              </w:rPr>
            </w:pPr>
            <w:r w:rsidRPr="00743379">
              <w:rPr>
                <w:sz w:val="22"/>
                <w:szCs w:val="22"/>
              </w:rPr>
              <w:t>Submitted by:</w:t>
            </w:r>
          </w:p>
        </w:tc>
        <w:tc>
          <w:tcPr>
            <w:tcW w:w="6395" w:type="dxa"/>
            <w:shd w:val="clear" w:color="auto" w:fill="auto"/>
            <w:vAlign w:val="center"/>
          </w:tcPr>
          <w:p w:rsidR="00FF3B31" w:rsidRPr="00743379" w:rsidP="4B20BAF8" w14:paraId="3B40AA10" w14:textId="77777777">
            <w:pPr>
              <w:widowControl/>
              <w:tabs>
                <w:tab w:val="left" w:pos="540"/>
              </w:tabs>
              <w:rPr>
                <w:rFonts w:ascii="Arial" w:eastAsia="Arial" w:hAnsi="Arial" w:cs="Arial"/>
                <w:b/>
                <w:bCs/>
                <w:color w:val="222222"/>
                <w:sz w:val="22"/>
                <w:szCs w:val="22"/>
              </w:rPr>
            </w:pPr>
          </w:p>
        </w:tc>
      </w:tr>
      <w:tr w14:paraId="19A440BC" w14:textId="77777777" w:rsidTr="00177E2C">
        <w:tblPrEx>
          <w:tblW w:w="9360" w:type="dxa"/>
          <w:tblCellMar>
            <w:top w:w="86" w:type="dxa"/>
            <w:left w:w="29" w:type="dxa"/>
            <w:bottom w:w="29" w:type="dxa"/>
            <w:right w:w="29" w:type="dxa"/>
          </w:tblCellMar>
          <w:tblLook w:val="04A0"/>
        </w:tblPrEx>
        <w:trPr>
          <w:trHeight w:val="194"/>
        </w:trPr>
        <w:tc>
          <w:tcPr>
            <w:tcW w:w="2965" w:type="dxa"/>
            <w:shd w:val="clear" w:color="auto" w:fill="auto"/>
            <w:vAlign w:val="center"/>
          </w:tcPr>
          <w:p w:rsidR="00E06735" w:rsidRPr="00743379" w:rsidP="00FF3B31" w14:paraId="1DB6B291" w14:textId="6971634E">
            <w:pPr>
              <w:widowControl/>
              <w:tabs>
                <w:tab w:val="left" w:pos="540"/>
              </w:tabs>
              <w:autoSpaceDE/>
              <w:autoSpaceDN/>
              <w:adjustRightInd/>
              <w:rPr>
                <w:b/>
                <w:bCs/>
                <w:sz w:val="22"/>
                <w:szCs w:val="22"/>
              </w:rPr>
            </w:pPr>
            <w:r w:rsidRPr="00743379">
              <w:rPr>
                <w:sz w:val="22"/>
                <w:szCs w:val="22"/>
              </w:rPr>
              <w:t>Announcement ID</w:t>
            </w:r>
            <w:r w:rsidRPr="00743379" w:rsidR="4DE6A931">
              <w:rPr>
                <w:b/>
                <w:bCs/>
                <w:sz w:val="22"/>
                <w:szCs w:val="22"/>
              </w:rPr>
              <w:t xml:space="preserve">: </w:t>
            </w:r>
          </w:p>
        </w:tc>
        <w:tc>
          <w:tcPr>
            <w:tcW w:w="6395" w:type="dxa"/>
            <w:shd w:val="clear" w:color="auto" w:fill="auto"/>
            <w:vAlign w:val="center"/>
          </w:tcPr>
          <w:p w:rsidR="00E06735" w:rsidRPr="00743379" w:rsidP="4B20BAF8" w14:paraId="04ED2B56" w14:textId="38FD6224">
            <w:pPr>
              <w:widowControl/>
              <w:tabs>
                <w:tab w:val="left" w:pos="540"/>
              </w:tabs>
              <w:rPr>
                <w:rFonts w:ascii="Arial" w:eastAsia="Arial" w:hAnsi="Arial" w:cs="Arial"/>
                <w:i/>
                <w:iCs/>
                <w:color w:val="222222"/>
                <w:sz w:val="22"/>
                <w:szCs w:val="22"/>
              </w:rPr>
            </w:pPr>
            <w:r w:rsidRPr="00743379">
              <w:rPr>
                <w:rFonts w:ascii="Arial" w:eastAsia="Arial" w:hAnsi="Arial" w:cs="Arial"/>
                <w:i/>
                <w:iCs/>
                <w:color w:val="222222"/>
                <w:sz w:val="22"/>
                <w:szCs w:val="22"/>
              </w:rPr>
              <w:t>(DOI to populate)</w:t>
            </w:r>
          </w:p>
        </w:tc>
      </w:tr>
      <w:tr w14:paraId="4E09DDA9" w14:textId="77777777" w:rsidTr="00177E2C">
        <w:tblPrEx>
          <w:tblW w:w="9360" w:type="dxa"/>
          <w:tblCellMar>
            <w:top w:w="86" w:type="dxa"/>
            <w:left w:w="29" w:type="dxa"/>
            <w:bottom w:w="29" w:type="dxa"/>
            <w:right w:w="29" w:type="dxa"/>
          </w:tblCellMar>
          <w:tblLook w:val="04A0"/>
        </w:tblPrEx>
        <w:trPr>
          <w:trHeight w:val="300"/>
        </w:trPr>
        <w:tc>
          <w:tcPr>
            <w:tcW w:w="2965" w:type="dxa"/>
            <w:shd w:val="clear" w:color="auto" w:fill="auto"/>
            <w:vAlign w:val="center"/>
          </w:tcPr>
          <w:p w:rsidR="00E06735" w:rsidRPr="00743379" w:rsidP="003557EE" w14:paraId="425CDD29" w14:textId="759F934C">
            <w:pPr>
              <w:widowControl/>
              <w:tabs>
                <w:tab w:val="left" w:pos="540"/>
              </w:tabs>
              <w:autoSpaceDE/>
              <w:autoSpaceDN/>
              <w:adjustRightInd/>
              <w:rPr>
                <w:sz w:val="22"/>
                <w:szCs w:val="22"/>
              </w:rPr>
            </w:pPr>
            <w:r w:rsidRPr="00743379">
              <w:rPr>
                <w:sz w:val="22"/>
                <w:szCs w:val="22"/>
              </w:rPr>
              <w:t>Proposed Period of Performance (from SF 424, item 17):</w:t>
            </w:r>
          </w:p>
        </w:tc>
        <w:tc>
          <w:tcPr>
            <w:tcW w:w="6395" w:type="dxa"/>
            <w:shd w:val="clear" w:color="auto" w:fill="auto"/>
            <w:vAlign w:val="center"/>
          </w:tcPr>
          <w:p w:rsidR="00E06735" w:rsidRPr="00743379" w:rsidP="4B20BAF8" w14:paraId="7F9D3BBE" w14:textId="05E2BD7A">
            <w:pPr>
              <w:widowControl/>
              <w:tabs>
                <w:tab w:val="left" w:pos="540"/>
              </w:tabs>
              <w:autoSpaceDE/>
              <w:autoSpaceDN/>
              <w:adjustRightInd/>
              <w:rPr>
                <w:rFonts w:eastAsiaTheme="minorEastAsia"/>
                <w:sz w:val="22"/>
                <w:szCs w:val="22"/>
              </w:rPr>
            </w:pPr>
          </w:p>
        </w:tc>
      </w:tr>
    </w:tbl>
    <w:p w:rsidR="22830DBB" w:rsidRPr="00743379" w14:paraId="1A8ACDFB" w14:textId="219DDC74">
      <w:pPr>
        <w:rPr>
          <w:sz w:val="22"/>
          <w:szCs w:val="22"/>
        </w:rPr>
      </w:pPr>
    </w:p>
    <w:p w:rsidR="00177E2C" w:rsidRPr="00743379" w:rsidP="00E06735" w14:paraId="05700216" w14:textId="77777777">
      <w:pPr>
        <w:widowControl/>
        <w:tabs>
          <w:tab w:val="left" w:pos="360"/>
        </w:tabs>
        <w:autoSpaceDE/>
        <w:autoSpaceDN/>
        <w:adjustRightInd/>
        <w:rPr>
          <w:bCs/>
          <w:sz w:val="22"/>
          <w:szCs w:val="22"/>
        </w:rPr>
      </w:pPr>
    </w:p>
    <w:p w:rsidR="00C726A0" w:rsidRPr="00743379" w:rsidP="00C726A0" w14:paraId="782015C5" w14:textId="2C51F114">
      <w:pPr>
        <w:pStyle w:val="ListParagraph"/>
        <w:widowControl/>
        <w:tabs>
          <w:tab w:val="left" w:pos="360"/>
        </w:tabs>
        <w:rPr>
          <w:b/>
          <w:bCs/>
          <w:sz w:val="22"/>
          <w:szCs w:val="22"/>
        </w:rPr>
      </w:pPr>
      <w:r w:rsidRPr="7387717C">
        <w:rPr>
          <w:b/>
          <w:bCs/>
          <w:sz w:val="22"/>
          <w:szCs w:val="22"/>
        </w:rPr>
        <w:t xml:space="preserve">INTRODUCTION/BACKGROUND </w:t>
      </w:r>
    </w:p>
    <w:p w:rsidR="00D34784" w:rsidRPr="00743379" w:rsidP="00C726A0" w14:paraId="3BA71605" w14:textId="77777777">
      <w:pPr>
        <w:pStyle w:val="ListParagraph"/>
        <w:widowControl/>
        <w:tabs>
          <w:tab w:val="left" w:pos="360"/>
        </w:tabs>
        <w:rPr>
          <w:b/>
          <w:bCs/>
          <w:sz w:val="22"/>
          <w:szCs w:val="22"/>
        </w:rPr>
      </w:pPr>
    </w:p>
    <w:tbl>
      <w:tblPr>
        <w:tblStyle w:val="TableGrid"/>
        <w:tblW w:w="0" w:type="auto"/>
        <w:tblInd w:w="-5" w:type="dxa"/>
        <w:tblLook w:val="04A0"/>
      </w:tblPr>
      <w:tblGrid>
        <w:gridCol w:w="9355"/>
      </w:tblGrid>
      <w:tr w14:paraId="56F66DCC" w14:textId="77777777" w:rsidTr="00D34784">
        <w:tblPrEx>
          <w:tblW w:w="0" w:type="auto"/>
          <w:tblInd w:w="-5" w:type="dxa"/>
          <w:tblLook w:val="04A0"/>
        </w:tblPrEx>
        <w:tc>
          <w:tcPr>
            <w:tcW w:w="9355" w:type="dxa"/>
          </w:tcPr>
          <w:p w:rsidR="00D34784" w:rsidRPr="00743379" w:rsidP="00C726A0" w14:paraId="597ACC24" w14:textId="72A238D1">
            <w:pPr>
              <w:pStyle w:val="ListParagraph"/>
              <w:widowControl/>
              <w:tabs>
                <w:tab w:val="left" w:pos="360"/>
              </w:tabs>
              <w:ind w:left="0"/>
              <w:rPr>
                <w:sz w:val="22"/>
                <w:szCs w:val="22"/>
              </w:rPr>
            </w:pPr>
            <w:r w:rsidRPr="00743379">
              <w:rPr>
                <w:sz w:val="22"/>
                <w:szCs w:val="22"/>
              </w:rPr>
              <w:t xml:space="preserve">(Optional) Provide a </w:t>
            </w:r>
            <w:r w:rsidRPr="00743379" w:rsidR="004A56B0">
              <w:rPr>
                <w:sz w:val="22"/>
                <w:szCs w:val="22"/>
                <w:u w:val="single"/>
              </w:rPr>
              <w:t>brief</w:t>
            </w:r>
            <w:r w:rsidRPr="00743379" w:rsidR="004A56B0">
              <w:rPr>
                <w:sz w:val="22"/>
                <w:szCs w:val="22"/>
              </w:rPr>
              <w:t xml:space="preserve"> </w:t>
            </w:r>
            <w:r w:rsidRPr="00743379">
              <w:rPr>
                <w:sz w:val="22"/>
                <w:szCs w:val="22"/>
              </w:rPr>
              <w:t>introductory or background statement about the Tribe, oil &amp; gas activities, and any other relevant information that is not included under specific workplan elements or in the budget narrative (limit 300</w:t>
            </w:r>
            <w:r w:rsidRPr="00743379" w:rsidR="004A56B0">
              <w:rPr>
                <w:sz w:val="22"/>
                <w:szCs w:val="22"/>
              </w:rPr>
              <w:t xml:space="preserve"> words).</w:t>
            </w:r>
          </w:p>
        </w:tc>
      </w:tr>
      <w:tr w14:paraId="7806AAD4" w14:textId="77777777" w:rsidTr="00D34784">
        <w:tblPrEx>
          <w:tblW w:w="0" w:type="auto"/>
          <w:tblInd w:w="-5" w:type="dxa"/>
          <w:tblLook w:val="04A0"/>
        </w:tblPrEx>
        <w:tc>
          <w:tcPr>
            <w:tcW w:w="9355" w:type="dxa"/>
          </w:tcPr>
          <w:p w:rsidR="00D34784" w:rsidRPr="00743379" w:rsidP="00C726A0" w14:paraId="21D243CE" w14:textId="77777777">
            <w:pPr>
              <w:pStyle w:val="ListParagraph"/>
              <w:widowControl/>
              <w:tabs>
                <w:tab w:val="left" w:pos="360"/>
              </w:tabs>
              <w:ind w:left="0"/>
              <w:rPr>
                <w:b/>
                <w:bCs/>
                <w:sz w:val="22"/>
                <w:szCs w:val="22"/>
              </w:rPr>
            </w:pPr>
          </w:p>
          <w:p w:rsidR="004A56B0" w:rsidRPr="00743379" w:rsidP="00C726A0" w14:paraId="3B14B1FB" w14:textId="77777777">
            <w:pPr>
              <w:pStyle w:val="ListParagraph"/>
              <w:widowControl/>
              <w:tabs>
                <w:tab w:val="left" w:pos="360"/>
              </w:tabs>
              <w:ind w:left="0"/>
              <w:rPr>
                <w:b/>
                <w:bCs/>
                <w:sz w:val="22"/>
                <w:szCs w:val="22"/>
              </w:rPr>
            </w:pPr>
          </w:p>
          <w:p w:rsidR="004A56B0" w:rsidRPr="00743379" w:rsidP="00C726A0" w14:paraId="32B10F16" w14:textId="77777777">
            <w:pPr>
              <w:pStyle w:val="ListParagraph"/>
              <w:widowControl/>
              <w:tabs>
                <w:tab w:val="left" w:pos="360"/>
              </w:tabs>
              <w:ind w:left="0"/>
              <w:rPr>
                <w:b/>
                <w:bCs/>
                <w:sz w:val="22"/>
                <w:szCs w:val="22"/>
              </w:rPr>
            </w:pPr>
          </w:p>
          <w:p w:rsidR="00902FAE" w:rsidRPr="00743379" w:rsidP="00C726A0" w14:paraId="01C98809" w14:textId="77777777">
            <w:pPr>
              <w:pStyle w:val="ListParagraph"/>
              <w:widowControl/>
              <w:tabs>
                <w:tab w:val="left" w:pos="360"/>
              </w:tabs>
              <w:ind w:left="0"/>
              <w:rPr>
                <w:b/>
                <w:bCs/>
                <w:sz w:val="22"/>
                <w:szCs w:val="22"/>
              </w:rPr>
            </w:pPr>
          </w:p>
          <w:p w:rsidR="00902FAE" w:rsidRPr="00743379" w:rsidP="00C726A0" w14:paraId="2F3F2316" w14:textId="77777777">
            <w:pPr>
              <w:pStyle w:val="ListParagraph"/>
              <w:widowControl/>
              <w:tabs>
                <w:tab w:val="left" w:pos="360"/>
              </w:tabs>
              <w:ind w:left="0"/>
              <w:rPr>
                <w:b/>
                <w:bCs/>
                <w:sz w:val="22"/>
                <w:szCs w:val="22"/>
              </w:rPr>
            </w:pPr>
          </w:p>
          <w:p w:rsidR="00902FAE" w:rsidRPr="00743379" w:rsidP="00C726A0" w14:paraId="25F7BFD0" w14:textId="77777777">
            <w:pPr>
              <w:pStyle w:val="ListParagraph"/>
              <w:widowControl/>
              <w:tabs>
                <w:tab w:val="left" w:pos="360"/>
              </w:tabs>
              <w:ind w:left="0"/>
              <w:rPr>
                <w:b/>
                <w:bCs/>
                <w:sz w:val="22"/>
                <w:szCs w:val="22"/>
              </w:rPr>
            </w:pPr>
          </w:p>
          <w:p w:rsidR="00902FAE" w:rsidRPr="00743379" w:rsidP="00C726A0" w14:paraId="3AC4D013" w14:textId="77777777">
            <w:pPr>
              <w:pStyle w:val="ListParagraph"/>
              <w:widowControl/>
              <w:tabs>
                <w:tab w:val="left" w:pos="360"/>
              </w:tabs>
              <w:ind w:left="0"/>
              <w:rPr>
                <w:b/>
                <w:bCs/>
                <w:sz w:val="22"/>
                <w:szCs w:val="22"/>
              </w:rPr>
            </w:pPr>
          </w:p>
          <w:p w:rsidR="00902FAE" w:rsidRPr="00743379" w:rsidP="00C726A0" w14:paraId="6529D2A9" w14:textId="77777777">
            <w:pPr>
              <w:pStyle w:val="ListParagraph"/>
              <w:widowControl/>
              <w:tabs>
                <w:tab w:val="left" w:pos="360"/>
              </w:tabs>
              <w:ind w:left="0"/>
              <w:rPr>
                <w:b/>
                <w:bCs/>
                <w:sz w:val="22"/>
                <w:szCs w:val="22"/>
              </w:rPr>
            </w:pPr>
          </w:p>
          <w:p w:rsidR="00902FAE" w:rsidRPr="00743379" w:rsidP="00C726A0" w14:paraId="58600D02" w14:textId="77777777">
            <w:pPr>
              <w:pStyle w:val="ListParagraph"/>
              <w:widowControl/>
              <w:tabs>
                <w:tab w:val="left" w:pos="360"/>
              </w:tabs>
              <w:ind w:left="0"/>
              <w:rPr>
                <w:b/>
                <w:bCs/>
                <w:sz w:val="22"/>
                <w:szCs w:val="22"/>
              </w:rPr>
            </w:pPr>
          </w:p>
          <w:p w:rsidR="004A56B0" w:rsidRPr="00743379" w:rsidP="00C726A0" w14:paraId="46DF1A74" w14:textId="77777777">
            <w:pPr>
              <w:pStyle w:val="ListParagraph"/>
              <w:widowControl/>
              <w:tabs>
                <w:tab w:val="left" w:pos="360"/>
              </w:tabs>
              <w:ind w:left="0"/>
              <w:rPr>
                <w:b/>
                <w:bCs/>
                <w:sz w:val="22"/>
                <w:szCs w:val="22"/>
              </w:rPr>
            </w:pPr>
          </w:p>
        </w:tc>
      </w:tr>
    </w:tbl>
    <w:p w:rsidR="00902FAE" w:rsidRPr="00743379" w:rsidP="00C726A0" w14:paraId="5F8082B3" w14:textId="32C6781B">
      <w:pPr>
        <w:pStyle w:val="ListParagraph"/>
        <w:widowControl/>
        <w:tabs>
          <w:tab w:val="left" w:pos="360"/>
        </w:tabs>
        <w:rPr>
          <w:b/>
          <w:bCs/>
          <w:sz w:val="22"/>
          <w:szCs w:val="22"/>
        </w:rPr>
      </w:pPr>
    </w:p>
    <w:p w:rsidR="00902FAE" w:rsidRPr="00743379" w14:paraId="02FA648D" w14:textId="77777777">
      <w:pPr>
        <w:widowControl/>
        <w:autoSpaceDE/>
        <w:autoSpaceDN/>
        <w:adjustRightInd/>
        <w:spacing w:after="160" w:line="259" w:lineRule="auto"/>
        <w:rPr>
          <w:b/>
          <w:bCs/>
          <w:sz w:val="22"/>
          <w:szCs w:val="22"/>
        </w:rPr>
      </w:pPr>
      <w:r w:rsidRPr="00743379">
        <w:rPr>
          <w:b/>
          <w:bCs/>
          <w:sz w:val="22"/>
          <w:szCs w:val="22"/>
        </w:rPr>
        <w:br w:type="page"/>
      </w:r>
    </w:p>
    <w:p w:rsidR="00D34784" w:rsidRPr="00743379" w:rsidP="00902FAE" w14:paraId="3AED8B8C" w14:textId="77777777">
      <w:pPr>
        <w:widowControl/>
        <w:tabs>
          <w:tab w:val="left" w:pos="360"/>
        </w:tabs>
        <w:rPr>
          <w:b/>
          <w:bCs/>
          <w:sz w:val="22"/>
          <w:szCs w:val="22"/>
        </w:rPr>
      </w:pPr>
    </w:p>
    <w:p w:rsidR="4810344C" w:rsidRPr="00743379" w:rsidP="00133E30" w14:paraId="6B8DF919" w14:textId="2F876450">
      <w:pPr>
        <w:pStyle w:val="ListParagraph"/>
        <w:widowControl/>
        <w:numPr>
          <w:ilvl w:val="0"/>
          <w:numId w:val="17"/>
        </w:numPr>
        <w:tabs>
          <w:tab w:val="left" w:pos="360"/>
        </w:tabs>
        <w:rPr>
          <w:b/>
          <w:bCs/>
          <w:sz w:val="22"/>
          <w:szCs w:val="22"/>
        </w:rPr>
      </w:pPr>
      <w:r w:rsidRPr="00743379">
        <w:rPr>
          <w:b/>
          <w:bCs/>
          <w:sz w:val="22"/>
          <w:szCs w:val="22"/>
        </w:rPr>
        <w:t>TRIBAL PROGRAM AND GRANT-FUNDED ACTIVITIES</w:t>
      </w:r>
    </w:p>
    <w:p w:rsidR="4B20BAF8" w:rsidRPr="00743379" w:rsidP="4B20BAF8" w14:paraId="46E083DE" w14:textId="71AF26D6">
      <w:pPr>
        <w:pStyle w:val="Normal1"/>
        <w:spacing w:before="0" w:beforeAutospacing="0" w:after="0" w:afterAutospacing="0"/>
        <w:rPr>
          <w:sz w:val="22"/>
          <w:szCs w:val="22"/>
        </w:rPr>
      </w:pPr>
    </w:p>
    <w:tbl>
      <w:tblPr>
        <w:tblStyle w:val="TableGrid"/>
        <w:tblW w:w="0" w:type="auto"/>
        <w:tblLook w:val="04A0"/>
      </w:tblPr>
      <w:tblGrid>
        <w:gridCol w:w="9350"/>
      </w:tblGrid>
      <w:tr w14:paraId="2014D838" w14:textId="77777777" w:rsidTr="13205021">
        <w:tblPrEx>
          <w:tblW w:w="0" w:type="auto"/>
          <w:tblLook w:val="04A0"/>
        </w:tblPrEx>
        <w:tc>
          <w:tcPr>
            <w:tcW w:w="9350" w:type="dxa"/>
          </w:tcPr>
          <w:p w:rsidR="00133E30" w:rsidRPr="00743379" w:rsidP="00133E30" w14:paraId="0C3D2082" w14:textId="588758E9">
            <w:pPr>
              <w:pStyle w:val="ListParagraph"/>
              <w:widowControl/>
              <w:numPr>
                <w:ilvl w:val="0"/>
                <w:numId w:val="18"/>
              </w:numPr>
              <w:rPr>
                <w:sz w:val="22"/>
                <w:szCs w:val="22"/>
              </w:rPr>
            </w:pPr>
            <w:r w:rsidRPr="13205021">
              <w:rPr>
                <w:sz w:val="22"/>
                <w:szCs w:val="22"/>
              </w:rPr>
              <w:t xml:space="preserve">Describe the Tribal program for orphaned well plugging, remediation, and </w:t>
            </w:r>
            <w:r w:rsidR="001F74E3">
              <w:rPr>
                <w:sz w:val="22"/>
                <w:szCs w:val="22"/>
              </w:rPr>
              <w:t>reclamation/</w:t>
            </w:r>
            <w:r w:rsidRPr="13205021">
              <w:rPr>
                <w:sz w:val="22"/>
                <w:szCs w:val="22"/>
              </w:rPr>
              <w:t>restoration, including legal authorities, processes used to identify and prioritize orphaned wells, procurement mechanisms, and other program elements</w:t>
            </w:r>
          </w:p>
        </w:tc>
      </w:tr>
      <w:tr w14:paraId="54004451" w14:textId="77777777" w:rsidTr="13205021">
        <w:tblPrEx>
          <w:tblW w:w="0" w:type="auto"/>
          <w:tblLook w:val="04A0"/>
        </w:tblPrEx>
        <w:tc>
          <w:tcPr>
            <w:tcW w:w="9350" w:type="dxa"/>
          </w:tcPr>
          <w:p w:rsidR="005042B2" w:rsidRPr="00743379" w:rsidP="00E06735" w14:paraId="0A28720E" w14:textId="77777777">
            <w:pPr>
              <w:widowControl/>
              <w:rPr>
                <w:sz w:val="22"/>
                <w:szCs w:val="22"/>
              </w:rPr>
            </w:pPr>
          </w:p>
          <w:p w:rsidR="005042B2" w:rsidRPr="00743379" w:rsidP="00E06735" w14:paraId="0609603D" w14:textId="77777777">
            <w:pPr>
              <w:widowControl/>
              <w:rPr>
                <w:sz w:val="22"/>
                <w:szCs w:val="22"/>
              </w:rPr>
            </w:pPr>
          </w:p>
          <w:p w:rsidR="005042B2" w:rsidRPr="00743379" w:rsidP="00E06735" w14:paraId="787FE24A" w14:textId="77777777">
            <w:pPr>
              <w:widowControl/>
              <w:rPr>
                <w:sz w:val="22"/>
                <w:szCs w:val="22"/>
              </w:rPr>
            </w:pPr>
          </w:p>
          <w:p w:rsidR="005042B2" w:rsidRPr="00743379" w:rsidP="00E06735" w14:paraId="21ADADFE" w14:textId="7988F902">
            <w:pPr>
              <w:widowControl/>
              <w:rPr>
                <w:sz w:val="22"/>
                <w:szCs w:val="22"/>
              </w:rPr>
            </w:pPr>
          </w:p>
          <w:p w:rsidR="009B1ED1" w:rsidRPr="00743379" w:rsidP="00E06735" w14:paraId="271EB158" w14:textId="77777777">
            <w:pPr>
              <w:widowControl/>
              <w:rPr>
                <w:sz w:val="22"/>
                <w:szCs w:val="22"/>
              </w:rPr>
            </w:pPr>
          </w:p>
          <w:p w:rsidR="009B1ED1" w:rsidRPr="00743379" w:rsidP="009B1ED1" w14:paraId="51EFA456" w14:textId="651C8CC5">
            <w:pPr>
              <w:widowControl/>
              <w:tabs>
                <w:tab w:val="left" w:pos="2050"/>
              </w:tabs>
              <w:rPr>
                <w:sz w:val="22"/>
                <w:szCs w:val="22"/>
              </w:rPr>
            </w:pPr>
          </w:p>
          <w:p w:rsidR="009B1ED1" w:rsidRPr="00743379" w:rsidP="00E06735" w14:paraId="70853B73" w14:textId="77777777">
            <w:pPr>
              <w:widowControl/>
              <w:rPr>
                <w:sz w:val="22"/>
                <w:szCs w:val="22"/>
              </w:rPr>
            </w:pPr>
          </w:p>
          <w:p w:rsidR="009B1ED1" w:rsidRPr="00743379" w:rsidP="00E06735" w14:paraId="2AF21E2D" w14:textId="77777777">
            <w:pPr>
              <w:widowControl/>
              <w:rPr>
                <w:sz w:val="22"/>
                <w:szCs w:val="22"/>
              </w:rPr>
            </w:pPr>
          </w:p>
          <w:p w:rsidR="009B1ED1" w:rsidRPr="00743379" w:rsidP="00E06735" w14:paraId="344F659E" w14:textId="77777777">
            <w:pPr>
              <w:widowControl/>
              <w:rPr>
                <w:sz w:val="22"/>
                <w:szCs w:val="22"/>
              </w:rPr>
            </w:pPr>
          </w:p>
          <w:p w:rsidR="009B1ED1" w:rsidRPr="00743379" w:rsidP="00E06735" w14:paraId="6ECDA803" w14:textId="77777777">
            <w:pPr>
              <w:widowControl/>
              <w:rPr>
                <w:sz w:val="22"/>
                <w:szCs w:val="22"/>
              </w:rPr>
            </w:pPr>
          </w:p>
          <w:p w:rsidR="009B1ED1" w:rsidRPr="00743379" w:rsidP="00E06735" w14:paraId="15B11612" w14:textId="77777777">
            <w:pPr>
              <w:widowControl/>
              <w:rPr>
                <w:sz w:val="22"/>
                <w:szCs w:val="22"/>
              </w:rPr>
            </w:pPr>
          </w:p>
          <w:p w:rsidR="009B1ED1" w:rsidRPr="00743379" w:rsidP="00E06735" w14:paraId="674B680C" w14:textId="77777777">
            <w:pPr>
              <w:widowControl/>
              <w:rPr>
                <w:sz w:val="22"/>
                <w:szCs w:val="22"/>
              </w:rPr>
            </w:pPr>
          </w:p>
          <w:p w:rsidR="009B1ED1" w:rsidRPr="00743379" w:rsidP="00E06735" w14:paraId="7C54B1AF" w14:textId="77777777">
            <w:pPr>
              <w:widowControl/>
              <w:rPr>
                <w:sz w:val="22"/>
                <w:szCs w:val="22"/>
              </w:rPr>
            </w:pPr>
          </w:p>
          <w:p w:rsidR="009B1ED1" w:rsidRPr="00743379" w:rsidP="00E06735" w14:paraId="2FF90417" w14:textId="77777777">
            <w:pPr>
              <w:widowControl/>
              <w:rPr>
                <w:sz w:val="22"/>
                <w:szCs w:val="22"/>
              </w:rPr>
            </w:pPr>
          </w:p>
          <w:p w:rsidR="005042B2" w:rsidRPr="00743379" w:rsidP="00E06735" w14:paraId="5AB7B0A3" w14:textId="77777777">
            <w:pPr>
              <w:widowControl/>
              <w:rPr>
                <w:sz w:val="22"/>
                <w:szCs w:val="22"/>
              </w:rPr>
            </w:pPr>
          </w:p>
        </w:tc>
      </w:tr>
      <w:tr w14:paraId="0A1C393E" w14:textId="77777777" w:rsidTr="13205021">
        <w:tblPrEx>
          <w:tblW w:w="0" w:type="auto"/>
          <w:tblLook w:val="04A0"/>
        </w:tblPrEx>
        <w:tc>
          <w:tcPr>
            <w:tcW w:w="9350" w:type="dxa"/>
          </w:tcPr>
          <w:p w:rsidR="005042B2" w:rsidRPr="00743379" w:rsidP="006920CE" w14:paraId="1B6EF0E5" w14:textId="2FC81D02">
            <w:pPr>
              <w:pStyle w:val="ListParagraph"/>
              <w:numPr>
                <w:ilvl w:val="0"/>
                <w:numId w:val="18"/>
              </w:numPr>
              <w:rPr>
                <w:sz w:val="22"/>
                <w:szCs w:val="22"/>
              </w:rPr>
            </w:pPr>
            <w:r w:rsidRPr="00743379">
              <w:rPr>
                <w:sz w:val="22"/>
                <w:szCs w:val="22"/>
              </w:rPr>
              <w:t>Describe the activities to be carried out with the grant, including an identification of the estimated health, safety, habitat, and environmental benefits of plugging, remediating, or reclaiming orphaned wells.</w:t>
            </w:r>
          </w:p>
        </w:tc>
      </w:tr>
      <w:tr w14:paraId="5D9708E2" w14:textId="77777777" w:rsidTr="13205021">
        <w:tblPrEx>
          <w:tblW w:w="0" w:type="auto"/>
          <w:tblLook w:val="04A0"/>
        </w:tblPrEx>
        <w:tc>
          <w:tcPr>
            <w:tcW w:w="9350" w:type="dxa"/>
          </w:tcPr>
          <w:p w:rsidR="006920CE" w:rsidRPr="00743379" w:rsidP="004B1DA6" w14:paraId="2CFD9AB7" w14:textId="77777777">
            <w:pPr>
              <w:pStyle w:val="ListParagraph"/>
              <w:ind w:left="0"/>
              <w:rPr>
                <w:sz w:val="22"/>
                <w:szCs w:val="22"/>
              </w:rPr>
            </w:pPr>
          </w:p>
          <w:p w:rsidR="006920CE" w:rsidRPr="00743379" w:rsidP="004B1DA6" w14:paraId="6392FA21" w14:textId="77777777">
            <w:pPr>
              <w:pStyle w:val="ListParagraph"/>
              <w:ind w:left="0"/>
              <w:rPr>
                <w:sz w:val="22"/>
                <w:szCs w:val="22"/>
              </w:rPr>
            </w:pPr>
          </w:p>
          <w:p w:rsidR="006920CE" w:rsidRPr="00743379" w:rsidP="004B1DA6" w14:paraId="17792BE5" w14:textId="77777777">
            <w:pPr>
              <w:pStyle w:val="ListParagraph"/>
              <w:ind w:left="0"/>
              <w:rPr>
                <w:sz w:val="22"/>
                <w:szCs w:val="22"/>
              </w:rPr>
            </w:pPr>
          </w:p>
          <w:p w:rsidR="009B1ED1" w:rsidRPr="00743379" w:rsidP="004B1DA6" w14:paraId="7EDB744F" w14:textId="77777777">
            <w:pPr>
              <w:pStyle w:val="ListParagraph"/>
              <w:ind w:left="0"/>
              <w:rPr>
                <w:sz w:val="22"/>
                <w:szCs w:val="22"/>
              </w:rPr>
            </w:pPr>
          </w:p>
          <w:p w:rsidR="009B1ED1" w:rsidRPr="00743379" w:rsidP="004B1DA6" w14:paraId="4EF0D5F8" w14:textId="77777777">
            <w:pPr>
              <w:pStyle w:val="ListParagraph"/>
              <w:ind w:left="0"/>
              <w:rPr>
                <w:sz w:val="22"/>
                <w:szCs w:val="22"/>
              </w:rPr>
            </w:pPr>
          </w:p>
          <w:p w:rsidR="009B1ED1" w:rsidRPr="00743379" w:rsidP="004B1DA6" w14:paraId="1F75F059" w14:textId="77777777">
            <w:pPr>
              <w:pStyle w:val="ListParagraph"/>
              <w:ind w:left="0"/>
              <w:rPr>
                <w:sz w:val="22"/>
                <w:szCs w:val="22"/>
              </w:rPr>
            </w:pPr>
          </w:p>
          <w:p w:rsidR="009B1ED1" w:rsidRPr="00743379" w:rsidP="004B1DA6" w14:paraId="28785816" w14:textId="77777777">
            <w:pPr>
              <w:pStyle w:val="ListParagraph"/>
              <w:ind w:left="0"/>
              <w:rPr>
                <w:sz w:val="22"/>
                <w:szCs w:val="22"/>
              </w:rPr>
            </w:pPr>
          </w:p>
          <w:p w:rsidR="009B1ED1" w:rsidRPr="00743379" w:rsidP="004B1DA6" w14:paraId="1A6B03AB" w14:textId="77777777">
            <w:pPr>
              <w:pStyle w:val="ListParagraph"/>
              <w:ind w:left="0"/>
              <w:rPr>
                <w:sz w:val="22"/>
                <w:szCs w:val="22"/>
              </w:rPr>
            </w:pPr>
          </w:p>
          <w:p w:rsidR="009B1ED1" w:rsidRPr="00743379" w:rsidP="004B1DA6" w14:paraId="27FF7A54" w14:textId="77777777">
            <w:pPr>
              <w:pStyle w:val="ListParagraph"/>
              <w:ind w:left="0"/>
              <w:rPr>
                <w:sz w:val="22"/>
                <w:szCs w:val="22"/>
              </w:rPr>
            </w:pPr>
          </w:p>
          <w:p w:rsidR="009B1ED1" w:rsidRPr="00743379" w:rsidP="004B1DA6" w14:paraId="42A4259F" w14:textId="77777777">
            <w:pPr>
              <w:pStyle w:val="ListParagraph"/>
              <w:ind w:left="0"/>
              <w:rPr>
                <w:sz w:val="22"/>
                <w:szCs w:val="22"/>
              </w:rPr>
            </w:pPr>
          </w:p>
          <w:p w:rsidR="009B1ED1" w:rsidRPr="00743379" w:rsidP="004B1DA6" w14:paraId="0659AB7E" w14:textId="77777777">
            <w:pPr>
              <w:pStyle w:val="ListParagraph"/>
              <w:ind w:left="0"/>
              <w:rPr>
                <w:sz w:val="22"/>
                <w:szCs w:val="22"/>
              </w:rPr>
            </w:pPr>
          </w:p>
          <w:p w:rsidR="009B1ED1" w:rsidRPr="00743379" w:rsidP="004B1DA6" w14:paraId="69A474CF" w14:textId="77777777">
            <w:pPr>
              <w:pStyle w:val="ListParagraph"/>
              <w:ind w:left="0"/>
              <w:rPr>
                <w:sz w:val="22"/>
                <w:szCs w:val="22"/>
              </w:rPr>
            </w:pPr>
          </w:p>
          <w:p w:rsidR="009B1ED1" w:rsidRPr="00743379" w:rsidP="004B1DA6" w14:paraId="67F7A47B" w14:textId="77777777">
            <w:pPr>
              <w:pStyle w:val="ListParagraph"/>
              <w:ind w:left="0"/>
              <w:rPr>
                <w:sz w:val="22"/>
                <w:szCs w:val="22"/>
              </w:rPr>
            </w:pPr>
          </w:p>
          <w:p w:rsidR="009B1ED1" w:rsidRPr="00743379" w:rsidP="004B1DA6" w14:paraId="6D07E2F6" w14:textId="77777777">
            <w:pPr>
              <w:pStyle w:val="ListParagraph"/>
              <w:ind w:left="0"/>
              <w:rPr>
                <w:sz w:val="22"/>
                <w:szCs w:val="22"/>
              </w:rPr>
            </w:pPr>
          </w:p>
          <w:p w:rsidR="009B1ED1" w:rsidRPr="00743379" w:rsidP="004B1DA6" w14:paraId="69868258" w14:textId="77777777">
            <w:pPr>
              <w:pStyle w:val="ListParagraph"/>
              <w:ind w:left="0"/>
              <w:rPr>
                <w:sz w:val="22"/>
                <w:szCs w:val="22"/>
              </w:rPr>
            </w:pPr>
          </w:p>
          <w:p w:rsidR="009B1ED1" w:rsidRPr="00743379" w:rsidP="004B1DA6" w14:paraId="7BA09EEC" w14:textId="77777777">
            <w:pPr>
              <w:pStyle w:val="ListParagraph"/>
              <w:ind w:left="0"/>
              <w:rPr>
                <w:sz w:val="22"/>
                <w:szCs w:val="22"/>
              </w:rPr>
            </w:pPr>
          </w:p>
          <w:p w:rsidR="009B1ED1" w:rsidRPr="00743379" w:rsidP="004B1DA6" w14:paraId="314A0040" w14:textId="77777777">
            <w:pPr>
              <w:pStyle w:val="ListParagraph"/>
              <w:ind w:left="0"/>
              <w:rPr>
                <w:sz w:val="22"/>
                <w:szCs w:val="22"/>
              </w:rPr>
            </w:pPr>
          </w:p>
          <w:p w:rsidR="009B1ED1" w:rsidRPr="00743379" w:rsidP="004B1DA6" w14:paraId="18209EAF" w14:textId="77777777">
            <w:pPr>
              <w:pStyle w:val="ListParagraph"/>
              <w:ind w:left="0"/>
              <w:rPr>
                <w:sz w:val="22"/>
                <w:szCs w:val="22"/>
              </w:rPr>
            </w:pPr>
          </w:p>
          <w:p w:rsidR="006920CE" w:rsidRPr="00743379" w:rsidP="004B1DA6" w14:paraId="711301FE" w14:textId="77777777">
            <w:pPr>
              <w:pStyle w:val="ListParagraph"/>
              <w:ind w:left="0"/>
              <w:rPr>
                <w:sz w:val="22"/>
                <w:szCs w:val="22"/>
              </w:rPr>
            </w:pPr>
          </w:p>
          <w:p w:rsidR="006920CE" w:rsidRPr="00743379" w:rsidP="004B1DA6" w14:paraId="016CEBA4" w14:textId="77777777">
            <w:pPr>
              <w:pStyle w:val="ListParagraph"/>
              <w:ind w:left="0"/>
              <w:rPr>
                <w:sz w:val="22"/>
                <w:szCs w:val="22"/>
              </w:rPr>
            </w:pPr>
          </w:p>
          <w:p w:rsidR="009B1ED1" w:rsidRPr="00743379" w:rsidP="004B1DA6" w14:paraId="01D84AA3" w14:textId="77777777">
            <w:pPr>
              <w:pStyle w:val="ListParagraph"/>
              <w:ind w:left="0"/>
              <w:rPr>
                <w:sz w:val="22"/>
                <w:szCs w:val="22"/>
              </w:rPr>
            </w:pPr>
          </w:p>
          <w:p w:rsidR="009B1ED1" w:rsidRPr="00743379" w:rsidP="004B1DA6" w14:paraId="4EAA9693" w14:textId="77777777">
            <w:pPr>
              <w:pStyle w:val="ListParagraph"/>
              <w:ind w:left="0"/>
              <w:rPr>
                <w:sz w:val="22"/>
                <w:szCs w:val="22"/>
              </w:rPr>
            </w:pPr>
          </w:p>
          <w:p w:rsidR="009B1ED1" w:rsidRPr="00743379" w:rsidP="004B1DA6" w14:paraId="42C45FF9" w14:textId="77777777">
            <w:pPr>
              <w:pStyle w:val="ListParagraph"/>
              <w:ind w:left="0"/>
              <w:rPr>
                <w:sz w:val="22"/>
                <w:szCs w:val="22"/>
              </w:rPr>
            </w:pPr>
          </w:p>
          <w:p w:rsidR="009B1ED1" w:rsidRPr="00743379" w:rsidP="004B1DA6" w14:paraId="33C2B20F" w14:textId="77777777">
            <w:pPr>
              <w:pStyle w:val="ListParagraph"/>
              <w:ind w:left="0"/>
              <w:rPr>
                <w:sz w:val="22"/>
                <w:szCs w:val="22"/>
              </w:rPr>
            </w:pPr>
          </w:p>
          <w:p w:rsidR="009B1ED1" w:rsidRPr="00743379" w:rsidP="004B1DA6" w14:paraId="5C6C783D" w14:textId="77777777">
            <w:pPr>
              <w:pStyle w:val="ListParagraph"/>
              <w:ind w:left="0"/>
              <w:rPr>
                <w:sz w:val="22"/>
                <w:szCs w:val="22"/>
              </w:rPr>
            </w:pPr>
          </w:p>
          <w:p w:rsidR="006920CE" w:rsidRPr="00743379" w:rsidP="006920CE" w14:paraId="4499DBEE" w14:textId="77777777">
            <w:pPr>
              <w:pStyle w:val="ListParagraph"/>
              <w:rPr>
                <w:sz w:val="22"/>
                <w:szCs w:val="22"/>
              </w:rPr>
            </w:pPr>
          </w:p>
        </w:tc>
      </w:tr>
    </w:tbl>
    <w:p w:rsidR="00167A1A" w:rsidP="00E06735" w14:paraId="7D326290" w14:textId="0C218E75">
      <w:pPr>
        <w:widowControl/>
        <w:rPr>
          <w:sz w:val="22"/>
          <w:szCs w:val="22"/>
        </w:rPr>
      </w:pPr>
    </w:p>
    <w:p w:rsidR="00167A1A" w14:paraId="7E62E48F" w14:textId="77777777">
      <w:pPr>
        <w:widowControl/>
        <w:autoSpaceDE/>
        <w:autoSpaceDN/>
        <w:adjustRightInd/>
        <w:spacing w:after="160" w:line="259" w:lineRule="auto"/>
        <w:rPr>
          <w:sz w:val="22"/>
          <w:szCs w:val="22"/>
        </w:rPr>
      </w:pPr>
      <w:r>
        <w:rPr>
          <w:sz w:val="22"/>
          <w:szCs w:val="22"/>
        </w:rPr>
        <w:br w:type="page"/>
      </w:r>
    </w:p>
    <w:p w:rsidR="00E06735" w:rsidRPr="00743379" w:rsidP="00E06735" w14:paraId="47366084" w14:textId="77777777">
      <w:pPr>
        <w:widowControl/>
        <w:rPr>
          <w:sz w:val="22"/>
          <w:szCs w:val="22"/>
        </w:rPr>
      </w:pPr>
    </w:p>
    <w:p w:rsidR="004B1DA6" w:rsidRPr="00743379" w:rsidP="004B1DA6" w14:paraId="57E4B323" w14:textId="676A8573">
      <w:pPr>
        <w:pStyle w:val="ListParagraph"/>
        <w:widowControl/>
        <w:numPr>
          <w:ilvl w:val="0"/>
          <w:numId w:val="17"/>
        </w:numPr>
        <w:tabs>
          <w:tab w:val="left" w:pos="360"/>
        </w:tabs>
        <w:autoSpaceDE/>
        <w:autoSpaceDN/>
        <w:adjustRightInd/>
        <w:rPr>
          <w:b/>
          <w:bCs/>
          <w:sz w:val="22"/>
          <w:szCs w:val="22"/>
        </w:rPr>
      </w:pPr>
      <w:r w:rsidRPr="00743379">
        <w:rPr>
          <w:b/>
          <w:bCs/>
          <w:sz w:val="22"/>
          <w:szCs w:val="22"/>
        </w:rPr>
        <w:t>PROJECT DATA</w:t>
      </w:r>
      <w:r w:rsidRPr="00743379" w:rsidR="006B19A2">
        <w:rPr>
          <w:b/>
          <w:bCs/>
          <w:sz w:val="22"/>
          <w:szCs w:val="22"/>
        </w:rPr>
        <w:t>/ESTIMATES</w:t>
      </w:r>
    </w:p>
    <w:p w:rsidR="4B20BAF8" w:rsidRPr="00743379" w:rsidP="4B20BAF8" w14:paraId="2AED6A2F" w14:textId="4A7DA72A">
      <w:pPr>
        <w:widowControl/>
        <w:rPr>
          <w:color w:val="808080" w:themeColor="background1" w:themeShade="80"/>
          <w:sz w:val="22"/>
          <w:szCs w:val="22"/>
        </w:rPr>
      </w:pPr>
    </w:p>
    <w:tbl>
      <w:tblPr>
        <w:tblStyle w:val="TableGrid"/>
        <w:tblW w:w="0" w:type="auto"/>
        <w:tblLook w:val="04A0"/>
      </w:tblPr>
      <w:tblGrid>
        <w:gridCol w:w="9350"/>
      </w:tblGrid>
      <w:tr w14:paraId="1A0B0EF9" w14:textId="77777777">
        <w:tblPrEx>
          <w:tblW w:w="0" w:type="auto"/>
          <w:tblLook w:val="04A0"/>
        </w:tblPrEx>
        <w:tc>
          <w:tcPr>
            <w:tcW w:w="9350" w:type="dxa"/>
          </w:tcPr>
          <w:p w:rsidR="00594CFE" w:rsidRPr="00743379" w:rsidP="00163C92" w14:paraId="7DFE262A" w14:textId="2B630656">
            <w:pPr>
              <w:widowControl/>
              <w:rPr>
                <w:sz w:val="22"/>
                <w:szCs w:val="22"/>
              </w:rPr>
            </w:pPr>
            <w:r w:rsidRPr="00743379">
              <w:rPr>
                <w:sz w:val="22"/>
                <w:szCs w:val="22"/>
              </w:rPr>
              <w:t xml:space="preserve">Provide a numerical estimate and </w:t>
            </w:r>
            <w:r w:rsidRPr="00743379" w:rsidR="00FE6592">
              <w:rPr>
                <w:sz w:val="22"/>
                <w:szCs w:val="22"/>
              </w:rPr>
              <w:t xml:space="preserve">a </w:t>
            </w:r>
            <w:r w:rsidRPr="00743379">
              <w:rPr>
                <w:sz w:val="22"/>
                <w:szCs w:val="22"/>
              </w:rPr>
              <w:t>narrative explanation, as needed, for the following data:</w:t>
            </w:r>
          </w:p>
        </w:tc>
      </w:tr>
      <w:tr w14:paraId="2498C15D" w14:textId="77777777" w:rsidTr="009B1A47">
        <w:tblPrEx>
          <w:tblW w:w="0" w:type="auto"/>
          <w:tblLook w:val="04A0"/>
        </w:tblPrEx>
        <w:tc>
          <w:tcPr>
            <w:tcW w:w="9350" w:type="dxa"/>
          </w:tcPr>
          <w:p w:rsidR="004E6571" w:rsidRPr="00743379" w:rsidP="00163C92" w14:paraId="2D25F79B" w14:textId="5E031D70">
            <w:pPr>
              <w:widowControl/>
              <w:rPr>
                <w:sz w:val="22"/>
                <w:szCs w:val="22"/>
              </w:rPr>
            </w:pPr>
            <w:r w:rsidRPr="00743379">
              <w:rPr>
                <w:sz w:val="22"/>
                <w:szCs w:val="22"/>
              </w:rPr>
              <w:t>Number of wells and/or well sites that will be plugged, remediated, and/or reclaimed under the proposed project</w:t>
            </w:r>
          </w:p>
        </w:tc>
      </w:tr>
      <w:tr w14:paraId="38219BAC" w14:textId="77777777" w:rsidTr="00886D2C">
        <w:tblPrEx>
          <w:tblW w:w="0" w:type="auto"/>
          <w:tblLook w:val="04A0"/>
        </w:tblPrEx>
        <w:trPr>
          <w:trHeight w:val="566"/>
        </w:trPr>
        <w:tc>
          <w:tcPr>
            <w:tcW w:w="9350" w:type="dxa"/>
          </w:tcPr>
          <w:p w:rsidR="009668B5" w:rsidRPr="00743379" w14:paraId="133ECE47" w14:textId="552A1532">
            <w:pPr>
              <w:widowControl/>
              <w:rPr>
                <w:i/>
                <w:iCs/>
                <w:sz w:val="22"/>
                <w:szCs w:val="22"/>
              </w:rPr>
            </w:pPr>
            <w:r w:rsidRPr="00743379">
              <w:rPr>
                <w:i/>
                <w:iCs/>
                <w:sz w:val="22"/>
                <w:szCs w:val="22"/>
              </w:rPr>
              <w:t xml:space="preserve">(Optional narrative </w:t>
            </w:r>
            <w:r w:rsidRPr="00743379" w:rsidR="00B15A48">
              <w:rPr>
                <w:i/>
                <w:iCs/>
                <w:sz w:val="22"/>
                <w:szCs w:val="22"/>
              </w:rPr>
              <w:t>explanation</w:t>
            </w:r>
            <w:r w:rsidRPr="00743379" w:rsidR="007747AD">
              <w:rPr>
                <w:i/>
                <w:iCs/>
                <w:sz w:val="22"/>
                <w:szCs w:val="22"/>
              </w:rPr>
              <w:t>)</w:t>
            </w:r>
          </w:p>
          <w:p w:rsidR="009668B5" w14:paraId="5F478C66" w14:textId="77777777">
            <w:pPr>
              <w:widowControl/>
              <w:rPr>
                <w:sz w:val="22"/>
                <w:szCs w:val="22"/>
              </w:rPr>
            </w:pPr>
          </w:p>
          <w:p w:rsidR="00C256C6" w:rsidRPr="00743379" w14:paraId="7ACE6EE9" w14:textId="77777777">
            <w:pPr>
              <w:widowControl/>
              <w:rPr>
                <w:sz w:val="22"/>
                <w:szCs w:val="22"/>
              </w:rPr>
            </w:pPr>
          </w:p>
          <w:p w:rsidR="009668B5" w:rsidRPr="00743379" w14:paraId="56E20689" w14:textId="77777777">
            <w:pPr>
              <w:widowControl/>
              <w:rPr>
                <w:sz w:val="22"/>
                <w:szCs w:val="22"/>
              </w:rPr>
            </w:pPr>
          </w:p>
        </w:tc>
      </w:tr>
      <w:tr w14:paraId="3AE112C1" w14:textId="77777777" w:rsidTr="00854B75">
        <w:tblPrEx>
          <w:tblW w:w="0" w:type="auto"/>
          <w:tblLook w:val="04A0"/>
        </w:tblPrEx>
        <w:tc>
          <w:tcPr>
            <w:tcW w:w="9350" w:type="dxa"/>
          </w:tcPr>
          <w:p w:rsidR="004E6571" w:rsidRPr="00743379" w:rsidP="00D20BA5" w14:paraId="7C5DF085" w14:textId="1BE45868">
            <w:pPr>
              <w:rPr>
                <w:sz w:val="22"/>
                <w:szCs w:val="22"/>
              </w:rPr>
            </w:pPr>
            <w:r w:rsidRPr="00743379">
              <w:rPr>
                <w:sz w:val="22"/>
                <w:szCs w:val="22"/>
              </w:rPr>
              <w:t>Tribe’s current unemployment rate</w:t>
            </w:r>
          </w:p>
        </w:tc>
      </w:tr>
      <w:tr w14:paraId="56A4E3D1" w14:textId="77777777">
        <w:tblPrEx>
          <w:tblW w:w="0" w:type="auto"/>
          <w:tblLook w:val="04A0"/>
        </w:tblPrEx>
        <w:tc>
          <w:tcPr>
            <w:tcW w:w="9350" w:type="dxa"/>
          </w:tcPr>
          <w:p w:rsidR="007747AD" w:rsidRPr="00743379" w:rsidP="007747AD" w14:paraId="7ABF1259" w14:textId="294C99FE">
            <w:pPr>
              <w:widowControl/>
              <w:rPr>
                <w:i/>
                <w:iCs/>
                <w:sz w:val="22"/>
                <w:szCs w:val="22"/>
              </w:rPr>
            </w:pPr>
            <w:r w:rsidRPr="00743379">
              <w:rPr>
                <w:i/>
                <w:iCs/>
                <w:sz w:val="22"/>
                <w:szCs w:val="22"/>
              </w:rPr>
              <w:t xml:space="preserve">(Optional narrative </w:t>
            </w:r>
            <w:r w:rsidRPr="00743379" w:rsidR="00B15A48">
              <w:rPr>
                <w:i/>
                <w:iCs/>
                <w:sz w:val="22"/>
                <w:szCs w:val="22"/>
              </w:rPr>
              <w:t>explanation</w:t>
            </w:r>
            <w:r w:rsidRPr="00743379">
              <w:rPr>
                <w:i/>
                <w:iCs/>
                <w:sz w:val="22"/>
                <w:szCs w:val="22"/>
              </w:rPr>
              <w:t>)</w:t>
            </w:r>
          </w:p>
          <w:p w:rsidR="009668B5" w14:paraId="43191ADA" w14:textId="77777777">
            <w:pPr>
              <w:pStyle w:val="ListParagraph"/>
              <w:ind w:left="0"/>
              <w:rPr>
                <w:sz w:val="22"/>
                <w:szCs w:val="22"/>
              </w:rPr>
            </w:pPr>
          </w:p>
          <w:p w:rsidR="00C256C6" w:rsidRPr="00743379" w14:paraId="548C23CE" w14:textId="77777777">
            <w:pPr>
              <w:pStyle w:val="ListParagraph"/>
              <w:ind w:left="0"/>
              <w:rPr>
                <w:sz w:val="22"/>
                <w:szCs w:val="22"/>
              </w:rPr>
            </w:pPr>
          </w:p>
          <w:p w:rsidR="009668B5" w:rsidRPr="00743379" w14:paraId="3527E5BA" w14:textId="77777777">
            <w:pPr>
              <w:pStyle w:val="ListParagraph"/>
              <w:rPr>
                <w:sz w:val="22"/>
                <w:szCs w:val="22"/>
              </w:rPr>
            </w:pPr>
          </w:p>
        </w:tc>
      </w:tr>
      <w:tr w14:paraId="75E16CF5" w14:textId="77777777" w:rsidTr="00AB1A88">
        <w:tblPrEx>
          <w:tblW w:w="0" w:type="auto"/>
          <w:tblLook w:val="04A0"/>
        </w:tblPrEx>
        <w:tc>
          <w:tcPr>
            <w:tcW w:w="9350" w:type="dxa"/>
          </w:tcPr>
          <w:p w:rsidR="004E6571" w:rsidRPr="00743379" w:rsidP="00D20BA5" w14:paraId="59CBAE0F" w14:textId="786B3389">
            <w:pPr>
              <w:rPr>
                <w:sz w:val="22"/>
                <w:szCs w:val="22"/>
              </w:rPr>
            </w:pPr>
            <w:r w:rsidRPr="00743379">
              <w:rPr>
                <w:sz w:val="22"/>
                <w:szCs w:val="22"/>
              </w:rPr>
              <w:t>Amount</w:t>
            </w:r>
            <w:r w:rsidRPr="00743379">
              <w:rPr>
                <w:spacing w:val="-4"/>
                <w:sz w:val="22"/>
                <w:szCs w:val="22"/>
              </w:rPr>
              <w:t xml:space="preserve"> </w:t>
            </w:r>
            <w:r w:rsidRPr="00743379">
              <w:rPr>
                <w:sz w:val="22"/>
                <w:szCs w:val="22"/>
              </w:rPr>
              <w:t>of</w:t>
            </w:r>
            <w:r w:rsidRPr="00743379">
              <w:rPr>
                <w:spacing w:val="-5"/>
                <w:sz w:val="22"/>
                <w:szCs w:val="22"/>
              </w:rPr>
              <w:t xml:space="preserve"> </w:t>
            </w:r>
            <w:r w:rsidRPr="00743379">
              <w:rPr>
                <w:sz w:val="22"/>
                <w:szCs w:val="22"/>
              </w:rPr>
              <w:t>projected</w:t>
            </w:r>
            <w:r w:rsidRPr="00743379">
              <w:rPr>
                <w:spacing w:val="-4"/>
                <w:sz w:val="22"/>
                <w:szCs w:val="22"/>
              </w:rPr>
              <w:t xml:space="preserve"> </w:t>
            </w:r>
            <w:r w:rsidRPr="00743379">
              <w:rPr>
                <w:sz w:val="22"/>
                <w:szCs w:val="22"/>
              </w:rPr>
              <w:t>costs</w:t>
            </w:r>
            <w:r w:rsidRPr="00743379">
              <w:rPr>
                <w:spacing w:val="-4"/>
                <w:sz w:val="22"/>
                <w:szCs w:val="22"/>
              </w:rPr>
              <w:t xml:space="preserve"> </w:t>
            </w:r>
            <w:r w:rsidRPr="00743379">
              <w:rPr>
                <w:sz w:val="22"/>
                <w:szCs w:val="22"/>
              </w:rPr>
              <w:t>that</w:t>
            </w:r>
            <w:r w:rsidRPr="00743379">
              <w:rPr>
                <w:spacing w:val="-4"/>
                <w:sz w:val="22"/>
                <w:szCs w:val="22"/>
              </w:rPr>
              <w:t xml:space="preserve"> </w:t>
            </w:r>
            <w:r w:rsidRPr="00743379">
              <w:rPr>
                <w:sz w:val="22"/>
                <w:szCs w:val="22"/>
              </w:rPr>
              <w:t>will</w:t>
            </w:r>
            <w:r w:rsidRPr="00743379">
              <w:rPr>
                <w:spacing w:val="-4"/>
                <w:sz w:val="22"/>
                <w:szCs w:val="22"/>
              </w:rPr>
              <w:t xml:space="preserve"> </w:t>
            </w:r>
            <w:r w:rsidRPr="00743379">
              <w:rPr>
                <w:sz w:val="22"/>
                <w:szCs w:val="22"/>
              </w:rPr>
              <w:t>be</w:t>
            </w:r>
            <w:r w:rsidRPr="00743379">
              <w:rPr>
                <w:spacing w:val="-5"/>
                <w:sz w:val="22"/>
                <w:szCs w:val="22"/>
              </w:rPr>
              <w:t xml:space="preserve"> </w:t>
            </w:r>
            <w:r w:rsidRPr="00743379">
              <w:rPr>
                <w:sz w:val="22"/>
                <w:szCs w:val="22"/>
              </w:rPr>
              <w:t>offset</w:t>
            </w:r>
            <w:r w:rsidRPr="00743379">
              <w:rPr>
                <w:spacing w:val="-4"/>
                <w:sz w:val="22"/>
                <w:szCs w:val="22"/>
              </w:rPr>
              <w:t xml:space="preserve"> </w:t>
            </w:r>
            <w:r w:rsidRPr="00743379">
              <w:rPr>
                <w:sz w:val="22"/>
                <w:szCs w:val="22"/>
              </w:rPr>
              <w:t>by forfeiture of financial assurance instruments, the estimated salvage of well site equipment, or other proceeds from the orphaned wells and adjacent land</w:t>
            </w:r>
          </w:p>
        </w:tc>
      </w:tr>
      <w:tr w14:paraId="1FC6CA05" w14:textId="77777777">
        <w:tblPrEx>
          <w:tblW w:w="0" w:type="auto"/>
          <w:tblLook w:val="04A0"/>
        </w:tblPrEx>
        <w:tc>
          <w:tcPr>
            <w:tcW w:w="9350" w:type="dxa"/>
          </w:tcPr>
          <w:p w:rsidR="0066055F" w:rsidRPr="00743379" w14:paraId="641DE857" w14:textId="77777777">
            <w:pPr>
              <w:widowControl/>
              <w:rPr>
                <w:i/>
                <w:iCs/>
                <w:sz w:val="22"/>
                <w:szCs w:val="22"/>
              </w:rPr>
            </w:pPr>
            <w:r w:rsidRPr="00743379">
              <w:rPr>
                <w:i/>
                <w:iCs/>
                <w:sz w:val="22"/>
                <w:szCs w:val="22"/>
              </w:rPr>
              <w:t>(Optional narrative explanation)</w:t>
            </w:r>
          </w:p>
          <w:p w:rsidR="0066055F" w:rsidRPr="00743379" w14:paraId="6A673CD3" w14:textId="77777777">
            <w:pPr>
              <w:pStyle w:val="ListParagraph"/>
              <w:ind w:left="0"/>
              <w:rPr>
                <w:sz w:val="22"/>
                <w:szCs w:val="22"/>
              </w:rPr>
            </w:pPr>
          </w:p>
          <w:p w:rsidR="0066055F" w14:paraId="13DBD686" w14:textId="77777777">
            <w:pPr>
              <w:pStyle w:val="ListParagraph"/>
              <w:rPr>
                <w:sz w:val="22"/>
                <w:szCs w:val="22"/>
              </w:rPr>
            </w:pPr>
          </w:p>
          <w:p w:rsidR="00C256C6" w:rsidRPr="00743379" w14:paraId="15956816" w14:textId="77777777">
            <w:pPr>
              <w:pStyle w:val="ListParagraph"/>
              <w:rPr>
                <w:sz w:val="22"/>
                <w:szCs w:val="22"/>
              </w:rPr>
            </w:pPr>
          </w:p>
        </w:tc>
      </w:tr>
      <w:tr w14:paraId="101372B1" w14:textId="77777777" w:rsidTr="00176A4D">
        <w:tblPrEx>
          <w:tblW w:w="0" w:type="auto"/>
          <w:tblLook w:val="04A0"/>
        </w:tblPrEx>
        <w:tc>
          <w:tcPr>
            <w:tcW w:w="9350" w:type="dxa"/>
          </w:tcPr>
          <w:p w:rsidR="004E6571" w:rsidRPr="00743379" w:rsidP="00D20BA5" w14:paraId="2A94231A" w14:textId="514B4E2D">
            <w:pPr>
              <w:widowControl/>
              <w:rPr>
                <w:sz w:val="22"/>
                <w:szCs w:val="22"/>
              </w:rPr>
            </w:pPr>
            <w:r w:rsidRPr="00743379">
              <w:rPr>
                <w:sz w:val="22"/>
                <w:szCs w:val="22"/>
              </w:rPr>
              <w:t>Number of jobs that will be created or saved through the activities to be funded under this grant</w:t>
            </w:r>
          </w:p>
        </w:tc>
      </w:tr>
      <w:tr w14:paraId="65AF8713" w14:textId="77777777">
        <w:tblPrEx>
          <w:tblW w:w="0" w:type="auto"/>
          <w:tblLook w:val="04A0"/>
        </w:tblPrEx>
        <w:tc>
          <w:tcPr>
            <w:tcW w:w="9350" w:type="dxa"/>
          </w:tcPr>
          <w:p w:rsidR="00A242D1" w:rsidRPr="00743379" w:rsidP="00A242D1" w14:paraId="5B9B49A9" w14:textId="77777777">
            <w:pPr>
              <w:widowControl/>
              <w:rPr>
                <w:i/>
                <w:iCs/>
                <w:sz w:val="22"/>
                <w:szCs w:val="22"/>
              </w:rPr>
            </w:pPr>
            <w:r w:rsidRPr="00743379">
              <w:rPr>
                <w:i/>
                <w:iCs/>
                <w:sz w:val="22"/>
                <w:szCs w:val="22"/>
              </w:rPr>
              <w:t>(Optional narrative explanation)</w:t>
            </w:r>
          </w:p>
          <w:p w:rsidR="00A242D1" w:rsidP="00A242D1" w14:paraId="5E254314" w14:textId="77777777">
            <w:pPr>
              <w:widowControl/>
              <w:rPr>
                <w:i/>
                <w:iCs/>
                <w:sz w:val="22"/>
                <w:szCs w:val="22"/>
              </w:rPr>
            </w:pPr>
          </w:p>
          <w:p w:rsidR="00C256C6" w:rsidRPr="00743379" w:rsidP="00A242D1" w14:paraId="1D16F63E" w14:textId="77777777">
            <w:pPr>
              <w:widowControl/>
              <w:rPr>
                <w:i/>
                <w:iCs/>
                <w:sz w:val="22"/>
                <w:szCs w:val="22"/>
              </w:rPr>
            </w:pPr>
          </w:p>
          <w:p w:rsidR="0066055F" w:rsidRPr="00743379" w:rsidP="007747AD" w14:paraId="1C46DD96" w14:textId="77777777">
            <w:pPr>
              <w:widowControl/>
              <w:rPr>
                <w:i/>
                <w:iCs/>
                <w:sz w:val="22"/>
                <w:szCs w:val="22"/>
              </w:rPr>
            </w:pPr>
          </w:p>
        </w:tc>
      </w:tr>
      <w:tr w14:paraId="5B0BAA0A" w14:textId="77777777" w:rsidTr="00CB52A6">
        <w:tblPrEx>
          <w:tblW w:w="0" w:type="auto"/>
          <w:tblLook w:val="04A0"/>
        </w:tblPrEx>
        <w:tc>
          <w:tcPr>
            <w:tcW w:w="9350" w:type="dxa"/>
          </w:tcPr>
          <w:p w:rsidR="004E6571" w:rsidRPr="00743379" w:rsidP="00C46F53" w14:paraId="6F98FC15" w14:textId="6AF5E81C">
            <w:pPr>
              <w:widowControl/>
              <w:rPr>
                <w:sz w:val="22"/>
                <w:szCs w:val="22"/>
              </w:rPr>
            </w:pPr>
            <w:r w:rsidRPr="00743379">
              <w:rPr>
                <w:sz w:val="22"/>
                <w:szCs w:val="22"/>
              </w:rPr>
              <w:t>Activities and costs associated with administration of the project (Limited to 10% of total grant budget. See Section D2 of Phase 2 announcement for detailed requirements.)</w:t>
            </w:r>
          </w:p>
        </w:tc>
      </w:tr>
      <w:tr w14:paraId="53B37670" w14:textId="77777777">
        <w:tblPrEx>
          <w:tblW w:w="0" w:type="auto"/>
          <w:tblLook w:val="04A0"/>
        </w:tblPrEx>
        <w:tc>
          <w:tcPr>
            <w:tcW w:w="9350" w:type="dxa"/>
          </w:tcPr>
          <w:p w:rsidR="0066055F" w:rsidRPr="00743379" w:rsidP="007747AD" w14:paraId="5839216C" w14:textId="5479415B">
            <w:pPr>
              <w:widowControl/>
              <w:rPr>
                <w:i/>
                <w:iCs/>
                <w:sz w:val="22"/>
                <w:szCs w:val="22"/>
              </w:rPr>
            </w:pPr>
            <w:r w:rsidRPr="00743379">
              <w:rPr>
                <w:i/>
                <w:iCs/>
                <w:sz w:val="22"/>
                <w:szCs w:val="22"/>
              </w:rPr>
              <w:t>Provide brief description of costs or refer to detailed budget narrative:</w:t>
            </w:r>
          </w:p>
          <w:p w:rsidR="009B1ED1" w:rsidRPr="00743379" w:rsidP="007747AD" w14:paraId="589F30BE" w14:textId="77777777">
            <w:pPr>
              <w:widowControl/>
              <w:rPr>
                <w:i/>
                <w:iCs/>
                <w:sz w:val="22"/>
                <w:szCs w:val="22"/>
              </w:rPr>
            </w:pPr>
          </w:p>
          <w:p w:rsidR="009B1ED1" w:rsidRPr="00743379" w:rsidP="007747AD" w14:paraId="0639B06D" w14:textId="77777777">
            <w:pPr>
              <w:widowControl/>
              <w:rPr>
                <w:sz w:val="22"/>
                <w:szCs w:val="22"/>
              </w:rPr>
            </w:pPr>
          </w:p>
          <w:p w:rsidR="009B1ED1" w:rsidRPr="00743379" w:rsidP="007747AD" w14:paraId="103E07C8" w14:textId="77777777">
            <w:pPr>
              <w:widowControl/>
              <w:rPr>
                <w:sz w:val="22"/>
                <w:szCs w:val="22"/>
              </w:rPr>
            </w:pPr>
          </w:p>
          <w:p w:rsidR="009B1ED1" w:rsidRPr="00743379" w:rsidP="007747AD" w14:paraId="15465606" w14:textId="77777777">
            <w:pPr>
              <w:widowControl/>
              <w:rPr>
                <w:sz w:val="22"/>
                <w:szCs w:val="22"/>
              </w:rPr>
            </w:pPr>
          </w:p>
          <w:p w:rsidR="009B1ED1" w:rsidRPr="00743379" w:rsidP="007747AD" w14:paraId="428C36C9" w14:textId="77777777">
            <w:pPr>
              <w:widowControl/>
              <w:rPr>
                <w:sz w:val="22"/>
                <w:szCs w:val="22"/>
              </w:rPr>
            </w:pPr>
          </w:p>
          <w:p w:rsidR="009B1ED1" w:rsidRPr="00743379" w:rsidP="007747AD" w14:paraId="687748A0" w14:textId="77777777">
            <w:pPr>
              <w:widowControl/>
              <w:rPr>
                <w:sz w:val="22"/>
                <w:szCs w:val="22"/>
              </w:rPr>
            </w:pPr>
          </w:p>
          <w:p w:rsidR="009B1ED1" w:rsidRPr="00743379" w:rsidP="007747AD" w14:paraId="41938C46" w14:textId="77777777">
            <w:pPr>
              <w:widowControl/>
              <w:rPr>
                <w:i/>
                <w:iCs/>
                <w:sz w:val="22"/>
                <w:szCs w:val="22"/>
              </w:rPr>
            </w:pPr>
          </w:p>
          <w:p w:rsidR="009B1ED1" w:rsidRPr="00743379" w:rsidP="007747AD" w14:paraId="5523A666" w14:textId="7C096243">
            <w:pPr>
              <w:widowControl/>
              <w:rPr>
                <w:i/>
                <w:iCs/>
                <w:sz w:val="22"/>
                <w:szCs w:val="22"/>
              </w:rPr>
            </w:pPr>
          </w:p>
        </w:tc>
      </w:tr>
    </w:tbl>
    <w:p w:rsidR="00A366E4" w:rsidRPr="00743379" w:rsidP="00AC50F9" w14:paraId="31F76612" w14:textId="77777777">
      <w:pPr>
        <w:widowControl/>
        <w:rPr>
          <w:color w:val="808080" w:themeColor="background1" w:themeShade="80"/>
          <w:sz w:val="22"/>
          <w:szCs w:val="22"/>
          <w:u w:val="single"/>
        </w:rPr>
      </w:pPr>
    </w:p>
    <w:p w:rsidR="00D325C6" w:rsidRPr="00743379" w:rsidP="4B20BAF8" w14:paraId="66C55F69" w14:textId="77777777">
      <w:pPr>
        <w:widowControl/>
        <w:rPr>
          <w:b/>
          <w:bCs/>
          <w:color w:val="000000" w:themeColor="text1"/>
          <w:sz w:val="22"/>
          <w:szCs w:val="22"/>
        </w:rPr>
      </w:pPr>
    </w:p>
    <w:p w:rsidR="00930B16" w:rsidRPr="00743379" w14:paraId="00FA719B" w14:textId="04A5432F">
      <w:pPr>
        <w:widowControl/>
        <w:autoSpaceDE/>
        <w:autoSpaceDN/>
        <w:adjustRightInd/>
        <w:spacing w:after="160" w:line="259" w:lineRule="auto"/>
        <w:rPr>
          <w:b/>
          <w:bCs/>
          <w:color w:val="000000" w:themeColor="text1"/>
          <w:sz w:val="22"/>
          <w:szCs w:val="22"/>
        </w:rPr>
      </w:pPr>
      <w:r w:rsidRPr="00743379">
        <w:rPr>
          <w:b/>
          <w:bCs/>
          <w:color w:val="000000" w:themeColor="text1"/>
          <w:sz w:val="22"/>
          <w:szCs w:val="22"/>
        </w:rPr>
        <w:br w:type="page"/>
      </w:r>
    </w:p>
    <w:p w:rsidR="00D810AF" w:rsidRPr="00D810AF" w:rsidP="00D810AF" w14:paraId="7A7E0818" w14:textId="0BDAC20A">
      <w:pPr>
        <w:pStyle w:val="ListParagraph"/>
        <w:widowControl/>
        <w:numPr>
          <w:ilvl w:val="0"/>
          <w:numId w:val="17"/>
        </w:numPr>
        <w:tabs>
          <w:tab w:val="left" w:pos="360"/>
        </w:tabs>
        <w:autoSpaceDE/>
        <w:autoSpaceDN/>
        <w:adjustRightInd/>
        <w:rPr>
          <w:b/>
          <w:bCs/>
          <w:sz w:val="22"/>
          <w:szCs w:val="22"/>
        </w:rPr>
      </w:pPr>
      <w:r>
        <w:rPr>
          <w:b/>
          <w:bCs/>
          <w:sz w:val="22"/>
          <w:szCs w:val="22"/>
        </w:rPr>
        <w:t>PLUGGING STANDARDS</w:t>
      </w:r>
    </w:p>
    <w:p w:rsidR="00D325C6" w:rsidRPr="00743379" w:rsidP="00D325C6" w14:paraId="51932826" w14:textId="77777777">
      <w:pPr>
        <w:widowControl/>
        <w:rPr>
          <w:color w:val="808080" w:themeColor="background1" w:themeShade="80"/>
          <w:sz w:val="22"/>
          <w:szCs w:val="22"/>
          <w:u w:val="single"/>
        </w:rPr>
      </w:pPr>
    </w:p>
    <w:tbl>
      <w:tblPr>
        <w:tblStyle w:val="TableGrid"/>
        <w:tblW w:w="0" w:type="auto"/>
        <w:tblLook w:val="04A0"/>
      </w:tblPr>
      <w:tblGrid>
        <w:gridCol w:w="9350"/>
      </w:tblGrid>
      <w:tr w14:paraId="59FB3A6E" w14:textId="77777777" w:rsidTr="00605F06">
        <w:tblPrEx>
          <w:tblW w:w="0" w:type="auto"/>
          <w:tblLook w:val="04A0"/>
        </w:tblPrEx>
        <w:tc>
          <w:tcPr>
            <w:tcW w:w="9350" w:type="dxa"/>
          </w:tcPr>
          <w:p w:rsidR="00605F06" w:rsidRPr="00743379" w:rsidP="00D325C6" w14:paraId="7BDFF65D" w14:textId="161C0D20">
            <w:pPr>
              <w:widowControl/>
              <w:rPr>
                <w:color w:val="808080" w:themeColor="background1" w:themeShade="80"/>
                <w:sz w:val="22"/>
                <w:szCs w:val="22"/>
                <w:u w:val="single"/>
              </w:rPr>
            </w:pPr>
            <w:r w:rsidRPr="00743379">
              <w:rPr>
                <w:sz w:val="22"/>
                <w:szCs w:val="22"/>
              </w:rPr>
              <w:t>Describe</w:t>
            </w:r>
            <w:r w:rsidRPr="00743379">
              <w:rPr>
                <w:spacing w:val="-2"/>
                <w:sz w:val="22"/>
                <w:szCs w:val="22"/>
              </w:rPr>
              <w:t xml:space="preserve"> </w:t>
            </w:r>
            <w:r w:rsidRPr="00743379">
              <w:rPr>
                <w:spacing w:val="-5"/>
                <w:sz w:val="22"/>
                <w:szCs w:val="22"/>
              </w:rPr>
              <w:t xml:space="preserve">the </w:t>
            </w:r>
            <w:r w:rsidRPr="00743379">
              <w:rPr>
                <w:b/>
                <w:bCs/>
                <w:spacing w:val="-5"/>
                <w:sz w:val="22"/>
                <w:szCs w:val="22"/>
              </w:rPr>
              <w:t>plugging standards</w:t>
            </w:r>
            <w:r w:rsidRPr="00743379">
              <w:rPr>
                <w:spacing w:val="-5"/>
                <w:sz w:val="22"/>
                <w:szCs w:val="22"/>
              </w:rPr>
              <w:t xml:space="preserve"> to be applied, including planning procedures and witnessing requirements (</w:t>
            </w:r>
            <w:r w:rsidRPr="00743379">
              <w:rPr>
                <w:i/>
                <w:iCs/>
                <w:spacing w:val="-5"/>
                <w:sz w:val="22"/>
                <w:szCs w:val="22"/>
              </w:rPr>
              <w:t>e.g.</w:t>
            </w:r>
            <w:r w:rsidRPr="00743379">
              <w:rPr>
                <w:spacing w:val="-5"/>
                <w:sz w:val="22"/>
                <w:szCs w:val="22"/>
              </w:rPr>
              <w:t>, qualifications of witness(es), documentation/ certification of work to standards). Provide a link to these standard</w:t>
            </w:r>
            <w:r w:rsidR="00A1550A">
              <w:rPr>
                <w:spacing w:val="-5"/>
                <w:sz w:val="22"/>
                <w:szCs w:val="22"/>
              </w:rPr>
              <w:t>s or include the standards as an attachment in your application.</w:t>
            </w:r>
          </w:p>
        </w:tc>
      </w:tr>
      <w:tr w14:paraId="37B75BCC" w14:textId="77777777" w:rsidTr="00605F06">
        <w:tblPrEx>
          <w:tblW w:w="0" w:type="auto"/>
          <w:tblLook w:val="04A0"/>
        </w:tblPrEx>
        <w:tc>
          <w:tcPr>
            <w:tcW w:w="9350" w:type="dxa"/>
          </w:tcPr>
          <w:p w:rsidR="00605F06" w:rsidRPr="00167A1A" w:rsidP="00D325C6" w14:paraId="4E5DC9AF" w14:textId="77777777">
            <w:pPr>
              <w:widowControl/>
              <w:rPr>
                <w:sz w:val="22"/>
                <w:szCs w:val="22"/>
                <w:u w:val="single"/>
              </w:rPr>
            </w:pPr>
          </w:p>
          <w:p w:rsidR="00A1550A" w:rsidRPr="00167A1A" w:rsidP="00D325C6" w14:paraId="03E5CCA1" w14:textId="77777777">
            <w:pPr>
              <w:widowControl/>
              <w:rPr>
                <w:sz w:val="22"/>
                <w:szCs w:val="22"/>
                <w:u w:val="single"/>
              </w:rPr>
            </w:pPr>
          </w:p>
          <w:p w:rsidR="00A1550A" w:rsidRPr="00167A1A" w:rsidP="00D325C6" w14:paraId="58ABB6E3" w14:textId="2FB335AE">
            <w:pPr>
              <w:widowControl/>
              <w:rPr>
                <w:sz w:val="22"/>
                <w:szCs w:val="22"/>
                <w:u w:val="single"/>
              </w:rPr>
            </w:pPr>
          </w:p>
          <w:p w:rsidR="00A1550A" w:rsidRPr="00167A1A" w:rsidP="00D325C6" w14:paraId="1E5FCCB8" w14:textId="77777777">
            <w:pPr>
              <w:widowControl/>
              <w:rPr>
                <w:sz w:val="22"/>
                <w:szCs w:val="22"/>
                <w:u w:val="single"/>
              </w:rPr>
            </w:pPr>
          </w:p>
          <w:p w:rsidR="00A1550A" w:rsidRPr="00167A1A" w:rsidP="00D325C6" w14:paraId="39733B27" w14:textId="77777777">
            <w:pPr>
              <w:widowControl/>
              <w:rPr>
                <w:sz w:val="22"/>
                <w:szCs w:val="22"/>
                <w:u w:val="single"/>
              </w:rPr>
            </w:pPr>
          </w:p>
          <w:p w:rsidR="00A1550A" w:rsidRPr="00167A1A" w:rsidP="00D325C6" w14:paraId="68A86E47" w14:textId="77777777">
            <w:pPr>
              <w:widowControl/>
              <w:rPr>
                <w:sz w:val="22"/>
                <w:szCs w:val="22"/>
                <w:u w:val="single"/>
              </w:rPr>
            </w:pPr>
          </w:p>
          <w:p w:rsidR="00167A1A" w:rsidRPr="00167A1A" w:rsidP="00D325C6" w14:paraId="36A8883F" w14:textId="77777777">
            <w:pPr>
              <w:widowControl/>
              <w:rPr>
                <w:sz w:val="22"/>
                <w:szCs w:val="22"/>
                <w:u w:val="single"/>
              </w:rPr>
            </w:pPr>
          </w:p>
          <w:p w:rsidR="00A1550A" w:rsidP="00D325C6" w14:paraId="0A8CB30A" w14:textId="77777777">
            <w:pPr>
              <w:widowControl/>
              <w:rPr>
                <w:color w:val="808080" w:themeColor="background1" w:themeShade="80"/>
                <w:sz w:val="22"/>
                <w:szCs w:val="22"/>
                <w:u w:val="single"/>
              </w:rPr>
            </w:pPr>
          </w:p>
          <w:p w:rsidR="00A1550A" w:rsidRPr="00743379" w:rsidP="00D325C6" w14:paraId="15FD767D" w14:textId="77777777">
            <w:pPr>
              <w:widowControl/>
              <w:rPr>
                <w:color w:val="808080" w:themeColor="background1" w:themeShade="80"/>
                <w:sz w:val="22"/>
                <w:szCs w:val="22"/>
                <w:u w:val="single"/>
              </w:rPr>
            </w:pPr>
          </w:p>
        </w:tc>
      </w:tr>
    </w:tbl>
    <w:p w:rsidR="00FE760B" w:rsidRPr="00743379" w:rsidP="4B20BAF8" w14:paraId="25CD8EEA" w14:textId="77777777">
      <w:pPr>
        <w:pStyle w:val="Default"/>
        <w:rPr>
          <w:rFonts w:asciiTheme="minorHAnsi" w:hAnsiTheme="minorHAnsi" w:cstheme="minorBidi"/>
          <w:i/>
          <w:iCs/>
          <w:sz w:val="22"/>
          <w:szCs w:val="22"/>
        </w:rPr>
      </w:pPr>
    </w:p>
    <w:p w:rsidR="00567275" w:rsidRPr="00743379" w:rsidP="00250611" w14:paraId="1CF7ABC1" w14:textId="76D62D33">
      <w:pPr>
        <w:pStyle w:val="Default"/>
        <w:ind w:left="1800"/>
        <w:rPr>
          <w:sz w:val="22"/>
          <w:szCs w:val="22"/>
        </w:rPr>
      </w:pPr>
    </w:p>
    <w:p w:rsidR="00346F54" w:rsidRPr="00346F54" w:rsidP="00346F54" w14:paraId="67DAF6EC" w14:textId="290D5CB1">
      <w:pPr>
        <w:pStyle w:val="ListParagraph"/>
        <w:widowControl/>
        <w:numPr>
          <w:ilvl w:val="0"/>
          <w:numId w:val="23"/>
        </w:numPr>
        <w:tabs>
          <w:tab w:val="left" w:pos="360"/>
        </w:tabs>
        <w:autoSpaceDE/>
        <w:autoSpaceDN/>
        <w:adjustRightInd/>
        <w:rPr>
          <w:b/>
          <w:bCs/>
          <w:sz w:val="22"/>
          <w:szCs w:val="22"/>
        </w:rPr>
      </w:pPr>
      <w:r>
        <w:rPr>
          <w:b/>
          <w:bCs/>
          <w:sz w:val="22"/>
          <w:szCs w:val="22"/>
        </w:rPr>
        <w:t>METHANE &amp; GASES MEASUREMENT/TRACKING</w:t>
      </w:r>
    </w:p>
    <w:p w:rsidR="00D810AF" w:rsidP="4B20BAF8" w14:paraId="6AAE068E" w14:textId="77777777">
      <w:pPr>
        <w:pStyle w:val="Default"/>
        <w:rPr>
          <w:b/>
          <w:bCs/>
          <w:sz w:val="22"/>
          <w:szCs w:val="22"/>
        </w:rPr>
      </w:pPr>
    </w:p>
    <w:tbl>
      <w:tblPr>
        <w:tblStyle w:val="TableGrid"/>
        <w:tblW w:w="0" w:type="auto"/>
        <w:tblLook w:val="04A0"/>
      </w:tblPr>
      <w:tblGrid>
        <w:gridCol w:w="9350"/>
      </w:tblGrid>
      <w:tr w14:paraId="7ED7929C" w14:textId="77777777">
        <w:tblPrEx>
          <w:tblW w:w="0" w:type="auto"/>
          <w:tblLook w:val="04A0"/>
        </w:tblPrEx>
        <w:tc>
          <w:tcPr>
            <w:tcW w:w="9350" w:type="dxa"/>
          </w:tcPr>
          <w:p w:rsidR="000A5853" w:rsidRPr="000A5853" w:rsidP="000A5853" w14:paraId="351EEF85" w14:textId="16B09DF4">
            <w:pPr>
              <w:widowControl/>
              <w:rPr>
                <w:sz w:val="22"/>
                <w:szCs w:val="22"/>
              </w:rPr>
            </w:pPr>
            <w:r>
              <w:rPr>
                <w:sz w:val="22"/>
                <w:szCs w:val="22"/>
              </w:rPr>
              <w:t>Describe</w:t>
            </w:r>
            <w:r w:rsidRPr="000A5853">
              <w:rPr>
                <w:sz w:val="22"/>
                <w:szCs w:val="22"/>
              </w:rPr>
              <w:t xml:space="preserve"> the methodology to be used to measure and track methane and other gases associated with orphaned wells, including how the Tribe will evaluate and document the effectiveness of plugging activities in reducing or elimination such emissions</w:t>
            </w:r>
            <w:r>
              <w:rPr>
                <w:sz w:val="22"/>
                <w:szCs w:val="22"/>
              </w:rPr>
              <w:t>, specifically:</w:t>
            </w:r>
            <w:r w:rsidRPr="000A5853">
              <w:rPr>
                <w:sz w:val="22"/>
                <w:szCs w:val="22"/>
              </w:rPr>
              <w:t xml:space="preserve"> </w:t>
            </w:r>
          </w:p>
        </w:tc>
      </w:tr>
      <w:tr w14:paraId="6AD7491B" w14:textId="77777777">
        <w:tblPrEx>
          <w:tblW w:w="0" w:type="auto"/>
          <w:tblLook w:val="04A0"/>
        </w:tblPrEx>
        <w:tc>
          <w:tcPr>
            <w:tcW w:w="9350" w:type="dxa"/>
          </w:tcPr>
          <w:p w:rsidR="00167A1A" w:rsidRPr="00D55BBE" w:rsidP="00D55BBE" w14:paraId="738FB31D" w14:textId="3D5C08C4">
            <w:pPr>
              <w:pStyle w:val="ListParagraph"/>
              <w:numPr>
                <w:ilvl w:val="0"/>
                <w:numId w:val="24"/>
              </w:numPr>
              <w:rPr>
                <w:sz w:val="22"/>
                <w:szCs w:val="22"/>
              </w:rPr>
            </w:pPr>
            <w:r w:rsidRPr="00D55BBE">
              <w:rPr>
                <w:sz w:val="22"/>
                <w:szCs w:val="22"/>
              </w:rPr>
              <w:t xml:space="preserve">Pre-plugging inspection of each well or well-site included in this proposal to measure or estimate current emissions of methane, hydrogen sulfide, and other gases according to DOI’s methane measurement protocol, which can be found at: </w:t>
            </w:r>
            <w:hyperlink r:id="rId7" w:history="1">
              <w:r w:rsidRPr="00207363">
                <w:rPr>
                  <w:rStyle w:val="Hyperlink"/>
                  <w:color w:val="000000" w:themeColor="text1"/>
                  <w:sz w:val="22"/>
                  <w:szCs w:val="22"/>
                </w:rPr>
                <w:t>https:/www.doi.gov/sites/doi.gov/files/orphaned-wells-methane-measurement-guidelines-july-2023-version.pdf</w:t>
              </w:r>
            </w:hyperlink>
            <w:r w:rsidRPr="00207363">
              <w:rPr>
                <w:color w:val="000000" w:themeColor="text1"/>
                <w:sz w:val="22"/>
                <w:szCs w:val="22"/>
              </w:rPr>
              <w:t xml:space="preserve"> </w:t>
            </w:r>
          </w:p>
        </w:tc>
      </w:tr>
      <w:tr w14:paraId="757C4B82" w14:textId="77777777">
        <w:tblPrEx>
          <w:tblW w:w="0" w:type="auto"/>
          <w:tblLook w:val="04A0"/>
        </w:tblPrEx>
        <w:tc>
          <w:tcPr>
            <w:tcW w:w="9350" w:type="dxa"/>
          </w:tcPr>
          <w:p w:rsidR="00167A1A" w:rsidRPr="00D36265" w14:paraId="21CE9CE2" w14:textId="77777777">
            <w:pPr>
              <w:widowControl/>
              <w:rPr>
                <w:b/>
                <w:bCs/>
                <w:sz w:val="22"/>
                <w:szCs w:val="22"/>
              </w:rPr>
            </w:pPr>
          </w:p>
          <w:p w:rsidR="00167A1A" w:rsidRPr="00D36265" w14:paraId="0E653D35" w14:textId="77777777">
            <w:pPr>
              <w:widowControl/>
              <w:tabs>
                <w:tab w:val="left" w:pos="2050"/>
              </w:tabs>
              <w:rPr>
                <w:b/>
                <w:bCs/>
                <w:sz w:val="22"/>
                <w:szCs w:val="22"/>
              </w:rPr>
            </w:pPr>
          </w:p>
          <w:p w:rsidR="00167A1A" w:rsidRPr="00D36265" w14:paraId="5CE9C915" w14:textId="77777777">
            <w:pPr>
              <w:widowControl/>
              <w:rPr>
                <w:b/>
                <w:bCs/>
                <w:sz w:val="22"/>
                <w:szCs w:val="22"/>
              </w:rPr>
            </w:pPr>
          </w:p>
          <w:p w:rsidR="00167A1A" w:rsidRPr="00D36265" w14:paraId="0EE7587E" w14:textId="77777777">
            <w:pPr>
              <w:widowControl/>
              <w:rPr>
                <w:b/>
                <w:bCs/>
                <w:sz w:val="22"/>
                <w:szCs w:val="22"/>
              </w:rPr>
            </w:pPr>
          </w:p>
          <w:p w:rsidR="00167A1A" w:rsidRPr="00D36265" w14:paraId="5C3A8AED" w14:textId="77777777">
            <w:pPr>
              <w:widowControl/>
              <w:rPr>
                <w:b/>
                <w:bCs/>
                <w:sz w:val="22"/>
                <w:szCs w:val="22"/>
              </w:rPr>
            </w:pPr>
          </w:p>
          <w:p w:rsidR="00167A1A" w:rsidRPr="00D36265" w14:paraId="4CF085EE" w14:textId="77777777">
            <w:pPr>
              <w:widowControl/>
              <w:rPr>
                <w:b/>
                <w:bCs/>
                <w:sz w:val="22"/>
                <w:szCs w:val="22"/>
              </w:rPr>
            </w:pPr>
          </w:p>
          <w:p w:rsidR="00167A1A" w:rsidRPr="00D36265" w14:paraId="424EE183" w14:textId="77777777">
            <w:pPr>
              <w:widowControl/>
              <w:rPr>
                <w:b/>
                <w:bCs/>
                <w:sz w:val="22"/>
                <w:szCs w:val="22"/>
              </w:rPr>
            </w:pPr>
          </w:p>
          <w:p w:rsidR="00167A1A" w:rsidRPr="00D36265" w14:paraId="672E4790" w14:textId="77777777">
            <w:pPr>
              <w:widowControl/>
              <w:rPr>
                <w:b/>
                <w:bCs/>
                <w:sz w:val="22"/>
                <w:szCs w:val="22"/>
              </w:rPr>
            </w:pPr>
          </w:p>
        </w:tc>
      </w:tr>
      <w:tr w14:paraId="3B0B8EC8" w14:textId="77777777">
        <w:tblPrEx>
          <w:tblW w:w="0" w:type="auto"/>
          <w:tblLook w:val="04A0"/>
        </w:tblPrEx>
        <w:tc>
          <w:tcPr>
            <w:tcW w:w="9350" w:type="dxa"/>
          </w:tcPr>
          <w:p w:rsidR="00167A1A" w:rsidRPr="00127869" w:rsidP="00127869" w14:paraId="3C699F28" w14:textId="61C25E9A">
            <w:pPr>
              <w:pStyle w:val="ListParagraph"/>
              <w:numPr>
                <w:ilvl w:val="0"/>
                <w:numId w:val="24"/>
              </w:numPr>
              <w:rPr>
                <w:sz w:val="22"/>
                <w:szCs w:val="22"/>
              </w:rPr>
            </w:pPr>
            <w:r w:rsidRPr="00127869">
              <w:rPr>
                <w:sz w:val="22"/>
                <w:szCs w:val="22"/>
              </w:rPr>
              <w:t xml:space="preserve">Post-plugging inspection of each well or well-site included in the Tribe’s proposal that will measure and verify the lack of gaseous emissions. </w:t>
            </w:r>
          </w:p>
        </w:tc>
      </w:tr>
      <w:tr w14:paraId="1EFF4229" w14:textId="77777777">
        <w:tblPrEx>
          <w:tblW w:w="0" w:type="auto"/>
          <w:tblLook w:val="04A0"/>
        </w:tblPrEx>
        <w:tc>
          <w:tcPr>
            <w:tcW w:w="9350" w:type="dxa"/>
          </w:tcPr>
          <w:p w:rsidR="00167A1A" w:rsidRPr="00743379" w14:paraId="589F2BBE" w14:textId="77777777">
            <w:pPr>
              <w:pStyle w:val="ListParagraph"/>
              <w:ind w:left="0"/>
              <w:rPr>
                <w:sz w:val="22"/>
                <w:szCs w:val="22"/>
              </w:rPr>
            </w:pPr>
          </w:p>
          <w:p w:rsidR="00167A1A" w:rsidRPr="00743379" w14:paraId="6D5DFF0C" w14:textId="77777777">
            <w:pPr>
              <w:pStyle w:val="ListParagraph"/>
              <w:ind w:left="0"/>
              <w:rPr>
                <w:sz w:val="22"/>
                <w:szCs w:val="22"/>
              </w:rPr>
            </w:pPr>
          </w:p>
          <w:p w:rsidR="00167A1A" w:rsidRPr="00743379" w14:paraId="4A0E6632" w14:textId="77777777">
            <w:pPr>
              <w:pStyle w:val="ListParagraph"/>
              <w:ind w:left="0"/>
              <w:rPr>
                <w:sz w:val="22"/>
                <w:szCs w:val="22"/>
              </w:rPr>
            </w:pPr>
          </w:p>
          <w:p w:rsidR="00167A1A" w:rsidRPr="00743379" w14:paraId="2573694D" w14:textId="77777777">
            <w:pPr>
              <w:pStyle w:val="ListParagraph"/>
              <w:ind w:left="0"/>
              <w:rPr>
                <w:sz w:val="22"/>
                <w:szCs w:val="22"/>
              </w:rPr>
            </w:pPr>
          </w:p>
          <w:p w:rsidR="00167A1A" w:rsidRPr="00743379" w14:paraId="690FCA8A" w14:textId="77777777">
            <w:pPr>
              <w:pStyle w:val="ListParagraph"/>
              <w:ind w:left="0"/>
              <w:rPr>
                <w:sz w:val="22"/>
                <w:szCs w:val="22"/>
              </w:rPr>
            </w:pPr>
          </w:p>
          <w:p w:rsidR="00167A1A" w:rsidRPr="00743379" w14:paraId="1DDA00C1" w14:textId="77777777">
            <w:pPr>
              <w:pStyle w:val="ListParagraph"/>
              <w:ind w:left="0"/>
              <w:rPr>
                <w:sz w:val="22"/>
                <w:szCs w:val="22"/>
              </w:rPr>
            </w:pPr>
          </w:p>
          <w:p w:rsidR="00167A1A" w:rsidRPr="00743379" w14:paraId="4F5B9FD0" w14:textId="77777777">
            <w:pPr>
              <w:pStyle w:val="ListParagraph"/>
              <w:ind w:left="0"/>
              <w:rPr>
                <w:sz w:val="22"/>
                <w:szCs w:val="22"/>
              </w:rPr>
            </w:pPr>
          </w:p>
          <w:p w:rsidR="00167A1A" w:rsidRPr="00743379" w14:paraId="090ED525" w14:textId="77777777">
            <w:pPr>
              <w:pStyle w:val="ListParagraph"/>
              <w:ind w:left="0"/>
              <w:rPr>
                <w:sz w:val="22"/>
                <w:szCs w:val="22"/>
              </w:rPr>
            </w:pPr>
          </w:p>
          <w:p w:rsidR="00167A1A" w:rsidRPr="00743379" w14:paraId="1913931B" w14:textId="77777777">
            <w:pPr>
              <w:pStyle w:val="ListParagraph"/>
              <w:rPr>
                <w:sz w:val="22"/>
                <w:szCs w:val="22"/>
              </w:rPr>
            </w:pPr>
          </w:p>
        </w:tc>
      </w:tr>
      <w:tr w14:paraId="78D47547" w14:textId="77777777">
        <w:tblPrEx>
          <w:tblW w:w="0" w:type="auto"/>
          <w:tblLook w:val="04A0"/>
        </w:tblPrEx>
        <w:tc>
          <w:tcPr>
            <w:tcW w:w="9350" w:type="dxa"/>
          </w:tcPr>
          <w:p w:rsidR="00127869" w:rsidRPr="00A25DEF" w:rsidP="00A25DEF" w14:paraId="395123BA" w14:textId="1101F49F">
            <w:pPr>
              <w:pStyle w:val="ListParagraph"/>
              <w:numPr>
                <w:ilvl w:val="0"/>
                <w:numId w:val="24"/>
              </w:numPr>
              <w:rPr>
                <w:sz w:val="22"/>
                <w:szCs w:val="22"/>
              </w:rPr>
            </w:pPr>
            <w:r w:rsidRPr="00A25DEF">
              <w:rPr>
                <w:sz w:val="22"/>
                <w:szCs w:val="22"/>
              </w:rPr>
              <w:t>Pre- and post-plugging inspection and measurement documentation as a verifiable record of activities and the efficacy of the work completed as part of the project.</w:t>
            </w:r>
          </w:p>
        </w:tc>
      </w:tr>
      <w:tr w14:paraId="1313B2B4" w14:textId="77777777">
        <w:tblPrEx>
          <w:tblW w:w="0" w:type="auto"/>
          <w:tblLook w:val="04A0"/>
        </w:tblPrEx>
        <w:tc>
          <w:tcPr>
            <w:tcW w:w="9350" w:type="dxa"/>
          </w:tcPr>
          <w:p w:rsidR="00127869" w14:paraId="3AB598F9" w14:textId="77777777">
            <w:pPr>
              <w:pStyle w:val="ListParagraph"/>
              <w:ind w:left="0"/>
              <w:rPr>
                <w:sz w:val="22"/>
                <w:szCs w:val="22"/>
              </w:rPr>
            </w:pPr>
          </w:p>
          <w:p w:rsidR="00A25DEF" w14:paraId="7D0CB54D" w14:textId="77777777">
            <w:pPr>
              <w:pStyle w:val="ListParagraph"/>
              <w:ind w:left="0"/>
              <w:rPr>
                <w:sz w:val="22"/>
                <w:szCs w:val="22"/>
              </w:rPr>
            </w:pPr>
          </w:p>
          <w:p w:rsidR="00A25DEF" w14:paraId="309C6B8C" w14:textId="77777777">
            <w:pPr>
              <w:pStyle w:val="ListParagraph"/>
              <w:ind w:left="0"/>
              <w:rPr>
                <w:sz w:val="22"/>
                <w:szCs w:val="22"/>
              </w:rPr>
            </w:pPr>
          </w:p>
          <w:p w:rsidR="00A25DEF" w14:paraId="759938A1" w14:textId="77777777">
            <w:pPr>
              <w:pStyle w:val="ListParagraph"/>
              <w:ind w:left="0"/>
              <w:rPr>
                <w:sz w:val="22"/>
                <w:szCs w:val="22"/>
              </w:rPr>
            </w:pPr>
          </w:p>
          <w:p w:rsidR="00A25DEF" w14:paraId="348201A3" w14:textId="77777777">
            <w:pPr>
              <w:pStyle w:val="ListParagraph"/>
              <w:ind w:left="0"/>
              <w:rPr>
                <w:sz w:val="22"/>
                <w:szCs w:val="22"/>
              </w:rPr>
            </w:pPr>
          </w:p>
          <w:p w:rsidR="00A25DEF" w14:paraId="72AEAD5E" w14:textId="77777777">
            <w:pPr>
              <w:pStyle w:val="ListParagraph"/>
              <w:ind w:left="0"/>
              <w:rPr>
                <w:sz w:val="22"/>
                <w:szCs w:val="22"/>
              </w:rPr>
            </w:pPr>
          </w:p>
          <w:p w:rsidR="00A25DEF" w14:paraId="0DD1D8E9" w14:textId="77777777">
            <w:pPr>
              <w:pStyle w:val="ListParagraph"/>
              <w:ind w:left="0"/>
              <w:rPr>
                <w:sz w:val="22"/>
                <w:szCs w:val="22"/>
              </w:rPr>
            </w:pPr>
          </w:p>
          <w:p w:rsidR="00A25DEF" w:rsidRPr="00743379" w14:paraId="76D63748" w14:textId="77777777">
            <w:pPr>
              <w:pStyle w:val="ListParagraph"/>
              <w:ind w:left="0"/>
              <w:rPr>
                <w:sz w:val="22"/>
                <w:szCs w:val="22"/>
              </w:rPr>
            </w:pPr>
          </w:p>
        </w:tc>
      </w:tr>
    </w:tbl>
    <w:p w:rsidR="00AC7B7F" w:rsidP="00AC7B7F" w14:paraId="3C641DD3" w14:textId="194364C9">
      <w:pPr>
        <w:pStyle w:val="ListParagraph"/>
        <w:widowControl/>
        <w:numPr>
          <w:ilvl w:val="0"/>
          <w:numId w:val="23"/>
        </w:numPr>
        <w:tabs>
          <w:tab w:val="left" w:pos="360"/>
        </w:tabs>
        <w:autoSpaceDE/>
        <w:autoSpaceDN/>
        <w:adjustRightInd/>
        <w:rPr>
          <w:b/>
          <w:bCs/>
          <w:sz w:val="22"/>
          <w:szCs w:val="22"/>
        </w:rPr>
      </w:pPr>
      <w:r>
        <w:rPr>
          <w:b/>
          <w:bCs/>
          <w:sz w:val="22"/>
          <w:szCs w:val="22"/>
        </w:rPr>
        <w:t>GROUND- &amp; SURFACE-WATER CONTAMINATION MEASURMENT/TRACKING</w:t>
      </w:r>
    </w:p>
    <w:p w:rsidR="00C15FF4" w:rsidRPr="00346F54" w:rsidP="00C15FF4" w14:paraId="21C6A45F" w14:textId="77777777">
      <w:pPr>
        <w:pStyle w:val="ListParagraph"/>
        <w:widowControl/>
        <w:tabs>
          <w:tab w:val="left" w:pos="360"/>
        </w:tabs>
        <w:autoSpaceDE/>
        <w:autoSpaceDN/>
        <w:adjustRightInd/>
        <w:rPr>
          <w:b/>
          <w:bCs/>
          <w:sz w:val="22"/>
          <w:szCs w:val="22"/>
        </w:rPr>
      </w:pPr>
    </w:p>
    <w:tbl>
      <w:tblPr>
        <w:tblStyle w:val="TableGrid"/>
        <w:tblW w:w="0" w:type="auto"/>
        <w:tblLook w:val="04A0"/>
      </w:tblPr>
      <w:tblGrid>
        <w:gridCol w:w="9350"/>
      </w:tblGrid>
      <w:tr w14:paraId="1714A74D" w14:textId="77777777">
        <w:tblPrEx>
          <w:tblW w:w="0" w:type="auto"/>
          <w:tblLook w:val="04A0"/>
        </w:tblPrEx>
        <w:tc>
          <w:tcPr>
            <w:tcW w:w="9350" w:type="dxa"/>
          </w:tcPr>
          <w:p w:rsidR="00C15FF4" w:rsidRPr="00743379" w14:paraId="3D0F82AB" w14:textId="16AA9C79">
            <w:pPr>
              <w:widowControl/>
              <w:rPr>
                <w:color w:val="808080" w:themeColor="background1" w:themeShade="80"/>
                <w:sz w:val="22"/>
                <w:szCs w:val="22"/>
                <w:u w:val="single"/>
              </w:rPr>
            </w:pPr>
            <w:r w:rsidRPr="00743379">
              <w:rPr>
                <w:sz w:val="22"/>
                <w:szCs w:val="22"/>
              </w:rPr>
              <w:t>Describe</w:t>
            </w:r>
            <w:r w:rsidRPr="00743379">
              <w:rPr>
                <w:spacing w:val="-2"/>
                <w:sz w:val="22"/>
                <w:szCs w:val="22"/>
              </w:rPr>
              <w:t xml:space="preserve"> </w:t>
            </w:r>
            <w:r w:rsidRPr="006B1DAF" w:rsidR="006B1DAF">
              <w:rPr>
                <w:spacing w:val="-5"/>
                <w:sz w:val="22"/>
                <w:szCs w:val="22"/>
              </w:rPr>
              <w:t>the methodology to be used to measure and track ground- and surface-water contamination associated with orphaned wells, including how the Tribe will evaluate and document the effectiveness of plugging activities in reducing or elimination such contamination.</w:t>
            </w:r>
          </w:p>
        </w:tc>
      </w:tr>
      <w:tr w14:paraId="580B0245" w14:textId="77777777">
        <w:tblPrEx>
          <w:tblW w:w="0" w:type="auto"/>
          <w:tblLook w:val="04A0"/>
        </w:tblPrEx>
        <w:tc>
          <w:tcPr>
            <w:tcW w:w="9350" w:type="dxa"/>
          </w:tcPr>
          <w:p w:rsidR="00C15FF4" w:rsidRPr="00167A1A" w14:paraId="0E62EBE6" w14:textId="77777777">
            <w:pPr>
              <w:widowControl/>
              <w:rPr>
                <w:sz w:val="22"/>
                <w:szCs w:val="22"/>
                <w:u w:val="single"/>
              </w:rPr>
            </w:pPr>
          </w:p>
          <w:p w:rsidR="00C15FF4" w:rsidRPr="00167A1A" w14:paraId="04008F81" w14:textId="77777777">
            <w:pPr>
              <w:widowControl/>
              <w:rPr>
                <w:sz w:val="22"/>
                <w:szCs w:val="22"/>
                <w:u w:val="single"/>
              </w:rPr>
            </w:pPr>
          </w:p>
          <w:p w:rsidR="00C15FF4" w:rsidRPr="00167A1A" w14:paraId="248DFD24" w14:textId="77777777">
            <w:pPr>
              <w:widowControl/>
              <w:rPr>
                <w:sz w:val="22"/>
                <w:szCs w:val="22"/>
                <w:u w:val="single"/>
              </w:rPr>
            </w:pPr>
          </w:p>
          <w:p w:rsidR="00C15FF4" w:rsidRPr="00167A1A" w14:paraId="7635072C" w14:textId="77777777">
            <w:pPr>
              <w:widowControl/>
              <w:rPr>
                <w:sz w:val="22"/>
                <w:szCs w:val="22"/>
                <w:u w:val="single"/>
              </w:rPr>
            </w:pPr>
          </w:p>
          <w:p w:rsidR="00C15FF4" w:rsidRPr="00167A1A" w14:paraId="6B610C8E" w14:textId="77777777">
            <w:pPr>
              <w:widowControl/>
              <w:rPr>
                <w:sz w:val="22"/>
                <w:szCs w:val="22"/>
                <w:u w:val="single"/>
              </w:rPr>
            </w:pPr>
          </w:p>
          <w:p w:rsidR="00C15FF4" w:rsidRPr="00167A1A" w14:paraId="052BA13F" w14:textId="77777777">
            <w:pPr>
              <w:widowControl/>
              <w:rPr>
                <w:sz w:val="22"/>
                <w:szCs w:val="22"/>
                <w:u w:val="single"/>
              </w:rPr>
            </w:pPr>
          </w:p>
          <w:p w:rsidR="00C15FF4" w14:paraId="75D59286" w14:textId="77777777">
            <w:pPr>
              <w:widowControl/>
              <w:rPr>
                <w:sz w:val="22"/>
                <w:szCs w:val="22"/>
                <w:u w:val="single"/>
              </w:rPr>
            </w:pPr>
          </w:p>
          <w:p w:rsidR="006B1DAF" w:rsidRPr="00167A1A" w14:paraId="7C1BF5F9" w14:textId="77777777">
            <w:pPr>
              <w:widowControl/>
              <w:rPr>
                <w:sz w:val="22"/>
                <w:szCs w:val="22"/>
                <w:u w:val="single"/>
              </w:rPr>
            </w:pPr>
          </w:p>
          <w:p w:rsidR="00C15FF4" w14:paraId="1D631811" w14:textId="77777777">
            <w:pPr>
              <w:widowControl/>
              <w:rPr>
                <w:color w:val="808080" w:themeColor="background1" w:themeShade="80"/>
                <w:sz w:val="22"/>
                <w:szCs w:val="22"/>
                <w:u w:val="single"/>
              </w:rPr>
            </w:pPr>
          </w:p>
          <w:p w:rsidR="00C15FF4" w:rsidRPr="00743379" w14:paraId="7D9F018A" w14:textId="77777777">
            <w:pPr>
              <w:widowControl/>
              <w:rPr>
                <w:color w:val="808080" w:themeColor="background1" w:themeShade="80"/>
                <w:sz w:val="22"/>
                <w:szCs w:val="22"/>
                <w:u w:val="single"/>
              </w:rPr>
            </w:pPr>
          </w:p>
        </w:tc>
      </w:tr>
    </w:tbl>
    <w:p w:rsidR="00E973ED" w:rsidP="00275562" w14:paraId="7CEAA051" w14:textId="77777777">
      <w:pPr>
        <w:pStyle w:val="Default"/>
        <w:rPr>
          <w:sz w:val="22"/>
          <w:szCs w:val="22"/>
        </w:rPr>
      </w:pPr>
    </w:p>
    <w:p w:rsidR="00FD052A" w:rsidRPr="00743379" w:rsidP="00275562" w14:paraId="4A1CC56A" w14:textId="77777777">
      <w:pPr>
        <w:pStyle w:val="Default"/>
        <w:rPr>
          <w:sz w:val="22"/>
          <w:szCs w:val="22"/>
        </w:rPr>
      </w:pPr>
    </w:p>
    <w:p w:rsidR="00027EA5" w:rsidP="00027EA5" w14:paraId="637A7E98" w14:textId="68C5FFB9">
      <w:pPr>
        <w:pStyle w:val="Default"/>
        <w:numPr>
          <w:ilvl w:val="0"/>
          <w:numId w:val="23"/>
        </w:numPr>
        <w:rPr>
          <w:b/>
          <w:bCs/>
          <w:sz w:val="22"/>
          <w:szCs w:val="22"/>
        </w:rPr>
      </w:pPr>
      <w:r>
        <w:rPr>
          <w:b/>
          <w:bCs/>
          <w:sz w:val="22"/>
          <w:szCs w:val="22"/>
        </w:rPr>
        <w:t>SITE REMEDIATION &amp; RECLAMATION METHODS &amp; STANDARDS</w:t>
      </w:r>
    </w:p>
    <w:p w:rsidR="00027EA5" w:rsidP="00027EA5" w14:paraId="6D3DD8E9" w14:textId="77777777">
      <w:pPr>
        <w:pStyle w:val="Default"/>
        <w:ind w:left="720"/>
        <w:rPr>
          <w:b/>
          <w:bCs/>
          <w:sz w:val="22"/>
          <w:szCs w:val="22"/>
        </w:rPr>
      </w:pPr>
    </w:p>
    <w:tbl>
      <w:tblPr>
        <w:tblStyle w:val="TableGrid"/>
        <w:tblW w:w="0" w:type="auto"/>
        <w:tblLook w:val="04A0"/>
      </w:tblPr>
      <w:tblGrid>
        <w:gridCol w:w="9350"/>
      </w:tblGrid>
      <w:tr w14:paraId="6D76D09D" w14:textId="77777777">
        <w:tblPrEx>
          <w:tblW w:w="0" w:type="auto"/>
          <w:tblLook w:val="04A0"/>
        </w:tblPrEx>
        <w:tc>
          <w:tcPr>
            <w:tcW w:w="9350" w:type="dxa"/>
          </w:tcPr>
          <w:p w:rsidR="00027EA5" w:rsidRPr="00743379" w14:paraId="54878143" w14:textId="236F87E2">
            <w:pPr>
              <w:widowControl/>
              <w:rPr>
                <w:color w:val="808080" w:themeColor="background1" w:themeShade="80"/>
                <w:sz w:val="22"/>
                <w:szCs w:val="22"/>
                <w:u w:val="single"/>
              </w:rPr>
            </w:pPr>
            <w:r>
              <w:rPr>
                <w:sz w:val="22"/>
                <w:szCs w:val="22"/>
              </w:rPr>
              <w:t xml:space="preserve">Describe </w:t>
            </w:r>
            <w:r w:rsidRPr="00FD052A">
              <w:rPr>
                <w:sz w:val="22"/>
                <w:szCs w:val="22"/>
              </w:rPr>
              <w:t>the methodology to be used and standards applied to decommission or remove associated pipelines, facilities, and infrastructure and to remediate soil and habitat that has been degraded due to the presence of orphaned wells and associated infrastructure.</w:t>
            </w:r>
          </w:p>
        </w:tc>
      </w:tr>
      <w:tr w14:paraId="19FB97C0" w14:textId="77777777">
        <w:tblPrEx>
          <w:tblW w:w="0" w:type="auto"/>
          <w:tblLook w:val="04A0"/>
        </w:tblPrEx>
        <w:tc>
          <w:tcPr>
            <w:tcW w:w="9350" w:type="dxa"/>
          </w:tcPr>
          <w:p w:rsidR="00027EA5" w:rsidRPr="00167A1A" w14:paraId="022DF8BF" w14:textId="77777777">
            <w:pPr>
              <w:widowControl/>
              <w:rPr>
                <w:sz w:val="22"/>
                <w:szCs w:val="22"/>
                <w:u w:val="single"/>
              </w:rPr>
            </w:pPr>
          </w:p>
          <w:p w:rsidR="00027EA5" w:rsidRPr="00167A1A" w14:paraId="38AC6578" w14:textId="77777777">
            <w:pPr>
              <w:widowControl/>
              <w:rPr>
                <w:sz w:val="22"/>
                <w:szCs w:val="22"/>
                <w:u w:val="single"/>
              </w:rPr>
            </w:pPr>
          </w:p>
          <w:p w:rsidR="00027EA5" w:rsidRPr="00167A1A" w14:paraId="48BD7B45" w14:textId="77777777">
            <w:pPr>
              <w:widowControl/>
              <w:rPr>
                <w:sz w:val="22"/>
                <w:szCs w:val="22"/>
                <w:u w:val="single"/>
              </w:rPr>
            </w:pPr>
          </w:p>
          <w:p w:rsidR="00027EA5" w:rsidRPr="00167A1A" w14:paraId="282EEC45" w14:textId="77777777">
            <w:pPr>
              <w:widowControl/>
              <w:rPr>
                <w:sz w:val="22"/>
                <w:szCs w:val="22"/>
                <w:u w:val="single"/>
              </w:rPr>
            </w:pPr>
          </w:p>
          <w:p w:rsidR="00027EA5" w:rsidRPr="00167A1A" w14:paraId="2B2AE39E" w14:textId="77777777">
            <w:pPr>
              <w:widowControl/>
              <w:rPr>
                <w:sz w:val="22"/>
                <w:szCs w:val="22"/>
                <w:u w:val="single"/>
              </w:rPr>
            </w:pPr>
          </w:p>
          <w:p w:rsidR="00027EA5" w:rsidRPr="00167A1A" w14:paraId="276AE1FE" w14:textId="77777777">
            <w:pPr>
              <w:widowControl/>
              <w:rPr>
                <w:sz w:val="22"/>
                <w:szCs w:val="22"/>
                <w:u w:val="single"/>
              </w:rPr>
            </w:pPr>
          </w:p>
          <w:p w:rsidR="00027EA5" w14:paraId="4A6C8C96" w14:textId="77777777">
            <w:pPr>
              <w:widowControl/>
              <w:rPr>
                <w:sz w:val="22"/>
                <w:szCs w:val="22"/>
                <w:u w:val="single"/>
              </w:rPr>
            </w:pPr>
          </w:p>
          <w:p w:rsidR="00027EA5" w:rsidRPr="00167A1A" w14:paraId="415A42FD" w14:textId="77777777">
            <w:pPr>
              <w:widowControl/>
              <w:rPr>
                <w:sz w:val="22"/>
                <w:szCs w:val="22"/>
                <w:u w:val="single"/>
              </w:rPr>
            </w:pPr>
          </w:p>
          <w:p w:rsidR="00027EA5" w14:paraId="3EC8BE59" w14:textId="77777777">
            <w:pPr>
              <w:widowControl/>
              <w:rPr>
                <w:color w:val="808080" w:themeColor="background1" w:themeShade="80"/>
                <w:sz w:val="22"/>
                <w:szCs w:val="22"/>
                <w:u w:val="single"/>
              </w:rPr>
            </w:pPr>
          </w:p>
          <w:p w:rsidR="00027EA5" w:rsidRPr="00743379" w14:paraId="363B3F63" w14:textId="77777777">
            <w:pPr>
              <w:widowControl/>
              <w:rPr>
                <w:color w:val="808080" w:themeColor="background1" w:themeShade="80"/>
                <w:sz w:val="22"/>
                <w:szCs w:val="22"/>
                <w:u w:val="single"/>
              </w:rPr>
            </w:pPr>
          </w:p>
        </w:tc>
      </w:tr>
    </w:tbl>
    <w:p w:rsidR="00027EA5" w:rsidP="4B20BAF8" w14:paraId="50D0F150" w14:textId="77777777">
      <w:pPr>
        <w:pStyle w:val="Default"/>
        <w:rPr>
          <w:b/>
          <w:bCs/>
          <w:sz w:val="22"/>
          <w:szCs w:val="22"/>
        </w:rPr>
      </w:pPr>
    </w:p>
    <w:p w:rsidR="00584DCA" w:rsidP="4B20BAF8" w14:paraId="68979D53" w14:textId="3DB83549">
      <w:pPr>
        <w:pStyle w:val="Default"/>
        <w:rPr>
          <w:b/>
          <w:bCs/>
          <w:sz w:val="22"/>
          <w:szCs w:val="22"/>
        </w:rPr>
      </w:pPr>
    </w:p>
    <w:p w:rsidR="002A0746" w:rsidP="00584DCA" w14:paraId="372D7F85" w14:textId="77777777">
      <w:pPr>
        <w:pStyle w:val="Default"/>
        <w:rPr>
          <w:b/>
          <w:bCs/>
          <w:sz w:val="22"/>
          <w:szCs w:val="22"/>
        </w:rPr>
      </w:pPr>
    </w:p>
    <w:p w:rsidR="002A0746" w:rsidP="002A0746" w14:paraId="7E9D09E6" w14:textId="5753FB7C">
      <w:pPr>
        <w:pStyle w:val="Default"/>
        <w:numPr>
          <w:ilvl w:val="0"/>
          <w:numId w:val="23"/>
        </w:numPr>
        <w:rPr>
          <w:b/>
          <w:bCs/>
          <w:sz w:val="22"/>
          <w:szCs w:val="22"/>
        </w:rPr>
      </w:pPr>
      <w:r>
        <w:rPr>
          <w:b/>
          <w:bCs/>
          <w:sz w:val="22"/>
          <w:szCs w:val="22"/>
        </w:rPr>
        <w:t>IDENTIFICATION &amp; INVENTORY METHODS</w:t>
      </w:r>
    </w:p>
    <w:p w:rsidR="002A0746" w:rsidP="002A0746" w14:paraId="7507AC53" w14:textId="77777777">
      <w:pPr>
        <w:pStyle w:val="Default"/>
        <w:rPr>
          <w:b/>
          <w:bCs/>
          <w:sz w:val="22"/>
          <w:szCs w:val="22"/>
        </w:rPr>
      </w:pPr>
    </w:p>
    <w:tbl>
      <w:tblPr>
        <w:tblStyle w:val="TableGrid"/>
        <w:tblW w:w="0" w:type="auto"/>
        <w:tblLook w:val="04A0"/>
      </w:tblPr>
      <w:tblGrid>
        <w:gridCol w:w="9350"/>
      </w:tblGrid>
      <w:tr w14:paraId="15D5849C" w14:textId="77777777">
        <w:tblPrEx>
          <w:tblW w:w="0" w:type="auto"/>
          <w:tblLook w:val="04A0"/>
        </w:tblPrEx>
        <w:tc>
          <w:tcPr>
            <w:tcW w:w="9350" w:type="dxa"/>
          </w:tcPr>
          <w:p w:rsidR="002A0746" w:rsidRPr="00743379" w14:paraId="3258DAFA" w14:textId="190A51C4">
            <w:pPr>
              <w:widowControl/>
              <w:rPr>
                <w:color w:val="808080" w:themeColor="background1" w:themeShade="80"/>
                <w:sz w:val="22"/>
                <w:szCs w:val="22"/>
                <w:u w:val="single"/>
              </w:rPr>
            </w:pPr>
            <w:r>
              <w:rPr>
                <w:sz w:val="22"/>
                <w:szCs w:val="22"/>
              </w:rPr>
              <w:t xml:space="preserve">Describe </w:t>
            </w:r>
            <w:r w:rsidRPr="00CA344E" w:rsidR="00CA344E">
              <w:rPr>
                <w:sz w:val="22"/>
                <w:szCs w:val="22"/>
              </w:rPr>
              <w:t>methods for identifying and inventorying undocumented orphaned wells.</w:t>
            </w:r>
          </w:p>
        </w:tc>
      </w:tr>
      <w:tr w14:paraId="4C824A65" w14:textId="77777777">
        <w:tblPrEx>
          <w:tblW w:w="0" w:type="auto"/>
          <w:tblLook w:val="04A0"/>
        </w:tblPrEx>
        <w:tc>
          <w:tcPr>
            <w:tcW w:w="9350" w:type="dxa"/>
          </w:tcPr>
          <w:p w:rsidR="002A0746" w:rsidRPr="00167A1A" w14:paraId="3B4D1BB4" w14:textId="77777777">
            <w:pPr>
              <w:widowControl/>
              <w:rPr>
                <w:sz w:val="22"/>
                <w:szCs w:val="22"/>
                <w:u w:val="single"/>
              </w:rPr>
            </w:pPr>
          </w:p>
          <w:p w:rsidR="002A0746" w:rsidRPr="00167A1A" w14:paraId="182CA9BA" w14:textId="77777777">
            <w:pPr>
              <w:widowControl/>
              <w:rPr>
                <w:sz w:val="22"/>
                <w:szCs w:val="22"/>
                <w:u w:val="single"/>
              </w:rPr>
            </w:pPr>
          </w:p>
          <w:p w:rsidR="002A0746" w:rsidRPr="00167A1A" w14:paraId="0477F62D" w14:textId="77777777">
            <w:pPr>
              <w:widowControl/>
              <w:rPr>
                <w:sz w:val="22"/>
                <w:szCs w:val="22"/>
                <w:u w:val="single"/>
              </w:rPr>
            </w:pPr>
          </w:p>
          <w:p w:rsidR="002A0746" w:rsidRPr="00167A1A" w14:paraId="092BD945" w14:textId="77777777">
            <w:pPr>
              <w:widowControl/>
              <w:rPr>
                <w:sz w:val="22"/>
                <w:szCs w:val="22"/>
                <w:u w:val="single"/>
              </w:rPr>
            </w:pPr>
          </w:p>
          <w:p w:rsidR="002A0746" w:rsidRPr="00167A1A" w14:paraId="723AD307" w14:textId="77777777">
            <w:pPr>
              <w:widowControl/>
              <w:rPr>
                <w:sz w:val="22"/>
                <w:szCs w:val="22"/>
                <w:u w:val="single"/>
              </w:rPr>
            </w:pPr>
          </w:p>
          <w:p w:rsidR="002A0746" w:rsidRPr="00167A1A" w14:paraId="55BE9EC4" w14:textId="77777777">
            <w:pPr>
              <w:widowControl/>
              <w:rPr>
                <w:sz w:val="22"/>
                <w:szCs w:val="22"/>
                <w:u w:val="single"/>
              </w:rPr>
            </w:pPr>
          </w:p>
          <w:p w:rsidR="002A0746" w14:paraId="0CDD9C59" w14:textId="77777777">
            <w:pPr>
              <w:widowControl/>
              <w:rPr>
                <w:sz w:val="22"/>
                <w:szCs w:val="22"/>
                <w:u w:val="single"/>
              </w:rPr>
            </w:pPr>
          </w:p>
          <w:p w:rsidR="002A0746" w:rsidRPr="00167A1A" w14:paraId="2CC3BF53" w14:textId="77777777">
            <w:pPr>
              <w:widowControl/>
              <w:rPr>
                <w:sz w:val="22"/>
                <w:szCs w:val="22"/>
                <w:u w:val="single"/>
              </w:rPr>
            </w:pPr>
          </w:p>
          <w:p w:rsidR="00033E6F" w14:paraId="328060E6" w14:textId="77777777">
            <w:pPr>
              <w:widowControl/>
              <w:rPr>
                <w:sz w:val="22"/>
                <w:szCs w:val="22"/>
                <w:u w:val="single"/>
              </w:rPr>
            </w:pPr>
          </w:p>
          <w:p w:rsidR="00033E6F" w14:paraId="4C1FCB5C" w14:textId="77777777">
            <w:pPr>
              <w:widowControl/>
              <w:rPr>
                <w:sz w:val="22"/>
                <w:szCs w:val="22"/>
                <w:u w:val="single"/>
              </w:rPr>
            </w:pPr>
          </w:p>
          <w:p w:rsidR="00033E6F" w14:paraId="6BB31257" w14:textId="77777777">
            <w:pPr>
              <w:widowControl/>
              <w:rPr>
                <w:sz w:val="22"/>
                <w:szCs w:val="22"/>
                <w:u w:val="single"/>
              </w:rPr>
            </w:pPr>
          </w:p>
          <w:p w:rsidR="00033E6F" w:rsidRPr="00167A1A" w14:paraId="712F5ABD" w14:textId="77777777">
            <w:pPr>
              <w:widowControl/>
              <w:rPr>
                <w:sz w:val="22"/>
                <w:szCs w:val="22"/>
                <w:u w:val="single"/>
              </w:rPr>
            </w:pPr>
          </w:p>
          <w:p w:rsidR="002A0746" w14:paraId="6C8FA772" w14:textId="77777777">
            <w:pPr>
              <w:widowControl/>
              <w:rPr>
                <w:color w:val="000000" w:themeColor="text1"/>
                <w:sz w:val="22"/>
                <w:szCs w:val="22"/>
                <w:u w:val="single"/>
              </w:rPr>
            </w:pPr>
          </w:p>
          <w:p w:rsidR="00CA344E" w14:paraId="4DA4B695" w14:textId="77777777">
            <w:pPr>
              <w:widowControl/>
              <w:rPr>
                <w:color w:val="000000" w:themeColor="text1"/>
                <w:sz w:val="22"/>
                <w:szCs w:val="22"/>
                <w:u w:val="single"/>
              </w:rPr>
            </w:pPr>
          </w:p>
          <w:p w:rsidR="00CA344E" w:rsidRPr="00CA344E" w14:paraId="0C0A473E" w14:textId="77777777">
            <w:pPr>
              <w:widowControl/>
              <w:rPr>
                <w:color w:val="000000" w:themeColor="text1"/>
                <w:sz w:val="22"/>
                <w:szCs w:val="22"/>
                <w:u w:val="single"/>
              </w:rPr>
            </w:pPr>
          </w:p>
          <w:p w:rsidR="002A0746" w:rsidRPr="00743379" w14:paraId="5E17A784" w14:textId="77777777">
            <w:pPr>
              <w:widowControl/>
              <w:rPr>
                <w:color w:val="808080" w:themeColor="background1" w:themeShade="80"/>
                <w:sz w:val="22"/>
                <w:szCs w:val="22"/>
                <w:u w:val="single"/>
              </w:rPr>
            </w:pPr>
          </w:p>
        </w:tc>
      </w:tr>
    </w:tbl>
    <w:p w:rsidR="002A0746" w:rsidP="002A0746" w14:paraId="4C995B85" w14:textId="77777777">
      <w:pPr>
        <w:pStyle w:val="Default"/>
        <w:rPr>
          <w:b/>
          <w:bCs/>
          <w:sz w:val="22"/>
          <w:szCs w:val="22"/>
        </w:rPr>
      </w:pPr>
    </w:p>
    <w:p w:rsidR="00CA344E" w:rsidP="00CA344E" w14:paraId="491562AE" w14:textId="545628B9">
      <w:pPr>
        <w:pStyle w:val="Default"/>
        <w:numPr>
          <w:ilvl w:val="0"/>
          <w:numId w:val="23"/>
        </w:numPr>
        <w:rPr>
          <w:b/>
          <w:bCs/>
          <w:sz w:val="22"/>
          <w:szCs w:val="22"/>
        </w:rPr>
      </w:pPr>
      <w:r w:rsidRPr="2AA38FA8">
        <w:rPr>
          <w:b/>
          <w:bCs/>
          <w:sz w:val="22"/>
          <w:szCs w:val="22"/>
        </w:rPr>
        <w:t>THIRD-PARTY INVOLVEMENT</w:t>
      </w:r>
    </w:p>
    <w:p w:rsidR="00F10F72" w:rsidP="00F10F72" w14:paraId="2BEAB497" w14:textId="77777777">
      <w:pPr>
        <w:pStyle w:val="Default"/>
        <w:rPr>
          <w:b/>
          <w:bCs/>
          <w:sz w:val="22"/>
          <w:szCs w:val="22"/>
        </w:rPr>
      </w:pPr>
    </w:p>
    <w:tbl>
      <w:tblPr>
        <w:tblStyle w:val="TableGrid"/>
        <w:tblW w:w="0" w:type="auto"/>
        <w:tblLook w:val="04A0"/>
      </w:tblPr>
      <w:tblGrid>
        <w:gridCol w:w="9350"/>
      </w:tblGrid>
      <w:tr w14:paraId="38E43DB3" w14:textId="77777777">
        <w:tblPrEx>
          <w:tblW w:w="0" w:type="auto"/>
          <w:tblLook w:val="04A0"/>
        </w:tblPrEx>
        <w:tc>
          <w:tcPr>
            <w:tcW w:w="9350" w:type="dxa"/>
          </w:tcPr>
          <w:p w:rsidR="00F10F72" w:rsidRPr="00743379" w14:paraId="53BA9B4A" w14:textId="08DD6526">
            <w:pPr>
              <w:widowControl/>
              <w:rPr>
                <w:color w:val="808080" w:themeColor="background1" w:themeShade="80"/>
                <w:sz w:val="22"/>
                <w:szCs w:val="22"/>
                <w:u w:val="single"/>
              </w:rPr>
            </w:pPr>
            <w:r>
              <w:rPr>
                <w:sz w:val="22"/>
                <w:szCs w:val="22"/>
              </w:rPr>
              <w:t xml:space="preserve">Describe </w:t>
            </w:r>
            <w:r w:rsidRPr="007D5EA2" w:rsidR="007D5EA2">
              <w:rPr>
                <w:sz w:val="22"/>
                <w:szCs w:val="22"/>
              </w:rPr>
              <w:t xml:space="preserve">plans to engage third parties </w:t>
            </w:r>
            <w:r w:rsidRPr="00B14C79" w:rsidR="00B14C79">
              <w:rPr>
                <w:sz w:val="22"/>
                <w:szCs w:val="22"/>
              </w:rPr>
              <w:t>(e.g., state agencies, other federal bureaus, etc.)</w:t>
            </w:r>
            <w:r w:rsidR="00FA2C05">
              <w:rPr>
                <w:sz w:val="22"/>
                <w:szCs w:val="22"/>
              </w:rPr>
              <w:t xml:space="preserve"> </w:t>
            </w:r>
            <w:r w:rsidRPr="007D5EA2" w:rsidR="007D5EA2">
              <w:rPr>
                <w:sz w:val="22"/>
                <w:szCs w:val="22"/>
              </w:rPr>
              <w:t>in partnerships around well plugging and site remediation, or any existing comparable partnerships to which the Tribe currently belongs</w:t>
            </w:r>
            <w:r w:rsidRPr="00CA344E">
              <w:rPr>
                <w:sz w:val="22"/>
                <w:szCs w:val="22"/>
              </w:rPr>
              <w:t>.</w:t>
            </w:r>
          </w:p>
        </w:tc>
      </w:tr>
      <w:tr w14:paraId="7AC0D60D" w14:textId="77777777">
        <w:tblPrEx>
          <w:tblW w:w="0" w:type="auto"/>
          <w:tblLook w:val="04A0"/>
        </w:tblPrEx>
        <w:tc>
          <w:tcPr>
            <w:tcW w:w="9350" w:type="dxa"/>
          </w:tcPr>
          <w:p w:rsidR="00F10F72" w:rsidRPr="00167A1A" w14:paraId="271FD15F" w14:textId="77777777">
            <w:pPr>
              <w:widowControl/>
              <w:rPr>
                <w:sz w:val="22"/>
                <w:szCs w:val="22"/>
                <w:u w:val="single"/>
              </w:rPr>
            </w:pPr>
          </w:p>
          <w:p w:rsidR="00F10F72" w:rsidRPr="00167A1A" w14:paraId="0AAFFF15" w14:textId="77777777">
            <w:pPr>
              <w:widowControl/>
              <w:rPr>
                <w:sz w:val="22"/>
                <w:szCs w:val="22"/>
                <w:u w:val="single"/>
              </w:rPr>
            </w:pPr>
          </w:p>
          <w:p w:rsidR="00F10F72" w:rsidRPr="00167A1A" w14:paraId="1CD98CBE" w14:textId="77777777">
            <w:pPr>
              <w:widowControl/>
              <w:rPr>
                <w:sz w:val="22"/>
                <w:szCs w:val="22"/>
                <w:u w:val="single"/>
              </w:rPr>
            </w:pPr>
          </w:p>
          <w:p w:rsidR="00F10F72" w:rsidRPr="00167A1A" w14:paraId="60F90CC5" w14:textId="77777777">
            <w:pPr>
              <w:widowControl/>
              <w:rPr>
                <w:sz w:val="22"/>
                <w:szCs w:val="22"/>
                <w:u w:val="single"/>
              </w:rPr>
            </w:pPr>
          </w:p>
          <w:p w:rsidR="00F10F72" w:rsidRPr="00167A1A" w14:paraId="4D6BC0CD" w14:textId="77777777">
            <w:pPr>
              <w:widowControl/>
              <w:rPr>
                <w:sz w:val="22"/>
                <w:szCs w:val="22"/>
                <w:u w:val="single"/>
              </w:rPr>
            </w:pPr>
          </w:p>
          <w:p w:rsidR="00F10F72" w14:paraId="47DFB33B" w14:textId="77777777">
            <w:pPr>
              <w:widowControl/>
              <w:rPr>
                <w:sz w:val="22"/>
                <w:szCs w:val="22"/>
                <w:u w:val="single"/>
              </w:rPr>
            </w:pPr>
          </w:p>
          <w:p w:rsidR="007D5E63" w:rsidRPr="00167A1A" w14:paraId="25A315C5" w14:textId="77777777">
            <w:pPr>
              <w:widowControl/>
              <w:rPr>
                <w:sz w:val="22"/>
                <w:szCs w:val="22"/>
                <w:u w:val="single"/>
              </w:rPr>
            </w:pPr>
          </w:p>
          <w:p w:rsidR="00F10F72" w14:paraId="6BEBB92B" w14:textId="77777777">
            <w:pPr>
              <w:widowControl/>
              <w:rPr>
                <w:color w:val="000000" w:themeColor="text1"/>
                <w:sz w:val="22"/>
                <w:szCs w:val="22"/>
                <w:u w:val="single"/>
              </w:rPr>
            </w:pPr>
          </w:p>
          <w:p w:rsidR="00F10F72" w14:paraId="4D2BA58D" w14:textId="77777777">
            <w:pPr>
              <w:widowControl/>
              <w:rPr>
                <w:color w:val="000000" w:themeColor="text1"/>
                <w:sz w:val="22"/>
                <w:szCs w:val="22"/>
                <w:u w:val="single"/>
              </w:rPr>
            </w:pPr>
          </w:p>
          <w:p w:rsidR="00F10F72" w:rsidRPr="00CA344E" w14:paraId="1E7AE0AD" w14:textId="77777777">
            <w:pPr>
              <w:widowControl/>
              <w:rPr>
                <w:color w:val="000000" w:themeColor="text1"/>
                <w:sz w:val="22"/>
                <w:szCs w:val="22"/>
                <w:u w:val="single"/>
              </w:rPr>
            </w:pPr>
          </w:p>
          <w:p w:rsidR="00F10F72" w:rsidRPr="00743379" w14:paraId="6B0A0724" w14:textId="77777777">
            <w:pPr>
              <w:widowControl/>
              <w:rPr>
                <w:color w:val="808080" w:themeColor="background1" w:themeShade="80"/>
                <w:sz w:val="22"/>
                <w:szCs w:val="22"/>
                <w:u w:val="single"/>
              </w:rPr>
            </w:pPr>
          </w:p>
        </w:tc>
      </w:tr>
    </w:tbl>
    <w:p w:rsidR="00F10F72" w:rsidP="00F10F72" w14:paraId="47835928" w14:textId="77777777">
      <w:pPr>
        <w:pStyle w:val="Default"/>
        <w:rPr>
          <w:b/>
          <w:bCs/>
          <w:sz w:val="22"/>
          <w:szCs w:val="22"/>
        </w:rPr>
      </w:pPr>
    </w:p>
    <w:p w:rsidR="000E628A" w:rsidP="00F10F72" w14:paraId="49B68D65" w14:textId="77777777">
      <w:pPr>
        <w:pStyle w:val="Default"/>
        <w:rPr>
          <w:b/>
          <w:bCs/>
          <w:sz w:val="22"/>
          <w:szCs w:val="22"/>
        </w:rPr>
      </w:pPr>
    </w:p>
    <w:p w:rsidR="000E628A" w:rsidP="000E628A" w14:paraId="735E2861" w14:textId="1065F5F4">
      <w:pPr>
        <w:pStyle w:val="Default"/>
        <w:numPr>
          <w:ilvl w:val="0"/>
          <w:numId w:val="23"/>
        </w:numPr>
        <w:rPr>
          <w:b/>
          <w:bCs/>
          <w:sz w:val="22"/>
          <w:szCs w:val="22"/>
        </w:rPr>
      </w:pPr>
      <w:r>
        <w:rPr>
          <w:b/>
          <w:bCs/>
          <w:sz w:val="22"/>
          <w:szCs w:val="22"/>
        </w:rPr>
        <w:t>ENVIRONMENTAL COMPLIANCE</w:t>
      </w:r>
    </w:p>
    <w:p w:rsidR="000E628A" w:rsidP="000E628A" w14:paraId="40645A63" w14:textId="77777777">
      <w:pPr>
        <w:pStyle w:val="Default"/>
        <w:rPr>
          <w:b/>
          <w:bCs/>
          <w:sz w:val="22"/>
          <w:szCs w:val="22"/>
        </w:rPr>
      </w:pPr>
    </w:p>
    <w:tbl>
      <w:tblPr>
        <w:tblStyle w:val="TableGrid"/>
        <w:tblW w:w="0" w:type="auto"/>
        <w:tblLook w:val="04A0"/>
      </w:tblPr>
      <w:tblGrid>
        <w:gridCol w:w="9350"/>
      </w:tblGrid>
      <w:tr w14:paraId="6060BC60" w14:textId="77777777">
        <w:tblPrEx>
          <w:tblW w:w="0" w:type="auto"/>
          <w:tblLook w:val="04A0"/>
        </w:tblPrEx>
        <w:tc>
          <w:tcPr>
            <w:tcW w:w="9350" w:type="dxa"/>
          </w:tcPr>
          <w:p w:rsidR="000E628A" w:rsidRPr="00743379" w14:paraId="02610DF2" w14:textId="77084AB3">
            <w:pPr>
              <w:widowControl/>
              <w:rPr>
                <w:color w:val="808080" w:themeColor="background1" w:themeShade="80"/>
                <w:sz w:val="22"/>
                <w:szCs w:val="22"/>
                <w:u w:val="single"/>
              </w:rPr>
            </w:pPr>
            <w:r>
              <w:rPr>
                <w:sz w:val="22"/>
                <w:szCs w:val="22"/>
              </w:rPr>
              <w:t xml:space="preserve">Describe </w:t>
            </w:r>
            <w:r w:rsidRPr="0001397C" w:rsidR="0001397C">
              <w:rPr>
                <w:sz w:val="22"/>
                <w:szCs w:val="22"/>
              </w:rPr>
              <w:t xml:space="preserve">how the Tribe will comply with all applicable federal statutes, regulations, and executive orders (EOs) and with all applicable Tribal, state, and local statutes and regulations to ensure that potential impacts to the environment are considered before undertaking any grant-funded action with the potential to impact the </w:t>
            </w:r>
            <w:r w:rsidRPr="0001397C" w:rsidR="0001397C">
              <w:rPr>
                <w:sz w:val="22"/>
                <w:szCs w:val="22"/>
              </w:rPr>
              <w:t>environment;,</w:t>
            </w:r>
            <w:r w:rsidRPr="0001397C" w:rsidR="0001397C">
              <w:rPr>
                <w:sz w:val="22"/>
                <w:szCs w:val="22"/>
              </w:rPr>
              <w:t xml:space="preserve"> including resources and personnel who may assist with NHPA Section 106 and ESA Section 7 reviews.</w:t>
            </w:r>
          </w:p>
        </w:tc>
      </w:tr>
      <w:tr w14:paraId="181E8685" w14:textId="77777777">
        <w:tblPrEx>
          <w:tblW w:w="0" w:type="auto"/>
          <w:tblLook w:val="04A0"/>
        </w:tblPrEx>
        <w:tc>
          <w:tcPr>
            <w:tcW w:w="9350" w:type="dxa"/>
          </w:tcPr>
          <w:p w:rsidR="000E628A" w:rsidRPr="00167A1A" w14:paraId="7A27A94F" w14:textId="77777777">
            <w:pPr>
              <w:widowControl/>
              <w:rPr>
                <w:sz w:val="22"/>
                <w:szCs w:val="22"/>
                <w:u w:val="single"/>
              </w:rPr>
            </w:pPr>
          </w:p>
          <w:p w:rsidR="000E628A" w:rsidRPr="00167A1A" w14:paraId="5E9724E6" w14:textId="77777777">
            <w:pPr>
              <w:widowControl/>
              <w:rPr>
                <w:sz w:val="22"/>
                <w:szCs w:val="22"/>
                <w:u w:val="single"/>
              </w:rPr>
            </w:pPr>
          </w:p>
          <w:p w:rsidR="000E628A" w:rsidRPr="00167A1A" w14:paraId="676F664A" w14:textId="77777777">
            <w:pPr>
              <w:widowControl/>
              <w:rPr>
                <w:sz w:val="22"/>
                <w:szCs w:val="22"/>
                <w:u w:val="single"/>
              </w:rPr>
            </w:pPr>
          </w:p>
          <w:p w:rsidR="000E628A" w:rsidRPr="00167A1A" w14:paraId="37B423D0" w14:textId="77777777">
            <w:pPr>
              <w:widowControl/>
              <w:rPr>
                <w:sz w:val="22"/>
                <w:szCs w:val="22"/>
                <w:u w:val="single"/>
              </w:rPr>
            </w:pPr>
          </w:p>
          <w:p w:rsidR="000E628A" w14:paraId="14CEB0DE" w14:textId="77777777">
            <w:pPr>
              <w:widowControl/>
              <w:rPr>
                <w:sz w:val="22"/>
                <w:szCs w:val="22"/>
                <w:u w:val="single"/>
              </w:rPr>
            </w:pPr>
          </w:p>
          <w:p w:rsidR="007D5E63" w:rsidRPr="00167A1A" w14:paraId="1C935BE8" w14:textId="77777777">
            <w:pPr>
              <w:widowControl/>
              <w:rPr>
                <w:sz w:val="22"/>
                <w:szCs w:val="22"/>
                <w:u w:val="single"/>
              </w:rPr>
            </w:pPr>
          </w:p>
          <w:p w:rsidR="000E628A" w:rsidRPr="00167A1A" w14:paraId="5863E101" w14:textId="77777777">
            <w:pPr>
              <w:widowControl/>
              <w:rPr>
                <w:sz w:val="22"/>
                <w:szCs w:val="22"/>
                <w:u w:val="single"/>
              </w:rPr>
            </w:pPr>
          </w:p>
          <w:p w:rsidR="000E628A" w14:paraId="0ABBD196" w14:textId="77777777">
            <w:pPr>
              <w:widowControl/>
              <w:rPr>
                <w:color w:val="000000" w:themeColor="text1"/>
                <w:sz w:val="22"/>
                <w:szCs w:val="22"/>
                <w:u w:val="single"/>
              </w:rPr>
            </w:pPr>
          </w:p>
          <w:p w:rsidR="000E628A" w14:paraId="62642262" w14:textId="77777777">
            <w:pPr>
              <w:widowControl/>
              <w:rPr>
                <w:color w:val="000000" w:themeColor="text1"/>
                <w:sz w:val="22"/>
                <w:szCs w:val="22"/>
                <w:u w:val="single"/>
              </w:rPr>
            </w:pPr>
          </w:p>
          <w:p w:rsidR="000E628A" w:rsidRPr="00CA344E" w14:paraId="368800F7" w14:textId="77777777">
            <w:pPr>
              <w:widowControl/>
              <w:rPr>
                <w:color w:val="000000" w:themeColor="text1"/>
                <w:sz w:val="22"/>
                <w:szCs w:val="22"/>
                <w:u w:val="single"/>
              </w:rPr>
            </w:pPr>
          </w:p>
          <w:p w:rsidR="000E628A" w:rsidRPr="00743379" w14:paraId="1A99C4C5" w14:textId="77777777">
            <w:pPr>
              <w:widowControl/>
              <w:rPr>
                <w:color w:val="808080" w:themeColor="background1" w:themeShade="80"/>
                <w:sz w:val="22"/>
                <w:szCs w:val="22"/>
                <w:u w:val="single"/>
              </w:rPr>
            </w:pPr>
          </w:p>
        </w:tc>
      </w:tr>
    </w:tbl>
    <w:p w:rsidR="000E628A" w:rsidP="000E628A" w14:paraId="5837F2A0" w14:textId="77777777">
      <w:pPr>
        <w:pStyle w:val="Default"/>
        <w:rPr>
          <w:b/>
          <w:bCs/>
          <w:sz w:val="22"/>
          <w:szCs w:val="22"/>
        </w:rPr>
      </w:pPr>
    </w:p>
    <w:p w:rsidR="0001397C" w:rsidP="000E628A" w14:paraId="3B6C5380" w14:textId="77777777">
      <w:pPr>
        <w:pStyle w:val="Default"/>
        <w:rPr>
          <w:b/>
          <w:bCs/>
          <w:sz w:val="22"/>
          <w:szCs w:val="22"/>
        </w:rPr>
      </w:pPr>
    </w:p>
    <w:p w:rsidR="0001397C" w:rsidP="0001397C" w14:paraId="430D87A0" w14:textId="6CF30A20">
      <w:pPr>
        <w:pStyle w:val="Default"/>
        <w:numPr>
          <w:ilvl w:val="0"/>
          <w:numId w:val="23"/>
        </w:numPr>
        <w:rPr>
          <w:b/>
          <w:bCs/>
          <w:sz w:val="22"/>
          <w:szCs w:val="22"/>
        </w:rPr>
      </w:pPr>
      <w:r>
        <w:rPr>
          <w:b/>
          <w:bCs/>
          <w:sz w:val="22"/>
          <w:szCs w:val="22"/>
        </w:rPr>
        <w:t>TRAINING</w:t>
      </w:r>
    </w:p>
    <w:p w:rsidR="0011690C" w:rsidP="0011690C" w14:paraId="043C4CDE" w14:textId="77777777">
      <w:pPr>
        <w:pStyle w:val="Default"/>
        <w:rPr>
          <w:b/>
          <w:bCs/>
          <w:sz w:val="22"/>
          <w:szCs w:val="22"/>
        </w:rPr>
      </w:pPr>
    </w:p>
    <w:tbl>
      <w:tblPr>
        <w:tblStyle w:val="TableGrid"/>
        <w:tblW w:w="0" w:type="auto"/>
        <w:tblLook w:val="04A0"/>
      </w:tblPr>
      <w:tblGrid>
        <w:gridCol w:w="9350"/>
      </w:tblGrid>
      <w:tr w14:paraId="6E1A7D2F" w14:textId="77777777">
        <w:tblPrEx>
          <w:tblW w:w="0" w:type="auto"/>
          <w:tblLook w:val="04A0"/>
        </w:tblPrEx>
        <w:tc>
          <w:tcPr>
            <w:tcW w:w="9350" w:type="dxa"/>
          </w:tcPr>
          <w:p w:rsidR="0011690C" w:rsidRPr="00743379" w14:paraId="532C85EB" w14:textId="5B215380">
            <w:pPr>
              <w:widowControl/>
              <w:rPr>
                <w:color w:val="808080" w:themeColor="background1" w:themeShade="80"/>
                <w:sz w:val="22"/>
                <w:szCs w:val="22"/>
                <w:u w:val="single"/>
              </w:rPr>
            </w:pPr>
            <w:r>
              <w:rPr>
                <w:sz w:val="22"/>
                <w:szCs w:val="22"/>
              </w:rPr>
              <w:t xml:space="preserve">Describe </w:t>
            </w:r>
            <w:r w:rsidRPr="007D5E63" w:rsidR="007D5E63">
              <w:rPr>
                <w:sz w:val="22"/>
                <w:szCs w:val="22"/>
              </w:rPr>
              <w:t>training programs, registered apprenticeships, and local and economic hire agreements for workers engaged in well plugging or site remediation as part of the proposed project</w:t>
            </w:r>
            <w:r w:rsidRPr="0001397C">
              <w:rPr>
                <w:sz w:val="22"/>
                <w:szCs w:val="22"/>
              </w:rPr>
              <w:t>.</w:t>
            </w:r>
          </w:p>
        </w:tc>
      </w:tr>
      <w:tr w14:paraId="6BEA71B0" w14:textId="77777777">
        <w:tblPrEx>
          <w:tblW w:w="0" w:type="auto"/>
          <w:tblLook w:val="04A0"/>
        </w:tblPrEx>
        <w:tc>
          <w:tcPr>
            <w:tcW w:w="9350" w:type="dxa"/>
          </w:tcPr>
          <w:p w:rsidR="0011690C" w:rsidRPr="00167A1A" w14:paraId="094154BC" w14:textId="77777777">
            <w:pPr>
              <w:widowControl/>
              <w:rPr>
                <w:sz w:val="22"/>
                <w:szCs w:val="22"/>
                <w:u w:val="single"/>
              </w:rPr>
            </w:pPr>
          </w:p>
          <w:p w:rsidR="0011690C" w:rsidRPr="00167A1A" w14:paraId="2A5C7010" w14:textId="77777777">
            <w:pPr>
              <w:widowControl/>
              <w:rPr>
                <w:sz w:val="22"/>
                <w:szCs w:val="22"/>
                <w:u w:val="single"/>
              </w:rPr>
            </w:pPr>
          </w:p>
          <w:p w:rsidR="0011690C" w:rsidRPr="00167A1A" w14:paraId="3743DF65" w14:textId="77777777">
            <w:pPr>
              <w:widowControl/>
              <w:rPr>
                <w:sz w:val="22"/>
                <w:szCs w:val="22"/>
                <w:u w:val="single"/>
              </w:rPr>
            </w:pPr>
          </w:p>
          <w:p w:rsidR="0011690C" w:rsidRPr="00167A1A" w14:paraId="41DDE767" w14:textId="77777777">
            <w:pPr>
              <w:widowControl/>
              <w:rPr>
                <w:sz w:val="22"/>
                <w:szCs w:val="22"/>
                <w:u w:val="single"/>
              </w:rPr>
            </w:pPr>
          </w:p>
          <w:p w:rsidR="0011690C" w:rsidRPr="00167A1A" w14:paraId="79033FB8" w14:textId="77777777">
            <w:pPr>
              <w:widowControl/>
              <w:rPr>
                <w:sz w:val="22"/>
                <w:szCs w:val="22"/>
                <w:u w:val="single"/>
              </w:rPr>
            </w:pPr>
          </w:p>
          <w:p w:rsidR="0011690C" w:rsidRPr="00167A1A" w14:paraId="0CB065DD" w14:textId="77777777">
            <w:pPr>
              <w:widowControl/>
              <w:rPr>
                <w:sz w:val="22"/>
                <w:szCs w:val="22"/>
                <w:u w:val="single"/>
              </w:rPr>
            </w:pPr>
          </w:p>
          <w:p w:rsidR="0011690C" w14:paraId="6640980A" w14:textId="77777777">
            <w:pPr>
              <w:widowControl/>
              <w:rPr>
                <w:color w:val="000000" w:themeColor="text1"/>
                <w:sz w:val="22"/>
                <w:szCs w:val="22"/>
                <w:u w:val="single"/>
              </w:rPr>
            </w:pPr>
          </w:p>
          <w:p w:rsidR="007D5E63" w14:paraId="6221A7B6" w14:textId="77777777">
            <w:pPr>
              <w:widowControl/>
              <w:rPr>
                <w:color w:val="000000" w:themeColor="text1"/>
                <w:sz w:val="22"/>
                <w:szCs w:val="22"/>
                <w:u w:val="single"/>
              </w:rPr>
            </w:pPr>
          </w:p>
          <w:p w:rsidR="0011690C" w14:paraId="57159FC8" w14:textId="77777777">
            <w:pPr>
              <w:widowControl/>
              <w:rPr>
                <w:color w:val="000000" w:themeColor="text1"/>
                <w:sz w:val="22"/>
                <w:szCs w:val="22"/>
                <w:u w:val="single"/>
              </w:rPr>
            </w:pPr>
          </w:p>
          <w:p w:rsidR="0011690C" w:rsidRPr="00CA344E" w14:paraId="739FA7ED" w14:textId="77777777">
            <w:pPr>
              <w:widowControl/>
              <w:rPr>
                <w:color w:val="000000" w:themeColor="text1"/>
                <w:sz w:val="22"/>
                <w:szCs w:val="22"/>
                <w:u w:val="single"/>
              </w:rPr>
            </w:pPr>
          </w:p>
          <w:p w:rsidR="0011690C" w:rsidRPr="00743379" w14:paraId="4EFA1AFE" w14:textId="77777777">
            <w:pPr>
              <w:widowControl/>
              <w:rPr>
                <w:color w:val="808080" w:themeColor="background1" w:themeShade="80"/>
                <w:sz w:val="22"/>
                <w:szCs w:val="22"/>
                <w:u w:val="single"/>
              </w:rPr>
            </w:pPr>
          </w:p>
        </w:tc>
      </w:tr>
    </w:tbl>
    <w:p w:rsidR="0011690C" w:rsidP="0011690C" w14:paraId="5859092F" w14:textId="77777777">
      <w:pPr>
        <w:pStyle w:val="Default"/>
        <w:rPr>
          <w:b/>
          <w:bCs/>
          <w:sz w:val="22"/>
          <w:szCs w:val="22"/>
        </w:rPr>
      </w:pPr>
    </w:p>
    <w:p w:rsidR="0001397C" w:rsidP="000E628A" w14:paraId="4A6DB88F" w14:textId="77777777">
      <w:pPr>
        <w:pStyle w:val="Default"/>
        <w:rPr>
          <w:b/>
          <w:bCs/>
          <w:sz w:val="22"/>
          <w:szCs w:val="22"/>
        </w:rPr>
      </w:pPr>
    </w:p>
    <w:p w:rsidR="007D5E63" w:rsidP="000E628A" w14:paraId="6C40DD39" w14:textId="77777777">
      <w:pPr>
        <w:pStyle w:val="Default"/>
        <w:rPr>
          <w:b/>
          <w:bCs/>
          <w:sz w:val="22"/>
          <w:szCs w:val="22"/>
        </w:rPr>
      </w:pPr>
    </w:p>
    <w:p w:rsidR="007D5E63" w:rsidP="007D5E63" w14:paraId="68872F8C" w14:textId="3336950E">
      <w:pPr>
        <w:pStyle w:val="Default"/>
        <w:numPr>
          <w:ilvl w:val="0"/>
          <w:numId w:val="23"/>
        </w:numPr>
        <w:rPr>
          <w:b/>
          <w:bCs/>
          <w:sz w:val="22"/>
          <w:szCs w:val="22"/>
        </w:rPr>
      </w:pPr>
      <w:r>
        <w:rPr>
          <w:b/>
          <w:bCs/>
          <w:sz w:val="22"/>
          <w:szCs w:val="22"/>
        </w:rPr>
        <w:t>JOB CREATION</w:t>
      </w:r>
    </w:p>
    <w:p w:rsidR="00D05755" w:rsidP="00D05755" w14:paraId="5218F748" w14:textId="77777777">
      <w:pPr>
        <w:pStyle w:val="Default"/>
        <w:rPr>
          <w:b/>
          <w:bCs/>
          <w:sz w:val="22"/>
          <w:szCs w:val="22"/>
        </w:rPr>
      </w:pPr>
    </w:p>
    <w:tbl>
      <w:tblPr>
        <w:tblStyle w:val="TableGrid"/>
        <w:tblW w:w="0" w:type="auto"/>
        <w:tblLook w:val="04A0"/>
      </w:tblPr>
      <w:tblGrid>
        <w:gridCol w:w="9350"/>
      </w:tblGrid>
      <w:tr w14:paraId="0C12FF51" w14:textId="77777777">
        <w:tblPrEx>
          <w:tblW w:w="0" w:type="auto"/>
          <w:tblLook w:val="04A0"/>
        </w:tblPrEx>
        <w:tc>
          <w:tcPr>
            <w:tcW w:w="9350" w:type="dxa"/>
          </w:tcPr>
          <w:p w:rsidR="006005F1" w:rsidRPr="00743379" w14:paraId="51963F9B" w14:textId="32B9F112">
            <w:pPr>
              <w:widowControl/>
              <w:rPr>
                <w:color w:val="808080" w:themeColor="background1" w:themeShade="80"/>
                <w:sz w:val="22"/>
                <w:szCs w:val="22"/>
                <w:u w:val="single"/>
              </w:rPr>
            </w:pPr>
            <w:r>
              <w:rPr>
                <w:sz w:val="22"/>
                <w:szCs w:val="22"/>
              </w:rPr>
              <w:t xml:space="preserve">Describe </w:t>
            </w:r>
            <w:r w:rsidRPr="00AD164A" w:rsidR="00AD164A">
              <w:rPr>
                <w:sz w:val="22"/>
                <w:szCs w:val="22"/>
              </w:rPr>
              <w:t>plans to support opportunities for all workers, including workers underrepresented in well plugging or site remediation, to be trained and placed in good-paying jobs directly related to the project.</w:t>
            </w:r>
          </w:p>
        </w:tc>
      </w:tr>
      <w:tr w14:paraId="7A16750D" w14:textId="77777777">
        <w:tblPrEx>
          <w:tblW w:w="0" w:type="auto"/>
          <w:tblLook w:val="04A0"/>
        </w:tblPrEx>
        <w:tc>
          <w:tcPr>
            <w:tcW w:w="9350" w:type="dxa"/>
          </w:tcPr>
          <w:p w:rsidR="006005F1" w:rsidRPr="00167A1A" w14:paraId="4FD99061" w14:textId="77777777">
            <w:pPr>
              <w:widowControl/>
              <w:rPr>
                <w:sz w:val="22"/>
                <w:szCs w:val="22"/>
                <w:u w:val="single"/>
              </w:rPr>
            </w:pPr>
          </w:p>
          <w:p w:rsidR="006005F1" w:rsidRPr="00167A1A" w14:paraId="6884BDCA" w14:textId="77777777">
            <w:pPr>
              <w:widowControl/>
              <w:rPr>
                <w:sz w:val="22"/>
                <w:szCs w:val="22"/>
                <w:u w:val="single"/>
              </w:rPr>
            </w:pPr>
          </w:p>
          <w:p w:rsidR="006005F1" w:rsidRPr="00167A1A" w14:paraId="4771E572" w14:textId="77777777">
            <w:pPr>
              <w:widowControl/>
              <w:rPr>
                <w:sz w:val="22"/>
                <w:szCs w:val="22"/>
                <w:u w:val="single"/>
              </w:rPr>
            </w:pPr>
          </w:p>
          <w:p w:rsidR="006005F1" w:rsidRPr="00167A1A" w14:paraId="777C11F0" w14:textId="77777777">
            <w:pPr>
              <w:widowControl/>
              <w:rPr>
                <w:sz w:val="22"/>
                <w:szCs w:val="22"/>
                <w:u w:val="single"/>
              </w:rPr>
            </w:pPr>
          </w:p>
          <w:p w:rsidR="006005F1" w:rsidRPr="00167A1A" w14:paraId="6DC927FC" w14:textId="77777777">
            <w:pPr>
              <w:widowControl/>
              <w:rPr>
                <w:sz w:val="22"/>
                <w:szCs w:val="22"/>
                <w:u w:val="single"/>
              </w:rPr>
            </w:pPr>
          </w:p>
          <w:p w:rsidR="006005F1" w:rsidRPr="00167A1A" w14:paraId="590FDBDE" w14:textId="77777777">
            <w:pPr>
              <w:widowControl/>
              <w:rPr>
                <w:sz w:val="22"/>
                <w:szCs w:val="22"/>
                <w:u w:val="single"/>
              </w:rPr>
            </w:pPr>
          </w:p>
          <w:p w:rsidR="006005F1" w14:paraId="5072AE16" w14:textId="77777777">
            <w:pPr>
              <w:widowControl/>
              <w:rPr>
                <w:color w:val="000000" w:themeColor="text1"/>
                <w:sz w:val="22"/>
                <w:szCs w:val="22"/>
                <w:u w:val="single"/>
              </w:rPr>
            </w:pPr>
          </w:p>
          <w:p w:rsidR="006005F1" w14:paraId="5A8D650C" w14:textId="77777777">
            <w:pPr>
              <w:widowControl/>
              <w:rPr>
                <w:color w:val="000000" w:themeColor="text1"/>
                <w:sz w:val="22"/>
                <w:szCs w:val="22"/>
                <w:u w:val="single"/>
              </w:rPr>
            </w:pPr>
          </w:p>
          <w:p w:rsidR="006005F1" w14:paraId="7D6A5C24" w14:textId="77777777">
            <w:pPr>
              <w:widowControl/>
              <w:rPr>
                <w:color w:val="000000" w:themeColor="text1"/>
                <w:sz w:val="22"/>
                <w:szCs w:val="22"/>
                <w:u w:val="single"/>
              </w:rPr>
            </w:pPr>
          </w:p>
          <w:p w:rsidR="006005F1" w:rsidRPr="00CA344E" w14:paraId="745DC8A9" w14:textId="77777777">
            <w:pPr>
              <w:widowControl/>
              <w:rPr>
                <w:color w:val="000000" w:themeColor="text1"/>
                <w:sz w:val="22"/>
                <w:szCs w:val="22"/>
                <w:u w:val="single"/>
              </w:rPr>
            </w:pPr>
          </w:p>
          <w:p w:rsidR="006005F1" w:rsidRPr="00743379" w14:paraId="4CE7F7B3" w14:textId="77777777">
            <w:pPr>
              <w:widowControl/>
              <w:rPr>
                <w:color w:val="808080" w:themeColor="background1" w:themeShade="80"/>
                <w:sz w:val="22"/>
                <w:szCs w:val="22"/>
                <w:u w:val="single"/>
              </w:rPr>
            </w:pPr>
          </w:p>
        </w:tc>
      </w:tr>
    </w:tbl>
    <w:p w:rsidR="00D05755" w:rsidP="00D05755" w14:paraId="21FE8DAA" w14:textId="77777777">
      <w:pPr>
        <w:pStyle w:val="Default"/>
        <w:rPr>
          <w:b/>
          <w:bCs/>
          <w:sz w:val="22"/>
          <w:szCs w:val="22"/>
        </w:rPr>
      </w:pPr>
    </w:p>
    <w:p w:rsidR="00AD164A" w:rsidP="00D05755" w14:paraId="2655285B" w14:textId="77777777">
      <w:pPr>
        <w:pStyle w:val="Default"/>
        <w:rPr>
          <w:b/>
          <w:bCs/>
          <w:sz w:val="22"/>
          <w:szCs w:val="22"/>
        </w:rPr>
      </w:pPr>
    </w:p>
    <w:p w:rsidR="00AD164A" w:rsidP="00AD164A" w14:paraId="2D874C2C" w14:textId="19FFA44F">
      <w:pPr>
        <w:pStyle w:val="Default"/>
        <w:numPr>
          <w:ilvl w:val="0"/>
          <w:numId w:val="23"/>
        </w:numPr>
        <w:rPr>
          <w:b/>
          <w:bCs/>
          <w:sz w:val="22"/>
          <w:szCs w:val="22"/>
        </w:rPr>
      </w:pPr>
      <w:r>
        <w:rPr>
          <w:b/>
          <w:bCs/>
          <w:sz w:val="22"/>
          <w:szCs w:val="22"/>
        </w:rPr>
        <w:t>INTERGOVERNMENTAL COORDINATION</w:t>
      </w:r>
    </w:p>
    <w:p w:rsidR="00D410DF" w:rsidP="00D410DF" w14:paraId="19FD6DBF" w14:textId="77777777">
      <w:pPr>
        <w:pStyle w:val="Default"/>
        <w:rPr>
          <w:b/>
          <w:bCs/>
          <w:sz w:val="22"/>
          <w:szCs w:val="22"/>
        </w:rPr>
      </w:pPr>
    </w:p>
    <w:tbl>
      <w:tblPr>
        <w:tblStyle w:val="TableGrid"/>
        <w:tblW w:w="0" w:type="auto"/>
        <w:tblLook w:val="04A0"/>
      </w:tblPr>
      <w:tblGrid>
        <w:gridCol w:w="9350"/>
      </w:tblGrid>
      <w:tr w14:paraId="68484CC8" w14:textId="77777777">
        <w:tblPrEx>
          <w:tblW w:w="0" w:type="auto"/>
          <w:tblLook w:val="04A0"/>
        </w:tblPrEx>
        <w:tc>
          <w:tcPr>
            <w:tcW w:w="9350" w:type="dxa"/>
          </w:tcPr>
          <w:p w:rsidR="00D410DF" w:rsidRPr="00743379" w14:paraId="49A20937" w14:textId="08524838">
            <w:pPr>
              <w:widowControl/>
              <w:rPr>
                <w:color w:val="808080" w:themeColor="background1" w:themeShade="80"/>
                <w:sz w:val="22"/>
                <w:szCs w:val="22"/>
                <w:u w:val="single"/>
              </w:rPr>
            </w:pPr>
            <w:r>
              <w:rPr>
                <w:sz w:val="22"/>
                <w:szCs w:val="22"/>
              </w:rPr>
              <w:t xml:space="preserve">Describe </w:t>
            </w:r>
            <w:r w:rsidRPr="001864D4" w:rsidR="001864D4">
              <w:rPr>
                <w:sz w:val="22"/>
                <w:szCs w:val="22"/>
              </w:rPr>
              <w:t>procedures and/or plans to coordinate with federal and/or State agencies to determine whether efficiencies may exist by combining field survey, plugging, or surface remediation work across private, State, federal, and Tribal land</w:t>
            </w:r>
            <w:r w:rsidR="001864D4">
              <w:rPr>
                <w:sz w:val="22"/>
                <w:szCs w:val="22"/>
              </w:rPr>
              <w:t>.</w:t>
            </w:r>
          </w:p>
        </w:tc>
      </w:tr>
      <w:tr w14:paraId="370B8F93" w14:textId="77777777">
        <w:tblPrEx>
          <w:tblW w:w="0" w:type="auto"/>
          <w:tblLook w:val="04A0"/>
        </w:tblPrEx>
        <w:tc>
          <w:tcPr>
            <w:tcW w:w="9350" w:type="dxa"/>
          </w:tcPr>
          <w:p w:rsidR="00D410DF" w:rsidRPr="00167A1A" w14:paraId="38B691A3" w14:textId="77777777">
            <w:pPr>
              <w:widowControl/>
              <w:rPr>
                <w:sz w:val="22"/>
                <w:szCs w:val="22"/>
                <w:u w:val="single"/>
              </w:rPr>
            </w:pPr>
          </w:p>
          <w:p w:rsidR="00D410DF" w:rsidRPr="00167A1A" w14:paraId="4EFDF327" w14:textId="77777777">
            <w:pPr>
              <w:widowControl/>
              <w:rPr>
                <w:sz w:val="22"/>
                <w:szCs w:val="22"/>
                <w:u w:val="single"/>
              </w:rPr>
            </w:pPr>
          </w:p>
          <w:p w:rsidR="00D410DF" w:rsidRPr="00167A1A" w14:paraId="7F66104E" w14:textId="77777777">
            <w:pPr>
              <w:widowControl/>
              <w:rPr>
                <w:sz w:val="22"/>
                <w:szCs w:val="22"/>
                <w:u w:val="single"/>
              </w:rPr>
            </w:pPr>
          </w:p>
          <w:p w:rsidR="00D410DF" w:rsidRPr="00167A1A" w14:paraId="098C8B2F" w14:textId="77777777">
            <w:pPr>
              <w:widowControl/>
              <w:rPr>
                <w:sz w:val="22"/>
                <w:szCs w:val="22"/>
                <w:u w:val="single"/>
              </w:rPr>
            </w:pPr>
          </w:p>
          <w:p w:rsidR="00D410DF" w:rsidRPr="00167A1A" w14:paraId="6FC42D83" w14:textId="77777777">
            <w:pPr>
              <w:widowControl/>
              <w:rPr>
                <w:sz w:val="22"/>
                <w:szCs w:val="22"/>
                <w:u w:val="single"/>
              </w:rPr>
            </w:pPr>
          </w:p>
          <w:p w:rsidR="00D410DF" w:rsidRPr="00167A1A" w14:paraId="5412F792" w14:textId="77777777">
            <w:pPr>
              <w:widowControl/>
              <w:rPr>
                <w:sz w:val="22"/>
                <w:szCs w:val="22"/>
                <w:u w:val="single"/>
              </w:rPr>
            </w:pPr>
          </w:p>
          <w:p w:rsidR="00D410DF" w14:paraId="76B074FA" w14:textId="77777777">
            <w:pPr>
              <w:widowControl/>
              <w:rPr>
                <w:color w:val="000000" w:themeColor="text1"/>
                <w:sz w:val="22"/>
                <w:szCs w:val="22"/>
                <w:u w:val="single"/>
              </w:rPr>
            </w:pPr>
          </w:p>
          <w:p w:rsidR="00D410DF" w14:paraId="6A848BF6" w14:textId="77777777">
            <w:pPr>
              <w:widowControl/>
              <w:rPr>
                <w:color w:val="000000" w:themeColor="text1"/>
                <w:sz w:val="22"/>
                <w:szCs w:val="22"/>
                <w:u w:val="single"/>
              </w:rPr>
            </w:pPr>
          </w:p>
          <w:p w:rsidR="00D410DF" w14:paraId="79FA40FE" w14:textId="77777777">
            <w:pPr>
              <w:widowControl/>
              <w:rPr>
                <w:color w:val="000000" w:themeColor="text1"/>
                <w:sz w:val="22"/>
                <w:szCs w:val="22"/>
                <w:u w:val="single"/>
              </w:rPr>
            </w:pPr>
          </w:p>
          <w:p w:rsidR="00D410DF" w:rsidRPr="00CA344E" w14:paraId="109C4E4E" w14:textId="77777777">
            <w:pPr>
              <w:widowControl/>
              <w:rPr>
                <w:color w:val="000000" w:themeColor="text1"/>
                <w:sz w:val="22"/>
                <w:szCs w:val="22"/>
                <w:u w:val="single"/>
              </w:rPr>
            </w:pPr>
          </w:p>
          <w:p w:rsidR="00D410DF" w:rsidRPr="00743379" w14:paraId="5774CDE4" w14:textId="77777777">
            <w:pPr>
              <w:widowControl/>
              <w:rPr>
                <w:color w:val="808080" w:themeColor="background1" w:themeShade="80"/>
                <w:sz w:val="22"/>
                <w:szCs w:val="22"/>
                <w:u w:val="single"/>
              </w:rPr>
            </w:pPr>
          </w:p>
        </w:tc>
      </w:tr>
    </w:tbl>
    <w:p w:rsidR="00D410DF" w:rsidP="00D410DF" w14:paraId="63834B28" w14:textId="77777777">
      <w:pPr>
        <w:pStyle w:val="Default"/>
        <w:rPr>
          <w:b/>
          <w:bCs/>
          <w:sz w:val="22"/>
          <w:szCs w:val="22"/>
        </w:rPr>
      </w:pPr>
    </w:p>
    <w:p w:rsidR="001864D4" w:rsidP="00D410DF" w14:paraId="12C5CFAE" w14:textId="77777777">
      <w:pPr>
        <w:pStyle w:val="Default"/>
        <w:rPr>
          <w:b/>
          <w:bCs/>
          <w:sz w:val="22"/>
          <w:szCs w:val="22"/>
        </w:rPr>
      </w:pPr>
    </w:p>
    <w:p w:rsidR="001864D4" w:rsidP="001864D4" w14:paraId="732AF671" w14:textId="6F2F3ED1">
      <w:pPr>
        <w:pStyle w:val="Default"/>
        <w:numPr>
          <w:ilvl w:val="0"/>
          <w:numId w:val="23"/>
        </w:numPr>
        <w:rPr>
          <w:b/>
          <w:bCs/>
          <w:sz w:val="22"/>
          <w:szCs w:val="22"/>
        </w:rPr>
      </w:pPr>
      <w:r>
        <w:rPr>
          <w:b/>
          <w:bCs/>
          <w:sz w:val="22"/>
          <w:szCs w:val="22"/>
        </w:rPr>
        <w:t>AUTHORITIES &amp; PERMISSIONS</w:t>
      </w:r>
    </w:p>
    <w:p w:rsidR="009C2EA2" w:rsidP="009C2EA2" w14:paraId="7A0AA034" w14:textId="77777777">
      <w:pPr>
        <w:pStyle w:val="Default"/>
        <w:rPr>
          <w:b/>
          <w:bCs/>
          <w:sz w:val="22"/>
          <w:szCs w:val="22"/>
        </w:rPr>
      </w:pPr>
    </w:p>
    <w:tbl>
      <w:tblPr>
        <w:tblStyle w:val="TableGrid"/>
        <w:tblW w:w="0" w:type="auto"/>
        <w:tblLook w:val="04A0"/>
      </w:tblPr>
      <w:tblGrid>
        <w:gridCol w:w="9350"/>
      </w:tblGrid>
      <w:tr w14:paraId="4D2117C0" w14:textId="77777777">
        <w:tblPrEx>
          <w:tblW w:w="0" w:type="auto"/>
          <w:tblLook w:val="04A0"/>
        </w:tblPrEx>
        <w:tc>
          <w:tcPr>
            <w:tcW w:w="9350" w:type="dxa"/>
          </w:tcPr>
          <w:p w:rsidR="009C2EA2" w:rsidRPr="00743379" w14:paraId="15468320" w14:textId="37903283">
            <w:pPr>
              <w:widowControl/>
              <w:rPr>
                <w:color w:val="808080" w:themeColor="background1" w:themeShade="80"/>
                <w:sz w:val="22"/>
                <w:szCs w:val="22"/>
                <w:u w:val="single"/>
              </w:rPr>
            </w:pPr>
            <w:r>
              <w:rPr>
                <w:sz w:val="22"/>
                <w:szCs w:val="22"/>
              </w:rPr>
              <w:t xml:space="preserve">Describe </w:t>
            </w:r>
            <w:r w:rsidRPr="002E640D" w:rsidR="002E640D">
              <w:rPr>
                <w:sz w:val="22"/>
                <w:szCs w:val="22"/>
              </w:rPr>
              <w:t>the Tribe’s authority to enter private property, or procedures to obtain landowner consent to enter private property, in the event that any wells to be plugged will be accessed from privately owned surface</w:t>
            </w:r>
            <w:r>
              <w:rPr>
                <w:sz w:val="22"/>
                <w:szCs w:val="22"/>
              </w:rPr>
              <w:t>.</w:t>
            </w:r>
          </w:p>
        </w:tc>
      </w:tr>
      <w:tr w14:paraId="5072CE1B" w14:textId="77777777">
        <w:tblPrEx>
          <w:tblW w:w="0" w:type="auto"/>
          <w:tblLook w:val="04A0"/>
        </w:tblPrEx>
        <w:tc>
          <w:tcPr>
            <w:tcW w:w="9350" w:type="dxa"/>
          </w:tcPr>
          <w:p w:rsidR="009C2EA2" w:rsidRPr="00167A1A" w14:paraId="0998F247" w14:textId="77777777">
            <w:pPr>
              <w:widowControl/>
              <w:rPr>
                <w:sz w:val="22"/>
                <w:szCs w:val="22"/>
                <w:u w:val="single"/>
              </w:rPr>
            </w:pPr>
          </w:p>
          <w:p w:rsidR="009C2EA2" w:rsidRPr="00167A1A" w14:paraId="4B9332E2" w14:textId="77777777">
            <w:pPr>
              <w:widowControl/>
              <w:rPr>
                <w:sz w:val="22"/>
                <w:szCs w:val="22"/>
                <w:u w:val="single"/>
              </w:rPr>
            </w:pPr>
          </w:p>
          <w:p w:rsidR="009C2EA2" w14:paraId="6913DE91" w14:textId="77777777">
            <w:pPr>
              <w:widowControl/>
              <w:rPr>
                <w:sz w:val="22"/>
                <w:szCs w:val="22"/>
                <w:u w:val="single"/>
              </w:rPr>
            </w:pPr>
          </w:p>
          <w:p w:rsidR="009C2EA2" w:rsidRPr="00167A1A" w14:paraId="142C96B1" w14:textId="77777777">
            <w:pPr>
              <w:widowControl/>
              <w:rPr>
                <w:sz w:val="22"/>
                <w:szCs w:val="22"/>
                <w:u w:val="single"/>
              </w:rPr>
            </w:pPr>
          </w:p>
          <w:p w:rsidR="009C2EA2" w:rsidRPr="00167A1A" w14:paraId="3A4E520B" w14:textId="77777777">
            <w:pPr>
              <w:widowControl/>
              <w:rPr>
                <w:sz w:val="22"/>
                <w:szCs w:val="22"/>
                <w:u w:val="single"/>
              </w:rPr>
            </w:pPr>
          </w:p>
          <w:p w:rsidR="009C2EA2" w:rsidRPr="00167A1A" w14:paraId="69AE4304" w14:textId="77777777">
            <w:pPr>
              <w:widowControl/>
              <w:rPr>
                <w:sz w:val="22"/>
                <w:szCs w:val="22"/>
                <w:u w:val="single"/>
              </w:rPr>
            </w:pPr>
          </w:p>
          <w:p w:rsidR="009C2EA2" w:rsidRPr="00167A1A" w14:paraId="5D4DD42E" w14:textId="77777777">
            <w:pPr>
              <w:widowControl/>
              <w:rPr>
                <w:sz w:val="22"/>
                <w:szCs w:val="22"/>
                <w:u w:val="single"/>
              </w:rPr>
            </w:pPr>
          </w:p>
          <w:p w:rsidR="009C2EA2" w14:paraId="0DD1DFDA" w14:textId="77777777">
            <w:pPr>
              <w:widowControl/>
              <w:rPr>
                <w:color w:val="000000" w:themeColor="text1"/>
                <w:sz w:val="22"/>
                <w:szCs w:val="22"/>
                <w:u w:val="single"/>
              </w:rPr>
            </w:pPr>
          </w:p>
          <w:p w:rsidR="009C2EA2" w14:paraId="47855A54" w14:textId="77777777">
            <w:pPr>
              <w:widowControl/>
              <w:rPr>
                <w:color w:val="000000" w:themeColor="text1"/>
                <w:sz w:val="22"/>
                <w:szCs w:val="22"/>
                <w:u w:val="single"/>
              </w:rPr>
            </w:pPr>
          </w:p>
          <w:p w:rsidR="009C2EA2" w14:paraId="61E721D4" w14:textId="77777777">
            <w:pPr>
              <w:widowControl/>
              <w:rPr>
                <w:color w:val="000000" w:themeColor="text1"/>
                <w:sz w:val="22"/>
                <w:szCs w:val="22"/>
                <w:u w:val="single"/>
              </w:rPr>
            </w:pPr>
          </w:p>
          <w:p w:rsidR="009C2EA2" w:rsidRPr="00CA344E" w14:paraId="7B09AFA2" w14:textId="77777777">
            <w:pPr>
              <w:widowControl/>
              <w:rPr>
                <w:color w:val="000000" w:themeColor="text1"/>
                <w:sz w:val="22"/>
                <w:szCs w:val="22"/>
                <w:u w:val="single"/>
              </w:rPr>
            </w:pPr>
          </w:p>
          <w:p w:rsidR="009C2EA2" w:rsidRPr="00743379" w14:paraId="3DA3D017" w14:textId="77777777">
            <w:pPr>
              <w:widowControl/>
              <w:rPr>
                <w:color w:val="808080" w:themeColor="background1" w:themeShade="80"/>
                <w:sz w:val="22"/>
                <w:szCs w:val="22"/>
                <w:u w:val="single"/>
              </w:rPr>
            </w:pPr>
          </w:p>
        </w:tc>
      </w:tr>
    </w:tbl>
    <w:p w:rsidR="009C2EA2" w:rsidP="009C2EA2" w14:paraId="0F216409" w14:textId="77777777">
      <w:pPr>
        <w:pStyle w:val="Default"/>
        <w:rPr>
          <w:b/>
          <w:bCs/>
          <w:sz w:val="22"/>
          <w:szCs w:val="22"/>
        </w:rPr>
      </w:pPr>
    </w:p>
    <w:p w:rsidR="002E640D" w:rsidP="009C2EA2" w14:paraId="2CDFAC87" w14:textId="77777777">
      <w:pPr>
        <w:pStyle w:val="Default"/>
        <w:rPr>
          <w:b/>
          <w:bCs/>
          <w:sz w:val="22"/>
          <w:szCs w:val="22"/>
        </w:rPr>
      </w:pPr>
    </w:p>
    <w:p w:rsidR="002E640D" w:rsidP="00F3370A" w14:paraId="107A4324" w14:textId="61603A3F">
      <w:pPr>
        <w:pStyle w:val="Default"/>
        <w:numPr>
          <w:ilvl w:val="0"/>
          <w:numId w:val="23"/>
        </w:numPr>
        <w:rPr>
          <w:b/>
          <w:bCs/>
          <w:sz w:val="22"/>
          <w:szCs w:val="22"/>
        </w:rPr>
      </w:pPr>
      <w:r>
        <w:rPr>
          <w:b/>
          <w:bCs/>
          <w:sz w:val="22"/>
          <w:szCs w:val="22"/>
        </w:rPr>
        <w:t>PROJECT SCHEDULE/MILESTONES</w:t>
      </w:r>
    </w:p>
    <w:p w:rsidR="4B20BAF8" w:rsidRPr="0071065A" w:rsidP="4B20BAF8" w14:paraId="7030F8D6" w14:textId="1B0D3684">
      <w:pPr>
        <w:widowControl/>
        <w:tabs>
          <w:tab w:val="left" w:pos="360"/>
        </w:tabs>
        <w:rPr>
          <w:rFonts w:eastAsia="Calibri"/>
          <w:i/>
          <w:iCs/>
          <w:color w:val="000000" w:themeColor="text1"/>
          <w:sz w:val="22"/>
          <w:szCs w:val="22"/>
        </w:rPr>
      </w:pPr>
    </w:p>
    <w:p w:rsidR="00E06735" w:rsidRPr="00743379" w:rsidP="00E06735" w14:paraId="369E6BE2" w14:textId="77777777">
      <w:pPr>
        <w:widowControl/>
        <w:tabs>
          <w:tab w:val="left" w:pos="360"/>
        </w:tabs>
        <w:rPr>
          <w:sz w:val="22"/>
          <w:szCs w:val="22"/>
          <w:highlight w:val="yellow"/>
        </w:rPr>
      </w:pPr>
    </w:p>
    <w:tbl>
      <w:tblPr>
        <w:tblW w:w="9360" w:type="dxa"/>
        <w:tblInd w:w="29" w:type="dxa"/>
        <w:tblCellMar>
          <w:top w:w="43" w:type="dxa"/>
          <w:left w:w="29" w:type="dxa"/>
          <w:bottom w:w="29" w:type="dxa"/>
          <w:right w:w="29" w:type="dxa"/>
        </w:tblCellMar>
        <w:tblLook w:val="04A0"/>
      </w:tblPr>
      <w:tblGrid>
        <w:gridCol w:w="5612"/>
        <w:gridCol w:w="1873"/>
        <w:gridCol w:w="1875"/>
      </w:tblGrid>
      <w:tr w14:paraId="3D53AD81" w14:textId="77777777" w:rsidTr="00924E8A">
        <w:tblPrEx>
          <w:tblW w:w="9360" w:type="dxa"/>
          <w:tblInd w:w="29" w:type="dxa"/>
          <w:tblCellMar>
            <w:top w:w="43" w:type="dxa"/>
            <w:left w:w="29" w:type="dxa"/>
            <w:bottom w:w="29" w:type="dxa"/>
            <w:right w:w="29" w:type="dxa"/>
          </w:tblCellMar>
          <w:tblLook w:val="04A0"/>
        </w:tblPrEx>
        <w:tc>
          <w:tcPr>
            <w:tcW w:w="9360" w:type="dxa"/>
            <w:gridSpan w:val="3"/>
            <w:shd w:val="clear" w:color="auto" w:fill="auto"/>
            <w:vAlign w:val="center"/>
          </w:tcPr>
          <w:p w:rsidR="002F5CB8" w:rsidRPr="00827957" w:rsidP="00D05DD9" w14:paraId="4BBA18BB" w14:textId="479F7D57">
            <w:pPr>
              <w:keepNext/>
              <w:keepLines/>
              <w:widowControl/>
              <w:autoSpaceDE/>
              <w:autoSpaceDN/>
              <w:adjustRightInd/>
              <w:rPr>
                <w:bCs/>
                <w:sz w:val="22"/>
                <w:szCs w:val="22"/>
              </w:rPr>
            </w:pPr>
            <w:r w:rsidRPr="00827957">
              <w:rPr>
                <w:bCs/>
                <w:sz w:val="22"/>
                <w:szCs w:val="22"/>
              </w:rPr>
              <w:t>Provide a work schedule with key milestones and dates for activities in the accomplishment of the proposed project.</w:t>
            </w:r>
          </w:p>
        </w:tc>
      </w:tr>
      <w:tr w14:paraId="0CFCFF7D" w14:textId="77777777" w:rsidTr="00924E8A">
        <w:tblPrEx>
          <w:tblW w:w="9360" w:type="dxa"/>
          <w:tblInd w:w="29" w:type="dxa"/>
          <w:tblCellMar>
            <w:top w:w="43" w:type="dxa"/>
            <w:left w:w="29" w:type="dxa"/>
            <w:bottom w:w="29" w:type="dxa"/>
            <w:right w:w="29" w:type="dxa"/>
          </w:tblCellMar>
          <w:tblLook w:val="04A0"/>
        </w:tblPrEx>
        <w:tc>
          <w:tcPr>
            <w:tcW w:w="5612" w:type="dxa"/>
            <w:tcBorders>
              <w:bottom w:val="single" w:sz="4" w:space="0" w:color="auto"/>
            </w:tcBorders>
            <w:shd w:val="clear" w:color="auto" w:fill="auto"/>
            <w:vAlign w:val="center"/>
          </w:tcPr>
          <w:p w:rsidR="00E06735" w:rsidRPr="00743379" w:rsidP="00D05DD9" w14:paraId="769D9477" w14:textId="77777777">
            <w:pPr>
              <w:keepNext/>
              <w:keepLines/>
              <w:widowControl/>
              <w:autoSpaceDE/>
              <w:autoSpaceDN/>
              <w:adjustRightInd/>
              <w:rPr>
                <w:b/>
                <w:sz w:val="22"/>
                <w:szCs w:val="22"/>
              </w:rPr>
            </w:pPr>
            <w:r w:rsidRPr="00743379">
              <w:rPr>
                <w:b/>
                <w:sz w:val="22"/>
                <w:szCs w:val="22"/>
              </w:rPr>
              <w:t>Milestone / Task / Activity</w:t>
            </w:r>
          </w:p>
        </w:tc>
        <w:tc>
          <w:tcPr>
            <w:tcW w:w="1873" w:type="dxa"/>
            <w:tcBorders>
              <w:bottom w:val="single" w:sz="4" w:space="0" w:color="auto"/>
            </w:tcBorders>
            <w:shd w:val="clear" w:color="auto" w:fill="auto"/>
            <w:vAlign w:val="center"/>
          </w:tcPr>
          <w:p w:rsidR="00E06735" w:rsidRPr="00743379" w:rsidP="00D05DD9" w14:paraId="1655917E" w14:textId="77777777">
            <w:pPr>
              <w:keepNext/>
              <w:keepLines/>
              <w:widowControl/>
              <w:autoSpaceDE/>
              <w:autoSpaceDN/>
              <w:adjustRightInd/>
              <w:rPr>
                <w:b/>
                <w:sz w:val="22"/>
                <w:szCs w:val="22"/>
              </w:rPr>
            </w:pPr>
            <w:r w:rsidRPr="00743379">
              <w:rPr>
                <w:b/>
                <w:sz w:val="22"/>
                <w:szCs w:val="22"/>
              </w:rPr>
              <w:t>Start Date</w:t>
            </w:r>
          </w:p>
        </w:tc>
        <w:tc>
          <w:tcPr>
            <w:tcW w:w="1875" w:type="dxa"/>
            <w:tcBorders>
              <w:bottom w:val="single" w:sz="4" w:space="0" w:color="auto"/>
            </w:tcBorders>
            <w:shd w:val="clear" w:color="auto" w:fill="auto"/>
            <w:vAlign w:val="center"/>
          </w:tcPr>
          <w:p w:rsidR="00E06735" w:rsidRPr="00743379" w:rsidP="00D05DD9" w14:paraId="6BBB56C7" w14:textId="77777777">
            <w:pPr>
              <w:keepNext/>
              <w:keepLines/>
              <w:widowControl/>
              <w:autoSpaceDE/>
              <w:autoSpaceDN/>
              <w:adjustRightInd/>
              <w:rPr>
                <w:b/>
                <w:sz w:val="22"/>
                <w:szCs w:val="22"/>
              </w:rPr>
            </w:pPr>
            <w:r w:rsidRPr="00743379">
              <w:rPr>
                <w:b/>
                <w:sz w:val="22"/>
                <w:szCs w:val="22"/>
              </w:rPr>
              <w:t>Completion Date</w:t>
            </w:r>
          </w:p>
        </w:tc>
      </w:tr>
      <w:tr w14:paraId="6352E69E" w14:textId="77777777" w:rsidTr="4B20BAF8">
        <w:tblPrEx>
          <w:tblW w:w="9360" w:type="dxa"/>
          <w:tblInd w:w="29" w:type="dxa"/>
          <w:tblCellMar>
            <w:top w:w="43" w:type="dxa"/>
            <w:left w:w="29" w:type="dxa"/>
            <w:bottom w:w="29" w:type="dxa"/>
            <w:right w:w="29" w:type="dxa"/>
          </w:tblCellMar>
          <w:tblLook w:val="04A0"/>
        </w:tblPrEx>
        <w:tc>
          <w:tcPr>
            <w:tcW w:w="5612" w:type="dxa"/>
            <w:tcBorders>
              <w:top w:val="single" w:sz="4" w:space="0" w:color="auto"/>
              <w:left w:val="single" w:sz="4" w:space="0" w:color="auto"/>
              <w:bottom w:val="single" w:sz="4" w:space="0" w:color="auto"/>
              <w:right w:val="single" w:sz="4" w:space="0" w:color="auto"/>
            </w:tcBorders>
            <w:shd w:val="clear" w:color="auto" w:fill="auto"/>
          </w:tcPr>
          <w:p w:rsidR="00E06735" w:rsidRPr="00743379" w:rsidP="4B20BAF8" w14:paraId="60E2272A" w14:textId="4C9848FF">
            <w:pPr>
              <w:keepNext/>
              <w:keepLines/>
              <w:widowControl/>
              <w:autoSpaceDE/>
              <w:autoSpaceDN/>
              <w:adjustRightInd/>
              <w:rPr>
                <w:i/>
                <w:iCs/>
                <w:color w:val="00B050"/>
                <w:sz w:val="22"/>
                <w:szCs w:val="22"/>
                <w:highlight w:val="yellow"/>
              </w:rPr>
            </w:pP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E06735" w:rsidRPr="00743379" w:rsidP="00D05DD9" w14:paraId="5F055E68" w14:textId="77777777">
            <w:pPr>
              <w:keepNext/>
              <w:keepLines/>
              <w:widowControl/>
              <w:autoSpaceDE/>
              <w:autoSpaceDN/>
              <w:adjustRightInd/>
              <w:rPr>
                <w:sz w:val="22"/>
                <w:szCs w:val="22"/>
                <w:highlight w:val="yellow"/>
              </w:rPr>
            </w:pPr>
          </w:p>
        </w:tc>
        <w:tc>
          <w:tcPr>
            <w:tcW w:w="1875" w:type="dxa"/>
            <w:tcBorders>
              <w:top w:val="single" w:sz="4" w:space="0" w:color="auto"/>
              <w:left w:val="single" w:sz="4" w:space="0" w:color="auto"/>
              <w:bottom w:val="single" w:sz="4" w:space="0" w:color="auto"/>
              <w:right w:val="single" w:sz="4" w:space="0" w:color="auto"/>
            </w:tcBorders>
            <w:shd w:val="clear" w:color="auto" w:fill="auto"/>
          </w:tcPr>
          <w:p w:rsidR="00E06735" w:rsidRPr="00743379" w:rsidP="00D05DD9" w14:paraId="6C03A80D" w14:textId="77777777">
            <w:pPr>
              <w:keepNext/>
              <w:keepLines/>
              <w:widowControl/>
              <w:autoSpaceDE/>
              <w:autoSpaceDN/>
              <w:adjustRightInd/>
              <w:rPr>
                <w:sz w:val="22"/>
                <w:szCs w:val="22"/>
                <w:highlight w:val="yellow"/>
              </w:rPr>
            </w:pPr>
          </w:p>
        </w:tc>
      </w:tr>
      <w:tr w14:paraId="21EA47EF" w14:textId="77777777" w:rsidTr="4B20BAF8">
        <w:tblPrEx>
          <w:tblW w:w="9360" w:type="dxa"/>
          <w:tblInd w:w="29" w:type="dxa"/>
          <w:tblCellMar>
            <w:top w:w="43" w:type="dxa"/>
            <w:left w:w="29" w:type="dxa"/>
            <w:bottom w:w="29" w:type="dxa"/>
            <w:right w:w="29" w:type="dxa"/>
          </w:tblCellMar>
          <w:tblLook w:val="04A0"/>
        </w:tblPrEx>
        <w:tc>
          <w:tcPr>
            <w:tcW w:w="5612" w:type="dxa"/>
            <w:tcBorders>
              <w:top w:val="single" w:sz="4" w:space="0" w:color="auto"/>
              <w:left w:val="single" w:sz="4" w:space="0" w:color="auto"/>
              <w:bottom w:val="single" w:sz="4" w:space="0" w:color="auto"/>
              <w:right w:val="single" w:sz="4" w:space="0" w:color="auto"/>
            </w:tcBorders>
            <w:shd w:val="clear" w:color="auto" w:fill="auto"/>
          </w:tcPr>
          <w:p w:rsidR="00E06735" w:rsidRPr="00743379" w:rsidP="00D05DD9" w14:paraId="7E662AD0" w14:textId="77777777">
            <w:pPr>
              <w:keepNext/>
              <w:keepLines/>
              <w:widowControl/>
              <w:autoSpaceDE/>
              <w:autoSpaceDN/>
              <w:adjustRightInd/>
              <w:rPr>
                <w:sz w:val="22"/>
                <w:szCs w:val="22"/>
                <w:highlight w:val="yellow"/>
              </w:rPr>
            </w:pP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E06735" w:rsidRPr="00743379" w:rsidP="00D05DD9" w14:paraId="30857196" w14:textId="77777777">
            <w:pPr>
              <w:keepNext/>
              <w:keepLines/>
              <w:widowControl/>
              <w:autoSpaceDE/>
              <w:autoSpaceDN/>
              <w:adjustRightInd/>
              <w:rPr>
                <w:sz w:val="22"/>
                <w:szCs w:val="22"/>
                <w:highlight w:val="yellow"/>
              </w:rPr>
            </w:pPr>
          </w:p>
        </w:tc>
        <w:tc>
          <w:tcPr>
            <w:tcW w:w="1875" w:type="dxa"/>
            <w:tcBorders>
              <w:top w:val="single" w:sz="4" w:space="0" w:color="auto"/>
              <w:left w:val="single" w:sz="4" w:space="0" w:color="auto"/>
              <w:bottom w:val="single" w:sz="4" w:space="0" w:color="auto"/>
              <w:right w:val="single" w:sz="4" w:space="0" w:color="auto"/>
            </w:tcBorders>
            <w:shd w:val="clear" w:color="auto" w:fill="auto"/>
          </w:tcPr>
          <w:p w:rsidR="00E06735" w:rsidRPr="00743379" w:rsidP="00D05DD9" w14:paraId="0A63636F" w14:textId="77777777">
            <w:pPr>
              <w:keepNext/>
              <w:keepLines/>
              <w:widowControl/>
              <w:autoSpaceDE/>
              <w:autoSpaceDN/>
              <w:adjustRightInd/>
              <w:rPr>
                <w:sz w:val="22"/>
                <w:szCs w:val="22"/>
                <w:highlight w:val="yellow"/>
              </w:rPr>
            </w:pPr>
          </w:p>
        </w:tc>
      </w:tr>
      <w:tr w14:paraId="1ECCCE14" w14:textId="77777777" w:rsidTr="4B20BAF8">
        <w:tblPrEx>
          <w:tblW w:w="9360" w:type="dxa"/>
          <w:tblInd w:w="29" w:type="dxa"/>
          <w:tblCellMar>
            <w:top w:w="43" w:type="dxa"/>
            <w:left w:w="29" w:type="dxa"/>
            <w:bottom w:w="29" w:type="dxa"/>
            <w:right w:w="29" w:type="dxa"/>
          </w:tblCellMar>
          <w:tblLook w:val="04A0"/>
        </w:tblPrEx>
        <w:tc>
          <w:tcPr>
            <w:tcW w:w="5612" w:type="dxa"/>
            <w:tcBorders>
              <w:top w:val="single" w:sz="4" w:space="0" w:color="auto"/>
              <w:left w:val="single" w:sz="4" w:space="0" w:color="auto"/>
              <w:bottom w:val="single" w:sz="4" w:space="0" w:color="auto"/>
              <w:right w:val="single" w:sz="4" w:space="0" w:color="auto"/>
            </w:tcBorders>
            <w:shd w:val="clear" w:color="auto" w:fill="auto"/>
          </w:tcPr>
          <w:p w:rsidR="00E06735" w:rsidRPr="00743379" w:rsidP="00D05DD9" w14:paraId="33D64E8D" w14:textId="77777777">
            <w:pPr>
              <w:keepNext/>
              <w:keepLines/>
              <w:widowControl/>
              <w:autoSpaceDE/>
              <w:autoSpaceDN/>
              <w:adjustRightInd/>
              <w:rPr>
                <w:sz w:val="22"/>
                <w:szCs w:val="22"/>
                <w:highlight w:val="yellow"/>
              </w:rPr>
            </w:pP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E06735" w:rsidRPr="00743379" w:rsidP="00D05DD9" w14:paraId="3F904FF0" w14:textId="77777777">
            <w:pPr>
              <w:keepNext/>
              <w:keepLines/>
              <w:widowControl/>
              <w:autoSpaceDE/>
              <w:autoSpaceDN/>
              <w:adjustRightInd/>
              <w:rPr>
                <w:sz w:val="22"/>
                <w:szCs w:val="22"/>
                <w:highlight w:val="yellow"/>
              </w:rPr>
            </w:pPr>
          </w:p>
        </w:tc>
        <w:tc>
          <w:tcPr>
            <w:tcW w:w="1875" w:type="dxa"/>
            <w:tcBorders>
              <w:top w:val="single" w:sz="4" w:space="0" w:color="auto"/>
              <w:left w:val="single" w:sz="4" w:space="0" w:color="auto"/>
              <w:bottom w:val="single" w:sz="4" w:space="0" w:color="auto"/>
              <w:right w:val="single" w:sz="4" w:space="0" w:color="auto"/>
            </w:tcBorders>
            <w:shd w:val="clear" w:color="auto" w:fill="auto"/>
          </w:tcPr>
          <w:p w:rsidR="00E06735" w:rsidRPr="00743379" w:rsidP="00D05DD9" w14:paraId="1E57866D" w14:textId="77777777">
            <w:pPr>
              <w:keepNext/>
              <w:keepLines/>
              <w:widowControl/>
              <w:autoSpaceDE/>
              <w:autoSpaceDN/>
              <w:adjustRightInd/>
              <w:rPr>
                <w:sz w:val="22"/>
                <w:szCs w:val="22"/>
                <w:highlight w:val="yellow"/>
              </w:rPr>
            </w:pPr>
          </w:p>
        </w:tc>
      </w:tr>
      <w:tr w14:paraId="49E0B07E" w14:textId="77777777" w:rsidTr="4B20BAF8">
        <w:tblPrEx>
          <w:tblW w:w="9360" w:type="dxa"/>
          <w:tblInd w:w="29" w:type="dxa"/>
          <w:tblCellMar>
            <w:top w:w="43" w:type="dxa"/>
            <w:left w:w="29" w:type="dxa"/>
            <w:bottom w:w="29" w:type="dxa"/>
            <w:right w:w="29" w:type="dxa"/>
          </w:tblCellMar>
          <w:tblLook w:val="04A0"/>
        </w:tblPrEx>
        <w:tc>
          <w:tcPr>
            <w:tcW w:w="5612" w:type="dxa"/>
            <w:tcBorders>
              <w:top w:val="single" w:sz="4" w:space="0" w:color="auto"/>
              <w:left w:val="single" w:sz="4" w:space="0" w:color="auto"/>
              <w:bottom w:val="single" w:sz="4" w:space="0" w:color="auto"/>
              <w:right w:val="single" w:sz="4" w:space="0" w:color="auto"/>
            </w:tcBorders>
            <w:shd w:val="clear" w:color="auto" w:fill="auto"/>
          </w:tcPr>
          <w:p w:rsidR="00E06735" w:rsidRPr="00743379" w:rsidP="00D05DD9" w14:paraId="320A9DDF" w14:textId="77777777">
            <w:pPr>
              <w:keepNext/>
              <w:keepLines/>
              <w:widowControl/>
              <w:autoSpaceDE/>
              <w:autoSpaceDN/>
              <w:adjustRightInd/>
              <w:rPr>
                <w:sz w:val="22"/>
                <w:szCs w:val="22"/>
                <w:highlight w:val="yellow"/>
              </w:rPr>
            </w:pP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E06735" w:rsidRPr="00743379" w:rsidP="00D05DD9" w14:paraId="5C574E39" w14:textId="77777777">
            <w:pPr>
              <w:keepNext/>
              <w:keepLines/>
              <w:widowControl/>
              <w:autoSpaceDE/>
              <w:autoSpaceDN/>
              <w:adjustRightInd/>
              <w:rPr>
                <w:sz w:val="22"/>
                <w:szCs w:val="22"/>
                <w:highlight w:val="yellow"/>
              </w:rPr>
            </w:pPr>
          </w:p>
        </w:tc>
        <w:tc>
          <w:tcPr>
            <w:tcW w:w="1875" w:type="dxa"/>
            <w:tcBorders>
              <w:top w:val="single" w:sz="4" w:space="0" w:color="auto"/>
              <w:left w:val="single" w:sz="4" w:space="0" w:color="auto"/>
              <w:bottom w:val="single" w:sz="4" w:space="0" w:color="auto"/>
              <w:right w:val="single" w:sz="4" w:space="0" w:color="auto"/>
            </w:tcBorders>
            <w:shd w:val="clear" w:color="auto" w:fill="auto"/>
          </w:tcPr>
          <w:p w:rsidR="00E06735" w:rsidRPr="00743379" w:rsidP="00D05DD9" w14:paraId="1C60D539" w14:textId="77777777">
            <w:pPr>
              <w:keepNext/>
              <w:keepLines/>
              <w:widowControl/>
              <w:autoSpaceDE/>
              <w:autoSpaceDN/>
              <w:adjustRightInd/>
              <w:rPr>
                <w:sz w:val="22"/>
                <w:szCs w:val="22"/>
                <w:highlight w:val="yellow"/>
              </w:rPr>
            </w:pPr>
          </w:p>
        </w:tc>
      </w:tr>
      <w:tr w14:paraId="36EE4CB5" w14:textId="77777777" w:rsidTr="4B20BAF8">
        <w:tblPrEx>
          <w:tblW w:w="9360" w:type="dxa"/>
          <w:tblInd w:w="29" w:type="dxa"/>
          <w:tblCellMar>
            <w:top w:w="43" w:type="dxa"/>
            <w:left w:w="29" w:type="dxa"/>
            <w:bottom w:w="29" w:type="dxa"/>
            <w:right w:w="29" w:type="dxa"/>
          </w:tblCellMar>
          <w:tblLook w:val="04A0"/>
        </w:tblPrEx>
        <w:trPr>
          <w:trHeight w:val="300"/>
        </w:trPr>
        <w:tc>
          <w:tcPr>
            <w:tcW w:w="5612" w:type="dxa"/>
            <w:tcBorders>
              <w:top w:val="single" w:sz="4" w:space="0" w:color="auto"/>
              <w:left w:val="single" w:sz="4" w:space="0" w:color="auto"/>
              <w:bottom w:val="single" w:sz="4" w:space="0" w:color="auto"/>
              <w:right w:val="single" w:sz="4" w:space="0" w:color="auto"/>
            </w:tcBorders>
            <w:shd w:val="clear" w:color="auto" w:fill="auto"/>
          </w:tcPr>
          <w:p w:rsidR="00B8316E" w:rsidRPr="00743379" w:rsidP="4B20BAF8" w14:paraId="594C3491" w14:textId="77777777">
            <w:pPr>
              <w:keepNext/>
              <w:keepLines/>
              <w:widowControl/>
              <w:autoSpaceDE/>
              <w:autoSpaceDN/>
              <w:adjustRightInd/>
              <w:rPr>
                <w:sz w:val="22"/>
                <w:szCs w:val="22"/>
                <w:highlight w:val="yellow"/>
              </w:rPr>
            </w:pP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B8316E" w:rsidRPr="00743379" w:rsidP="4B20BAF8" w14:paraId="5B89809B" w14:textId="77777777">
            <w:pPr>
              <w:keepNext/>
              <w:keepLines/>
              <w:widowControl/>
              <w:autoSpaceDE/>
              <w:autoSpaceDN/>
              <w:adjustRightInd/>
              <w:rPr>
                <w:sz w:val="22"/>
                <w:szCs w:val="22"/>
                <w:highlight w:val="yellow"/>
              </w:rPr>
            </w:pPr>
          </w:p>
        </w:tc>
        <w:tc>
          <w:tcPr>
            <w:tcW w:w="1875" w:type="dxa"/>
            <w:tcBorders>
              <w:top w:val="single" w:sz="4" w:space="0" w:color="auto"/>
              <w:left w:val="single" w:sz="4" w:space="0" w:color="auto"/>
              <w:bottom w:val="single" w:sz="4" w:space="0" w:color="auto"/>
              <w:right w:val="single" w:sz="4" w:space="0" w:color="auto"/>
            </w:tcBorders>
            <w:shd w:val="clear" w:color="auto" w:fill="auto"/>
          </w:tcPr>
          <w:p w:rsidR="00B8316E" w:rsidRPr="00743379" w:rsidP="4B20BAF8" w14:paraId="4517A3A8" w14:textId="77777777">
            <w:pPr>
              <w:keepNext/>
              <w:keepLines/>
              <w:widowControl/>
              <w:autoSpaceDE/>
              <w:autoSpaceDN/>
              <w:adjustRightInd/>
              <w:rPr>
                <w:sz w:val="22"/>
                <w:szCs w:val="22"/>
                <w:highlight w:val="yellow"/>
              </w:rPr>
            </w:pPr>
          </w:p>
        </w:tc>
      </w:tr>
      <w:tr w14:paraId="477AB87F" w14:textId="77777777" w:rsidTr="4B20BAF8">
        <w:tblPrEx>
          <w:tblW w:w="9360" w:type="dxa"/>
          <w:tblInd w:w="29" w:type="dxa"/>
          <w:tblCellMar>
            <w:top w:w="43" w:type="dxa"/>
            <w:left w:w="29" w:type="dxa"/>
            <w:bottom w:w="29" w:type="dxa"/>
            <w:right w:w="29" w:type="dxa"/>
          </w:tblCellMar>
          <w:tblLook w:val="04A0"/>
        </w:tblPrEx>
        <w:trPr>
          <w:trHeight w:val="300"/>
        </w:trPr>
        <w:tc>
          <w:tcPr>
            <w:tcW w:w="5612" w:type="dxa"/>
            <w:tcBorders>
              <w:top w:val="single" w:sz="4" w:space="0" w:color="auto"/>
              <w:left w:val="single" w:sz="4" w:space="0" w:color="auto"/>
              <w:bottom w:val="single" w:sz="4" w:space="0" w:color="auto"/>
              <w:right w:val="single" w:sz="4" w:space="0" w:color="auto"/>
            </w:tcBorders>
            <w:shd w:val="clear" w:color="auto" w:fill="auto"/>
          </w:tcPr>
          <w:p w:rsidR="00F410F0" w:rsidRPr="00743379" w:rsidP="4B20BAF8" w14:paraId="1980B3E4" w14:textId="77777777">
            <w:pPr>
              <w:keepNext/>
              <w:keepLines/>
              <w:widowControl/>
              <w:autoSpaceDE/>
              <w:autoSpaceDN/>
              <w:adjustRightInd/>
              <w:rPr>
                <w:sz w:val="22"/>
                <w:szCs w:val="22"/>
                <w:highlight w:val="yellow"/>
              </w:rPr>
            </w:pPr>
          </w:p>
          <w:p w:rsidR="00F410F0" w:rsidRPr="00743379" w:rsidP="4B20BAF8" w14:paraId="73A2A2B9" w14:textId="43186252">
            <w:pPr>
              <w:keepNext/>
              <w:keepLines/>
              <w:widowControl/>
              <w:autoSpaceDE/>
              <w:autoSpaceDN/>
              <w:adjustRightInd/>
              <w:rPr>
                <w:sz w:val="22"/>
                <w:szCs w:val="22"/>
                <w:highlight w:val="yellow"/>
              </w:rPr>
            </w:pPr>
          </w:p>
        </w:tc>
        <w:tc>
          <w:tcPr>
            <w:tcW w:w="1873" w:type="dxa"/>
            <w:tcBorders>
              <w:top w:val="single" w:sz="4" w:space="0" w:color="auto"/>
              <w:left w:val="single" w:sz="4" w:space="0" w:color="auto"/>
              <w:bottom w:val="single" w:sz="4" w:space="0" w:color="auto"/>
              <w:right w:val="single" w:sz="4" w:space="0" w:color="auto"/>
            </w:tcBorders>
            <w:shd w:val="clear" w:color="auto" w:fill="auto"/>
          </w:tcPr>
          <w:p w:rsidR="00F410F0" w:rsidRPr="00743379" w:rsidP="4B20BAF8" w14:paraId="41499283" w14:textId="77777777">
            <w:pPr>
              <w:keepNext/>
              <w:keepLines/>
              <w:widowControl/>
              <w:autoSpaceDE/>
              <w:autoSpaceDN/>
              <w:adjustRightInd/>
              <w:rPr>
                <w:sz w:val="22"/>
                <w:szCs w:val="22"/>
                <w:highlight w:val="yellow"/>
              </w:rPr>
            </w:pPr>
          </w:p>
        </w:tc>
        <w:tc>
          <w:tcPr>
            <w:tcW w:w="1875" w:type="dxa"/>
            <w:tcBorders>
              <w:top w:val="single" w:sz="4" w:space="0" w:color="auto"/>
              <w:left w:val="single" w:sz="4" w:space="0" w:color="auto"/>
              <w:bottom w:val="single" w:sz="4" w:space="0" w:color="auto"/>
              <w:right w:val="single" w:sz="4" w:space="0" w:color="auto"/>
            </w:tcBorders>
            <w:shd w:val="clear" w:color="auto" w:fill="auto"/>
          </w:tcPr>
          <w:p w:rsidR="00F410F0" w:rsidRPr="00743379" w:rsidP="4B20BAF8" w14:paraId="3E867672" w14:textId="77777777">
            <w:pPr>
              <w:keepNext/>
              <w:keepLines/>
              <w:widowControl/>
              <w:autoSpaceDE/>
              <w:autoSpaceDN/>
              <w:adjustRightInd/>
              <w:rPr>
                <w:sz w:val="22"/>
                <w:szCs w:val="22"/>
                <w:highlight w:val="yellow"/>
              </w:rPr>
            </w:pPr>
          </w:p>
        </w:tc>
      </w:tr>
    </w:tbl>
    <w:p w:rsidR="00E06735" w:rsidRPr="00743379" w:rsidP="00E06735" w14:paraId="4BDFA1DF" w14:textId="77777777">
      <w:pPr>
        <w:widowControl/>
        <w:tabs>
          <w:tab w:val="left" w:pos="360"/>
        </w:tabs>
        <w:autoSpaceDE/>
        <w:autoSpaceDN/>
        <w:adjustRightInd/>
        <w:rPr>
          <w:b/>
          <w:bCs/>
          <w:sz w:val="22"/>
          <w:szCs w:val="22"/>
          <w:highlight w:val="green"/>
        </w:rPr>
      </w:pPr>
    </w:p>
    <w:p w:rsidR="00E06735" w:rsidP="005E03AC" w14:paraId="7BEA2C86" w14:textId="2DE34AEC">
      <w:pPr>
        <w:widowControl/>
        <w:autoSpaceDE/>
        <w:autoSpaceDN/>
        <w:adjustRightInd/>
        <w:rPr>
          <w:b/>
          <w:bCs/>
          <w:sz w:val="22"/>
          <w:szCs w:val="22"/>
        </w:rPr>
      </w:pPr>
    </w:p>
    <w:p w:rsidR="00EE01A0" w:rsidP="00E77474" w14:paraId="5C5547EC" w14:textId="475E1CD1">
      <w:pPr>
        <w:pStyle w:val="ListParagraph"/>
        <w:widowControl/>
        <w:numPr>
          <w:ilvl w:val="0"/>
          <w:numId w:val="23"/>
        </w:numPr>
        <w:autoSpaceDE/>
        <w:autoSpaceDN/>
        <w:adjustRightInd/>
        <w:rPr>
          <w:b/>
          <w:bCs/>
          <w:sz w:val="22"/>
          <w:szCs w:val="22"/>
        </w:rPr>
      </w:pPr>
      <w:r w:rsidRPr="00E77474">
        <w:rPr>
          <w:b/>
          <w:bCs/>
          <w:sz w:val="22"/>
          <w:szCs w:val="22"/>
        </w:rPr>
        <w:t xml:space="preserve">REQUIRED DATA ELEMENTS   </w:t>
      </w:r>
    </w:p>
    <w:p w:rsidR="00EE01A0" w:rsidP="00EE01A0" w14:paraId="10B37217" w14:textId="77777777">
      <w:pPr>
        <w:widowControl/>
        <w:autoSpaceDE/>
        <w:autoSpaceDN/>
        <w:adjustRightInd/>
        <w:ind w:left="360"/>
        <w:rPr>
          <w:b/>
          <w:bCs/>
          <w:sz w:val="22"/>
          <w:szCs w:val="22"/>
        </w:rPr>
      </w:pPr>
    </w:p>
    <w:p w:rsidR="00E77474" w:rsidRPr="00963FAE" w:rsidP="65C5368B" w14:paraId="025DAC88" w14:textId="1FF437CE">
      <w:pPr>
        <w:widowControl/>
        <w:autoSpaceDE/>
        <w:autoSpaceDN/>
        <w:adjustRightInd/>
        <w:rPr>
          <w:sz w:val="22"/>
          <w:szCs w:val="22"/>
        </w:rPr>
      </w:pPr>
      <w:r w:rsidRPr="65C5368B">
        <w:rPr>
          <w:sz w:val="22"/>
          <w:szCs w:val="22"/>
        </w:rPr>
        <w:t>Provide r</w:t>
      </w:r>
      <w:r w:rsidRPr="65C5368B" w:rsidR="00743033">
        <w:rPr>
          <w:sz w:val="22"/>
          <w:szCs w:val="22"/>
        </w:rPr>
        <w:t>equired data elements, including well identification number, name, type, latitude/longitude, and location accuracy, and any other available well information, such a</w:t>
      </w:r>
      <w:r w:rsidRPr="65C5368B" w:rsidR="3AB7933E">
        <w:rPr>
          <w:sz w:val="22"/>
          <w:szCs w:val="22"/>
        </w:rPr>
        <w:t>s</w:t>
      </w:r>
      <w:r w:rsidRPr="65C5368B" w:rsidR="00743033">
        <w:rPr>
          <w:sz w:val="22"/>
          <w:szCs w:val="22"/>
        </w:rPr>
        <w:t xml:space="preserve"> pre-plugging </w:t>
      </w:r>
      <w:r w:rsidRPr="65C5368B" w:rsidR="00207363">
        <w:rPr>
          <w:sz w:val="22"/>
          <w:szCs w:val="22"/>
        </w:rPr>
        <w:t>emissions,</w:t>
      </w:r>
      <w:r w:rsidRPr="65C5368B" w:rsidR="00743033">
        <w:rPr>
          <w:sz w:val="22"/>
          <w:szCs w:val="22"/>
        </w:rPr>
        <w:t xml:space="preserve"> and contaminants measurements, for each well or well site to be plugged, remediated, or reclaimed under the proposed project. Applicants must submit data elements using the Tribal Grant Program Data Reporting template included in the GrantSolutions announcement application kit. At minimum, applicants must complete columns A through H under the Implementation tab of the template</w:t>
      </w:r>
      <w:r w:rsidRPr="65C5368B" w:rsidR="737892AD">
        <w:rPr>
          <w:sz w:val="22"/>
          <w:szCs w:val="22"/>
        </w:rPr>
        <w:t xml:space="preserve"> and include with submitted application.</w:t>
      </w:r>
      <w:r w:rsidRPr="65C5368B">
        <w:rPr>
          <w:sz w:val="22"/>
          <w:szCs w:val="22"/>
        </w:rPr>
        <w:t xml:space="preserve"> </w:t>
      </w:r>
      <w:r w:rsidRPr="65C5368B">
        <w:rPr>
          <w:sz w:val="22"/>
          <w:szCs w:val="22"/>
        </w:rPr>
        <w:t xml:space="preserve"> </w:t>
      </w:r>
      <w:r w:rsidRPr="65C5368B" w:rsidR="433EDD28">
        <w:rPr>
          <w:sz w:val="22"/>
          <w:szCs w:val="22"/>
        </w:rPr>
        <w:t xml:space="preserve">The </w:t>
      </w:r>
      <w:r w:rsidRPr="65C5368B">
        <w:rPr>
          <w:sz w:val="22"/>
          <w:szCs w:val="22"/>
        </w:rPr>
        <w:t xml:space="preserve">Tribal Program Data Reporting Template </w:t>
      </w:r>
      <w:r w:rsidRPr="65C5368B" w:rsidR="00FD7929">
        <w:rPr>
          <w:sz w:val="22"/>
          <w:szCs w:val="22"/>
        </w:rPr>
        <w:t xml:space="preserve">is </w:t>
      </w:r>
      <w:r w:rsidRPr="65C5368B" w:rsidR="2F0805B6">
        <w:rPr>
          <w:sz w:val="22"/>
          <w:szCs w:val="22"/>
        </w:rPr>
        <w:t>also posted</w:t>
      </w:r>
      <w:r w:rsidRPr="65C5368B" w:rsidR="2FA6C4D8">
        <w:rPr>
          <w:sz w:val="22"/>
          <w:szCs w:val="22"/>
        </w:rPr>
        <w:t xml:space="preserve"> </w:t>
      </w:r>
      <w:r w:rsidRPr="65C5368B">
        <w:rPr>
          <w:sz w:val="22"/>
          <w:szCs w:val="22"/>
        </w:rPr>
        <w:t xml:space="preserve">on </w:t>
      </w:r>
      <w:r w:rsidRPr="65C5368B" w:rsidR="0C6C10C6">
        <w:rPr>
          <w:sz w:val="22"/>
          <w:szCs w:val="22"/>
        </w:rPr>
        <w:t xml:space="preserve">the </w:t>
      </w:r>
      <w:r w:rsidRPr="65C5368B">
        <w:rPr>
          <w:sz w:val="22"/>
          <w:szCs w:val="22"/>
        </w:rPr>
        <w:t xml:space="preserve">OWPO Tribal Program website </w:t>
      </w:r>
      <w:r w:rsidRPr="65C5368B" w:rsidR="75EF2F7A">
        <w:rPr>
          <w:sz w:val="22"/>
          <w:szCs w:val="22"/>
        </w:rPr>
        <w:t>(</w:t>
      </w:r>
      <w:r w:rsidRPr="65C5368B">
        <w:rPr>
          <w:sz w:val="22"/>
          <w:szCs w:val="22"/>
        </w:rPr>
        <w:t>https://www.doi.gov/tribal-orphaned-wells-program)</w:t>
      </w:r>
      <w:r w:rsidRPr="65C5368B" w:rsidR="134EA87C">
        <w:rPr>
          <w:sz w:val="22"/>
          <w:szCs w:val="22"/>
        </w:rPr>
        <w:t>.</w:t>
      </w:r>
      <w:r w:rsidRPr="65C5368B">
        <w:rPr>
          <w:sz w:val="22"/>
          <w:szCs w:val="22"/>
        </w:rPr>
        <w:t xml:space="preserve"> </w:t>
      </w:r>
    </w:p>
    <w:p w:rsidR="00E77474" w:rsidRPr="00963FAE" w:rsidP="000A0772" w14:paraId="5EB0839E" w14:textId="77777777">
      <w:pPr>
        <w:pStyle w:val="ListParagraph"/>
        <w:widowControl/>
        <w:autoSpaceDE/>
        <w:autoSpaceDN/>
        <w:adjustRightInd/>
        <w:rPr>
          <w:sz w:val="22"/>
          <w:szCs w:val="22"/>
        </w:rPr>
      </w:pPr>
    </w:p>
    <w:p w:rsidR="00BC41CD" w:rsidRPr="00055214" w:rsidP="00002B2C" w14:paraId="16EBAE54" w14:textId="5CF28233">
      <w:pPr>
        <w:widowControl/>
        <w:autoSpaceDE/>
        <w:autoSpaceDN/>
        <w:adjustRightInd/>
        <w:spacing w:after="160" w:line="259" w:lineRule="auto"/>
        <w:rPr>
          <w:sz w:val="22"/>
          <w:szCs w:val="22"/>
        </w:rPr>
      </w:pPr>
      <w:hyperlink r:id="rId8">
        <w:r w:rsidRPr="4D62AA26">
          <w:rPr>
            <w:rStyle w:val="Hyperlink"/>
            <w:sz w:val="22"/>
            <w:szCs w:val="22"/>
          </w:rPr>
          <w:t>https://www.doi.gov/media/document/tribal-grant-program-data-reporting-template-optional-oct-2023-xlsx</w:t>
        </w:r>
      </w:hyperlink>
    </w:p>
    <w:p w:rsidR="4D62AA26" w:rsidP="4D62AA26" w14:paraId="33B0B77D" w14:textId="37085428">
      <w:pPr>
        <w:widowControl/>
        <w:spacing w:after="160" w:line="259" w:lineRule="auto"/>
        <w:rPr>
          <w:sz w:val="22"/>
          <w:szCs w:val="22"/>
        </w:rPr>
      </w:pPr>
    </w:p>
    <w:p w:rsidR="4D62AA26" w:rsidP="4D62AA26" w14:paraId="281289A2" w14:textId="424271FF">
      <w:pPr>
        <w:widowControl/>
        <w:spacing w:after="160" w:line="259" w:lineRule="auto"/>
        <w:rPr>
          <w:rFonts w:ascii="Calibri" w:eastAsia="Calibri" w:hAnsi="Calibri" w:cs="Calibri"/>
          <w:b w:val="0"/>
          <w:bCs w:val="0"/>
          <w:i w:val="0"/>
          <w:iCs w:val="0"/>
          <w:caps w:val="0"/>
          <w:smallCaps w:val="0"/>
          <w:noProof w:val="0"/>
          <w:color w:val="444444"/>
          <w:sz w:val="22"/>
          <w:szCs w:val="22"/>
          <w:lang w:val="en-US"/>
        </w:rPr>
      </w:pPr>
    </w:p>
    <w:p w:rsidR="4BD32F60" w:rsidP="4D62AA26" w14:paraId="6AC72D4D" w14:textId="0E6B1C77">
      <w:pPr>
        <w:widowControl/>
        <w:spacing w:after="160" w:line="259" w:lineRule="auto"/>
        <w:rPr>
          <w:rFonts w:ascii="Calibri" w:eastAsia="Calibri" w:hAnsi="Calibri" w:cs="Calibri"/>
          <w:noProof w:val="0"/>
          <w:sz w:val="22"/>
          <w:szCs w:val="22"/>
          <w:lang w:val="en-US"/>
        </w:rPr>
      </w:pPr>
      <w:r w:rsidRPr="4D62AA26">
        <w:rPr>
          <w:rFonts w:ascii="Calibri" w:eastAsia="Calibri" w:hAnsi="Calibri" w:cs="Calibri"/>
          <w:b w:val="0"/>
          <w:bCs w:val="0"/>
          <w:i w:val="0"/>
          <w:iCs w:val="0"/>
          <w:caps w:val="0"/>
          <w:smallCaps w:val="0"/>
          <w:noProof w:val="0"/>
          <w:color w:val="444444"/>
          <w:sz w:val="22"/>
          <w:szCs w:val="22"/>
          <w:lang w:val="en-US"/>
        </w:rPr>
        <w:t xml:space="preserve">PAPERWORK REDUCTION ACT STATEMENT: An agency may not conduct or sponsor, and a person </w:t>
      </w:r>
      <w:r w:rsidRPr="4D62AA26">
        <w:rPr>
          <w:rFonts w:ascii="Calibri" w:eastAsia="Calibri" w:hAnsi="Calibri" w:cs="Calibri"/>
          <w:b w:val="0"/>
          <w:bCs w:val="0"/>
          <w:i w:val="0"/>
          <w:iCs w:val="0"/>
          <w:caps w:val="0"/>
          <w:smallCaps w:val="0"/>
          <w:noProof w:val="0"/>
          <w:color w:val="444444"/>
          <w:sz w:val="22"/>
          <w:szCs w:val="22"/>
          <w:lang w:val="en-US"/>
        </w:rPr>
        <w:t>is not required to</w:t>
      </w:r>
      <w:r w:rsidRPr="4D62AA26">
        <w:rPr>
          <w:rFonts w:ascii="Calibri" w:eastAsia="Calibri" w:hAnsi="Calibri" w:cs="Calibri"/>
          <w:b w:val="0"/>
          <w:bCs w:val="0"/>
          <w:i w:val="0"/>
          <w:iCs w:val="0"/>
          <w:caps w:val="0"/>
          <w:smallCaps w:val="0"/>
          <w:noProof w:val="0"/>
          <w:color w:val="444444"/>
          <w:sz w:val="22"/>
          <w:szCs w:val="22"/>
          <w:lang w:val="en-US"/>
        </w:rPr>
        <w:t xml:space="preserve"> respond to, a collection of information unless it displays a currently valid OMB control number and </w:t>
      </w:r>
      <w:r w:rsidRPr="4D62AA26">
        <w:rPr>
          <w:rFonts w:ascii="Calibri" w:eastAsia="Calibri" w:hAnsi="Calibri" w:cs="Calibri"/>
          <w:b w:val="0"/>
          <w:bCs w:val="0"/>
          <w:i w:val="0"/>
          <w:iCs w:val="0"/>
          <w:caps w:val="0"/>
          <w:smallCaps w:val="0"/>
          <w:noProof w:val="0"/>
          <w:color w:val="444444"/>
          <w:sz w:val="22"/>
          <w:szCs w:val="22"/>
          <w:lang w:val="en-US"/>
        </w:rPr>
        <w:t>expiration</w:t>
      </w:r>
      <w:r w:rsidRPr="4D62AA26">
        <w:rPr>
          <w:rFonts w:ascii="Calibri" w:eastAsia="Calibri" w:hAnsi="Calibri" w:cs="Calibri"/>
          <w:b w:val="0"/>
          <w:bCs w:val="0"/>
          <w:i w:val="0"/>
          <w:iCs w:val="0"/>
          <w:caps w:val="0"/>
          <w:smallCaps w:val="0"/>
          <w:noProof w:val="0"/>
          <w:color w:val="444444"/>
          <w:sz w:val="22"/>
          <w:szCs w:val="22"/>
          <w:lang w:val="en-US"/>
        </w:rPr>
        <w:t xml:space="preserve"> date. The OMB control number for this template is 1093-0012 (</w:t>
      </w:r>
      <w:r w:rsidRPr="4D62AA26">
        <w:rPr>
          <w:rFonts w:ascii="Calibri" w:eastAsia="Calibri" w:hAnsi="Calibri" w:cs="Calibri"/>
          <w:b w:val="0"/>
          <w:bCs w:val="0"/>
          <w:i w:val="0"/>
          <w:iCs w:val="0"/>
          <w:caps w:val="0"/>
          <w:smallCaps w:val="0"/>
          <w:noProof w:val="0"/>
          <w:color w:val="444444"/>
          <w:sz w:val="22"/>
          <w:szCs w:val="22"/>
          <w:lang w:val="en-US"/>
        </w:rPr>
        <w:t>expiration</w:t>
      </w:r>
      <w:r w:rsidRPr="4D62AA26">
        <w:rPr>
          <w:rFonts w:ascii="Calibri" w:eastAsia="Calibri" w:hAnsi="Calibri" w:cs="Calibri"/>
          <w:b w:val="0"/>
          <w:bCs w:val="0"/>
          <w:i w:val="0"/>
          <w:iCs w:val="0"/>
          <w:caps w:val="0"/>
          <w:smallCaps w:val="0"/>
          <w:noProof w:val="0"/>
          <w:color w:val="444444"/>
          <w:sz w:val="22"/>
          <w:szCs w:val="22"/>
          <w:lang w:val="en-US"/>
        </w:rPr>
        <w:t xml:space="preserve"> date: XX/XX/XXXX).</w:t>
      </w:r>
    </w:p>
    <w:p w:rsidR="7E573068" w:rsidP="4D62AA26" w14:paraId="2044F5A7" w14:textId="4819A36C">
      <w:pPr>
        <w:widowControl/>
        <w:spacing w:after="160" w:line="259" w:lineRule="auto"/>
        <w:rPr>
          <w:rFonts w:ascii="Calibri" w:eastAsia="Calibri" w:hAnsi="Calibri" w:cs="Calibri"/>
          <w:noProof w:val="0"/>
          <w:sz w:val="22"/>
          <w:szCs w:val="22"/>
          <w:lang w:val="en-US"/>
        </w:rPr>
      </w:pPr>
      <w:r w:rsidRPr="4D62AA26">
        <w:rPr>
          <w:rFonts w:ascii="Calibri" w:eastAsia="Calibri" w:hAnsi="Calibri" w:cs="Calibri"/>
          <w:b w:val="0"/>
          <w:bCs w:val="0"/>
          <w:i w:val="0"/>
          <w:iCs w:val="0"/>
          <w:caps w:val="0"/>
          <w:smallCaps w:val="0"/>
          <w:noProof w:val="0"/>
          <w:color w:val="444444"/>
          <w:sz w:val="22"/>
          <w:szCs w:val="22"/>
          <w:lang w:val="en-US"/>
        </w:rPr>
        <w:t xml:space="preserve">BURDEN ESTIMATE STATEMENT: Public reporting for this form is estimated to average 10 hours per response.  Please direct comments </w:t>
      </w:r>
      <w:r w:rsidRPr="4D62AA26">
        <w:rPr>
          <w:rFonts w:ascii="Calibri" w:eastAsia="Calibri" w:hAnsi="Calibri" w:cs="Calibri"/>
          <w:b w:val="0"/>
          <w:bCs w:val="0"/>
          <w:i w:val="0"/>
          <w:iCs w:val="0"/>
          <w:caps w:val="0"/>
          <w:smallCaps w:val="0"/>
          <w:noProof w:val="0"/>
          <w:color w:val="444444"/>
          <w:sz w:val="22"/>
          <w:szCs w:val="22"/>
          <w:lang w:val="en-US"/>
        </w:rPr>
        <w:t>regarding</w:t>
      </w:r>
      <w:r w:rsidRPr="4D62AA26">
        <w:rPr>
          <w:rFonts w:ascii="Calibri" w:eastAsia="Calibri" w:hAnsi="Calibri" w:cs="Calibri"/>
          <w:b w:val="0"/>
          <w:bCs w:val="0"/>
          <w:i w:val="0"/>
          <w:iCs w:val="0"/>
          <w:caps w:val="0"/>
          <w:smallCaps w:val="0"/>
          <w:noProof w:val="0"/>
          <w:color w:val="444444"/>
          <w:sz w:val="22"/>
          <w:szCs w:val="22"/>
          <w:lang w:val="en-US"/>
        </w:rPr>
        <w:t xml:space="preserve"> the burden estimate or any other aspect of this information collection </w:t>
      </w:r>
      <w:r w:rsidRPr="4D62AA26">
        <w:rPr>
          <w:rFonts w:ascii="Calibri" w:eastAsia="Calibri" w:hAnsi="Calibri" w:cs="Calibri"/>
          <w:b w:val="0"/>
          <w:bCs w:val="0"/>
          <w:i w:val="0"/>
          <w:iCs w:val="0"/>
          <w:caps w:val="0"/>
          <w:smallCaps w:val="0"/>
          <w:noProof w:val="0"/>
          <w:color w:val="444444"/>
          <w:sz w:val="22"/>
          <w:szCs w:val="22"/>
          <w:lang w:val="en-US"/>
        </w:rPr>
        <w:t>to:</w:t>
      </w:r>
      <w:r w:rsidRPr="4D62AA26">
        <w:rPr>
          <w:rFonts w:ascii="Calibri" w:eastAsia="Calibri" w:hAnsi="Calibri" w:cs="Calibri"/>
          <w:b w:val="0"/>
          <w:bCs w:val="0"/>
          <w:i w:val="0"/>
          <w:iCs w:val="0"/>
          <w:caps w:val="0"/>
          <w:smallCaps w:val="0"/>
          <w:noProof w:val="0"/>
          <w:color w:val="444444"/>
          <w:sz w:val="22"/>
          <w:szCs w:val="22"/>
          <w:lang w:val="en-US"/>
        </w:rPr>
        <w:t xml:space="preserve"> U.S. Department of the Interior Information Collection Clearance Officer, 1849 C St., N.W., Washington, DC 20240.</w:t>
      </w:r>
    </w:p>
    <w:sectPr w:rsidSect="00D05DD9">
      <w:headerReference w:type="default" r:id="rId9"/>
      <w:footerReference w:type="default" r:id="rId10"/>
      <w:headerReference w:type="first" r:id="rId11"/>
      <w:footerReference w:type="first" r:id="rId12"/>
      <w:pgSz w:w="12240" w:h="15840" w:orient="portrait" w:code="1"/>
      <w:pgMar w:top="432" w:right="1440" w:bottom="432" w:left="1440" w:header="720" w:footer="576"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Layout w:type="fixed"/>
      <w:tblLook w:val="06A0"/>
    </w:tblPr>
    <w:tblGrid>
      <w:gridCol w:w="3120"/>
      <w:gridCol w:w="3120"/>
      <w:gridCol w:w="3120"/>
    </w:tblGrid>
    <w:tr w14:paraId="74B24DFE" w:rsidTr="0FFC4126">
      <w:tblPrEx>
        <w:tblW w:w="0" w:type="auto"/>
        <w:tblLayout w:type="fixed"/>
        <w:tblLook w:val="06A0"/>
      </w:tblPrEx>
      <w:trPr>
        <w:trHeight w:val="300"/>
      </w:trPr>
      <w:tc>
        <w:tcPr>
          <w:tcW w:w="3120" w:type="dxa"/>
        </w:tcPr>
        <w:p w:rsidR="0FFC4126" w:rsidP="0FFC4126" w14:paraId="2706D313" w14:textId="5D35F21D">
          <w:pPr>
            <w:pStyle w:val="Header"/>
            <w:bidi w:val="0"/>
            <w:ind w:left="-115"/>
            <w:jc w:val="left"/>
          </w:pPr>
        </w:p>
      </w:tc>
      <w:tc>
        <w:tcPr>
          <w:tcW w:w="3120" w:type="dxa"/>
        </w:tcPr>
        <w:p w:rsidR="0FFC4126" w:rsidP="0FFC4126" w14:paraId="3C848E79" w14:textId="3B16A1B5">
          <w:pPr>
            <w:pStyle w:val="Header"/>
            <w:bidi w:val="0"/>
            <w:jc w:val="center"/>
          </w:pPr>
        </w:p>
      </w:tc>
      <w:tc>
        <w:tcPr>
          <w:tcW w:w="3120" w:type="dxa"/>
        </w:tcPr>
        <w:p w:rsidR="0FFC4126" w:rsidP="0FFC4126" w14:paraId="504E1369" w14:textId="42647B75">
          <w:pPr>
            <w:pStyle w:val="Header"/>
            <w:bidi w:val="0"/>
            <w:ind w:right="-115"/>
            <w:jc w:val="right"/>
          </w:pPr>
        </w:p>
      </w:tc>
    </w:tr>
  </w:tbl>
  <w:p w:rsidR="0FFC4126" w:rsidP="0FFC4126" w14:paraId="7E02ED37" w14:textId="2EA903EF">
    <w:pPr>
      <w:pStyle w:val="Footer"/>
      <w:bidi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5DD9" w:rsidRPr="00C202BC" w:rsidP="00D05DD9" w14:paraId="5870A304" w14:textId="77777777">
    <w:pPr>
      <w:tabs>
        <w:tab w:val="right" w:pos="9360"/>
        <w:tab w:val="right" w:pos="13860"/>
      </w:tabs>
      <w:rPr>
        <w:b/>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73ED" w14:paraId="099840A4" w14:textId="24CDCA4F">
    <w:pPr>
      <w:pStyle w:val="Header"/>
      <w:jc w:val="right"/>
    </w:pPr>
    <w:r w:rsidR="0FFC4126">
      <w:t>OMB No.1093-0012</w:t>
    </w:r>
  </w:p>
  <w:p w:rsidR="0FFC4126" w:rsidP="0FFC4126" w14:paraId="003E00E3" w14:textId="37B9558E">
    <w:pPr>
      <w:pStyle w:val="Header"/>
      <w:jc w:val="right"/>
    </w:pPr>
    <w:r>
      <w:t>Expires: XX/XX/XXXX</w:t>
    </w:r>
  </w:p>
  <w:p w:rsidR="00D05DD9" w:rsidRPr="00C202BC" w:rsidP="00D05DD9" w14:paraId="737B622C" w14:textId="69FC30C6">
    <w:pPr>
      <w:pStyle w:val="Header"/>
      <w:tabs>
        <w:tab w:val="clear" w:pos="468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5DD9" w:rsidRPr="00302BBE" w:rsidP="00D05DD9" w14:paraId="5D81B201" w14:textId="723C92BE">
    <w:pPr>
      <w:pStyle w:val="Header"/>
      <w:jc w:val="right"/>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2F7A06C"/>
    <w:multiLevelType w:val="hybridMultilevel"/>
    <w:tmpl w:val="FFFFFFFF"/>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38E07D1"/>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nsid w:val="0E91029F"/>
    <w:multiLevelType w:val="hybridMultilevel"/>
    <w:tmpl w:val="D916A70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F65357"/>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1E0F2305"/>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nsid w:val="31D450D9"/>
    <w:multiLevelType w:val="hybridMultilevel"/>
    <w:tmpl w:val="18E2F252"/>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3DB1A0E"/>
    <w:multiLevelType w:val="hybridMultilevel"/>
    <w:tmpl w:val="64F805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50A73A3"/>
    <w:multiLevelType w:val="hybridMultilevel"/>
    <w:tmpl w:val="B1047130"/>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BD8FEA2"/>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nsid w:val="41A6C5B9"/>
    <w:multiLevelType w:val="hybridMultilevel"/>
    <w:tmpl w:val="FFFFFFFF"/>
    <w:lvl w:ilvl="0">
      <w:start w:val="1"/>
      <w:numFmt w:val="lowerRoman"/>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41DC914F"/>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nsid w:val="469467C4"/>
    <w:multiLevelType w:val="hybridMultilevel"/>
    <w:tmpl w:val="328A43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6FF6AD8"/>
    <w:multiLevelType w:val="multilevel"/>
    <w:tmpl w:val="C13EDA3C"/>
    <w:styleLink w:val="CurrentList1"/>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E55474"/>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4">
    <w:nsid w:val="4B71663F"/>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5">
    <w:nsid w:val="53220641"/>
    <w:multiLevelType w:val="hybridMultilevel"/>
    <w:tmpl w:val="B1047130"/>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5C66377"/>
    <w:multiLevelType w:val="hybridMultilevel"/>
    <w:tmpl w:val="1E285D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AEB34F2"/>
    <w:multiLevelType w:val="hybridMultilevel"/>
    <w:tmpl w:val="C2DAA28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5C4B58CE"/>
    <w:multiLevelType w:val="hybridMultilevel"/>
    <w:tmpl w:val="FFFFFFFF"/>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5F620A65"/>
    <w:multiLevelType w:val="hybridMultilevel"/>
    <w:tmpl w:val="3C5025B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71D1DAF"/>
    <w:multiLevelType w:val="hybridMultilevel"/>
    <w:tmpl w:val="3C5025B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81D6AB2"/>
    <w:multiLevelType w:val="hybridMultilevel"/>
    <w:tmpl w:val="14D69B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6E7489DF"/>
    <w:multiLevelType w:val="hybridMultilevel"/>
    <w:tmpl w:val="FFFFFFFF"/>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723A9A74"/>
    <w:multiLevelType w:val="hybridMultilevel"/>
    <w:tmpl w:val="FFFFFFFF"/>
    <w:lvl w:ilvl="0">
      <w:start w:val="1"/>
      <w:numFmt w:val="lowerLetter"/>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2421A4C"/>
    <w:multiLevelType w:val="hybridMultilevel"/>
    <w:tmpl w:val="D916A70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61141377">
    <w:abstractNumId w:val="23"/>
  </w:num>
  <w:num w:numId="2" w16cid:durableId="726297723">
    <w:abstractNumId w:val="14"/>
  </w:num>
  <w:num w:numId="3" w16cid:durableId="1978140742">
    <w:abstractNumId w:val="1"/>
  </w:num>
  <w:num w:numId="4" w16cid:durableId="735511060">
    <w:abstractNumId w:val="3"/>
  </w:num>
  <w:num w:numId="5" w16cid:durableId="1196192110">
    <w:abstractNumId w:val="4"/>
  </w:num>
  <w:num w:numId="6" w16cid:durableId="564415236">
    <w:abstractNumId w:val="13"/>
  </w:num>
  <w:num w:numId="7" w16cid:durableId="680545691">
    <w:abstractNumId w:val="8"/>
  </w:num>
  <w:num w:numId="8" w16cid:durableId="1650398378">
    <w:abstractNumId w:val="10"/>
  </w:num>
  <w:num w:numId="9" w16cid:durableId="755638649">
    <w:abstractNumId w:val="17"/>
  </w:num>
  <w:num w:numId="10" w16cid:durableId="1487896009">
    <w:abstractNumId w:val="18"/>
  </w:num>
  <w:num w:numId="11" w16cid:durableId="559557389">
    <w:abstractNumId w:val="22"/>
  </w:num>
  <w:num w:numId="12" w16cid:durableId="1692294212">
    <w:abstractNumId w:val="16"/>
  </w:num>
  <w:num w:numId="13" w16cid:durableId="1550727734">
    <w:abstractNumId w:val="21"/>
  </w:num>
  <w:num w:numId="14" w16cid:durableId="1685011587">
    <w:abstractNumId w:val="6"/>
  </w:num>
  <w:num w:numId="15" w16cid:durableId="1806779172">
    <w:abstractNumId w:val="0"/>
  </w:num>
  <w:num w:numId="16" w16cid:durableId="32385889">
    <w:abstractNumId w:val="9"/>
  </w:num>
  <w:num w:numId="17" w16cid:durableId="2101369452">
    <w:abstractNumId w:val="15"/>
  </w:num>
  <w:num w:numId="18" w16cid:durableId="781268871">
    <w:abstractNumId w:val="24"/>
  </w:num>
  <w:num w:numId="19" w16cid:durableId="395202809">
    <w:abstractNumId w:val="20"/>
  </w:num>
  <w:num w:numId="20" w16cid:durableId="2141805626">
    <w:abstractNumId w:val="19"/>
  </w:num>
  <w:num w:numId="21" w16cid:durableId="809056773">
    <w:abstractNumId w:val="12"/>
  </w:num>
  <w:num w:numId="22" w16cid:durableId="197207632">
    <w:abstractNumId w:val="7"/>
  </w:num>
  <w:num w:numId="23" w16cid:durableId="1966234816">
    <w:abstractNumId w:val="5"/>
  </w:num>
  <w:num w:numId="24" w16cid:durableId="1140539987">
    <w:abstractNumId w:val="2"/>
  </w:num>
  <w:num w:numId="25" w16cid:durableId="140872332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735"/>
    <w:rsid w:val="000022D3"/>
    <w:rsid w:val="00002B2C"/>
    <w:rsid w:val="0001397C"/>
    <w:rsid w:val="00015525"/>
    <w:rsid w:val="00015C9F"/>
    <w:rsid w:val="00027EA5"/>
    <w:rsid w:val="000335E4"/>
    <w:rsid w:val="00033E6F"/>
    <w:rsid w:val="000509C9"/>
    <w:rsid w:val="00053BC8"/>
    <w:rsid w:val="00055214"/>
    <w:rsid w:val="00057D67"/>
    <w:rsid w:val="00060227"/>
    <w:rsid w:val="000746F1"/>
    <w:rsid w:val="00075304"/>
    <w:rsid w:val="00081DF6"/>
    <w:rsid w:val="00086AAC"/>
    <w:rsid w:val="00090922"/>
    <w:rsid w:val="000A0772"/>
    <w:rsid w:val="000A5853"/>
    <w:rsid w:val="000B385F"/>
    <w:rsid w:val="000D4580"/>
    <w:rsid w:val="000D77E2"/>
    <w:rsid w:val="000E3674"/>
    <w:rsid w:val="000E3D43"/>
    <w:rsid w:val="000E628A"/>
    <w:rsid w:val="000F5547"/>
    <w:rsid w:val="00101F01"/>
    <w:rsid w:val="001072A7"/>
    <w:rsid w:val="0011690C"/>
    <w:rsid w:val="001233E6"/>
    <w:rsid w:val="00127869"/>
    <w:rsid w:val="00132C7A"/>
    <w:rsid w:val="00133E30"/>
    <w:rsid w:val="001574C5"/>
    <w:rsid w:val="00162156"/>
    <w:rsid w:val="00163C92"/>
    <w:rsid w:val="00167A1A"/>
    <w:rsid w:val="001728F8"/>
    <w:rsid w:val="00177E2C"/>
    <w:rsid w:val="001864D4"/>
    <w:rsid w:val="00186D22"/>
    <w:rsid w:val="001B2C1F"/>
    <w:rsid w:val="001E0FA8"/>
    <w:rsid w:val="001F3394"/>
    <w:rsid w:val="001F74E3"/>
    <w:rsid w:val="00207363"/>
    <w:rsid w:val="002140CA"/>
    <w:rsid w:val="00215774"/>
    <w:rsid w:val="00241E34"/>
    <w:rsid w:val="00250611"/>
    <w:rsid w:val="00254D5A"/>
    <w:rsid w:val="00263424"/>
    <w:rsid w:val="00264471"/>
    <w:rsid w:val="00272E31"/>
    <w:rsid w:val="00274396"/>
    <w:rsid w:val="00275562"/>
    <w:rsid w:val="00275CDF"/>
    <w:rsid w:val="002972F2"/>
    <w:rsid w:val="002A0746"/>
    <w:rsid w:val="002C4924"/>
    <w:rsid w:val="002E640D"/>
    <w:rsid w:val="002F0E1B"/>
    <w:rsid w:val="002F5CB8"/>
    <w:rsid w:val="002FAD89"/>
    <w:rsid w:val="00302BBE"/>
    <w:rsid w:val="0032424D"/>
    <w:rsid w:val="00342590"/>
    <w:rsid w:val="00346F54"/>
    <w:rsid w:val="003557EE"/>
    <w:rsid w:val="00360A79"/>
    <w:rsid w:val="003B4D15"/>
    <w:rsid w:val="003C6904"/>
    <w:rsid w:val="003F6E90"/>
    <w:rsid w:val="00431987"/>
    <w:rsid w:val="0044273D"/>
    <w:rsid w:val="00445C9A"/>
    <w:rsid w:val="0047027F"/>
    <w:rsid w:val="004A56B0"/>
    <w:rsid w:val="004B00AF"/>
    <w:rsid w:val="004B1DA6"/>
    <w:rsid w:val="004B76E3"/>
    <w:rsid w:val="004D2272"/>
    <w:rsid w:val="004E6571"/>
    <w:rsid w:val="005042B2"/>
    <w:rsid w:val="00513457"/>
    <w:rsid w:val="00527044"/>
    <w:rsid w:val="0054186B"/>
    <w:rsid w:val="00555881"/>
    <w:rsid w:val="00567275"/>
    <w:rsid w:val="005823F3"/>
    <w:rsid w:val="00584DCA"/>
    <w:rsid w:val="00594CFE"/>
    <w:rsid w:val="005B0863"/>
    <w:rsid w:val="005B1208"/>
    <w:rsid w:val="005B2289"/>
    <w:rsid w:val="005B60E7"/>
    <w:rsid w:val="005C4B1F"/>
    <w:rsid w:val="005C68EF"/>
    <w:rsid w:val="005D42D0"/>
    <w:rsid w:val="005D5B8A"/>
    <w:rsid w:val="005D9BD4"/>
    <w:rsid w:val="005E03AC"/>
    <w:rsid w:val="005F3800"/>
    <w:rsid w:val="006005F1"/>
    <w:rsid w:val="00605F06"/>
    <w:rsid w:val="006135A7"/>
    <w:rsid w:val="00623D14"/>
    <w:rsid w:val="00647721"/>
    <w:rsid w:val="0066055F"/>
    <w:rsid w:val="00686731"/>
    <w:rsid w:val="006920CE"/>
    <w:rsid w:val="006978EA"/>
    <w:rsid w:val="006A02E5"/>
    <w:rsid w:val="006A0D46"/>
    <w:rsid w:val="006B19A2"/>
    <w:rsid w:val="006B1DAF"/>
    <w:rsid w:val="006C6355"/>
    <w:rsid w:val="006D049E"/>
    <w:rsid w:val="006E16A4"/>
    <w:rsid w:val="006E287C"/>
    <w:rsid w:val="006E3511"/>
    <w:rsid w:val="007039A1"/>
    <w:rsid w:val="0071065A"/>
    <w:rsid w:val="007166DE"/>
    <w:rsid w:val="00725796"/>
    <w:rsid w:val="00743033"/>
    <w:rsid w:val="00743379"/>
    <w:rsid w:val="00745431"/>
    <w:rsid w:val="00751FD2"/>
    <w:rsid w:val="00771F4D"/>
    <w:rsid w:val="007747AD"/>
    <w:rsid w:val="00785B58"/>
    <w:rsid w:val="00786595"/>
    <w:rsid w:val="00795EA0"/>
    <w:rsid w:val="007A4B06"/>
    <w:rsid w:val="007B59B2"/>
    <w:rsid w:val="007C12AC"/>
    <w:rsid w:val="007CE057"/>
    <w:rsid w:val="007D5E63"/>
    <w:rsid w:val="007D5EA2"/>
    <w:rsid w:val="007D744C"/>
    <w:rsid w:val="007E153E"/>
    <w:rsid w:val="007E2048"/>
    <w:rsid w:val="007F3B97"/>
    <w:rsid w:val="007F67DC"/>
    <w:rsid w:val="008055F6"/>
    <w:rsid w:val="008077A0"/>
    <w:rsid w:val="00825964"/>
    <w:rsid w:val="00827957"/>
    <w:rsid w:val="00831E0E"/>
    <w:rsid w:val="0083505D"/>
    <w:rsid w:val="0083706B"/>
    <w:rsid w:val="00880B37"/>
    <w:rsid w:val="00886D2C"/>
    <w:rsid w:val="00897FBE"/>
    <w:rsid w:val="008B0E56"/>
    <w:rsid w:val="008D0ACF"/>
    <w:rsid w:val="008E127D"/>
    <w:rsid w:val="008F194F"/>
    <w:rsid w:val="008F6988"/>
    <w:rsid w:val="00902FAE"/>
    <w:rsid w:val="00911F55"/>
    <w:rsid w:val="00921B3C"/>
    <w:rsid w:val="00924E8A"/>
    <w:rsid w:val="00930B16"/>
    <w:rsid w:val="0093261C"/>
    <w:rsid w:val="0094053F"/>
    <w:rsid w:val="0095241A"/>
    <w:rsid w:val="00960E24"/>
    <w:rsid w:val="00963FAE"/>
    <w:rsid w:val="00964DF5"/>
    <w:rsid w:val="009668B5"/>
    <w:rsid w:val="00971932"/>
    <w:rsid w:val="00980BB3"/>
    <w:rsid w:val="00994A7A"/>
    <w:rsid w:val="009B1ED1"/>
    <w:rsid w:val="009B70E4"/>
    <w:rsid w:val="009C2EA2"/>
    <w:rsid w:val="00A1550A"/>
    <w:rsid w:val="00A2332C"/>
    <w:rsid w:val="00A242D1"/>
    <w:rsid w:val="00A25DEF"/>
    <w:rsid w:val="00A366E4"/>
    <w:rsid w:val="00A459B3"/>
    <w:rsid w:val="00A52FF1"/>
    <w:rsid w:val="00A64555"/>
    <w:rsid w:val="00A73E47"/>
    <w:rsid w:val="00A8341A"/>
    <w:rsid w:val="00AA717C"/>
    <w:rsid w:val="00AC4112"/>
    <w:rsid w:val="00AC50F9"/>
    <w:rsid w:val="00AC7B7F"/>
    <w:rsid w:val="00AD164A"/>
    <w:rsid w:val="00AF15C8"/>
    <w:rsid w:val="00B00995"/>
    <w:rsid w:val="00B06917"/>
    <w:rsid w:val="00B1120B"/>
    <w:rsid w:val="00B14C79"/>
    <w:rsid w:val="00B15A48"/>
    <w:rsid w:val="00B15B8C"/>
    <w:rsid w:val="00B16AFF"/>
    <w:rsid w:val="00B31197"/>
    <w:rsid w:val="00B462B0"/>
    <w:rsid w:val="00B77390"/>
    <w:rsid w:val="00B8316E"/>
    <w:rsid w:val="00B93FE2"/>
    <w:rsid w:val="00B9776D"/>
    <w:rsid w:val="00BB2124"/>
    <w:rsid w:val="00BB7C7E"/>
    <w:rsid w:val="00BB7DF8"/>
    <w:rsid w:val="00BC41CD"/>
    <w:rsid w:val="00BC721F"/>
    <w:rsid w:val="00BF19D6"/>
    <w:rsid w:val="00C15FF4"/>
    <w:rsid w:val="00C202BC"/>
    <w:rsid w:val="00C209B3"/>
    <w:rsid w:val="00C256C6"/>
    <w:rsid w:val="00C46F53"/>
    <w:rsid w:val="00C528C5"/>
    <w:rsid w:val="00C726A0"/>
    <w:rsid w:val="00C96369"/>
    <w:rsid w:val="00CA344E"/>
    <w:rsid w:val="00CC0099"/>
    <w:rsid w:val="00CC3D11"/>
    <w:rsid w:val="00CD1997"/>
    <w:rsid w:val="00CF003A"/>
    <w:rsid w:val="00D03326"/>
    <w:rsid w:val="00D05755"/>
    <w:rsid w:val="00D05DD9"/>
    <w:rsid w:val="00D20BA5"/>
    <w:rsid w:val="00D269DC"/>
    <w:rsid w:val="00D27B8C"/>
    <w:rsid w:val="00D2BFB2"/>
    <w:rsid w:val="00D30ABB"/>
    <w:rsid w:val="00D325C6"/>
    <w:rsid w:val="00D34784"/>
    <w:rsid w:val="00D36265"/>
    <w:rsid w:val="00D410DF"/>
    <w:rsid w:val="00D55BBE"/>
    <w:rsid w:val="00D62947"/>
    <w:rsid w:val="00D810AF"/>
    <w:rsid w:val="00D833E3"/>
    <w:rsid w:val="00D90AAD"/>
    <w:rsid w:val="00DA585F"/>
    <w:rsid w:val="00DB378C"/>
    <w:rsid w:val="00DB5142"/>
    <w:rsid w:val="00DB5BAF"/>
    <w:rsid w:val="00DC13F9"/>
    <w:rsid w:val="00DD2C30"/>
    <w:rsid w:val="00E05C17"/>
    <w:rsid w:val="00E06735"/>
    <w:rsid w:val="00E12BEE"/>
    <w:rsid w:val="00E1318C"/>
    <w:rsid w:val="00E13633"/>
    <w:rsid w:val="00E2205D"/>
    <w:rsid w:val="00E77474"/>
    <w:rsid w:val="00E8525E"/>
    <w:rsid w:val="00E91BD6"/>
    <w:rsid w:val="00E973ED"/>
    <w:rsid w:val="00EA2998"/>
    <w:rsid w:val="00EA29AD"/>
    <w:rsid w:val="00EA32AF"/>
    <w:rsid w:val="00EC5C26"/>
    <w:rsid w:val="00EE01A0"/>
    <w:rsid w:val="00F0069F"/>
    <w:rsid w:val="00F10085"/>
    <w:rsid w:val="00F10F72"/>
    <w:rsid w:val="00F1552F"/>
    <w:rsid w:val="00F3370A"/>
    <w:rsid w:val="00F410F0"/>
    <w:rsid w:val="00F56651"/>
    <w:rsid w:val="00F65823"/>
    <w:rsid w:val="00F76272"/>
    <w:rsid w:val="00F76E1E"/>
    <w:rsid w:val="00F90A4D"/>
    <w:rsid w:val="00FA2C05"/>
    <w:rsid w:val="00FC3387"/>
    <w:rsid w:val="00FC6538"/>
    <w:rsid w:val="00FD052A"/>
    <w:rsid w:val="00FD16A1"/>
    <w:rsid w:val="00FD7929"/>
    <w:rsid w:val="00FE3183"/>
    <w:rsid w:val="00FE6592"/>
    <w:rsid w:val="00FE760B"/>
    <w:rsid w:val="00FF1621"/>
    <w:rsid w:val="00FF3B31"/>
    <w:rsid w:val="021DD437"/>
    <w:rsid w:val="0290F6C7"/>
    <w:rsid w:val="02F77804"/>
    <w:rsid w:val="040C8982"/>
    <w:rsid w:val="046C816E"/>
    <w:rsid w:val="0488AB49"/>
    <w:rsid w:val="06ED39C8"/>
    <w:rsid w:val="07155BC2"/>
    <w:rsid w:val="07556994"/>
    <w:rsid w:val="07D6A650"/>
    <w:rsid w:val="07DE4545"/>
    <w:rsid w:val="0896527C"/>
    <w:rsid w:val="0915AEFB"/>
    <w:rsid w:val="0925399A"/>
    <w:rsid w:val="0953EDBB"/>
    <w:rsid w:val="097CCD1C"/>
    <w:rsid w:val="09A9F051"/>
    <w:rsid w:val="09BAC79F"/>
    <w:rsid w:val="09F54300"/>
    <w:rsid w:val="09FAC4FB"/>
    <w:rsid w:val="0A698DA5"/>
    <w:rsid w:val="0A8F0D5E"/>
    <w:rsid w:val="0AA93CDF"/>
    <w:rsid w:val="0AF17E1D"/>
    <w:rsid w:val="0B33EFEE"/>
    <w:rsid w:val="0B3BDD74"/>
    <w:rsid w:val="0B7E69DE"/>
    <w:rsid w:val="0C0FE045"/>
    <w:rsid w:val="0C3345D3"/>
    <w:rsid w:val="0C450D40"/>
    <w:rsid w:val="0C54AED1"/>
    <w:rsid w:val="0C5E359D"/>
    <w:rsid w:val="0C6C10C6"/>
    <w:rsid w:val="0C8BEDB8"/>
    <w:rsid w:val="0CBDFCAF"/>
    <w:rsid w:val="0CC17B16"/>
    <w:rsid w:val="0D02D3EA"/>
    <w:rsid w:val="0D47DED8"/>
    <w:rsid w:val="0DF99BD2"/>
    <w:rsid w:val="0FB68538"/>
    <w:rsid w:val="0FC65E3D"/>
    <w:rsid w:val="0FFC4126"/>
    <w:rsid w:val="10D43026"/>
    <w:rsid w:val="10FC79C5"/>
    <w:rsid w:val="111E787B"/>
    <w:rsid w:val="114372D8"/>
    <w:rsid w:val="11AB1EF8"/>
    <w:rsid w:val="11AE1415"/>
    <w:rsid w:val="1210CA45"/>
    <w:rsid w:val="12590A88"/>
    <w:rsid w:val="12635246"/>
    <w:rsid w:val="12982D07"/>
    <w:rsid w:val="12DDCE62"/>
    <w:rsid w:val="12EF0ADD"/>
    <w:rsid w:val="12FB2F3C"/>
    <w:rsid w:val="13205021"/>
    <w:rsid w:val="1339DB7F"/>
    <w:rsid w:val="134EA87C"/>
    <w:rsid w:val="13683B2F"/>
    <w:rsid w:val="138250BC"/>
    <w:rsid w:val="13B05434"/>
    <w:rsid w:val="13B1FF72"/>
    <w:rsid w:val="14177255"/>
    <w:rsid w:val="146FC7E4"/>
    <w:rsid w:val="14CAE2F3"/>
    <w:rsid w:val="15A683D3"/>
    <w:rsid w:val="15C66B33"/>
    <w:rsid w:val="1618F9D9"/>
    <w:rsid w:val="169D969A"/>
    <w:rsid w:val="169FDBF1"/>
    <w:rsid w:val="16EE4352"/>
    <w:rsid w:val="170BAF39"/>
    <w:rsid w:val="18231B6D"/>
    <w:rsid w:val="19078BAA"/>
    <w:rsid w:val="190E5962"/>
    <w:rsid w:val="191AF392"/>
    <w:rsid w:val="194CD1B4"/>
    <w:rsid w:val="19C5FBAB"/>
    <w:rsid w:val="19D5375C"/>
    <w:rsid w:val="1A9A2604"/>
    <w:rsid w:val="1AA85F1E"/>
    <w:rsid w:val="1AC74E2F"/>
    <w:rsid w:val="1AF0BAF3"/>
    <w:rsid w:val="1B16C2F8"/>
    <w:rsid w:val="1B7E5C57"/>
    <w:rsid w:val="1BBB1E18"/>
    <w:rsid w:val="1C131560"/>
    <w:rsid w:val="1C4C8B15"/>
    <w:rsid w:val="1CD5F4D8"/>
    <w:rsid w:val="1CF7FDB9"/>
    <w:rsid w:val="1D009EA5"/>
    <w:rsid w:val="1D0B2BFE"/>
    <w:rsid w:val="1D505BA1"/>
    <w:rsid w:val="1D7A8C9C"/>
    <w:rsid w:val="1DE19492"/>
    <w:rsid w:val="1E052D9D"/>
    <w:rsid w:val="1E47302F"/>
    <w:rsid w:val="1E661A08"/>
    <w:rsid w:val="1ED80936"/>
    <w:rsid w:val="1F165CFD"/>
    <w:rsid w:val="1F1C0EA9"/>
    <w:rsid w:val="1F3C1519"/>
    <w:rsid w:val="1F74BE69"/>
    <w:rsid w:val="1FA301CF"/>
    <w:rsid w:val="1FA5420E"/>
    <w:rsid w:val="2083BAA4"/>
    <w:rsid w:val="20D88092"/>
    <w:rsid w:val="20F5F55D"/>
    <w:rsid w:val="217877DE"/>
    <w:rsid w:val="21C7D2A4"/>
    <w:rsid w:val="21CD0BE0"/>
    <w:rsid w:val="21DBFD4E"/>
    <w:rsid w:val="224ECAB0"/>
    <w:rsid w:val="22830DBB"/>
    <w:rsid w:val="2343EAC6"/>
    <w:rsid w:val="242BB91F"/>
    <w:rsid w:val="248CEF3E"/>
    <w:rsid w:val="250E1902"/>
    <w:rsid w:val="25196F0D"/>
    <w:rsid w:val="25841A18"/>
    <w:rsid w:val="260BCB5B"/>
    <w:rsid w:val="260D2E7F"/>
    <w:rsid w:val="2612A6D6"/>
    <w:rsid w:val="262FCB6B"/>
    <w:rsid w:val="26E1F392"/>
    <w:rsid w:val="2703164D"/>
    <w:rsid w:val="27037528"/>
    <w:rsid w:val="270E3538"/>
    <w:rsid w:val="270F532A"/>
    <w:rsid w:val="27709A11"/>
    <w:rsid w:val="27CE875B"/>
    <w:rsid w:val="27D773D5"/>
    <w:rsid w:val="27DD4BD4"/>
    <w:rsid w:val="27E43449"/>
    <w:rsid w:val="27E930CC"/>
    <w:rsid w:val="28228D43"/>
    <w:rsid w:val="28372346"/>
    <w:rsid w:val="2863A847"/>
    <w:rsid w:val="28B1A9B3"/>
    <w:rsid w:val="28D9396C"/>
    <w:rsid w:val="28FCCA4F"/>
    <w:rsid w:val="2941A198"/>
    <w:rsid w:val="29540F7C"/>
    <w:rsid w:val="29669F7A"/>
    <w:rsid w:val="29856997"/>
    <w:rsid w:val="2985DA9A"/>
    <w:rsid w:val="29B1764E"/>
    <w:rsid w:val="29D8742F"/>
    <w:rsid w:val="29E8279C"/>
    <w:rsid w:val="29FAB282"/>
    <w:rsid w:val="2A798531"/>
    <w:rsid w:val="2AA38FA8"/>
    <w:rsid w:val="2AC1A9C9"/>
    <w:rsid w:val="2B1C60D0"/>
    <w:rsid w:val="2B44972F"/>
    <w:rsid w:val="2BB61921"/>
    <w:rsid w:val="2C565E7B"/>
    <w:rsid w:val="2D052D6D"/>
    <w:rsid w:val="2D059A69"/>
    <w:rsid w:val="2D3E999A"/>
    <w:rsid w:val="2DC0B3F0"/>
    <w:rsid w:val="2E84F540"/>
    <w:rsid w:val="2F0805B6"/>
    <w:rsid w:val="2F1A0713"/>
    <w:rsid w:val="2FA6C4D8"/>
    <w:rsid w:val="2FB9B17E"/>
    <w:rsid w:val="2FBDC319"/>
    <w:rsid w:val="2FD59C62"/>
    <w:rsid w:val="2FF8E3EF"/>
    <w:rsid w:val="2FFA5C7A"/>
    <w:rsid w:val="305C70E6"/>
    <w:rsid w:val="307AF376"/>
    <w:rsid w:val="30C57DF5"/>
    <w:rsid w:val="31353740"/>
    <w:rsid w:val="315A1C06"/>
    <w:rsid w:val="317B11C5"/>
    <w:rsid w:val="319E8B08"/>
    <w:rsid w:val="31A220FF"/>
    <w:rsid w:val="31C2DF93"/>
    <w:rsid w:val="3356C824"/>
    <w:rsid w:val="3358FE0D"/>
    <w:rsid w:val="33ADF950"/>
    <w:rsid w:val="33BE4967"/>
    <w:rsid w:val="34130AF6"/>
    <w:rsid w:val="3421002C"/>
    <w:rsid w:val="34477175"/>
    <w:rsid w:val="347B9C03"/>
    <w:rsid w:val="351C777F"/>
    <w:rsid w:val="357BBA95"/>
    <w:rsid w:val="35966BE6"/>
    <w:rsid w:val="35B25DA7"/>
    <w:rsid w:val="35E5CBD7"/>
    <w:rsid w:val="364DDCBB"/>
    <w:rsid w:val="366ADBBF"/>
    <w:rsid w:val="36999CD8"/>
    <w:rsid w:val="36C68740"/>
    <w:rsid w:val="3739B228"/>
    <w:rsid w:val="376B6A6F"/>
    <w:rsid w:val="37A486C3"/>
    <w:rsid w:val="37B9552E"/>
    <w:rsid w:val="37E9AD1C"/>
    <w:rsid w:val="3800118A"/>
    <w:rsid w:val="389EF952"/>
    <w:rsid w:val="38B1513A"/>
    <w:rsid w:val="38BBB837"/>
    <w:rsid w:val="38DD10D4"/>
    <w:rsid w:val="390D527A"/>
    <w:rsid w:val="391B0FBF"/>
    <w:rsid w:val="3994D546"/>
    <w:rsid w:val="39F3157B"/>
    <w:rsid w:val="3A385A10"/>
    <w:rsid w:val="3A43EF59"/>
    <w:rsid w:val="3A548B1D"/>
    <w:rsid w:val="3A8FA8FB"/>
    <w:rsid w:val="3AAC3B67"/>
    <w:rsid w:val="3AB7933E"/>
    <w:rsid w:val="3AC692BC"/>
    <w:rsid w:val="3AE0C283"/>
    <w:rsid w:val="3B1B3670"/>
    <w:rsid w:val="3BC38817"/>
    <w:rsid w:val="3C110319"/>
    <w:rsid w:val="3C4DC38D"/>
    <w:rsid w:val="3CE6E9FB"/>
    <w:rsid w:val="3D1D95CF"/>
    <w:rsid w:val="3D6FFAD2"/>
    <w:rsid w:val="3D766684"/>
    <w:rsid w:val="3D9E341B"/>
    <w:rsid w:val="3DBACDF1"/>
    <w:rsid w:val="3E0DAF63"/>
    <w:rsid w:val="3E620DC9"/>
    <w:rsid w:val="3E816EC6"/>
    <w:rsid w:val="3E9A4941"/>
    <w:rsid w:val="3EC0D0E3"/>
    <w:rsid w:val="3F17F3B0"/>
    <w:rsid w:val="3F840535"/>
    <w:rsid w:val="403D1FF3"/>
    <w:rsid w:val="404D2B36"/>
    <w:rsid w:val="404DCE32"/>
    <w:rsid w:val="40881D7F"/>
    <w:rsid w:val="40AE0746"/>
    <w:rsid w:val="40D4AC2C"/>
    <w:rsid w:val="41372978"/>
    <w:rsid w:val="413CFD02"/>
    <w:rsid w:val="41F871A5"/>
    <w:rsid w:val="4249D7A7"/>
    <w:rsid w:val="42594D11"/>
    <w:rsid w:val="42D8CD63"/>
    <w:rsid w:val="42DCB6CF"/>
    <w:rsid w:val="42F9D29B"/>
    <w:rsid w:val="43075CC2"/>
    <w:rsid w:val="433EDD28"/>
    <w:rsid w:val="4343A512"/>
    <w:rsid w:val="4379760E"/>
    <w:rsid w:val="43B4E5C1"/>
    <w:rsid w:val="449A479B"/>
    <w:rsid w:val="44D787ED"/>
    <w:rsid w:val="44F47CAA"/>
    <w:rsid w:val="452028CD"/>
    <w:rsid w:val="45B4F718"/>
    <w:rsid w:val="45C88171"/>
    <w:rsid w:val="45D95838"/>
    <w:rsid w:val="465A982E"/>
    <w:rsid w:val="46A31C07"/>
    <w:rsid w:val="47135CEF"/>
    <w:rsid w:val="4713AC4D"/>
    <w:rsid w:val="47382982"/>
    <w:rsid w:val="4754AAFF"/>
    <w:rsid w:val="4757C378"/>
    <w:rsid w:val="478A5B38"/>
    <w:rsid w:val="4810344C"/>
    <w:rsid w:val="484ED582"/>
    <w:rsid w:val="48934667"/>
    <w:rsid w:val="48BC2763"/>
    <w:rsid w:val="48D525B6"/>
    <w:rsid w:val="49FA243F"/>
    <w:rsid w:val="4A03838A"/>
    <w:rsid w:val="4A12DC27"/>
    <w:rsid w:val="4A6D9293"/>
    <w:rsid w:val="4AD82B04"/>
    <w:rsid w:val="4B20BAF8"/>
    <w:rsid w:val="4B325C35"/>
    <w:rsid w:val="4B33A904"/>
    <w:rsid w:val="4B3C46B5"/>
    <w:rsid w:val="4BC88BF3"/>
    <w:rsid w:val="4BD32F60"/>
    <w:rsid w:val="4C0297CF"/>
    <w:rsid w:val="4C8B96DB"/>
    <w:rsid w:val="4D027A9E"/>
    <w:rsid w:val="4D62AA26"/>
    <w:rsid w:val="4DE0745F"/>
    <w:rsid w:val="4DE6A931"/>
    <w:rsid w:val="4E5748A6"/>
    <w:rsid w:val="4E835B79"/>
    <w:rsid w:val="4EC6ED53"/>
    <w:rsid w:val="4F930DAB"/>
    <w:rsid w:val="4FDA8ADD"/>
    <w:rsid w:val="4FEF3893"/>
    <w:rsid w:val="50934953"/>
    <w:rsid w:val="50A5F28A"/>
    <w:rsid w:val="50A67156"/>
    <w:rsid w:val="510D7E43"/>
    <w:rsid w:val="517DC06E"/>
    <w:rsid w:val="51AA5540"/>
    <w:rsid w:val="52393511"/>
    <w:rsid w:val="52B1BB6E"/>
    <w:rsid w:val="52BC16EC"/>
    <w:rsid w:val="52C07937"/>
    <w:rsid w:val="53396232"/>
    <w:rsid w:val="536454B2"/>
    <w:rsid w:val="537F259F"/>
    <w:rsid w:val="53C0D0D2"/>
    <w:rsid w:val="53C43728"/>
    <w:rsid w:val="5468DE40"/>
    <w:rsid w:val="546FBDB2"/>
    <w:rsid w:val="54CE8D93"/>
    <w:rsid w:val="5542CC2E"/>
    <w:rsid w:val="5570E6B1"/>
    <w:rsid w:val="55833DDE"/>
    <w:rsid w:val="55CB6276"/>
    <w:rsid w:val="55E95C30"/>
    <w:rsid w:val="5604AEA1"/>
    <w:rsid w:val="5679F111"/>
    <w:rsid w:val="5686C4FE"/>
    <w:rsid w:val="56DBFA72"/>
    <w:rsid w:val="573ED43D"/>
    <w:rsid w:val="577414A7"/>
    <w:rsid w:val="57A07F02"/>
    <w:rsid w:val="5801C4F4"/>
    <w:rsid w:val="580E072A"/>
    <w:rsid w:val="5818E334"/>
    <w:rsid w:val="58A87695"/>
    <w:rsid w:val="58AE8731"/>
    <w:rsid w:val="5975FFC0"/>
    <w:rsid w:val="59C33D57"/>
    <w:rsid w:val="59CACAA1"/>
    <w:rsid w:val="5B123EB8"/>
    <w:rsid w:val="5BF413BA"/>
    <w:rsid w:val="5C90124B"/>
    <w:rsid w:val="5CE970C2"/>
    <w:rsid w:val="5D2B4AC4"/>
    <w:rsid w:val="5D2BC1AD"/>
    <w:rsid w:val="5DE268F5"/>
    <w:rsid w:val="5E2BE2AC"/>
    <w:rsid w:val="5E685B58"/>
    <w:rsid w:val="5E68EA59"/>
    <w:rsid w:val="5E6F12D1"/>
    <w:rsid w:val="5E959C2A"/>
    <w:rsid w:val="5EC71B25"/>
    <w:rsid w:val="5EFC8332"/>
    <w:rsid w:val="5F1F8F77"/>
    <w:rsid w:val="602B8D01"/>
    <w:rsid w:val="603A6B60"/>
    <w:rsid w:val="60589695"/>
    <w:rsid w:val="6071E9CE"/>
    <w:rsid w:val="60FC2BF0"/>
    <w:rsid w:val="6145E3C6"/>
    <w:rsid w:val="615F8E67"/>
    <w:rsid w:val="616F9D3D"/>
    <w:rsid w:val="618DF4F0"/>
    <w:rsid w:val="6199410D"/>
    <w:rsid w:val="619BBA5B"/>
    <w:rsid w:val="61D63BC1"/>
    <w:rsid w:val="61D7A514"/>
    <w:rsid w:val="62A240B1"/>
    <w:rsid w:val="62C76F59"/>
    <w:rsid w:val="63720C22"/>
    <w:rsid w:val="637D0C5F"/>
    <w:rsid w:val="63AFBC46"/>
    <w:rsid w:val="63BD2D08"/>
    <w:rsid w:val="63C0E0B6"/>
    <w:rsid w:val="63C68D78"/>
    <w:rsid w:val="64545538"/>
    <w:rsid w:val="647BDEF9"/>
    <w:rsid w:val="64ACCC8A"/>
    <w:rsid w:val="64C66426"/>
    <w:rsid w:val="65163A07"/>
    <w:rsid w:val="652E654D"/>
    <w:rsid w:val="6541BFD9"/>
    <w:rsid w:val="655AE836"/>
    <w:rsid w:val="65C5368B"/>
    <w:rsid w:val="65E18640"/>
    <w:rsid w:val="65F5298F"/>
    <w:rsid w:val="65FA3182"/>
    <w:rsid w:val="6601AA0E"/>
    <w:rsid w:val="664A10CE"/>
    <w:rsid w:val="6655CDF4"/>
    <w:rsid w:val="6699C83B"/>
    <w:rsid w:val="66A0AE0F"/>
    <w:rsid w:val="66BC20D6"/>
    <w:rsid w:val="6703273A"/>
    <w:rsid w:val="67A2C374"/>
    <w:rsid w:val="687BECE2"/>
    <w:rsid w:val="68C72839"/>
    <w:rsid w:val="691DF85F"/>
    <w:rsid w:val="69BA8236"/>
    <w:rsid w:val="69F8D6CD"/>
    <w:rsid w:val="6A52E40E"/>
    <w:rsid w:val="6A6C5EE1"/>
    <w:rsid w:val="6AA7337E"/>
    <w:rsid w:val="6AA7C3A0"/>
    <w:rsid w:val="6AB273AD"/>
    <w:rsid w:val="6B395608"/>
    <w:rsid w:val="6B7B3224"/>
    <w:rsid w:val="6B941B73"/>
    <w:rsid w:val="6BAFA5DC"/>
    <w:rsid w:val="6BCEF64B"/>
    <w:rsid w:val="6BEBC069"/>
    <w:rsid w:val="6C55D0CE"/>
    <w:rsid w:val="6C9B1733"/>
    <w:rsid w:val="6D11FD8F"/>
    <w:rsid w:val="6D5A64A1"/>
    <w:rsid w:val="6DA270DE"/>
    <w:rsid w:val="6DC8E95C"/>
    <w:rsid w:val="6DCD0561"/>
    <w:rsid w:val="6E3D1CA9"/>
    <w:rsid w:val="6E75CBD7"/>
    <w:rsid w:val="6E7E0E54"/>
    <w:rsid w:val="6EB4BEC9"/>
    <w:rsid w:val="6EB599E3"/>
    <w:rsid w:val="6F9B12B2"/>
    <w:rsid w:val="700A9FCC"/>
    <w:rsid w:val="7018E364"/>
    <w:rsid w:val="7080FB05"/>
    <w:rsid w:val="7153FEBD"/>
    <w:rsid w:val="71878B3B"/>
    <w:rsid w:val="71ACD4B4"/>
    <w:rsid w:val="71B8BEA2"/>
    <w:rsid w:val="71D525CF"/>
    <w:rsid w:val="71F97715"/>
    <w:rsid w:val="72A5A8CB"/>
    <w:rsid w:val="72E81A9C"/>
    <w:rsid w:val="73138AEE"/>
    <w:rsid w:val="73365E6F"/>
    <w:rsid w:val="73661D96"/>
    <w:rsid w:val="737892AD"/>
    <w:rsid w:val="7387717C"/>
    <w:rsid w:val="73C07B21"/>
    <w:rsid w:val="74024DE4"/>
    <w:rsid w:val="7441792C"/>
    <w:rsid w:val="744321F3"/>
    <w:rsid w:val="74464239"/>
    <w:rsid w:val="749028EA"/>
    <w:rsid w:val="74C7B2FC"/>
    <w:rsid w:val="7538A9E6"/>
    <w:rsid w:val="754268D9"/>
    <w:rsid w:val="755FD787"/>
    <w:rsid w:val="75E803EC"/>
    <w:rsid w:val="75EF2F7A"/>
    <w:rsid w:val="768A2008"/>
    <w:rsid w:val="76B2D998"/>
    <w:rsid w:val="76C069F7"/>
    <w:rsid w:val="76D244A0"/>
    <w:rsid w:val="76D44C8E"/>
    <w:rsid w:val="76E5E7EF"/>
    <w:rsid w:val="7752E80E"/>
    <w:rsid w:val="778710F1"/>
    <w:rsid w:val="77C25402"/>
    <w:rsid w:val="77D189ED"/>
    <w:rsid w:val="77E3551A"/>
    <w:rsid w:val="781CAE1D"/>
    <w:rsid w:val="786F06F5"/>
    <w:rsid w:val="78A1C398"/>
    <w:rsid w:val="78B6C4E4"/>
    <w:rsid w:val="78F4EB45"/>
    <w:rsid w:val="792D3CD0"/>
    <w:rsid w:val="7A4B1F13"/>
    <w:rsid w:val="7A5F53B3"/>
    <w:rsid w:val="7A9AA8CC"/>
    <w:rsid w:val="7AD0CEEF"/>
    <w:rsid w:val="7ADF6D57"/>
    <w:rsid w:val="7B65AF9A"/>
    <w:rsid w:val="7B7F1624"/>
    <w:rsid w:val="7BFCC89D"/>
    <w:rsid w:val="7C3362B4"/>
    <w:rsid w:val="7C7199B5"/>
    <w:rsid w:val="7C74E525"/>
    <w:rsid w:val="7C81E908"/>
    <w:rsid w:val="7C8B9DB7"/>
    <w:rsid w:val="7CDEE016"/>
    <w:rsid w:val="7CEF1E65"/>
    <w:rsid w:val="7CFBA54D"/>
    <w:rsid w:val="7D1BB7DF"/>
    <w:rsid w:val="7D56EA29"/>
    <w:rsid w:val="7D9761F8"/>
    <w:rsid w:val="7E097AF2"/>
    <w:rsid w:val="7E573068"/>
    <w:rsid w:val="7E98E6FB"/>
    <w:rsid w:val="7F6A7965"/>
    <w:rsid w:val="7FA0616D"/>
    <w:rsid w:val="7FA497D7"/>
    <w:rsid w:val="7FD5EAD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5464217"/>
  <w15:chartTrackingRefBased/>
  <w15:docId w15:val="{219AB04C-32DA-491F-99ED-4305DF47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41CD"/>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921B3C"/>
    <w:pPr>
      <w:keepNext/>
      <w:outlineLvl w:val="0"/>
    </w:pPr>
    <w:rPr>
      <w:b/>
      <w:sz w:val="22"/>
      <w:szCs w:val="22"/>
    </w:rPr>
  </w:style>
  <w:style w:type="paragraph" w:styleId="Heading2">
    <w:name w:val="heading 2"/>
    <w:basedOn w:val="Normal"/>
    <w:next w:val="Normal"/>
    <w:link w:val="Heading2Char"/>
    <w:uiPriority w:val="9"/>
    <w:semiHidden/>
    <w:unhideWhenUsed/>
    <w:qFormat/>
    <w:rsid w:val="00D269D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67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6735"/>
    <w:pPr>
      <w:tabs>
        <w:tab w:val="center" w:pos="4680"/>
        <w:tab w:val="right" w:pos="9360"/>
      </w:tabs>
    </w:pPr>
  </w:style>
  <w:style w:type="character" w:customStyle="1" w:styleId="HeaderChar">
    <w:name w:val="Header Char"/>
    <w:basedOn w:val="DefaultParagraphFont"/>
    <w:link w:val="Header"/>
    <w:uiPriority w:val="99"/>
    <w:rsid w:val="00E06735"/>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E06735"/>
    <w:pPr>
      <w:tabs>
        <w:tab w:val="center" w:pos="4680"/>
        <w:tab w:val="right" w:pos="9360"/>
      </w:tabs>
    </w:pPr>
  </w:style>
  <w:style w:type="character" w:customStyle="1" w:styleId="FooterChar">
    <w:name w:val="Footer Char"/>
    <w:basedOn w:val="DefaultParagraphFont"/>
    <w:link w:val="Footer"/>
    <w:uiPriority w:val="99"/>
    <w:rsid w:val="00E06735"/>
    <w:rPr>
      <w:rFonts w:ascii="Times New Roman" w:eastAsia="Times New Roman" w:hAnsi="Times New Roman" w:cs="Times New Roman"/>
      <w:sz w:val="20"/>
      <w:szCs w:val="24"/>
    </w:rPr>
  </w:style>
  <w:style w:type="character" w:styleId="Hyperlink">
    <w:name w:val="Hyperlink"/>
    <w:uiPriority w:val="99"/>
    <w:rsid w:val="00E06735"/>
    <w:rPr>
      <w:color w:val="0000FF"/>
      <w:u w:val="single"/>
    </w:rPr>
  </w:style>
  <w:style w:type="paragraph" w:styleId="BodyText">
    <w:name w:val="Body Text"/>
    <w:basedOn w:val="Normal"/>
    <w:link w:val="BodyTextChar"/>
    <w:rsid w:val="00E06735"/>
    <w:rPr>
      <w:b/>
      <w:bCs/>
      <w:sz w:val="24"/>
    </w:rPr>
  </w:style>
  <w:style w:type="character" w:customStyle="1" w:styleId="BodyTextChar">
    <w:name w:val="Body Text Char"/>
    <w:basedOn w:val="DefaultParagraphFont"/>
    <w:link w:val="BodyText"/>
    <w:rsid w:val="00E06735"/>
    <w:rPr>
      <w:rFonts w:ascii="Times New Roman" w:eastAsia="Times New Roman" w:hAnsi="Times New Roman" w:cs="Times New Roman"/>
      <w:b/>
      <w:bCs/>
      <w:sz w:val="24"/>
      <w:szCs w:val="24"/>
    </w:rPr>
  </w:style>
  <w:style w:type="paragraph" w:styleId="Title">
    <w:name w:val="Title"/>
    <w:basedOn w:val="Normal"/>
    <w:link w:val="TitleChar"/>
    <w:qFormat/>
    <w:rsid w:val="00E06735"/>
    <w:pPr>
      <w:widowControl/>
      <w:autoSpaceDE/>
      <w:autoSpaceDN/>
      <w:adjustRightInd/>
      <w:jc w:val="center"/>
    </w:pPr>
    <w:rPr>
      <w:rFonts w:ascii="Univers" w:hAnsi="Univers"/>
      <w:b/>
      <w:bCs/>
      <w:sz w:val="28"/>
      <w:szCs w:val="28"/>
    </w:rPr>
  </w:style>
  <w:style w:type="character" w:customStyle="1" w:styleId="TitleChar">
    <w:name w:val="Title Char"/>
    <w:basedOn w:val="DefaultParagraphFont"/>
    <w:link w:val="Title"/>
    <w:rsid w:val="00E06735"/>
    <w:rPr>
      <w:rFonts w:ascii="Univers" w:eastAsia="Times New Roman" w:hAnsi="Univers" w:cs="Times New Roman"/>
      <w:b/>
      <w:bCs/>
      <w:sz w:val="28"/>
      <w:szCs w:val="28"/>
    </w:rPr>
  </w:style>
  <w:style w:type="character" w:customStyle="1" w:styleId="None">
    <w:name w:val="None"/>
    <w:rsid w:val="00E06735"/>
  </w:style>
  <w:style w:type="paragraph" w:customStyle="1" w:styleId="Normal1">
    <w:name w:val="Normal1"/>
    <w:basedOn w:val="Normal"/>
    <w:rsid w:val="00F1552F"/>
    <w:pPr>
      <w:widowControl/>
      <w:autoSpaceDE/>
      <w:autoSpaceDN/>
      <w:adjustRightInd/>
      <w:spacing w:before="100" w:beforeAutospacing="1" w:after="100" w:afterAutospacing="1"/>
    </w:pPr>
    <w:rPr>
      <w:sz w:val="24"/>
    </w:rPr>
  </w:style>
  <w:style w:type="paragraph" w:styleId="Revision">
    <w:name w:val="Revision"/>
    <w:hidden/>
    <w:uiPriority w:val="99"/>
    <w:semiHidden/>
    <w:rsid w:val="00101F01"/>
    <w:pPr>
      <w:spacing w:after="0" w:line="240" w:lineRule="auto"/>
    </w:pPr>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686731"/>
    <w:rPr>
      <w:sz w:val="16"/>
      <w:szCs w:val="16"/>
    </w:rPr>
  </w:style>
  <w:style w:type="paragraph" w:styleId="CommentText">
    <w:name w:val="annotation text"/>
    <w:basedOn w:val="Normal"/>
    <w:link w:val="CommentTextChar"/>
    <w:uiPriority w:val="99"/>
    <w:unhideWhenUsed/>
    <w:rsid w:val="00686731"/>
    <w:rPr>
      <w:szCs w:val="20"/>
    </w:rPr>
  </w:style>
  <w:style w:type="character" w:customStyle="1" w:styleId="CommentTextChar">
    <w:name w:val="Comment Text Char"/>
    <w:basedOn w:val="DefaultParagraphFont"/>
    <w:link w:val="CommentText"/>
    <w:uiPriority w:val="99"/>
    <w:rsid w:val="006867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6731"/>
    <w:rPr>
      <w:b/>
      <w:bCs/>
    </w:rPr>
  </w:style>
  <w:style w:type="character" w:customStyle="1" w:styleId="CommentSubjectChar">
    <w:name w:val="Comment Subject Char"/>
    <w:basedOn w:val="CommentTextChar"/>
    <w:link w:val="CommentSubject"/>
    <w:uiPriority w:val="99"/>
    <w:semiHidden/>
    <w:rsid w:val="00686731"/>
    <w:rPr>
      <w:rFonts w:ascii="Times New Roman" w:eastAsia="Times New Roman" w:hAnsi="Times New Roman" w:cs="Times New Roman"/>
      <w:b/>
      <w:bCs/>
      <w:sz w:val="20"/>
      <w:szCs w:val="20"/>
    </w:rPr>
  </w:style>
  <w:style w:type="paragraph" w:customStyle="1" w:styleId="Default">
    <w:name w:val="Default"/>
    <w:rsid w:val="00567275"/>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831E0E"/>
    <w:rPr>
      <w:color w:val="605E5C"/>
      <w:shd w:val="clear" w:color="auto" w:fill="E1DFDD"/>
    </w:rPr>
  </w:style>
  <w:style w:type="character" w:styleId="FollowedHyperlink">
    <w:name w:val="FollowedHyperlink"/>
    <w:basedOn w:val="DefaultParagraphFont"/>
    <w:uiPriority w:val="99"/>
    <w:semiHidden/>
    <w:unhideWhenUsed/>
    <w:rsid w:val="00831E0E"/>
    <w:rPr>
      <w:color w:val="954F72" w:themeColor="followedHyperlink"/>
      <w:u w:val="single"/>
    </w:rPr>
  </w:style>
  <w:style w:type="paragraph" w:customStyle="1" w:styleId="Label">
    <w:name w:val="Label"/>
    <w:link w:val="LabelChar"/>
    <w:qFormat/>
    <w:rsid w:val="007F3B97"/>
    <w:pPr>
      <w:spacing w:after="0" w:line="240" w:lineRule="auto"/>
    </w:pPr>
    <w:rPr>
      <w:rFonts w:ascii="Times New Roman" w:eastAsia="Times New Roman" w:hAnsi="Times New Roman" w:cs="Times New Roman"/>
      <w:b/>
      <w:color w:val="000000"/>
      <w:sz w:val="24"/>
      <w:szCs w:val="24"/>
      <w:lang w:val="x-none" w:eastAsia="x-none"/>
    </w:rPr>
  </w:style>
  <w:style w:type="character" w:customStyle="1" w:styleId="LabelChar">
    <w:name w:val="Label Char"/>
    <w:basedOn w:val="DefaultParagraphFont"/>
    <w:link w:val="Label"/>
    <w:rsid w:val="007F3B97"/>
    <w:rPr>
      <w:rFonts w:ascii="Times New Roman" w:eastAsia="Times New Roman" w:hAnsi="Times New Roman" w:cs="Times New Roman"/>
      <w:b/>
      <w:color w:val="000000"/>
      <w:sz w:val="24"/>
      <w:szCs w:val="24"/>
      <w:lang w:val="x-none" w:eastAsia="x-none"/>
    </w:rPr>
  </w:style>
  <w:style w:type="paragraph" w:customStyle="1" w:styleId="Normal0">
    <w:name w:val="Normal_0"/>
    <w:basedOn w:val="Normal"/>
    <w:rsid w:val="007F3B97"/>
    <w:pPr>
      <w:widowControl/>
      <w:autoSpaceDE/>
      <w:autoSpaceDN/>
      <w:adjustRightInd/>
    </w:pPr>
    <w:rPr>
      <w:rFonts w:ascii="Helvetica" w:eastAsia="Helvetica" w:hAnsi="Helvetica" w:cs="Helvetica"/>
      <w:color w:val="000000"/>
      <w:szCs w:val="20"/>
    </w:rPr>
  </w:style>
  <w:style w:type="numbering" w:customStyle="1" w:styleId="CurrentList1">
    <w:name w:val="Current List1"/>
    <w:uiPriority w:val="99"/>
    <w:rsid w:val="00A1550A"/>
    <w:pPr>
      <w:numPr>
        <w:numId w:val="21"/>
      </w:numPr>
    </w:pPr>
  </w:style>
  <w:style w:type="character" w:customStyle="1" w:styleId="Heading1Char">
    <w:name w:val="Heading 1 Char"/>
    <w:basedOn w:val="DefaultParagraphFont"/>
    <w:link w:val="Heading1"/>
    <w:uiPriority w:val="9"/>
    <w:rsid w:val="00921B3C"/>
    <w:rPr>
      <w:rFonts w:ascii="Times New Roman" w:eastAsia="Times New Roman" w:hAnsi="Times New Roman" w:cs="Times New Roman"/>
      <w:b/>
    </w:rPr>
  </w:style>
  <w:style w:type="character" w:customStyle="1" w:styleId="Heading2Char">
    <w:name w:val="Heading 2 Char"/>
    <w:basedOn w:val="DefaultParagraphFont"/>
    <w:link w:val="Heading2"/>
    <w:uiPriority w:val="9"/>
    <w:semiHidden/>
    <w:rsid w:val="00D269D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file://C:\Users\jewellehicks\AppData\Local\Microsoft\Windows\INetCache\Content.Outlook\28PW05N5\a.Pre-plugging%20inspection%20of%20each%20well%20or%20well-site%20included%20in%20this%20proposal%20to%20measure%20or%20estimate%20current%20emissions%20of%20methane,%20hydrogen%20sulfide,%20and%20other%20gases%20according%20to%20DOI&#8217;s%20methane%20measurement%20protocol,%20which%20can%20be%20found%20at:%20https:\www.doi.gov\sites\doi.gov\files\orphaned-wells-methane-measurement-guidelines-july-2023-version.pdf" TargetMode="External" /><Relationship Id="rId8" Type="http://schemas.openxmlformats.org/officeDocument/2006/relationships/hyperlink" Target="https://www.doi.gov/media/document/tribal-grant-program-data-reporting-template-optional-oct-2023-xls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146633-a755-433a-aacb-5024b6511b89">
      <Terms xmlns="http://schemas.microsoft.com/office/infopath/2007/PartnerControls"/>
    </lcf76f155ced4ddcb4097134ff3c332f>
    <TaxCatchAll xmlns="d8e23be6-d007-4c2c-9265-7d9405abf22e" xsi:nil="true"/>
    <SharedWithUsers xmlns="d8e23be6-d007-4c2c-9265-7d9405abf22e">
      <UserInfo>
        <DisplayName>Lee, Susan E</DisplayName>
        <AccountId>67</AccountId>
        <AccountType/>
      </UserInfo>
      <UserInfo>
        <DisplayName>Maio, James A</DisplayName>
        <AccountId>15</AccountId>
        <AccountType/>
      </UserInfo>
      <UserInfo>
        <DisplayName>Anderson, Whitney G</DisplayName>
        <AccountId>84</AccountId>
        <AccountType/>
      </UserInfo>
      <UserInfo>
        <DisplayName>Richardson, Yetunde E</DisplayName>
        <AccountId>72</AccountId>
        <AccountType/>
      </UserInfo>
      <UserInfo>
        <DisplayName>Feiring, Katherine A</DisplayName>
        <AccountId>157</AccountId>
        <AccountType/>
      </UserInfo>
      <UserInfo>
        <DisplayName>Rainey, Kimberly A</DisplayName>
        <AccountId>54</AccountId>
        <AccountType/>
      </UserInfo>
      <UserInfo>
        <DisplayName>Rumney, Sarah</DisplayName>
        <AccountId>57</AccountId>
        <AccountType/>
      </UserInfo>
      <UserInfo>
        <DisplayName>Sarris, Eleni V</DisplayName>
        <AccountId>37</AccountId>
        <AccountType/>
      </UserInfo>
      <UserInfo>
        <DisplayName>Reichert, Matthew D</DisplayName>
        <AccountId>39</AccountId>
        <AccountType/>
      </UserInfo>
    </SharedWithUsers>
    <No_x002e_ xmlns="65146633-a755-433a-aacb-5024b6511b89" xsi:nil="true"/>
    <jde8d99cfdc44e0f8b6363606425df65 xmlns="65146633-a755-433a-aacb-5024b6511b89">
      <Terms xmlns="http://schemas.microsoft.com/office/infopath/2007/PartnerControls"/>
    </jde8d99cfdc44e0f8b6363606425df65>
    <oa52da6ac4eb451394ba761ff695fa9d xmlns="65146633-a755-433a-aacb-5024b6511b89">
      <Terms xmlns="http://schemas.microsoft.com/office/infopath/2007/PartnerControls"/>
    </oa52da6ac4eb451394ba761ff695fa9d>
    <TaxKeywordTaxHTField xmlns="d8e23be6-d007-4c2c-9265-7d9405abf22e">
      <Terms xmlns="http://schemas.microsoft.com/office/infopath/2007/PartnerControls"/>
    </TaxKeywordTaxHTField>
    <Notes xmlns="65146633-a755-433a-aacb-5024b6511b89" xsi:nil="true"/>
    <Desc xmlns="65146633-a755-433a-aacb-5024b6511b89" xsi:nil="true"/>
    <OWPOPOC xmlns="65146633-a755-433a-aacb-5024b6511b89" xsi:nil="true"/>
    <Notes0 xmlns="65146633-a755-433a-aacb-5024b6511b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A9DE233A30CB4EAECD318FD55378CC" ma:contentTypeVersion="27" ma:contentTypeDescription="Create a new document." ma:contentTypeScope="" ma:versionID="f1683c4ab7c419fa9abc1e13ee3c7423">
  <xsd:schema xmlns:xsd="http://www.w3.org/2001/XMLSchema" xmlns:xs="http://www.w3.org/2001/XMLSchema" xmlns:p="http://schemas.microsoft.com/office/2006/metadata/properties" xmlns:ns2="65146633-a755-433a-aacb-5024b6511b89" xmlns:ns3="d8e23be6-d007-4c2c-9265-7d9405abf22e" targetNamespace="http://schemas.microsoft.com/office/2006/metadata/properties" ma:root="true" ma:fieldsID="5260460fe398b1701c7fd4799f410890" ns2:_="" ns3:_="">
    <xsd:import namespace="65146633-a755-433a-aacb-5024b6511b89"/>
    <xsd:import namespace="d8e23be6-d007-4c2c-9265-7d9405abf2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No_x002e_" minOccurs="0"/>
                <xsd:element ref="ns2:MediaServiceSearchProperties" minOccurs="0"/>
                <xsd:element ref="ns2:jde8d99cfdc44e0f8b6363606425df65" minOccurs="0"/>
                <xsd:element ref="ns2:oa52da6ac4eb451394ba761ff695fa9d" minOccurs="0"/>
                <xsd:element ref="ns3:TaxKeywordTaxHTField" minOccurs="0"/>
                <xsd:element ref="ns2:OWPOPOC" minOccurs="0"/>
                <xsd:element ref="ns2:Desc" minOccurs="0"/>
                <xsd:element ref="ns2:Note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46633-a755-433a-aacb-5024b6511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No_x002e_" ma:index="22" nillable="true" ma:displayName="No." ma:format="Dropdown" ma:internalName="No_x002e_"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jde8d99cfdc44e0f8b6363606425df65" ma:index="25" nillable="true" ma:taxonomy="true" ma:internalName="jde8d99cfdc44e0f8b6363606425df65" ma:taxonomyFieldName="Keywords" ma:displayName="Keywords" ma:default="" ma:fieldId="{3de8d99c-fdc4-4e0f-8b63-63606425df65}" ma:sspId="9c5df3ad-b4e5-45d1-88c9-23db5f1fe618" ma:termSetId="a1af9a09-d80b-4b74-b245-e3c92296bbd1" ma:anchorId="a25177ee-6c9a-404c-8e7f-2a0e4372ee3e" ma:open="false" ma:isKeyword="false">
      <xsd:complexType>
        <xsd:sequence>
          <xsd:element ref="pc:Terms" minOccurs="0" maxOccurs="1"/>
        </xsd:sequence>
      </xsd:complexType>
    </xsd:element>
    <xsd:element name="oa52da6ac4eb451394ba761ff695fa9d" ma:index="27" nillable="true" ma:taxonomy="true" ma:internalName="oa52da6ac4eb451394ba761ff695fa9d" ma:taxonomyFieldName="Keywords1" ma:displayName="Keywords1" ma:default="" ma:fieldId="{8a52da6a-c4eb-4513-94ba-761ff695fa9d}" ma:taxonomyMulti="true" ma:sspId="9c5df3ad-b4e5-45d1-88c9-23db5f1fe618" ma:termSetId="3953450b-7907-4884-8359-15f759e6cbb6" ma:anchorId="00000000-0000-0000-0000-000000000000" ma:open="true" ma:isKeyword="false">
      <xsd:complexType>
        <xsd:sequence>
          <xsd:element ref="pc:Terms" minOccurs="0" maxOccurs="1"/>
        </xsd:sequence>
      </xsd:complexType>
    </xsd:element>
    <xsd:element name="OWPOPOC" ma:index="30" nillable="true" ma:displayName="OWPO POC" ma:format="Dropdown" ma:internalName="OWPOPOC">
      <xsd:simpleType>
        <xsd:restriction base="dms:Choice">
          <xsd:enumeration value="Neil"/>
          <xsd:enumeration value="Whitney"/>
          <xsd:enumeration value="Jim"/>
          <xsd:enumeration value="Shauna"/>
          <xsd:enumeration value="Lei"/>
        </xsd:restriction>
      </xsd:simpleType>
    </xsd:element>
    <xsd:element name="Desc" ma:index="31" nillable="true" ma:displayName="Desc" ma:format="Dropdown" ma:internalName="Desc">
      <xsd:simpleType>
        <xsd:restriction base="dms:Note">
          <xsd:maxLength value="255"/>
        </xsd:restriction>
      </xsd:simpleType>
    </xsd:element>
    <xsd:element name="Notes" ma:index="32" nillable="true" ma:displayName="Document Status" ma:default="Final" ma:format="Dropdown" ma:internalName="Notes">
      <xsd:simpleType>
        <xsd:restriction base="dms:Choice">
          <xsd:enumeration value="Draft"/>
          <xsd:enumeration value="Final"/>
          <xsd:enumeration value="Choice 3"/>
        </xsd:restriction>
      </xsd:simpleType>
    </xsd:element>
    <xsd:element name="Notes0" ma:index="33" nillable="true" ma:displayName="Notes" ma:description="Individual Development Plan (IDP) guidance and template" ma:format="Dropdown"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e23be6-d007-4c2c-9265-7d9405abf2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03d71ed-081c-438b-88a0-ade23bd4ad29}" ma:internalName="TaxCatchAll" ma:showField="CatchAllData" ma:web="d8e23be6-d007-4c2c-9265-7d9405abf22e">
      <xsd:complexType>
        <xsd:complexContent>
          <xsd:extension base="dms:MultiChoiceLookup">
            <xsd:sequence>
              <xsd:element name="Value" type="dms:Lookup" maxOccurs="unbounded" minOccurs="0" nillable="true"/>
            </xsd:sequence>
          </xsd:extension>
        </xsd:complexContent>
      </xsd:complexType>
    </xsd:element>
    <xsd:element name="TaxKeywordTaxHTField" ma:index="29" nillable="true" ma:taxonomy="true" ma:internalName="TaxKeywordTaxHTField" ma:taxonomyFieldName="TaxKeyword" ma:displayName="Enterprise Keywords" ma:fieldId="{23f27201-bee3-471e-b2e7-b64fd8b7ca38}" ma:taxonomyMulti="true" ma:sspId="9c5df3ad-b4e5-45d1-88c9-23db5f1fe618"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1E5ECB-1BC4-4F26-85C8-6DFEEA56B940}">
  <ds:schemaRefs>
    <ds:schemaRef ds:uri="http://schemas.microsoft.com/office/2006/metadata/properties"/>
    <ds:schemaRef ds:uri="http://schemas.microsoft.com/office/infopath/2007/PartnerControls"/>
    <ds:schemaRef ds:uri="65146633-a755-433a-aacb-5024b6511b89"/>
    <ds:schemaRef ds:uri="d8e23be6-d007-4c2c-9265-7d9405abf22e"/>
  </ds:schemaRefs>
</ds:datastoreItem>
</file>

<file path=customXml/itemProps2.xml><?xml version="1.0" encoding="utf-8"?>
<ds:datastoreItem xmlns:ds="http://schemas.openxmlformats.org/officeDocument/2006/customXml" ds:itemID="{754A7626-4DF3-43B0-96D5-01BB2C4E3D4B}">
  <ds:schemaRefs/>
</ds:datastoreItem>
</file>

<file path=customXml/itemProps3.xml><?xml version="1.0" encoding="utf-8"?>
<ds:datastoreItem xmlns:ds="http://schemas.openxmlformats.org/officeDocument/2006/customXml" ds:itemID="{D563CAEE-D0BE-4CCD-A104-7813F8535D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Beckstead, Melanie J</dc:creator>
  <cp:lastModifiedBy>Mclaren, Michael R</cp:lastModifiedBy>
  <cp:revision>6</cp:revision>
  <dcterms:created xsi:type="dcterms:W3CDTF">2024-03-12T19:30:00Z</dcterms:created>
  <dcterms:modified xsi:type="dcterms:W3CDTF">2024-11-21T18:46:45Z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0x010100D9A9DE233A30CB4EAECD318FD55378CC</vt:lpwstr>
  </property>
  <property fmtid="{D5CDD505-2E9C-101B-9397-08002B2CF9AE}" pid="3" name="GrammarlyDocumentId">
    <vt:lpwstr>e2725ee15c94a7c616e6bfa7751e830b630191c53a0895bf6aef6077818183d8</vt:lpwstr>
  </property>
  <property fmtid="{D5CDD505-2E9C-101B-9397-08002B2CF9AE}" pid="4" name="Keywords1">
    <vt:lpwstr/>
  </property>
  <property fmtid="{D5CDD505-2E9C-101B-9397-08002B2CF9AE}" pid="5" name="MediaServiceImageTags">
    <vt:lpwstr/>
  </property>
  <property fmtid="{D5CDD505-2E9C-101B-9397-08002B2CF9AE}" pid="6" name="TaxKeyword">
    <vt:lpwstr/>
  </property>
  <property fmtid="{D5CDD505-2E9C-101B-9397-08002B2CF9AE}" pid="7" name="_dlc_DocIdItemGuid">
    <vt:lpwstr>6f4b43e0-ef89-49dd-827f-c5e7fe3c00d9</vt:lpwstr>
  </property>
</Properties>
</file>