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1F03" w14:paraId="2D37168A" w14:textId="73C3416B">
      <w:r>
        <w:t xml:space="preserve">The EAC added a </w:t>
      </w:r>
      <w:r w:rsidR="003A0023">
        <w:t xml:space="preserve">comment box to question F11. </w:t>
      </w:r>
      <w:r w:rsidR="00C026E4">
        <w:t>It will allow respondents to provide additional context to question F11 if they choose to utilize the comment box.</w:t>
      </w:r>
      <w:r w:rsidR="00C026E4">
        <w:t xml:space="preserve"> </w:t>
      </w:r>
      <w:r w:rsidR="00845193">
        <w:t>Th</w:t>
      </w:r>
      <w:r w:rsidR="003A0023">
        <w:t>is</w:t>
      </w:r>
      <w:r w:rsidR="000C587D">
        <w:t xml:space="preserve"> </w:t>
      </w:r>
      <w:r w:rsidR="003A0023">
        <w:t xml:space="preserve">comment box will not add </w:t>
      </w:r>
      <w:r w:rsidR="00845193">
        <w:t>to the survey burden.</w:t>
      </w:r>
      <w:r w:rsidR="00C026E4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42"/>
    <w:rsid w:val="00031F03"/>
    <w:rsid w:val="0006550F"/>
    <w:rsid w:val="000C587D"/>
    <w:rsid w:val="00316F42"/>
    <w:rsid w:val="003A0023"/>
    <w:rsid w:val="003A7947"/>
    <w:rsid w:val="004D5622"/>
    <w:rsid w:val="00606F4A"/>
    <w:rsid w:val="00623074"/>
    <w:rsid w:val="00845193"/>
    <w:rsid w:val="00C026E4"/>
    <w:rsid w:val="00FE57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C13D75"/>
  <w15:chartTrackingRefBased/>
  <w15:docId w15:val="{C502E256-3FE6-4646-B104-D7180831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Williams</dc:creator>
  <cp:lastModifiedBy>Raymond Williams</cp:lastModifiedBy>
  <cp:revision>4</cp:revision>
  <dcterms:created xsi:type="dcterms:W3CDTF">2024-04-09T19:46:00Z</dcterms:created>
  <dcterms:modified xsi:type="dcterms:W3CDTF">2024-07-23T14:26:00Z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642eb460-b358-4c03-97a6-cd19db2d60c5</vt:lpwstr>
  </property>
</Properties>
</file>