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24D1DAA2">
      <w:pPr>
        <w:tabs>
          <w:tab w:val="left" w:pos="1080"/>
        </w:tabs>
        <w:ind w:left="1080" w:hanging="1080"/>
      </w:pPr>
      <w:r w:rsidRPr="004E0796">
        <w:rPr>
          <w:b/>
          <w:bCs/>
        </w:rPr>
        <w:t>To:</w:t>
      </w:r>
      <w:r w:rsidRPr="004E0796">
        <w:tab/>
      </w:r>
      <w:r w:rsidR="00643313">
        <w:tab/>
      </w:r>
      <w:r w:rsidR="006C6DFB">
        <w:t>Kelsi Feltz</w:t>
      </w:r>
    </w:p>
    <w:p w:rsidR="0005680D" w:rsidP="0005680D" w14:paraId="36853E0B" w14:textId="21BD51C2">
      <w:pPr>
        <w:tabs>
          <w:tab w:val="left" w:pos="1080"/>
        </w:tabs>
        <w:ind w:left="1080" w:hanging="1080"/>
      </w:pPr>
      <w:r>
        <w:rPr>
          <w:b/>
          <w:bCs/>
        </w:rPr>
        <w:tab/>
      </w:r>
      <w:r w:rsidR="00643313">
        <w:rPr>
          <w:b/>
          <w:bCs/>
        </w:rPr>
        <w:tab/>
      </w:r>
      <w:r w:rsidRPr="004E0796">
        <w:t>Office of Information and Regulatory Affairs (OIRA)</w:t>
      </w:r>
    </w:p>
    <w:p w:rsidR="0005680D" w:rsidP="0005680D" w14:paraId="30A9ED8F" w14:textId="76F63396">
      <w:pPr>
        <w:tabs>
          <w:tab w:val="left" w:pos="1080"/>
        </w:tabs>
        <w:ind w:left="1080" w:hanging="1080"/>
      </w:pPr>
      <w:r>
        <w:tab/>
      </w:r>
      <w:r w:rsidR="00643313">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3EA5BED">
      <w:pPr>
        <w:tabs>
          <w:tab w:val="left" w:pos="1080"/>
        </w:tabs>
        <w:ind w:left="1080" w:hanging="1080"/>
      </w:pPr>
      <w:r w:rsidRPr="004E0796">
        <w:rPr>
          <w:b/>
          <w:bCs/>
        </w:rPr>
        <w:t>From:</w:t>
      </w:r>
      <w:r w:rsidRPr="004E0796">
        <w:tab/>
      </w:r>
      <w:r w:rsidR="00643313">
        <w:tab/>
      </w:r>
      <w:r w:rsidR="009E6612">
        <w:t>Anne F. Bergan</w:t>
      </w:r>
    </w:p>
    <w:p w:rsidR="0005680D" w:rsidP="0005680D" w14:paraId="48DB0716" w14:textId="00D5849E">
      <w:pPr>
        <w:tabs>
          <w:tab w:val="left" w:pos="1080"/>
        </w:tabs>
        <w:ind w:left="1080" w:hanging="1080"/>
      </w:pPr>
      <w:r>
        <w:rPr>
          <w:b/>
          <w:bCs/>
        </w:rPr>
        <w:tab/>
      </w:r>
      <w:r w:rsidR="00643313">
        <w:rPr>
          <w:b/>
          <w:bCs/>
        </w:rPr>
        <w:tab/>
      </w:r>
      <w:r w:rsidR="009E6612">
        <w:t>Office of Early Childhood Development</w:t>
      </w:r>
    </w:p>
    <w:p w:rsidR="0005680D" w:rsidP="0005680D" w14:paraId="15ABAFDA" w14:textId="1A4D5C12">
      <w:pPr>
        <w:tabs>
          <w:tab w:val="left" w:pos="1080"/>
        </w:tabs>
        <w:ind w:left="1080" w:hanging="1080"/>
      </w:pPr>
      <w:r>
        <w:tab/>
      </w:r>
      <w:r w:rsidR="00643313">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D4179CC">
      <w:pPr>
        <w:tabs>
          <w:tab w:val="left" w:pos="1080"/>
        </w:tabs>
      </w:pPr>
      <w:r w:rsidRPr="004E0796">
        <w:rPr>
          <w:b/>
          <w:bCs/>
        </w:rPr>
        <w:t>Date:</w:t>
      </w:r>
      <w:r w:rsidRPr="004E0796">
        <w:tab/>
      </w:r>
      <w:r w:rsidR="00643313">
        <w:tab/>
      </w:r>
      <w:r w:rsidR="009E6612">
        <w:t>July 29, 2024</w:t>
      </w:r>
    </w:p>
    <w:p w:rsidR="0005680D" w:rsidRPr="004E0796" w:rsidP="0005680D" w14:paraId="7B991363" w14:textId="77777777">
      <w:pPr>
        <w:tabs>
          <w:tab w:val="left" w:pos="1080"/>
        </w:tabs>
      </w:pPr>
    </w:p>
    <w:p w:rsidR="0005680D" w:rsidP="00B30F5E" w14:paraId="3A89B6CD" w14:textId="54AA1DAE">
      <w:pPr>
        <w:ind w:left="1440" w:hanging="1440"/>
      </w:pPr>
      <w:r w:rsidRPr="004E0796">
        <w:rPr>
          <w:b/>
          <w:bCs/>
        </w:rPr>
        <w:t>Subject:</w:t>
      </w:r>
      <w:r w:rsidR="00643313">
        <w:tab/>
      </w:r>
      <w:r>
        <w:t>NonSubstantive</w:t>
      </w:r>
      <w:r>
        <w:t xml:space="preserve"> Change Request – </w:t>
      </w:r>
      <w:r w:rsidR="009E6612">
        <w:rPr>
          <w:bCs/>
          <w:spacing w:val="-10"/>
        </w:rPr>
        <w:t xml:space="preserve">Tribal Maternal, Infant, and Early Childhood Home Visiting Program Data Reports: Demographic and Service Utilization Data Report </w:t>
      </w:r>
      <w:r>
        <w:t>(OMB #0970-0</w:t>
      </w:r>
      <w:r w:rsidR="009E6612">
        <w:t>614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9E6612" w:rsidP="009E6612" w14:paraId="7C168BB1" w14:textId="566B9C19">
      <w:r>
        <w:t xml:space="preserve">This memo requests approval of nonsubstantive changes to the approved information collection, </w:t>
      </w:r>
      <w:r>
        <w:rPr>
          <w:bCs/>
          <w:spacing w:val="-10"/>
        </w:rPr>
        <w:t xml:space="preserve">Tribal Maternal, Infant, and Early Childhood Home Visiting Program </w:t>
      </w:r>
      <w:r w:rsidR="0008509B">
        <w:rPr>
          <w:bCs/>
          <w:spacing w:val="-10"/>
        </w:rPr>
        <w:t xml:space="preserve">(Tribal MIECHV) </w:t>
      </w:r>
      <w:r>
        <w:rPr>
          <w:bCs/>
          <w:spacing w:val="-10"/>
        </w:rPr>
        <w:t xml:space="preserve">Data Reports: Demographic and Service Utilization Data Report </w:t>
      </w:r>
      <w:r w:rsidR="0008509B">
        <w:rPr>
          <w:bCs/>
          <w:spacing w:val="-10"/>
        </w:rPr>
        <w:t xml:space="preserve">(DSUR) </w:t>
      </w:r>
      <w:r>
        <w:t>(OMB #0970-0614).</w:t>
      </w:r>
    </w:p>
    <w:p w:rsidR="00E525D4" w:rsidP="00BF696B" w14:paraId="494EB7FC" w14:textId="07FA11A5"/>
    <w:p w:rsidR="0005680D" w:rsidP="00C264B6" w14:paraId="37532181" w14:textId="77777777">
      <w:pPr>
        <w:spacing w:after="120"/>
      </w:pPr>
      <w:r>
        <w:rPr>
          <w:b/>
          <w:i/>
        </w:rPr>
        <w:t>Background</w:t>
      </w:r>
    </w:p>
    <w:p w:rsidR="009728CE" w:rsidRPr="009E6612" w:rsidP="009728CE" w14:paraId="03ABEE9E" w14:textId="714C5AD2">
      <w:pPr>
        <w:rPr>
          <w:rFonts w:eastAsia="Times New Roman"/>
          <w:color w:val="000000"/>
          <w:kern w:val="0"/>
        </w:rPr>
      </w:pPr>
      <w:r>
        <w:rPr>
          <w:rFonts w:eastAsia="Times New Roman"/>
          <w:color w:val="000000"/>
        </w:rPr>
        <w:t xml:space="preserve">The </w:t>
      </w:r>
      <w:r w:rsidR="00C264B6">
        <w:rPr>
          <w:bCs/>
          <w:spacing w:val="-10"/>
        </w:rPr>
        <w:t>Tribal MIECHV</w:t>
      </w:r>
      <w:r w:rsidR="00C264B6">
        <w:rPr>
          <w:bCs/>
          <w:spacing w:val="-10"/>
        </w:rPr>
        <w:t xml:space="preserve"> DSUR</w:t>
      </w:r>
      <w:r w:rsidR="001C7E3E">
        <w:rPr>
          <w:bCs/>
          <w:spacing w:val="-10"/>
        </w:rPr>
        <w:t xml:space="preserve"> </w:t>
      </w:r>
      <w:r w:rsidRPr="0024030B" w:rsidR="0008509B">
        <w:t xml:space="preserve">is designed to collect demographic and service utilization data </w:t>
      </w:r>
      <w:r w:rsidR="0008509B">
        <w:t>to ensure grantees are</w:t>
      </w:r>
      <w:r w:rsidRPr="0024030B" w:rsidR="0008509B">
        <w:t xml:space="preserve"> serving families that are the most in need of home visiting services including data on the number of newly enrolled and continuing participants, educational level and poverty status of participants, education level of staff and number of home visits</w:t>
      </w:r>
      <w:r w:rsidR="0008509B">
        <w:t>.</w:t>
      </w:r>
      <w:r w:rsidRPr="009E6612" w:rsidR="0008509B">
        <w:rPr>
          <w:rFonts w:eastAsia="Times New Roman"/>
          <w:color w:val="000000"/>
        </w:rPr>
        <w:t xml:space="preserve"> </w:t>
      </w:r>
      <w:r>
        <w:rPr>
          <w:rFonts w:eastAsia="Times New Roman"/>
          <w:color w:val="000000"/>
        </w:rPr>
        <w:t xml:space="preserve">On August 11, 2023, the DSUR was approved by OMB with an expiration date of 8/31/2026. </w:t>
      </w:r>
      <w:r w:rsidRPr="009E6612" w:rsidR="009E6612">
        <w:rPr>
          <w:rFonts w:eastAsia="Times New Roman"/>
          <w:color w:val="000000"/>
        </w:rPr>
        <w:t>A</w:t>
      </w:r>
      <w:r w:rsidR="009E6612">
        <w:rPr>
          <w:rFonts w:eastAsia="Times New Roman"/>
          <w:color w:val="000000"/>
        </w:rPr>
        <w:t xml:space="preserve"> need for clarification </w:t>
      </w:r>
      <w:r w:rsidRPr="009E6612" w:rsidR="009E6612">
        <w:rPr>
          <w:rFonts w:eastAsia="Times New Roman"/>
          <w:color w:val="000000"/>
        </w:rPr>
        <w:t xml:space="preserve">was recently discovered. The description for </w:t>
      </w:r>
      <w:r w:rsidRPr="00185317" w:rsidR="009E6612">
        <w:rPr>
          <w:rFonts w:eastAsia="Times New Roman"/>
          <w:i/>
          <w:iCs/>
          <w:color w:val="000000"/>
        </w:rPr>
        <w:t>Table 1(a)</w:t>
      </w:r>
      <w:r w:rsidRPr="00185317" w:rsidR="00185317">
        <w:rPr>
          <w:rFonts w:eastAsia="Times New Roman"/>
          <w:i/>
          <w:iCs/>
          <w:color w:val="000000"/>
        </w:rPr>
        <w:t xml:space="preserve">: </w:t>
      </w:r>
      <w:r w:rsidRPr="00185317" w:rsidR="00185317">
        <w:rPr>
          <w:rFonts w:eastAsia="Calibri"/>
          <w:bCs/>
          <w:i/>
          <w:iCs/>
        </w:rPr>
        <w:t>Pregnant Participants Who Remained in the Program After Giving Birth During the Reporting Period</w:t>
      </w:r>
      <w:r w:rsidRPr="009E6612" w:rsidR="00185317">
        <w:rPr>
          <w:rFonts w:eastAsia="Times New Roman"/>
          <w:color w:val="000000"/>
        </w:rPr>
        <w:t xml:space="preserve"> </w:t>
      </w:r>
      <w:r w:rsidRPr="009E6612" w:rsidR="009E6612">
        <w:rPr>
          <w:rFonts w:eastAsia="Times New Roman"/>
          <w:color w:val="000000"/>
        </w:rPr>
        <w:t xml:space="preserve">in the body of the report is worded differently than the definition at the back of the document in the Instructions and Definitions of Key Terms. </w:t>
      </w:r>
      <w:r w:rsidR="00B30F5E">
        <w:rPr>
          <w:rFonts w:eastAsia="Times New Roman"/>
          <w:color w:val="000000"/>
        </w:rPr>
        <w:t>This non-substantive</w:t>
      </w:r>
      <w:r w:rsidRPr="009E6612">
        <w:rPr>
          <w:rFonts w:eastAsia="Times New Roman"/>
          <w:color w:val="000000"/>
        </w:rPr>
        <w:t xml:space="preserve"> change will reduce inconsistencies in reporting and is in alignment with the way grantees currently collect data for this indicator.</w:t>
      </w:r>
    </w:p>
    <w:p w:rsidR="009E6612" w:rsidRPr="009E6612" w:rsidP="00185317" w14:paraId="3B032067" w14:textId="75EDD333">
      <w:pPr>
        <w:rPr>
          <w:rFonts w:eastAsia="Times New Roman"/>
          <w:color w:val="000000"/>
          <w:kern w:val="0"/>
        </w:rPr>
      </w:pPr>
    </w:p>
    <w:p w:rsidR="0005680D" w:rsidP="00C264B6" w14:paraId="5CC77B63" w14:textId="77777777">
      <w:pPr>
        <w:spacing w:after="120"/>
        <w:rPr>
          <w:b/>
          <w:i/>
        </w:rPr>
      </w:pPr>
      <w:r w:rsidRPr="0005680D">
        <w:rPr>
          <w:b/>
          <w:i/>
        </w:rPr>
        <w:t>Overview of Requested Changes</w:t>
      </w:r>
    </w:p>
    <w:p w:rsidR="00225B36" w:rsidP="00185317" w14:paraId="2544946A" w14:textId="63152BF2">
      <w:pPr>
        <w:rPr>
          <w:rFonts w:eastAsia="Times New Roman"/>
          <w:color w:val="000000"/>
        </w:rPr>
      </w:pPr>
      <w:r>
        <w:rPr>
          <w:rFonts w:eastAsia="Times New Roman"/>
          <w:color w:val="000000"/>
        </w:rPr>
        <w:t>The proposed change is</w:t>
      </w:r>
      <w:r w:rsidRPr="009E6612">
        <w:rPr>
          <w:rFonts w:eastAsia="Times New Roman"/>
          <w:color w:val="000000"/>
        </w:rPr>
        <w:t xml:space="preserve"> to change the Table 1(a) description to match the definition: from "</w:t>
      </w:r>
      <w:r w:rsidRPr="009E6612">
        <w:rPr>
          <w:rFonts w:eastAsia="Times New Roman"/>
          <w:i/>
          <w:iCs/>
          <w:color w:val="000000"/>
        </w:rPr>
        <w:t>Number of pregnant participants who gave birth during the reporting period and were still enrolled at the end of the reporting period"</w:t>
      </w:r>
      <w:r w:rsidRPr="009E6612">
        <w:rPr>
          <w:rFonts w:eastAsia="Times New Roman"/>
          <w:color w:val="000000"/>
        </w:rPr>
        <w:t> to "</w:t>
      </w:r>
      <w:r w:rsidRPr="009E6612">
        <w:rPr>
          <w:rFonts w:eastAsia="Times New Roman"/>
          <w:i/>
          <w:iCs/>
          <w:color w:val="000000"/>
        </w:rPr>
        <w:t>Number of</w:t>
      </w:r>
      <w:r w:rsidRPr="009E6612">
        <w:rPr>
          <w:rFonts w:eastAsia="Times New Roman"/>
          <w:color w:val="000000"/>
        </w:rPr>
        <w:t> p</w:t>
      </w:r>
      <w:r w:rsidRPr="009E6612">
        <w:rPr>
          <w:rFonts w:eastAsia="Times New Roman"/>
          <w:i/>
          <w:iCs/>
          <w:color w:val="000000"/>
        </w:rPr>
        <w:t>regnant participants who received at least one home visit after giving birth during the reporting period."</w:t>
      </w:r>
      <w:r w:rsidR="0008509B">
        <w:rPr>
          <w:rFonts w:eastAsia="Times New Roman"/>
          <w:i/>
          <w:iCs/>
          <w:color w:val="000000"/>
        </w:rPr>
        <w:t xml:space="preserve"> </w:t>
      </w:r>
    </w:p>
    <w:p w:rsidR="00225B36" w:rsidP="00185317" w14:paraId="4A2CB3A2" w14:textId="77777777">
      <w:pPr>
        <w:rPr>
          <w:rFonts w:eastAsia="Times New Roman"/>
          <w:color w:val="000000"/>
        </w:rPr>
      </w:pPr>
    </w:p>
    <w:p w:rsidR="009373AD" w:rsidRPr="009E6612" w:rsidP="00185317" w14:paraId="1C3F2541" w14:textId="5EADBCB1">
      <w:pPr>
        <w:rPr>
          <w:rFonts w:eastAsia="Times New Roman"/>
          <w:color w:val="000000"/>
          <w:kern w:val="0"/>
        </w:rPr>
      </w:pPr>
      <w:r w:rsidRPr="009E6612">
        <w:rPr>
          <w:rFonts w:eastAsia="Times New Roman"/>
          <w:color w:val="000000"/>
        </w:rPr>
        <w:t xml:space="preserve">This change would clarify reporting requirements for grantees by decreasing confusion and aligning the table description on page 3 with the Instructions and Definitions of Key Terms on Page 16. We do not think this </w:t>
      </w:r>
      <w:r w:rsidR="00185317">
        <w:rPr>
          <w:rFonts w:eastAsia="Times New Roman"/>
          <w:color w:val="000000"/>
        </w:rPr>
        <w:t xml:space="preserve">minor change </w:t>
      </w:r>
      <w:r w:rsidRPr="009E6612">
        <w:rPr>
          <w:rFonts w:eastAsia="Times New Roman"/>
          <w:color w:val="000000"/>
        </w:rPr>
        <w:t>would constitute a change in burden for grantees since it is the clarification of an error. The definition already exists in the form, it just needs to be made consistent throughout. </w:t>
      </w:r>
    </w:p>
    <w:p w:rsidR="009728CE" w:rsidP="00185317" w14:paraId="2A52014A" w14:textId="77777777">
      <w:pPr>
        <w:rPr>
          <w:b/>
          <w:i/>
        </w:rPr>
      </w:pPr>
    </w:p>
    <w:p w:rsidR="0005680D" w:rsidP="00B16BBD" w14:paraId="7DBC6097" w14:textId="57928054">
      <w:pPr>
        <w:spacing w:after="120"/>
        <w:rPr>
          <w:b/>
          <w:i/>
        </w:rPr>
      </w:pPr>
      <w:r>
        <w:rPr>
          <w:b/>
          <w:i/>
        </w:rPr>
        <w:t xml:space="preserve">Time Sensitivities </w:t>
      </w:r>
    </w:p>
    <w:p w:rsidR="00185317" w:rsidRPr="00185317" w:rsidP="00185317" w14:paraId="1E0697BF" w14:textId="72869C11">
      <w:pPr>
        <w:rPr>
          <w:bCs/>
          <w:iCs/>
        </w:rPr>
      </w:pPr>
      <w:r>
        <w:rPr>
          <w:bCs/>
          <w:iCs/>
        </w:rPr>
        <w:t xml:space="preserve">Two cohorts of Tribal MIECHV grant recipients are currently preparing to submit their DSUR </w:t>
      </w:r>
      <w:r>
        <w:rPr>
          <w:bCs/>
          <w:iCs/>
        </w:rPr>
        <w:t xml:space="preserve">data by 10/1/24. We are requesting this change be made as soon as possible, as it will assist these grantees with their preparations with a clearer, more precise definition of pregnant participants to more accurately report </w:t>
      </w:r>
      <w:r w:rsidRPr="009E6612">
        <w:rPr>
          <w:rFonts w:eastAsia="Times New Roman"/>
          <w:color w:val="000000"/>
        </w:rPr>
        <w:t>Table 1(a)</w:t>
      </w:r>
      <w:r>
        <w:rPr>
          <w:rFonts w:eastAsia="Times New Roman"/>
          <w:color w:val="000000"/>
        </w:rPr>
        <w:t xml:space="preserve"> data. </w:t>
      </w:r>
    </w:p>
    <w:p w:rsidR="00185317" w:rsidRPr="0005680D" w:rsidP="00BF696B" w14:paraId="379264BD" w14:textId="77777777">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8509B"/>
    <w:rsid w:val="00116024"/>
    <w:rsid w:val="00185317"/>
    <w:rsid w:val="001C7E3E"/>
    <w:rsid w:val="00201D4A"/>
    <w:rsid w:val="00225B36"/>
    <w:rsid w:val="0024030B"/>
    <w:rsid w:val="002632EA"/>
    <w:rsid w:val="00416E1B"/>
    <w:rsid w:val="00430033"/>
    <w:rsid w:val="004A777C"/>
    <w:rsid w:val="004E0796"/>
    <w:rsid w:val="00643313"/>
    <w:rsid w:val="006C6DFB"/>
    <w:rsid w:val="00742F3F"/>
    <w:rsid w:val="007947ED"/>
    <w:rsid w:val="009373AD"/>
    <w:rsid w:val="00963FE7"/>
    <w:rsid w:val="009728CE"/>
    <w:rsid w:val="00995018"/>
    <w:rsid w:val="009E6612"/>
    <w:rsid w:val="00A44387"/>
    <w:rsid w:val="00B16BBD"/>
    <w:rsid w:val="00B30F5E"/>
    <w:rsid w:val="00BF696B"/>
    <w:rsid w:val="00C264B6"/>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9E6612"/>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148E-64AD-4933-8A9F-EDDCA63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3c1caa5a-c780-48ca-a6c9-b482f661779f"/>
    <ds:schemaRef ds:uri="8e93af26-c2f7-4713-98b4-0ec2b43fceef"/>
    <ds:schemaRef ds:uri="http://www.w3.org/XML/1998/namespace"/>
  </ds:schemaRefs>
</ds:datastoreItem>
</file>

<file path=customXml/itemProps4.xml><?xml version="1.0" encoding="utf-8"?>
<ds:datastoreItem xmlns:ds="http://schemas.openxmlformats.org/officeDocument/2006/customXml" ds:itemID="{E69B778A-F729-406E-9D43-258C200B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2024-07-29T14:46:00Z</dcterms:created>
  <dcterms:modified xsi:type="dcterms:W3CDTF">2024-07-29T14:49:00Z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