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004F6" w:rsidRPr="00465959" w:rsidP="00D36862" w14:paraId="0108CF51" w14:textId="77777777">
      <w:pPr>
        <w:ind w:left="1725"/>
        <w:rPr>
          <w:rFonts w:ascii="Arial" w:hAnsi="Arial" w:cs="Arial"/>
          <w:b/>
        </w:rPr>
      </w:pPr>
      <w:r w:rsidRPr="00465959">
        <w:rPr>
          <w:rFonts w:ascii="Arial" w:hAnsi="Arial" w:cs="Arial"/>
          <w:b/>
        </w:rPr>
        <w:t>SUPPORTING STATEMENT JUSTIFICATION</w:t>
      </w:r>
      <w:r w:rsidRPr="00465959" w:rsidR="00D92538">
        <w:rPr>
          <w:rFonts w:ascii="Arial" w:hAnsi="Arial" w:cs="Arial"/>
          <w:b/>
        </w:rPr>
        <w:t xml:space="preserve"> </w:t>
      </w:r>
      <w:r w:rsidRPr="00465959">
        <w:rPr>
          <w:rFonts w:ascii="Arial" w:hAnsi="Arial" w:cs="Arial"/>
          <w:b/>
        </w:rPr>
        <w:t>FOR</w:t>
      </w:r>
      <w:r w:rsidRPr="00465959" w:rsidR="00771E91">
        <w:rPr>
          <w:rFonts w:ascii="Arial" w:hAnsi="Arial" w:cs="Arial"/>
          <w:b/>
        </w:rPr>
        <w:t xml:space="preserve"> </w:t>
      </w:r>
      <w:r w:rsidRPr="00465959" w:rsidR="00E4372B">
        <w:rPr>
          <w:rFonts w:ascii="Arial" w:hAnsi="Arial" w:cs="Arial"/>
          <w:b/>
        </w:rPr>
        <w:t>RECORDS TO BE KEPT BY OFFICIAL ESTABLISHMENTS AND RETAIL STORES THAT GRIND RAW BEEF PRODUCTS</w:t>
      </w:r>
    </w:p>
    <w:p w:rsidR="00E4372B" w:rsidRPr="00465959" w:rsidP="00D36862" w14:paraId="4A05FD3D" w14:textId="77777777">
      <w:pPr>
        <w:rPr>
          <w:rFonts w:ascii="Arial" w:hAnsi="Arial" w:cs="Arial"/>
          <w:b/>
        </w:rPr>
      </w:pPr>
    </w:p>
    <w:p w:rsidR="00DC3C9F" w:rsidRPr="00465959" w14:paraId="62D0EA72" w14:textId="77777777">
      <w:pPr>
        <w:rPr>
          <w:rFonts w:ascii="Arial" w:hAnsi="Arial" w:cs="Arial"/>
          <w:b/>
        </w:rPr>
      </w:pPr>
      <w:r w:rsidRPr="00465959">
        <w:rPr>
          <w:rFonts w:ascii="Arial" w:hAnsi="Arial" w:cs="Arial"/>
          <w:b/>
        </w:rPr>
        <w:tab/>
      </w:r>
      <w:r w:rsidRPr="00465959">
        <w:rPr>
          <w:rFonts w:ascii="Arial" w:hAnsi="Arial" w:cs="Arial"/>
          <w:b/>
        </w:rPr>
        <w:tab/>
      </w:r>
      <w:r w:rsidRPr="00465959">
        <w:rPr>
          <w:rFonts w:ascii="Arial" w:hAnsi="Arial" w:cs="Arial"/>
          <w:b/>
        </w:rPr>
        <w:tab/>
      </w:r>
      <w:r w:rsidRPr="00465959">
        <w:rPr>
          <w:rFonts w:ascii="Arial" w:hAnsi="Arial" w:cs="Arial"/>
          <w:b/>
        </w:rPr>
        <w:tab/>
      </w:r>
      <w:r w:rsidRPr="00465959">
        <w:rPr>
          <w:rFonts w:ascii="Arial" w:hAnsi="Arial" w:cs="Arial"/>
          <w:b/>
        </w:rPr>
        <w:tab/>
      </w:r>
    </w:p>
    <w:p w:rsidR="00DC3C9F" w:rsidRPr="00465959" w:rsidP="003B3A17" w14:paraId="03BF0231" w14:textId="77777777">
      <w:pPr>
        <w:numPr>
          <w:ilvl w:val="0"/>
          <w:numId w:val="1"/>
        </w:numPr>
        <w:rPr>
          <w:rFonts w:ascii="Arial" w:hAnsi="Arial" w:cs="Arial"/>
        </w:rPr>
      </w:pPr>
      <w:r w:rsidRPr="00465959">
        <w:rPr>
          <w:rFonts w:ascii="Arial" w:hAnsi="Arial" w:cs="Arial"/>
          <w:b/>
        </w:rPr>
        <w:t xml:space="preserve">Circumstances Making Collection </w:t>
      </w:r>
      <w:r w:rsidRPr="00465959">
        <w:rPr>
          <w:rFonts w:ascii="Arial" w:hAnsi="Arial" w:cs="Arial"/>
          <w:b/>
        </w:rPr>
        <w:t>Of</w:t>
      </w:r>
      <w:r w:rsidRPr="00465959">
        <w:rPr>
          <w:rFonts w:ascii="Arial" w:hAnsi="Arial" w:cs="Arial"/>
          <w:b/>
        </w:rPr>
        <w:t xml:space="preserve"> Information Necessary</w:t>
      </w:r>
      <w:r w:rsidRPr="00465959">
        <w:rPr>
          <w:rFonts w:ascii="Arial" w:hAnsi="Arial" w:cs="Arial"/>
        </w:rPr>
        <w:t>:</w:t>
      </w:r>
    </w:p>
    <w:p w:rsidR="003B3A17" w:rsidRPr="00465959" w:rsidP="00465959" w14:paraId="51C3BF0F" w14:textId="77777777">
      <w:pPr>
        <w:ind w:left="360"/>
        <w:rPr>
          <w:rFonts w:ascii="Arial" w:hAnsi="Arial" w:cs="Arial"/>
        </w:rPr>
      </w:pPr>
    </w:p>
    <w:p w:rsidR="00491C93" w:rsidRPr="00465959" w:rsidP="00465959" w14:paraId="5D857133" w14:textId="527C2EA1">
      <w:pPr>
        <w:ind w:firstLine="720"/>
        <w:rPr>
          <w:rFonts w:ascii="Arial" w:hAnsi="Arial" w:cs="Arial"/>
          <w:szCs w:val="24"/>
        </w:rPr>
      </w:pPr>
      <w:r w:rsidRPr="00465959">
        <w:rPr>
          <w:rFonts w:ascii="Arial" w:hAnsi="Arial" w:cs="Arial"/>
        </w:rPr>
        <w:t xml:space="preserve">This is a request for </w:t>
      </w:r>
      <w:r w:rsidR="00BF7522">
        <w:rPr>
          <w:rFonts w:ascii="Arial" w:hAnsi="Arial" w:cs="Arial"/>
        </w:rPr>
        <w:t xml:space="preserve">renewal </w:t>
      </w:r>
      <w:r w:rsidRPr="00465959">
        <w:rPr>
          <w:rFonts w:ascii="Arial" w:hAnsi="Arial" w:cs="Arial"/>
        </w:rPr>
        <w:t xml:space="preserve">of the information collection related to </w:t>
      </w:r>
      <w:r w:rsidRPr="00465959">
        <w:rPr>
          <w:rFonts w:ascii="Arial" w:hAnsi="Arial" w:cs="Arial"/>
          <w:szCs w:val="24"/>
        </w:rPr>
        <w:t>records to be kept by official</w:t>
      </w:r>
      <w:r w:rsidR="00465959">
        <w:rPr>
          <w:rFonts w:ascii="Arial" w:hAnsi="Arial" w:cs="Arial"/>
          <w:szCs w:val="24"/>
        </w:rPr>
        <w:t xml:space="preserve"> </w:t>
      </w:r>
      <w:r w:rsidRPr="00465959">
        <w:rPr>
          <w:rFonts w:ascii="Arial" w:hAnsi="Arial" w:cs="Arial"/>
          <w:szCs w:val="24"/>
        </w:rPr>
        <w:t xml:space="preserve">establishments and retail stores grinding or chopping </w:t>
      </w:r>
      <w:r w:rsidRPr="00465959" w:rsidR="00707BBD">
        <w:rPr>
          <w:rFonts w:ascii="Arial" w:hAnsi="Arial" w:cs="Arial"/>
          <w:szCs w:val="24"/>
        </w:rPr>
        <w:t>raw beef p</w:t>
      </w:r>
      <w:r w:rsidRPr="00465959">
        <w:rPr>
          <w:rFonts w:ascii="Arial" w:hAnsi="Arial" w:cs="Arial"/>
          <w:szCs w:val="24"/>
        </w:rPr>
        <w:t>roducts</w:t>
      </w:r>
      <w:r w:rsidRPr="00465959" w:rsidR="00964A44">
        <w:rPr>
          <w:rFonts w:ascii="Arial" w:hAnsi="Arial" w:cs="Arial"/>
          <w:szCs w:val="24"/>
        </w:rPr>
        <w:t>.</w:t>
      </w:r>
    </w:p>
    <w:p w:rsidR="005004F6" w:rsidRPr="00465959" w:rsidP="00465959" w14:paraId="635487B1" w14:textId="77777777">
      <w:pPr>
        <w:ind w:firstLine="720"/>
        <w:rPr>
          <w:rFonts w:ascii="Arial" w:hAnsi="Arial" w:cs="Arial"/>
          <w:szCs w:val="24"/>
        </w:rPr>
      </w:pPr>
    </w:p>
    <w:p w:rsidR="00C4300C" w:rsidRPr="00465959" w:rsidP="00465959" w14:paraId="3CE68D28" w14:textId="03BB86A2">
      <w:pPr>
        <w:ind w:firstLine="720"/>
        <w:rPr>
          <w:rFonts w:ascii="Arial" w:hAnsi="Arial" w:cs="Arial"/>
        </w:rPr>
      </w:pPr>
      <w:r w:rsidRPr="00465959">
        <w:rPr>
          <w:rFonts w:ascii="Arial" w:hAnsi="Arial" w:cs="Arial"/>
        </w:rPr>
        <w:t>The Food Safety and Inspection Service (FSIS) has been delegated the authority to exercise the functions of the Secretary as provided in the Federal Meat Inspection Act (FMIA) (21 U.S.C. 601</w:t>
      </w:r>
      <w:r w:rsidRPr="00465959" w:rsidR="003A2C97">
        <w:rPr>
          <w:rFonts w:ascii="Arial" w:hAnsi="Arial" w:cs="Arial"/>
        </w:rPr>
        <w:t>,</w:t>
      </w:r>
      <w:r w:rsidRPr="00465959">
        <w:rPr>
          <w:rFonts w:ascii="Arial" w:hAnsi="Arial" w:cs="Arial"/>
        </w:rPr>
        <w:t xml:space="preserve"> </w:t>
      </w:r>
      <w:r w:rsidRPr="00465959">
        <w:rPr>
          <w:rFonts w:ascii="Arial" w:hAnsi="Arial" w:cs="Arial"/>
          <w:u w:val="single"/>
        </w:rPr>
        <w:t>et</w:t>
      </w:r>
      <w:r w:rsidRPr="00465959">
        <w:rPr>
          <w:rFonts w:ascii="Arial" w:hAnsi="Arial" w:cs="Arial"/>
        </w:rPr>
        <w:t xml:space="preserve"> </w:t>
      </w:r>
      <w:r w:rsidRPr="00465959">
        <w:rPr>
          <w:rFonts w:ascii="Arial" w:hAnsi="Arial" w:cs="Arial"/>
          <w:u w:val="single"/>
        </w:rPr>
        <w:t>seq.</w:t>
      </w:r>
      <w:r w:rsidRPr="00465959">
        <w:rPr>
          <w:rFonts w:ascii="Arial" w:hAnsi="Arial" w:cs="Arial"/>
        </w:rPr>
        <w:t>)</w:t>
      </w:r>
      <w:r w:rsidRPr="00465959" w:rsidR="005B1CDC">
        <w:rPr>
          <w:rFonts w:ascii="Arial" w:hAnsi="Arial" w:cs="Arial"/>
          <w:szCs w:val="24"/>
        </w:rPr>
        <w:t>.</w:t>
      </w:r>
      <w:r w:rsidR="00B76A03">
        <w:rPr>
          <w:rFonts w:ascii="Arial" w:hAnsi="Arial" w:cs="Arial"/>
        </w:rPr>
        <w:t xml:space="preserve"> </w:t>
      </w:r>
      <w:r w:rsidRPr="00465959">
        <w:rPr>
          <w:rFonts w:ascii="Arial" w:hAnsi="Arial" w:cs="Arial"/>
        </w:rPr>
        <w:t xml:space="preserve">These statutes mandate that FSIS protect the public by </w:t>
      </w:r>
      <w:r w:rsidRPr="00465959" w:rsidR="00BB159B">
        <w:rPr>
          <w:rFonts w:ascii="Arial" w:hAnsi="Arial" w:cs="Arial"/>
        </w:rPr>
        <w:t>verifying</w:t>
      </w:r>
      <w:r w:rsidRPr="00465959">
        <w:rPr>
          <w:rFonts w:ascii="Arial" w:hAnsi="Arial" w:cs="Arial"/>
        </w:rPr>
        <w:t xml:space="preserve"> that meat </w:t>
      </w:r>
      <w:r w:rsidRPr="00465959" w:rsidR="00B470F8">
        <w:rPr>
          <w:rFonts w:ascii="Arial" w:hAnsi="Arial" w:cs="Arial"/>
        </w:rPr>
        <w:t>and meat products</w:t>
      </w:r>
      <w:r w:rsidRPr="00465959">
        <w:rPr>
          <w:rFonts w:ascii="Arial" w:hAnsi="Arial" w:cs="Arial"/>
        </w:rPr>
        <w:t xml:space="preserve"> are safe, wholesome,</w:t>
      </w:r>
      <w:r w:rsidR="00BF7522">
        <w:rPr>
          <w:rFonts w:ascii="Arial" w:hAnsi="Arial" w:cs="Arial"/>
        </w:rPr>
        <w:t xml:space="preserve"> </w:t>
      </w:r>
      <w:r w:rsidRPr="00465959">
        <w:rPr>
          <w:rFonts w:ascii="Arial" w:hAnsi="Arial" w:cs="Arial"/>
        </w:rPr>
        <w:t xml:space="preserve">and properly labeled.  </w:t>
      </w:r>
    </w:p>
    <w:p w:rsidR="005B1CDC" w:rsidRPr="00465959" w:rsidP="00C4300C" w14:paraId="73C21B08" w14:textId="77777777">
      <w:pPr>
        <w:ind w:firstLine="720"/>
        <w:rPr>
          <w:rFonts w:ascii="Arial" w:hAnsi="Arial" w:cs="Arial"/>
        </w:rPr>
      </w:pPr>
    </w:p>
    <w:p w:rsidR="00D62ED2" w:rsidRPr="00465959" w14:paraId="78940A7F" w14:textId="77777777">
      <w:pPr>
        <w:ind w:firstLine="720"/>
        <w:rPr>
          <w:rFonts w:ascii="Arial" w:hAnsi="Arial" w:cs="Arial"/>
          <w:snapToGrid/>
          <w:szCs w:val="24"/>
        </w:rPr>
      </w:pPr>
      <w:r>
        <w:rPr>
          <w:rFonts w:ascii="Arial" w:hAnsi="Arial" w:cs="Arial"/>
          <w:snapToGrid/>
          <w:szCs w:val="24"/>
        </w:rPr>
        <w:t>FSIS requires</w:t>
      </w:r>
      <w:r w:rsidRPr="00465959" w:rsidR="00E103BC">
        <w:rPr>
          <w:rFonts w:ascii="Arial" w:hAnsi="Arial" w:cs="Arial"/>
          <w:snapToGrid/>
          <w:szCs w:val="24"/>
        </w:rPr>
        <w:t xml:space="preserve"> that all grinders or choppers of raw beef products, beef manufacturing trimmings, or trimmings fabricated at retail intended for use in raw ground or chopped beef products, including retail facilities, are persons required by </w:t>
      </w:r>
      <w:r w:rsidRPr="00465959" w:rsidR="003A2C97">
        <w:rPr>
          <w:rFonts w:ascii="Arial" w:hAnsi="Arial" w:cs="Arial"/>
          <w:snapToGrid/>
          <w:szCs w:val="24"/>
        </w:rPr>
        <w:t>FMIA</w:t>
      </w:r>
      <w:r w:rsidRPr="00465959" w:rsidR="00E103BC">
        <w:rPr>
          <w:rFonts w:ascii="Arial" w:hAnsi="Arial" w:cs="Arial"/>
          <w:snapToGrid/>
          <w:szCs w:val="24"/>
        </w:rPr>
        <w:t xml:space="preserve"> to keep records which will fully and correctly disclose all transactions involved in their</w:t>
      </w:r>
      <w:r>
        <w:rPr>
          <w:rFonts w:ascii="Arial" w:hAnsi="Arial" w:cs="Arial"/>
          <w:snapToGrid/>
          <w:szCs w:val="24"/>
        </w:rPr>
        <w:t xml:space="preserve"> business subject to the Act. </w:t>
      </w:r>
      <w:r w:rsidRPr="00465959" w:rsidR="00E103BC">
        <w:rPr>
          <w:rFonts w:ascii="Arial" w:hAnsi="Arial" w:cs="Arial"/>
          <w:snapToGrid/>
          <w:szCs w:val="24"/>
        </w:rPr>
        <w:t>If not doing so already, t</w:t>
      </w:r>
      <w:r w:rsidRPr="00465959" w:rsidR="00E103BC">
        <w:rPr>
          <w:rFonts w:ascii="Arial" w:hAnsi="Arial" w:cs="Arial"/>
          <w:snapToGrid/>
          <w:color w:val="000000"/>
          <w:szCs w:val="24"/>
        </w:rPr>
        <w:t xml:space="preserve">hese businesses </w:t>
      </w:r>
      <w:r w:rsidRPr="00465959" w:rsidR="00FC5482">
        <w:rPr>
          <w:rFonts w:ascii="Arial" w:hAnsi="Arial" w:cs="Arial"/>
          <w:snapToGrid/>
          <w:color w:val="000000"/>
          <w:szCs w:val="24"/>
        </w:rPr>
        <w:t xml:space="preserve">must maintain </w:t>
      </w:r>
      <w:r w:rsidRPr="00465959" w:rsidR="00E103BC">
        <w:rPr>
          <w:rFonts w:ascii="Arial" w:hAnsi="Arial" w:cs="Arial"/>
          <w:snapToGrid/>
          <w:color w:val="000000"/>
          <w:szCs w:val="24"/>
        </w:rPr>
        <w:t>records</w:t>
      </w:r>
      <w:r w:rsidRPr="00465959" w:rsidR="00E103BC">
        <w:rPr>
          <w:rFonts w:ascii="Arial" w:hAnsi="Arial" w:cs="Arial"/>
          <w:snapToGrid/>
          <w:szCs w:val="24"/>
        </w:rPr>
        <w:t xml:space="preserve"> that disclose the identity and supplier of all materials used in the preparation of each lot of raw ground or chopped beef product.  </w:t>
      </w:r>
    </w:p>
    <w:p w:rsidR="0075513C" w:rsidRPr="00465959" w14:paraId="6263AF6F" w14:textId="77777777">
      <w:pPr>
        <w:ind w:firstLine="720"/>
        <w:rPr>
          <w:rFonts w:ascii="Arial" w:hAnsi="Arial" w:cs="Arial"/>
          <w:snapToGrid/>
          <w:szCs w:val="24"/>
        </w:rPr>
      </w:pPr>
    </w:p>
    <w:p w:rsidR="0075513C" w:rsidRPr="00465959" w14:paraId="254E148F" w14:textId="77777777">
      <w:pPr>
        <w:ind w:firstLine="720"/>
        <w:rPr>
          <w:rFonts w:ascii="Arial" w:hAnsi="Arial" w:cs="Arial"/>
          <w:snapToGrid/>
          <w:szCs w:val="24"/>
        </w:rPr>
      </w:pPr>
      <w:r w:rsidRPr="00465959">
        <w:rPr>
          <w:rFonts w:ascii="Arial" w:hAnsi="Arial" w:cs="Arial"/>
          <w:snapToGrid/>
          <w:szCs w:val="24"/>
        </w:rPr>
        <w:t xml:space="preserve">In addition, FSIS </w:t>
      </w:r>
      <w:r w:rsidR="00465959">
        <w:rPr>
          <w:rFonts w:ascii="Arial" w:hAnsi="Arial" w:cs="Arial"/>
          <w:snapToGrid/>
          <w:szCs w:val="24"/>
        </w:rPr>
        <w:t>requires</w:t>
      </w:r>
      <w:r w:rsidRPr="00465959">
        <w:rPr>
          <w:rFonts w:ascii="Arial" w:hAnsi="Arial" w:cs="Arial"/>
          <w:snapToGrid/>
          <w:szCs w:val="24"/>
        </w:rPr>
        <w:t xml:space="preserve"> that specific information be kept in the required records and </w:t>
      </w:r>
      <w:r w:rsidRPr="00465959" w:rsidR="00FC5482">
        <w:rPr>
          <w:rFonts w:ascii="Arial" w:hAnsi="Arial" w:cs="Arial"/>
          <w:snapToGrid/>
          <w:szCs w:val="24"/>
        </w:rPr>
        <w:t>that</w:t>
      </w:r>
      <w:r w:rsidRPr="00465959">
        <w:rPr>
          <w:rFonts w:ascii="Arial" w:hAnsi="Arial" w:cs="Arial"/>
          <w:snapToGrid/>
          <w:szCs w:val="24"/>
        </w:rPr>
        <w:t xml:space="preserve"> retail stores maintain store-designed systems that allow them to link individual packages of raw ground or chopped beef products prepared and sold by them to the required records.</w:t>
      </w:r>
      <w:r w:rsidRPr="00465959">
        <w:rPr>
          <w:rFonts w:ascii="Arial" w:hAnsi="Arial" w:cs="Arial"/>
          <w:snapToGrid/>
          <w:szCs w:val="24"/>
          <w:vertAlign w:val="superscript"/>
        </w:rPr>
        <w:t xml:space="preserve">   </w:t>
      </w:r>
    </w:p>
    <w:p w:rsidR="00E103BC" w:rsidRPr="00465959" w14:paraId="3F77869E" w14:textId="77777777">
      <w:pPr>
        <w:ind w:firstLine="720"/>
        <w:rPr>
          <w:rFonts w:ascii="Arial" w:hAnsi="Arial" w:cs="Arial"/>
        </w:rPr>
      </w:pPr>
    </w:p>
    <w:p w:rsidR="00DC3C9F" w:rsidRPr="00465959" w14:paraId="67743EFA" w14:textId="77777777">
      <w:pPr>
        <w:rPr>
          <w:rFonts w:ascii="Arial" w:hAnsi="Arial" w:cs="Arial"/>
        </w:rPr>
      </w:pPr>
      <w:r w:rsidRPr="00465959">
        <w:rPr>
          <w:rFonts w:ascii="Arial" w:hAnsi="Arial" w:cs="Arial"/>
          <w:b/>
        </w:rPr>
        <w:t xml:space="preserve">2.   How, By Whom and Purpose Information Is </w:t>
      </w:r>
      <w:r w:rsidRPr="00465959">
        <w:rPr>
          <w:rFonts w:ascii="Arial" w:hAnsi="Arial" w:cs="Arial"/>
          <w:b/>
        </w:rPr>
        <w:t>To</w:t>
      </w:r>
      <w:r w:rsidRPr="00465959">
        <w:rPr>
          <w:rFonts w:ascii="Arial" w:hAnsi="Arial" w:cs="Arial"/>
          <w:b/>
        </w:rPr>
        <w:t xml:space="preserve"> Be Used</w:t>
      </w:r>
      <w:r w:rsidRPr="00465959">
        <w:rPr>
          <w:rFonts w:ascii="Arial" w:hAnsi="Arial" w:cs="Arial"/>
        </w:rPr>
        <w:t>:</w:t>
      </w:r>
    </w:p>
    <w:p w:rsidR="00DC3C9F" w:rsidRPr="00465959" w14:paraId="71A0E604" w14:textId="77777777">
      <w:pPr>
        <w:rPr>
          <w:rFonts w:ascii="Arial" w:hAnsi="Arial" w:cs="Arial"/>
        </w:rPr>
      </w:pPr>
    </w:p>
    <w:p w:rsidR="0037672B" w:rsidRPr="00465959" w:rsidP="0037672B" w14:paraId="44A5288E" w14:textId="77777777">
      <w:pPr>
        <w:ind w:firstLine="720"/>
        <w:outlineLvl w:val="0"/>
        <w:rPr>
          <w:rFonts w:ascii="Arial" w:hAnsi="Arial" w:cs="Arial"/>
        </w:rPr>
      </w:pPr>
      <w:r w:rsidRPr="00465959">
        <w:rPr>
          <w:rFonts w:ascii="Arial" w:hAnsi="Arial" w:cs="Arial"/>
        </w:rPr>
        <w:t xml:space="preserve">The following is a discussion of the required information collection and recordkeeping activities.  </w:t>
      </w:r>
    </w:p>
    <w:p w:rsidR="0037672B" w:rsidRPr="00465959" w:rsidP="0037672B" w14:paraId="0F11A83B" w14:textId="77777777">
      <w:pPr>
        <w:rPr>
          <w:rFonts w:ascii="Arial" w:hAnsi="Arial" w:cs="Arial"/>
        </w:rPr>
      </w:pPr>
    </w:p>
    <w:p w:rsidR="00ED7A77" w:rsidRPr="00465959" w14:paraId="336F8E57" w14:textId="77777777">
      <w:pPr>
        <w:rPr>
          <w:rFonts w:ascii="Arial" w:hAnsi="Arial" w:cs="Arial"/>
          <w:i/>
          <w:u w:val="single"/>
        </w:rPr>
      </w:pPr>
      <w:r w:rsidRPr="00465959">
        <w:rPr>
          <w:rFonts w:ascii="Arial" w:hAnsi="Arial" w:cs="Arial"/>
          <w:i/>
          <w:u w:val="single"/>
        </w:rPr>
        <w:t>Recordkeeping</w:t>
      </w:r>
    </w:p>
    <w:p w:rsidR="00BB159B" w:rsidRPr="00465959" w14:paraId="59B46E34" w14:textId="77777777">
      <w:pPr>
        <w:rPr>
          <w:rFonts w:ascii="Arial" w:hAnsi="Arial" w:cs="Arial"/>
        </w:rPr>
      </w:pPr>
    </w:p>
    <w:p w:rsidR="00384B8E" w:rsidRPr="00465959" w:rsidP="00384B8E" w14:paraId="79F4AF7B" w14:textId="77777777">
      <w:pPr>
        <w:widowControl/>
        <w:autoSpaceDE w:val="0"/>
        <w:autoSpaceDN w:val="0"/>
        <w:adjustRightInd w:val="0"/>
        <w:ind w:firstLine="720"/>
        <w:rPr>
          <w:rFonts w:ascii="Arial" w:hAnsi="Arial" w:cs="Arial"/>
          <w:snapToGrid/>
          <w:szCs w:val="24"/>
        </w:rPr>
      </w:pPr>
      <w:r w:rsidRPr="00465959">
        <w:rPr>
          <w:rFonts w:ascii="Arial" w:hAnsi="Arial" w:cs="Arial"/>
          <w:snapToGrid/>
          <w:szCs w:val="24"/>
        </w:rPr>
        <w:t xml:space="preserve">All official establishments and retail stores that grind or chop beef products </w:t>
      </w:r>
      <w:r w:rsidRPr="00465959" w:rsidR="00FC5482">
        <w:rPr>
          <w:rFonts w:ascii="Arial" w:hAnsi="Arial" w:cs="Arial"/>
          <w:snapToGrid/>
          <w:szCs w:val="24"/>
        </w:rPr>
        <w:t>are</w:t>
      </w:r>
      <w:r w:rsidRPr="00465959">
        <w:rPr>
          <w:rFonts w:ascii="Arial" w:hAnsi="Arial" w:cs="Arial"/>
          <w:snapToGrid/>
          <w:szCs w:val="24"/>
        </w:rPr>
        <w:t xml:space="preserve"> required to keep these records. These records </w:t>
      </w:r>
      <w:r w:rsidRPr="00465959">
        <w:rPr>
          <w:rFonts w:ascii="Arial" w:hAnsi="Arial" w:cs="Arial"/>
          <w:snapToGrid/>
          <w:szCs w:val="24"/>
        </w:rPr>
        <w:t>provide critical information about how, when, and where</w:t>
      </w:r>
      <w:r w:rsidRPr="00465959">
        <w:rPr>
          <w:rFonts w:ascii="Arial" w:hAnsi="Arial" w:cs="Arial"/>
          <w:snapToGrid/>
          <w:szCs w:val="24"/>
        </w:rPr>
        <w:t xml:space="preserve"> raw ground or chopped beef</w:t>
      </w:r>
      <w:r w:rsidRPr="00465959">
        <w:rPr>
          <w:rFonts w:ascii="Arial" w:hAnsi="Arial" w:cs="Arial"/>
          <w:snapToGrid/>
          <w:szCs w:val="24"/>
        </w:rPr>
        <w:t xml:space="preserve"> product was </w:t>
      </w:r>
      <w:r w:rsidRPr="00465959">
        <w:rPr>
          <w:rFonts w:ascii="Arial" w:hAnsi="Arial" w:cs="Arial"/>
          <w:snapToGrid/>
          <w:szCs w:val="24"/>
        </w:rPr>
        <w:t xml:space="preserve">prepared, shipped, received, stored, and handled, and which are essential to illness outbreak investigations, recalls, and other agency public health activities conducted by FSIS.  </w:t>
      </w:r>
    </w:p>
    <w:p w:rsidR="00384B8E" w:rsidRPr="00465959" w:rsidP="00384B8E" w14:paraId="3AFD05C8" w14:textId="77777777">
      <w:pPr>
        <w:widowControl/>
        <w:autoSpaceDE w:val="0"/>
        <w:autoSpaceDN w:val="0"/>
        <w:adjustRightInd w:val="0"/>
        <w:ind w:firstLine="720"/>
        <w:rPr>
          <w:rFonts w:ascii="Arial" w:hAnsi="Arial" w:cs="Arial"/>
          <w:snapToGrid/>
          <w:szCs w:val="24"/>
        </w:rPr>
      </w:pPr>
      <w:r w:rsidRPr="00465959">
        <w:rPr>
          <w:rFonts w:ascii="Arial" w:hAnsi="Arial" w:cs="Arial"/>
          <w:snapToGrid/>
          <w:szCs w:val="24"/>
        </w:rPr>
        <w:t xml:space="preserve">In addition, FSIS </w:t>
      </w:r>
      <w:r w:rsidR="00465959">
        <w:rPr>
          <w:rFonts w:ascii="Arial" w:hAnsi="Arial" w:cs="Arial"/>
          <w:snapToGrid/>
          <w:szCs w:val="24"/>
        </w:rPr>
        <w:t>requires</w:t>
      </w:r>
      <w:r w:rsidRPr="00465959" w:rsidR="00FC5482">
        <w:rPr>
          <w:rFonts w:ascii="Arial" w:hAnsi="Arial" w:cs="Arial"/>
          <w:snapToGrid/>
          <w:szCs w:val="24"/>
        </w:rPr>
        <w:t xml:space="preserve"> </w:t>
      </w:r>
      <w:r w:rsidRPr="00465959" w:rsidR="008572BF">
        <w:rPr>
          <w:rFonts w:ascii="Arial" w:hAnsi="Arial" w:cs="Arial"/>
          <w:snapToGrid/>
          <w:szCs w:val="24"/>
        </w:rPr>
        <w:t xml:space="preserve">that </w:t>
      </w:r>
      <w:r w:rsidRPr="00465959">
        <w:rPr>
          <w:rFonts w:ascii="Arial" w:hAnsi="Arial" w:cs="Arial"/>
          <w:snapToGrid/>
          <w:szCs w:val="24"/>
        </w:rPr>
        <w:t>specif</w:t>
      </w:r>
      <w:r w:rsidRPr="00465959" w:rsidR="008572BF">
        <w:rPr>
          <w:rFonts w:ascii="Arial" w:hAnsi="Arial" w:cs="Arial"/>
          <w:snapToGrid/>
          <w:szCs w:val="24"/>
        </w:rPr>
        <w:t>ic</w:t>
      </w:r>
      <w:r w:rsidRPr="00465959">
        <w:rPr>
          <w:rFonts w:ascii="Arial" w:hAnsi="Arial" w:cs="Arial"/>
          <w:snapToGrid/>
          <w:szCs w:val="24"/>
        </w:rPr>
        <w:t xml:space="preserve"> information </w:t>
      </w:r>
      <w:r w:rsidRPr="00465959" w:rsidR="008572BF">
        <w:rPr>
          <w:rFonts w:ascii="Arial" w:hAnsi="Arial" w:cs="Arial"/>
          <w:snapToGrid/>
          <w:szCs w:val="24"/>
        </w:rPr>
        <w:t>be kept in the</w:t>
      </w:r>
      <w:r w:rsidRPr="00465959">
        <w:rPr>
          <w:rFonts w:ascii="Arial" w:hAnsi="Arial" w:cs="Arial"/>
          <w:snapToGrid/>
          <w:szCs w:val="24"/>
        </w:rPr>
        <w:t xml:space="preserve"> required records </w:t>
      </w:r>
      <w:r w:rsidRPr="00465959" w:rsidR="008572BF">
        <w:rPr>
          <w:rFonts w:ascii="Arial" w:hAnsi="Arial" w:cs="Arial"/>
          <w:snapToGrid/>
          <w:szCs w:val="24"/>
        </w:rPr>
        <w:t xml:space="preserve">and </w:t>
      </w:r>
      <w:r w:rsidRPr="00465959" w:rsidR="00FC5482">
        <w:rPr>
          <w:rFonts w:ascii="Arial" w:hAnsi="Arial" w:cs="Arial"/>
          <w:snapToGrid/>
          <w:szCs w:val="24"/>
        </w:rPr>
        <w:t>that</w:t>
      </w:r>
      <w:r w:rsidRPr="00465959" w:rsidR="008572BF">
        <w:rPr>
          <w:rFonts w:ascii="Arial" w:hAnsi="Arial" w:cs="Arial"/>
          <w:snapToGrid/>
          <w:szCs w:val="24"/>
        </w:rPr>
        <w:t xml:space="preserve"> retail stores maintain store-designed systems that allow them to link individual packages of raw ground or chopped beef products prepared and sold by them to the required records.</w:t>
      </w:r>
      <w:r w:rsidR="00465959">
        <w:rPr>
          <w:rFonts w:ascii="Arial" w:hAnsi="Arial" w:cs="Arial"/>
          <w:snapToGrid/>
          <w:szCs w:val="24"/>
          <w:vertAlign w:val="superscript"/>
        </w:rPr>
        <w:t xml:space="preserve"> </w:t>
      </w:r>
      <w:r w:rsidRPr="00465959">
        <w:rPr>
          <w:rFonts w:ascii="Arial" w:hAnsi="Arial" w:cs="Arial"/>
          <w:snapToGrid/>
          <w:szCs w:val="24"/>
        </w:rPr>
        <w:t xml:space="preserve">The required records </w:t>
      </w:r>
      <w:r w:rsidRPr="00465959" w:rsidR="00FC5482">
        <w:rPr>
          <w:rFonts w:ascii="Arial" w:hAnsi="Arial" w:cs="Arial"/>
          <w:snapToGrid/>
          <w:szCs w:val="24"/>
        </w:rPr>
        <w:t>must</w:t>
      </w:r>
      <w:r w:rsidRPr="00465959">
        <w:rPr>
          <w:rFonts w:ascii="Arial" w:hAnsi="Arial" w:cs="Arial"/>
          <w:snapToGrid/>
          <w:szCs w:val="24"/>
        </w:rPr>
        <w:t xml:space="preserve"> include the following information:</w:t>
      </w:r>
    </w:p>
    <w:p w:rsidR="00384B8E" w:rsidRPr="00465959" w:rsidP="00384B8E" w14:paraId="17D3AC7D" w14:textId="77777777">
      <w:pPr>
        <w:widowControl/>
        <w:autoSpaceDE w:val="0"/>
        <w:autoSpaceDN w:val="0"/>
        <w:adjustRightInd w:val="0"/>
        <w:ind w:firstLine="720"/>
        <w:rPr>
          <w:rFonts w:ascii="Arial" w:hAnsi="Arial" w:cs="Arial"/>
          <w:snapToGrid/>
          <w:szCs w:val="24"/>
        </w:rPr>
      </w:pPr>
      <w:r w:rsidRPr="00465959">
        <w:rPr>
          <w:rFonts w:ascii="Arial" w:hAnsi="Arial" w:cs="Arial"/>
          <w:snapToGrid/>
          <w:szCs w:val="24"/>
        </w:rPr>
        <w:t xml:space="preserve">1. Name, point of contact (name, title, e-mail, and facsimile number) telephone number, and establishment number of the Federal, State, or foreign establishment supplying the raw source </w:t>
      </w:r>
      <w:r w:rsidRPr="00465959">
        <w:rPr>
          <w:rFonts w:ascii="Arial" w:hAnsi="Arial" w:cs="Arial"/>
          <w:snapToGrid/>
          <w:szCs w:val="24"/>
        </w:rPr>
        <w:t>material;</w:t>
      </w:r>
    </w:p>
    <w:p w:rsidR="00384B8E" w:rsidRPr="00465959" w:rsidP="00384B8E" w14:paraId="2E8D014A" w14:textId="77777777">
      <w:pPr>
        <w:widowControl/>
        <w:autoSpaceDE w:val="0"/>
        <w:autoSpaceDN w:val="0"/>
        <w:adjustRightInd w:val="0"/>
        <w:ind w:firstLine="720"/>
        <w:rPr>
          <w:rFonts w:ascii="Arial" w:hAnsi="Arial" w:cs="Arial"/>
          <w:snapToGrid/>
          <w:szCs w:val="24"/>
        </w:rPr>
      </w:pPr>
      <w:r w:rsidRPr="00465959">
        <w:rPr>
          <w:rFonts w:ascii="Arial" w:hAnsi="Arial" w:cs="Arial"/>
          <w:snapToGrid/>
          <w:szCs w:val="24"/>
        </w:rPr>
        <w:t xml:space="preserve">2. Supplier lot numbers </w:t>
      </w:r>
      <w:r w:rsidRPr="00465959" w:rsidR="00D72C5C">
        <w:rPr>
          <w:rFonts w:ascii="Arial" w:hAnsi="Arial" w:cs="Arial"/>
          <w:snapToGrid/>
          <w:szCs w:val="24"/>
        </w:rPr>
        <w:t>and production dates</w:t>
      </w:r>
      <w:r w:rsidRPr="00465959">
        <w:rPr>
          <w:rFonts w:ascii="Arial" w:hAnsi="Arial" w:cs="Arial"/>
          <w:snapToGrid/>
          <w:szCs w:val="24"/>
        </w:rPr>
        <w:t xml:space="preserve"> for each raw source material used;</w:t>
      </w:r>
      <w:r w:rsidRPr="00465959" w:rsidR="00D72C5C">
        <w:rPr>
          <w:rFonts w:ascii="Arial" w:hAnsi="Arial" w:cs="Arial"/>
          <w:snapToGrid/>
          <w:szCs w:val="24"/>
        </w:rPr>
        <w:t xml:space="preserve"> and,</w:t>
      </w:r>
    </w:p>
    <w:p w:rsidR="00384B8E" w:rsidRPr="00465959" w:rsidP="00384B8E" w14:paraId="72775177" w14:textId="77777777">
      <w:pPr>
        <w:widowControl/>
        <w:autoSpaceDE w:val="0"/>
        <w:autoSpaceDN w:val="0"/>
        <w:adjustRightInd w:val="0"/>
        <w:ind w:firstLine="720"/>
        <w:rPr>
          <w:rFonts w:ascii="Arial" w:hAnsi="Arial" w:cs="Arial"/>
          <w:snapToGrid/>
          <w:szCs w:val="24"/>
        </w:rPr>
      </w:pPr>
      <w:r w:rsidRPr="00465959">
        <w:rPr>
          <w:rFonts w:ascii="Arial" w:hAnsi="Arial" w:cs="Arial"/>
          <w:snapToGrid/>
          <w:szCs w:val="24"/>
        </w:rPr>
        <w:t xml:space="preserve">3. </w:t>
      </w:r>
      <w:r w:rsidRPr="00465959" w:rsidR="00D72C5C">
        <w:rPr>
          <w:rFonts w:ascii="Arial" w:hAnsi="Arial" w:cs="Arial"/>
          <w:snapToGrid/>
          <w:szCs w:val="24"/>
        </w:rPr>
        <w:t>The names of the supplied materials.</w:t>
      </w:r>
    </w:p>
    <w:p w:rsidR="00ED7A77" w:rsidRPr="00465959" w14:paraId="667D3D69" w14:textId="77777777">
      <w:pPr>
        <w:pStyle w:val="BodyTextIndent"/>
        <w:rPr>
          <w:rFonts w:ascii="Arial" w:hAnsi="Arial" w:cs="Arial"/>
        </w:rPr>
      </w:pPr>
    </w:p>
    <w:p w:rsidR="00ED7A77" w:rsidRPr="00465959" w14:paraId="6DA9D6A9" w14:textId="63C23F3D">
      <w:pPr>
        <w:pStyle w:val="BodyTextIndent"/>
        <w:rPr>
          <w:rFonts w:ascii="Arial" w:hAnsi="Arial" w:cs="Arial"/>
        </w:rPr>
      </w:pPr>
      <w:r w:rsidRPr="00465959">
        <w:rPr>
          <w:rFonts w:ascii="Arial" w:hAnsi="Arial" w:cs="Arial"/>
        </w:rPr>
        <w:t xml:space="preserve">There are a total of </w:t>
      </w:r>
      <w:r w:rsidR="00C9471F">
        <w:rPr>
          <w:rFonts w:ascii="Arial" w:hAnsi="Arial" w:cs="Arial"/>
        </w:rPr>
        <w:t>1,658,650</w:t>
      </w:r>
      <w:r w:rsidRPr="00465959">
        <w:rPr>
          <w:rFonts w:ascii="Arial" w:hAnsi="Arial" w:cs="Arial"/>
        </w:rPr>
        <w:t xml:space="preserve"> burden hours for the information collection </w:t>
      </w:r>
      <w:r w:rsidR="00C9471F">
        <w:rPr>
          <w:rFonts w:ascii="Arial" w:hAnsi="Arial" w:cs="Arial"/>
        </w:rPr>
        <w:t>requirements</w:t>
      </w:r>
      <w:r w:rsidRPr="00465959" w:rsidR="0037672B">
        <w:rPr>
          <w:rFonts w:ascii="Arial" w:hAnsi="Arial" w:cs="Arial"/>
        </w:rPr>
        <w:t>.</w:t>
      </w:r>
    </w:p>
    <w:p w:rsidR="00DC3C9F" w:rsidRPr="00465959" w14:paraId="279CF25B" w14:textId="77777777">
      <w:pPr>
        <w:rPr>
          <w:rFonts w:ascii="Arial" w:hAnsi="Arial" w:cs="Arial"/>
        </w:rPr>
      </w:pPr>
    </w:p>
    <w:p w:rsidR="00DC3C9F" w:rsidRPr="00465959" w14:paraId="4B0A4255" w14:textId="77777777">
      <w:pPr>
        <w:rPr>
          <w:rFonts w:ascii="Arial" w:hAnsi="Arial" w:cs="Arial"/>
        </w:rPr>
      </w:pPr>
      <w:r w:rsidRPr="00465959">
        <w:rPr>
          <w:rFonts w:ascii="Arial" w:hAnsi="Arial" w:cs="Arial"/>
          <w:b/>
        </w:rPr>
        <w:t>3</w:t>
      </w:r>
      <w:r w:rsidRPr="00465959">
        <w:rPr>
          <w:rFonts w:ascii="Arial" w:hAnsi="Arial" w:cs="Arial"/>
        </w:rPr>
        <w:t xml:space="preserve">. </w:t>
      </w:r>
      <w:r w:rsidRPr="00465959">
        <w:rPr>
          <w:rFonts w:ascii="Arial" w:hAnsi="Arial" w:cs="Arial"/>
          <w:b/>
        </w:rPr>
        <w:t>Use Of Improved Information Technology:</w:t>
      </w:r>
    </w:p>
    <w:p w:rsidR="00DC3C9F" w:rsidRPr="00465959" w14:paraId="639F9656" w14:textId="77777777">
      <w:pPr>
        <w:rPr>
          <w:rFonts w:ascii="Arial" w:hAnsi="Arial" w:cs="Arial"/>
        </w:rPr>
      </w:pPr>
    </w:p>
    <w:p w:rsidR="00E103BE" w:rsidRPr="00465959" w:rsidP="00D92538" w14:paraId="7C574AD0" w14:textId="4F016967">
      <w:pPr>
        <w:ind w:firstLine="720"/>
        <w:rPr>
          <w:rFonts w:ascii="Arial" w:hAnsi="Arial" w:cs="Arial"/>
        </w:rPr>
      </w:pPr>
      <w:r w:rsidRPr="00A90F6D">
        <w:rPr>
          <w:rFonts w:ascii="Arial" w:hAnsi="Arial" w:cs="Arial"/>
        </w:rPr>
        <w:t xml:space="preserve">Under the E-Gov Act, 2002, </w:t>
      </w:r>
      <w:r w:rsidR="00F24EA7">
        <w:rPr>
          <w:rFonts w:ascii="Arial" w:hAnsi="Arial" w:cs="Arial"/>
        </w:rPr>
        <w:t>e</w:t>
      </w:r>
      <w:r w:rsidRPr="00465959" w:rsidR="00406BE8">
        <w:rPr>
          <w:rFonts w:ascii="Arial" w:hAnsi="Arial" w:cs="Arial"/>
        </w:rPr>
        <w:t>stablishments and retail stores may make use of electronic recordkeeping.</w:t>
      </w:r>
    </w:p>
    <w:p w:rsidR="006B6760" w:rsidRPr="00465959" w:rsidP="00D92538" w14:paraId="3BDE0B25" w14:textId="77777777">
      <w:pPr>
        <w:ind w:firstLine="720"/>
        <w:rPr>
          <w:rFonts w:ascii="Arial" w:hAnsi="Arial" w:cs="Arial"/>
        </w:rPr>
      </w:pPr>
    </w:p>
    <w:p w:rsidR="00DC3C9F" w:rsidRPr="00465959" w14:paraId="505E4E67" w14:textId="77777777">
      <w:pPr>
        <w:rPr>
          <w:rFonts w:ascii="Arial" w:hAnsi="Arial" w:cs="Arial"/>
        </w:rPr>
      </w:pPr>
      <w:r w:rsidRPr="00465959">
        <w:rPr>
          <w:rFonts w:ascii="Arial" w:hAnsi="Arial" w:cs="Arial"/>
          <w:b/>
        </w:rPr>
        <w:t>4.   Efforts To Identify Duplication:</w:t>
      </w:r>
    </w:p>
    <w:p w:rsidR="00DC3C9F" w:rsidRPr="00465959" w14:paraId="4CF29597" w14:textId="77777777">
      <w:pPr>
        <w:rPr>
          <w:rFonts w:ascii="Arial" w:hAnsi="Arial" w:cs="Arial"/>
        </w:rPr>
      </w:pPr>
    </w:p>
    <w:p w:rsidR="00DC3C9F" w:rsidRPr="00465959" w14:paraId="1161A956" w14:textId="77777777">
      <w:pPr>
        <w:ind w:firstLine="720"/>
        <w:rPr>
          <w:rFonts w:ascii="Arial" w:hAnsi="Arial" w:cs="Arial"/>
        </w:rPr>
      </w:pPr>
      <w:r w:rsidRPr="00465959">
        <w:rPr>
          <w:rFonts w:ascii="Arial" w:hAnsi="Arial" w:cs="Arial"/>
        </w:rPr>
        <w:t xml:space="preserve">FSIS has determined that these information collections will not duplicate any </w:t>
      </w:r>
      <w:r w:rsidR="00465959">
        <w:rPr>
          <w:rFonts w:ascii="Arial" w:hAnsi="Arial" w:cs="Arial"/>
        </w:rPr>
        <w:t xml:space="preserve">other information collections. </w:t>
      </w:r>
      <w:r w:rsidRPr="00465959">
        <w:rPr>
          <w:rFonts w:ascii="Arial" w:hAnsi="Arial" w:cs="Arial"/>
        </w:rPr>
        <w:t>The required records and reports are not available from other sources, either within government o</w:t>
      </w:r>
      <w:r w:rsidR="00465959">
        <w:rPr>
          <w:rFonts w:ascii="Arial" w:hAnsi="Arial" w:cs="Arial"/>
        </w:rPr>
        <w:t xml:space="preserve">r from non-government sources. </w:t>
      </w:r>
      <w:r w:rsidRPr="00465959">
        <w:rPr>
          <w:rFonts w:ascii="Arial" w:hAnsi="Arial" w:cs="Arial"/>
        </w:rPr>
        <w:t>There is no similar information that can be used or modified.</w:t>
      </w:r>
    </w:p>
    <w:p w:rsidR="00DC3C9F" w:rsidRPr="00465959" w14:paraId="6AA9F5CC" w14:textId="77777777">
      <w:pPr>
        <w:rPr>
          <w:rFonts w:ascii="Arial" w:hAnsi="Arial" w:cs="Arial"/>
          <w:b/>
        </w:rPr>
      </w:pPr>
    </w:p>
    <w:p w:rsidR="00DC3C9F" w:rsidRPr="00465959" w14:paraId="15477DBC" w14:textId="77777777">
      <w:pPr>
        <w:rPr>
          <w:rFonts w:ascii="Arial" w:hAnsi="Arial" w:cs="Arial"/>
          <w:b/>
        </w:rPr>
      </w:pPr>
      <w:r w:rsidRPr="00465959">
        <w:rPr>
          <w:rFonts w:ascii="Arial" w:hAnsi="Arial" w:cs="Arial"/>
          <w:b/>
        </w:rPr>
        <w:t xml:space="preserve">5.   Methods To Minimize Burden </w:t>
      </w:r>
      <w:r w:rsidRPr="00465959">
        <w:rPr>
          <w:rFonts w:ascii="Arial" w:hAnsi="Arial" w:cs="Arial"/>
          <w:b/>
        </w:rPr>
        <w:t>On</w:t>
      </w:r>
      <w:r w:rsidRPr="00465959">
        <w:rPr>
          <w:rFonts w:ascii="Arial" w:hAnsi="Arial" w:cs="Arial"/>
          <w:b/>
        </w:rPr>
        <w:t xml:space="preserve"> Small Business Entities:</w:t>
      </w:r>
    </w:p>
    <w:p w:rsidR="00DC3C9F" w:rsidRPr="00465959" w14:paraId="72AF5AFA" w14:textId="77777777">
      <w:pPr>
        <w:rPr>
          <w:rFonts w:ascii="Arial" w:hAnsi="Arial" w:cs="Arial"/>
          <w:b/>
        </w:rPr>
      </w:pPr>
    </w:p>
    <w:p w:rsidR="00DC3C9F" w:rsidRPr="00465959" w14:paraId="4C42262D" w14:textId="77777777">
      <w:pPr>
        <w:ind w:firstLine="720"/>
        <w:rPr>
          <w:rFonts w:ascii="Arial" w:hAnsi="Arial" w:cs="Arial"/>
        </w:rPr>
      </w:pPr>
      <w:r w:rsidRPr="00465959">
        <w:rPr>
          <w:rFonts w:ascii="Arial" w:hAnsi="Arial" w:cs="Arial"/>
        </w:rPr>
        <w:t>Data collected from small businesses are the same as f</w:t>
      </w:r>
      <w:r w:rsidRPr="00465959" w:rsidR="008572BF">
        <w:rPr>
          <w:rFonts w:ascii="Arial" w:hAnsi="Arial" w:cs="Arial"/>
        </w:rPr>
        <w:t>rom</w:t>
      </w:r>
      <w:r w:rsidRPr="00465959">
        <w:rPr>
          <w:rFonts w:ascii="Arial" w:hAnsi="Arial" w:cs="Arial"/>
        </w:rPr>
        <w:t xml:space="preserve"> large ones</w:t>
      </w:r>
      <w:r w:rsidRPr="00465959" w:rsidR="000A7527">
        <w:rPr>
          <w:rFonts w:ascii="Arial" w:hAnsi="Arial" w:cs="Arial"/>
        </w:rPr>
        <w:t>.</w:t>
      </w:r>
      <w:r w:rsidRPr="00465959" w:rsidR="009B7045">
        <w:rPr>
          <w:rFonts w:ascii="Arial" w:hAnsi="Arial" w:cs="Arial"/>
        </w:rPr>
        <w:t xml:space="preserve">  FSIS estimates that 51,962 small firms will be </w:t>
      </w:r>
      <w:r w:rsidRPr="00465959" w:rsidR="00FC5482">
        <w:rPr>
          <w:rFonts w:ascii="Arial" w:hAnsi="Arial" w:cs="Arial"/>
        </w:rPr>
        <w:t>affected</w:t>
      </w:r>
      <w:r w:rsidRPr="00465959" w:rsidR="009B7045">
        <w:rPr>
          <w:rFonts w:ascii="Arial" w:hAnsi="Arial" w:cs="Arial"/>
        </w:rPr>
        <w:t>.</w:t>
      </w:r>
    </w:p>
    <w:p w:rsidR="00DC3C9F" w:rsidRPr="00465959" w14:paraId="20BF61D8" w14:textId="77777777">
      <w:pPr>
        <w:rPr>
          <w:rFonts w:ascii="Arial" w:hAnsi="Arial" w:cs="Arial"/>
        </w:rPr>
      </w:pPr>
    </w:p>
    <w:p w:rsidR="00DC3C9F" w:rsidRPr="00465959" w14:paraId="6919589C" w14:textId="77777777">
      <w:pPr>
        <w:rPr>
          <w:rFonts w:ascii="Arial" w:hAnsi="Arial" w:cs="Arial"/>
          <w:b/>
        </w:rPr>
      </w:pPr>
      <w:r w:rsidRPr="00465959">
        <w:rPr>
          <w:rFonts w:ascii="Arial" w:hAnsi="Arial" w:cs="Arial"/>
          <w:b/>
        </w:rPr>
        <w:t>6.   Consequences If Information Were Collected Less Frequently:</w:t>
      </w:r>
    </w:p>
    <w:p w:rsidR="00DC3C9F" w:rsidRPr="00465959" w14:paraId="0C693AE8" w14:textId="77777777">
      <w:pPr>
        <w:rPr>
          <w:rFonts w:ascii="Arial" w:hAnsi="Arial" w:cs="Arial"/>
          <w:b/>
        </w:rPr>
      </w:pPr>
    </w:p>
    <w:p w:rsidR="00DC3C9F" w:rsidRPr="00465959" w14:paraId="3C058EC7" w14:textId="77777777">
      <w:pPr>
        <w:ind w:firstLine="720"/>
        <w:rPr>
          <w:rFonts w:ascii="Arial" w:hAnsi="Arial" w:cs="Arial"/>
        </w:rPr>
      </w:pPr>
      <w:r w:rsidRPr="00465959">
        <w:rPr>
          <w:rFonts w:ascii="Arial" w:hAnsi="Arial" w:cs="Arial"/>
        </w:rPr>
        <w:t>To conduct the information collections less frequently would reduce the effectiveness of the meat inspection program.</w:t>
      </w:r>
    </w:p>
    <w:p w:rsidR="00023353" w:rsidRPr="00465959" w14:paraId="3C43407C" w14:textId="77777777">
      <w:pPr>
        <w:ind w:firstLine="720"/>
        <w:rPr>
          <w:rFonts w:ascii="Arial" w:hAnsi="Arial" w:cs="Arial"/>
        </w:rPr>
      </w:pPr>
    </w:p>
    <w:p w:rsidR="00A20C8F" w:rsidRPr="00465959" w:rsidP="00A20C8F" w14:paraId="7B0DA6DE" w14:textId="77777777">
      <w:pPr>
        <w:outlineLvl w:val="0"/>
        <w:rPr>
          <w:rFonts w:ascii="Arial" w:hAnsi="Arial" w:cs="Arial"/>
          <w:b/>
        </w:rPr>
      </w:pPr>
      <w:r w:rsidRPr="00465959">
        <w:rPr>
          <w:rFonts w:ascii="Arial" w:hAnsi="Arial" w:cs="Arial"/>
          <w:b/>
        </w:rPr>
        <w:t xml:space="preserve">7.   Circumstances That Would Cause </w:t>
      </w:r>
      <w:r w:rsidRPr="00465959">
        <w:rPr>
          <w:rFonts w:ascii="Arial" w:hAnsi="Arial" w:cs="Arial"/>
          <w:b/>
        </w:rPr>
        <w:t>The</w:t>
      </w:r>
      <w:r w:rsidRPr="00465959">
        <w:rPr>
          <w:rFonts w:ascii="Arial" w:hAnsi="Arial" w:cs="Arial"/>
          <w:b/>
        </w:rPr>
        <w:t xml:space="preserve"> Information Collection To Be Conducted In A Manner:</w:t>
      </w:r>
    </w:p>
    <w:p w:rsidR="00A20C8F" w:rsidRPr="00465959" w:rsidP="00A20C8F" w14:paraId="55C779F9" w14:textId="77777777">
      <w:pPr>
        <w:pStyle w:val="BodyTextIndent"/>
        <w:rPr>
          <w:rFonts w:ascii="Arial" w:hAnsi="Arial" w:cs="Arial"/>
        </w:rPr>
      </w:pPr>
    </w:p>
    <w:p w:rsidR="00A20C8F" w:rsidRPr="00465959" w:rsidP="00A20C8F" w14:paraId="609F31E0" w14:textId="77777777">
      <w:pPr>
        <w:numPr>
          <w:ilvl w:val="0"/>
          <w:numId w:val="2"/>
        </w:numPr>
        <w:tabs>
          <w:tab w:val="clear" w:pos="360"/>
        </w:tabs>
        <w:spacing w:after="80"/>
        <w:ind w:left="1170" w:hanging="450"/>
        <w:rPr>
          <w:rFonts w:ascii="Arial" w:hAnsi="Arial" w:cs="Arial"/>
          <w:b/>
        </w:rPr>
      </w:pPr>
      <w:r w:rsidRPr="00465959">
        <w:rPr>
          <w:rFonts w:ascii="Arial" w:hAnsi="Arial" w:cs="Arial"/>
          <w:b/>
        </w:rPr>
        <w:t>requiring respondents to report informa</w:t>
      </w:r>
      <w:r w:rsidRPr="00465959">
        <w:rPr>
          <w:rFonts w:ascii="Arial" w:hAnsi="Arial" w:cs="Arial"/>
          <w:b/>
        </w:rPr>
        <w:softHyphen/>
        <w:t xml:space="preserve">tion to the agency more often than </w:t>
      </w:r>
      <w:r w:rsidRPr="00465959">
        <w:rPr>
          <w:rFonts w:ascii="Arial" w:hAnsi="Arial" w:cs="Arial"/>
          <w:b/>
        </w:rPr>
        <w:t>quarterly;</w:t>
      </w:r>
    </w:p>
    <w:p w:rsidR="00A20C8F" w:rsidRPr="00465959" w:rsidP="00A20C8F" w14:paraId="56495835" w14:textId="77777777">
      <w:pPr>
        <w:numPr>
          <w:ilvl w:val="0"/>
          <w:numId w:val="3"/>
        </w:numPr>
        <w:tabs>
          <w:tab w:val="clear" w:pos="360"/>
        </w:tabs>
        <w:spacing w:after="80"/>
        <w:ind w:left="1170" w:hanging="450"/>
        <w:rPr>
          <w:rFonts w:ascii="Arial" w:hAnsi="Arial" w:cs="Arial"/>
          <w:b/>
        </w:rPr>
      </w:pPr>
      <w:r w:rsidRPr="00465959">
        <w:rPr>
          <w:rFonts w:ascii="Arial" w:hAnsi="Arial" w:cs="Arial"/>
          <w:b/>
        </w:rPr>
        <w:t>requiring respondents to prepare a writ</w:t>
      </w:r>
      <w:r w:rsidRPr="00465959">
        <w:rPr>
          <w:rFonts w:ascii="Arial" w:hAnsi="Arial" w:cs="Arial"/>
          <w:b/>
        </w:rPr>
        <w:softHyphen/>
        <w:t>ten response to a collection of infor</w:t>
      </w:r>
      <w:r w:rsidRPr="00465959">
        <w:rPr>
          <w:rFonts w:ascii="Arial" w:hAnsi="Arial" w:cs="Arial"/>
          <w:b/>
        </w:rPr>
        <w:softHyphen/>
        <w:t>ma</w:t>
      </w:r>
      <w:r w:rsidRPr="00465959">
        <w:rPr>
          <w:rFonts w:ascii="Arial" w:hAnsi="Arial" w:cs="Arial"/>
          <w:b/>
        </w:rPr>
        <w:softHyphen/>
        <w:t xml:space="preserve">tion in fewer than 30 days after receipt of </w:t>
      </w:r>
      <w:r w:rsidRPr="00465959">
        <w:rPr>
          <w:rFonts w:ascii="Arial" w:hAnsi="Arial" w:cs="Arial"/>
          <w:b/>
        </w:rPr>
        <w:t>it;</w:t>
      </w:r>
    </w:p>
    <w:p w:rsidR="00A20C8F" w:rsidRPr="00465959" w:rsidP="00A20C8F" w14:paraId="56C9D06E" w14:textId="77777777">
      <w:pPr>
        <w:numPr>
          <w:ilvl w:val="0"/>
          <w:numId w:val="4"/>
        </w:numPr>
        <w:tabs>
          <w:tab w:val="clear" w:pos="360"/>
        </w:tabs>
        <w:spacing w:after="80"/>
        <w:ind w:left="1170" w:hanging="450"/>
        <w:rPr>
          <w:rFonts w:ascii="Arial" w:hAnsi="Arial" w:cs="Arial"/>
          <w:b/>
        </w:rPr>
      </w:pPr>
      <w:r w:rsidRPr="00465959">
        <w:rPr>
          <w:rFonts w:ascii="Arial" w:hAnsi="Arial" w:cs="Arial"/>
          <w:b/>
        </w:rPr>
        <w:t xml:space="preserve">requiring respondents to submit more than an original and two copies of any </w:t>
      </w:r>
      <w:r w:rsidRPr="00465959">
        <w:rPr>
          <w:rFonts w:ascii="Arial" w:hAnsi="Arial" w:cs="Arial"/>
          <w:b/>
        </w:rPr>
        <w:t>docu</w:t>
      </w:r>
      <w:r w:rsidRPr="00465959">
        <w:rPr>
          <w:rFonts w:ascii="Arial" w:hAnsi="Arial" w:cs="Arial"/>
          <w:b/>
        </w:rPr>
        <w:softHyphen/>
        <w:t>ment;</w:t>
      </w:r>
    </w:p>
    <w:p w:rsidR="00A20C8F" w:rsidRPr="00465959" w:rsidP="00A20C8F" w14:paraId="174DEA60" w14:textId="77777777">
      <w:pPr>
        <w:numPr>
          <w:ilvl w:val="0"/>
          <w:numId w:val="5"/>
        </w:numPr>
        <w:tabs>
          <w:tab w:val="clear" w:pos="360"/>
        </w:tabs>
        <w:spacing w:after="80"/>
        <w:ind w:left="1170" w:hanging="450"/>
        <w:rPr>
          <w:rFonts w:ascii="Arial" w:hAnsi="Arial" w:cs="Arial"/>
          <w:b/>
        </w:rPr>
      </w:pPr>
      <w:r w:rsidRPr="00465959">
        <w:rPr>
          <w:rFonts w:ascii="Arial" w:hAnsi="Arial" w:cs="Arial"/>
          <w:b/>
        </w:rPr>
        <w:t>requiring respondents to retain re</w:t>
      </w:r>
      <w:r w:rsidRPr="00465959">
        <w:rPr>
          <w:rFonts w:ascii="Arial" w:hAnsi="Arial" w:cs="Arial"/>
          <w:b/>
        </w:rPr>
        <w:softHyphen/>
        <w:t>cords, other than health, medical, governm</w:t>
      </w:r>
      <w:r w:rsidRPr="00465959">
        <w:rPr>
          <w:rFonts w:ascii="Arial" w:hAnsi="Arial" w:cs="Arial"/>
          <w:b/>
        </w:rPr>
        <w:softHyphen/>
        <w:t xml:space="preserve">ent contract, grant-in-aid, or tax records for more than three </w:t>
      </w:r>
      <w:r w:rsidRPr="00465959">
        <w:rPr>
          <w:rFonts w:ascii="Arial" w:hAnsi="Arial" w:cs="Arial"/>
          <w:b/>
        </w:rPr>
        <w:t>years;</w:t>
      </w:r>
    </w:p>
    <w:p w:rsidR="00A20C8F" w:rsidRPr="00465959" w:rsidP="00A20C8F" w14:paraId="23251342" w14:textId="77777777">
      <w:pPr>
        <w:numPr>
          <w:ilvl w:val="0"/>
          <w:numId w:val="6"/>
        </w:numPr>
        <w:tabs>
          <w:tab w:val="clear" w:pos="360"/>
        </w:tabs>
        <w:spacing w:after="80"/>
        <w:ind w:left="1170" w:hanging="450"/>
        <w:rPr>
          <w:rFonts w:ascii="Arial" w:hAnsi="Arial" w:cs="Arial"/>
          <w:b/>
        </w:rPr>
      </w:pPr>
      <w:r w:rsidRPr="00465959">
        <w:rPr>
          <w:rFonts w:ascii="Arial" w:hAnsi="Arial" w:cs="Arial"/>
          <w:b/>
        </w:rPr>
        <w:t>in connection with a statisti</w:t>
      </w:r>
      <w:r w:rsidRPr="00465959">
        <w:rPr>
          <w:rFonts w:ascii="Arial" w:hAnsi="Arial" w:cs="Arial"/>
          <w:b/>
        </w:rPr>
        <w:softHyphen/>
        <w:t>cal sur</w:t>
      </w:r>
      <w:r w:rsidRPr="00465959">
        <w:rPr>
          <w:rFonts w:ascii="Arial" w:hAnsi="Arial" w:cs="Arial"/>
          <w:b/>
        </w:rPr>
        <w:softHyphen/>
        <w:t>vey, that is not de</w:t>
      </w:r>
      <w:r w:rsidRPr="00465959">
        <w:rPr>
          <w:rFonts w:ascii="Arial" w:hAnsi="Arial" w:cs="Arial"/>
          <w:b/>
        </w:rPr>
        <w:softHyphen/>
        <w:t>signed to produce valid and reli</w:t>
      </w:r>
      <w:r w:rsidRPr="00465959">
        <w:rPr>
          <w:rFonts w:ascii="Arial" w:hAnsi="Arial" w:cs="Arial"/>
          <w:b/>
        </w:rPr>
        <w:softHyphen/>
        <w:t>able results that can be general</w:t>
      </w:r>
      <w:r w:rsidRPr="00465959">
        <w:rPr>
          <w:rFonts w:ascii="Arial" w:hAnsi="Arial" w:cs="Arial"/>
          <w:b/>
        </w:rPr>
        <w:softHyphen/>
        <w:t>ized to the uni</w:t>
      </w:r>
      <w:r w:rsidRPr="00465959">
        <w:rPr>
          <w:rFonts w:ascii="Arial" w:hAnsi="Arial" w:cs="Arial"/>
          <w:b/>
        </w:rPr>
        <w:softHyphen/>
        <w:t xml:space="preserve">verse of </w:t>
      </w:r>
      <w:r w:rsidRPr="00465959">
        <w:rPr>
          <w:rFonts w:ascii="Arial" w:hAnsi="Arial" w:cs="Arial"/>
          <w:b/>
        </w:rPr>
        <w:t>study;</w:t>
      </w:r>
    </w:p>
    <w:p w:rsidR="00A20C8F" w:rsidRPr="00465959" w:rsidP="00A20C8F" w14:paraId="60608F29" w14:textId="77777777">
      <w:pPr>
        <w:numPr>
          <w:ilvl w:val="0"/>
          <w:numId w:val="7"/>
        </w:numPr>
        <w:tabs>
          <w:tab w:val="clear" w:pos="360"/>
        </w:tabs>
        <w:spacing w:after="80"/>
        <w:ind w:left="1170" w:hanging="450"/>
        <w:rPr>
          <w:rFonts w:ascii="Arial" w:hAnsi="Arial" w:cs="Arial"/>
          <w:b/>
        </w:rPr>
      </w:pPr>
      <w:r w:rsidRPr="00465959">
        <w:rPr>
          <w:rFonts w:ascii="Arial" w:hAnsi="Arial" w:cs="Arial"/>
          <w:b/>
        </w:rPr>
        <w:t>requiring the use of a statis</w:t>
      </w:r>
      <w:r w:rsidRPr="00465959">
        <w:rPr>
          <w:rFonts w:ascii="Arial" w:hAnsi="Arial" w:cs="Arial"/>
          <w:b/>
        </w:rPr>
        <w:softHyphen/>
        <w:t>tical data classi</w:t>
      </w:r>
      <w:r w:rsidRPr="00465959">
        <w:rPr>
          <w:rFonts w:ascii="Arial" w:hAnsi="Arial" w:cs="Arial"/>
          <w:b/>
        </w:rPr>
        <w:softHyphen/>
        <w:t>fication that has not been re</w:t>
      </w:r>
      <w:r w:rsidRPr="00465959">
        <w:rPr>
          <w:rFonts w:ascii="Arial" w:hAnsi="Arial" w:cs="Arial"/>
          <w:b/>
        </w:rPr>
        <w:softHyphen/>
        <w:t>vie</w:t>
      </w:r>
      <w:r w:rsidRPr="00465959">
        <w:rPr>
          <w:rFonts w:ascii="Arial" w:hAnsi="Arial" w:cs="Arial"/>
          <w:b/>
        </w:rPr>
        <w:softHyphen/>
        <w:t xml:space="preserve">wed and approved by </w:t>
      </w:r>
      <w:r w:rsidRPr="00465959">
        <w:rPr>
          <w:rFonts w:ascii="Arial" w:hAnsi="Arial" w:cs="Arial"/>
          <w:b/>
        </w:rPr>
        <w:t>OMB;</w:t>
      </w:r>
    </w:p>
    <w:p w:rsidR="00A20C8F" w:rsidRPr="00465959" w:rsidP="00A20C8F" w14:paraId="7360FCF8" w14:textId="77777777">
      <w:pPr>
        <w:numPr>
          <w:ilvl w:val="0"/>
          <w:numId w:val="8"/>
        </w:numPr>
        <w:spacing w:after="80"/>
        <w:ind w:left="1170" w:hanging="450"/>
        <w:rPr>
          <w:rFonts w:ascii="Arial" w:hAnsi="Arial" w:cs="Arial"/>
          <w:b/>
        </w:rPr>
      </w:pPr>
      <w:r w:rsidRPr="00465959">
        <w:rPr>
          <w:rFonts w:ascii="Arial" w:hAnsi="Arial" w:cs="Arial"/>
          <w:b/>
        </w:rPr>
        <w:t>that includes a pledge of confiden</w:t>
      </w:r>
      <w:r w:rsidRPr="00465959">
        <w:rPr>
          <w:rFonts w:ascii="Arial" w:hAnsi="Arial" w:cs="Arial"/>
          <w:b/>
        </w:rPr>
        <w:softHyphen/>
        <w:t>tiali</w:t>
      </w:r>
      <w:r w:rsidRPr="00465959">
        <w:rPr>
          <w:rFonts w:ascii="Arial" w:hAnsi="Arial" w:cs="Arial"/>
          <w:b/>
        </w:rPr>
        <w:softHyphen/>
        <w:t>ty that is not supported by au</w:t>
      </w:r>
      <w:r w:rsidRPr="00465959">
        <w:rPr>
          <w:rFonts w:ascii="Arial" w:hAnsi="Arial" w:cs="Arial"/>
          <w:b/>
        </w:rPr>
        <w:softHyphen/>
        <w:t>thority estab</w:t>
      </w:r>
      <w:r w:rsidRPr="00465959">
        <w:rPr>
          <w:rFonts w:ascii="Arial" w:hAnsi="Arial" w:cs="Arial"/>
          <w:b/>
        </w:rPr>
        <w:softHyphen/>
        <w:t>lished in statute or regu</w:t>
      </w:r>
      <w:r w:rsidRPr="00465959">
        <w:rPr>
          <w:rFonts w:ascii="Arial" w:hAnsi="Arial" w:cs="Arial"/>
          <w:b/>
        </w:rPr>
        <w:softHyphen/>
        <w:t>la</w:t>
      </w:r>
      <w:r w:rsidRPr="00465959">
        <w:rPr>
          <w:rFonts w:ascii="Arial" w:hAnsi="Arial" w:cs="Arial"/>
          <w:b/>
        </w:rPr>
        <w:softHyphen/>
        <w:t>tion, that is not sup</w:t>
      </w:r>
      <w:r w:rsidRPr="00465959">
        <w:rPr>
          <w:rFonts w:ascii="Arial" w:hAnsi="Arial" w:cs="Arial"/>
          <w:b/>
        </w:rPr>
        <w:softHyphen/>
        <w:t>ported by dis</w:t>
      </w:r>
      <w:r w:rsidRPr="00465959">
        <w:rPr>
          <w:rFonts w:ascii="Arial" w:hAnsi="Arial" w:cs="Arial"/>
          <w:b/>
        </w:rPr>
        <w:softHyphen/>
        <w:t>closure and data security policies that are consistent with the pledge, or which unneces</w:t>
      </w:r>
      <w:r w:rsidRPr="00465959">
        <w:rPr>
          <w:rFonts w:ascii="Arial" w:hAnsi="Arial" w:cs="Arial"/>
          <w:b/>
        </w:rPr>
        <w:softHyphen/>
        <w:t>sarily impedes shar</w:t>
      </w:r>
      <w:r w:rsidRPr="00465959">
        <w:rPr>
          <w:rFonts w:ascii="Arial" w:hAnsi="Arial" w:cs="Arial"/>
          <w:b/>
        </w:rPr>
        <w:softHyphen/>
        <w:t>ing of data with other agencies for com</w:t>
      </w:r>
      <w:r w:rsidRPr="00465959">
        <w:rPr>
          <w:rFonts w:ascii="Arial" w:hAnsi="Arial" w:cs="Arial"/>
          <w:b/>
        </w:rPr>
        <w:softHyphen/>
        <w:t>patible confiden</w:t>
      </w:r>
      <w:r w:rsidRPr="00465959">
        <w:rPr>
          <w:rFonts w:ascii="Arial" w:hAnsi="Arial" w:cs="Arial"/>
          <w:b/>
        </w:rPr>
        <w:softHyphen/>
        <w:t>tial use; or</w:t>
      </w:r>
    </w:p>
    <w:p w:rsidR="00A20C8F" w:rsidRPr="00465959" w:rsidP="00A20C8F" w14:paraId="6AD5B791" w14:textId="77777777">
      <w:pPr>
        <w:numPr>
          <w:ilvl w:val="0"/>
          <w:numId w:val="8"/>
        </w:numPr>
        <w:tabs>
          <w:tab w:val="clear" w:pos="720"/>
          <w:tab w:val="num" w:pos="1080"/>
        </w:tabs>
        <w:spacing w:after="80"/>
        <w:ind w:left="1170" w:hanging="450"/>
        <w:rPr>
          <w:rFonts w:ascii="Arial" w:hAnsi="Arial" w:cs="Arial"/>
        </w:rPr>
      </w:pPr>
      <w:r w:rsidRPr="00465959">
        <w:rPr>
          <w:rFonts w:ascii="Arial" w:hAnsi="Arial" w:cs="Arial"/>
          <w:b/>
        </w:rPr>
        <w:t xml:space="preserve">   requiring respondents to submit propri</w:t>
      </w:r>
      <w:r w:rsidRPr="00465959">
        <w:rPr>
          <w:rFonts w:ascii="Arial" w:hAnsi="Arial" w:cs="Arial"/>
          <w:b/>
        </w:rPr>
        <w:softHyphen/>
        <w:t>etary trade secret, or other confidential information unless the agency can demon</w:t>
      </w:r>
      <w:r w:rsidRPr="00465959">
        <w:rPr>
          <w:rFonts w:ascii="Arial" w:hAnsi="Arial" w:cs="Arial"/>
          <w:b/>
        </w:rPr>
        <w:softHyphen/>
        <w:t>strate that it has instituted procedures to protect the information's confidentiality to the extent permit</w:t>
      </w:r>
      <w:r w:rsidRPr="00465959">
        <w:rPr>
          <w:rFonts w:ascii="Arial" w:hAnsi="Arial" w:cs="Arial"/>
          <w:b/>
        </w:rPr>
        <w:softHyphen/>
        <w:t>ted by law.</w:t>
      </w:r>
    </w:p>
    <w:p w:rsidR="00DC3C9F" w:rsidRPr="00465959" w14:paraId="23F03116" w14:textId="77777777">
      <w:pPr>
        <w:rPr>
          <w:rFonts w:ascii="Arial" w:hAnsi="Arial" w:cs="Arial"/>
        </w:rPr>
      </w:pPr>
    </w:p>
    <w:p w:rsidR="00DC3C9F" w:rsidRPr="00465959" w14:paraId="5097D2C3" w14:textId="77777777">
      <w:pPr>
        <w:ind w:firstLine="720"/>
        <w:rPr>
          <w:rFonts w:ascii="Arial" w:hAnsi="Arial" w:cs="Arial"/>
        </w:rPr>
      </w:pPr>
      <w:r w:rsidRPr="00465959">
        <w:rPr>
          <w:rFonts w:ascii="Arial" w:hAnsi="Arial" w:cs="Arial"/>
        </w:rPr>
        <w:t xml:space="preserve">There are no special circumstances that require the collection of information to be inconsistent with </w:t>
      </w:r>
      <w:r w:rsidRPr="00465959" w:rsidR="009B7045">
        <w:rPr>
          <w:rFonts w:ascii="Arial" w:hAnsi="Arial" w:cs="Arial"/>
        </w:rPr>
        <w:t>the guidelines listed above</w:t>
      </w:r>
      <w:r w:rsidRPr="00465959">
        <w:rPr>
          <w:rFonts w:ascii="Arial" w:hAnsi="Arial" w:cs="Arial"/>
        </w:rPr>
        <w:t>.</w:t>
      </w:r>
    </w:p>
    <w:p w:rsidR="00DC3C9F" w:rsidRPr="00465959" w14:paraId="6B7D5E66" w14:textId="77777777">
      <w:pPr>
        <w:rPr>
          <w:rFonts w:ascii="Arial" w:hAnsi="Arial" w:cs="Arial"/>
        </w:rPr>
      </w:pPr>
    </w:p>
    <w:p w:rsidR="00DC3C9F" w:rsidRPr="00465959" w14:paraId="439B6DE9" w14:textId="77777777">
      <w:pPr>
        <w:rPr>
          <w:rFonts w:ascii="Arial" w:hAnsi="Arial" w:cs="Arial"/>
        </w:rPr>
      </w:pPr>
      <w:r w:rsidRPr="00465959">
        <w:rPr>
          <w:rFonts w:ascii="Arial" w:hAnsi="Arial" w:cs="Arial"/>
          <w:b/>
        </w:rPr>
        <w:t xml:space="preserve">8.   Consultation With Persons Outside </w:t>
      </w:r>
      <w:r w:rsidRPr="00465959">
        <w:rPr>
          <w:rFonts w:ascii="Arial" w:hAnsi="Arial" w:cs="Arial"/>
          <w:b/>
        </w:rPr>
        <w:t>The</w:t>
      </w:r>
      <w:r w:rsidRPr="00465959">
        <w:rPr>
          <w:rFonts w:ascii="Arial" w:hAnsi="Arial" w:cs="Arial"/>
          <w:b/>
        </w:rPr>
        <w:t xml:space="preserve"> Agency:</w:t>
      </w:r>
    </w:p>
    <w:p w:rsidR="00DC3C9F" w:rsidRPr="00465959" w14:paraId="3CD44B0D" w14:textId="77777777">
      <w:pPr>
        <w:rPr>
          <w:rFonts w:ascii="Arial" w:hAnsi="Arial" w:cs="Arial"/>
        </w:rPr>
        <w:sectPr>
          <w:footerReference w:type="default" r:id="rId4"/>
          <w:endnotePr>
            <w:numFmt w:val="decimal"/>
          </w:endnotePr>
          <w:type w:val="continuous"/>
          <w:pgSz w:w="15840" w:h="12240" w:orient="landscape"/>
          <w:pgMar w:top="1440" w:right="1440" w:bottom="1440" w:left="1440" w:header="1440" w:footer="1440" w:gutter="0"/>
          <w:cols w:space="720"/>
          <w:noEndnote/>
        </w:sectPr>
      </w:pPr>
    </w:p>
    <w:p w:rsidR="00DC3C9F" w:rsidRPr="00465959" w14:paraId="37500F89" w14:textId="77777777">
      <w:pPr>
        <w:rPr>
          <w:rFonts w:ascii="Arial" w:hAnsi="Arial" w:cs="Arial"/>
        </w:rPr>
      </w:pPr>
      <w:r w:rsidRPr="00465959">
        <w:rPr>
          <w:rFonts w:ascii="Arial" w:hAnsi="Arial" w:cs="Arial"/>
        </w:rPr>
        <w:t xml:space="preserve"> </w:t>
      </w:r>
    </w:p>
    <w:p w:rsidR="00DC253D" w:rsidP="00492160" w14:paraId="213ADD25" w14:textId="5B17FDB7">
      <w:pPr>
        <w:rPr>
          <w:rFonts w:ascii="Arial" w:hAnsi="Arial" w:cs="Arial"/>
          <w:color w:val="000000"/>
        </w:rPr>
      </w:pPr>
      <w:r w:rsidRPr="003F0561">
        <w:rPr>
          <w:rFonts w:ascii="Arial" w:hAnsi="Arial" w:cs="Arial"/>
        </w:rPr>
        <w:t>In accordance with the Paperwork Reduction Act, FSIS published a 60-day notice</w:t>
      </w:r>
      <w:r>
        <w:rPr>
          <w:rFonts w:ascii="Arial" w:hAnsi="Arial" w:cs="Arial"/>
        </w:rPr>
        <w:t xml:space="preserve">, </w:t>
      </w:r>
      <w:r w:rsidRPr="00465959">
        <w:rPr>
          <w:rFonts w:ascii="Arial" w:hAnsi="Arial" w:cs="Arial"/>
          <w:i/>
        </w:rPr>
        <w:t xml:space="preserve">Notice of Request </w:t>
      </w:r>
      <w:r w:rsidR="00B76A03">
        <w:rPr>
          <w:rFonts w:ascii="Arial" w:hAnsi="Arial" w:cs="Arial"/>
          <w:i/>
        </w:rPr>
        <w:t>t</w:t>
      </w:r>
      <w:r w:rsidRPr="00465959">
        <w:rPr>
          <w:rFonts w:ascii="Arial" w:hAnsi="Arial" w:cs="Arial"/>
          <w:i/>
        </w:rPr>
        <w:t xml:space="preserve">o Renew an Approved Information Collection (Records </w:t>
      </w:r>
      <w:r w:rsidRPr="00465959">
        <w:rPr>
          <w:rFonts w:ascii="Arial" w:hAnsi="Arial" w:cs="Arial"/>
          <w:i/>
        </w:rPr>
        <w:t>To</w:t>
      </w:r>
      <w:r w:rsidRPr="00465959">
        <w:rPr>
          <w:rFonts w:ascii="Arial" w:hAnsi="Arial" w:cs="Arial"/>
          <w:i/>
        </w:rPr>
        <w:t xml:space="preserve"> Be Kept by Official Establishments and Retail Stor</w:t>
      </w:r>
      <w:r>
        <w:rPr>
          <w:rFonts w:ascii="Arial" w:hAnsi="Arial" w:cs="Arial"/>
          <w:i/>
        </w:rPr>
        <w:t xml:space="preserve">es That Grind Raw Beef Products) </w:t>
      </w:r>
      <w:r w:rsidRPr="00465959">
        <w:rPr>
          <w:rFonts w:ascii="Arial" w:hAnsi="Arial" w:cs="Arial"/>
        </w:rPr>
        <w:t xml:space="preserve">on </w:t>
      </w:r>
      <w:r w:rsidR="00952EC8">
        <w:rPr>
          <w:rFonts w:ascii="Arial" w:hAnsi="Arial" w:cs="Arial"/>
        </w:rPr>
        <w:t>September 9</w:t>
      </w:r>
      <w:r w:rsidR="00D73250">
        <w:rPr>
          <w:rFonts w:ascii="Arial" w:hAnsi="Arial" w:cs="Arial"/>
        </w:rPr>
        <w:t>, 2024</w:t>
      </w:r>
      <w:r w:rsidRPr="00465959">
        <w:rPr>
          <w:rFonts w:ascii="Arial" w:hAnsi="Arial" w:cs="Arial"/>
        </w:rPr>
        <w:t>, (</w:t>
      </w:r>
      <w:r w:rsidRPr="00465959" w:rsidR="00C9471F">
        <w:rPr>
          <w:rFonts w:ascii="Arial" w:hAnsi="Arial" w:cs="Arial"/>
        </w:rPr>
        <w:t>8</w:t>
      </w:r>
      <w:r w:rsidR="00D73250">
        <w:rPr>
          <w:rFonts w:ascii="Arial" w:hAnsi="Arial" w:cs="Arial"/>
        </w:rPr>
        <w:t>9</w:t>
      </w:r>
      <w:r w:rsidRPr="00465959" w:rsidR="00C9471F">
        <w:rPr>
          <w:rFonts w:ascii="Arial" w:hAnsi="Arial" w:cs="Arial"/>
        </w:rPr>
        <w:t xml:space="preserve"> </w:t>
      </w:r>
      <w:r w:rsidRPr="00465959">
        <w:rPr>
          <w:rFonts w:ascii="Arial" w:hAnsi="Arial" w:cs="Arial"/>
        </w:rPr>
        <w:t xml:space="preserve">FR </w:t>
      </w:r>
      <w:r w:rsidR="00D73250">
        <w:rPr>
          <w:rFonts w:ascii="Arial" w:hAnsi="Arial" w:cs="Arial"/>
        </w:rPr>
        <w:t>73059</w:t>
      </w:r>
      <w:r w:rsidRPr="00465959">
        <w:rPr>
          <w:rFonts w:ascii="Arial" w:hAnsi="Arial" w:cs="Arial"/>
        </w:rPr>
        <w:t>)</w:t>
      </w:r>
      <w:r>
        <w:rPr>
          <w:rFonts w:ascii="Arial" w:hAnsi="Arial" w:cs="Arial"/>
        </w:rPr>
        <w:t xml:space="preserve"> </w:t>
      </w:r>
      <w:r w:rsidRPr="003F0561">
        <w:rPr>
          <w:rFonts w:ascii="Arial" w:hAnsi="Arial" w:cs="Arial"/>
        </w:rPr>
        <w:t xml:space="preserve">requesting comments </w:t>
      </w:r>
      <w:r>
        <w:rPr>
          <w:rFonts w:ascii="Arial" w:hAnsi="Arial" w:cs="Arial"/>
        </w:rPr>
        <w:t>on t</w:t>
      </w:r>
      <w:r w:rsidRPr="003F0561">
        <w:rPr>
          <w:rFonts w:ascii="Arial" w:hAnsi="Arial" w:cs="Arial"/>
        </w:rPr>
        <w:t>his information collection re</w:t>
      </w:r>
      <w:r>
        <w:rPr>
          <w:rFonts w:ascii="Arial" w:hAnsi="Arial" w:cs="Arial"/>
        </w:rPr>
        <w:t>newal</w:t>
      </w:r>
      <w:r w:rsidRPr="003F0561">
        <w:rPr>
          <w:rFonts w:ascii="Arial" w:hAnsi="Arial" w:cs="Arial"/>
        </w:rPr>
        <w:t xml:space="preserve">. The Agency </w:t>
      </w:r>
      <w:r w:rsidRPr="003F0561">
        <w:rPr>
          <w:rFonts w:ascii="Arial" w:hAnsi="Arial" w:cs="Arial"/>
        </w:rPr>
        <w:t>received</w:t>
      </w:r>
      <w:r w:rsidR="00B67CDB">
        <w:rPr>
          <w:rFonts w:ascii="Arial" w:hAnsi="Arial" w:cs="Arial"/>
        </w:rPr>
        <w:t xml:space="preserve"> </w:t>
      </w:r>
      <w:r w:rsidR="00C9471F">
        <w:rPr>
          <w:rFonts w:ascii="Arial" w:hAnsi="Arial" w:cs="Arial"/>
        </w:rPr>
        <w:t>no</w:t>
      </w:r>
      <w:r w:rsidR="00B67CDB">
        <w:rPr>
          <w:rFonts w:ascii="Arial" w:hAnsi="Arial" w:cs="Arial"/>
        </w:rPr>
        <w:t xml:space="preserve"> comments </w:t>
      </w:r>
      <w:r w:rsidRPr="003F0561">
        <w:rPr>
          <w:rFonts w:ascii="Arial" w:hAnsi="Arial" w:cs="Arial"/>
        </w:rPr>
        <w:t xml:space="preserve">in response to the </w:t>
      </w:r>
      <w:r w:rsidRPr="00F35988">
        <w:rPr>
          <w:rFonts w:ascii="Arial" w:hAnsi="Arial" w:cs="Arial"/>
          <w:i/>
        </w:rPr>
        <w:t>Federal Register</w:t>
      </w:r>
      <w:r w:rsidRPr="003F0561">
        <w:rPr>
          <w:rFonts w:ascii="Arial" w:hAnsi="Arial" w:cs="Arial"/>
        </w:rPr>
        <w:t xml:space="preserve"> notice. </w:t>
      </w:r>
      <w:r w:rsidRPr="00183B01">
        <w:rPr>
          <w:rFonts w:ascii="Arial" w:hAnsi="Arial" w:cs="Arial"/>
        </w:rPr>
        <w:t xml:space="preserve">FSIS </w:t>
      </w:r>
      <w:r>
        <w:rPr>
          <w:rFonts w:ascii="Arial" w:hAnsi="Arial" w:cs="Arial"/>
        </w:rPr>
        <w:t xml:space="preserve">also </w:t>
      </w:r>
      <w:r w:rsidRPr="00A32FB8">
        <w:rPr>
          <w:rFonts w:ascii="Arial" w:hAnsi="Arial" w:cs="Arial"/>
          <w:szCs w:val="24"/>
        </w:rPr>
        <w:t>contacted</w:t>
      </w:r>
      <w:r w:rsidR="00274702">
        <w:rPr>
          <w:rFonts w:ascii="Arial" w:hAnsi="Arial" w:cs="Arial"/>
          <w:szCs w:val="24"/>
        </w:rPr>
        <w:t xml:space="preserve"> establishment representatives at National Beef in Dodge City</w:t>
      </w:r>
      <w:r w:rsidR="0010540A">
        <w:rPr>
          <w:rFonts w:ascii="Arial" w:hAnsi="Arial" w:cs="Arial"/>
          <w:szCs w:val="24"/>
        </w:rPr>
        <w:t xml:space="preserve">, KS </w:t>
      </w:r>
      <w:r w:rsidR="00AC578A">
        <w:rPr>
          <w:rFonts w:ascii="Arial" w:hAnsi="Arial" w:cs="Arial"/>
          <w:szCs w:val="24"/>
        </w:rPr>
        <w:t>(Food Safety Manager, (816-713-8645)</w:t>
      </w:r>
      <w:r w:rsidR="00A6726D">
        <w:rPr>
          <w:rFonts w:ascii="Arial" w:hAnsi="Arial" w:cs="Arial"/>
          <w:szCs w:val="24"/>
        </w:rPr>
        <w:t xml:space="preserve">; </w:t>
      </w:r>
      <w:r w:rsidR="00274702">
        <w:rPr>
          <w:rFonts w:ascii="Arial" w:hAnsi="Arial" w:cs="Arial"/>
          <w:szCs w:val="24"/>
        </w:rPr>
        <w:t>National Beef in Liberal, KS,</w:t>
      </w:r>
      <w:r w:rsidR="00B4634C">
        <w:rPr>
          <w:rFonts w:ascii="Arial" w:hAnsi="Arial" w:cs="Arial"/>
          <w:szCs w:val="24"/>
        </w:rPr>
        <w:t xml:space="preserve"> </w:t>
      </w:r>
      <w:r w:rsidR="0010540A">
        <w:rPr>
          <w:rFonts w:ascii="Arial" w:hAnsi="Arial" w:cs="Arial"/>
          <w:szCs w:val="24"/>
        </w:rPr>
        <w:t>(Food Safety Manager</w:t>
      </w:r>
      <w:r w:rsidR="00A6726D">
        <w:rPr>
          <w:rFonts w:ascii="Arial" w:hAnsi="Arial" w:cs="Arial"/>
          <w:szCs w:val="24"/>
        </w:rPr>
        <w:t>, (620-338-4223);</w:t>
      </w:r>
      <w:r w:rsidR="00274702">
        <w:rPr>
          <w:rFonts w:ascii="Arial" w:hAnsi="Arial" w:cs="Arial"/>
          <w:szCs w:val="24"/>
        </w:rPr>
        <w:t xml:space="preserve"> and Creekstone</w:t>
      </w:r>
      <w:r w:rsidR="00044617">
        <w:rPr>
          <w:rFonts w:ascii="Arial" w:hAnsi="Arial" w:cs="Arial"/>
          <w:szCs w:val="24"/>
        </w:rPr>
        <w:t xml:space="preserve"> Farms in Arkansas City</w:t>
      </w:r>
      <w:r w:rsidR="00AC578A">
        <w:rPr>
          <w:rFonts w:ascii="Arial" w:hAnsi="Arial" w:cs="Arial"/>
          <w:szCs w:val="24"/>
        </w:rPr>
        <w:t>, KS</w:t>
      </w:r>
      <w:r w:rsidR="00A6726D">
        <w:rPr>
          <w:rFonts w:ascii="Arial" w:hAnsi="Arial" w:cs="Arial"/>
          <w:szCs w:val="24"/>
        </w:rPr>
        <w:t xml:space="preserve"> (Supervisor</w:t>
      </w:r>
      <w:r w:rsidR="008A741C">
        <w:rPr>
          <w:rFonts w:ascii="Arial" w:hAnsi="Arial" w:cs="Arial"/>
          <w:szCs w:val="24"/>
        </w:rPr>
        <w:t>, (620-741-3152)</w:t>
      </w:r>
      <w:r w:rsidR="00AC578A">
        <w:rPr>
          <w:rFonts w:ascii="Arial" w:hAnsi="Arial" w:cs="Arial"/>
          <w:szCs w:val="24"/>
        </w:rPr>
        <w:t xml:space="preserve"> </w:t>
      </w:r>
      <w:r>
        <w:rPr>
          <w:rFonts w:ascii="Arial" w:hAnsi="Arial" w:cs="Arial"/>
        </w:rPr>
        <w:t xml:space="preserve">to request input on the Agency’s burden estimates for </w:t>
      </w:r>
      <w:r w:rsidR="008242F9">
        <w:rPr>
          <w:rFonts w:ascii="Arial" w:hAnsi="Arial" w:cs="Arial"/>
        </w:rPr>
        <w:t>recordkeeping</w:t>
      </w:r>
      <w:r>
        <w:rPr>
          <w:rFonts w:ascii="Arial" w:hAnsi="Arial" w:cs="Arial"/>
        </w:rPr>
        <w:t xml:space="preserve">. </w:t>
      </w:r>
      <w:r w:rsidR="00B66E1F">
        <w:rPr>
          <w:rFonts w:ascii="Arial" w:hAnsi="Arial" w:cs="Arial"/>
        </w:rPr>
        <w:t xml:space="preserve">The three individuals agreed with the current FSIS estimates. </w:t>
      </w:r>
      <w:r w:rsidRPr="00823A16" w:rsidR="00823A16">
        <w:rPr>
          <w:rFonts w:ascii="Arial" w:hAnsi="Arial" w:cs="Arial"/>
          <w:color w:val="000000"/>
        </w:rPr>
        <w:t xml:space="preserve">Therefore, </w:t>
      </w:r>
      <w:r w:rsidR="00896654">
        <w:rPr>
          <w:rFonts w:ascii="Arial" w:hAnsi="Arial" w:cs="Arial"/>
          <w:color w:val="000000"/>
        </w:rPr>
        <w:t xml:space="preserve">based on their input, </w:t>
      </w:r>
      <w:r w:rsidRPr="00823A16" w:rsidR="00823A16">
        <w:rPr>
          <w:rFonts w:ascii="Arial" w:hAnsi="Arial" w:cs="Arial"/>
          <w:color w:val="000000"/>
        </w:rPr>
        <w:t>FSIS</w:t>
      </w:r>
      <w:r w:rsidR="00896654">
        <w:rPr>
          <w:rFonts w:ascii="Arial" w:hAnsi="Arial" w:cs="Arial"/>
          <w:color w:val="000000"/>
        </w:rPr>
        <w:t xml:space="preserve"> has </w:t>
      </w:r>
      <w:r w:rsidR="00274702">
        <w:rPr>
          <w:rFonts w:ascii="Arial" w:hAnsi="Arial" w:cs="Arial"/>
          <w:color w:val="000000"/>
        </w:rPr>
        <w:t xml:space="preserve">made no changes to the estimated burden for recordkeeping. </w:t>
      </w:r>
    </w:p>
    <w:p w:rsidR="00274702" w:rsidRPr="00465959" w:rsidP="00492160" w14:paraId="405D6F83" w14:textId="77777777">
      <w:pPr>
        <w:rPr>
          <w:rFonts w:ascii="Arial" w:hAnsi="Arial" w:cs="Arial"/>
          <w:b/>
        </w:rPr>
      </w:pPr>
    </w:p>
    <w:p w:rsidR="00980EC3" w:rsidRPr="00465959" w:rsidP="00E4372B" w14:paraId="6A429028" w14:textId="77777777">
      <w:pPr>
        <w:numPr>
          <w:ilvl w:val="0"/>
          <w:numId w:val="9"/>
        </w:numPr>
        <w:tabs>
          <w:tab w:val="clear" w:pos="720"/>
        </w:tabs>
        <w:ind w:hanging="720"/>
        <w:rPr>
          <w:rFonts w:ascii="Arial" w:hAnsi="Arial" w:cs="Arial"/>
          <w:b/>
        </w:rPr>
      </w:pPr>
      <w:r w:rsidRPr="00465959">
        <w:rPr>
          <w:rFonts w:ascii="Arial" w:hAnsi="Arial" w:cs="Arial"/>
          <w:b/>
        </w:rPr>
        <w:t xml:space="preserve">Payment Or Gifts </w:t>
      </w:r>
      <w:r w:rsidRPr="00465959">
        <w:rPr>
          <w:rFonts w:ascii="Arial" w:hAnsi="Arial" w:cs="Arial"/>
          <w:b/>
        </w:rPr>
        <w:t>To</w:t>
      </w:r>
      <w:r w:rsidRPr="00465959">
        <w:rPr>
          <w:rFonts w:ascii="Arial" w:hAnsi="Arial" w:cs="Arial"/>
          <w:b/>
        </w:rPr>
        <w:t xml:space="preserve"> Respondents:</w:t>
      </w:r>
    </w:p>
    <w:p w:rsidR="00DC3C9F" w:rsidRPr="00465959" w14:paraId="16A145D2" w14:textId="77777777">
      <w:pPr>
        <w:rPr>
          <w:rFonts w:ascii="Arial" w:hAnsi="Arial" w:cs="Arial"/>
        </w:rPr>
      </w:pPr>
    </w:p>
    <w:p w:rsidR="00DC3C9F" w:rsidRPr="00465959" w14:paraId="4400435C" w14:textId="77777777">
      <w:pPr>
        <w:ind w:firstLine="720"/>
        <w:rPr>
          <w:rFonts w:ascii="Arial" w:hAnsi="Arial" w:cs="Arial"/>
          <w:b/>
        </w:rPr>
      </w:pPr>
      <w:r w:rsidRPr="00465959">
        <w:rPr>
          <w:rFonts w:ascii="Arial" w:hAnsi="Arial" w:cs="Arial"/>
        </w:rPr>
        <w:t>Respondents do not receive gifts or payments.</w:t>
      </w:r>
    </w:p>
    <w:p w:rsidR="00DC3C9F" w:rsidRPr="00465959" w14:paraId="5924F17E" w14:textId="77777777">
      <w:pPr>
        <w:rPr>
          <w:rFonts w:ascii="Arial" w:hAnsi="Arial" w:cs="Arial"/>
          <w:b/>
        </w:rPr>
      </w:pPr>
    </w:p>
    <w:p w:rsidR="00DC3C9F" w:rsidRPr="00465959" w14:paraId="79515D24" w14:textId="77777777">
      <w:pPr>
        <w:rPr>
          <w:rFonts w:ascii="Arial" w:hAnsi="Arial" w:cs="Arial"/>
          <w:b/>
        </w:rPr>
      </w:pPr>
      <w:r w:rsidRPr="00465959">
        <w:rPr>
          <w:rFonts w:ascii="Arial" w:hAnsi="Arial" w:cs="Arial"/>
          <w:b/>
        </w:rPr>
        <w:t xml:space="preserve">10.  Confidentiality Provided </w:t>
      </w:r>
      <w:r w:rsidRPr="00465959">
        <w:rPr>
          <w:rFonts w:ascii="Arial" w:hAnsi="Arial" w:cs="Arial"/>
          <w:b/>
        </w:rPr>
        <w:t>To</w:t>
      </w:r>
      <w:r w:rsidRPr="00465959">
        <w:rPr>
          <w:rFonts w:ascii="Arial" w:hAnsi="Arial" w:cs="Arial"/>
          <w:b/>
        </w:rPr>
        <w:t xml:space="preserve"> Respondents:</w:t>
      </w:r>
    </w:p>
    <w:p w:rsidR="00DC3C9F" w:rsidRPr="00465959" w14:paraId="416F1D46" w14:textId="77777777">
      <w:pPr>
        <w:rPr>
          <w:rFonts w:ascii="Arial" w:hAnsi="Arial" w:cs="Arial"/>
          <w:b/>
        </w:rPr>
      </w:pPr>
    </w:p>
    <w:p w:rsidR="00DC3C9F" w:rsidRPr="00465959" w14:paraId="5EC2CF2F" w14:textId="77777777">
      <w:pPr>
        <w:ind w:firstLine="720"/>
        <w:rPr>
          <w:rFonts w:ascii="Arial" w:hAnsi="Arial" w:cs="Arial"/>
        </w:rPr>
      </w:pPr>
      <w:r w:rsidRPr="00465959">
        <w:rPr>
          <w:rFonts w:ascii="Arial" w:hAnsi="Arial" w:cs="Arial"/>
        </w:rPr>
        <w:t>No assurances other than routine protection provided under the Freedom of Information Act have been provided to respondents.</w:t>
      </w:r>
    </w:p>
    <w:p w:rsidR="00DC3C9F" w:rsidRPr="00465959" w14:paraId="72932639" w14:textId="77777777">
      <w:pPr>
        <w:rPr>
          <w:rFonts w:ascii="Arial" w:hAnsi="Arial" w:cs="Arial"/>
        </w:rPr>
      </w:pPr>
    </w:p>
    <w:p w:rsidR="00DC3C9F" w:rsidRPr="00465959" w14:paraId="122E44FB" w14:textId="77777777">
      <w:pPr>
        <w:rPr>
          <w:rFonts w:ascii="Arial" w:hAnsi="Arial" w:cs="Arial"/>
          <w:b/>
        </w:rPr>
      </w:pPr>
      <w:r w:rsidRPr="00465959">
        <w:rPr>
          <w:rFonts w:ascii="Arial" w:hAnsi="Arial" w:cs="Arial"/>
          <w:b/>
        </w:rPr>
        <w:t xml:space="preserve">11.  Questions Of </w:t>
      </w:r>
      <w:r w:rsidRPr="00465959">
        <w:rPr>
          <w:rFonts w:ascii="Arial" w:hAnsi="Arial" w:cs="Arial"/>
          <w:b/>
        </w:rPr>
        <w:t>A</w:t>
      </w:r>
      <w:r w:rsidRPr="00465959">
        <w:rPr>
          <w:rFonts w:ascii="Arial" w:hAnsi="Arial" w:cs="Arial"/>
          <w:b/>
        </w:rPr>
        <w:t xml:space="preserve"> Sensitive Nature:</w:t>
      </w:r>
    </w:p>
    <w:p w:rsidR="00DC3C9F" w:rsidRPr="00465959" w14:paraId="141916CC" w14:textId="77777777">
      <w:pPr>
        <w:rPr>
          <w:rFonts w:ascii="Arial" w:hAnsi="Arial" w:cs="Arial"/>
          <w:b/>
        </w:rPr>
      </w:pPr>
    </w:p>
    <w:p w:rsidR="00DC3C9F" w:rsidRPr="00465959" w14:paraId="218C39C6" w14:textId="77777777">
      <w:pPr>
        <w:ind w:firstLine="720"/>
        <w:rPr>
          <w:rFonts w:ascii="Arial" w:hAnsi="Arial" w:cs="Arial"/>
        </w:rPr>
      </w:pPr>
      <w:r w:rsidRPr="00465959">
        <w:rPr>
          <w:rFonts w:ascii="Arial" w:hAnsi="Arial" w:cs="Arial"/>
        </w:rPr>
        <w:t>The applicants are not asked to furnish any information of a sensitive nature.</w:t>
      </w:r>
    </w:p>
    <w:p w:rsidR="00DC3C9F" w:rsidRPr="00465959" w14:paraId="1B91141C" w14:textId="77777777">
      <w:pPr>
        <w:rPr>
          <w:rFonts w:ascii="Arial" w:hAnsi="Arial" w:cs="Arial"/>
        </w:rPr>
      </w:pPr>
    </w:p>
    <w:p w:rsidR="00DC3C9F" w:rsidRPr="00465959" w14:paraId="27BD2BF9" w14:textId="77777777">
      <w:pPr>
        <w:rPr>
          <w:rFonts w:ascii="Arial" w:hAnsi="Arial" w:cs="Arial"/>
        </w:rPr>
      </w:pPr>
      <w:r w:rsidRPr="00465959">
        <w:rPr>
          <w:rFonts w:ascii="Arial" w:hAnsi="Arial" w:cs="Arial"/>
          <w:b/>
        </w:rPr>
        <w:t>12.  Estimate Of Burden:</w:t>
      </w:r>
    </w:p>
    <w:p w:rsidR="00DC3C9F" w:rsidRPr="00465959" w14:paraId="1F4CB2F8" w14:textId="77777777">
      <w:pPr>
        <w:rPr>
          <w:rFonts w:ascii="Arial" w:hAnsi="Arial" w:cs="Arial"/>
        </w:rPr>
      </w:pPr>
    </w:p>
    <w:p w:rsidR="0096537E" w:rsidRPr="00465959" w:rsidP="008509BB" w14:paraId="5C7AA0D2" w14:textId="68416DBF">
      <w:pPr>
        <w:ind w:firstLine="720"/>
        <w:rPr>
          <w:rFonts w:ascii="Arial" w:hAnsi="Arial" w:cs="Arial"/>
        </w:rPr>
      </w:pPr>
      <w:r w:rsidRPr="00465959">
        <w:rPr>
          <w:rFonts w:ascii="Arial" w:hAnsi="Arial" w:cs="Arial"/>
        </w:rPr>
        <w:t xml:space="preserve">The </w:t>
      </w:r>
      <w:r w:rsidRPr="00465959">
        <w:rPr>
          <w:rFonts w:ascii="Arial" w:hAnsi="Arial" w:cs="Arial"/>
        </w:rPr>
        <w:t xml:space="preserve">total </w:t>
      </w:r>
      <w:r w:rsidRPr="00465959">
        <w:rPr>
          <w:rFonts w:ascii="Arial" w:hAnsi="Arial" w:cs="Arial"/>
        </w:rPr>
        <w:t>estimated burden for th</w:t>
      </w:r>
      <w:r w:rsidRPr="00465959">
        <w:rPr>
          <w:rFonts w:ascii="Arial" w:hAnsi="Arial" w:cs="Arial"/>
        </w:rPr>
        <w:t>is</w:t>
      </w:r>
      <w:r w:rsidRPr="00465959">
        <w:rPr>
          <w:rFonts w:ascii="Arial" w:hAnsi="Arial" w:cs="Arial"/>
        </w:rPr>
        <w:t xml:space="preserve"> information collection is</w:t>
      </w:r>
      <w:r w:rsidRPr="00465959" w:rsidR="00830155">
        <w:rPr>
          <w:rFonts w:ascii="Arial" w:hAnsi="Arial" w:cs="Arial"/>
        </w:rPr>
        <w:t xml:space="preserve"> </w:t>
      </w:r>
      <w:r w:rsidR="00823A16">
        <w:rPr>
          <w:rFonts w:ascii="Arial" w:hAnsi="Arial" w:cs="Arial"/>
        </w:rPr>
        <w:t>1,658,650</w:t>
      </w:r>
      <w:r w:rsidRPr="00465959">
        <w:rPr>
          <w:rFonts w:ascii="Arial" w:hAnsi="Arial" w:cs="Arial"/>
        </w:rPr>
        <w:t xml:space="preserve"> burden hours. </w:t>
      </w:r>
      <w:r w:rsidRPr="00465959">
        <w:rPr>
          <w:rFonts w:ascii="Arial" w:hAnsi="Arial" w:cs="Arial"/>
        </w:rPr>
        <w:t xml:space="preserve"> </w:t>
      </w:r>
    </w:p>
    <w:p w:rsidR="00C827BF" w:rsidRPr="00465959" w:rsidP="005D641D" w14:paraId="67787220" w14:textId="77777777">
      <w:pPr>
        <w:rPr>
          <w:rFonts w:ascii="Arial" w:hAnsi="Arial" w:cs="Arial"/>
        </w:rPr>
      </w:pPr>
    </w:p>
    <w:p w:rsidR="00400DF8" w:rsidRPr="00465959" w:rsidP="00400DF8" w14:paraId="7241FF8F" w14:textId="77777777">
      <w:pPr>
        <w:ind w:firstLine="720"/>
        <w:rPr>
          <w:rFonts w:ascii="Arial" w:hAnsi="Arial" w:cs="Arial"/>
        </w:rPr>
      </w:pPr>
      <w:bookmarkStart w:id="0" w:name="OLE_LINK3"/>
      <w:bookmarkStart w:id="1" w:name="OLE_LINK4"/>
      <w:r w:rsidRPr="008E1181">
        <w:rPr>
          <w:rFonts w:ascii="Arial" w:hAnsi="Arial" w:cs="Arial"/>
        </w:rPr>
        <w:t xml:space="preserve">FSIS estimates that 65,911 official establishments and retail stores will take an average of </w:t>
      </w:r>
      <w:r w:rsidRPr="008E1181">
        <w:rPr>
          <w:rFonts w:ascii="Arial" w:hAnsi="Arial" w:cs="Arial"/>
          <w:szCs w:val="24"/>
        </w:rPr>
        <w:t>6.2912507 hours</w:t>
      </w:r>
      <w:r w:rsidRPr="008E1181">
        <w:rPr>
          <w:rFonts w:ascii="Arial" w:hAnsi="Arial" w:cs="Arial"/>
        </w:rPr>
        <w:t xml:space="preserve"> to file records 4 times a year for large firms and 4 times a year for small firms for a total of 25.165 hours, 263,644 responses and 1,658,650 hours.</w:t>
      </w:r>
      <w:r w:rsidRPr="00465959">
        <w:rPr>
          <w:rFonts w:ascii="Arial" w:hAnsi="Arial" w:cs="Arial"/>
        </w:rPr>
        <w:t xml:space="preserve">  </w:t>
      </w:r>
    </w:p>
    <w:p w:rsidR="00777488" w:rsidP="00B80E28" w14:paraId="4B4785C9" w14:textId="77777777">
      <w:pPr>
        <w:rPr>
          <w:rFonts w:ascii="Arial" w:hAnsi="Arial" w:cs="Arial"/>
          <w:szCs w:val="24"/>
        </w:rPr>
      </w:pPr>
    </w:p>
    <w:p w:rsidR="00777488" w:rsidP="00B80E28" w14:paraId="11E43E3F" w14:textId="77777777">
      <w:pPr>
        <w:rPr>
          <w:rFonts w:ascii="Arial" w:hAnsi="Arial" w:cs="Arial"/>
          <w:szCs w:val="24"/>
        </w:rPr>
      </w:pPr>
    </w:p>
    <w:p w:rsidR="00194F05" w:rsidP="00B80E28" w14:paraId="7C34C2A3" w14:textId="77777777">
      <w:pPr>
        <w:rPr>
          <w:rFonts w:ascii="Arial" w:hAnsi="Arial" w:cs="Arial"/>
          <w:szCs w:val="24"/>
        </w:rPr>
      </w:pPr>
    </w:p>
    <w:p w:rsidR="00B80E28" w:rsidRPr="00465959" w:rsidP="00B80E28" w14:paraId="0F1BD98F" w14:textId="77777777">
      <w:pPr>
        <w:rPr>
          <w:rFonts w:ascii="Arial" w:hAnsi="Arial" w:cs="Arial"/>
          <w:b/>
          <w:bCs/>
          <w:szCs w:val="24"/>
        </w:rPr>
      </w:pPr>
      <w:r w:rsidRPr="00465959">
        <w:rPr>
          <w:rFonts w:ascii="Arial" w:hAnsi="Arial" w:cs="Arial"/>
          <w:b/>
          <w:bCs/>
          <w:szCs w:val="24"/>
        </w:rPr>
        <w:t>RECORDKEEPING—PRODUCTION RECORDS</w:t>
      </w:r>
    </w:p>
    <w:p w:rsidR="00F12111" w:rsidRPr="00465959" w:rsidP="00F12111" w14:paraId="3A75FD9E" w14:textId="77777777">
      <w:pPr>
        <w:outlineLvl w:val="0"/>
        <w:rPr>
          <w:rFonts w:ascii="Arial" w:hAnsi="Arial" w:cs="Arial"/>
          <w:b/>
          <w:szCs w:val="24"/>
        </w:rPr>
      </w:pPr>
      <w:r w:rsidRPr="00465959">
        <w:rPr>
          <w:rFonts w:ascii="Arial" w:hAnsi="Arial" w:cs="Arial"/>
          <w:szCs w:val="24"/>
        </w:rPr>
        <w:t xml:space="preserve">    </w:t>
      </w:r>
      <w:r w:rsidRPr="00465959">
        <w:rPr>
          <w:rFonts w:ascii="Arial" w:hAnsi="Arial" w:cs="Arial"/>
          <w:b/>
          <w:szCs w:val="24"/>
        </w:rPr>
        <w:tab/>
      </w:r>
      <w:r w:rsidRPr="00465959">
        <w:rPr>
          <w:rFonts w:ascii="Arial" w:hAnsi="Arial" w:cs="Arial"/>
          <w:b/>
          <w:szCs w:val="24"/>
        </w:rPr>
        <w:tab/>
      </w:r>
      <w:r w:rsidRPr="00465959">
        <w:rPr>
          <w:rFonts w:ascii="Arial" w:hAnsi="Arial" w:cs="Arial"/>
          <w:b/>
          <w:szCs w:val="24"/>
        </w:rPr>
        <w:tab/>
        <w:t xml:space="preserve">                         (9 CFR 320.1)</w:t>
      </w:r>
    </w:p>
    <w:tbl>
      <w:tblPr>
        <w:tblW w:w="0" w:type="auto"/>
        <w:tblInd w:w="136" w:type="dxa"/>
        <w:tblLayout w:type="fixed"/>
        <w:tblCellMar>
          <w:left w:w="136" w:type="dxa"/>
          <w:right w:w="136" w:type="dxa"/>
        </w:tblCellMar>
        <w:tblLook w:val="0000"/>
      </w:tblPr>
      <w:tblGrid>
        <w:gridCol w:w="1530"/>
        <w:gridCol w:w="1350"/>
        <w:gridCol w:w="1620"/>
        <w:gridCol w:w="1800"/>
        <w:gridCol w:w="1440"/>
        <w:gridCol w:w="1980"/>
      </w:tblGrid>
      <w:tr w14:paraId="00AD13FC" w14:textId="77777777" w:rsidTr="008B3DBB">
        <w:tblPrEx>
          <w:tblW w:w="0" w:type="auto"/>
          <w:tblInd w:w="136" w:type="dxa"/>
          <w:tblLayout w:type="fixed"/>
          <w:tblCellMar>
            <w:left w:w="136" w:type="dxa"/>
            <w:right w:w="136" w:type="dxa"/>
          </w:tblCellMar>
          <w:tblLook w:val="0000"/>
        </w:tblPrEx>
        <w:trPr>
          <w:tblHeader/>
        </w:trPr>
        <w:tc>
          <w:tcPr>
            <w:tcW w:w="1530" w:type="dxa"/>
            <w:tcBorders>
              <w:top w:val="single" w:sz="7" w:space="0" w:color="000000"/>
              <w:left w:val="double" w:sz="7" w:space="0" w:color="000000"/>
              <w:bottom w:val="single" w:sz="6" w:space="0" w:color="FFFFFF"/>
              <w:right w:val="single" w:sz="6" w:space="0" w:color="FFFFFF"/>
            </w:tcBorders>
            <w:shd w:val="pct10" w:color="000000" w:fill="FFFFFF"/>
          </w:tcPr>
          <w:p w:rsidR="00F12111" w:rsidRPr="00465959" w:rsidP="008B3DBB" w14:paraId="5B8F78DA" w14:textId="77777777">
            <w:pPr>
              <w:spacing w:line="163" w:lineRule="exact"/>
              <w:rPr>
                <w:rFonts w:ascii="Arial" w:hAnsi="Arial" w:cs="Arial"/>
                <w:b/>
                <w:szCs w:val="24"/>
              </w:rPr>
            </w:pPr>
          </w:p>
          <w:p w:rsidR="00F12111" w:rsidRPr="00465959" w:rsidP="008B3DBB" w14:paraId="2A1C36F6" w14:textId="77777777">
            <w:pPr>
              <w:rPr>
                <w:rFonts w:ascii="Arial" w:hAnsi="Arial" w:cs="Arial"/>
                <w:szCs w:val="24"/>
              </w:rPr>
            </w:pPr>
            <w:r w:rsidRPr="00465959">
              <w:rPr>
                <w:rFonts w:ascii="Arial" w:hAnsi="Arial" w:cs="Arial"/>
                <w:szCs w:val="24"/>
              </w:rPr>
              <w:t>Type of</w:t>
            </w:r>
          </w:p>
          <w:p w:rsidR="00F12111" w:rsidRPr="00465959" w:rsidP="008B3DBB" w14:paraId="17754733" w14:textId="77777777">
            <w:pPr>
              <w:rPr>
                <w:rFonts w:ascii="Arial" w:hAnsi="Arial" w:cs="Arial"/>
                <w:szCs w:val="24"/>
              </w:rPr>
            </w:pPr>
            <w:r w:rsidRPr="00465959">
              <w:rPr>
                <w:rFonts w:ascii="Arial" w:hAnsi="Arial" w:cs="Arial"/>
                <w:szCs w:val="24"/>
              </w:rPr>
              <w:t>Establish-</w:t>
            </w:r>
          </w:p>
          <w:p w:rsidR="00F12111" w:rsidRPr="00465959" w:rsidP="008B3DBB" w14:paraId="09391C1D" w14:textId="77777777">
            <w:pPr>
              <w:rPr>
                <w:rFonts w:ascii="Arial" w:hAnsi="Arial" w:cs="Arial"/>
                <w:szCs w:val="24"/>
              </w:rPr>
            </w:pPr>
            <w:r w:rsidRPr="00465959">
              <w:rPr>
                <w:rFonts w:ascii="Arial" w:hAnsi="Arial" w:cs="Arial"/>
                <w:szCs w:val="24"/>
              </w:rPr>
              <w:t>M</w:t>
            </w:r>
            <w:r w:rsidRPr="00465959">
              <w:rPr>
                <w:rFonts w:ascii="Arial" w:hAnsi="Arial" w:cs="Arial"/>
                <w:szCs w:val="24"/>
              </w:rPr>
              <w:t>ent</w:t>
            </w:r>
          </w:p>
        </w:tc>
        <w:tc>
          <w:tcPr>
            <w:tcW w:w="1350" w:type="dxa"/>
            <w:tcBorders>
              <w:top w:val="single" w:sz="7" w:space="0" w:color="000000"/>
              <w:left w:val="single" w:sz="7" w:space="0" w:color="000000"/>
              <w:bottom w:val="single" w:sz="6" w:space="0" w:color="FFFFFF"/>
              <w:right w:val="single" w:sz="6" w:space="0" w:color="FFFFFF"/>
            </w:tcBorders>
            <w:shd w:val="pct10" w:color="000000" w:fill="FFFFFF"/>
          </w:tcPr>
          <w:p w:rsidR="00F12111" w:rsidRPr="00465959" w:rsidP="008B3DBB" w14:paraId="6EF83AEE" w14:textId="77777777">
            <w:pPr>
              <w:spacing w:line="163" w:lineRule="exact"/>
              <w:rPr>
                <w:rFonts w:ascii="Arial" w:hAnsi="Arial" w:cs="Arial"/>
                <w:szCs w:val="24"/>
              </w:rPr>
            </w:pPr>
          </w:p>
          <w:p w:rsidR="00F12111" w:rsidRPr="00465959" w:rsidP="008B3DBB" w14:paraId="43F9B7B8" w14:textId="77777777">
            <w:pPr>
              <w:rPr>
                <w:rFonts w:ascii="Arial" w:hAnsi="Arial" w:cs="Arial"/>
                <w:szCs w:val="24"/>
              </w:rPr>
            </w:pPr>
            <w:r w:rsidRPr="00465959">
              <w:rPr>
                <w:rFonts w:ascii="Arial" w:hAnsi="Arial" w:cs="Arial"/>
                <w:szCs w:val="24"/>
              </w:rPr>
              <w:t>No. of</w:t>
            </w:r>
          </w:p>
          <w:p w:rsidR="00F12111" w:rsidRPr="00465959" w:rsidP="008B3DBB" w14:paraId="5E09E00A" w14:textId="77777777">
            <w:pPr>
              <w:rPr>
                <w:rFonts w:ascii="Arial" w:hAnsi="Arial" w:cs="Arial"/>
                <w:szCs w:val="24"/>
              </w:rPr>
            </w:pPr>
            <w:r w:rsidRPr="00465959">
              <w:rPr>
                <w:rFonts w:ascii="Arial" w:hAnsi="Arial" w:cs="Arial"/>
                <w:szCs w:val="24"/>
              </w:rPr>
              <w:t>Respon</w:t>
            </w:r>
            <w:r w:rsidRPr="00465959">
              <w:rPr>
                <w:rFonts w:ascii="Arial" w:hAnsi="Arial" w:cs="Arial"/>
                <w:szCs w:val="24"/>
              </w:rPr>
              <w:t>-dents</w:t>
            </w:r>
          </w:p>
        </w:tc>
        <w:tc>
          <w:tcPr>
            <w:tcW w:w="1620" w:type="dxa"/>
            <w:tcBorders>
              <w:top w:val="single" w:sz="7" w:space="0" w:color="000000"/>
              <w:left w:val="single" w:sz="7" w:space="0" w:color="000000"/>
              <w:bottom w:val="single" w:sz="6" w:space="0" w:color="FFFFFF"/>
              <w:right w:val="single" w:sz="6" w:space="0" w:color="FFFFFF"/>
            </w:tcBorders>
            <w:shd w:val="pct10" w:color="000000" w:fill="FFFFFF"/>
          </w:tcPr>
          <w:p w:rsidR="00F12111" w:rsidRPr="00465959" w:rsidP="008B3DBB" w14:paraId="3BE4C370" w14:textId="77777777">
            <w:pPr>
              <w:spacing w:line="163" w:lineRule="exact"/>
              <w:rPr>
                <w:rFonts w:ascii="Arial" w:hAnsi="Arial" w:cs="Arial"/>
                <w:szCs w:val="24"/>
              </w:rPr>
            </w:pPr>
          </w:p>
          <w:p w:rsidR="00F12111" w:rsidRPr="00465959" w:rsidP="008B3DBB" w14:paraId="522A776E" w14:textId="77777777">
            <w:pPr>
              <w:rPr>
                <w:rFonts w:ascii="Arial" w:hAnsi="Arial" w:cs="Arial"/>
                <w:szCs w:val="24"/>
              </w:rPr>
            </w:pPr>
            <w:r w:rsidRPr="00465959">
              <w:rPr>
                <w:rFonts w:ascii="Arial" w:hAnsi="Arial" w:cs="Arial"/>
                <w:szCs w:val="24"/>
              </w:rPr>
              <w:t>No. of Res-</w:t>
            </w:r>
          </w:p>
          <w:p w:rsidR="00F12111" w:rsidRPr="00465959" w:rsidP="008B3DBB" w14:paraId="42348556" w14:textId="77777777">
            <w:pPr>
              <w:rPr>
                <w:rFonts w:ascii="Arial" w:hAnsi="Arial" w:cs="Arial"/>
                <w:szCs w:val="24"/>
              </w:rPr>
            </w:pPr>
            <w:r w:rsidRPr="00465959">
              <w:rPr>
                <w:rFonts w:ascii="Arial" w:hAnsi="Arial" w:cs="Arial"/>
                <w:szCs w:val="24"/>
              </w:rPr>
              <w:t>ponses</w:t>
            </w:r>
            <w:r w:rsidRPr="00465959">
              <w:rPr>
                <w:rFonts w:ascii="Arial" w:hAnsi="Arial" w:cs="Arial"/>
                <w:szCs w:val="24"/>
              </w:rPr>
              <w:t xml:space="preserve"> per Respondent</w:t>
            </w:r>
          </w:p>
        </w:tc>
        <w:tc>
          <w:tcPr>
            <w:tcW w:w="1800" w:type="dxa"/>
            <w:tcBorders>
              <w:top w:val="single" w:sz="7" w:space="0" w:color="000000"/>
              <w:left w:val="single" w:sz="7" w:space="0" w:color="000000"/>
              <w:bottom w:val="single" w:sz="6" w:space="0" w:color="FFFFFF"/>
              <w:right w:val="single" w:sz="6" w:space="0" w:color="FFFFFF"/>
            </w:tcBorders>
            <w:shd w:val="pct10" w:color="000000" w:fill="FFFFFF"/>
          </w:tcPr>
          <w:p w:rsidR="00F12111" w:rsidRPr="00465959" w:rsidP="008B3DBB" w14:paraId="73EC0DEE" w14:textId="77777777">
            <w:pPr>
              <w:spacing w:line="163" w:lineRule="exact"/>
              <w:rPr>
                <w:rFonts w:ascii="Arial" w:hAnsi="Arial" w:cs="Arial"/>
                <w:szCs w:val="24"/>
              </w:rPr>
            </w:pPr>
          </w:p>
          <w:p w:rsidR="00F12111" w:rsidRPr="00465959" w:rsidP="008B3DBB" w14:paraId="41DF4D8F" w14:textId="77777777">
            <w:pPr>
              <w:rPr>
                <w:rFonts w:ascii="Arial" w:hAnsi="Arial" w:cs="Arial"/>
                <w:szCs w:val="24"/>
              </w:rPr>
            </w:pPr>
            <w:r w:rsidRPr="00465959">
              <w:rPr>
                <w:rFonts w:ascii="Arial" w:hAnsi="Arial" w:cs="Arial"/>
                <w:szCs w:val="24"/>
              </w:rPr>
              <w:t>Total</w:t>
            </w:r>
          </w:p>
          <w:p w:rsidR="00F12111" w:rsidRPr="00465959" w:rsidP="008B3DBB" w14:paraId="2EAF4895" w14:textId="77777777">
            <w:pPr>
              <w:rPr>
                <w:rFonts w:ascii="Arial" w:hAnsi="Arial" w:cs="Arial"/>
                <w:szCs w:val="24"/>
              </w:rPr>
            </w:pPr>
            <w:r w:rsidRPr="00465959">
              <w:rPr>
                <w:rFonts w:ascii="Arial" w:hAnsi="Arial" w:cs="Arial"/>
                <w:szCs w:val="24"/>
              </w:rPr>
              <w:t xml:space="preserve">Annual </w:t>
            </w:r>
          </w:p>
          <w:p w:rsidR="00F12111" w:rsidRPr="00465959" w:rsidP="008B3DBB" w14:paraId="1580499C" w14:textId="77777777">
            <w:pPr>
              <w:rPr>
                <w:rFonts w:ascii="Arial" w:hAnsi="Arial" w:cs="Arial"/>
                <w:szCs w:val="24"/>
              </w:rPr>
            </w:pPr>
            <w:r w:rsidRPr="00465959">
              <w:rPr>
                <w:rFonts w:ascii="Arial" w:hAnsi="Arial" w:cs="Arial"/>
                <w:szCs w:val="24"/>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F12111" w:rsidRPr="00465959" w:rsidP="008B3DBB" w14:paraId="7594921A" w14:textId="77777777">
            <w:pPr>
              <w:spacing w:line="163" w:lineRule="exact"/>
              <w:rPr>
                <w:rFonts w:ascii="Arial" w:hAnsi="Arial" w:cs="Arial"/>
                <w:szCs w:val="24"/>
              </w:rPr>
            </w:pPr>
          </w:p>
          <w:p w:rsidR="00ED0FD8" w:rsidRPr="00465959" w:rsidP="003F333A" w14:paraId="6010F7FC" w14:textId="6FCAA149">
            <w:pPr>
              <w:rPr>
                <w:rFonts w:ascii="Arial" w:hAnsi="Arial" w:cs="Arial"/>
                <w:szCs w:val="24"/>
              </w:rPr>
            </w:pPr>
            <w:r w:rsidRPr="00465959">
              <w:rPr>
                <w:rFonts w:ascii="Arial" w:hAnsi="Arial" w:cs="Arial"/>
                <w:szCs w:val="24"/>
              </w:rPr>
              <w:t xml:space="preserve">Time </w:t>
            </w:r>
            <w:r w:rsidR="004A284B">
              <w:rPr>
                <w:rFonts w:ascii="Arial" w:hAnsi="Arial" w:cs="Arial"/>
                <w:szCs w:val="24"/>
              </w:rPr>
              <w:t xml:space="preserve">per response </w:t>
            </w:r>
            <w:r w:rsidRPr="00465959">
              <w:rPr>
                <w:rFonts w:ascii="Arial" w:hAnsi="Arial" w:cs="Arial"/>
                <w:szCs w:val="24"/>
              </w:rPr>
              <w:t xml:space="preserve">in </w:t>
            </w:r>
            <w:r w:rsidR="004A284B">
              <w:rPr>
                <w:rFonts w:ascii="Arial" w:hAnsi="Arial" w:cs="Arial"/>
                <w:szCs w:val="24"/>
              </w:rPr>
              <w:t>h</w:t>
            </w:r>
            <w:r w:rsidRPr="00465959">
              <w:rPr>
                <w:rFonts w:ascii="Arial" w:hAnsi="Arial" w:cs="Arial"/>
                <w:szCs w:val="24"/>
              </w:rPr>
              <w:t>ours</w:t>
            </w:r>
          </w:p>
        </w:tc>
        <w:tc>
          <w:tcPr>
            <w:tcW w:w="1980" w:type="dxa"/>
            <w:tcBorders>
              <w:top w:val="single" w:sz="7" w:space="0" w:color="000000"/>
              <w:left w:val="single" w:sz="7" w:space="0" w:color="000000"/>
              <w:bottom w:val="single" w:sz="6" w:space="0" w:color="FFFFFF"/>
              <w:right w:val="double" w:sz="7" w:space="0" w:color="000000"/>
            </w:tcBorders>
            <w:shd w:val="pct10" w:color="000000" w:fill="FFFFFF"/>
          </w:tcPr>
          <w:p w:rsidR="00F12111" w:rsidRPr="00465959" w:rsidP="008B3DBB" w14:paraId="06067649" w14:textId="77777777">
            <w:pPr>
              <w:spacing w:line="163" w:lineRule="exact"/>
              <w:rPr>
                <w:rFonts w:ascii="Arial" w:hAnsi="Arial" w:cs="Arial"/>
                <w:szCs w:val="24"/>
              </w:rPr>
            </w:pPr>
          </w:p>
          <w:p w:rsidR="00F12111" w:rsidRPr="00465959" w:rsidP="008B3DBB" w14:paraId="40F48C09" w14:textId="77777777">
            <w:pPr>
              <w:rPr>
                <w:rFonts w:ascii="Arial" w:hAnsi="Arial" w:cs="Arial"/>
                <w:szCs w:val="24"/>
              </w:rPr>
            </w:pPr>
            <w:r w:rsidRPr="00465959">
              <w:rPr>
                <w:rFonts w:ascii="Arial" w:hAnsi="Arial" w:cs="Arial"/>
                <w:szCs w:val="24"/>
              </w:rPr>
              <w:t>Total Annual Time in Hours</w:t>
            </w:r>
          </w:p>
        </w:tc>
      </w:tr>
      <w:tr w14:paraId="23A3F5BF" w14:textId="77777777" w:rsidTr="008B3DBB">
        <w:tblPrEx>
          <w:tblW w:w="0" w:type="auto"/>
          <w:tblInd w:w="136" w:type="dxa"/>
          <w:tblLayout w:type="fixed"/>
          <w:tblCellMar>
            <w:left w:w="136" w:type="dxa"/>
            <w:right w:w="136" w:type="dxa"/>
          </w:tblCellMar>
          <w:tblLook w:val="0000"/>
        </w:tblPrEx>
        <w:tc>
          <w:tcPr>
            <w:tcW w:w="1530" w:type="dxa"/>
            <w:tcBorders>
              <w:top w:val="single" w:sz="7" w:space="0" w:color="000000"/>
              <w:left w:val="double" w:sz="7" w:space="0" w:color="000000"/>
              <w:bottom w:val="single" w:sz="6" w:space="0" w:color="FFFFFF"/>
              <w:right w:val="single" w:sz="6" w:space="0" w:color="FFFFFF"/>
            </w:tcBorders>
          </w:tcPr>
          <w:p w:rsidR="00F12111" w:rsidRPr="00465959" w:rsidP="008B3DBB" w14:paraId="0AE44E71" w14:textId="77777777">
            <w:pPr>
              <w:spacing w:line="163" w:lineRule="exact"/>
              <w:rPr>
                <w:rFonts w:ascii="Arial" w:hAnsi="Arial" w:cs="Arial"/>
                <w:szCs w:val="24"/>
              </w:rPr>
            </w:pPr>
          </w:p>
          <w:p w:rsidR="003F333A" w:rsidRPr="00465959" w:rsidP="008B3DBB" w14:paraId="73A1F8C0" w14:textId="77777777">
            <w:pPr>
              <w:rPr>
                <w:rFonts w:ascii="Arial" w:hAnsi="Arial" w:cs="Arial"/>
                <w:szCs w:val="24"/>
              </w:rPr>
            </w:pPr>
            <w:r w:rsidRPr="00465959">
              <w:rPr>
                <w:rFonts w:ascii="Arial" w:hAnsi="Arial" w:cs="Arial"/>
                <w:szCs w:val="24"/>
              </w:rPr>
              <w:t xml:space="preserve">Large </w:t>
            </w:r>
          </w:p>
          <w:p w:rsidR="00F12111" w:rsidRPr="00465959" w:rsidP="008B3DBB" w14:paraId="27D0CFD5" w14:textId="77777777">
            <w:pPr>
              <w:rPr>
                <w:rFonts w:ascii="Arial" w:hAnsi="Arial" w:cs="Arial"/>
                <w:szCs w:val="24"/>
              </w:rPr>
            </w:pPr>
            <w:r w:rsidRPr="00465959">
              <w:rPr>
                <w:rFonts w:ascii="Arial" w:hAnsi="Arial" w:cs="Arial"/>
                <w:szCs w:val="24"/>
              </w:rPr>
              <w:t xml:space="preserve">retail facilities and </w:t>
            </w:r>
            <w:r w:rsidRPr="00465959">
              <w:rPr>
                <w:rFonts w:ascii="Arial" w:hAnsi="Arial" w:cs="Arial"/>
                <w:szCs w:val="24"/>
              </w:rPr>
              <w:t>ests</w:t>
            </w:r>
            <w:r w:rsidRPr="00465959">
              <w:rPr>
                <w:rFonts w:ascii="Arial" w:hAnsi="Arial" w:cs="Arial"/>
                <w:szCs w:val="24"/>
              </w:rPr>
              <w:t>.</w:t>
            </w:r>
          </w:p>
        </w:tc>
        <w:tc>
          <w:tcPr>
            <w:tcW w:w="1350" w:type="dxa"/>
            <w:tcBorders>
              <w:top w:val="single" w:sz="7" w:space="0" w:color="000000"/>
              <w:left w:val="single" w:sz="7" w:space="0" w:color="000000"/>
              <w:bottom w:val="single" w:sz="6" w:space="0" w:color="FFFFFF"/>
              <w:right w:val="single" w:sz="6" w:space="0" w:color="FFFFFF"/>
            </w:tcBorders>
          </w:tcPr>
          <w:p w:rsidR="00F12111" w:rsidRPr="00465959" w:rsidP="00DA1CE1" w14:paraId="10C1D3CE" w14:textId="77777777">
            <w:pPr>
              <w:spacing w:line="163" w:lineRule="exact"/>
              <w:jc w:val="center"/>
              <w:rPr>
                <w:rFonts w:ascii="Arial" w:hAnsi="Arial" w:cs="Arial"/>
                <w:szCs w:val="24"/>
              </w:rPr>
            </w:pPr>
          </w:p>
          <w:p w:rsidR="00F12111" w:rsidRPr="00465959" w:rsidP="00DA1CE1" w14:paraId="76E74CDD" w14:textId="77777777">
            <w:pPr>
              <w:jc w:val="center"/>
              <w:rPr>
                <w:rFonts w:ascii="Arial" w:hAnsi="Arial" w:cs="Arial"/>
                <w:szCs w:val="24"/>
              </w:rPr>
            </w:pPr>
            <w:r w:rsidRPr="00465959">
              <w:rPr>
                <w:rFonts w:ascii="Arial" w:hAnsi="Arial" w:cs="Arial"/>
                <w:szCs w:val="24"/>
              </w:rPr>
              <w:t>18,956</w:t>
            </w:r>
          </w:p>
        </w:tc>
        <w:tc>
          <w:tcPr>
            <w:tcW w:w="1620" w:type="dxa"/>
            <w:tcBorders>
              <w:top w:val="single" w:sz="7" w:space="0" w:color="000000"/>
              <w:left w:val="single" w:sz="7" w:space="0" w:color="000000"/>
              <w:bottom w:val="single" w:sz="6" w:space="0" w:color="FFFFFF"/>
              <w:right w:val="single" w:sz="6" w:space="0" w:color="FFFFFF"/>
            </w:tcBorders>
          </w:tcPr>
          <w:p w:rsidR="00F12111" w:rsidRPr="00465959" w:rsidP="00DA1CE1" w14:paraId="227CC1FC" w14:textId="77777777">
            <w:pPr>
              <w:spacing w:line="163" w:lineRule="exact"/>
              <w:jc w:val="center"/>
              <w:rPr>
                <w:rFonts w:ascii="Arial" w:hAnsi="Arial" w:cs="Arial"/>
                <w:szCs w:val="24"/>
              </w:rPr>
            </w:pPr>
          </w:p>
          <w:p w:rsidR="00F12111" w:rsidRPr="00465959" w:rsidP="00DA1CE1" w14:paraId="272A923A" w14:textId="77777777">
            <w:pPr>
              <w:jc w:val="center"/>
              <w:rPr>
                <w:rFonts w:ascii="Arial" w:hAnsi="Arial" w:cs="Arial"/>
                <w:szCs w:val="24"/>
              </w:rPr>
            </w:pPr>
            <w:r>
              <w:rPr>
                <w:rFonts w:ascii="Arial" w:hAnsi="Arial" w:cs="Arial"/>
                <w:szCs w:val="24"/>
              </w:rPr>
              <w:t>4</w:t>
            </w:r>
          </w:p>
        </w:tc>
        <w:tc>
          <w:tcPr>
            <w:tcW w:w="1800" w:type="dxa"/>
            <w:tcBorders>
              <w:top w:val="single" w:sz="7" w:space="0" w:color="000000"/>
              <w:left w:val="single" w:sz="7" w:space="0" w:color="000000"/>
              <w:bottom w:val="single" w:sz="6" w:space="0" w:color="FFFFFF"/>
              <w:right w:val="single" w:sz="6" w:space="0" w:color="FFFFFF"/>
            </w:tcBorders>
          </w:tcPr>
          <w:p w:rsidR="00F12111" w:rsidRPr="00465959" w:rsidP="00DA1CE1" w14:paraId="27387EF5" w14:textId="77777777">
            <w:pPr>
              <w:spacing w:line="163" w:lineRule="exact"/>
              <w:jc w:val="center"/>
              <w:rPr>
                <w:rFonts w:ascii="Arial" w:hAnsi="Arial" w:cs="Arial"/>
                <w:szCs w:val="24"/>
              </w:rPr>
            </w:pPr>
          </w:p>
          <w:p w:rsidR="00F12111" w:rsidRPr="00465959" w:rsidP="00DA1CE1" w14:paraId="3D6B4636" w14:textId="77777777">
            <w:pPr>
              <w:jc w:val="center"/>
              <w:rPr>
                <w:rFonts w:ascii="Arial" w:hAnsi="Arial" w:cs="Arial"/>
                <w:szCs w:val="24"/>
              </w:rPr>
            </w:pPr>
            <w:r>
              <w:rPr>
                <w:rFonts w:ascii="Arial" w:hAnsi="Arial" w:cs="Arial"/>
                <w:szCs w:val="24"/>
              </w:rPr>
              <w:t>75,824</w:t>
            </w:r>
          </w:p>
        </w:tc>
        <w:tc>
          <w:tcPr>
            <w:tcW w:w="1440" w:type="dxa"/>
            <w:tcBorders>
              <w:top w:val="single" w:sz="7" w:space="0" w:color="000000"/>
              <w:left w:val="single" w:sz="7" w:space="0" w:color="000000"/>
              <w:bottom w:val="single" w:sz="6" w:space="0" w:color="FFFFFF"/>
              <w:right w:val="single" w:sz="6" w:space="0" w:color="FFFFFF"/>
            </w:tcBorders>
          </w:tcPr>
          <w:p w:rsidR="00F12111" w:rsidRPr="00465959" w:rsidP="008B3DBB" w14:paraId="57714ADA" w14:textId="77777777">
            <w:pPr>
              <w:spacing w:line="163" w:lineRule="exact"/>
              <w:rPr>
                <w:rFonts w:ascii="Arial" w:hAnsi="Arial" w:cs="Arial"/>
                <w:szCs w:val="24"/>
              </w:rPr>
            </w:pPr>
          </w:p>
          <w:p w:rsidR="00F12111" w:rsidRPr="00465959" w:rsidP="003F333A" w14:paraId="305160BE" w14:textId="19255A27">
            <w:pPr>
              <w:rPr>
                <w:rFonts w:ascii="Arial" w:hAnsi="Arial" w:cs="Arial"/>
                <w:szCs w:val="24"/>
              </w:rPr>
            </w:pPr>
            <w:r>
              <w:rPr>
                <w:rFonts w:ascii="Arial" w:hAnsi="Arial" w:cs="Arial"/>
                <w:szCs w:val="24"/>
              </w:rPr>
              <w:t>6.2912507</w:t>
            </w:r>
          </w:p>
        </w:tc>
        <w:tc>
          <w:tcPr>
            <w:tcW w:w="1980" w:type="dxa"/>
            <w:tcBorders>
              <w:top w:val="single" w:sz="7" w:space="0" w:color="000000"/>
              <w:left w:val="single" w:sz="7" w:space="0" w:color="000000"/>
              <w:bottom w:val="single" w:sz="6" w:space="0" w:color="FFFFFF"/>
              <w:right w:val="double" w:sz="7" w:space="0" w:color="000000"/>
            </w:tcBorders>
          </w:tcPr>
          <w:p w:rsidR="00F12111" w:rsidRPr="00465959" w:rsidP="008B3DBB" w14:paraId="3CF920CE" w14:textId="77777777">
            <w:pPr>
              <w:spacing w:line="163" w:lineRule="exact"/>
              <w:rPr>
                <w:rFonts w:ascii="Arial" w:hAnsi="Arial" w:cs="Arial"/>
                <w:szCs w:val="24"/>
              </w:rPr>
            </w:pPr>
          </w:p>
          <w:p w:rsidR="00F12111" w:rsidRPr="00465959" w:rsidP="003F333A" w14:paraId="3C6C5920" w14:textId="1B3F7981">
            <w:pPr>
              <w:rPr>
                <w:rFonts w:ascii="Arial" w:hAnsi="Arial" w:cs="Arial"/>
                <w:szCs w:val="24"/>
              </w:rPr>
            </w:pPr>
            <w:r w:rsidRPr="00465959">
              <w:rPr>
                <w:rFonts w:ascii="Arial" w:hAnsi="Arial" w:cs="Arial"/>
                <w:szCs w:val="24"/>
              </w:rPr>
              <w:t xml:space="preserve">  </w:t>
            </w:r>
            <w:r w:rsidR="00400DF8">
              <w:rPr>
                <w:rFonts w:ascii="Arial" w:hAnsi="Arial" w:cs="Arial"/>
                <w:szCs w:val="24"/>
              </w:rPr>
              <w:t>477,</w:t>
            </w:r>
            <w:r w:rsidR="00BC1069">
              <w:rPr>
                <w:rFonts w:ascii="Arial" w:hAnsi="Arial" w:cs="Arial"/>
                <w:szCs w:val="24"/>
              </w:rPr>
              <w:t>027.793</w:t>
            </w:r>
          </w:p>
        </w:tc>
      </w:tr>
      <w:tr w14:paraId="0A4529EF" w14:textId="77777777" w:rsidTr="008B3DBB">
        <w:tblPrEx>
          <w:tblW w:w="0" w:type="auto"/>
          <w:tblInd w:w="136" w:type="dxa"/>
          <w:tblLayout w:type="fixed"/>
          <w:tblCellMar>
            <w:left w:w="136" w:type="dxa"/>
            <w:right w:w="136" w:type="dxa"/>
          </w:tblCellMar>
          <w:tblLook w:val="0000"/>
        </w:tblPrEx>
        <w:tc>
          <w:tcPr>
            <w:tcW w:w="1530" w:type="dxa"/>
            <w:tcBorders>
              <w:top w:val="single" w:sz="7" w:space="0" w:color="000000"/>
              <w:left w:val="double" w:sz="7" w:space="0" w:color="000000"/>
              <w:bottom w:val="single" w:sz="6" w:space="0" w:color="FFFFFF"/>
              <w:right w:val="single" w:sz="6" w:space="0" w:color="FFFFFF"/>
            </w:tcBorders>
          </w:tcPr>
          <w:p w:rsidR="00F12111" w:rsidRPr="00465959" w:rsidP="008B3DBB" w14:paraId="6417610C" w14:textId="77777777">
            <w:pPr>
              <w:spacing w:line="163" w:lineRule="exact"/>
              <w:rPr>
                <w:rFonts w:ascii="Arial" w:hAnsi="Arial" w:cs="Arial"/>
                <w:szCs w:val="24"/>
              </w:rPr>
            </w:pPr>
          </w:p>
          <w:p w:rsidR="00F12111" w:rsidRPr="00465959" w:rsidP="008B3DBB" w14:paraId="6FF30031" w14:textId="77777777">
            <w:pPr>
              <w:rPr>
                <w:rFonts w:ascii="Arial" w:hAnsi="Arial" w:cs="Arial"/>
                <w:szCs w:val="24"/>
              </w:rPr>
            </w:pPr>
            <w:r w:rsidRPr="00465959">
              <w:rPr>
                <w:rFonts w:ascii="Arial" w:hAnsi="Arial" w:cs="Arial"/>
                <w:szCs w:val="24"/>
              </w:rPr>
              <w:t xml:space="preserve">Small </w:t>
            </w:r>
            <w:r w:rsidRPr="00465959" w:rsidR="003F333A">
              <w:rPr>
                <w:rFonts w:ascii="Arial" w:hAnsi="Arial" w:cs="Arial"/>
                <w:szCs w:val="24"/>
              </w:rPr>
              <w:t xml:space="preserve">retail facilities and </w:t>
            </w:r>
            <w:r w:rsidRPr="00465959">
              <w:rPr>
                <w:rFonts w:ascii="Arial" w:hAnsi="Arial" w:cs="Arial"/>
                <w:szCs w:val="24"/>
              </w:rPr>
              <w:t>ests</w:t>
            </w:r>
            <w:r w:rsidRPr="00465959">
              <w:rPr>
                <w:rFonts w:ascii="Arial" w:hAnsi="Arial" w:cs="Arial"/>
                <w:szCs w:val="24"/>
              </w:rPr>
              <w:t>.</w:t>
            </w:r>
          </w:p>
        </w:tc>
        <w:tc>
          <w:tcPr>
            <w:tcW w:w="1350" w:type="dxa"/>
            <w:tcBorders>
              <w:top w:val="single" w:sz="7" w:space="0" w:color="000000"/>
              <w:left w:val="single" w:sz="7" w:space="0" w:color="000000"/>
              <w:bottom w:val="single" w:sz="6" w:space="0" w:color="FFFFFF"/>
              <w:right w:val="single" w:sz="6" w:space="0" w:color="FFFFFF"/>
            </w:tcBorders>
          </w:tcPr>
          <w:p w:rsidR="00F12111" w:rsidRPr="00465959" w:rsidP="008B3DBB" w14:paraId="585B5B26" w14:textId="77777777">
            <w:pPr>
              <w:spacing w:line="163" w:lineRule="exact"/>
              <w:rPr>
                <w:rFonts w:ascii="Arial" w:hAnsi="Arial" w:cs="Arial"/>
                <w:szCs w:val="24"/>
              </w:rPr>
            </w:pPr>
          </w:p>
          <w:p w:rsidR="00F12111" w:rsidRPr="00465959" w:rsidP="00DA1CE1" w14:paraId="43C4AAAE" w14:textId="77777777">
            <w:pPr>
              <w:jc w:val="center"/>
              <w:rPr>
                <w:rFonts w:ascii="Arial" w:hAnsi="Arial" w:cs="Arial"/>
                <w:szCs w:val="24"/>
              </w:rPr>
            </w:pPr>
            <w:r w:rsidRPr="00465959">
              <w:rPr>
                <w:rFonts w:ascii="Arial" w:hAnsi="Arial" w:cs="Arial"/>
                <w:szCs w:val="24"/>
              </w:rPr>
              <w:t>46,955</w:t>
            </w:r>
          </w:p>
        </w:tc>
        <w:tc>
          <w:tcPr>
            <w:tcW w:w="1620" w:type="dxa"/>
            <w:tcBorders>
              <w:top w:val="single" w:sz="7" w:space="0" w:color="000000"/>
              <w:left w:val="single" w:sz="7" w:space="0" w:color="000000"/>
              <w:bottom w:val="single" w:sz="6" w:space="0" w:color="FFFFFF"/>
              <w:right w:val="single" w:sz="6" w:space="0" w:color="FFFFFF"/>
            </w:tcBorders>
          </w:tcPr>
          <w:p w:rsidR="00F12111" w:rsidRPr="00465959" w:rsidP="008B3DBB" w14:paraId="6AD4A1EF" w14:textId="77777777">
            <w:pPr>
              <w:spacing w:line="163" w:lineRule="exact"/>
              <w:rPr>
                <w:rFonts w:ascii="Arial" w:hAnsi="Arial" w:cs="Arial"/>
                <w:szCs w:val="24"/>
              </w:rPr>
            </w:pPr>
          </w:p>
          <w:p w:rsidR="00F12111" w:rsidRPr="00465959" w:rsidP="00DA1CE1" w14:paraId="7A554E06" w14:textId="77777777">
            <w:pPr>
              <w:jc w:val="center"/>
              <w:rPr>
                <w:rFonts w:ascii="Arial" w:hAnsi="Arial" w:cs="Arial"/>
                <w:szCs w:val="24"/>
              </w:rPr>
            </w:pPr>
            <w:r>
              <w:rPr>
                <w:rFonts w:ascii="Arial" w:hAnsi="Arial" w:cs="Arial"/>
                <w:szCs w:val="24"/>
              </w:rPr>
              <w:t>4</w:t>
            </w:r>
          </w:p>
        </w:tc>
        <w:tc>
          <w:tcPr>
            <w:tcW w:w="1800" w:type="dxa"/>
            <w:tcBorders>
              <w:top w:val="single" w:sz="7" w:space="0" w:color="000000"/>
              <w:left w:val="single" w:sz="7" w:space="0" w:color="000000"/>
              <w:bottom w:val="single" w:sz="6" w:space="0" w:color="FFFFFF"/>
              <w:right w:val="single" w:sz="6" w:space="0" w:color="FFFFFF"/>
            </w:tcBorders>
          </w:tcPr>
          <w:p w:rsidR="00F12111" w:rsidRPr="00465959" w:rsidP="00DA1CE1" w14:paraId="359F344A" w14:textId="77777777">
            <w:pPr>
              <w:spacing w:line="163" w:lineRule="exact"/>
              <w:jc w:val="center"/>
              <w:rPr>
                <w:rFonts w:ascii="Arial" w:hAnsi="Arial" w:cs="Arial"/>
                <w:szCs w:val="24"/>
              </w:rPr>
            </w:pPr>
          </w:p>
          <w:p w:rsidR="00F12111" w:rsidRPr="00465959" w:rsidP="00DA1CE1" w14:paraId="37A5DB51" w14:textId="77777777">
            <w:pPr>
              <w:jc w:val="center"/>
              <w:rPr>
                <w:rFonts w:ascii="Arial" w:hAnsi="Arial" w:cs="Arial"/>
                <w:szCs w:val="24"/>
              </w:rPr>
            </w:pPr>
            <w:r>
              <w:rPr>
                <w:rFonts w:ascii="Arial" w:hAnsi="Arial" w:cs="Arial"/>
                <w:szCs w:val="24"/>
              </w:rPr>
              <w:t>187,820</w:t>
            </w:r>
          </w:p>
        </w:tc>
        <w:tc>
          <w:tcPr>
            <w:tcW w:w="1440" w:type="dxa"/>
            <w:tcBorders>
              <w:top w:val="single" w:sz="7" w:space="0" w:color="000000"/>
              <w:left w:val="single" w:sz="7" w:space="0" w:color="000000"/>
              <w:bottom w:val="single" w:sz="6" w:space="0" w:color="FFFFFF"/>
              <w:right w:val="single" w:sz="6" w:space="0" w:color="FFFFFF"/>
            </w:tcBorders>
          </w:tcPr>
          <w:p w:rsidR="00F12111" w:rsidRPr="00465959" w:rsidP="008B3DBB" w14:paraId="70DB837F" w14:textId="77777777">
            <w:pPr>
              <w:spacing w:line="163" w:lineRule="exact"/>
              <w:rPr>
                <w:rFonts w:ascii="Arial" w:hAnsi="Arial" w:cs="Arial"/>
                <w:szCs w:val="24"/>
              </w:rPr>
            </w:pPr>
          </w:p>
          <w:p w:rsidR="00F12111" w:rsidRPr="00465959" w:rsidP="00867678" w14:paraId="30508D82" w14:textId="0BC1E189">
            <w:pPr>
              <w:rPr>
                <w:rFonts w:ascii="Arial" w:hAnsi="Arial" w:cs="Arial"/>
                <w:szCs w:val="24"/>
              </w:rPr>
            </w:pPr>
            <w:r>
              <w:rPr>
                <w:rFonts w:ascii="Arial" w:hAnsi="Arial" w:cs="Arial"/>
                <w:szCs w:val="24"/>
              </w:rPr>
              <w:t>6.2912507</w:t>
            </w:r>
          </w:p>
        </w:tc>
        <w:tc>
          <w:tcPr>
            <w:tcW w:w="1980" w:type="dxa"/>
            <w:tcBorders>
              <w:top w:val="single" w:sz="7" w:space="0" w:color="000000"/>
              <w:left w:val="single" w:sz="7" w:space="0" w:color="000000"/>
              <w:bottom w:val="single" w:sz="6" w:space="0" w:color="FFFFFF"/>
              <w:right w:val="double" w:sz="7" w:space="0" w:color="000000"/>
            </w:tcBorders>
          </w:tcPr>
          <w:p w:rsidR="00F12111" w:rsidRPr="00465959" w:rsidP="008B3DBB" w14:paraId="1D517D22" w14:textId="77777777">
            <w:pPr>
              <w:spacing w:line="163" w:lineRule="exact"/>
              <w:rPr>
                <w:rFonts w:ascii="Arial" w:hAnsi="Arial" w:cs="Arial"/>
                <w:szCs w:val="24"/>
              </w:rPr>
            </w:pPr>
          </w:p>
          <w:p w:rsidR="00F12111" w:rsidRPr="00465959" w:rsidP="008B3DBB" w14:paraId="5A3A5113" w14:textId="21993B1F">
            <w:pPr>
              <w:rPr>
                <w:rFonts w:ascii="Arial" w:hAnsi="Arial" w:cs="Arial"/>
                <w:szCs w:val="24"/>
              </w:rPr>
            </w:pPr>
            <w:r>
              <w:rPr>
                <w:rFonts w:ascii="Arial" w:hAnsi="Arial" w:cs="Arial"/>
                <w:szCs w:val="24"/>
              </w:rPr>
              <w:t>1,181,</w:t>
            </w:r>
            <w:r w:rsidR="004A637B">
              <w:rPr>
                <w:rFonts w:ascii="Arial" w:hAnsi="Arial" w:cs="Arial"/>
                <w:szCs w:val="24"/>
              </w:rPr>
              <w:t>622</w:t>
            </w:r>
            <w:r w:rsidR="008027DF">
              <w:rPr>
                <w:rFonts w:ascii="Arial" w:hAnsi="Arial" w:cs="Arial"/>
                <w:szCs w:val="24"/>
              </w:rPr>
              <w:t>.71</w:t>
            </w:r>
          </w:p>
        </w:tc>
      </w:tr>
      <w:tr w14:paraId="3B77A157" w14:textId="77777777" w:rsidTr="008B3DBB">
        <w:tblPrEx>
          <w:tblW w:w="0" w:type="auto"/>
          <w:tblInd w:w="136" w:type="dxa"/>
          <w:tblLayout w:type="fixed"/>
          <w:tblCellMar>
            <w:left w:w="136" w:type="dxa"/>
            <w:right w:w="136" w:type="dxa"/>
          </w:tblCellMar>
          <w:tblLook w:val="0000"/>
        </w:tblPrEx>
        <w:tc>
          <w:tcPr>
            <w:tcW w:w="1530" w:type="dxa"/>
            <w:tcBorders>
              <w:top w:val="single" w:sz="7" w:space="0" w:color="000000"/>
              <w:left w:val="double" w:sz="7" w:space="0" w:color="000000"/>
              <w:bottom w:val="double" w:sz="7" w:space="0" w:color="000000"/>
              <w:right w:val="single" w:sz="6" w:space="0" w:color="FFFFFF"/>
            </w:tcBorders>
          </w:tcPr>
          <w:p w:rsidR="00F12111" w:rsidRPr="00465959" w:rsidP="008B3DBB" w14:paraId="1A667C1C" w14:textId="77777777">
            <w:pPr>
              <w:spacing w:line="163" w:lineRule="exact"/>
              <w:rPr>
                <w:rFonts w:ascii="Arial" w:hAnsi="Arial" w:cs="Arial"/>
                <w:szCs w:val="24"/>
              </w:rPr>
            </w:pPr>
          </w:p>
          <w:p w:rsidR="00F12111" w:rsidRPr="00465959" w:rsidP="008B3DBB" w14:paraId="68B4002E" w14:textId="77777777">
            <w:pPr>
              <w:spacing w:after="58"/>
              <w:rPr>
                <w:rFonts w:ascii="Arial" w:hAnsi="Arial" w:cs="Arial"/>
                <w:szCs w:val="24"/>
              </w:rPr>
            </w:pPr>
            <w:r w:rsidRPr="00465959">
              <w:rPr>
                <w:rFonts w:ascii="Arial" w:hAnsi="Arial" w:cs="Arial"/>
                <w:szCs w:val="24"/>
              </w:rPr>
              <w:t>Total</w:t>
            </w:r>
          </w:p>
        </w:tc>
        <w:tc>
          <w:tcPr>
            <w:tcW w:w="1350" w:type="dxa"/>
            <w:tcBorders>
              <w:top w:val="single" w:sz="7" w:space="0" w:color="000000"/>
              <w:left w:val="single" w:sz="7" w:space="0" w:color="000000"/>
              <w:bottom w:val="double" w:sz="7" w:space="0" w:color="000000"/>
              <w:right w:val="single" w:sz="6" w:space="0" w:color="FFFFFF"/>
            </w:tcBorders>
          </w:tcPr>
          <w:p w:rsidR="00F12111" w:rsidRPr="00465959" w:rsidP="008B3DBB" w14:paraId="5C77E5E3" w14:textId="77777777">
            <w:pPr>
              <w:spacing w:line="163" w:lineRule="exact"/>
              <w:rPr>
                <w:rFonts w:ascii="Arial" w:hAnsi="Arial" w:cs="Arial"/>
                <w:szCs w:val="24"/>
              </w:rPr>
            </w:pPr>
          </w:p>
          <w:p w:rsidR="00F12111" w:rsidRPr="00465959" w:rsidP="00DA1CE1" w14:paraId="7EBB14FF" w14:textId="77777777">
            <w:pPr>
              <w:spacing w:after="58"/>
              <w:jc w:val="center"/>
              <w:rPr>
                <w:rFonts w:ascii="Arial" w:hAnsi="Arial" w:cs="Arial"/>
                <w:szCs w:val="24"/>
              </w:rPr>
            </w:pPr>
            <w:r w:rsidRPr="00465959">
              <w:rPr>
                <w:rFonts w:ascii="Arial" w:hAnsi="Arial" w:cs="Arial"/>
                <w:szCs w:val="24"/>
              </w:rPr>
              <w:t>65,911</w:t>
            </w:r>
          </w:p>
        </w:tc>
        <w:tc>
          <w:tcPr>
            <w:tcW w:w="1620" w:type="dxa"/>
            <w:tcBorders>
              <w:top w:val="single" w:sz="7" w:space="0" w:color="000000"/>
              <w:left w:val="single" w:sz="7" w:space="0" w:color="000000"/>
              <w:bottom w:val="double" w:sz="7" w:space="0" w:color="000000"/>
              <w:right w:val="single" w:sz="6" w:space="0" w:color="FFFFFF"/>
            </w:tcBorders>
          </w:tcPr>
          <w:p w:rsidR="00F12111" w:rsidRPr="00465959" w:rsidP="009F2C65" w14:paraId="6A216B2D" w14:textId="2086D004">
            <w:pPr>
              <w:spacing w:after="58"/>
              <w:rPr>
                <w:rFonts w:ascii="Arial" w:hAnsi="Arial" w:cs="Arial"/>
                <w:szCs w:val="24"/>
              </w:rPr>
            </w:pPr>
            <w:r>
              <w:rPr>
                <w:rFonts w:ascii="Arial" w:hAnsi="Arial" w:cs="Arial"/>
                <w:szCs w:val="24"/>
              </w:rPr>
              <w:t xml:space="preserve">         </w:t>
            </w:r>
            <w:r w:rsidR="00F4658C">
              <w:rPr>
                <w:rFonts w:ascii="Arial" w:hAnsi="Arial" w:cs="Arial"/>
                <w:szCs w:val="24"/>
              </w:rPr>
              <w:t>4</w:t>
            </w:r>
          </w:p>
        </w:tc>
        <w:tc>
          <w:tcPr>
            <w:tcW w:w="1800" w:type="dxa"/>
            <w:tcBorders>
              <w:top w:val="single" w:sz="7" w:space="0" w:color="000000"/>
              <w:left w:val="single" w:sz="7" w:space="0" w:color="000000"/>
              <w:bottom w:val="double" w:sz="7" w:space="0" w:color="000000"/>
              <w:right w:val="single" w:sz="6" w:space="0" w:color="FFFFFF"/>
            </w:tcBorders>
          </w:tcPr>
          <w:p w:rsidR="00F12111" w:rsidRPr="00465959" w:rsidP="003403B1" w14:paraId="1F1996F5" w14:textId="77777777">
            <w:pPr>
              <w:spacing w:after="58"/>
              <w:jc w:val="center"/>
              <w:rPr>
                <w:rFonts w:ascii="Arial" w:hAnsi="Arial" w:cs="Arial"/>
                <w:szCs w:val="24"/>
              </w:rPr>
            </w:pPr>
            <w:r>
              <w:rPr>
                <w:rFonts w:ascii="Arial" w:hAnsi="Arial" w:cs="Arial"/>
              </w:rPr>
              <w:t>263,644</w:t>
            </w:r>
          </w:p>
        </w:tc>
        <w:tc>
          <w:tcPr>
            <w:tcW w:w="1440" w:type="dxa"/>
            <w:tcBorders>
              <w:top w:val="single" w:sz="7" w:space="0" w:color="000000"/>
              <w:left w:val="single" w:sz="7" w:space="0" w:color="000000"/>
              <w:bottom w:val="double" w:sz="7" w:space="0" w:color="000000"/>
              <w:right w:val="single" w:sz="6" w:space="0" w:color="FFFFFF"/>
            </w:tcBorders>
          </w:tcPr>
          <w:p w:rsidR="00F12111" w:rsidRPr="00465959" w:rsidP="00867678" w14:paraId="33C10747" w14:textId="77777777">
            <w:pPr>
              <w:spacing w:after="58"/>
              <w:rPr>
                <w:rFonts w:ascii="Arial" w:hAnsi="Arial" w:cs="Arial"/>
                <w:szCs w:val="24"/>
              </w:rPr>
            </w:pPr>
            <w:r>
              <w:rPr>
                <w:rFonts w:ascii="Arial" w:hAnsi="Arial" w:cs="Arial"/>
                <w:szCs w:val="24"/>
              </w:rPr>
              <w:t>6.2912507</w:t>
            </w:r>
          </w:p>
        </w:tc>
        <w:tc>
          <w:tcPr>
            <w:tcW w:w="1980" w:type="dxa"/>
            <w:tcBorders>
              <w:top w:val="single" w:sz="7" w:space="0" w:color="000000"/>
              <w:left w:val="single" w:sz="7" w:space="0" w:color="000000"/>
              <w:bottom w:val="double" w:sz="7" w:space="0" w:color="000000"/>
              <w:right w:val="double" w:sz="7" w:space="0" w:color="000000"/>
            </w:tcBorders>
          </w:tcPr>
          <w:p w:rsidR="00F12111" w:rsidRPr="00465959" w:rsidP="008B3DBB" w14:paraId="0F40F335" w14:textId="77777777">
            <w:pPr>
              <w:spacing w:line="163" w:lineRule="exact"/>
              <w:rPr>
                <w:rFonts w:ascii="Arial" w:hAnsi="Arial" w:cs="Arial"/>
                <w:szCs w:val="24"/>
              </w:rPr>
            </w:pPr>
          </w:p>
          <w:p w:rsidR="00F12111" w:rsidRPr="00465959" w:rsidP="00867678" w14:paraId="49BEE583" w14:textId="229D566C">
            <w:pPr>
              <w:spacing w:after="58"/>
              <w:rPr>
                <w:rFonts w:ascii="Arial" w:hAnsi="Arial" w:cs="Arial"/>
                <w:szCs w:val="24"/>
              </w:rPr>
            </w:pPr>
            <w:r w:rsidRPr="00465959">
              <w:rPr>
                <w:rFonts w:ascii="Arial" w:hAnsi="Arial" w:cs="Arial"/>
                <w:szCs w:val="24"/>
              </w:rPr>
              <w:t xml:space="preserve">  </w:t>
            </w:r>
            <w:r w:rsidR="00F4658C">
              <w:rPr>
                <w:rFonts w:ascii="Arial" w:hAnsi="Arial" w:cs="Arial"/>
                <w:szCs w:val="24"/>
              </w:rPr>
              <w:t>1,658,650</w:t>
            </w:r>
          </w:p>
        </w:tc>
      </w:tr>
      <w:bookmarkEnd w:id="0"/>
      <w:bookmarkEnd w:id="1"/>
    </w:tbl>
    <w:p w:rsidR="00B80E28" w:rsidRPr="00465959" w:rsidP="00B80E28" w14:paraId="77755CC5" w14:textId="77777777">
      <w:pPr>
        <w:rPr>
          <w:rFonts w:ascii="Arial" w:hAnsi="Arial" w:cs="Arial"/>
        </w:rPr>
      </w:pPr>
    </w:p>
    <w:p w:rsidR="00892406" w:rsidRPr="00465959" w:rsidP="00892406" w14:paraId="6C74ED6C" w14:textId="77777777">
      <w:pPr>
        <w:pStyle w:val="BodyTextIndent"/>
        <w:rPr>
          <w:rFonts w:ascii="Arial" w:hAnsi="Arial" w:cs="Arial"/>
        </w:rPr>
      </w:pPr>
    </w:p>
    <w:p w:rsidR="00F13428" w:rsidRPr="00465959" w:rsidP="00777488" w14:paraId="5CC52BD0" w14:textId="33202C35">
      <w:pPr>
        <w:ind w:firstLine="720"/>
        <w:rPr>
          <w:rFonts w:ascii="Arial" w:hAnsi="Arial" w:cs="Arial"/>
        </w:rPr>
      </w:pPr>
      <w:r w:rsidRPr="00465959">
        <w:rPr>
          <w:rFonts w:ascii="Arial" w:hAnsi="Arial" w:cs="Arial"/>
        </w:rPr>
        <w:t>The cost to the respondents is estimated at $</w:t>
      </w:r>
      <w:r w:rsidR="009C7644">
        <w:rPr>
          <w:rFonts w:ascii="Arial" w:hAnsi="Arial" w:cs="Arial"/>
        </w:rPr>
        <w:t>9</w:t>
      </w:r>
      <w:r w:rsidR="009858B8">
        <w:rPr>
          <w:rFonts w:ascii="Arial" w:hAnsi="Arial" w:cs="Arial"/>
        </w:rPr>
        <w:t>3,481,514</w:t>
      </w:r>
      <w:r w:rsidRPr="00465959" w:rsidR="001665E5">
        <w:rPr>
          <w:rFonts w:ascii="Arial" w:hAnsi="Arial" w:cs="Arial"/>
        </w:rPr>
        <w:t xml:space="preserve"> </w:t>
      </w:r>
      <w:r w:rsidRPr="00465959">
        <w:rPr>
          <w:rFonts w:ascii="Arial" w:hAnsi="Arial" w:cs="Arial"/>
        </w:rPr>
        <w:t>annually. The Agency estimates that it will cost respondents $</w:t>
      </w:r>
      <w:r w:rsidR="009C7644">
        <w:rPr>
          <w:rFonts w:ascii="Arial" w:hAnsi="Arial" w:cs="Arial"/>
        </w:rPr>
        <w:t>5</w:t>
      </w:r>
      <w:r w:rsidR="001D5053">
        <w:rPr>
          <w:rFonts w:ascii="Arial" w:hAnsi="Arial" w:cs="Arial"/>
        </w:rPr>
        <w:t>6.3</w:t>
      </w:r>
      <w:r w:rsidR="009858B8">
        <w:rPr>
          <w:rFonts w:ascii="Arial" w:hAnsi="Arial" w:cs="Arial"/>
        </w:rPr>
        <w:t>6</w:t>
      </w:r>
      <w:r>
        <w:rPr>
          <w:rFonts w:ascii="Arial" w:hAnsi="Arial" w:cs="Arial"/>
        </w:rPr>
        <w:t xml:space="preserve"> </w:t>
      </w:r>
      <w:r w:rsidRPr="00465959">
        <w:rPr>
          <w:rFonts w:ascii="Arial" w:hAnsi="Arial" w:cs="Arial"/>
        </w:rPr>
        <w:t>an hour</w:t>
      </w:r>
      <w:r>
        <w:rPr>
          <w:rFonts w:ascii="Arial" w:hAnsi="Arial" w:cs="Arial"/>
        </w:rPr>
        <w:t xml:space="preserve">, </w:t>
      </w:r>
      <w:r w:rsidR="003403B1">
        <w:rPr>
          <w:rFonts w:ascii="Arial" w:hAnsi="Arial" w:cs="Arial"/>
        </w:rPr>
        <w:t xml:space="preserve">including fringe benefits, </w:t>
      </w:r>
      <w:r>
        <w:rPr>
          <w:rFonts w:ascii="Arial" w:hAnsi="Arial" w:cs="Arial"/>
        </w:rPr>
        <w:t xml:space="preserve">in fulfilling these </w:t>
      </w:r>
      <w:r w:rsidR="009C7644">
        <w:rPr>
          <w:rFonts w:ascii="Arial" w:hAnsi="Arial" w:cs="Arial"/>
        </w:rPr>
        <w:t xml:space="preserve">information collection </w:t>
      </w:r>
      <w:r>
        <w:rPr>
          <w:rFonts w:ascii="Arial" w:hAnsi="Arial" w:cs="Arial"/>
        </w:rPr>
        <w:t xml:space="preserve">requirements. </w:t>
      </w:r>
      <w:r w:rsidRPr="00465959">
        <w:rPr>
          <w:rFonts w:ascii="Arial" w:hAnsi="Arial" w:cs="Arial"/>
        </w:rPr>
        <w:t xml:space="preserve">Respondents will spend an annual total of </w:t>
      </w:r>
      <w:r w:rsidR="009C7644">
        <w:rPr>
          <w:rFonts w:ascii="Arial" w:hAnsi="Arial" w:cs="Arial"/>
        </w:rPr>
        <w:t>1,658,650</w:t>
      </w:r>
      <w:r w:rsidRPr="00465959" w:rsidR="00E4372B">
        <w:rPr>
          <w:rFonts w:ascii="Arial" w:hAnsi="Arial" w:cs="Arial"/>
        </w:rPr>
        <w:t xml:space="preserve"> hours and $</w:t>
      </w:r>
      <w:r w:rsidR="009C7644">
        <w:rPr>
          <w:rFonts w:ascii="Arial" w:hAnsi="Arial" w:cs="Arial"/>
        </w:rPr>
        <w:t>9</w:t>
      </w:r>
      <w:r w:rsidR="009858B8">
        <w:rPr>
          <w:rFonts w:ascii="Arial" w:hAnsi="Arial" w:cs="Arial"/>
        </w:rPr>
        <w:t>3</w:t>
      </w:r>
      <w:r w:rsidR="00D95797">
        <w:rPr>
          <w:rFonts w:ascii="Arial" w:hAnsi="Arial" w:cs="Arial"/>
        </w:rPr>
        <w:t>,481,514</w:t>
      </w:r>
      <w:r w:rsidRPr="00465959" w:rsidR="006D4053">
        <w:rPr>
          <w:rFonts w:ascii="Arial" w:hAnsi="Arial" w:cs="Arial"/>
        </w:rPr>
        <w:t>.</w:t>
      </w:r>
      <w:r w:rsidRPr="00465959">
        <w:rPr>
          <w:rFonts w:ascii="Arial" w:hAnsi="Arial" w:cs="Arial"/>
        </w:rPr>
        <w:t xml:space="preserve"> </w:t>
      </w:r>
      <w:r w:rsidR="00777488">
        <w:rPr>
          <w:rFonts w:ascii="Arial" w:hAnsi="Arial" w:cs="Arial"/>
        </w:rPr>
        <w:t xml:space="preserve">The hourly rate for the respondents was attained from the Department of Labor Bureau of Labor and Statistics wage data, </w:t>
      </w:r>
      <w:r w:rsidR="00777488">
        <w:rPr>
          <w:rFonts w:ascii="Arial" w:hAnsi="Arial" w:cs="Arial"/>
        </w:rPr>
        <w:t>May,</w:t>
      </w:r>
      <w:r w:rsidR="00777488">
        <w:rPr>
          <w:rFonts w:ascii="Arial" w:hAnsi="Arial" w:cs="Arial"/>
        </w:rPr>
        <w:t xml:space="preserve"> </w:t>
      </w:r>
      <w:r w:rsidR="000666B3">
        <w:rPr>
          <w:rFonts w:ascii="Arial" w:hAnsi="Arial" w:cs="Arial"/>
        </w:rPr>
        <w:t>202</w:t>
      </w:r>
      <w:r w:rsidR="009858B8">
        <w:rPr>
          <w:rFonts w:ascii="Arial" w:hAnsi="Arial" w:cs="Arial"/>
        </w:rPr>
        <w:t>3</w:t>
      </w:r>
      <w:r w:rsidR="00777488">
        <w:rPr>
          <w:rFonts w:ascii="Arial" w:hAnsi="Arial" w:cs="Arial"/>
        </w:rPr>
        <w:t>.</w:t>
      </w:r>
    </w:p>
    <w:p w:rsidR="004061A9" w:rsidRPr="00465959" w:rsidP="003D722D" w14:paraId="132EB3D7" w14:textId="77777777">
      <w:pPr>
        <w:tabs>
          <w:tab w:val="left" w:pos="2790"/>
        </w:tabs>
        <w:rPr>
          <w:rFonts w:ascii="Arial" w:hAnsi="Arial" w:cs="Arial"/>
        </w:rPr>
      </w:pPr>
      <w:r w:rsidRPr="00465959">
        <w:rPr>
          <w:rFonts w:ascii="Arial" w:hAnsi="Arial" w:cs="Arial"/>
        </w:rPr>
        <w:tab/>
      </w:r>
    </w:p>
    <w:p w:rsidR="00DC3C9F" w:rsidRPr="00465959" w14:paraId="01B5FA74" w14:textId="77777777">
      <w:pPr>
        <w:rPr>
          <w:rFonts w:ascii="Arial" w:hAnsi="Arial" w:cs="Arial"/>
        </w:rPr>
      </w:pPr>
      <w:r w:rsidRPr="00465959">
        <w:rPr>
          <w:rFonts w:ascii="Arial" w:hAnsi="Arial" w:cs="Arial"/>
          <w:b/>
        </w:rPr>
        <w:t>13.  Capital, Start-up Cost, And Subsequent Maintenance</w:t>
      </w:r>
    </w:p>
    <w:p w:rsidR="00DC3C9F" w:rsidRPr="00465959" w14:paraId="3D55E239" w14:textId="77777777">
      <w:pPr>
        <w:rPr>
          <w:rFonts w:ascii="Arial" w:hAnsi="Arial" w:cs="Arial"/>
        </w:rPr>
      </w:pPr>
    </w:p>
    <w:p w:rsidR="00DC3C9F" w:rsidRPr="00465959" w14:paraId="22D47363" w14:textId="77777777">
      <w:pPr>
        <w:ind w:firstLine="720"/>
        <w:rPr>
          <w:rFonts w:ascii="Arial" w:hAnsi="Arial" w:cs="Arial"/>
        </w:rPr>
      </w:pPr>
      <w:r w:rsidRPr="00465959">
        <w:rPr>
          <w:rFonts w:ascii="Arial" w:hAnsi="Arial" w:cs="Arial"/>
        </w:rPr>
        <w:t>There are no capital or start-up costs related to this information collection activity.</w:t>
      </w:r>
    </w:p>
    <w:p w:rsidR="00DC3C9F" w:rsidRPr="00465959" w14:paraId="4B5B5CCE" w14:textId="77777777">
      <w:pPr>
        <w:rPr>
          <w:rFonts w:ascii="Arial" w:hAnsi="Arial" w:cs="Arial"/>
        </w:rPr>
      </w:pPr>
    </w:p>
    <w:p w:rsidR="00DC3C9F" w:rsidRPr="00465959" w14:paraId="0B041B63" w14:textId="77777777">
      <w:pPr>
        <w:rPr>
          <w:rFonts w:ascii="Arial" w:hAnsi="Arial" w:cs="Arial"/>
        </w:rPr>
      </w:pPr>
      <w:r w:rsidRPr="00465959">
        <w:rPr>
          <w:rFonts w:ascii="Arial" w:hAnsi="Arial" w:cs="Arial"/>
          <w:b/>
        </w:rPr>
        <w:t>14.</w:t>
      </w:r>
      <w:r w:rsidRPr="00465959">
        <w:rPr>
          <w:rFonts w:ascii="Arial" w:hAnsi="Arial" w:cs="Arial"/>
        </w:rPr>
        <w:t xml:space="preserve">  </w:t>
      </w:r>
      <w:r w:rsidRPr="00465959">
        <w:rPr>
          <w:rFonts w:ascii="Arial" w:hAnsi="Arial" w:cs="Arial"/>
          <w:b/>
        </w:rPr>
        <w:t xml:space="preserve">Annual Cost </w:t>
      </w:r>
      <w:r w:rsidRPr="00465959">
        <w:rPr>
          <w:rFonts w:ascii="Arial" w:hAnsi="Arial" w:cs="Arial"/>
          <w:b/>
        </w:rPr>
        <w:t>To</w:t>
      </w:r>
      <w:r w:rsidRPr="00465959">
        <w:rPr>
          <w:rFonts w:ascii="Arial" w:hAnsi="Arial" w:cs="Arial"/>
          <w:b/>
        </w:rPr>
        <w:t xml:space="preserve"> The Federal Government:</w:t>
      </w:r>
    </w:p>
    <w:p w:rsidR="00777488" w:rsidRPr="003F0561" w:rsidP="00777488" w14:paraId="379B628F" w14:textId="77777777">
      <w:pPr>
        <w:ind w:firstLine="720"/>
        <w:rPr>
          <w:rFonts w:ascii="Arial" w:hAnsi="Arial" w:cs="Arial"/>
        </w:rPr>
      </w:pPr>
    </w:p>
    <w:p w:rsidR="00777488" w:rsidRPr="00183B01" w:rsidP="00777488" w14:paraId="5F20C743" w14:textId="0ABE4714">
      <w:pPr>
        <w:ind w:firstLine="720"/>
        <w:rPr>
          <w:rFonts w:ascii="Arial" w:hAnsi="Arial" w:cs="Arial"/>
        </w:rPr>
      </w:pPr>
      <w:r w:rsidRPr="003F0561">
        <w:rPr>
          <w:rFonts w:ascii="Arial" w:hAnsi="Arial" w:cs="Arial"/>
        </w:rPr>
        <w:t>The cost to the Federal Government for these information collection requirements is $</w:t>
      </w:r>
      <w:r w:rsidR="000666B3">
        <w:rPr>
          <w:rFonts w:ascii="Arial" w:hAnsi="Arial" w:cs="Arial"/>
        </w:rPr>
        <w:t>2</w:t>
      </w:r>
      <w:r w:rsidR="00AE284D">
        <w:rPr>
          <w:rFonts w:ascii="Arial" w:hAnsi="Arial" w:cs="Arial"/>
        </w:rPr>
        <w:t>51</w:t>
      </w:r>
      <w:r w:rsidR="001F2682">
        <w:rPr>
          <w:rFonts w:ascii="Arial" w:hAnsi="Arial" w:cs="Arial"/>
        </w:rPr>
        <w:t>,907</w:t>
      </w:r>
      <w:r w:rsidRPr="003F0561">
        <w:rPr>
          <w:rFonts w:ascii="Arial" w:hAnsi="Arial" w:cs="Arial"/>
        </w:rPr>
        <w:t xml:space="preserve"> annually. The costs arise primarily from the time spent by FSIS staff reviewing protocols and data</w:t>
      </w:r>
      <w:r>
        <w:rPr>
          <w:rFonts w:ascii="Arial" w:hAnsi="Arial" w:cs="Arial"/>
        </w:rPr>
        <w:t>. T</w:t>
      </w:r>
      <w:r w:rsidRPr="00183B01">
        <w:rPr>
          <w:rFonts w:ascii="Arial" w:hAnsi="Arial" w:cs="Arial"/>
        </w:rPr>
        <w:t xml:space="preserve">he Agency estimates a cost of </w:t>
      </w:r>
      <w:r w:rsidRPr="00294E41">
        <w:rPr>
          <w:rFonts w:ascii="Arial" w:hAnsi="Arial" w:cs="Arial"/>
        </w:rPr>
        <w:t>$</w:t>
      </w:r>
      <w:r w:rsidR="000666B3">
        <w:rPr>
          <w:rFonts w:ascii="Arial" w:hAnsi="Arial" w:cs="Arial"/>
        </w:rPr>
        <w:t>5</w:t>
      </w:r>
      <w:r w:rsidR="00AE284D">
        <w:rPr>
          <w:rFonts w:ascii="Arial" w:hAnsi="Arial" w:cs="Arial"/>
        </w:rPr>
        <w:t>1.79</w:t>
      </w:r>
      <w:r>
        <w:rPr>
          <w:rFonts w:ascii="Arial" w:hAnsi="Arial" w:cs="Arial"/>
        </w:rPr>
        <w:t xml:space="preserve"> </w:t>
      </w:r>
      <w:r w:rsidRPr="00183B01">
        <w:rPr>
          <w:rFonts w:ascii="Arial" w:hAnsi="Arial" w:cs="Arial"/>
        </w:rPr>
        <w:t>per hour</w:t>
      </w:r>
      <w:r>
        <w:rPr>
          <w:rFonts w:ascii="Arial" w:hAnsi="Arial" w:cs="Arial"/>
        </w:rPr>
        <w:t>, including fringe benefits, for the FSIS staff</w:t>
      </w:r>
      <w:r w:rsidRPr="00183B01">
        <w:rPr>
          <w:rFonts w:ascii="Arial" w:hAnsi="Arial" w:cs="Arial"/>
        </w:rPr>
        <w:t xml:space="preserve">. </w:t>
      </w:r>
    </w:p>
    <w:p w:rsidR="003D722D" w:rsidRPr="00465959" w14:paraId="078941D7" w14:textId="77777777">
      <w:pPr>
        <w:rPr>
          <w:rFonts w:ascii="Arial" w:hAnsi="Arial" w:cs="Arial"/>
          <w:b/>
        </w:rPr>
      </w:pPr>
    </w:p>
    <w:p w:rsidR="00DC3C9F" w:rsidRPr="00465959" w14:paraId="37AF892E" w14:textId="77777777">
      <w:pPr>
        <w:rPr>
          <w:rFonts w:ascii="Arial" w:hAnsi="Arial" w:cs="Arial"/>
        </w:rPr>
      </w:pPr>
      <w:r w:rsidRPr="00465959">
        <w:rPr>
          <w:rFonts w:ascii="Arial" w:hAnsi="Arial" w:cs="Arial"/>
          <w:b/>
        </w:rPr>
        <w:t>15.</w:t>
      </w:r>
      <w:r w:rsidRPr="00465959">
        <w:rPr>
          <w:rFonts w:ascii="Arial" w:hAnsi="Arial" w:cs="Arial"/>
        </w:rPr>
        <w:t xml:space="preserve">  </w:t>
      </w:r>
      <w:r w:rsidRPr="00465959">
        <w:rPr>
          <w:rFonts w:ascii="Arial" w:hAnsi="Arial" w:cs="Arial"/>
          <w:b/>
        </w:rPr>
        <w:t xml:space="preserve">Reasons For Changes </w:t>
      </w:r>
      <w:r w:rsidRPr="00465959">
        <w:rPr>
          <w:rFonts w:ascii="Arial" w:hAnsi="Arial" w:cs="Arial"/>
          <w:b/>
        </w:rPr>
        <w:t>In</w:t>
      </w:r>
      <w:r w:rsidRPr="00465959">
        <w:rPr>
          <w:rFonts w:ascii="Arial" w:hAnsi="Arial" w:cs="Arial"/>
          <w:b/>
        </w:rPr>
        <w:t xml:space="preserve"> Burden:</w:t>
      </w:r>
    </w:p>
    <w:p w:rsidR="00DC3C9F" w:rsidRPr="00465959" w14:paraId="642E8CC4" w14:textId="77777777">
      <w:pPr>
        <w:rPr>
          <w:rFonts w:ascii="Arial" w:hAnsi="Arial" w:cs="Arial"/>
        </w:rPr>
      </w:pPr>
    </w:p>
    <w:p w:rsidR="00E060AE" w:rsidRPr="000666B3" w:rsidP="000666B3" w14:paraId="68DB19FC" w14:textId="114D9D4B">
      <w:pPr>
        <w:rPr>
          <w:rFonts w:ascii="Arial" w:hAnsi="Arial" w:cs="Arial"/>
          <w:color w:val="000000"/>
        </w:rPr>
      </w:pPr>
      <w:r w:rsidRPr="00465959">
        <w:rPr>
          <w:rFonts w:ascii="Arial" w:hAnsi="Arial" w:cs="Arial"/>
        </w:rPr>
        <w:t xml:space="preserve">          </w:t>
      </w:r>
      <w:r w:rsidR="00777488">
        <w:rPr>
          <w:rFonts w:ascii="Arial" w:hAnsi="Arial" w:cs="Arial"/>
        </w:rPr>
        <w:t xml:space="preserve">There </w:t>
      </w:r>
      <w:r w:rsidR="00D263F6">
        <w:rPr>
          <w:rFonts w:ascii="Arial" w:hAnsi="Arial" w:cs="Arial"/>
        </w:rPr>
        <w:t>are no changes to the current burden estimates.</w:t>
      </w:r>
    </w:p>
    <w:p w:rsidR="00DC3C9F" w:rsidRPr="00465959" w14:paraId="3880D022" w14:textId="77777777">
      <w:pPr>
        <w:rPr>
          <w:rFonts w:ascii="Arial" w:hAnsi="Arial" w:cs="Arial"/>
        </w:rPr>
      </w:pPr>
    </w:p>
    <w:p w:rsidR="00DC3C9F" w:rsidRPr="00465959" w14:paraId="40BD7E4B" w14:textId="77777777">
      <w:pPr>
        <w:rPr>
          <w:rFonts w:ascii="Arial" w:hAnsi="Arial" w:cs="Arial"/>
        </w:rPr>
      </w:pPr>
      <w:r w:rsidRPr="00465959">
        <w:rPr>
          <w:rFonts w:ascii="Arial" w:hAnsi="Arial" w:cs="Arial"/>
          <w:b/>
        </w:rPr>
        <w:t>16.</w:t>
      </w:r>
      <w:r w:rsidRPr="00465959">
        <w:rPr>
          <w:rFonts w:ascii="Arial" w:hAnsi="Arial" w:cs="Arial"/>
        </w:rPr>
        <w:t xml:space="preserve">  </w:t>
      </w:r>
      <w:r w:rsidRPr="00465959">
        <w:rPr>
          <w:rFonts w:ascii="Arial" w:hAnsi="Arial" w:cs="Arial"/>
          <w:b/>
        </w:rPr>
        <w:t xml:space="preserve">Tabulation, Analyses </w:t>
      </w:r>
      <w:r w:rsidRPr="00465959">
        <w:rPr>
          <w:rFonts w:ascii="Arial" w:hAnsi="Arial" w:cs="Arial"/>
          <w:b/>
        </w:rPr>
        <w:t>And</w:t>
      </w:r>
      <w:r w:rsidRPr="00465959">
        <w:rPr>
          <w:rFonts w:ascii="Arial" w:hAnsi="Arial" w:cs="Arial"/>
          <w:b/>
        </w:rPr>
        <w:t xml:space="preserve"> Publication Plans:</w:t>
      </w:r>
    </w:p>
    <w:p w:rsidR="00DC3C9F" w:rsidRPr="00465959" w14:paraId="40A2EA33" w14:textId="77777777">
      <w:pPr>
        <w:rPr>
          <w:rFonts w:ascii="Arial" w:hAnsi="Arial" w:cs="Arial"/>
        </w:rPr>
      </w:pPr>
    </w:p>
    <w:p w:rsidR="00DC3C9F" w:rsidP="000666B3" w14:paraId="1679C404" w14:textId="5FAFBA06">
      <w:pPr>
        <w:ind w:firstLine="720"/>
        <w:rPr>
          <w:rFonts w:ascii="Arial" w:hAnsi="Arial" w:cs="Arial"/>
        </w:rPr>
      </w:pPr>
      <w:r w:rsidRPr="00465959">
        <w:rPr>
          <w:rFonts w:ascii="Arial" w:hAnsi="Arial" w:cs="Arial"/>
        </w:rPr>
        <w:t>There are no plans to publish the data for statistical use.</w:t>
      </w:r>
    </w:p>
    <w:p w:rsidR="000666B3" w:rsidRPr="00465959" w:rsidP="000666B3" w14:paraId="7380729C" w14:textId="77777777">
      <w:pPr>
        <w:ind w:firstLine="720"/>
        <w:rPr>
          <w:rFonts w:ascii="Arial" w:hAnsi="Arial" w:cs="Arial"/>
        </w:rPr>
      </w:pPr>
    </w:p>
    <w:p w:rsidR="00DC3C9F" w14:paraId="58619083" w14:textId="7029B745">
      <w:pPr>
        <w:rPr>
          <w:rFonts w:ascii="Arial" w:hAnsi="Arial" w:cs="Arial"/>
          <w:b/>
        </w:rPr>
      </w:pPr>
      <w:r w:rsidRPr="00465959">
        <w:rPr>
          <w:rFonts w:ascii="Arial" w:hAnsi="Arial" w:cs="Arial"/>
          <w:b/>
        </w:rPr>
        <w:t>17.  OMB Approval Number Display:</w:t>
      </w:r>
    </w:p>
    <w:p w:rsidR="009E7C06" w:rsidP="009E7C06" w14:paraId="4EBF19BE" w14:textId="77777777">
      <w:pPr>
        <w:rPr>
          <w:rFonts w:ascii="Univers" w:hAnsi="Univers"/>
          <w:b/>
        </w:rPr>
      </w:pPr>
    </w:p>
    <w:p w:rsidR="009E7C06" w:rsidRPr="00B4634C" w:rsidP="009E7C06" w14:paraId="144B6997" w14:textId="77777777">
      <w:pPr>
        <w:ind w:firstLine="720"/>
        <w:outlineLvl w:val="0"/>
        <w:rPr>
          <w:rFonts w:ascii="Arial" w:hAnsi="Arial" w:cs="Arial"/>
        </w:rPr>
      </w:pPr>
      <w:r w:rsidRPr="00B4634C">
        <w:rPr>
          <w:rFonts w:ascii="Arial" w:hAnsi="Arial" w:cs="Arial"/>
        </w:rPr>
        <w:t>FSIS will display the OMB approval number on any instructions it publishes relating to recordkeeping activities.</w:t>
      </w:r>
    </w:p>
    <w:p w:rsidR="00DC3C9F" w:rsidRPr="00465959" w14:paraId="31F1E13C" w14:textId="77777777">
      <w:pPr>
        <w:rPr>
          <w:rFonts w:ascii="Arial" w:hAnsi="Arial" w:cs="Arial"/>
        </w:rPr>
      </w:pPr>
    </w:p>
    <w:p w:rsidR="00DC3C9F" w:rsidRPr="00465959" w14:paraId="275A8700" w14:textId="77777777">
      <w:pPr>
        <w:rPr>
          <w:rFonts w:ascii="Arial" w:hAnsi="Arial" w:cs="Arial"/>
          <w:b/>
        </w:rPr>
      </w:pPr>
      <w:r w:rsidRPr="00465959">
        <w:rPr>
          <w:rFonts w:ascii="Arial" w:hAnsi="Arial" w:cs="Arial"/>
          <w:b/>
        </w:rPr>
        <w:t>18.</w:t>
      </w:r>
      <w:r w:rsidRPr="00465959">
        <w:rPr>
          <w:rFonts w:ascii="Arial" w:hAnsi="Arial" w:cs="Arial"/>
        </w:rPr>
        <w:t xml:space="preserve">  </w:t>
      </w:r>
      <w:r w:rsidRPr="00465959">
        <w:rPr>
          <w:rFonts w:ascii="Arial" w:hAnsi="Arial" w:cs="Arial"/>
          <w:b/>
        </w:rPr>
        <w:t xml:space="preserve">Exceptions To </w:t>
      </w:r>
      <w:r w:rsidRPr="00465959">
        <w:rPr>
          <w:rFonts w:ascii="Arial" w:hAnsi="Arial" w:cs="Arial"/>
          <w:b/>
        </w:rPr>
        <w:t>The</w:t>
      </w:r>
      <w:r w:rsidRPr="00465959">
        <w:rPr>
          <w:rFonts w:ascii="Arial" w:hAnsi="Arial" w:cs="Arial"/>
          <w:b/>
        </w:rPr>
        <w:t xml:space="preserve"> Certification:</w:t>
      </w:r>
    </w:p>
    <w:p w:rsidR="00DC3C9F" w:rsidRPr="00465959" w14:paraId="56F9DA6C" w14:textId="77777777">
      <w:pPr>
        <w:rPr>
          <w:rFonts w:ascii="Arial" w:hAnsi="Arial" w:cs="Arial"/>
          <w:b/>
        </w:rPr>
      </w:pPr>
    </w:p>
    <w:p w:rsidR="00C86C78" w:rsidRPr="00465959" w14:paraId="4A3D4FC1" w14:textId="77777777">
      <w:pPr>
        <w:rPr>
          <w:rFonts w:ascii="Arial" w:hAnsi="Arial" w:cs="Arial"/>
          <w:b/>
        </w:rPr>
        <w:sectPr>
          <w:endnotePr>
            <w:numFmt w:val="decimal"/>
          </w:endnotePr>
          <w:type w:val="continuous"/>
          <w:pgSz w:w="15840" w:h="12240" w:orient="landscape"/>
          <w:pgMar w:top="1440" w:right="1440" w:bottom="1440" w:left="1440" w:header="1440" w:footer="1440" w:gutter="0"/>
          <w:cols w:space="720"/>
          <w:noEndnote/>
        </w:sectPr>
      </w:pPr>
    </w:p>
    <w:p w:rsidR="00DC3C9F" w:rsidRPr="00465959" w14:paraId="2D2975E2" w14:textId="4890E5C6">
      <w:pPr>
        <w:ind w:firstLine="720"/>
        <w:rPr>
          <w:rFonts w:ascii="Arial" w:hAnsi="Arial" w:cs="Arial"/>
        </w:rPr>
      </w:pPr>
      <w:r w:rsidRPr="00465959">
        <w:rPr>
          <w:rFonts w:ascii="Arial" w:hAnsi="Arial" w:cs="Arial"/>
        </w:rPr>
        <w:t>There are no exceptions to the certification.</w:t>
      </w:r>
      <w:r w:rsidR="000666B3">
        <w:rPr>
          <w:rFonts w:ascii="Arial" w:hAnsi="Arial" w:cs="Arial"/>
        </w:rPr>
        <w:t xml:space="preserve"> </w:t>
      </w:r>
      <w:r w:rsidRPr="00465959">
        <w:rPr>
          <w:rFonts w:ascii="Arial" w:hAnsi="Arial" w:cs="Arial"/>
        </w:rPr>
        <w:t>This information collection accords with the certification in item 19 of the OMB 83-I.</w:t>
      </w:r>
    </w:p>
    <w:p w:rsidR="00DC3C9F" w:rsidRPr="00465959" w:rsidP="00DD11B1" w14:paraId="2A9C1F9E" w14:textId="77777777">
      <w:pPr>
        <w:rPr>
          <w:rFonts w:ascii="Arial" w:hAnsi="Arial" w:cs="Arial"/>
        </w:rPr>
      </w:pPr>
    </w:p>
    <w:sectPr>
      <w:endnotePr>
        <w:numFmt w:val="decimal"/>
      </w:endnotePr>
      <w:type w:val="continuous"/>
      <w:pgSz w:w="15840" w:h="12240" w:orient="landscape"/>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7A1F" w14:paraId="361C41AA" w14:textId="77777777">
    <w:pPr>
      <w:spacing w:line="240" w:lineRule="exact"/>
    </w:pPr>
  </w:p>
  <w:p w:rsidR="00E87A1F" w:rsidRPr="00465959" w14:paraId="750FE49B" w14:textId="77777777">
    <w:pPr>
      <w:framePr w:w="12961" w:wrap="notBeside" w:vAnchor="text" w:hAnchor="text" w:x="1" w:y="1"/>
      <w:jc w:val="center"/>
      <w:rPr>
        <w:rFonts w:ascii="Arial" w:hAnsi="Arial" w:cs="Arial"/>
      </w:rPr>
    </w:pPr>
    <w:r w:rsidRPr="00465959">
      <w:rPr>
        <w:rFonts w:ascii="Arial" w:hAnsi="Arial" w:cs="Arial"/>
      </w:rPr>
      <w:t xml:space="preserve">Page </w:t>
    </w:r>
    <w:r w:rsidRPr="00465959">
      <w:rPr>
        <w:rFonts w:ascii="Arial" w:hAnsi="Arial" w:cs="Arial"/>
      </w:rPr>
      <w:fldChar w:fldCharType="begin"/>
    </w:r>
    <w:r w:rsidRPr="00465959">
      <w:rPr>
        <w:rFonts w:ascii="Arial" w:hAnsi="Arial" w:cs="Arial"/>
      </w:rPr>
      <w:instrText xml:space="preserve">PAGE </w:instrText>
    </w:r>
    <w:r w:rsidRPr="00465959">
      <w:rPr>
        <w:rFonts w:ascii="Arial" w:hAnsi="Arial" w:cs="Arial"/>
      </w:rPr>
      <w:fldChar w:fldCharType="separate"/>
    </w:r>
    <w:r w:rsidR="00284D99">
      <w:rPr>
        <w:rFonts w:ascii="Arial" w:hAnsi="Arial" w:cs="Arial"/>
        <w:noProof/>
      </w:rPr>
      <w:t>1</w:t>
    </w:r>
    <w:r w:rsidRPr="00465959">
      <w:rPr>
        <w:rFonts w:ascii="Arial" w:hAnsi="Arial" w:cs="Arial"/>
      </w:rPr>
      <w:fldChar w:fldCharType="end"/>
    </w:r>
  </w:p>
  <w:p w:rsidR="00E87A1F" w14:paraId="7DC203F1"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1A58E5"/>
    <w:multiLevelType w:val="hybridMultilevel"/>
    <w:tmpl w:val="CB4A4BEA"/>
    <w:lvl w:ilvl="0">
      <w:start w:val="1"/>
      <w:numFmt w:val="decimal"/>
      <w:lvlText w:val="%1."/>
      <w:lvlJc w:val="left"/>
      <w:pPr>
        <w:tabs>
          <w:tab w:val="num" w:pos="1095"/>
        </w:tabs>
        <w:ind w:left="1095" w:hanging="735"/>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A7A7441"/>
    <w:multiLevelType w:val="hybridMultilevel"/>
    <w:tmpl w:val="DB80813A"/>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28864491">
    <w:abstractNumId w:val="0"/>
  </w:num>
  <w:num w:numId="2" w16cid:durableId="1518539541">
    <w:abstractNumId w:val="3"/>
  </w:num>
  <w:num w:numId="3" w16cid:durableId="1009722256">
    <w:abstractNumId w:val="2"/>
  </w:num>
  <w:num w:numId="4" w16cid:durableId="813567853">
    <w:abstractNumId w:val="8"/>
  </w:num>
  <w:num w:numId="5" w16cid:durableId="25644413">
    <w:abstractNumId w:val="6"/>
  </w:num>
  <w:num w:numId="6" w16cid:durableId="1688215844">
    <w:abstractNumId w:val="5"/>
  </w:num>
  <w:num w:numId="7" w16cid:durableId="856772006">
    <w:abstractNumId w:val="1"/>
  </w:num>
  <w:num w:numId="8" w16cid:durableId="138428515">
    <w:abstractNumId w:val="4"/>
  </w:num>
  <w:num w:numId="9" w16cid:durableId="9105849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A17"/>
    <w:rsid w:val="00002A50"/>
    <w:rsid w:val="000070DA"/>
    <w:rsid w:val="00007BEE"/>
    <w:rsid w:val="00013299"/>
    <w:rsid w:val="0002032E"/>
    <w:rsid w:val="00023353"/>
    <w:rsid w:val="00024573"/>
    <w:rsid w:val="000356BC"/>
    <w:rsid w:val="000403D0"/>
    <w:rsid w:val="00044617"/>
    <w:rsid w:val="00045F0A"/>
    <w:rsid w:val="000666B3"/>
    <w:rsid w:val="000825D9"/>
    <w:rsid w:val="00083134"/>
    <w:rsid w:val="00091020"/>
    <w:rsid w:val="000A3637"/>
    <w:rsid w:val="000A7527"/>
    <w:rsid w:val="000D109D"/>
    <w:rsid w:val="000F66F1"/>
    <w:rsid w:val="0010540A"/>
    <w:rsid w:val="00106020"/>
    <w:rsid w:val="001078C6"/>
    <w:rsid w:val="00117604"/>
    <w:rsid w:val="00146575"/>
    <w:rsid w:val="001646C6"/>
    <w:rsid w:val="001665E5"/>
    <w:rsid w:val="00183B01"/>
    <w:rsid w:val="00187C57"/>
    <w:rsid w:val="00194F05"/>
    <w:rsid w:val="00197D45"/>
    <w:rsid w:val="001A6C8D"/>
    <w:rsid w:val="001B2224"/>
    <w:rsid w:val="001B6F52"/>
    <w:rsid w:val="001C5BC7"/>
    <w:rsid w:val="001D5053"/>
    <w:rsid w:val="001D7E9F"/>
    <w:rsid w:val="001E1E76"/>
    <w:rsid w:val="001E333B"/>
    <w:rsid w:val="001E4521"/>
    <w:rsid w:val="001E543B"/>
    <w:rsid w:val="001F2682"/>
    <w:rsid w:val="001F5D8B"/>
    <w:rsid w:val="00204672"/>
    <w:rsid w:val="00210E9F"/>
    <w:rsid w:val="00214FC4"/>
    <w:rsid w:val="002274C7"/>
    <w:rsid w:val="00240132"/>
    <w:rsid w:val="00247357"/>
    <w:rsid w:val="00251830"/>
    <w:rsid w:val="002734C1"/>
    <w:rsid w:val="00274702"/>
    <w:rsid w:val="00274C69"/>
    <w:rsid w:val="00284ABB"/>
    <w:rsid w:val="00284D99"/>
    <w:rsid w:val="002900BF"/>
    <w:rsid w:val="00294E41"/>
    <w:rsid w:val="002B7A1C"/>
    <w:rsid w:val="002C78DD"/>
    <w:rsid w:val="002E0F8B"/>
    <w:rsid w:val="002F0E22"/>
    <w:rsid w:val="002F6F23"/>
    <w:rsid w:val="003004B4"/>
    <w:rsid w:val="00300821"/>
    <w:rsid w:val="00304535"/>
    <w:rsid w:val="00317F07"/>
    <w:rsid w:val="00323EB0"/>
    <w:rsid w:val="00325DC3"/>
    <w:rsid w:val="003403B1"/>
    <w:rsid w:val="00362B85"/>
    <w:rsid w:val="00362F0C"/>
    <w:rsid w:val="00372D5F"/>
    <w:rsid w:val="0037672B"/>
    <w:rsid w:val="00376A4F"/>
    <w:rsid w:val="00384B8E"/>
    <w:rsid w:val="00394314"/>
    <w:rsid w:val="003A2C97"/>
    <w:rsid w:val="003B35C0"/>
    <w:rsid w:val="003B3A17"/>
    <w:rsid w:val="003C2325"/>
    <w:rsid w:val="003C6820"/>
    <w:rsid w:val="003D722D"/>
    <w:rsid w:val="003F0561"/>
    <w:rsid w:val="003F333A"/>
    <w:rsid w:val="003F35B7"/>
    <w:rsid w:val="003F6186"/>
    <w:rsid w:val="004004CA"/>
    <w:rsid w:val="00400DF8"/>
    <w:rsid w:val="00405419"/>
    <w:rsid w:val="004061A9"/>
    <w:rsid w:val="00406BE8"/>
    <w:rsid w:val="00431130"/>
    <w:rsid w:val="0043572C"/>
    <w:rsid w:val="004369AC"/>
    <w:rsid w:val="004420EC"/>
    <w:rsid w:val="00443AEF"/>
    <w:rsid w:val="004474B8"/>
    <w:rsid w:val="004500E2"/>
    <w:rsid w:val="004517C4"/>
    <w:rsid w:val="00465959"/>
    <w:rsid w:val="00470D22"/>
    <w:rsid w:val="00470D98"/>
    <w:rsid w:val="00491C93"/>
    <w:rsid w:val="00492160"/>
    <w:rsid w:val="00495196"/>
    <w:rsid w:val="004A1704"/>
    <w:rsid w:val="004A284B"/>
    <w:rsid w:val="004A2947"/>
    <w:rsid w:val="004A637B"/>
    <w:rsid w:val="004B3F4B"/>
    <w:rsid w:val="004D18A5"/>
    <w:rsid w:val="004D19BC"/>
    <w:rsid w:val="004E1E1E"/>
    <w:rsid w:val="005004F6"/>
    <w:rsid w:val="0052210F"/>
    <w:rsid w:val="0053108E"/>
    <w:rsid w:val="00532609"/>
    <w:rsid w:val="005363A4"/>
    <w:rsid w:val="00547D81"/>
    <w:rsid w:val="00556915"/>
    <w:rsid w:val="00556AE3"/>
    <w:rsid w:val="0057505B"/>
    <w:rsid w:val="0058375D"/>
    <w:rsid w:val="0059625C"/>
    <w:rsid w:val="005A7A3E"/>
    <w:rsid w:val="005B18B7"/>
    <w:rsid w:val="005B1CDC"/>
    <w:rsid w:val="005D22A6"/>
    <w:rsid w:val="005D641D"/>
    <w:rsid w:val="005D7C13"/>
    <w:rsid w:val="005E20CC"/>
    <w:rsid w:val="005E6C36"/>
    <w:rsid w:val="005F157A"/>
    <w:rsid w:val="005F6CCE"/>
    <w:rsid w:val="006073AF"/>
    <w:rsid w:val="006252FD"/>
    <w:rsid w:val="006338C2"/>
    <w:rsid w:val="006A324C"/>
    <w:rsid w:val="006B04F8"/>
    <w:rsid w:val="006B3BCC"/>
    <w:rsid w:val="006B5666"/>
    <w:rsid w:val="006B6760"/>
    <w:rsid w:val="006C1F96"/>
    <w:rsid w:val="006C2A66"/>
    <w:rsid w:val="006C2FC9"/>
    <w:rsid w:val="006D4053"/>
    <w:rsid w:val="006F333C"/>
    <w:rsid w:val="006F7080"/>
    <w:rsid w:val="00707BBD"/>
    <w:rsid w:val="00720081"/>
    <w:rsid w:val="007234B2"/>
    <w:rsid w:val="0073009F"/>
    <w:rsid w:val="007355C6"/>
    <w:rsid w:val="00744CBD"/>
    <w:rsid w:val="0075513C"/>
    <w:rsid w:val="00756CC9"/>
    <w:rsid w:val="00771E91"/>
    <w:rsid w:val="0077667E"/>
    <w:rsid w:val="00777488"/>
    <w:rsid w:val="00786FDB"/>
    <w:rsid w:val="007A28F2"/>
    <w:rsid w:val="007B2466"/>
    <w:rsid w:val="007C681D"/>
    <w:rsid w:val="007E084D"/>
    <w:rsid w:val="008027DF"/>
    <w:rsid w:val="00823A16"/>
    <w:rsid w:val="008242F9"/>
    <w:rsid w:val="00827546"/>
    <w:rsid w:val="00830155"/>
    <w:rsid w:val="00831A23"/>
    <w:rsid w:val="0083519D"/>
    <w:rsid w:val="008509BB"/>
    <w:rsid w:val="00851C80"/>
    <w:rsid w:val="00852111"/>
    <w:rsid w:val="00855E7D"/>
    <w:rsid w:val="008572BF"/>
    <w:rsid w:val="00867678"/>
    <w:rsid w:val="00890B7E"/>
    <w:rsid w:val="00892406"/>
    <w:rsid w:val="00896654"/>
    <w:rsid w:val="008A146A"/>
    <w:rsid w:val="008A3448"/>
    <w:rsid w:val="008A48E0"/>
    <w:rsid w:val="008A741C"/>
    <w:rsid w:val="008A760B"/>
    <w:rsid w:val="008B0A67"/>
    <w:rsid w:val="008B3DBB"/>
    <w:rsid w:val="008D069F"/>
    <w:rsid w:val="008D1A4C"/>
    <w:rsid w:val="008E06C1"/>
    <w:rsid w:val="008E1181"/>
    <w:rsid w:val="008F4418"/>
    <w:rsid w:val="008F729F"/>
    <w:rsid w:val="00910002"/>
    <w:rsid w:val="00911B00"/>
    <w:rsid w:val="0092021F"/>
    <w:rsid w:val="009263B6"/>
    <w:rsid w:val="009406A9"/>
    <w:rsid w:val="00943986"/>
    <w:rsid w:val="009505EF"/>
    <w:rsid w:val="00952EC8"/>
    <w:rsid w:val="00964A44"/>
    <w:rsid w:val="0096537E"/>
    <w:rsid w:val="00970174"/>
    <w:rsid w:val="009807F2"/>
    <w:rsid w:val="00980EC3"/>
    <w:rsid w:val="009858B8"/>
    <w:rsid w:val="00990221"/>
    <w:rsid w:val="009A3FDE"/>
    <w:rsid w:val="009B7045"/>
    <w:rsid w:val="009C4A51"/>
    <w:rsid w:val="009C7644"/>
    <w:rsid w:val="009E7C06"/>
    <w:rsid w:val="009F2C65"/>
    <w:rsid w:val="00A04695"/>
    <w:rsid w:val="00A16CAB"/>
    <w:rsid w:val="00A20C8F"/>
    <w:rsid w:val="00A22ABC"/>
    <w:rsid w:val="00A26A6B"/>
    <w:rsid w:val="00A2730D"/>
    <w:rsid w:val="00A310C1"/>
    <w:rsid w:val="00A32FB8"/>
    <w:rsid w:val="00A41579"/>
    <w:rsid w:val="00A42C7D"/>
    <w:rsid w:val="00A47423"/>
    <w:rsid w:val="00A50478"/>
    <w:rsid w:val="00A51431"/>
    <w:rsid w:val="00A664AF"/>
    <w:rsid w:val="00A6726D"/>
    <w:rsid w:val="00A67CAE"/>
    <w:rsid w:val="00A738D8"/>
    <w:rsid w:val="00A90F6D"/>
    <w:rsid w:val="00A9334A"/>
    <w:rsid w:val="00A948F5"/>
    <w:rsid w:val="00AB217A"/>
    <w:rsid w:val="00AC30C3"/>
    <w:rsid w:val="00AC3586"/>
    <w:rsid w:val="00AC578A"/>
    <w:rsid w:val="00AD6901"/>
    <w:rsid w:val="00AE284D"/>
    <w:rsid w:val="00AF1725"/>
    <w:rsid w:val="00B03802"/>
    <w:rsid w:val="00B15F0C"/>
    <w:rsid w:val="00B20C6F"/>
    <w:rsid w:val="00B375F6"/>
    <w:rsid w:val="00B44063"/>
    <w:rsid w:val="00B4634C"/>
    <w:rsid w:val="00B470F8"/>
    <w:rsid w:val="00B511E3"/>
    <w:rsid w:val="00B51550"/>
    <w:rsid w:val="00B658F2"/>
    <w:rsid w:val="00B66E1F"/>
    <w:rsid w:val="00B67CDB"/>
    <w:rsid w:val="00B76A03"/>
    <w:rsid w:val="00B80E28"/>
    <w:rsid w:val="00B84B3D"/>
    <w:rsid w:val="00BA3627"/>
    <w:rsid w:val="00BB159B"/>
    <w:rsid w:val="00BB48BA"/>
    <w:rsid w:val="00BC1069"/>
    <w:rsid w:val="00BC2131"/>
    <w:rsid w:val="00BD0E6E"/>
    <w:rsid w:val="00BF7522"/>
    <w:rsid w:val="00C02F3F"/>
    <w:rsid w:val="00C034D4"/>
    <w:rsid w:val="00C07BD6"/>
    <w:rsid w:val="00C239BC"/>
    <w:rsid w:val="00C41FFF"/>
    <w:rsid w:val="00C4300C"/>
    <w:rsid w:val="00C459F2"/>
    <w:rsid w:val="00C507CA"/>
    <w:rsid w:val="00C553D9"/>
    <w:rsid w:val="00C57528"/>
    <w:rsid w:val="00C827BF"/>
    <w:rsid w:val="00C85661"/>
    <w:rsid w:val="00C86C78"/>
    <w:rsid w:val="00C9471F"/>
    <w:rsid w:val="00C973E0"/>
    <w:rsid w:val="00CC6D1E"/>
    <w:rsid w:val="00CD24BB"/>
    <w:rsid w:val="00CE12E0"/>
    <w:rsid w:val="00CF2D40"/>
    <w:rsid w:val="00D1383B"/>
    <w:rsid w:val="00D2158A"/>
    <w:rsid w:val="00D24B27"/>
    <w:rsid w:val="00D263F6"/>
    <w:rsid w:val="00D26A97"/>
    <w:rsid w:val="00D30409"/>
    <w:rsid w:val="00D36862"/>
    <w:rsid w:val="00D379D1"/>
    <w:rsid w:val="00D42318"/>
    <w:rsid w:val="00D43D48"/>
    <w:rsid w:val="00D43DD2"/>
    <w:rsid w:val="00D5006A"/>
    <w:rsid w:val="00D62615"/>
    <w:rsid w:val="00D62ED2"/>
    <w:rsid w:val="00D71CCB"/>
    <w:rsid w:val="00D72C5C"/>
    <w:rsid w:val="00D73250"/>
    <w:rsid w:val="00D8455F"/>
    <w:rsid w:val="00D92538"/>
    <w:rsid w:val="00D95797"/>
    <w:rsid w:val="00DA11BD"/>
    <w:rsid w:val="00DA1CE1"/>
    <w:rsid w:val="00DA6EF9"/>
    <w:rsid w:val="00DC253D"/>
    <w:rsid w:val="00DC3C9F"/>
    <w:rsid w:val="00DC53AB"/>
    <w:rsid w:val="00DD11B1"/>
    <w:rsid w:val="00DF13AE"/>
    <w:rsid w:val="00DF5C9A"/>
    <w:rsid w:val="00E060AE"/>
    <w:rsid w:val="00E1020B"/>
    <w:rsid w:val="00E103BC"/>
    <w:rsid w:val="00E103BE"/>
    <w:rsid w:val="00E11376"/>
    <w:rsid w:val="00E37A7F"/>
    <w:rsid w:val="00E40EFC"/>
    <w:rsid w:val="00E4372B"/>
    <w:rsid w:val="00E577A5"/>
    <w:rsid w:val="00E63CDF"/>
    <w:rsid w:val="00E7117F"/>
    <w:rsid w:val="00E87A1F"/>
    <w:rsid w:val="00E9339F"/>
    <w:rsid w:val="00EA4855"/>
    <w:rsid w:val="00EC158B"/>
    <w:rsid w:val="00EC766B"/>
    <w:rsid w:val="00ED0FD8"/>
    <w:rsid w:val="00ED7A77"/>
    <w:rsid w:val="00EE43AD"/>
    <w:rsid w:val="00F04176"/>
    <w:rsid w:val="00F05406"/>
    <w:rsid w:val="00F06CD7"/>
    <w:rsid w:val="00F1004E"/>
    <w:rsid w:val="00F12111"/>
    <w:rsid w:val="00F13428"/>
    <w:rsid w:val="00F15FF0"/>
    <w:rsid w:val="00F17761"/>
    <w:rsid w:val="00F2079E"/>
    <w:rsid w:val="00F244EB"/>
    <w:rsid w:val="00F24EA7"/>
    <w:rsid w:val="00F35988"/>
    <w:rsid w:val="00F359F1"/>
    <w:rsid w:val="00F43663"/>
    <w:rsid w:val="00F4658C"/>
    <w:rsid w:val="00F77468"/>
    <w:rsid w:val="00F84EEC"/>
    <w:rsid w:val="00F8777A"/>
    <w:rsid w:val="00FB19CE"/>
    <w:rsid w:val="00FC5482"/>
    <w:rsid w:val="00FE23B0"/>
    <w:rsid w:val="00FF08B9"/>
    <w:rsid w:val="00FF3F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C14812"/>
  <w15:chartTrackingRefBased/>
  <w15:docId w15:val="{09EB73BF-7813-4D99-85FE-50C4081E9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jc w:val="center"/>
      <w:outlineLvl w:val="0"/>
    </w:pPr>
    <w:rPr>
      <w:rFonts w:ascii="Times New Roman" w:hAnsi="Times New Roman"/>
      <w:b/>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Pr>
      <w:b/>
    </w:rPr>
  </w:style>
  <w:style w:type="paragraph" w:styleId="BodyTextIndent">
    <w:name w:val="Body Text Indent"/>
    <w:basedOn w:val="Normal"/>
    <w:pPr>
      <w:ind w:firstLine="720"/>
    </w:pPr>
    <w:rPr>
      <w:rFonts w:ascii="Courier New" w:hAnsi="Courier New"/>
    </w:rPr>
  </w:style>
  <w:style w:type="paragraph" w:styleId="HTMLPreformatted">
    <w:name w:val="HTML Preformatted"/>
    <w:basedOn w:val="Normal"/>
    <w:link w:val="HTMLPreformattedChar"/>
    <w:uiPriority w:val="99"/>
    <w:unhideWhenUsed/>
    <w:rsid w:val="000070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link w:val="HTMLPreformatted"/>
    <w:uiPriority w:val="99"/>
    <w:rsid w:val="000070DA"/>
    <w:rPr>
      <w:rFonts w:ascii="Courier New" w:hAnsi="Courier New" w:cs="Courier New"/>
    </w:rPr>
  </w:style>
  <w:style w:type="paragraph" w:styleId="BalloonText">
    <w:name w:val="Balloon Text"/>
    <w:basedOn w:val="Normal"/>
    <w:link w:val="BalloonTextChar"/>
    <w:rsid w:val="00830155"/>
    <w:rPr>
      <w:rFonts w:ascii="Tahoma" w:hAnsi="Tahoma" w:cs="Tahoma"/>
      <w:sz w:val="16"/>
      <w:szCs w:val="16"/>
    </w:rPr>
  </w:style>
  <w:style w:type="character" w:customStyle="1" w:styleId="BalloonTextChar">
    <w:name w:val="Balloon Text Char"/>
    <w:link w:val="BalloonText"/>
    <w:rsid w:val="00830155"/>
    <w:rPr>
      <w:rFonts w:ascii="Tahoma" w:hAnsi="Tahoma" w:cs="Tahoma"/>
      <w:snapToGrid w:val="0"/>
      <w:sz w:val="16"/>
      <w:szCs w:val="16"/>
    </w:rPr>
  </w:style>
  <w:style w:type="paragraph" w:styleId="Header">
    <w:name w:val="header"/>
    <w:basedOn w:val="Normal"/>
    <w:link w:val="HeaderChar"/>
    <w:rsid w:val="00465959"/>
    <w:pPr>
      <w:tabs>
        <w:tab w:val="center" w:pos="4680"/>
        <w:tab w:val="right" w:pos="9360"/>
      </w:tabs>
    </w:pPr>
  </w:style>
  <w:style w:type="character" w:customStyle="1" w:styleId="HeaderChar">
    <w:name w:val="Header Char"/>
    <w:link w:val="Header"/>
    <w:rsid w:val="00465959"/>
    <w:rPr>
      <w:rFonts w:ascii="Courier" w:hAnsi="Courier"/>
      <w:snapToGrid w:val="0"/>
      <w:sz w:val="24"/>
    </w:rPr>
  </w:style>
  <w:style w:type="paragraph" w:styleId="Footer">
    <w:name w:val="footer"/>
    <w:basedOn w:val="Normal"/>
    <w:link w:val="FooterChar"/>
    <w:rsid w:val="00465959"/>
    <w:pPr>
      <w:tabs>
        <w:tab w:val="center" w:pos="4680"/>
        <w:tab w:val="right" w:pos="9360"/>
      </w:tabs>
    </w:pPr>
  </w:style>
  <w:style w:type="character" w:customStyle="1" w:styleId="FooterChar">
    <w:name w:val="Footer Char"/>
    <w:link w:val="Footer"/>
    <w:rsid w:val="00465959"/>
    <w:rPr>
      <w:rFonts w:ascii="Courier" w:hAnsi="Courier"/>
      <w:snapToGrid w:val="0"/>
      <w:sz w:val="24"/>
    </w:rPr>
  </w:style>
  <w:style w:type="character" w:styleId="Hyperlink">
    <w:name w:val="Hyperlink"/>
    <w:rsid w:val="004659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1308</Words>
  <Characters>7567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RD:FSIS:USDA</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Puricelli</dc:creator>
  <cp:lastModifiedBy>Kouba, Gina - FSIS</cp:lastModifiedBy>
  <cp:revision>2</cp:revision>
  <cp:lastPrinted>2011-08-04T13:45:00Z</cp:lastPrinted>
  <dcterms:created xsi:type="dcterms:W3CDTF">2024-11-20T20:42:00Z</dcterms:created>
  <dcterms:modified xsi:type="dcterms:W3CDTF">2024-11-20T20:42:00Z</dcterms:modified>
</cp:coreProperties>
</file>