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6AC" w:rsidP="00010F9C" w14:paraId="3EB8B9D6" w14:textId="3671F217">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Tracking and OMB Number: 18</w:t>
      </w:r>
      <w:r w:rsidR="00350693">
        <w:rPr>
          <w:rFonts w:ascii="Times New Roman" w:eastAsia="Times New Roman" w:hAnsi="Times New Roman" w:cs="Times New Roman"/>
          <w:sz w:val="24"/>
          <w:szCs w:val="24"/>
        </w:rPr>
        <w:t>94</w:t>
      </w:r>
      <w:r w:rsidRPr="6B843ACB">
        <w:rPr>
          <w:rFonts w:ascii="Times New Roman" w:eastAsia="Times New Roman" w:hAnsi="Times New Roman" w:cs="Times New Roman"/>
          <w:sz w:val="24"/>
          <w:szCs w:val="24"/>
        </w:rPr>
        <w:t>-NEW</w:t>
      </w:r>
    </w:p>
    <w:p w:rsidR="009456AC" w:rsidP="00010F9C" w14:paraId="571C5AD8" w14:textId="5C91D634">
      <w:pPr>
        <w:spacing w:after="0"/>
        <w:rPr>
          <w:rFonts w:ascii="Times New Roman" w:eastAsia="Times New Roman" w:hAnsi="Times New Roman" w:cs="Times New Roman"/>
          <w:sz w:val="24"/>
          <w:szCs w:val="24"/>
        </w:rPr>
      </w:pPr>
    </w:p>
    <w:p w:rsidR="009456AC" w:rsidP="00C639FF" w14:paraId="02077F5E" w14:textId="279212FC">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SUPPORTING STATEMENT</w:t>
      </w:r>
    </w:p>
    <w:p w:rsidR="009456AC" w:rsidP="00C639FF" w14:paraId="4F258B7F" w14:textId="3E90A344">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FOR PAPERWORK REDUCTION ACT SUBMISSION</w:t>
      </w:r>
    </w:p>
    <w:p w:rsidR="009456AC" w:rsidP="00010F9C" w14:paraId="3A6B227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D912E8" w:rsidP="00C639FF" w14:paraId="4899619B" w14:textId="61F175A8">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 xml:space="preserve">Explain the circumstances that make the collection of information necessary.  What is the purpose for this information collection? Identify any legal or </w:t>
      </w:r>
      <w:r w:rsidRPr="00D912E8">
        <w:rPr>
          <w:rFonts w:ascii="Times New Roman" w:eastAsia="Times New Roman" w:hAnsi="Times New Roman" w:cs="Times New Roman"/>
          <w:b/>
          <w:bCs/>
          <w:sz w:val="24"/>
          <w:szCs w:val="24"/>
        </w:rPr>
        <w:t>administrative requirements that necessitate the collection.  Include a citation that authorizes the collection of information. Specify the review type of the collection (new, revision, extension, reinstatement with change, reinstatement without change). I</w:t>
      </w:r>
      <w:r w:rsidRPr="00D912E8">
        <w:rPr>
          <w:rFonts w:ascii="Times New Roman" w:eastAsia="Times New Roman" w:hAnsi="Times New Roman" w:cs="Times New Roman"/>
          <w:b/>
          <w:bCs/>
          <w:sz w:val="24"/>
          <w:szCs w:val="24"/>
        </w:rPr>
        <w:t>f revised, briefly specify the changes.  If a rulemaking is involved, list the sections with a brief description of the information collection requirement, and/or changes to sections, if applicable.</w:t>
      </w:r>
    </w:p>
    <w:p w:rsidR="009456AC" w:rsidRPr="00C70128" w:rsidP="00010F9C" w14:paraId="4D4527B5" w14:textId="3E90A344">
      <w:pPr>
        <w:spacing w:after="0"/>
        <w:rPr>
          <w:rFonts w:ascii="Times New Roman" w:eastAsia="Times New Roman" w:hAnsi="Times New Roman" w:cs="Times New Roman"/>
          <w:sz w:val="24"/>
          <w:szCs w:val="24"/>
        </w:rPr>
      </w:pPr>
      <w:r w:rsidRPr="00C70128">
        <w:rPr>
          <w:rFonts w:ascii="Times New Roman" w:eastAsia="Times New Roman" w:hAnsi="Times New Roman" w:cs="Times New Roman"/>
          <w:sz w:val="24"/>
          <w:szCs w:val="24"/>
        </w:rPr>
        <w:t xml:space="preserve"> </w:t>
      </w:r>
    </w:p>
    <w:p w:rsidR="00EC4C0B" w:rsidP="00EC4C0B" w14:paraId="1FFA2C47" w14:textId="77777777">
      <w:pPr>
        <w:spacing w:after="0"/>
        <w:rPr>
          <w:rFonts w:ascii="Times New Roman" w:hAnsi="Times New Roman" w:cs="Times New Roman"/>
        </w:rPr>
      </w:pPr>
      <w:r w:rsidRPr="004F6F8A">
        <w:rPr>
          <w:rFonts w:ascii="Times New Roman" w:hAnsi="Times New Roman" w:cs="Times New Roman"/>
          <w:b/>
          <w:bCs/>
        </w:rPr>
        <w:t>The Department is requesting emergency clearance to con</w:t>
      </w:r>
      <w:r w:rsidRPr="004F6F8A">
        <w:rPr>
          <w:rFonts w:ascii="Times New Roman" w:hAnsi="Times New Roman" w:cs="Times New Roman"/>
          <w:b/>
          <w:bCs/>
        </w:rPr>
        <w:t>duct a survey of state agencies because our country currently faces a major risk that millions fewer low-income students will attend college this Fall.</w:t>
      </w:r>
      <w:r w:rsidRPr="004F6F8A">
        <w:rPr>
          <w:rFonts w:ascii="Times New Roman" w:hAnsi="Times New Roman" w:cs="Times New Roman"/>
        </w:rPr>
        <w:t xml:space="preserve">  </w:t>
      </w:r>
      <w:r w:rsidRPr="004F6F8A">
        <w:rPr>
          <w:rFonts w:ascii="Times New Roman" w:hAnsi="Times New Roman" w:cs="Times New Roman"/>
          <w:b/>
          <w:bCs/>
        </w:rPr>
        <w:t>We have a mere 3 months to avert this possible outcome.</w:t>
      </w:r>
      <w:r w:rsidRPr="004F6F8A">
        <w:rPr>
          <w:rFonts w:ascii="Times New Roman" w:hAnsi="Times New Roman" w:cs="Times New Roman"/>
        </w:rPr>
        <w:t xml:space="preserve">  To do so, we must rally to increase FAFSA comp</w:t>
      </w:r>
      <w:r w:rsidRPr="004F6F8A">
        <w:rPr>
          <w:rFonts w:ascii="Times New Roman" w:hAnsi="Times New Roman" w:cs="Times New Roman"/>
        </w:rPr>
        <w:t xml:space="preserve">letion across the country.  </w:t>
      </w:r>
    </w:p>
    <w:p w:rsidR="00547AFE" w:rsidP="00EC4C0B" w14:paraId="45F601A0" w14:textId="77777777">
      <w:pPr>
        <w:spacing w:after="0"/>
        <w:rPr>
          <w:rFonts w:ascii="Times New Roman" w:hAnsi="Times New Roman" w:cs="Times New Roman"/>
        </w:rPr>
      </w:pPr>
    </w:p>
    <w:p w:rsidR="00AC390E" w:rsidP="00EC4C0B" w14:paraId="06D3B293" w14:textId="77777777">
      <w:pPr>
        <w:spacing w:after="0"/>
        <w:rPr>
          <w:rFonts w:ascii="Times New Roman" w:hAnsi="Times New Roman" w:cs="Times New Roman"/>
        </w:rPr>
      </w:pPr>
      <w:r w:rsidRPr="004F6F8A">
        <w:rPr>
          <w:rFonts w:ascii="Times New Roman" w:hAnsi="Times New Roman" w:cs="Times New Roman"/>
        </w:rPr>
        <w:t xml:space="preserve">The Department is working to rapidly close the FAFSA submission gap for these millions of students, while also preparing for a stronger upcoming FAFSA cycle starting this </w:t>
      </w:r>
      <w:r w:rsidR="009D1F47">
        <w:rPr>
          <w:rFonts w:ascii="Times New Roman" w:hAnsi="Times New Roman" w:cs="Times New Roman"/>
        </w:rPr>
        <w:t>f</w:t>
      </w:r>
      <w:r w:rsidRPr="004F6F8A">
        <w:rPr>
          <w:rFonts w:ascii="Times New Roman" w:hAnsi="Times New Roman" w:cs="Times New Roman"/>
        </w:rPr>
        <w:t xml:space="preserve">all.  Key to </w:t>
      </w:r>
      <w:r w:rsidR="009D1F47">
        <w:rPr>
          <w:rFonts w:ascii="Times New Roman" w:hAnsi="Times New Roman" w:cs="Times New Roman"/>
        </w:rPr>
        <w:t xml:space="preserve">rallying and </w:t>
      </w:r>
      <w:r w:rsidRPr="004F6F8A">
        <w:rPr>
          <w:rFonts w:ascii="Times New Roman" w:hAnsi="Times New Roman" w:cs="Times New Roman"/>
        </w:rPr>
        <w:t xml:space="preserve">achieving </w:t>
      </w:r>
      <w:r w:rsidR="009D1F47">
        <w:rPr>
          <w:rFonts w:ascii="Times New Roman" w:hAnsi="Times New Roman" w:cs="Times New Roman"/>
        </w:rPr>
        <w:t xml:space="preserve">a successful response in the moment is for the Department to </w:t>
      </w:r>
      <w:r w:rsidRPr="004F6F8A">
        <w:rPr>
          <w:rFonts w:ascii="Times New Roman" w:hAnsi="Times New Roman" w:cs="Times New Roman"/>
        </w:rPr>
        <w:t>increase engagement and information with the state education agency and/or state higher education agency representative(s) responsible for FAFSA implementation across 58 entities (the 50 States, DC, the 5 US territories, Bureau of Indian Affairs, and DODEA</w:t>
      </w:r>
      <w:r w:rsidRPr="004F6F8A">
        <w:rPr>
          <w:rFonts w:ascii="Times New Roman" w:hAnsi="Times New Roman" w:cs="Times New Roman"/>
        </w:rPr>
        <w:t xml:space="preserve">).  </w:t>
      </w:r>
    </w:p>
    <w:p w:rsidR="00AC390E" w:rsidP="000244EF" w14:paraId="6994EB4E" w14:textId="0764BB21">
      <w:pPr>
        <w:tabs>
          <w:tab w:val="left" w:pos="3208"/>
        </w:tabs>
        <w:spacing w:after="0"/>
        <w:rPr>
          <w:rFonts w:ascii="Times New Roman" w:hAnsi="Times New Roman" w:cs="Times New Roman"/>
        </w:rPr>
      </w:pPr>
      <w:r>
        <w:rPr>
          <w:rFonts w:ascii="Times New Roman" w:hAnsi="Times New Roman" w:cs="Times New Roman"/>
        </w:rPr>
        <w:tab/>
      </w:r>
    </w:p>
    <w:p w:rsidR="000244EF" w:rsidRPr="004F6F8A" w:rsidP="000244EF" w14:paraId="5AB1AF50" w14:textId="77777777">
      <w:pPr>
        <w:rPr>
          <w:rFonts w:ascii="Times New Roman" w:hAnsi="Times New Roman" w:cs="Times New Roman"/>
          <w:sz w:val="24"/>
          <w:szCs w:val="24"/>
        </w:rPr>
      </w:pPr>
      <w:r w:rsidRPr="004F6F8A">
        <w:rPr>
          <w:rFonts w:ascii="Times New Roman" w:hAnsi="Times New Roman" w:cs="Times New Roman"/>
          <w:sz w:val="24"/>
          <w:szCs w:val="24"/>
        </w:rPr>
        <w:t xml:space="preserve">We currently lack the critical and nuanced information about the status of state-level efforts to respond to lower FAFSA completion rates, and we urgently need that detailed information to guide our technical and financial assistance decisions.  If </w:t>
      </w:r>
      <w:r w:rsidRPr="004F6F8A">
        <w:rPr>
          <w:rFonts w:ascii="Times New Roman" w:hAnsi="Times New Roman" w:cs="Times New Roman"/>
          <w:sz w:val="24"/>
          <w:szCs w:val="24"/>
        </w:rPr>
        <w:t xml:space="preserve">we understand in detail what impediments states are facing with use of student-level completion portals, ability to package aid, and technical/financial resource gaps, we can provide more targeted, more effective, and more timely support. </w:t>
      </w:r>
    </w:p>
    <w:p w:rsidR="000244EF" w:rsidRPr="004F6F8A" w:rsidP="000244EF" w14:paraId="6D9F63C1" w14:textId="77777777">
      <w:pPr>
        <w:spacing w:after="0" w:line="240" w:lineRule="auto"/>
        <w:rPr>
          <w:rFonts w:ascii="Times New Roman" w:hAnsi="Times New Roman" w:cs="Times New Roman"/>
          <w:sz w:val="24"/>
          <w:szCs w:val="24"/>
        </w:rPr>
      </w:pPr>
      <w:r w:rsidRPr="004F6F8A">
        <w:rPr>
          <w:rFonts w:ascii="Times New Roman" w:hAnsi="Times New Roman" w:cs="Times New Roman"/>
          <w:sz w:val="24"/>
          <w:szCs w:val="24"/>
        </w:rPr>
        <w:t>To begin that in</w:t>
      </w:r>
      <w:r w:rsidRPr="004F6F8A">
        <w:rPr>
          <w:rFonts w:ascii="Times New Roman" w:hAnsi="Times New Roman" w:cs="Times New Roman"/>
          <w:sz w:val="24"/>
          <w:szCs w:val="24"/>
        </w:rPr>
        <w:t>quiry and engagement, the Department launched a weekly series of optional office hour calls on May 30, 2024.  Our first call had 40 states attending.  During our first office hours call on May 30, 2024, we did not ask any detailed questions of states, thou</w:t>
      </w:r>
      <w:r w:rsidRPr="004F6F8A">
        <w:rPr>
          <w:rFonts w:ascii="Times New Roman" w:hAnsi="Times New Roman" w:cs="Times New Roman"/>
          <w:sz w:val="24"/>
          <w:szCs w:val="24"/>
        </w:rPr>
        <w:t>gh we did answer many questions that the states posed to the Department.</w:t>
      </w:r>
    </w:p>
    <w:p w:rsidR="000244EF" w:rsidRPr="004F6F8A" w:rsidP="000244EF" w14:paraId="16C2DF33" w14:textId="77777777">
      <w:pPr>
        <w:spacing w:after="0" w:line="240" w:lineRule="auto"/>
        <w:rPr>
          <w:rFonts w:ascii="Times New Roman" w:hAnsi="Times New Roman" w:cs="Times New Roman"/>
          <w:sz w:val="24"/>
          <w:szCs w:val="24"/>
        </w:rPr>
      </w:pPr>
    </w:p>
    <w:p w:rsidR="00825A15" w:rsidP="00825A15" w14:paraId="34139431" w14:textId="0317C22B">
      <w:pPr>
        <w:spacing w:after="0" w:line="240" w:lineRule="auto"/>
        <w:rPr>
          <w:rFonts w:ascii="Times New Roman" w:hAnsi="Times New Roman" w:cs="Times New Roman"/>
          <w:b/>
          <w:bCs/>
          <w:sz w:val="24"/>
          <w:szCs w:val="24"/>
        </w:rPr>
      </w:pPr>
      <w:r w:rsidRPr="000E4F2E">
        <w:rPr>
          <w:rFonts w:ascii="Times New Roman" w:hAnsi="Times New Roman" w:cs="Times New Roman"/>
          <w:sz w:val="24"/>
          <w:szCs w:val="24"/>
        </w:rPr>
        <w:t>As a follow-up, and in order to deepen the Department’s insight into the detail of challenges at the state-level</w:t>
      </w:r>
      <w:r w:rsidRPr="000E4F2E" w:rsidR="006325E6">
        <w:rPr>
          <w:rFonts w:ascii="Times New Roman" w:hAnsi="Times New Roman" w:cs="Times New Roman"/>
          <w:sz w:val="24"/>
          <w:szCs w:val="24"/>
        </w:rPr>
        <w:t xml:space="preserve">, </w:t>
      </w:r>
      <w:r w:rsidRPr="000E4F2E">
        <w:rPr>
          <w:rFonts w:ascii="Times New Roman" w:hAnsi="Times New Roman" w:cs="Times New Roman"/>
          <w:sz w:val="24"/>
          <w:szCs w:val="24"/>
        </w:rPr>
        <w:t xml:space="preserve">the Department is </w:t>
      </w:r>
      <w:r w:rsidRPr="000E4F2E">
        <w:rPr>
          <w:rFonts w:ascii="Times New Roman" w:hAnsi="Times New Roman" w:cs="Times New Roman"/>
          <w:b/>
          <w:bCs/>
          <w:sz w:val="24"/>
          <w:szCs w:val="24"/>
        </w:rPr>
        <w:t>seeking emergency clearance for a follow-up survey</w:t>
      </w:r>
      <w:r w:rsidRPr="000E4F2E">
        <w:rPr>
          <w:rFonts w:ascii="Times New Roman" w:hAnsi="Times New Roman" w:cs="Times New Roman"/>
          <w:sz w:val="24"/>
          <w:szCs w:val="24"/>
        </w:rPr>
        <w:t xml:space="preserve"> after the office hours we conducted</w:t>
      </w:r>
      <w:r w:rsidRPr="000E4F2E">
        <w:rPr>
          <w:rFonts w:ascii="Times New Roman" w:hAnsi="Times New Roman" w:cs="Times New Roman"/>
          <w:b/>
          <w:bCs/>
          <w:sz w:val="24"/>
          <w:szCs w:val="24"/>
        </w:rPr>
        <w:t>.  The survey will be sent to approximately 58 state agencies with the goal of understanding states’ current impediments to FAFSA completion, current capabilities, and future plans for FAFSA.</w:t>
      </w:r>
    </w:p>
    <w:p w:rsidR="00E5554F" w:rsidP="00825A15" w14:paraId="3184351B" w14:textId="77777777">
      <w:pPr>
        <w:spacing w:after="0" w:line="240" w:lineRule="auto"/>
        <w:rPr>
          <w:rFonts w:ascii="Times New Roman" w:hAnsi="Times New Roman" w:cs="Times New Roman"/>
          <w:b/>
          <w:bCs/>
          <w:sz w:val="24"/>
          <w:szCs w:val="24"/>
        </w:rPr>
      </w:pPr>
    </w:p>
    <w:p w:rsidR="00825A15" w:rsidP="00825A15" w14:paraId="4CA2EBBD" w14:textId="77777777">
      <w:pPr>
        <w:spacing w:after="0" w:line="240" w:lineRule="auto"/>
      </w:pPr>
    </w:p>
    <w:p w:rsidR="009456AC" w:rsidP="00D912E8" w14:paraId="36288D65" w14:textId="0E0B47CC">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Indicate how, by whom, and</w:t>
      </w:r>
      <w:r w:rsidRPr="00D912E8">
        <w:rPr>
          <w:rFonts w:ascii="Times New Roman" w:eastAsia="Times New Roman" w:hAnsi="Times New Roman" w:cs="Times New Roman"/>
          <w:b/>
          <w:bCs/>
          <w:sz w:val="24"/>
          <w:szCs w:val="24"/>
        </w:rPr>
        <w:t xml:space="preserve"> for what purpose the information is to be used.  Except for a new collection, indicate the actual use the agency has made of the information received from the current collection.</w:t>
      </w:r>
    </w:p>
    <w:p w:rsidR="00814FE1" w:rsidP="00814FE1" w14:paraId="375F378B" w14:textId="77777777">
      <w:pPr>
        <w:spacing w:after="0"/>
        <w:rPr>
          <w:rFonts w:ascii="Times New Roman" w:eastAsia="Times New Roman" w:hAnsi="Times New Roman" w:cs="Times New Roman"/>
          <w:b/>
          <w:bCs/>
          <w:sz w:val="24"/>
          <w:szCs w:val="24"/>
        </w:rPr>
      </w:pPr>
    </w:p>
    <w:p w:rsidR="00765A36" w:rsidRPr="00765A36" w:rsidP="00765A36" w14:paraId="69DFDE96" w14:textId="5ACA2D7A">
      <w:pPr>
        <w:spacing w:after="0" w:line="240" w:lineRule="auto"/>
        <w:rPr>
          <w:rFonts w:ascii="Times New Roman" w:hAnsi="Times New Roman" w:cs="Times New Roman"/>
          <w:sz w:val="24"/>
          <w:szCs w:val="24"/>
        </w:rPr>
      </w:pPr>
      <w:r w:rsidRPr="00765A36">
        <w:rPr>
          <w:rFonts w:ascii="Times New Roman" w:hAnsi="Times New Roman" w:cs="Times New Roman"/>
          <w:sz w:val="24"/>
          <w:szCs w:val="24"/>
        </w:rPr>
        <w:t>Across the U.S. we are nearly 1.5</w:t>
      </w:r>
      <w:r>
        <w:rPr>
          <w:rFonts w:ascii="Times New Roman" w:hAnsi="Times New Roman" w:cs="Times New Roman"/>
          <w:sz w:val="24"/>
          <w:szCs w:val="24"/>
        </w:rPr>
        <w:t xml:space="preserve"> million</w:t>
      </w:r>
      <w:r w:rsidRPr="00765A36">
        <w:rPr>
          <w:rFonts w:ascii="Times New Roman" w:hAnsi="Times New Roman" w:cs="Times New Roman"/>
          <w:sz w:val="24"/>
          <w:szCs w:val="24"/>
        </w:rPr>
        <w:t xml:space="preserve"> FAFSA applications behind schedule for our routine pace year-over-year, and still hoping for </w:t>
      </w:r>
      <w:r w:rsidR="00337104">
        <w:rPr>
          <w:rFonts w:ascii="Times New Roman" w:hAnsi="Times New Roman" w:cs="Times New Roman"/>
          <w:sz w:val="24"/>
          <w:szCs w:val="24"/>
        </w:rPr>
        <w:t>more</w:t>
      </w:r>
      <w:r w:rsidRPr="00765A36">
        <w:rPr>
          <w:rFonts w:ascii="Times New Roman" w:hAnsi="Times New Roman" w:cs="Times New Roman"/>
          <w:sz w:val="24"/>
          <w:szCs w:val="24"/>
        </w:rPr>
        <w:t xml:space="preserve"> 7</w:t>
      </w:r>
      <w:r w:rsidR="00337104">
        <w:rPr>
          <w:rFonts w:ascii="Times New Roman" w:hAnsi="Times New Roman" w:cs="Times New Roman"/>
          <w:sz w:val="24"/>
          <w:szCs w:val="24"/>
        </w:rPr>
        <w:t xml:space="preserve"> million </w:t>
      </w:r>
      <w:r w:rsidRPr="00765A36">
        <w:rPr>
          <w:rFonts w:ascii="Times New Roman" w:hAnsi="Times New Roman" w:cs="Times New Roman"/>
          <w:sz w:val="24"/>
          <w:szCs w:val="24"/>
        </w:rPr>
        <w:t xml:space="preserve">FAFSA applications for this coming school year.  In order to close that gap, we need to ask for and receive all of this information in this survey </w:t>
      </w:r>
      <w:r w:rsidRPr="00765A36">
        <w:rPr>
          <w:rFonts w:ascii="Times New Roman" w:hAnsi="Times New Roman" w:cs="Times New Roman"/>
          <w:sz w:val="24"/>
          <w:szCs w:val="24"/>
        </w:rPr>
        <w:t xml:space="preserve">quickly.  This will ensure our interventions are more strategic and targeted, and ensure opportunities to apply for aid for lower income students who wish to attend college than otherwise would in the coming year.  </w:t>
      </w:r>
    </w:p>
    <w:p w:rsidR="00765A36" w:rsidRPr="00765A36" w:rsidP="00765A36" w14:paraId="4C6B0B6A" w14:textId="77777777">
      <w:pPr>
        <w:spacing w:after="0" w:line="240" w:lineRule="auto"/>
        <w:rPr>
          <w:rFonts w:ascii="Times New Roman" w:hAnsi="Times New Roman" w:cs="Times New Roman"/>
          <w:sz w:val="24"/>
          <w:szCs w:val="24"/>
        </w:rPr>
      </w:pPr>
    </w:p>
    <w:p w:rsidR="00765A36" w:rsidRPr="00765A36" w:rsidP="00765A36" w14:paraId="41A1C311" w14:textId="77777777">
      <w:pPr>
        <w:spacing w:after="0" w:line="240" w:lineRule="auto"/>
        <w:rPr>
          <w:rFonts w:ascii="Times New Roman" w:hAnsi="Times New Roman" w:cs="Times New Roman"/>
          <w:sz w:val="24"/>
          <w:szCs w:val="24"/>
        </w:rPr>
      </w:pPr>
      <w:r w:rsidRPr="00765A36">
        <w:rPr>
          <w:rFonts w:ascii="Times New Roman" w:hAnsi="Times New Roman" w:cs="Times New Roman"/>
          <w:sz w:val="24"/>
          <w:szCs w:val="24"/>
        </w:rPr>
        <w:t>In particular, obtaining this informati</w:t>
      </w:r>
      <w:r w:rsidRPr="00765A36">
        <w:rPr>
          <w:rFonts w:ascii="Times New Roman" w:hAnsi="Times New Roman" w:cs="Times New Roman"/>
          <w:sz w:val="24"/>
          <w:szCs w:val="24"/>
        </w:rPr>
        <w:t>on promptly will enable the Department to target and deploy specific resources and information for specific states and territories. This will ensure that state and local governments have resources suited to their needs at their disposal to further close th</w:t>
      </w:r>
      <w:r w:rsidRPr="00765A36">
        <w:rPr>
          <w:rFonts w:ascii="Times New Roman" w:hAnsi="Times New Roman" w:cs="Times New Roman"/>
          <w:sz w:val="24"/>
          <w:szCs w:val="24"/>
        </w:rPr>
        <w:t>eir FAFSA submission gaps for their populations.</w:t>
      </w:r>
    </w:p>
    <w:p w:rsidR="00797E52" w:rsidP="00814FE1" w14:paraId="14AC8095" w14:textId="77777777">
      <w:pPr>
        <w:spacing w:after="0"/>
        <w:rPr>
          <w:rFonts w:ascii="Times New Roman" w:eastAsia="Times New Roman" w:hAnsi="Times New Roman" w:cs="Times New Roman"/>
          <w:b/>
          <w:bCs/>
          <w:sz w:val="24"/>
          <w:szCs w:val="24"/>
        </w:rPr>
      </w:pPr>
    </w:p>
    <w:p w:rsidR="009456AC" w:rsidRPr="00A87D2A" w:rsidP="00A87D2A" w14:paraId="0B1A6147" w14:textId="441DD8AF">
      <w:pPr>
        <w:pStyle w:val="ListParagraph"/>
        <w:numPr>
          <w:ilvl w:val="0"/>
          <w:numId w:val="1"/>
        </w:numPr>
        <w:spacing w:after="0"/>
        <w:rPr>
          <w:rFonts w:ascii="Times New Roman" w:eastAsia="Times New Roman" w:hAnsi="Times New Roman" w:cs="Times New Roman"/>
          <w:b/>
          <w:bCs/>
          <w:sz w:val="24"/>
          <w:szCs w:val="24"/>
        </w:rPr>
      </w:pPr>
      <w:r w:rsidRPr="00A87D2A">
        <w:rPr>
          <w:rFonts w:ascii="Times New Roman" w:eastAsia="Times New Roman" w:hAnsi="Times New Roman" w:cs="Times New Roman"/>
          <w:b/>
          <w:bCs/>
          <w:sz w:val="24"/>
          <w:szCs w:val="24"/>
        </w:rPr>
        <w:t>Describe whether, and to what extent, the collection of information involves the use of automated, electronic, mechanical, or other technological collection techniques or forms of information technology, e.</w:t>
      </w:r>
      <w:r w:rsidRPr="00A87D2A">
        <w:rPr>
          <w:rFonts w:ascii="Times New Roman" w:eastAsia="Times New Roman" w:hAnsi="Times New Roman" w:cs="Times New Roman"/>
          <w:b/>
          <w:bCs/>
          <w:sz w:val="24"/>
          <w:szCs w:val="24"/>
        </w:rPr>
        <w:t>g. permitting electronic submission of responses, and the basis for the decision of adopting this means of collection. Please identify systems or websites used to electronically collect this information. Also describe any consideration given to using techn</w:t>
      </w:r>
      <w:r w:rsidRPr="00A87D2A">
        <w:rPr>
          <w:rFonts w:ascii="Times New Roman" w:eastAsia="Times New Roman" w:hAnsi="Times New Roman" w:cs="Times New Roman"/>
          <w:b/>
          <w:bCs/>
          <w:sz w:val="24"/>
          <w:szCs w:val="24"/>
        </w:rPr>
        <w:t>ology to reduce burden. If there is an increase or decrease in burden related to using technology (e.g. using an electronic form, system or website from paper), please explain in number 12.</w:t>
      </w:r>
    </w:p>
    <w:p w:rsidR="009456AC" w:rsidP="00010F9C" w14:paraId="75BFB7E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BEEE5B8" w14:textId="03A0A8E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agency officials </w:t>
      </w:r>
      <w:r w:rsidR="00CD119D">
        <w:rPr>
          <w:rFonts w:ascii="Times New Roman" w:eastAsia="Times New Roman" w:hAnsi="Times New Roman" w:cs="Times New Roman"/>
          <w:sz w:val="24"/>
          <w:szCs w:val="24"/>
        </w:rPr>
        <w:t xml:space="preserve">will reply to the survey </w:t>
      </w:r>
      <w:r w:rsidR="00B61929">
        <w:rPr>
          <w:rFonts w:ascii="Times New Roman" w:eastAsia="Times New Roman" w:hAnsi="Times New Roman" w:cs="Times New Roman"/>
          <w:sz w:val="24"/>
          <w:szCs w:val="24"/>
        </w:rPr>
        <w:t xml:space="preserve">through an electronic format using </w:t>
      </w:r>
      <w:r w:rsidR="0064051C">
        <w:rPr>
          <w:rFonts w:ascii="Times New Roman" w:eastAsia="Times New Roman" w:hAnsi="Times New Roman" w:cs="Times New Roman"/>
          <w:sz w:val="24"/>
          <w:szCs w:val="24"/>
        </w:rPr>
        <w:t>a</w:t>
      </w:r>
      <w:r w:rsidR="00A27663">
        <w:rPr>
          <w:rFonts w:ascii="Times New Roman" w:eastAsia="Times New Roman" w:hAnsi="Times New Roman" w:cs="Times New Roman"/>
          <w:sz w:val="24"/>
          <w:szCs w:val="24"/>
        </w:rPr>
        <w:t xml:space="preserve"> licensed survey provider</w:t>
      </w:r>
      <w:r w:rsidR="00B61929">
        <w:rPr>
          <w:rFonts w:ascii="Times New Roman" w:eastAsia="Times New Roman" w:hAnsi="Times New Roman" w:cs="Times New Roman"/>
          <w:sz w:val="24"/>
          <w:szCs w:val="24"/>
        </w:rPr>
        <w:t xml:space="preserve">. </w:t>
      </w:r>
    </w:p>
    <w:p w:rsidR="009456AC" w:rsidP="00010F9C" w14:paraId="24CE682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E53783" w:rsidP="00E53783" w14:paraId="24857B51" w14:textId="41B2E461">
      <w:pPr>
        <w:pStyle w:val="ListParagraph"/>
        <w:numPr>
          <w:ilvl w:val="0"/>
          <w:numId w:val="1"/>
        </w:numPr>
        <w:spacing w:after="0"/>
        <w:rPr>
          <w:rFonts w:ascii="Times New Roman" w:eastAsia="Times New Roman" w:hAnsi="Times New Roman" w:cs="Times New Roman"/>
          <w:b/>
          <w:bCs/>
          <w:sz w:val="24"/>
          <w:szCs w:val="24"/>
        </w:rPr>
      </w:pPr>
      <w:r w:rsidRPr="00E53783">
        <w:rPr>
          <w:rFonts w:ascii="Times New Roman" w:eastAsia="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p>
    <w:p w:rsidR="009456AC" w:rsidP="00010F9C" w14:paraId="01C26593"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E77D1A6" w14:textId="078B4EAB">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w:t>
      </w:r>
      <w:r w:rsidRPr="001B7583">
        <w:rPr>
          <w:rFonts w:ascii="Times New Roman" w:eastAsia="Times New Roman" w:hAnsi="Times New Roman" w:cs="Times New Roman"/>
          <w:sz w:val="24"/>
          <w:szCs w:val="24"/>
        </w:rPr>
        <w:t xml:space="preserve">his is a unique collection. There are no other </w:t>
      </w:r>
      <w:r w:rsidR="00113A50">
        <w:rPr>
          <w:rFonts w:ascii="Times New Roman" w:eastAsia="Times New Roman" w:hAnsi="Times New Roman" w:cs="Times New Roman"/>
          <w:sz w:val="24"/>
          <w:szCs w:val="24"/>
        </w:rPr>
        <w:t xml:space="preserve">ways for the Department </w:t>
      </w:r>
      <w:r w:rsidR="00BB4DEA">
        <w:rPr>
          <w:rFonts w:ascii="Times New Roman" w:eastAsia="Times New Roman" w:hAnsi="Times New Roman" w:cs="Times New Roman"/>
          <w:sz w:val="24"/>
          <w:szCs w:val="24"/>
        </w:rPr>
        <w:t>to learn the status of where schools are in packaging financial aid in a timely way.</w:t>
      </w:r>
    </w:p>
    <w:p w:rsidR="00DD55EE" w:rsidRPr="00DD55EE" w:rsidP="00010F9C" w14:paraId="6F370236" w14:textId="77777777">
      <w:pPr>
        <w:spacing w:after="0"/>
        <w:rPr>
          <w:rFonts w:ascii="Times New Roman" w:eastAsia="Times New Roman" w:hAnsi="Times New Roman" w:cs="Times New Roman"/>
          <w:i/>
          <w:iCs/>
          <w:sz w:val="24"/>
          <w:szCs w:val="24"/>
        </w:rPr>
      </w:pPr>
    </w:p>
    <w:p w:rsidR="009456AC" w:rsidRPr="000F3642" w:rsidP="000F3642" w14:paraId="0840C668" w14:textId="3E90A344">
      <w:pPr>
        <w:pStyle w:val="ListParagraph"/>
        <w:numPr>
          <w:ilvl w:val="0"/>
          <w:numId w:val="1"/>
        </w:numPr>
        <w:spacing w:after="0"/>
        <w:rPr>
          <w:rFonts w:ascii="Times New Roman" w:eastAsia="Times New Roman" w:hAnsi="Times New Roman" w:cs="Times New Roman"/>
          <w:b/>
          <w:bCs/>
          <w:sz w:val="24"/>
          <w:szCs w:val="24"/>
        </w:rPr>
      </w:pPr>
      <w:r w:rsidRPr="000F3642">
        <w:rPr>
          <w:rFonts w:ascii="Times New Roman" w:eastAsia="Times New Roman" w:hAnsi="Times New Roman" w:cs="Times New Roman"/>
          <w:b/>
          <w:bCs/>
          <w:sz w:val="24"/>
          <w:szCs w:val="24"/>
        </w:rPr>
        <w:t xml:space="preserve">If the collection of information impacts small businesses or other small entities, describe any </w:t>
      </w:r>
      <w:r w:rsidRPr="000F3642">
        <w:rPr>
          <w:rFonts w:ascii="Times New Roman" w:eastAsia="Times New Roman" w:hAnsi="Times New Roman" w:cs="Times New Roman"/>
          <w:b/>
          <w:bCs/>
          <w:sz w:val="24"/>
          <w:szCs w:val="24"/>
        </w:rPr>
        <w:t>methods used to minimize burden. A small entity may be (1) a small business which is deemed to be one that is independently owned and operated and that is not dominant in its field of operation; (2) a small organization that is any not-for-profit enterpris</w:t>
      </w:r>
      <w:r w:rsidRPr="000F3642">
        <w:rPr>
          <w:rFonts w:ascii="Times New Roman" w:eastAsia="Times New Roman" w:hAnsi="Times New Roman" w:cs="Times New Roman"/>
          <w:b/>
          <w:bCs/>
          <w:sz w:val="24"/>
          <w:szCs w:val="24"/>
        </w:rPr>
        <w:t>e that is independently owned and operated and is not dominant in its field; or (3) a small government jurisdiction, which is a government of a city, county, town, township, school district, or special district with a population of less than 50,000.</w:t>
      </w:r>
    </w:p>
    <w:p w:rsidR="009456AC" w:rsidP="00010F9C" w14:paraId="52DE11B1"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1A49011" w14:textId="217196F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Smal</w:t>
      </w:r>
      <w:r w:rsidRPr="001B7583">
        <w:rPr>
          <w:rFonts w:ascii="Times New Roman" w:eastAsia="Times New Roman" w:hAnsi="Times New Roman" w:cs="Times New Roman"/>
          <w:sz w:val="24"/>
          <w:szCs w:val="24"/>
        </w:rPr>
        <w:t>l businesses are not impacted by this data collection. The Department is only requesting information from</w:t>
      </w:r>
      <w:r w:rsidR="00B61929">
        <w:rPr>
          <w:rFonts w:ascii="Times New Roman" w:eastAsia="Times New Roman" w:hAnsi="Times New Roman" w:cs="Times New Roman"/>
          <w:sz w:val="24"/>
          <w:szCs w:val="24"/>
        </w:rPr>
        <w:t xml:space="preserve"> </w:t>
      </w:r>
      <w:r w:rsidR="005868CC">
        <w:rPr>
          <w:rFonts w:ascii="Times New Roman" w:eastAsia="Times New Roman" w:hAnsi="Times New Roman" w:cs="Times New Roman"/>
          <w:sz w:val="24"/>
          <w:szCs w:val="24"/>
        </w:rPr>
        <w:t>staff in institutions of higher education</w:t>
      </w:r>
      <w:r w:rsidRPr="001B7583">
        <w:rPr>
          <w:rFonts w:ascii="Times New Roman" w:eastAsia="Times New Roman" w:hAnsi="Times New Roman" w:cs="Times New Roman"/>
          <w:sz w:val="24"/>
          <w:szCs w:val="24"/>
        </w:rPr>
        <w:t xml:space="preserve">. </w:t>
      </w:r>
    </w:p>
    <w:p w:rsidR="009456AC" w:rsidP="00010F9C" w14:paraId="3B46F297"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D131F" w:rsidP="008D131F" w14:paraId="0B755379" w14:textId="3E90A344">
      <w:pPr>
        <w:pStyle w:val="ListParagraph"/>
        <w:numPr>
          <w:ilvl w:val="0"/>
          <w:numId w:val="1"/>
        </w:numPr>
        <w:spacing w:after="0"/>
        <w:rPr>
          <w:rFonts w:ascii="Times New Roman" w:eastAsia="Times New Roman" w:hAnsi="Times New Roman" w:cs="Times New Roman"/>
          <w:b/>
          <w:bCs/>
          <w:sz w:val="24"/>
          <w:szCs w:val="24"/>
        </w:rPr>
      </w:pPr>
      <w:r w:rsidRPr="008D131F">
        <w:rPr>
          <w:rFonts w:ascii="Times New Roman" w:eastAsia="Times New Roman" w:hAnsi="Times New Roman" w:cs="Times New Roman"/>
          <w:b/>
          <w:bCs/>
          <w:sz w:val="24"/>
          <w:szCs w:val="24"/>
        </w:rPr>
        <w:t xml:space="preserve">Describe the consequences to Federal program or policy activities if the collection is not conducted or </w:t>
      </w:r>
      <w:r w:rsidRPr="008D131F">
        <w:rPr>
          <w:rFonts w:ascii="Times New Roman" w:eastAsia="Times New Roman" w:hAnsi="Times New Roman" w:cs="Times New Roman"/>
          <w:b/>
          <w:bCs/>
          <w:sz w:val="24"/>
          <w:szCs w:val="24"/>
        </w:rPr>
        <w:t>is conducted less frequently, as well as any technical or legal obstacles to reducing burden.</w:t>
      </w:r>
    </w:p>
    <w:p w:rsidR="009456AC" w:rsidP="00010F9C" w14:paraId="19EE43C4"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73D0FB23" w14:paraId="53202F93" w14:textId="3BD33903">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Without this information collection, </w:t>
      </w:r>
      <w:r w:rsidR="009F6C03">
        <w:rPr>
          <w:rFonts w:ascii="Times New Roman" w:eastAsia="Times New Roman" w:hAnsi="Times New Roman" w:cs="Times New Roman"/>
          <w:sz w:val="24"/>
          <w:szCs w:val="24"/>
        </w:rPr>
        <w:t xml:space="preserve">the Department will not understand, with confidence and granularity, where </w:t>
      </w:r>
      <w:r w:rsidR="00B60809">
        <w:rPr>
          <w:rFonts w:ascii="Times New Roman" w:eastAsia="Times New Roman" w:hAnsi="Times New Roman" w:cs="Times New Roman"/>
          <w:sz w:val="24"/>
          <w:szCs w:val="24"/>
        </w:rPr>
        <w:t xml:space="preserve">state agencies </w:t>
      </w:r>
      <w:r w:rsidR="009F6C03">
        <w:rPr>
          <w:rFonts w:ascii="Times New Roman" w:eastAsia="Times New Roman" w:hAnsi="Times New Roman" w:cs="Times New Roman"/>
          <w:sz w:val="24"/>
          <w:szCs w:val="24"/>
        </w:rPr>
        <w:t xml:space="preserve">are in the process of </w:t>
      </w:r>
      <w:r w:rsidR="00B60809">
        <w:rPr>
          <w:rFonts w:ascii="Times New Roman" w:eastAsia="Times New Roman" w:hAnsi="Times New Roman" w:cs="Times New Roman"/>
          <w:sz w:val="24"/>
          <w:szCs w:val="24"/>
        </w:rPr>
        <w:t xml:space="preserve">supporting FAFSA completion and </w:t>
      </w:r>
      <w:r w:rsidR="009F6C03">
        <w:rPr>
          <w:rFonts w:ascii="Times New Roman" w:eastAsia="Times New Roman" w:hAnsi="Times New Roman" w:cs="Times New Roman"/>
          <w:sz w:val="24"/>
          <w:szCs w:val="24"/>
        </w:rPr>
        <w:t>how the Department can better assist them in moving forward.</w:t>
      </w:r>
    </w:p>
    <w:p w:rsidR="009456AC" w:rsidP="00010F9C" w14:paraId="631E393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1257E" w:rsidP="0081257E" w14:paraId="593CC924" w14:textId="2B6E1BAF">
      <w:pPr>
        <w:pStyle w:val="ListParagraph"/>
        <w:numPr>
          <w:ilvl w:val="0"/>
          <w:numId w:val="1"/>
        </w:num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Explain any special circumstances that would cause an information collection to be conducted in a manner:</w:t>
      </w:r>
    </w:p>
    <w:p w:rsidR="009456AC" w:rsidRPr="0081257E" w:rsidP="00010F9C" w14:paraId="5C104473" w14:textId="3E90A344">
      <w:p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 </w:t>
      </w:r>
    </w:p>
    <w:p w:rsidR="009456AC" w:rsidRPr="0081257E" w:rsidP="0081257E" w14:paraId="4670DF9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requiring </w:t>
      </w:r>
      <w:r w:rsidRPr="0081257E">
        <w:rPr>
          <w:rFonts w:ascii="Times New Roman" w:eastAsia="Times New Roman" w:hAnsi="Times New Roman" w:cs="Times New Roman"/>
          <w:b/>
          <w:bCs/>
          <w:sz w:val="24"/>
          <w:szCs w:val="24"/>
        </w:rPr>
        <w:t>respondents to report information to the agency more often than quarterly;</w:t>
      </w:r>
    </w:p>
    <w:p w:rsidR="009456AC" w:rsidRPr="0081257E" w:rsidP="0081257E" w14:paraId="4716461C" w14:textId="2B310E84">
      <w:pPr>
        <w:spacing w:after="0"/>
        <w:ind w:left="720" w:firstLine="60"/>
        <w:rPr>
          <w:rFonts w:ascii="Times New Roman" w:eastAsia="Times New Roman" w:hAnsi="Times New Roman" w:cs="Times New Roman"/>
          <w:b/>
          <w:bCs/>
          <w:sz w:val="24"/>
          <w:szCs w:val="24"/>
        </w:rPr>
      </w:pPr>
    </w:p>
    <w:p w:rsidR="009456AC" w:rsidRPr="0081257E" w:rsidP="0081257E" w14:paraId="0A72D2A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9456AC" w:rsidRPr="0081257E" w:rsidP="0081257E" w14:paraId="5C7C0F62" w14:textId="4E6F708A">
      <w:pPr>
        <w:spacing w:after="0"/>
        <w:ind w:left="720" w:firstLine="60"/>
        <w:rPr>
          <w:rFonts w:ascii="Times New Roman" w:eastAsia="Times New Roman" w:hAnsi="Times New Roman" w:cs="Times New Roman"/>
          <w:b/>
          <w:bCs/>
          <w:sz w:val="24"/>
          <w:szCs w:val="24"/>
        </w:rPr>
      </w:pPr>
    </w:p>
    <w:p w:rsidR="009456AC" w:rsidRPr="0081257E" w:rsidP="0081257E" w14:paraId="6BFE9B6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submit more than an original</w:t>
      </w:r>
      <w:r w:rsidRPr="0081257E">
        <w:rPr>
          <w:rFonts w:ascii="Times New Roman" w:eastAsia="Times New Roman" w:hAnsi="Times New Roman" w:cs="Times New Roman"/>
          <w:b/>
          <w:bCs/>
          <w:sz w:val="24"/>
          <w:szCs w:val="24"/>
        </w:rPr>
        <w:t xml:space="preserve"> and two copies of any document;</w:t>
      </w:r>
    </w:p>
    <w:p w:rsidR="009456AC" w:rsidRPr="0081257E" w:rsidP="0081257E" w14:paraId="794551D2" w14:textId="15DD62EF">
      <w:pPr>
        <w:spacing w:after="0"/>
        <w:ind w:left="720" w:firstLine="60"/>
        <w:rPr>
          <w:rFonts w:ascii="Times New Roman" w:eastAsia="Times New Roman" w:hAnsi="Times New Roman" w:cs="Times New Roman"/>
          <w:b/>
          <w:bCs/>
          <w:sz w:val="24"/>
          <w:szCs w:val="24"/>
        </w:rPr>
      </w:pPr>
    </w:p>
    <w:p w:rsidR="009456AC" w:rsidRPr="0081257E" w:rsidP="0081257E" w14:paraId="7879C534"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retain records, other than health, medical, government contract, grant-in-aid, or tax records for more than three years;</w:t>
      </w:r>
    </w:p>
    <w:p w:rsidR="009456AC" w:rsidRPr="0081257E" w:rsidP="0081257E" w14:paraId="48983E47" w14:textId="261AD45F">
      <w:pPr>
        <w:spacing w:after="0"/>
        <w:ind w:left="720" w:firstLine="60"/>
        <w:rPr>
          <w:rFonts w:ascii="Times New Roman" w:eastAsia="Times New Roman" w:hAnsi="Times New Roman" w:cs="Times New Roman"/>
          <w:b/>
          <w:bCs/>
          <w:sz w:val="24"/>
          <w:szCs w:val="24"/>
        </w:rPr>
      </w:pPr>
    </w:p>
    <w:p w:rsidR="009456AC" w:rsidRPr="0081257E" w:rsidP="0081257E" w14:paraId="03C8B220"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in connection with a statistical survey, that is not designed to produce va</w:t>
      </w:r>
      <w:r w:rsidRPr="0081257E">
        <w:rPr>
          <w:rFonts w:ascii="Times New Roman" w:eastAsia="Times New Roman" w:hAnsi="Times New Roman" w:cs="Times New Roman"/>
          <w:b/>
          <w:bCs/>
          <w:sz w:val="24"/>
          <w:szCs w:val="24"/>
        </w:rPr>
        <w:t>lid and reliable results than can be generalized to the universe of study;</w:t>
      </w:r>
    </w:p>
    <w:p w:rsidR="009456AC" w:rsidRPr="0081257E" w:rsidP="0081257E" w14:paraId="3AC171FE" w14:textId="2AF1E476">
      <w:pPr>
        <w:spacing w:after="0"/>
        <w:ind w:left="720" w:firstLine="60"/>
        <w:rPr>
          <w:rFonts w:ascii="Times New Roman" w:eastAsia="Times New Roman" w:hAnsi="Times New Roman" w:cs="Times New Roman"/>
          <w:b/>
          <w:bCs/>
          <w:sz w:val="24"/>
          <w:szCs w:val="24"/>
        </w:rPr>
      </w:pPr>
    </w:p>
    <w:p w:rsidR="009456AC" w:rsidRPr="0081257E" w:rsidP="0081257E" w14:paraId="212D4817"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the use of a statistical data classification that has not been reviewed and approved by OMB;</w:t>
      </w:r>
    </w:p>
    <w:p w:rsidR="009456AC" w:rsidRPr="0081257E" w:rsidP="0081257E" w14:paraId="16174E87" w14:textId="23F04051">
      <w:pPr>
        <w:spacing w:after="0"/>
        <w:ind w:left="720" w:firstLine="60"/>
        <w:rPr>
          <w:rFonts w:ascii="Times New Roman" w:eastAsia="Times New Roman" w:hAnsi="Times New Roman" w:cs="Times New Roman"/>
          <w:b/>
          <w:bCs/>
          <w:sz w:val="24"/>
          <w:szCs w:val="24"/>
        </w:rPr>
      </w:pPr>
    </w:p>
    <w:p w:rsidR="009456AC" w:rsidRPr="0081257E" w:rsidP="0081257E" w14:paraId="208EF9FB"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that includes a pledge of confidentiality that is not supported by authority</w:t>
      </w:r>
      <w:r w:rsidRPr="0081257E">
        <w:rPr>
          <w:rFonts w:ascii="Times New Roman" w:eastAsia="Times New Roman" w:hAnsi="Times New Roman" w:cs="Times New Roman"/>
          <w:b/>
          <w:bCs/>
          <w:sz w:val="24"/>
          <w:szCs w:val="24"/>
        </w:rPr>
        <w:t xml:space="preserve"> established in statute or regulation, that is not supported by disclosure and data security policies that are consistent with the pledge, or that unnecessarily impedes sharing of data with other agencies for compatible confidential use; or</w:t>
      </w:r>
    </w:p>
    <w:p w:rsidR="009456AC" w:rsidRPr="0081257E" w:rsidP="0081257E" w14:paraId="1C01F37B" w14:textId="2D0E0DB6">
      <w:pPr>
        <w:spacing w:after="0"/>
        <w:ind w:left="720" w:firstLine="60"/>
        <w:rPr>
          <w:rFonts w:ascii="Times New Roman" w:eastAsia="Times New Roman" w:hAnsi="Times New Roman" w:cs="Times New Roman"/>
          <w:b/>
          <w:bCs/>
          <w:sz w:val="24"/>
          <w:szCs w:val="24"/>
        </w:rPr>
      </w:pPr>
    </w:p>
    <w:p w:rsidR="009456AC" w:rsidRPr="0081257E" w:rsidP="0081257E" w14:paraId="06167B6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w:t>
      </w:r>
      <w:r w:rsidRPr="0081257E">
        <w:rPr>
          <w:rFonts w:ascii="Times New Roman" w:eastAsia="Times New Roman" w:hAnsi="Times New Roman" w:cs="Times New Roman"/>
          <w:b/>
          <w:bCs/>
          <w:sz w:val="24"/>
          <w:szCs w:val="24"/>
        </w:rPr>
        <w:t>ondents to submit proprietary trade secrets, or other confidential information unless the agency can demonstrate that it has instituted procedures to protect the information’s confidentiality to the extent permitted by law.</w:t>
      </w:r>
    </w:p>
    <w:p w:rsidR="009456AC" w:rsidP="00010F9C" w14:paraId="5A75303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B98F84B"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There are no special circumsta</w:t>
      </w:r>
      <w:r w:rsidRPr="001B7583">
        <w:rPr>
          <w:rFonts w:ascii="Times New Roman" w:eastAsia="Times New Roman" w:hAnsi="Times New Roman" w:cs="Times New Roman"/>
          <w:sz w:val="24"/>
          <w:szCs w:val="24"/>
        </w:rPr>
        <w:t>nces that apply to this collection.</w:t>
      </w:r>
    </w:p>
    <w:p w:rsidR="009456AC" w:rsidRPr="0081257E" w:rsidP="00010F9C" w14:paraId="2279B700" w14:textId="3E90A344">
      <w:pPr>
        <w:spacing w:after="0"/>
        <w:rPr>
          <w:rFonts w:ascii="Times New Roman" w:eastAsia="Times New Roman" w:hAnsi="Times New Roman" w:cs="Times New Roman"/>
          <w:i/>
          <w:iCs/>
          <w:sz w:val="24"/>
          <w:szCs w:val="24"/>
        </w:rPr>
      </w:pPr>
      <w:r w:rsidRPr="0081257E">
        <w:rPr>
          <w:rFonts w:ascii="Times New Roman" w:eastAsia="Times New Roman" w:hAnsi="Times New Roman" w:cs="Times New Roman"/>
          <w:i/>
          <w:iCs/>
          <w:sz w:val="24"/>
          <w:szCs w:val="24"/>
        </w:rPr>
        <w:t xml:space="preserve"> </w:t>
      </w:r>
    </w:p>
    <w:p w:rsidR="009456AC" w:rsidRPr="003851C1" w:rsidP="003851C1" w14:paraId="617B91A6" w14:textId="318A1DD6">
      <w:pPr>
        <w:pStyle w:val="ListParagraph"/>
        <w:numPr>
          <w:ilvl w:val="0"/>
          <w:numId w:val="1"/>
        </w:num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As applicable, state that the Department has published the 60 and 30 Federal Register notices as required by 5 CFR 1320.8(d), soliciting comments on the information collection prior to submission to OMB.</w:t>
      </w:r>
    </w:p>
    <w:p w:rsidR="009456AC" w:rsidRPr="003851C1" w:rsidP="00010F9C" w14:paraId="01D0E85C"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20B60201" w14:textId="3F3E2003">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Include a citation for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comment period (e.g. Vol. 84 FR ##### and the date of publication).  Summarize public comments received in response to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notice and describe actions taken by the agency in response to these comments.  Specifically</w:t>
      </w:r>
      <w:r w:rsidRPr="003851C1">
        <w:rPr>
          <w:rFonts w:ascii="Times New Roman" w:eastAsia="Times New Roman" w:hAnsi="Times New Roman" w:cs="Times New Roman"/>
          <w:b/>
          <w:bCs/>
          <w:sz w:val="24"/>
          <w:szCs w:val="24"/>
        </w:rPr>
        <w:t xml:space="preserve"> address comments received on cost and hour burden.  If only non-substantive comments are provided, please provide a statement to that effect and that it did not relate or warrant any changes to this information collection request. In your comments, please</w:t>
      </w:r>
      <w:r w:rsidRPr="003851C1">
        <w:rPr>
          <w:rFonts w:ascii="Times New Roman" w:eastAsia="Times New Roman" w:hAnsi="Times New Roman" w:cs="Times New Roman"/>
          <w:b/>
          <w:bCs/>
          <w:sz w:val="24"/>
          <w:szCs w:val="24"/>
        </w:rPr>
        <w:t xml:space="preserve"> also indicate the number of public comments received.</w:t>
      </w:r>
    </w:p>
    <w:p w:rsidR="009456AC" w:rsidRPr="003851C1" w:rsidP="003851C1" w14:paraId="5BB96D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0D8207BB"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For the 30 day notice, indicate that a notice will be published.</w:t>
      </w:r>
    </w:p>
    <w:p w:rsidR="009456AC" w:rsidRPr="003851C1" w:rsidP="003851C1" w14:paraId="4B04C5CF"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Describe efforts to consult with persons outside the agency to obtain their views on the availability of data, frequency of collection</w:t>
      </w:r>
      <w:r w:rsidRPr="003851C1">
        <w:rPr>
          <w:rFonts w:ascii="Times New Roman" w:eastAsia="Times New Roman" w:hAnsi="Times New Roman" w:cs="Times New Roman"/>
          <w:b/>
          <w:bCs/>
          <w:sz w:val="24"/>
          <w:szCs w:val="24"/>
        </w:rPr>
        <w:t>, the clarity of instruction and record keeping, disclosure, or reporting format (if any), and on the data elements to be recorded, disclosed, or reported.</w:t>
      </w:r>
    </w:p>
    <w:p w:rsidR="009456AC" w:rsidRPr="003851C1" w:rsidP="003851C1" w14:paraId="3F199E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5817CD2C"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Consultation with representatives of those from whom information is to be obtained or those who mu</w:t>
      </w:r>
      <w:r w:rsidRPr="003851C1">
        <w:rPr>
          <w:rFonts w:ascii="Times New Roman" w:eastAsia="Times New Roman" w:hAnsi="Times New Roman" w:cs="Times New Roman"/>
          <w:b/>
          <w:bCs/>
          <w:sz w:val="24"/>
          <w:szCs w:val="24"/>
        </w:rPr>
        <w:t>st compile records should occur at least once every 3 years – even if the collection of information activity is the same as in prior periods.  There may be circumstances that may preclude consultation in a specific situation.  These circumstances should be</w:t>
      </w:r>
      <w:r w:rsidRPr="003851C1">
        <w:rPr>
          <w:rFonts w:ascii="Times New Roman" w:eastAsia="Times New Roman" w:hAnsi="Times New Roman" w:cs="Times New Roman"/>
          <w:b/>
          <w:bCs/>
          <w:sz w:val="24"/>
          <w:szCs w:val="24"/>
        </w:rPr>
        <w:t xml:space="preserve"> explained.</w:t>
      </w:r>
    </w:p>
    <w:p w:rsidR="009456AC" w:rsidRPr="003851C1" w:rsidP="00010F9C" w14:paraId="002613CA"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1B7583" w:rsidP="73D0FB23" w14:paraId="7DB69955" w14:textId="74275FB7">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 Department is requesting emergency clearance and OMB approval of our foregoing public comment in order to</w:t>
      </w:r>
      <w:r w:rsidR="002943BB">
        <w:rPr>
          <w:rFonts w:ascii="Times New Roman" w:eastAsia="Times New Roman" w:hAnsi="Times New Roman" w:cs="Times New Roman"/>
          <w:sz w:val="24"/>
          <w:szCs w:val="24"/>
        </w:rPr>
        <w:t xml:space="preserve"> feedback from institutions of higher education as soon as possible</w:t>
      </w:r>
      <w:r w:rsidRPr="001B7583" w:rsidR="5592C7BD">
        <w:rPr>
          <w:rFonts w:ascii="Times New Roman" w:eastAsia="Times New Roman" w:hAnsi="Times New Roman" w:cs="Times New Roman"/>
          <w:sz w:val="24"/>
          <w:szCs w:val="24"/>
        </w:rPr>
        <w:t xml:space="preserve">. </w:t>
      </w:r>
    </w:p>
    <w:p w:rsidR="009456AC" w:rsidP="00010F9C" w14:paraId="7259C418" w14:textId="38519F72">
      <w:pPr>
        <w:spacing w:after="0"/>
        <w:rPr>
          <w:rFonts w:ascii="Times New Roman" w:eastAsia="Times New Roman" w:hAnsi="Times New Roman" w:cs="Times New Roman"/>
          <w:sz w:val="24"/>
          <w:szCs w:val="24"/>
        </w:rPr>
      </w:pPr>
      <w:r w:rsidRPr="004D34EF">
        <w:rPr>
          <w:rFonts w:ascii="Times New Roman" w:eastAsia="Times New Roman" w:hAnsi="Times New Roman" w:cs="Times New Roman"/>
          <w:sz w:val="24"/>
          <w:szCs w:val="24"/>
        </w:rPr>
        <w:t xml:space="preserve"> </w:t>
      </w:r>
    </w:p>
    <w:p w:rsidR="009456AC" w:rsidRPr="00062324" w:rsidP="00062324" w14:paraId="0CA68516" w14:textId="07A4A37E">
      <w:pPr>
        <w:pStyle w:val="ListParagraph"/>
        <w:numPr>
          <w:ilvl w:val="0"/>
          <w:numId w:val="1"/>
        </w:numPr>
        <w:spacing w:after="0"/>
        <w:rPr>
          <w:rFonts w:ascii="Times New Roman" w:eastAsia="Times New Roman" w:hAnsi="Times New Roman" w:cs="Times New Roman"/>
          <w:b/>
          <w:bCs/>
          <w:sz w:val="24"/>
          <w:szCs w:val="24"/>
        </w:rPr>
      </w:pPr>
      <w:r w:rsidRPr="00062324">
        <w:rPr>
          <w:rFonts w:ascii="Times New Roman" w:eastAsia="Times New Roman" w:hAnsi="Times New Roman" w:cs="Times New Roman"/>
          <w:b/>
          <w:bCs/>
          <w:sz w:val="24"/>
          <w:szCs w:val="24"/>
        </w:rPr>
        <w:t xml:space="preserve">Explain any decision to provide any payment or gift to </w:t>
      </w:r>
      <w:r w:rsidRPr="00062324">
        <w:rPr>
          <w:rFonts w:ascii="Times New Roman" w:eastAsia="Times New Roman" w:hAnsi="Times New Roman" w:cs="Times New Roman"/>
          <w:b/>
          <w:bCs/>
          <w:sz w:val="24"/>
          <w:szCs w:val="24"/>
        </w:rPr>
        <w:t>respondents, other than remuneration of contractors or grantees with meaningful justification.</w:t>
      </w:r>
    </w:p>
    <w:p w:rsidR="009456AC" w:rsidRPr="003A104D" w:rsidP="00010F9C" w14:paraId="3C94F52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662C42D"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No payments or gifts are involved in this information collection.</w:t>
      </w:r>
    </w:p>
    <w:p w:rsidR="009456AC" w:rsidP="00010F9C" w14:paraId="0BB6498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FB0A28" w:rsidP="00FB0A28" w14:paraId="422C4B97" w14:textId="65E07588">
      <w:pPr>
        <w:pStyle w:val="ListParagraph"/>
        <w:numPr>
          <w:ilvl w:val="0"/>
          <w:numId w:val="1"/>
        </w:numPr>
        <w:spacing w:after="0"/>
        <w:rPr>
          <w:rFonts w:ascii="Times New Roman" w:eastAsia="Times New Roman" w:hAnsi="Times New Roman" w:cs="Times New Roman"/>
          <w:b/>
          <w:bCs/>
          <w:sz w:val="24"/>
          <w:szCs w:val="24"/>
        </w:rPr>
      </w:pPr>
      <w:r w:rsidRPr="00FB0A28">
        <w:rPr>
          <w:rFonts w:ascii="Times New Roman" w:eastAsia="Times New Roman" w:hAnsi="Times New Roman" w:cs="Times New Roman"/>
          <w:b/>
          <w:bCs/>
          <w:sz w:val="24"/>
          <w:szCs w:val="24"/>
        </w:rPr>
        <w:t>Describe any assurance of confidentiality provided to respondents and the basis for the ass</w:t>
      </w:r>
      <w:r w:rsidRPr="00FB0A28">
        <w:rPr>
          <w:rFonts w:ascii="Times New Roman" w:eastAsia="Times New Roman" w:hAnsi="Times New Roman" w:cs="Times New Roman"/>
          <w:b/>
          <w:bCs/>
          <w:sz w:val="24"/>
          <w:szCs w:val="24"/>
        </w:rPr>
        <w:t>urance in statute, regulation, or agency policy. If personally identifiable information (PII) is being collected, a Privacy Act statement should be included on the instrument. Please provide a citation for the Systems of Record Notice and the date a Privac</w:t>
      </w:r>
      <w:r w:rsidRPr="00FB0A28">
        <w:rPr>
          <w:rFonts w:ascii="Times New Roman" w:eastAsia="Times New Roman" w:hAnsi="Times New Roman" w:cs="Times New Roman"/>
          <w:b/>
          <w:bCs/>
          <w:sz w:val="24"/>
          <w:szCs w:val="24"/>
        </w:rPr>
        <w:t xml:space="preserve">y Impact Assessment was completed as indicated on the IC Data Form. A confidentiality statement with a legal citation </w:t>
      </w:r>
      <w:r w:rsidRPr="00FB0A28">
        <w:rPr>
          <w:rFonts w:ascii="Times New Roman" w:eastAsia="Times New Roman" w:hAnsi="Times New Roman" w:cs="Times New Roman"/>
          <w:b/>
          <w:bCs/>
          <w:sz w:val="24"/>
          <w:szCs w:val="24"/>
        </w:rPr>
        <w:t>that authorizes the pledge of confidentiality should be provided.</w:t>
      </w:r>
      <w:r>
        <w:rPr>
          <w:rStyle w:val="FootnoteReference"/>
          <w:rFonts w:ascii="Times New Roman" w:eastAsia="Times New Roman" w:hAnsi="Times New Roman" w:cs="Times New Roman"/>
          <w:b/>
          <w:bCs/>
          <w:sz w:val="24"/>
          <w:szCs w:val="24"/>
        </w:rPr>
        <w:footnoteReference w:id="3"/>
      </w:r>
      <w:r w:rsidRPr="00FB0A28">
        <w:rPr>
          <w:rFonts w:ascii="Times New Roman" w:eastAsia="Times New Roman" w:hAnsi="Times New Roman" w:cs="Times New Roman"/>
          <w:b/>
          <w:bCs/>
          <w:sz w:val="24"/>
          <w:szCs w:val="24"/>
        </w:rPr>
        <w:t xml:space="preserve"> If the collection is subject to the Privacy Act, the Privacy Act state</w:t>
      </w:r>
      <w:r w:rsidRPr="00FB0A28">
        <w:rPr>
          <w:rFonts w:ascii="Times New Roman" w:eastAsia="Times New Roman" w:hAnsi="Times New Roman" w:cs="Times New Roman"/>
          <w:b/>
          <w:bCs/>
          <w:sz w:val="24"/>
          <w:szCs w:val="24"/>
        </w:rPr>
        <w:t>ment is deemed sufficient with respect to confidentiality. If there is no expectation of confidentiality, simply state that the Department makes no pledge about the confidentiality of the data. If no PII will be collected, state that no assurance of confid</w:t>
      </w:r>
      <w:r w:rsidRPr="00FB0A28">
        <w:rPr>
          <w:rFonts w:ascii="Times New Roman" w:eastAsia="Times New Roman" w:hAnsi="Times New Roman" w:cs="Times New Roman"/>
          <w:b/>
          <w:bCs/>
          <w:sz w:val="24"/>
          <w:szCs w:val="24"/>
        </w:rPr>
        <w:t>entiality is provided to respondents. If the Paperwork Burden Statement is not included physically on a form, you may include it here. Please ensure that your response per respondent matches the estimate provided in number 12.</w:t>
      </w:r>
    </w:p>
    <w:p w:rsidR="009456AC" w:rsidRPr="00B33E08" w:rsidP="00010F9C" w14:paraId="4777C349" w14:textId="3E90A344">
      <w:pPr>
        <w:spacing w:after="0"/>
        <w:rPr>
          <w:rFonts w:ascii="Times New Roman" w:eastAsia="Times New Roman" w:hAnsi="Times New Roman" w:cs="Times New Roman"/>
          <w:sz w:val="24"/>
          <w:szCs w:val="24"/>
        </w:rPr>
      </w:pPr>
      <w:r w:rsidRPr="00B33E08">
        <w:rPr>
          <w:rFonts w:ascii="Times New Roman" w:eastAsia="Times New Roman" w:hAnsi="Times New Roman" w:cs="Times New Roman"/>
          <w:sz w:val="24"/>
          <w:szCs w:val="24"/>
        </w:rPr>
        <w:t xml:space="preserve"> </w:t>
      </w:r>
    </w:p>
    <w:p w:rsidR="009456AC" w:rsidRPr="001B7583" w:rsidP="00010F9C" w14:paraId="6481F4B7" w14:textId="3E90A344">
      <w:pPr>
        <w:spacing w:after="0"/>
        <w:rPr>
          <w:rFonts w:ascii="Times New Roman" w:eastAsia="Times New Roman" w:hAnsi="Times New Roman" w:cs="Times New Roman"/>
          <w:iCs/>
          <w:sz w:val="24"/>
          <w:szCs w:val="24"/>
        </w:rPr>
      </w:pPr>
      <w:r w:rsidRPr="008751FF">
        <w:rPr>
          <w:rFonts w:ascii="Times New Roman" w:eastAsia="Times New Roman" w:hAnsi="Times New Roman" w:cs="Times New Roman"/>
          <w:sz w:val="24"/>
          <w:szCs w:val="24"/>
        </w:rPr>
        <w:t>There is no assurance of confidentiality provided to respondents with regard to required information. We do not request any Personally Identifiable Information.</w:t>
      </w:r>
    </w:p>
    <w:p w:rsidR="009456AC" w:rsidP="00010F9C" w14:paraId="5C9EB69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368264C0" w14:textId="3BA767F7">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additional justification for any questions of a sensitive nature, such as sexual beha</w:t>
      </w:r>
      <w:r w:rsidRPr="00CA4E10">
        <w:rPr>
          <w:rFonts w:ascii="Times New Roman" w:eastAsia="Times New Roman" w:hAnsi="Times New Roman" w:cs="Times New Roman"/>
          <w:b/>
          <w:bCs/>
          <w:sz w:val="24"/>
          <w:szCs w:val="24"/>
        </w:rPr>
        <w:t xml:space="preserve">vior and attitudes, religious beliefs, and other matters that are commonly considered private.  The justification should include the reasons why the agency considers the questions necessary, the specific uses to be made of the information, the explanation </w:t>
      </w:r>
      <w:r w:rsidRPr="00CA4E10">
        <w:rPr>
          <w:rFonts w:ascii="Times New Roman" w:eastAsia="Times New Roman" w:hAnsi="Times New Roman" w:cs="Times New Roman"/>
          <w:b/>
          <w:bCs/>
          <w:sz w:val="24"/>
          <w:szCs w:val="24"/>
        </w:rPr>
        <w:t>to be given to persons from whom the information is requested, and any steps to be taken to obtain their consent.</w:t>
      </w:r>
    </w:p>
    <w:p w:rsidR="009456AC" w:rsidP="00010F9C" w14:paraId="15C78182"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2300AA4C"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collection does not ask questions of a sensitive nature.</w:t>
      </w:r>
    </w:p>
    <w:p w:rsidR="009456AC" w:rsidP="00010F9C" w14:paraId="57880F2A"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04819208" w14:textId="5C2A442A">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estimates of the hour burden for this current information collection</w:t>
      </w:r>
      <w:r w:rsidRPr="00CA4E10">
        <w:rPr>
          <w:rFonts w:ascii="Times New Roman" w:eastAsia="Times New Roman" w:hAnsi="Times New Roman" w:cs="Times New Roman"/>
          <w:b/>
          <w:bCs/>
          <w:sz w:val="24"/>
          <w:szCs w:val="24"/>
        </w:rPr>
        <w:t xml:space="preserve"> request.  The statement should:</w:t>
      </w:r>
    </w:p>
    <w:p w:rsidR="009456AC" w:rsidP="00010F9C" w14:paraId="720A2FF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3A378C" w:rsidP="003A378C" w14:paraId="3C4B02B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 xml:space="preserve">Provide an explanation of how the burden was estimated, including identification of burden type: recordkeeping, reporting or third party disclosure.  Address changes in burden due to the use of technology (if </w:t>
      </w:r>
      <w:r w:rsidRPr="003A378C">
        <w:rPr>
          <w:rFonts w:ascii="Times New Roman" w:eastAsia="Times New Roman" w:hAnsi="Times New Roman" w:cs="Times New Roman"/>
          <w:b/>
          <w:bCs/>
          <w:sz w:val="24"/>
          <w:szCs w:val="24"/>
        </w:rPr>
        <w:t>applicable). Generally, estimates should not include burden hours for customary and usual business practices.</w:t>
      </w:r>
    </w:p>
    <w:p w:rsidR="009456AC" w:rsidRPr="003A378C" w:rsidP="003A378C" w14:paraId="5744B06D"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Please do not include increases in burden and respondents numerically in this table. Explain these changes in number 15.</w:t>
      </w:r>
    </w:p>
    <w:p w:rsidR="009456AC" w:rsidRPr="003A378C" w:rsidP="003A378C" w14:paraId="63D42457"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w:t>
      </w:r>
      <w:r w:rsidRPr="003A378C">
        <w:rPr>
          <w:rFonts w:ascii="Times New Roman" w:eastAsia="Times New Roman" w:hAnsi="Times New Roman" w:cs="Times New Roman"/>
          <w:b/>
          <w:bCs/>
          <w:sz w:val="24"/>
          <w:szCs w:val="24"/>
        </w:rPr>
        <w:t xml:space="preserve">of response, annual hour burden. Unless directed to do so, agencies should not conduct special surveys to obtain </w:t>
      </w:r>
      <w:r w:rsidRPr="003A378C">
        <w:rPr>
          <w:rFonts w:ascii="Times New Roman" w:eastAsia="Times New Roman" w:hAnsi="Times New Roman" w:cs="Times New Roman"/>
          <w:b/>
          <w:bCs/>
          <w:sz w:val="24"/>
          <w:szCs w:val="24"/>
        </w:rPr>
        <w:t xml:space="preserve">information on which to base hour burden estimates.  Consultation with a sample (fewer than 10) of potential respondents is desirable. </w:t>
      </w:r>
    </w:p>
    <w:p w:rsidR="009456AC" w:rsidRPr="003A378C" w:rsidP="003A378C" w14:paraId="49BB01F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If this</w:t>
      </w:r>
      <w:r w:rsidRPr="003A378C">
        <w:rPr>
          <w:rFonts w:ascii="Times New Roman" w:eastAsia="Times New Roman" w:hAnsi="Times New Roman" w:cs="Times New Roman"/>
          <w:b/>
          <w:bCs/>
          <w:sz w:val="24"/>
          <w:szCs w:val="24"/>
        </w:rPr>
        <w:t xml:space="preserve"> request for approval covers more than one form, provide separate hour burden estimates for each form and aggregate the hour burden in the table below.</w:t>
      </w:r>
    </w:p>
    <w:p w:rsidR="009456AC" w:rsidRPr="003A378C" w:rsidP="003A378C" w14:paraId="1857D8C1" w14:textId="3E90A344">
      <w:pPr>
        <w:pStyle w:val="ListParagraph"/>
        <w:numPr>
          <w:ilvl w:val="0"/>
          <w:numId w:val="4"/>
        </w:numPr>
        <w:spacing w:after="0"/>
        <w:rPr>
          <w:rFonts w:ascii="Times New Roman" w:eastAsia="Times New Roman" w:hAnsi="Times New Roman" w:cs="Times New Roman"/>
          <w:sz w:val="24"/>
          <w:szCs w:val="24"/>
        </w:rPr>
      </w:pPr>
      <w:r w:rsidRPr="003A378C">
        <w:rPr>
          <w:rFonts w:ascii="Times New Roman" w:eastAsia="Times New Roman" w:hAnsi="Times New Roman" w:cs="Times New Roman"/>
          <w:b/>
          <w:bCs/>
          <w:sz w:val="24"/>
          <w:szCs w:val="24"/>
        </w:rPr>
        <w:t xml:space="preserve">Provide estimates of annualized cost to respondents of the hour burdens for collections of information, </w:t>
      </w:r>
      <w:r w:rsidRPr="003A378C">
        <w:rPr>
          <w:rFonts w:ascii="Times New Roman" w:eastAsia="Times New Roman" w:hAnsi="Times New Roman" w:cs="Times New Roman"/>
          <w:b/>
          <w:bCs/>
          <w:sz w:val="24"/>
          <w:szCs w:val="24"/>
        </w:rPr>
        <w:t>identifying and using appropriate wage rate categories. Use this site to research the appropriate wage rate. The cost of contracting out or paying outside parties for information collection activities should not be included here.  Instead, this cost should</w:t>
      </w:r>
      <w:r w:rsidRPr="003A378C">
        <w:rPr>
          <w:rFonts w:ascii="Times New Roman" w:eastAsia="Times New Roman" w:hAnsi="Times New Roman" w:cs="Times New Roman"/>
          <w:b/>
          <w:bCs/>
          <w:sz w:val="24"/>
          <w:szCs w:val="24"/>
        </w:rPr>
        <w:t xml:space="preserve"> be included in Item 14.</w:t>
      </w:r>
      <w:r w:rsidRPr="003A378C">
        <w:rPr>
          <w:rFonts w:ascii="Times New Roman" w:eastAsia="Times New Roman" w:hAnsi="Times New Roman" w:cs="Times New Roman"/>
          <w:sz w:val="24"/>
          <w:szCs w:val="24"/>
        </w:rPr>
        <w:t xml:space="preserve"> </w:t>
      </w:r>
      <w:r w:rsidRPr="00FC3EBE">
        <w:rPr>
          <w:rFonts w:ascii="Times New Roman" w:eastAsia="Times New Roman" w:hAnsi="Times New Roman" w:cs="Times New Roman"/>
          <w:b/>
          <w:bCs/>
          <w:sz w:val="24"/>
          <w:szCs w:val="24"/>
        </w:rPr>
        <w:t>If there is no cost to respondents, indicate by entering 0 in the chart below and/or provide a statement.</w:t>
      </w:r>
    </w:p>
    <w:p w:rsidR="009456AC" w:rsidP="00010F9C" w14:paraId="3B93555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P="000863C8" w14:paraId="72D64E72" w14:textId="2C7A02BD">
      <w:pPr>
        <w:spacing w:after="0"/>
        <w:ind w:left="72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Provide a descriptive narrative here in addition to completing the table below with burden hour estimates.</w:t>
      </w:r>
    </w:p>
    <w:p w:rsidR="00D43BE6" w:rsidP="00D43BE6" w14:paraId="64463560" w14:textId="77777777">
      <w:pPr>
        <w:spacing w:after="0"/>
        <w:rPr>
          <w:rFonts w:ascii="Times New Roman" w:eastAsia="Times New Roman" w:hAnsi="Times New Roman" w:cs="Times New Roman"/>
          <w:b/>
          <w:bCs/>
          <w:sz w:val="24"/>
          <w:szCs w:val="24"/>
        </w:rPr>
      </w:pPr>
    </w:p>
    <w:p w:rsidR="00D43BE6" w:rsidP="00D43BE6" w14:paraId="78BD9702" w14:textId="4CB635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burden esti</w:t>
      </w:r>
      <w:r>
        <w:rPr>
          <w:rFonts w:ascii="Times New Roman" w:eastAsia="Times New Roman" w:hAnsi="Times New Roman" w:cs="Times New Roman"/>
          <w:sz w:val="24"/>
          <w:szCs w:val="24"/>
        </w:rPr>
        <w:t xml:space="preserve">mate is based on the time representatives from </w:t>
      </w:r>
      <w:r w:rsidR="0037732D">
        <w:rPr>
          <w:rFonts w:ascii="Times New Roman" w:eastAsia="Times New Roman" w:hAnsi="Times New Roman" w:cs="Times New Roman"/>
          <w:sz w:val="24"/>
          <w:szCs w:val="24"/>
        </w:rPr>
        <w:t xml:space="preserve">state agencies </w:t>
      </w:r>
      <w:r>
        <w:rPr>
          <w:rFonts w:ascii="Times New Roman" w:eastAsia="Times New Roman" w:hAnsi="Times New Roman" w:cs="Times New Roman"/>
          <w:sz w:val="24"/>
          <w:szCs w:val="24"/>
        </w:rPr>
        <w:t xml:space="preserve">will need to respond to the survey and participate in the interview. The estimated </w:t>
      </w:r>
      <w:r w:rsidR="00CA0222">
        <w:rPr>
          <w:rFonts w:ascii="Times New Roman" w:eastAsia="Times New Roman" w:hAnsi="Times New Roman" w:cs="Times New Roman"/>
          <w:sz w:val="24"/>
          <w:szCs w:val="24"/>
        </w:rPr>
        <w:t>response time for the survey</w:t>
      </w:r>
      <w:r w:rsidR="002E4D21">
        <w:rPr>
          <w:rFonts w:ascii="Times New Roman" w:eastAsia="Times New Roman" w:hAnsi="Times New Roman" w:cs="Times New Roman"/>
          <w:sz w:val="24"/>
          <w:szCs w:val="24"/>
        </w:rPr>
        <w:t xml:space="preserve"> is 15 minutes</w:t>
      </w:r>
      <w:r>
        <w:rPr>
          <w:rFonts w:ascii="Times New Roman" w:eastAsia="Times New Roman" w:hAnsi="Times New Roman" w:cs="Times New Roman"/>
          <w:sz w:val="24"/>
          <w:szCs w:val="24"/>
        </w:rPr>
        <w:t xml:space="preserve">. </w:t>
      </w:r>
    </w:p>
    <w:p w:rsidR="007F5E2B" w:rsidP="00D43BE6" w14:paraId="0E63E35F" w14:textId="77777777">
      <w:pPr>
        <w:spacing w:after="0"/>
        <w:rPr>
          <w:rFonts w:ascii="Times New Roman" w:eastAsia="Times New Roman" w:hAnsi="Times New Roman" w:cs="Times New Roman"/>
          <w:sz w:val="24"/>
          <w:szCs w:val="24"/>
        </w:rPr>
      </w:pPr>
    </w:p>
    <w:p w:rsidR="007F5E2B" w:rsidRPr="00227CE0" w:rsidP="00227CE0" w14:paraId="695FBEB6" w14:textId="058E59D8">
      <w:pPr>
        <w:spacing w:after="0"/>
        <w:rPr>
          <w:rFonts w:ascii="Times New Roman" w:eastAsia="Times New Roman" w:hAnsi="Times New Roman" w:cs="Times New Roman"/>
          <w:sz w:val="24"/>
          <w:szCs w:val="24"/>
        </w:rPr>
      </w:pPr>
      <w:r w:rsidRPr="7904324D">
        <w:rPr>
          <w:rFonts w:ascii="Times New Roman" w:eastAsia="Times New Roman" w:hAnsi="Times New Roman" w:cs="Times New Roman"/>
          <w:sz w:val="24"/>
          <w:szCs w:val="24"/>
        </w:rPr>
        <w:t xml:space="preserve">The number of respondents is estimated </w:t>
      </w:r>
      <w:r w:rsidRPr="7904324D" w:rsidR="000E3D3E">
        <w:rPr>
          <w:rFonts w:ascii="Times New Roman" w:eastAsia="Times New Roman" w:hAnsi="Times New Roman" w:cs="Times New Roman"/>
          <w:sz w:val="24"/>
          <w:szCs w:val="24"/>
        </w:rPr>
        <w:t>to be</w:t>
      </w:r>
      <w:r w:rsidRPr="7904324D" w:rsidR="002E4D21">
        <w:rPr>
          <w:rFonts w:ascii="Times New Roman" w:eastAsia="Times New Roman" w:hAnsi="Times New Roman" w:cs="Times New Roman"/>
          <w:sz w:val="24"/>
          <w:szCs w:val="24"/>
        </w:rPr>
        <w:t xml:space="preserve"> </w:t>
      </w:r>
      <w:r w:rsidRPr="1AA04D9B" w:rsidR="5A5FC91F">
        <w:rPr>
          <w:rFonts w:ascii="Times New Roman" w:eastAsia="Times New Roman" w:hAnsi="Times New Roman" w:cs="Times New Roman"/>
          <w:sz w:val="24"/>
          <w:szCs w:val="24"/>
        </w:rPr>
        <w:t>5</w:t>
      </w:r>
      <w:r w:rsidRPr="1AA04D9B" w:rsidR="002E4D21">
        <w:rPr>
          <w:rFonts w:ascii="Times New Roman" w:eastAsia="Times New Roman" w:hAnsi="Times New Roman" w:cs="Times New Roman"/>
          <w:sz w:val="24"/>
          <w:szCs w:val="24"/>
        </w:rPr>
        <w:t>8</w:t>
      </w:r>
      <w:r w:rsidRPr="7904324D" w:rsidR="002E4D21">
        <w:rPr>
          <w:rFonts w:ascii="Times New Roman" w:eastAsia="Times New Roman" w:hAnsi="Times New Roman" w:cs="Times New Roman"/>
          <w:sz w:val="24"/>
          <w:szCs w:val="24"/>
        </w:rPr>
        <w:t xml:space="preserve"> state agency administrators</w:t>
      </w:r>
      <w:r w:rsidRPr="7904324D" w:rsidR="000E3D3E">
        <w:rPr>
          <w:rFonts w:ascii="Times New Roman" w:eastAsia="Times New Roman" w:hAnsi="Times New Roman" w:cs="Times New Roman"/>
          <w:sz w:val="24"/>
          <w:szCs w:val="24"/>
        </w:rPr>
        <w:t xml:space="preserve">. </w:t>
      </w:r>
    </w:p>
    <w:p w:rsidR="009456AC" w:rsidRPr="000863C8" w:rsidP="00010F9C" w14:paraId="0DAE1C38" w14:textId="3E90A344">
      <w:pPr>
        <w:spacing w:after="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 xml:space="preserve"> </w:t>
      </w:r>
    </w:p>
    <w:p w:rsidR="00A528D8" w:rsidRPr="00227CE0" w:rsidP="00A528D8" w14:paraId="7424B66E" w14:textId="334944B1">
      <w:pPr>
        <w:spacing w:after="0"/>
        <w:rPr>
          <w:rFonts w:ascii="Times New Roman" w:eastAsia="Times New Roman" w:hAnsi="Times New Roman" w:cs="Times New Roman"/>
          <w:sz w:val="24"/>
          <w:szCs w:val="24"/>
          <w:highlight w:val="yellow"/>
        </w:rPr>
      </w:pPr>
    </w:p>
    <w:p w:rsidR="009456AC" w:rsidRPr="001B7583" w:rsidP="00010F9C" w14:paraId="4711D261" w14:textId="3327E683">
      <w:pPr>
        <w:spacing w:after="0"/>
        <w:rPr>
          <w:rFonts w:ascii="Times New Roman" w:eastAsia="Times New Roman" w:hAnsi="Times New Roman" w:cs="Times New Roman"/>
          <w:sz w:val="24"/>
          <w:szCs w:val="24"/>
        </w:rPr>
      </w:pPr>
    </w:p>
    <w:p w:rsidR="006D474C" w:rsidP="2A88FFAE" w14:paraId="721261AC" w14:textId="6CFDE2B9">
      <w:pPr>
        <w:spacing w:after="0"/>
        <w:jc w:val="center"/>
        <w:rPr>
          <w:rFonts w:ascii="Times New Roman" w:hAnsi="Times New Roman"/>
          <w:b/>
          <w:color w:val="000000" w:themeColor="text1"/>
          <w:sz w:val="24"/>
          <w:szCs w:val="24"/>
        </w:rPr>
      </w:pPr>
      <w:r w:rsidRPr="1F1A7E75">
        <w:rPr>
          <w:rFonts w:ascii="Times New Roman" w:hAnsi="Times New Roman"/>
          <w:b/>
          <w:color w:val="000000" w:themeColor="text1"/>
          <w:sz w:val="24"/>
          <w:szCs w:val="24"/>
        </w:rPr>
        <w:t>Estimated One-Time Burden and Respondent Costs Table</w:t>
      </w:r>
    </w:p>
    <w:tbl>
      <w:tblPr>
        <w:tblW w:w="10780" w:type="dxa"/>
        <w:tblInd w:w="-715" w:type="dxa"/>
        <w:tblLayout w:type="fixed"/>
        <w:tblLook w:val="06A0"/>
      </w:tblPr>
      <w:tblGrid>
        <w:gridCol w:w="1421"/>
        <w:gridCol w:w="724"/>
        <w:gridCol w:w="2104"/>
        <w:gridCol w:w="1599"/>
        <w:gridCol w:w="1421"/>
        <w:gridCol w:w="1421"/>
        <w:gridCol w:w="2090"/>
      </w:tblGrid>
      <w:tr w14:paraId="547A2C48" w14:textId="77777777" w:rsidTr="003C7855">
        <w:tblPrEx>
          <w:tblW w:w="10780" w:type="dxa"/>
          <w:tblInd w:w="-715" w:type="dxa"/>
          <w:tblLayout w:type="fixed"/>
          <w:tblLook w:val="06A0"/>
        </w:tblPrEx>
        <w:trPr>
          <w:trHeight w:val="3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14:paraId="355BB32C" w14:textId="6958F27A">
            <w:pPr>
              <w:rPr>
                <w:rFonts w:ascii="Times New Roman" w:hAnsi="Times New Roman" w:cs="Times New Roman"/>
              </w:rPr>
            </w:pP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2CC52EB4" w14:textId="7E385C86">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Estimated Sample Size</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0B69241D" w14:textId="0E442B90">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Average Burden (Minutes Per Hour)**</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Pr>
          <w:p w:rsidR="0064051C" w:rsidRPr="003051F0" w:rsidP="0230220E" w14:paraId="58C67EBE" w14:textId="06DBB044">
            <w:pPr>
              <w:spacing w:after="0"/>
              <w:ind w:left="-20" w:right="-20"/>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Total Annual Burden Hours</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5A711285" w14:textId="2F909590">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 xml:space="preserve">Estimated Burden Hourly </w:t>
            </w:r>
            <w:r w:rsidRPr="003051F0">
              <w:rPr>
                <w:rFonts w:ascii="Times New Roman" w:eastAsia="Calibri" w:hAnsi="Times New Roman" w:cs="Times New Roman"/>
                <w:b/>
                <w:color w:val="000000" w:themeColor="text1"/>
              </w:rPr>
              <w:t>Rate***</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1068EB5D" w14:textId="33BED612">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Total Cost (Hourly Wage X burden X Respondents)</w:t>
            </w:r>
          </w:p>
        </w:tc>
      </w:tr>
      <w:tr w14:paraId="32AA4A4A" w14:textId="77777777" w:rsidTr="003C7855">
        <w:tblPrEx>
          <w:tblW w:w="10780" w:type="dxa"/>
          <w:tblInd w:w="-715" w:type="dxa"/>
          <w:tblLayout w:type="fixed"/>
          <w:tblLook w:val="06A0"/>
        </w:tblPrEx>
        <w:trPr>
          <w:trHeight w:val="315"/>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230220E" w14:paraId="44C23288" w14:textId="58E95D76">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Public</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0E672C5" w14:paraId="4FF60C8D" w14:textId="18BEF44A">
            <w:pPr>
              <w:spacing w:after="0"/>
              <w:ind w:left="-20" w:right="-20"/>
              <w:jc w:val="center"/>
              <w:rPr>
                <w:rFonts w:ascii="Times New Roman" w:hAnsi="Times New Roman" w:cs="Times New Roman"/>
              </w:rPr>
            </w:pPr>
            <w:r w:rsidRPr="003051F0">
              <w:rPr>
                <w:rFonts w:ascii="Times New Roman" w:eastAsia="Calibri" w:hAnsi="Times New Roman" w:cs="Times New Roman"/>
                <w:color w:val="000000" w:themeColor="text1"/>
              </w:rPr>
              <w:t>5</w:t>
            </w:r>
            <w:r>
              <w:rPr>
                <w:rFonts w:ascii="Times New Roman" w:eastAsia="Calibri" w:hAnsi="Times New Roman" w:cs="Times New Roman"/>
                <w:color w:val="000000" w:themeColor="text1"/>
              </w:rPr>
              <w:t>8</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0E672C5" w14:paraId="1FE49EEB" w14:textId="6BB2CF6F">
            <w:pPr>
              <w:spacing w:after="0"/>
              <w:ind w:left="-20" w:right="-20"/>
              <w:jc w:val="center"/>
              <w:rPr>
                <w:rFonts w:ascii="Times New Roman" w:hAnsi="Times New Roman" w:cs="Times New Roman"/>
              </w:rPr>
            </w:pPr>
            <w:r w:rsidRPr="003051F0">
              <w:rPr>
                <w:rFonts w:ascii="Times New Roman" w:eastAsia="Calibri" w:hAnsi="Times New Roman" w:cs="Times New Roman"/>
                <w:color w:val="000000" w:themeColor="text1"/>
              </w:rPr>
              <w:t>0.</w:t>
            </w:r>
            <w:r>
              <w:rPr>
                <w:rFonts w:ascii="Times New Roman" w:eastAsia="Calibri" w:hAnsi="Times New Roman" w:cs="Times New Roman"/>
                <w:color w:val="000000" w:themeColor="text1"/>
              </w:rPr>
              <w:t>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51C" w:rsidP="00E672C5" w14:paraId="5C472770" w14:textId="0E0ACA2B">
            <w:pPr>
              <w:spacing w:after="0"/>
              <w:ind w:left="-20" w:right="-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4051C" w:rsidRPr="003051F0" w:rsidP="00E672C5" w14:paraId="1DFB6C6E" w14:textId="51F91929">
            <w:pPr>
              <w:spacing w:after="0"/>
              <w:ind w:left="-20" w:right="-20"/>
              <w:jc w:val="center"/>
              <w:rPr>
                <w:rFonts w:ascii="Times New Roman" w:hAnsi="Times New Roman" w:cs="Times New Roman"/>
              </w:rPr>
            </w:pPr>
            <w:r>
              <w:rPr>
                <w:rFonts w:ascii="Times New Roman" w:eastAsia="Times New Roman" w:hAnsi="Times New Roman" w:cs="Times New Roman"/>
                <w:color w:val="000000" w:themeColor="text1"/>
                <w:sz w:val="24"/>
                <w:szCs w:val="24"/>
              </w:rPr>
              <w:t>$</w:t>
            </w:r>
            <w:r w:rsidRPr="0230220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7.53</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0E672C5" w14:paraId="1DBF5AE9" w14:textId="383C96B1">
            <w:pPr>
              <w:spacing w:after="0"/>
              <w:ind w:left="-20" w:right="-20"/>
              <w:jc w:val="center"/>
              <w:rPr>
                <w:rFonts w:ascii="Times New Roman" w:hAnsi="Times New Roman" w:cs="Times New Roman"/>
              </w:rPr>
            </w:pPr>
            <w:r>
              <w:rPr>
                <w:rFonts w:ascii="Times New Roman" w:eastAsia="Calibri" w:hAnsi="Times New Roman" w:cs="Times New Roman"/>
                <w:color w:val="000000" w:themeColor="text1"/>
              </w:rPr>
              <w:t>$689.19</w:t>
            </w:r>
          </w:p>
        </w:tc>
      </w:tr>
      <w:tr w14:paraId="7C95E7ED" w14:textId="77777777" w:rsidTr="003C7855">
        <w:tblPrEx>
          <w:tblW w:w="10780" w:type="dxa"/>
          <w:tblInd w:w="-715" w:type="dxa"/>
          <w:tblLayout w:type="fixed"/>
          <w:tblLook w:val="06A0"/>
        </w:tblPrEx>
        <w:trPr>
          <w:trHeight w:val="3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230220E" w14:paraId="5DE0E7A9" w14:textId="7841D79C">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Private</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2E4D21" w14:paraId="31704C6D" w14:textId="2452A704">
            <w:pPr>
              <w:spacing w:after="0"/>
              <w:ind w:right="-20"/>
              <w:rPr>
                <w:rFonts w:ascii="Times New Roman" w:hAnsi="Times New Roman" w:cs="Times New Roman"/>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C002D7" w14:paraId="10B9576A" w14:textId="0E5A3628">
            <w:pPr>
              <w:spacing w:after="0"/>
              <w:ind w:right="-20"/>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rsidR="0064051C" w:rsidRPr="003051F0" w:rsidP="0230220E" w14:paraId="72CFA0BA" w14:textId="77777777">
            <w:pPr>
              <w:spacing w:after="0"/>
              <w:ind w:left="-20" w:right="-20"/>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230220E" w14:paraId="0C08FB16" w14:textId="30C0E2F5">
            <w:pPr>
              <w:spacing w:after="0"/>
              <w:ind w:left="-20" w:right="-20"/>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230220E" w14:paraId="330FF7C5" w14:textId="798DE97B">
            <w:pPr>
              <w:spacing w:after="0"/>
              <w:ind w:left="-20" w:right="-20"/>
              <w:rPr>
                <w:rFonts w:ascii="Times New Roman" w:hAnsi="Times New Roman" w:cs="Times New Roman"/>
              </w:rPr>
            </w:pPr>
          </w:p>
        </w:tc>
      </w:tr>
      <w:tr w14:paraId="7C67F964" w14:textId="77777777" w:rsidTr="003C7855">
        <w:tblPrEx>
          <w:tblW w:w="10780" w:type="dxa"/>
          <w:tblInd w:w="-715" w:type="dxa"/>
          <w:tblLayout w:type="fixed"/>
          <w:tblLook w:val="06A0"/>
        </w:tblPrEx>
        <w:trPr>
          <w:trHeight w:val="2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230220E" w14:paraId="6FECF093" w14:textId="2F6EB9FA">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Proprietary</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13A79839" w14:textId="11DE0B0A">
            <w:pPr>
              <w:spacing w:after="0"/>
              <w:ind w:left="-20" w:right="-20"/>
              <w:jc w:val="center"/>
              <w:rPr>
                <w:rFonts w:ascii="Times New Roman" w:hAnsi="Times New Roman" w:cs="Times New Roman"/>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2634515D" w14:textId="35DC66DC">
            <w:pPr>
              <w:spacing w:after="0"/>
              <w:ind w:left="-20" w:right="-20"/>
              <w:jc w:val="cente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rsidR="0064051C" w:rsidRPr="003051F0" w:rsidP="00E672C5" w14:paraId="5409514D" w14:textId="77777777">
            <w:pPr>
              <w:spacing w:after="0"/>
              <w:ind w:left="-20" w:right="-20"/>
              <w:jc w:val="cente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46235921" w14:textId="2255E39A">
            <w:pPr>
              <w:spacing w:after="0"/>
              <w:ind w:left="-20" w:right="-20"/>
              <w:jc w:val="cente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65EABCB2" w14:textId="544305E0">
            <w:pPr>
              <w:spacing w:after="0"/>
              <w:ind w:left="-20" w:right="-20"/>
              <w:jc w:val="center"/>
              <w:rPr>
                <w:rFonts w:ascii="Times New Roman" w:hAnsi="Times New Roman" w:cs="Times New Roman"/>
              </w:rPr>
            </w:pPr>
          </w:p>
        </w:tc>
      </w:tr>
      <w:tr w14:paraId="7E20B0E0" w14:textId="77777777" w:rsidTr="003C7855">
        <w:tblPrEx>
          <w:tblW w:w="10780" w:type="dxa"/>
          <w:tblInd w:w="-715" w:type="dxa"/>
          <w:tblLayout w:type="fixed"/>
          <w:tblLook w:val="06A0"/>
        </w:tblPrEx>
        <w:trPr>
          <w:trHeight w:val="3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0E672C5" w14:paraId="7D98C020" w14:textId="03301644">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 xml:space="preserve">Overall Totals: </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51BC4C3A" w14:textId="56AF77FB">
            <w:pPr>
              <w:spacing w:after="0"/>
              <w:ind w:left="-20" w:right="-20"/>
              <w:jc w:val="center"/>
              <w:rPr>
                <w:rFonts w:ascii="Times New Roman" w:hAnsi="Times New Roman" w:cs="Times New Roman"/>
                <w:b/>
                <w:bCs/>
              </w:rPr>
            </w:pPr>
            <w:r w:rsidRPr="00E672C5">
              <w:rPr>
                <w:rFonts w:ascii="Times New Roman" w:eastAsia="Calibri" w:hAnsi="Times New Roman" w:cs="Times New Roman"/>
                <w:b/>
                <w:bCs/>
                <w:color w:val="000000" w:themeColor="text1"/>
              </w:rPr>
              <w:t>58</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7689EBFC" w14:textId="5B908BC6">
            <w:pPr>
              <w:jc w:val="center"/>
              <w:rPr>
                <w:rFonts w:ascii="Times New Roman" w:hAnsi="Times New Roman" w:cs="Times New Roman"/>
                <w:b/>
                <w:bCs/>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51C" w:rsidRPr="00E672C5" w:rsidP="00E672C5" w14:paraId="6010881E" w14:textId="7BBEC005">
            <w:pPr>
              <w:jc w:val="center"/>
              <w:rPr>
                <w:rFonts w:ascii="Times New Roman" w:hAnsi="Times New Roman" w:cs="Times New Roman"/>
                <w:b/>
                <w:bCs/>
              </w:rPr>
            </w:pPr>
            <w:r>
              <w:rPr>
                <w:rFonts w:ascii="Times New Roman" w:hAnsi="Times New Roman" w:cs="Times New Roman"/>
                <w:b/>
                <w:bCs/>
              </w:rPr>
              <w:t>1</w:t>
            </w:r>
            <w:r w:rsidR="0031759E">
              <w:rPr>
                <w:rFonts w:ascii="Times New Roman" w:hAnsi="Times New Roman" w:cs="Times New Roman"/>
                <w:b/>
                <w:bCs/>
              </w:rPr>
              <w:t>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498C0503" w14:textId="0480E652">
            <w:pPr>
              <w:jc w:val="center"/>
              <w:rPr>
                <w:rFonts w:ascii="Times New Roman" w:hAnsi="Times New Roman" w:cs="Times New Roman"/>
                <w:b/>
                <w:bCs/>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4FFC963A" w14:textId="3D59DDCD">
            <w:pPr>
              <w:spacing w:after="0"/>
              <w:ind w:left="-20" w:right="-20"/>
              <w:jc w:val="center"/>
              <w:rPr>
                <w:rFonts w:ascii="Times New Roman" w:hAnsi="Times New Roman" w:cs="Times New Roman"/>
                <w:b/>
                <w:bCs/>
              </w:rPr>
            </w:pPr>
            <w:r w:rsidRPr="00E672C5">
              <w:rPr>
                <w:rFonts w:ascii="Times New Roman" w:eastAsia="Calibri" w:hAnsi="Times New Roman" w:cs="Times New Roman"/>
                <w:b/>
                <w:bCs/>
                <w:color w:val="000000" w:themeColor="text1"/>
              </w:rPr>
              <w:t>$6</w:t>
            </w:r>
            <w:r>
              <w:rPr>
                <w:rFonts w:ascii="Times New Roman" w:eastAsia="Calibri" w:hAnsi="Times New Roman" w:cs="Times New Roman"/>
                <w:b/>
                <w:bCs/>
                <w:color w:val="000000" w:themeColor="text1"/>
              </w:rPr>
              <w:t>89.19</w:t>
            </w:r>
          </w:p>
        </w:tc>
      </w:tr>
      <w:tr w14:paraId="67BD6D72" w14:textId="77777777" w:rsidTr="003C7855">
        <w:tblPrEx>
          <w:tblW w:w="10780" w:type="dxa"/>
          <w:tblInd w:w="-715" w:type="dxa"/>
          <w:tblLayout w:type="fixed"/>
          <w:tblLook w:val="06A0"/>
        </w:tblPrEx>
        <w:trPr>
          <w:trHeight w:val="300"/>
        </w:trPr>
        <w:tc>
          <w:tcPr>
            <w:tcW w:w="2145" w:type="dxa"/>
            <w:gridSpan w:val="2"/>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718D0841" w14:textId="0F10CD75">
            <w:pPr>
              <w:rPr>
                <w:rFonts w:ascii="Times New Roman" w:hAnsi="Times New Roman" w:cs="Times New Roman"/>
              </w:rPr>
            </w:pPr>
          </w:p>
        </w:tc>
        <w:tc>
          <w:tcPr>
            <w:tcW w:w="2104"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43FD30F2" w14:textId="07EF65E0">
            <w:pPr>
              <w:rPr>
                <w:rFonts w:ascii="Times New Roman" w:hAnsi="Times New Roman" w:cs="Times New Roman"/>
              </w:rPr>
            </w:pPr>
          </w:p>
        </w:tc>
        <w:tc>
          <w:tcPr>
            <w:tcW w:w="1599"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6A99C047" w14:textId="34AFD622">
            <w:pPr>
              <w:rPr>
                <w:rFonts w:ascii="Times New Roman" w:hAnsi="Times New Roman" w:cs="Times New Roman"/>
              </w:rPr>
            </w:pPr>
          </w:p>
        </w:tc>
        <w:tc>
          <w:tcPr>
            <w:tcW w:w="1421" w:type="dxa"/>
            <w:tcBorders>
              <w:top w:val="single" w:sz="4" w:space="0" w:color="000000" w:themeColor="text1"/>
              <w:left w:val="nil"/>
              <w:bottom w:val="nil"/>
              <w:right w:val="nil"/>
            </w:tcBorders>
          </w:tcPr>
          <w:p w:rsidR="0064051C" w:rsidRPr="003051F0" w:rsidP="00E672C5" w14:paraId="1DD1B9DC" w14:textId="77777777">
            <w:pPr>
              <w:rPr>
                <w:rFonts w:ascii="Times New Roman" w:hAnsi="Times New Roman" w:cs="Times New Roman"/>
              </w:rPr>
            </w:pPr>
          </w:p>
        </w:tc>
        <w:tc>
          <w:tcPr>
            <w:tcW w:w="1421"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76E795D2" w14:textId="7542C6CE">
            <w:pPr>
              <w:rPr>
                <w:rFonts w:ascii="Times New Roman" w:hAnsi="Times New Roman" w:cs="Times New Roman"/>
              </w:rPr>
            </w:pPr>
          </w:p>
        </w:tc>
        <w:tc>
          <w:tcPr>
            <w:tcW w:w="2090"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5EC4190B" w14:textId="3D36E7B6">
            <w:pPr>
              <w:rPr>
                <w:rFonts w:ascii="Times New Roman" w:hAnsi="Times New Roman" w:cs="Times New Roman"/>
              </w:rPr>
            </w:pPr>
          </w:p>
        </w:tc>
      </w:tr>
      <w:tr w14:paraId="777B7CDD" w14:textId="77777777" w:rsidTr="003C7855">
        <w:tblPrEx>
          <w:tblW w:w="10780" w:type="dxa"/>
          <w:tblInd w:w="-715" w:type="dxa"/>
          <w:tblLayout w:type="fixed"/>
          <w:tblLook w:val="06A0"/>
        </w:tblPrEx>
        <w:trPr>
          <w:trHeight w:val="363"/>
        </w:trPr>
        <w:tc>
          <w:tcPr>
            <w:tcW w:w="1421" w:type="dxa"/>
            <w:tcBorders>
              <w:top w:val="nil"/>
              <w:left w:val="nil"/>
              <w:bottom w:val="nil"/>
              <w:right w:val="nil"/>
            </w:tcBorders>
          </w:tcPr>
          <w:p w:rsidR="0064051C" w:rsidRPr="003051F0" w:rsidP="00E672C5" w14:paraId="09FDE797" w14:textId="77777777">
            <w:pPr>
              <w:rPr>
                <w:rFonts w:ascii="Times New Roman" w:eastAsia="Calibri" w:hAnsi="Times New Roman" w:cs="Times New Roman"/>
                <w:color w:val="000000" w:themeColor="text1"/>
              </w:rPr>
            </w:pPr>
          </w:p>
        </w:tc>
        <w:tc>
          <w:tcPr>
            <w:tcW w:w="9359" w:type="dxa"/>
            <w:gridSpan w:val="6"/>
            <w:tcBorders>
              <w:top w:val="nil"/>
              <w:left w:val="nil"/>
              <w:bottom w:val="nil"/>
              <w:right w:val="nil"/>
            </w:tcBorders>
            <w:tcMar>
              <w:top w:w="15" w:type="dxa"/>
              <w:left w:w="15" w:type="dxa"/>
              <w:right w:w="15" w:type="dxa"/>
            </w:tcMar>
            <w:vAlign w:val="bottom"/>
          </w:tcPr>
          <w:p w:rsidR="0064051C" w:rsidRPr="003051F0" w:rsidP="00E672C5" w14:paraId="4B8D9AC9" w14:textId="11D3EB7D">
            <w:pPr>
              <w:rPr>
                <w:rFonts w:ascii="Times New Roman" w:hAnsi="Times New Roman" w:cs="Times New Roman"/>
              </w:rPr>
            </w:pPr>
            <w:r w:rsidRPr="003051F0">
              <w:rPr>
                <w:rFonts w:ascii="Times New Roman" w:eastAsia="Calibri" w:hAnsi="Times New Roman" w:cs="Times New Roman"/>
                <w:color w:val="000000" w:themeColor="text1"/>
              </w:rPr>
              <w:t>Note: .</w:t>
            </w:r>
            <w:r>
              <w:rPr>
                <w:rFonts w:ascii="Times New Roman" w:eastAsia="Calibri" w:hAnsi="Times New Roman" w:cs="Times New Roman"/>
                <w:color w:val="000000" w:themeColor="text1"/>
              </w:rPr>
              <w:t>25</w:t>
            </w:r>
            <w:r w:rsidRPr="003051F0">
              <w:rPr>
                <w:rFonts w:ascii="Times New Roman" w:eastAsia="Calibri" w:hAnsi="Times New Roman" w:cs="Times New Roman"/>
                <w:color w:val="000000" w:themeColor="text1"/>
              </w:rPr>
              <w:t xml:space="preserve"> is an average of </w:t>
            </w:r>
            <w:r>
              <w:rPr>
                <w:rFonts w:ascii="Times New Roman" w:eastAsia="Calibri" w:hAnsi="Times New Roman" w:cs="Times New Roman"/>
                <w:color w:val="000000" w:themeColor="text1"/>
              </w:rPr>
              <w:t>15</w:t>
            </w:r>
            <w:r w:rsidRPr="003051F0">
              <w:rPr>
                <w:rFonts w:ascii="Times New Roman" w:eastAsia="Calibri" w:hAnsi="Times New Roman" w:cs="Times New Roman"/>
                <w:color w:val="000000" w:themeColor="text1"/>
              </w:rPr>
              <w:t xml:space="preserve"> minutes per hour from each survey</w:t>
            </w:r>
            <w:r w:rsidRPr="003051F0">
              <w:rPr>
                <w:rFonts w:ascii="Times New Roman" w:hAnsi="Times New Roman" w:cs="Times New Roman"/>
              </w:rPr>
              <w:br/>
            </w:r>
          </w:p>
        </w:tc>
      </w:tr>
      <w:tr w14:paraId="41A225A3" w14:textId="77777777" w:rsidTr="003C7855">
        <w:tblPrEx>
          <w:tblW w:w="10780" w:type="dxa"/>
          <w:tblInd w:w="-715" w:type="dxa"/>
          <w:tblLayout w:type="fixed"/>
          <w:tblLook w:val="06A0"/>
        </w:tblPrEx>
        <w:trPr>
          <w:trHeight w:val="300"/>
        </w:trPr>
        <w:tc>
          <w:tcPr>
            <w:tcW w:w="1421" w:type="dxa"/>
            <w:tcBorders>
              <w:top w:val="nil"/>
              <w:left w:val="nil"/>
              <w:bottom w:val="nil"/>
            </w:tcBorders>
          </w:tcPr>
          <w:p w:rsidR="0064051C" w:rsidRPr="003051F0" w:rsidP="00E672C5" w14:paraId="5AD0AB9A" w14:textId="77777777">
            <w:pPr>
              <w:rPr>
                <w:rFonts w:ascii="Times New Roman" w:eastAsia="Calibri" w:hAnsi="Times New Roman" w:cs="Times New Roman"/>
                <w:color w:val="000000" w:themeColor="text1"/>
              </w:rPr>
            </w:pPr>
          </w:p>
        </w:tc>
        <w:tc>
          <w:tcPr>
            <w:tcW w:w="9359" w:type="dxa"/>
            <w:gridSpan w:val="6"/>
            <w:tcBorders>
              <w:top w:val="nil"/>
              <w:left w:val="nil"/>
              <w:bottom w:val="nil"/>
            </w:tcBorders>
            <w:tcMar>
              <w:top w:w="15" w:type="dxa"/>
              <w:left w:w="15" w:type="dxa"/>
              <w:right w:w="15" w:type="dxa"/>
            </w:tcMar>
            <w:vAlign w:val="bottom"/>
          </w:tcPr>
          <w:p w:rsidR="0064051C" w:rsidRPr="003051F0" w:rsidP="00E672C5" w14:paraId="736B2010" w14:textId="6CAA42C7">
            <w:pPr>
              <w:rPr>
                <w:rFonts w:ascii="Times New Roman" w:hAnsi="Times New Roman" w:cs="Times New Roman"/>
              </w:rPr>
            </w:pPr>
            <w:r w:rsidRPr="003051F0">
              <w:rPr>
                <w:rFonts w:ascii="Times New Roman" w:eastAsia="Calibri" w:hAnsi="Times New Roman" w:cs="Times New Roman"/>
                <w:color w:val="000000" w:themeColor="text1"/>
              </w:rPr>
              <w:t>**One time collection costs, so should also reflect the entire annual costs as well</w:t>
            </w:r>
          </w:p>
        </w:tc>
      </w:tr>
      <w:tr w14:paraId="613A77B0" w14:textId="77777777" w:rsidTr="003C7855">
        <w:tblPrEx>
          <w:tblW w:w="10780" w:type="dxa"/>
          <w:tblInd w:w="-715" w:type="dxa"/>
          <w:tblLayout w:type="fixed"/>
          <w:tblLook w:val="06A0"/>
        </w:tblPrEx>
        <w:trPr>
          <w:trHeight w:val="300"/>
        </w:trPr>
        <w:tc>
          <w:tcPr>
            <w:tcW w:w="1421" w:type="dxa"/>
            <w:tcBorders>
              <w:top w:val="nil"/>
              <w:left w:val="nil"/>
              <w:bottom w:val="nil"/>
              <w:right w:val="nil"/>
            </w:tcBorders>
          </w:tcPr>
          <w:p w:rsidR="0064051C" w:rsidRPr="003051F0" w:rsidP="00E672C5" w14:paraId="3DC04997" w14:textId="77777777">
            <w:pPr>
              <w:rPr>
                <w:rFonts w:ascii="Times New Roman" w:hAnsi="Times New Roman" w:cs="Times New Roman"/>
              </w:rPr>
            </w:pPr>
          </w:p>
        </w:tc>
        <w:tc>
          <w:tcPr>
            <w:tcW w:w="9359" w:type="dxa"/>
            <w:gridSpan w:val="6"/>
            <w:tcBorders>
              <w:top w:val="nil"/>
              <w:left w:val="nil"/>
              <w:bottom w:val="nil"/>
              <w:right w:val="nil"/>
            </w:tcBorders>
            <w:tcMar>
              <w:top w:w="15" w:type="dxa"/>
              <w:left w:w="15" w:type="dxa"/>
              <w:right w:w="15" w:type="dxa"/>
            </w:tcMar>
            <w:vAlign w:val="bottom"/>
          </w:tcPr>
          <w:p w:rsidR="0064051C" w:rsidRPr="003051F0" w:rsidP="00E672C5" w14:paraId="01BD15D5" w14:textId="12540E96">
            <w:pPr>
              <w:rPr>
                <w:rFonts w:ascii="Times New Roman" w:hAnsi="Times New Roman" w:cs="Times New Roman"/>
              </w:rPr>
            </w:pPr>
            <w:r w:rsidRPr="003051F0">
              <w:rPr>
                <w:rFonts w:ascii="Times New Roman" w:hAnsi="Times New Roman" w:cs="Times New Roman"/>
              </w:rPr>
              <w:br/>
            </w:r>
            <w:r w:rsidRPr="003051F0">
              <w:rPr>
                <w:rFonts w:ascii="Times New Roman" w:eastAsia="Calibri" w:hAnsi="Times New Roman" w:cs="Times New Roman"/>
                <w:color w:val="000000" w:themeColor="text1"/>
              </w:rPr>
              <w:t xml:space="preserve">***Hourly Rate based on GS 12, Step 1 Salary (Higher Education Professional) </w:t>
            </w:r>
          </w:p>
        </w:tc>
      </w:tr>
    </w:tbl>
    <w:p w:rsidR="009456AC" w:rsidP="00010F9C" w14:paraId="259BDC2A" w14:textId="719327ED">
      <w:pPr>
        <w:spacing w:after="0"/>
        <w:rPr>
          <w:rFonts w:ascii="Times New Roman" w:eastAsia="Times New Roman" w:hAnsi="Times New Roman" w:cs="Times New Roman"/>
          <w:sz w:val="24"/>
          <w:szCs w:val="24"/>
        </w:rPr>
      </w:pPr>
    </w:p>
    <w:p w:rsidR="009456AC" w:rsidRPr="00313ABF" w:rsidP="00313ABF" w14:paraId="683674CD" w14:textId="7EB6006A">
      <w:pPr>
        <w:pStyle w:val="ListParagraph"/>
        <w:numPr>
          <w:ilvl w:val="0"/>
          <w:numId w:val="1"/>
        </w:num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 xml:space="preserve">Provide an estimate of the total annual cost burden to respondents or record keepers resulting from the collection of information.  (Do not include the cost of any hour burden </w:t>
      </w:r>
      <w:r w:rsidRPr="00313ABF">
        <w:rPr>
          <w:rFonts w:ascii="Times New Roman" w:eastAsia="Times New Roman" w:hAnsi="Times New Roman" w:cs="Times New Roman"/>
          <w:b/>
          <w:bCs/>
          <w:sz w:val="24"/>
          <w:szCs w:val="24"/>
        </w:rPr>
        <w:t>shown in Items 12 and 14.)</w:t>
      </w:r>
    </w:p>
    <w:p w:rsidR="009456AC" w:rsidRPr="00313ABF" w:rsidP="00010F9C" w14:paraId="6523F365" w14:textId="3E90A344">
      <w:p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 xml:space="preserve"> </w:t>
      </w:r>
    </w:p>
    <w:p w:rsidR="009456AC" w:rsidRPr="001B7583" w:rsidP="00F33C72" w14:paraId="070EB305"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w:t>
      </w:r>
      <w:r w:rsidRPr="001B7583">
        <w:rPr>
          <w:rFonts w:ascii="Times New Roman" w:eastAsia="Times New Roman" w:hAnsi="Times New Roman" w:cs="Times New Roman"/>
          <w:b/>
          <w:bCs/>
          <w:sz w:val="24"/>
          <w:szCs w:val="24"/>
        </w:rPr>
        <w:t>he estimates should take into account costs associated with generating, maintaining, and disclosing or providing the information.  Include descriptions of methods used to estimate major cost factors including system and technology acquisition, expected use</w:t>
      </w:r>
      <w:r w:rsidRPr="001B7583">
        <w:rPr>
          <w:rFonts w:ascii="Times New Roman" w:eastAsia="Times New Roman" w:hAnsi="Times New Roman" w:cs="Times New Roman"/>
          <w:b/>
          <w:bCs/>
          <w:sz w:val="24"/>
          <w:szCs w:val="24"/>
        </w:rPr>
        <w:t>ful life of capital equipment, the discount rate(s), and the time period over which costs will be incurred.  Capital and start-up costs include, among other items, preparations for collecting information such as purchasing computers and software; monitorin</w:t>
      </w:r>
      <w:r w:rsidRPr="001B7583">
        <w:rPr>
          <w:rFonts w:ascii="Times New Roman" w:eastAsia="Times New Roman" w:hAnsi="Times New Roman" w:cs="Times New Roman"/>
          <w:b/>
          <w:bCs/>
          <w:sz w:val="24"/>
          <w:szCs w:val="24"/>
        </w:rPr>
        <w:t>g, sampling, drilling and testing equipment; and acquiring and maintaining record storage facilities.</w:t>
      </w:r>
    </w:p>
    <w:p w:rsidR="009456AC" w:rsidRPr="001B7583" w:rsidP="00F33C72" w14:paraId="2861E165" w14:textId="54ED2A55">
      <w:pPr>
        <w:spacing w:after="0"/>
        <w:ind w:left="720" w:firstLine="60"/>
        <w:rPr>
          <w:rFonts w:ascii="Times New Roman" w:eastAsia="Times New Roman" w:hAnsi="Times New Roman" w:cs="Times New Roman"/>
          <w:b/>
          <w:bCs/>
          <w:sz w:val="24"/>
          <w:szCs w:val="24"/>
        </w:rPr>
      </w:pPr>
    </w:p>
    <w:p w:rsidR="009456AC" w:rsidRPr="001B7583" w:rsidP="00F33C72" w14:paraId="461F48C2"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 xml:space="preserve">If cost estimates are expected to vary widely, agencies should present ranges of cost burdens and explain the reasons for the variance.  The cost of </w:t>
      </w:r>
      <w:r w:rsidRPr="001B7583">
        <w:rPr>
          <w:rFonts w:ascii="Times New Roman" w:eastAsia="Times New Roman" w:hAnsi="Times New Roman" w:cs="Times New Roman"/>
          <w:b/>
          <w:bCs/>
          <w:sz w:val="24"/>
          <w:szCs w:val="24"/>
        </w:rPr>
        <w:t>contracting out information collection services should be a part of this cost burden estimate.  In developing cost burden estimates, agencies may consult with a sample of respondents (fewer than 10), utilize the 60-day pre-OMB submission public comment pro</w:t>
      </w:r>
      <w:r w:rsidRPr="001B7583">
        <w:rPr>
          <w:rFonts w:ascii="Times New Roman" w:eastAsia="Times New Roman" w:hAnsi="Times New Roman" w:cs="Times New Roman"/>
          <w:b/>
          <w:bCs/>
          <w:sz w:val="24"/>
          <w:szCs w:val="24"/>
        </w:rPr>
        <w:t>cess and use existing economic or regulatory impact analysis associated with the rulemaking containing the information collection, as appropriate.</w:t>
      </w:r>
    </w:p>
    <w:p w:rsidR="009456AC" w:rsidRPr="001B7583" w:rsidP="00F33C72" w14:paraId="6540283E" w14:textId="24EBD0C0">
      <w:pPr>
        <w:spacing w:after="0"/>
        <w:ind w:left="720" w:firstLine="60"/>
        <w:rPr>
          <w:rFonts w:ascii="Times New Roman" w:eastAsia="Times New Roman" w:hAnsi="Times New Roman" w:cs="Times New Roman"/>
          <w:b/>
          <w:bCs/>
          <w:sz w:val="24"/>
          <w:szCs w:val="24"/>
        </w:rPr>
      </w:pPr>
    </w:p>
    <w:p w:rsidR="009456AC" w:rsidRPr="001B7583" w:rsidP="00F33C72" w14:paraId="71297F59"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Generally, estimates should not include purchases of equipment or services, or portions thereof, made: (1) p</w:t>
      </w:r>
      <w:r w:rsidRPr="001B7583">
        <w:rPr>
          <w:rFonts w:ascii="Times New Roman" w:eastAsia="Times New Roman" w:hAnsi="Times New Roman" w:cs="Times New Roman"/>
          <w:b/>
          <w:bCs/>
          <w:sz w:val="24"/>
          <w:szCs w:val="24"/>
        </w:rPr>
        <w:t>rior to October 1, 1995, (2) to achieve regulatory compliance with requirements not associated with the information collection, (3) for reasons other than to provide information or keep records for the government or (4) as part of customary and usual busin</w:t>
      </w:r>
      <w:r w:rsidRPr="001B7583">
        <w:rPr>
          <w:rFonts w:ascii="Times New Roman" w:eastAsia="Times New Roman" w:hAnsi="Times New Roman" w:cs="Times New Roman"/>
          <w:b/>
          <w:bCs/>
          <w:sz w:val="24"/>
          <w:szCs w:val="24"/>
        </w:rPr>
        <w:t>ess or private practices. Also, these estimates should not include the hourly costs (i.e., the monetization of the hours) captured above in Item 12.</w:t>
      </w:r>
    </w:p>
    <w:p w:rsidR="009456AC" w:rsidP="00F33C72" w14:paraId="1C599A92" w14:textId="43DE0572">
      <w:pPr>
        <w:spacing w:after="0"/>
        <w:ind w:left="720" w:firstLine="60"/>
        <w:rPr>
          <w:rFonts w:ascii="Times New Roman" w:eastAsia="Times New Roman" w:hAnsi="Times New Roman" w:cs="Times New Roman"/>
          <w:sz w:val="24"/>
          <w:szCs w:val="24"/>
        </w:rPr>
      </w:pPr>
    </w:p>
    <w:p w:rsidR="009456AC" w:rsidRPr="00F33C72" w:rsidP="00010F9C" w14:paraId="73A6D5A0" w14:textId="2C620A35">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Capital/Startup Cost</w:t>
      </w:r>
      <w:r w:rsidR="00515F54">
        <w:tab/>
      </w:r>
      <w:r w:rsidRPr="00F33C72">
        <w:rPr>
          <w:rFonts w:ascii="Times New Roman" w:eastAsia="Times New Roman" w:hAnsi="Times New Roman" w:cs="Times New Roman"/>
          <w:b/>
          <w:bCs/>
          <w:sz w:val="24"/>
          <w:szCs w:val="24"/>
        </w:rPr>
        <w:t>:</w:t>
      </w:r>
      <w:r w:rsidRPr="576F298D" w:rsidR="3B4D3161">
        <w:rPr>
          <w:rFonts w:ascii="Times New Roman" w:eastAsia="Times New Roman" w:hAnsi="Times New Roman" w:cs="Times New Roman"/>
          <w:b/>
          <w:bCs/>
          <w:sz w:val="24"/>
          <w:szCs w:val="24"/>
        </w:rPr>
        <w:t xml:space="preserve"> </w:t>
      </w:r>
      <w:r w:rsidRPr="5F0ED2C6" w:rsidR="304E3B86">
        <w:rPr>
          <w:rFonts w:ascii="Times New Roman" w:eastAsia="Times New Roman" w:hAnsi="Times New Roman" w:cs="Times New Roman"/>
          <w:b/>
          <w:bCs/>
          <w:sz w:val="24"/>
          <w:szCs w:val="24"/>
        </w:rPr>
        <w:t>$</w:t>
      </w:r>
      <w:r w:rsidRPr="28CC4D36" w:rsidR="3B4D3161">
        <w:rPr>
          <w:rFonts w:ascii="Times New Roman" w:eastAsia="Times New Roman" w:hAnsi="Times New Roman" w:cs="Times New Roman"/>
          <w:b/>
          <w:bCs/>
          <w:sz w:val="24"/>
          <w:szCs w:val="24"/>
        </w:rPr>
        <w:t>0</w:t>
      </w:r>
    </w:p>
    <w:p w:rsidR="009456AC" w:rsidRPr="00F33C72" w:rsidP="00010F9C" w14:paraId="1DA74844" w14:textId="3D5840E1">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 Costs (O&amp;M)</w:t>
      </w:r>
      <w:r w:rsidR="00515F54">
        <w:tab/>
      </w:r>
      <w:r w:rsidR="00515F54">
        <w:tab/>
      </w:r>
      <w:r w:rsidR="00515F54">
        <w:tab/>
      </w:r>
      <w:r w:rsidRPr="535B5A9E">
        <w:rPr>
          <w:rFonts w:ascii="Times New Roman" w:eastAsia="Times New Roman" w:hAnsi="Times New Roman" w:cs="Times New Roman"/>
          <w:b/>
          <w:bCs/>
          <w:sz w:val="24"/>
          <w:szCs w:val="24"/>
        </w:rPr>
        <w:t>:</w:t>
      </w:r>
      <w:r w:rsidRPr="535B5A9E" w:rsidR="2BDEAB2B">
        <w:rPr>
          <w:rFonts w:ascii="Times New Roman" w:eastAsia="Times New Roman" w:hAnsi="Times New Roman" w:cs="Times New Roman"/>
          <w:b/>
          <w:bCs/>
          <w:sz w:val="24"/>
          <w:szCs w:val="24"/>
        </w:rPr>
        <w:t xml:space="preserve"> </w:t>
      </w:r>
      <w:r w:rsidRPr="4196D7D8" w:rsidR="1A1D4196">
        <w:rPr>
          <w:rFonts w:ascii="Times New Roman" w:eastAsia="Times New Roman" w:hAnsi="Times New Roman" w:cs="Times New Roman"/>
          <w:b/>
          <w:bCs/>
          <w:sz w:val="24"/>
          <w:szCs w:val="24"/>
        </w:rPr>
        <w:t>$</w:t>
      </w:r>
      <w:r w:rsidRPr="7CF6D7E4" w:rsidR="2BDEAB2B">
        <w:rPr>
          <w:rFonts w:ascii="Times New Roman" w:eastAsia="Times New Roman" w:hAnsi="Times New Roman" w:cs="Times New Roman"/>
          <w:b/>
          <w:bCs/>
          <w:sz w:val="24"/>
          <w:szCs w:val="24"/>
        </w:rPr>
        <w:t>0</w:t>
      </w:r>
    </w:p>
    <w:p w:rsidR="009456AC" w:rsidRPr="00F33C72" w:rsidP="00010F9C" w14:paraId="63D4A5C4" w14:textId="3C5F5C7A">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 xml:space="preserve">Total Annualized Costs </w:t>
      </w:r>
      <w:r w:rsidRPr="00F33C72">
        <w:rPr>
          <w:rFonts w:ascii="Times New Roman" w:eastAsia="Times New Roman" w:hAnsi="Times New Roman" w:cs="Times New Roman"/>
          <w:b/>
          <w:bCs/>
          <w:sz w:val="24"/>
          <w:szCs w:val="24"/>
        </w:rPr>
        <w:t>Requested</w:t>
      </w:r>
      <w:r w:rsidR="00515F54">
        <w:tab/>
      </w:r>
      <w:r w:rsidR="00515F54">
        <w:tab/>
      </w:r>
      <w:r w:rsidRPr="00F33C72">
        <w:rPr>
          <w:rFonts w:ascii="Times New Roman" w:eastAsia="Times New Roman" w:hAnsi="Times New Roman" w:cs="Times New Roman"/>
          <w:b/>
          <w:bCs/>
          <w:sz w:val="24"/>
          <w:szCs w:val="24"/>
        </w:rPr>
        <w:t>:</w:t>
      </w:r>
      <w:r w:rsidRPr="535B5A9E" w:rsidR="578ECE1E">
        <w:rPr>
          <w:rFonts w:ascii="Times New Roman" w:eastAsia="Times New Roman" w:hAnsi="Times New Roman" w:cs="Times New Roman"/>
          <w:b/>
          <w:bCs/>
          <w:sz w:val="24"/>
          <w:szCs w:val="24"/>
        </w:rPr>
        <w:t xml:space="preserve"> $</w:t>
      </w:r>
      <w:r w:rsidRPr="30094497" w:rsidR="578ECE1E">
        <w:rPr>
          <w:rFonts w:ascii="Times New Roman" w:eastAsia="Times New Roman" w:hAnsi="Times New Roman" w:cs="Times New Roman"/>
          <w:b/>
          <w:bCs/>
          <w:sz w:val="24"/>
          <w:szCs w:val="24"/>
        </w:rPr>
        <w:t>0</w:t>
      </w:r>
    </w:p>
    <w:p w:rsidR="009456AC" w:rsidRPr="00F33C72" w:rsidP="00010F9C" w14:paraId="51C35541" w14:textId="3E90A344">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 xml:space="preserve"> </w:t>
      </w:r>
    </w:p>
    <w:p w:rsidR="009456AC" w:rsidRPr="001B7583" w:rsidP="00010F9C" w14:paraId="45F6002E"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information collection does not require the use of capital, start-up, operation and maintenance, or purchase costs.</w:t>
      </w:r>
    </w:p>
    <w:p w:rsidR="009456AC" w:rsidP="00010F9C" w14:paraId="1ADDE8FB"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017758" w:rsidP="00017758" w14:paraId="15B28C1C" w14:textId="40656E2B">
      <w:pPr>
        <w:spacing w:after="0"/>
        <w:ind w:left="72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14. </w:t>
      </w:r>
      <w:r w:rsidRPr="00017758" w:rsidR="10A3508C">
        <w:rPr>
          <w:rFonts w:ascii="Times New Roman" w:eastAsia="Times New Roman" w:hAnsi="Times New Roman" w:cs="Times New Roman"/>
          <w:b/>
          <w:bCs/>
          <w:sz w:val="24"/>
          <w:szCs w:val="24"/>
        </w:rPr>
        <w:t xml:space="preserve">Provide estimates of annualized cost to the Federal government.  Also, provide a description of the method used to estimate cost, which should include quantification </w:t>
      </w:r>
      <w:r w:rsidRPr="00017758" w:rsidR="10A3508C">
        <w:rPr>
          <w:rFonts w:ascii="Times New Roman" w:eastAsia="Times New Roman" w:hAnsi="Times New Roman" w:cs="Times New Roman"/>
          <w:b/>
          <w:bCs/>
          <w:sz w:val="24"/>
          <w:szCs w:val="24"/>
        </w:rPr>
        <w:t>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56AC" w:rsidRPr="00017758" w:rsidP="00010F9C" w14:paraId="010DBC1A" w14:textId="3E90A344">
      <w:pPr>
        <w:spacing w:after="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 </w:t>
      </w:r>
    </w:p>
    <w:p w:rsidR="009456AC" w:rsidRPr="001B7583" w:rsidP="00010F9C" w14:paraId="668AE16E" w14:textId="48A2EE0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w:t>
      </w:r>
      <w:r w:rsidR="00371735">
        <w:rPr>
          <w:rFonts w:ascii="Times New Roman" w:eastAsia="Times New Roman" w:hAnsi="Times New Roman" w:cs="Times New Roman"/>
          <w:sz w:val="24"/>
          <w:szCs w:val="24"/>
        </w:rPr>
        <w:t xml:space="preserve">ime </w:t>
      </w:r>
      <w:r w:rsidRPr="00861D0E" w:rsidR="00861D0E">
        <w:rPr>
          <w:rFonts w:ascii="Times New Roman" w:eastAsia="Times New Roman" w:hAnsi="Times New Roman" w:cs="Times New Roman"/>
          <w:sz w:val="24"/>
          <w:szCs w:val="24"/>
        </w:rPr>
        <w:t>and cost</w:t>
      </w:r>
      <w:r w:rsidRPr="00861D0E" w:rsidR="00371735">
        <w:rPr>
          <w:rFonts w:ascii="Times New Roman" w:eastAsia="Times New Roman" w:hAnsi="Times New Roman" w:cs="Times New Roman"/>
          <w:sz w:val="24"/>
          <w:szCs w:val="24"/>
        </w:rPr>
        <w:t xml:space="preserve"> </w:t>
      </w:r>
      <w:r w:rsidR="00371735">
        <w:rPr>
          <w:rFonts w:ascii="Times New Roman" w:eastAsia="Times New Roman" w:hAnsi="Times New Roman" w:cs="Times New Roman"/>
          <w:sz w:val="24"/>
          <w:szCs w:val="24"/>
        </w:rPr>
        <w:t>required to conduct the interview</w:t>
      </w:r>
      <w:r w:rsidRPr="001B7583">
        <w:rPr>
          <w:rFonts w:ascii="Times New Roman" w:eastAsia="Times New Roman" w:hAnsi="Times New Roman" w:cs="Times New Roman"/>
          <w:sz w:val="24"/>
          <w:szCs w:val="24"/>
        </w:rPr>
        <w:t>:</w:t>
      </w:r>
    </w:p>
    <w:p w:rsidR="009456AC" w:rsidP="00FE00DC" w14:paraId="159B7E42" w14:textId="5E6AB936">
      <w:pPr>
        <w:pStyle w:val="ListParagraph"/>
        <w:numPr>
          <w:ilvl w:val="0"/>
          <w:numId w:val="6"/>
        </w:numPr>
        <w:spacing w:after="0"/>
        <w:rPr>
          <w:rFonts w:ascii="Times New Roman" w:eastAsia="Times New Roman" w:hAnsi="Times New Roman" w:cs="Times New Roman"/>
          <w:sz w:val="24"/>
          <w:szCs w:val="24"/>
        </w:rPr>
      </w:pPr>
      <w:r w:rsidRPr="00861D0E">
        <w:rPr>
          <w:rFonts w:ascii="Times New Roman" w:eastAsia="Times New Roman" w:hAnsi="Times New Roman" w:cs="Times New Roman"/>
          <w:sz w:val="24"/>
          <w:szCs w:val="24"/>
        </w:rPr>
        <w:t xml:space="preserve"> </w:t>
      </w:r>
      <w:r w:rsidR="00E501CA">
        <w:rPr>
          <w:rFonts w:ascii="Times New Roman" w:eastAsia="Times New Roman" w:hAnsi="Times New Roman" w:cs="Times New Roman"/>
          <w:sz w:val="24"/>
          <w:szCs w:val="24"/>
        </w:rPr>
        <w:t xml:space="preserve">1 </w:t>
      </w:r>
      <w:r w:rsidRPr="00861D0E">
        <w:rPr>
          <w:rFonts w:ascii="Times New Roman" w:eastAsia="Times New Roman" w:hAnsi="Times New Roman" w:cs="Times New Roman"/>
          <w:sz w:val="24"/>
          <w:szCs w:val="24"/>
        </w:rPr>
        <w:t xml:space="preserve">staff @ $45/hour </w:t>
      </w:r>
      <w:r w:rsidRPr="00861D0E" w:rsidR="00AC3628">
        <w:rPr>
          <w:rFonts w:ascii="Times New Roman" w:eastAsia="Times New Roman" w:hAnsi="Times New Roman" w:cs="Times New Roman"/>
          <w:sz w:val="24"/>
          <w:szCs w:val="24"/>
        </w:rPr>
        <w:t>= $</w:t>
      </w:r>
      <w:r w:rsidR="00E330C5">
        <w:rPr>
          <w:rFonts w:ascii="Times New Roman" w:eastAsia="Times New Roman" w:hAnsi="Times New Roman" w:cs="Times New Roman"/>
          <w:sz w:val="24"/>
          <w:szCs w:val="24"/>
        </w:rPr>
        <w:t>75.70***</w:t>
      </w:r>
      <w:r w:rsidR="000D7879">
        <w:rPr>
          <w:rFonts w:ascii="Times New Roman" w:eastAsia="Times New Roman" w:hAnsi="Times New Roman" w:cs="Times New Roman"/>
          <w:sz w:val="24"/>
          <w:szCs w:val="24"/>
        </w:rPr>
        <w:t xml:space="preserve"> </w:t>
      </w:r>
      <w:r w:rsidRPr="00861D0E" w:rsidR="00745704">
        <w:rPr>
          <w:rFonts w:ascii="Times New Roman" w:eastAsia="Times New Roman" w:hAnsi="Times New Roman" w:cs="Times New Roman"/>
          <w:sz w:val="24"/>
          <w:szCs w:val="24"/>
        </w:rPr>
        <w:t xml:space="preserve">x </w:t>
      </w:r>
      <w:r w:rsidR="000D7879">
        <w:rPr>
          <w:rFonts w:ascii="Times New Roman" w:eastAsia="Times New Roman" w:hAnsi="Times New Roman" w:cs="Times New Roman"/>
          <w:sz w:val="24"/>
          <w:szCs w:val="24"/>
        </w:rPr>
        <w:t>10</w:t>
      </w:r>
      <w:r w:rsidRPr="00861D0E" w:rsidR="00745704">
        <w:rPr>
          <w:rFonts w:ascii="Times New Roman" w:eastAsia="Times New Roman" w:hAnsi="Times New Roman" w:cs="Times New Roman"/>
          <w:sz w:val="24"/>
          <w:szCs w:val="24"/>
        </w:rPr>
        <w:t xml:space="preserve"> hours </w:t>
      </w:r>
      <w:r w:rsidRPr="00861D0E" w:rsidR="0080534B">
        <w:rPr>
          <w:rFonts w:ascii="Times New Roman" w:eastAsia="Times New Roman" w:hAnsi="Times New Roman" w:cs="Times New Roman"/>
          <w:sz w:val="24"/>
          <w:szCs w:val="24"/>
        </w:rPr>
        <w:t xml:space="preserve">= </w:t>
      </w:r>
      <w:r w:rsidRPr="00861D0E" w:rsidR="00861D0E">
        <w:rPr>
          <w:rFonts w:ascii="Times New Roman" w:eastAsia="Times New Roman" w:hAnsi="Times New Roman" w:cs="Times New Roman"/>
          <w:sz w:val="24"/>
          <w:szCs w:val="24"/>
        </w:rPr>
        <w:t>$</w:t>
      </w:r>
      <w:r w:rsidR="00E330C5">
        <w:rPr>
          <w:rFonts w:ascii="Times New Roman" w:eastAsia="Times New Roman" w:hAnsi="Times New Roman" w:cs="Times New Roman"/>
          <w:sz w:val="24"/>
          <w:szCs w:val="24"/>
        </w:rPr>
        <w:t>757.00</w:t>
      </w:r>
    </w:p>
    <w:p w:rsidR="00E330C5" w:rsidP="00E330C5" w14:paraId="034A2C60" w14:textId="77777777">
      <w:pPr>
        <w:spacing w:after="0"/>
        <w:rPr>
          <w:rFonts w:ascii="Times New Roman" w:eastAsia="Times New Roman" w:hAnsi="Times New Roman" w:cs="Times New Roman"/>
          <w:sz w:val="24"/>
          <w:szCs w:val="24"/>
        </w:rPr>
      </w:pPr>
    </w:p>
    <w:p w:rsidR="00E330C5" w:rsidRPr="00E330C5" w:rsidP="00E330C5" w14:paraId="5279FC49" w14:textId="722CDFF2">
      <w:pPr>
        <w:spacing w:after="0"/>
        <w:rPr>
          <w:rFonts w:ascii="Times New Roman" w:eastAsia="Times New Roman" w:hAnsi="Times New Roman" w:cs="Times New Roman"/>
          <w:sz w:val="20"/>
          <w:szCs w:val="20"/>
        </w:rPr>
      </w:pPr>
      <w:r w:rsidRPr="00E330C5">
        <w:rPr>
          <w:rFonts w:ascii="Times New Roman" w:eastAsia="Times New Roman" w:hAnsi="Times New Roman" w:cs="Times New Roman"/>
          <w:sz w:val="20"/>
          <w:szCs w:val="20"/>
        </w:rPr>
        <w:t>*** Reflects the hourly rate for a GS-14/Step 5 in Washington, DC.</w:t>
      </w:r>
    </w:p>
    <w:p w:rsidR="009456AC" w:rsidP="00010F9C" w14:paraId="2F602927" w14:textId="34158E00">
      <w:pPr>
        <w:spacing w:after="0"/>
        <w:rPr>
          <w:rFonts w:ascii="Times New Roman" w:eastAsia="Times New Roman" w:hAnsi="Times New Roman" w:cs="Times New Roman"/>
          <w:sz w:val="24"/>
          <w:szCs w:val="24"/>
        </w:rPr>
      </w:pPr>
    </w:p>
    <w:p w:rsidR="00643010" w:rsidRPr="00363B26" w:rsidP="00363B26" w14:paraId="74713210" w14:textId="75C724E4">
      <w:pPr>
        <w:pStyle w:val="ListParagraph"/>
        <w:numPr>
          <w:ilvl w:val="0"/>
          <w:numId w:val="10"/>
        </w:numPr>
        <w:spacing w:after="0"/>
        <w:rPr>
          <w:rFonts w:ascii="Times New Roman" w:eastAsia="Times New Roman" w:hAnsi="Times New Roman" w:cs="Times New Roman"/>
          <w:b/>
          <w:bCs/>
          <w:sz w:val="24"/>
          <w:szCs w:val="24"/>
        </w:rPr>
      </w:pPr>
      <w:r w:rsidRPr="00363B26">
        <w:rPr>
          <w:rFonts w:ascii="Times New Roman" w:eastAsia="Times New Roman" w:hAnsi="Times New Roman" w:cs="Times New Roman"/>
          <w:b/>
          <w:bCs/>
          <w:sz w:val="24"/>
          <w:szCs w:val="24"/>
        </w:rPr>
        <w:t>Explain the reasons for any program changes or adjustments. Generally, adjustments in burden result from re-estimating burden and/or from economic phenomenon outside of an agency’s control (e.g., correcting a burden estimate or an organic increase in the s</w:t>
      </w:r>
      <w:r w:rsidRPr="00363B26">
        <w:rPr>
          <w:rFonts w:ascii="Times New Roman" w:eastAsia="Times New Roman" w:hAnsi="Times New Roman" w:cs="Times New Roman"/>
          <w:b/>
          <w:bCs/>
          <w:sz w:val="24"/>
          <w:szCs w:val="24"/>
        </w:rPr>
        <w:t>ize of the reporting universe). Program changes result from a deliberate action that materially changes a collection of information and generally are result of new statute or an agency action (e.g., changing a form, revising regulations, redefining the res</w:t>
      </w:r>
      <w:r w:rsidRPr="00363B26">
        <w:rPr>
          <w:rFonts w:ascii="Times New Roman" w:eastAsia="Times New Roman" w:hAnsi="Times New Roman" w:cs="Times New Roman"/>
          <w:b/>
          <w:bCs/>
          <w:sz w:val="24"/>
          <w:szCs w:val="24"/>
        </w:rPr>
        <w:t>pondent universe, etc.). Burden changes should be disaggregated by type of change (i.e., adjustment, program change due to new statute, and/or program change due to agency discretion), type of collection (new, revision, extension, reinstatement with change</w:t>
      </w:r>
      <w:r w:rsidRPr="00363B26">
        <w:rPr>
          <w:rFonts w:ascii="Times New Roman" w:eastAsia="Times New Roman" w:hAnsi="Times New Roman" w:cs="Times New Roman"/>
          <w:b/>
          <w:bCs/>
          <w:sz w:val="24"/>
          <w:szCs w:val="24"/>
        </w:rPr>
        <w:t xml:space="preserve">, reinstatement without change) and include totals for changes in burden hours, </w:t>
      </w:r>
      <w:r w:rsidRPr="00363B26">
        <w:rPr>
          <w:rFonts w:ascii="Times New Roman" w:eastAsia="Times New Roman" w:hAnsi="Times New Roman" w:cs="Times New Roman"/>
          <w:b/>
          <w:bCs/>
          <w:sz w:val="24"/>
          <w:szCs w:val="24"/>
        </w:rPr>
        <w:t>responses</w:t>
      </w:r>
      <w:r w:rsidRPr="00363B26">
        <w:rPr>
          <w:rFonts w:ascii="Times New Roman" w:eastAsia="Times New Roman" w:hAnsi="Times New Roman" w:cs="Times New Roman"/>
          <w:b/>
          <w:bCs/>
          <w:sz w:val="24"/>
          <w:szCs w:val="24"/>
        </w:rPr>
        <w:t xml:space="preserve"> and costs (if applicable). </w:t>
      </w:r>
    </w:p>
    <w:p w:rsidR="00363B26" w:rsidP="1D5D3485" w14:paraId="1AF64B25" w14:textId="77777777">
      <w:pPr>
        <w:spacing w:after="0"/>
        <w:ind w:left="720"/>
        <w:rPr>
          <w:rFonts w:ascii="Times New Roman" w:eastAsia="Times New Roman" w:hAnsi="Times New Roman" w:cs="Times New Roman"/>
          <w:b/>
          <w:bCs/>
          <w:sz w:val="26"/>
          <w:szCs w:val="26"/>
        </w:rPr>
      </w:pPr>
    </w:p>
    <w:p w:rsidR="009456AC" w:rsidRPr="009A5465" w:rsidP="00363B26" w14:paraId="14B89D6B" w14:textId="4CFCD7F9">
      <w:pPr>
        <w:spacing w:after="0"/>
        <w:ind w:left="1080"/>
        <w:rPr>
          <w:rFonts w:ascii="Times New Roman" w:eastAsia="Times New Roman" w:hAnsi="Times New Roman" w:cs="Times New Roman"/>
          <w:b/>
          <w:bCs/>
          <w:sz w:val="26"/>
          <w:szCs w:val="26"/>
        </w:rPr>
      </w:pPr>
      <w:r w:rsidRPr="73D0FB23">
        <w:rPr>
          <w:rFonts w:ascii="Times New Roman" w:eastAsia="Times New Roman" w:hAnsi="Times New Roman" w:cs="Times New Roman"/>
          <w:b/>
          <w:bCs/>
          <w:sz w:val="26"/>
          <w:szCs w:val="26"/>
        </w:rPr>
        <w:t>P</w:t>
      </w:r>
      <w:r w:rsidRPr="73D0FB23">
        <w:rPr>
          <w:rFonts w:ascii="Times New Roman" w:eastAsia="Times New Roman" w:hAnsi="Times New Roman" w:cs="Times New Roman"/>
          <w:b/>
          <w:bCs/>
          <w:sz w:val="26"/>
          <w:szCs w:val="26"/>
        </w:rPr>
        <w:t>rovide a descriptive narrative for the reasons of any change in addition to completing the table with the burden hour change(s) here.</w:t>
      </w:r>
    </w:p>
    <w:p w:rsidR="009456AC" w:rsidP="00010F9C" w14:paraId="794A5D8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EF6AB2" w:rsidRPr="00EF6AB2" w:rsidP="00EF6AB2" w14:paraId="3E0AEAFD" w14:textId="77777777">
      <w:pPr>
        <w:tabs>
          <w:tab w:val="left" w:pos="-720"/>
        </w:tabs>
        <w:suppressAutoHyphens/>
        <w:spacing w:after="0" w:line="240" w:lineRule="auto"/>
        <w:rPr>
          <w:rFonts w:ascii="Times New Roman" w:eastAsia="Times New Roman" w:hAnsi="Times New Roman" w:cs="Times New Roman"/>
          <w:b/>
          <w:sz w:val="24"/>
          <w:szCs w:val="24"/>
        </w:rPr>
      </w:pPr>
    </w:p>
    <w:tbl>
      <w:tblPr>
        <w:tblStyle w:val="TableGrid"/>
        <w:tblW w:w="9445" w:type="dxa"/>
        <w:tblLook w:val="04A0"/>
      </w:tblPr>
      <w:tblGrid>
        <w:gridCol w:w="2048"/>
        <w:gridCol w:w="2048"/>
        <w:gridCol w:w="2829"/>
        <w:gridCol w:w="2520"/>
      </w:tblGrid>
      <w:tr w14:paraId="37F10B33" w14:textId="77777777" w:rsidTr="7904324D">
        <w:tblPrEx>
          <w:tblW w:w="9445" w:type="dxa"/>
          <w:tblLook w:val="04A0"/>
        </w:tblPrEx>
        <w:tc>
          <w:tcPr>
            <w:tcW w:w="2048" w:type="dxa"/>
            <w:shd w:val="clear" w:color="auto" w:fill="D9D9D9" w:themeFill="background1" w:themeFillShade="D9"/>
          </w:tcPr>
          <w:p w:rsidR="00EF6AB2" w:rsidRPr="00EF6AB2" w:rsidP="00EF6AB2" w14:paraId="43E5C6D6" w14:textId="77777777">
            <w:pPr>
              <w:tabs>
                <w:tab w:val="left" w:pos="-720"/>
              </w:tabs>
              <w:suppressAutoHyphens/>
              <w:rPr>
                <w:b/>
                <w:sz w:val="24"/>
                <w:szCs w:val="24"/>
              </w:rPr>
            </w:pPr>
          </w:p>
        </w:tc>
        <w:tc>
          <w:tcPr>
            <w:tcW w:w="2048" w:type="dxa"/>
          </w:tcPr>
          <w:p w:rsidR="00EF6AB2" w:rsidRPr="00EF6AB2" w:rsidP="00EF6AB2" w14:paraId="6109D682" w14:textId="77777777">
            <w:pPr>
              <w:tabs>
                <w:tab w:val="left" w:pos="-720"/>
              </w:tabs>
              <w:suppressAutoHyphens/>
              <w:rPr>
                <w:b/>
                <w:sz w:val="24"/>
                <w:szCs w:val="24"/>
              </w:rPr>
            </w:pPr>
            <w:r w:rsidRPr="00EF6AB2">
              <w:rPr>
                <w:b/>
                <w:sz w:val="24"/>
                <w:szCs w:val="24"/>
              </w:rPr>
              <w:t>Program Change Due to New Statute</w:t>
            </w:r>
          </w:p>
        </w:tc>
        <w:tc>
          <w:tcPr>
            <w:tcW w:w="2829" w:type="dxa"/>
          </w:tcPr>
          <w:p w:rsidR="00EF6AB2" w:rsidRPr="00EF6AB2" w:rsidP="00EF6AB2" w14:paraId="5177201A" w14:textId="77777777">
            <w:pPr>
              <w:tabs>
                <w:tab w:val="left" w:pos="-720"/>
              </w:tabs>
              <w:suppressAutoHyphens/>
              <w:rPr>
                <w:b/>
                <w:sz w:val="24"/>
                <w:szCs w:val="24"/>
              </w:rPr>
            </w:pPr>
            <w:r w:rsidRPr="00EF6AB2">
              <w:rPr>
                <w:b/>
                <w:sz w:val="24"/>
                <w:szCs w:val="24"/>
              </w:rPr>
              <w:t>Program Change Due to Agency Discretion</w:t>
            </w:r>
          </w:p>
        </w:tc>
        <w:tc>
          <w:tcPr>
            <w:tcW w:w="2520" w:type="dxa"/>
          </w:tcPr>
          <w:p w:rsidR="00EF6AB2" w:rsidRPr="00EF6AB2" w:rsidP="00EF6AB2" w14:paraId="62176E58" w14:textId="77777777">
            <w:pPr>
              <w:tabs>
                <w:tab w:val="left" w:pos="-720"/>
              </w:tabs>
              <w:suppressAutoHyphens/>
              <w:rPr>
                <w:b/>
                <w:sz w:val="24"/>
                <w:szCs w:val="24"/>
              </w:rPr>
            </w:pPr>
            <w:r w:rsidRPr="00EF6AB2">
              <w:rPr>
                <w:b/>
                <w:sz w:val="24"/>
                <w:szCs w:val="24"/>
              </w:rPr>
              <w:t>Change Due to Adjustment in Agency Estimate</w:t>
            </w:r>
          </w:p>
        </w:tc>
      </w:tr>
      <w:tr w14:paraId="0DBE856C" w14:textId="77777777" w:rsidTr="00235285">
        <w:tblPrEx>
          <w:tblW w:w="9445" w:type="dxa"/>
          <w:tblLook w:val="04A0"/>
        </w:tblPrEx>
        <w:trPr>
          <w:trHeight w:val="107"/>
        </w:trPr>
        <w:tc>
          <w:tcPr>
            <w:tcW w:w="2048" w:type="dxa"/>
          </w:tcPr>
          <w:p w:rsidR="00EF6AB2" w:rsidRPr="00EF6AB2" w:rsidP="00EF6AB2" w14:paraId="35476637" w14:textId="77777777">
            <w:pPr>
              <w:tabs>
                <w:tab w:val="left" w:pos="-720"/>
              </w:tabs>
              <w:suppressAutoHyphens/>
              <w:rPr>
                <w:b/>
                <w:sz w:val="24"/>
                <w:szCs w:val="24"/>
              </w:rPr>
            </w:pPr>
            <w:r w:rsidRPr="00EF6AB2">
              <w:rPr>
                <w:b/>
                <w:sz w:val="24"/>
                <w:szCs w:val="24"/>
              </w:rPr>
              <w:t>Total Burden</w:t>
            </w:r>
          </w:p>
        </w:tc>
        <w:tc>
          <w:tcPr>
            <w:tcW w:w="2048" w:type="dxa"/>
          </w:tcPr>
          <w:p w:rsidR="00EF6AB2" w:rsidRPr="00EF6AB2" w:rsidP="00EF6AB2" w14:paraId="0F2918C9" w14:textId="77777777">
            <w:pPr>
              <w:tabs>
                <w:tab w:val="left" w:pos="-720"/>
              </w:tabs>
              <w:suppressAutoHyphens/>
              <w:rPr>
                <w:b/>
                <w:sz w:val="24"/>
                <w:szCs w:val="24"/>
              </w:rPr>
            </w:pPr>
          </w:p>
        </w:tc>
        <w:tc>
          <w:tcPr>
            <w:tcW w:w="2829" w:type="dxa"/>
          </w:tcPr>
          <w:p w:rsidR="00EF6AB2" w:rsidRPr="00135A80" w:rsidP="00235285" w14:paraId="36A89177" w14:textId="33621066">
            <w:pPr>
              <w:pStyle w:val="ListParagraph"/>
              <w:suppressAutoHyphens/>
              <w:rPr>
                <w:sz w:val="24"/>
                <w:szCs w:val="24"/>
                <w:highlight w:val="yellow"/>
              </w:rPr>
            </w:pPr>
            <w:r w:rsidRPr="00235285">
              <w:rPr>
                <w:sz w:val="24"/>
                <w:szCs w:val="24"/>
              </w:rPr>
              <w:t xml:space="preserve">       </w:t>
            </w:r>
            <w:r w:rsidRPr="3BDCE97C">
              <w:rPr>
                <w:sz w:val="24"/>
                <w:szCs w:val="24"/>
              </w:rPr>
              <w:t>1</w:t>
            </w:r>
            <w:r w:rsidR="0031759E">
              <w:rPr>
                <w:sz w:val="24"/>
                <w:szCs w:val="24"/>
              </w:rPr>
              <w:t>5</w:t>
            </w:r>
          </w:p>
        </w:tc>
        <w:tc>
          <w:tcPr>
            <w:tcW w:w="2520" w:type="dxa"/>
          </w:tcPr>
          <w:p w:rsidR="00EF6AB2" w:rsidRPr="00EF6AB2" w:rsidP="00EF6AB2" w14:paraId="7BE14FC7" w14:textId="77777777">
            <w:pPr>
              <w:tabs>
                <w:tab w:val="left" w:pos="-720"/>
              </w:tabs>
              <w:suppressAutoHyphens/>
              <w:rPr>
                <w:b/>
                <w:sz w:val="24"/>
                <w:szCs w:val="24"/>
              </w:rPr>
            </w:pPr>
          </w:p>
        </w:tc>
      </w:tr>
      <w:tr w14:paraId="40F71B48" w14:textId="77777777" w:rsidTr="00235285">
        <w:tblPrEx>
          <w:tblW w:w="9445" w:type="dxa"/>
          <w:tblLook w:val="04A0"/>
        </w:tblPrEx>
        <w:trPr>
          <w:trHeight w:val="98"/>
        </w:trPr>
        <w:tc>
          <w:tcPr>
            <w:tcW w:w="2048" w:type="dxa"/>
          </w:tcPr>
          <w:p w:rsidR="00EF6AB2" w:rsidRPr="00EF6AB2" w:rsidP="00EF6AB2" w14:paraId="61114B16" w14:textId="77777777">
            <w:pPr>
              <w:tabs>
                <w:tab w:val="left" w:pos="-720"/>
              </w:tabs>
              <w:suppressAutoHyphens/>
              <w:rPr>
                <w:b/>
                <w:sz w:val="24"/>
                <w:szCs w:val="24"/>
              </w:rPr>
            </w:pPr>
            <w:r w:rsidRPr="00EF6AB2">
              <w:rPr>
                <w:b/>
                <w:sz w:val="24"/>
                <w:szCs w:val="24"/>
              </w:rPr>
              <w:t>Total Responses</w:t>
            </w:r>
          </w:p>
        </w:tc>
        <w:tc>
          <w:tcPr>
            <w:tcW w:w="2048" w:type="dxa"/>
          </w:tcPr>
          <w:p w:rsidR="00EF6AB2" w:rsidRPr="00EF6AB2" w:rsidP="00EF6AB2" w14:paraId="6F7A7670" w14:textId="77777777">
            <w:pPr>
              <w:tabs>
                <w:tab w:val="left" w:pos="-720"/>
              </w:tabs>
              <w:suppressAutoHyphens/>
              <w:rPr>
                <w:b/>
                <w:sz w:val="24"/>
                <w:szCs w:val="24"/>
              </w:rPr>
            </w:pPr>
          </w:p>
        </w:tc>
        <w:tc>
          <w:tcPr>
            <w:tcW w:w="2829" w:type="dxa"/>
          </w:tcPr>
          <w:p w:rsidR="00EF6AB2" w:rsidRPr="00135A80" w:rsidP="003C7855" w14:paraId="481E92A9" w14:textId="5A95BEF8">
            <w:pPr>
              <w:suppressAutoHyphens/>
              <w:jc w:val="center"/>
              <w:rPr>
                <w:sz w:val="24"/>
                <w:szCs w:val="24"/>
              </w:rPr>
            </w:pPr>
            <w:r>
              <w:rPr>
                <w:sz w:val="24"/>
                <w:szCs w:val="24"/>
              </w:rPr>
              <w:t>5</w:t>
            </w:r>
            <w:r w:rsidR="005E1EEC">
              <w:rPr>
                <w:sz w:val="24"/>
                <w:szCs w:val="24"/>
              </w:rPr>
              <w:t>8</w:t>
            </w:r>
          </w:p>
        </w:tc>
        <w:tc>
          <w:tcPr>
            <w:tcW w:w="2520" w:type="dxa"/>
          </w:tcPr>
          <w:p w:rsidR="00EF6AB2" w:rsidRPr="00EF6AB2" w:rsidP="00EF6AB2" w14:paraId="57ED2D7E" w14:textId="77777777">
            <w:pPr>
              <w:tabs>
                <w:tab w:val="left" w:pos="-720"/>
              </w:tabs>
              <w:suppressAutoHyphens/>
              <w:rPr>
                <w:b/>
                <w:sz w:val="24"/>
                <w:szCs w:val="24"/>
              </w:rPr>
            </w:pPr>
          </w:p>
        </w:tc>
      </w:tr>
      <w:tr w14:paraId="00809908" w14:textId="77777777" w:rsidTr="7904324D">
        <w:tblPrEx>
          <w:tblW w:w="9445" w:type="dxa"/>
          <w:tblLook w:val="04A0"/>
        </w:tblPrEx>
        <w:tc>
          <w:tcPr>
            <w:tcW w:w="2048" w:type="dxa"/>
          </w:tcPr>
          <w:p w:rsidR="00EF6AB2" w:rsidRPr="00EF6AB2" w:rsidP="00EF6AB2" w14:paraId="62DE7132" w14:textId="77777777">
            <w:pPr>
              <w:tabs>
                <w:tab w:val="left" w:pos="-720"/>
              </w:tabs>
              <w:suppressAutoHyphens/>
              <w:rPr>
                <w:b/>
                <w:sz w:val="24"/>
                <w:szCs w:val="24"/>
              </w:rPr>
            </w:pPr>
            <w:r w:rsidRPr="00EF6AB2">
              <w:rPr>
                <w:b/>
                <w:sz w:val="24"/>
                <w:szCs w:val="24"/>
              </w:rPr>
              <w:t>Total Costs (if applicable)</w:t>
            </w:r>
          </w:p>
        </w:tc>
        <w:tc>
          <w:tcPr>
            <w:tcW w:w="2048" w:type="dxa"/>
          </w:tcPr>
          <w:p w:rsidR="00EF6AB2" w:rsidRPr="00EF6AB2" w:rsidP="00EF6AB2" w14:paraId="0AA9756A" w14:textId="77777777">
            <w:pPr>
              <w:tabs>
                <w:tab w:val="left" w:pos="-720"/>
              </w:tabs>
              <w:suppressAutoHyphens/>
              <w:rPr>
                <w:b/>
                <w:sz w:val="24"/>
                <w:szCs w:val="24"/>
              </w:rPr>
            </w:pPr>
          </w:p>
        </w:tc>
        <w:tc>
          <w:tcPr>
            <w:tcW w:w="2829" w:type="dxa"/>
          </w:tcPr>
          <w:p w:rsidR="00EF6AB2" w:rsidRPr="00631A24" w:rsidP="358656BF" w14:paraId="220A2CB7" w14:textId="728CEBC2">
            <w:pPr>
              <w:suppressAutoHyphens/>
              <w:rPr>
                <w:sz w:val="24"/>
                <w:szCs w:val="24"/>
              </w:rPr>
            </w:pPr>
          </w:p>
        </w:tc>
        <w:tc>
          <w:tcPr>
            <w:tcW w:w="2520" w:type="dxa"/>
          </w:tcPr>
          <w:p w:rsidR="00EF6AB2" w:rsidRPr="00EF6AB2" w:rsidP="00EF6AB2" w14:paraId="7B622DB6" w14:textId="77777777">
            <w:pPr>
              <w:tabs>
                <w:tab w:val="left" w:pos="-720"/>
              </w:tabs>
              <w:suppressAutoHyphens/>
              <w:rPr>
                <w:b/>
                <w:sz w:val="24"/>
                <w:szCs w:val="24"/>
              </w:rPr>
            </w:pPr>
          </w:p>
        </w:tc>
      </w:tr>
    </w:tbl>
    <w:p w:rsidR="00EF6AB2" w:rsidRPr="00EF6AB2" w:rsidP="00EF6AB2" w14:paraId="607B6966" w14:textId="77777777">
      <w:pPr>
        <w:tabs>
          <w:tab w:val="left" w:pos="-720"/>
        </w:tabs>
        <w:suppressAutoHyphens/>
        <w:spacing w:after="0" w:line="240" w:lineRule="auto"/>
        <w:rPr>
          <w:rFonts w:ascii="Times New Roman" w:eastAsia="Times New Roman" w:hAnsi="Times New Roman" w:cs="Times New Roman"/>
          <w:b/>
          <w:sz w:val="24"/>
          <w:szCs w:val="24"/>
        </w:rPr>
      </w:pPr>
    </w:p>
    <w:p w:rsidR="0FEDA062" w:rsidP="0FEDA062" w14:paraId="54F53012" w14:textId="70DDEFF4">
      <w:pPr>
        <w:spacing w:after="0"/>
        <w:rPr>
          <w:rFonts w:ascii="Times New Roman" w:eastAsia="Times New Roman" w:hAnsi="Times New Roman" w:cs="Times New Roman"/>
          <w:sz w:val="24"/>
          <w:szCs w:val="24"/>
        </w:rPr>
      </w:pPr>
      <w:r w:rsidRPr="00363B26">
        <w:rPr>
          <w:rFonts w:ascii="Times New Roman" w:eastAsia="Times New Roman" w:hAnsi="Times New Roman" w:cs="Times New Roman"/>
          <w:sz w:val="24"/>
          <w:szCs w:val="24"/>
        </w:rPr>
        <w:t xml:space="preserve">This is an emergency </w:t>
      </w:r>
      <w:r w:rsidRPr="00363B26">
        <w:rPr>
          <w:rFonts w:ascii="Times New Roman" w:eastAsia="Times New Roman" w:hAnsi="Times New Roman" w:cs="Times New Roman"/>
          <w:sz w:val="24"/>
          <w:szCs w:val="24"/>
        </w:rPr>
        <w:t>request,</w:t>
      </w:r>
      <w:r w:rsidRPr="00363B26">
        <w:rPr>
          <w:rFonts w:ascii="Times New Roman" w:eastAsia="Times New Roman" w:hAnsi="Times New Roman" w:cs="Times New Roman"/>
          <w:sz w:val="24"/>
          <w:szCs w:val="24"/>
        </w:rPr>
        <w:t xml:space="preserve"> therefore all burden is new. This results in an increase in burden and responses of 15 hours and 58 responses.</w:t>
      </w:r>
    </w:p>
    <w:p w:rsidR="00363B26" w:rsidP="0FEDA062" w14:paraId="208CE3DB" w14:textId="77777777">
      <w:pPr>
        <w:spacing w:after="0"/>
        <w:rPr>
          <w:rFonts w:ascii="Times New Roman" w:eastAsia="Times New Roman" w:hAnsi="Times New Roman" w:cs="Times New Roman"/>
          <w:sz w:val="24"/>
          <w:szCs w:val="24"/>
        </w:rPr>
      </w:pPr>
    </w:p>
    <w:p w:rsidR="00AA7F7E" w:rsidRPr="00AA7F7E" w:rsidP="00363B26" w14:paraId="40565702" w14:textId="5D53A55D">
      <w:pPr>
        <w:pStyle w:val="ListParagraph"/>
        <w:numPr>
          <w:ilvl w:val="0"/>
          <w:numId w:val="10"/>
        </w:numPr>
        <w:tabs>
          <w:tab w:val="left" w:pos="-720"/>
        </w:tabs>
        <w:suppressAutoHyphens/>
        <w:spacing w:after="0" w:line="240" w:lineRule="auto"/>
        <w:ind w:left="270"/>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 xml:space="preserve">For collections of information whose results will </w:t>
      </w:r>
      <w:r w:rsidRPr="00AA7F7E">
        <w:rPr>
          <w:rFonts w:ascii="Times New Roman" w:eastAsia="Times New Roman" w:hAnsi="Times New Roman" w:cs="Times New Roman"/>
          <w:b/>
          <w:sz w:val="24"/>
          <w:szCs w:val="24"/>
        </w:rPr>
        <w:t>be published</w:t>
      </w:r>
      <w:r w:rsidRPr="00AA7F7E">
        <w:rPr>
          <w:rFonts w:ascii="Times New Roman" w:eastAsia="Times New Roman" w:hAnsi="Times New Roman" w:cs="Times New Roman"/>
          <w:b/>
          <w:sz w:val="24"/>
          <w:szCs w:val="24"/>
        </w:rPr>
        <w:t xml:space="preserve">, outline plans for tabulation and publication.  Address any complex analytical techniques that will </w:t>
      </w:r>
      <w:r w:rsidRPr="00AA7F7E">
        <w:rPr>
          <w:rFonts w:ascii="Times New Roman" w:eastAsia="Times New Roman" w:hAnsi="Times New Roman" w:cs="Times New Roman"/>
          <w:b/>
          <w:sz w:val="24"/>
          <w:szCs w:val="24"/>
        </w:rPr>
        <w:t>be used</w:t>
      </w:r>
      <w:r w:rsidRPr="00AA7F7E">
        <w:rPr>
          <w:rFonts w:ascii="Times New Roman" w:eastAsia="Times New Roman" w:hAnsi="Times New Roman" w:cs="Times New Roman"/>
          <w:b/>
          <w:sz w:val="24"/>
          <w:szCs w:val="24"/>
        </w:rPr>
        <w:t xml:space="preserve">.  </w:t>
      </w:r>
      <w:r w:rsidRPr="00AA7F7E">
        <w:rPr>
          <w:rFonts w:ascii="Times New Roman" w:eastAsia="Times New Roman" w:hAnsi="Times New Roman" w:cs="Times New Roman"/>
          <w:b/>
          <w:sz w:val="24"/>
          <w:szCs w:val="24"/>
        </w:rPr>
        <w:t>Provide</w:t>
      </w:r>
      <w:r w:rsidRPr="00AA7F7E">
        <w:rPr>
          <w:rFonts w:ascii="Times New Roman" w:eastAsia="Times New Roman" w:hAnsi="Times New Roman" w:cs="Times New Roman"/>
          <w:b/>
          <w:sz w:val="24"/>
          <w:szCs w:val="24"/>
        </w:rPr>
        <w:t xml:space="preserve"> the time schedule for the entire project, includ</w:t>
      </w:r>
      <w:r w:rsidRPr="00AA7F7E">
        <w:rPr>
          <w:rFonts w:ascii="Times New Roman" w:eastAsia="Times New Roman" w:hAnsi="Times New Roman" w:cs="Times New Roman"/>
          <w:b/>
          <w:sz w:val="24"/>
          <w:szCs w:val="24"/>
        </w:rPr>
        <w:t>ing beginning and ending dates of the collection of information, completion of report, publication dates, and other actions.</w:t>
      </w:r>
    </w:p>
    <w:p w:rsidR="00AA7F7E" w:rsidRPr="00AA7F7E" w:rsidP="00AA7F7E" w14:paraId="4B54B640"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1B7583" w:rsidP="005F58CD" w14:paraId="06362D60" w14:textId="6EC81E57">
      <w:pPr>
        <w:tabs>
          <w:tab w:val="left" w:pos="-720"/>
        </w:tabs>
        <w:suppressAutoHyphens/>
        <w:spacing w:after="0" w:line="240" w:lineRule="auto"/>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The results of the information collection will not be published. </w:t>
      </w:r>
    </w:p>
    <w:p w:rsidR="00AA7F7E" w:rsidRPr="00AA7F7E" w:rsidP="00AA7F7E" w14:paraId="67776815"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AA7F7E" w:rsidP="00363B26" w14:paraId="6AE0CDE9" w14:textId="77777777">
      <w:pPr>
        <w:numPr>
          <w:ilvl w:val="0"/>
          <w:numId w:val="10"/>
        </w:numPr>
        <w:tabs>
          <w:tab w:val="left" w:pos="-720"/>
        </w:tabs>
        <w:suppressAutoHyphens/>
        <w:spacing w:after="0" w:line="240" w:lineRule="auto"/>
        <w:ind w:left="360"/>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 xml:space="preserve">If seeking approval to not display the </w:t>
      </w:r>
      <w:r w:rsidRPr="00AA7F7E">
        <w:rPr>
          <w:rFonts w:ascii="Times New Roman" w:eastAsia="Times New Roman" w:hAnsi="Times New Roman" w:cs="Times New Roman"/>
          <w:b/>
          <w:sz w:val="24"/>
          <w:szCs w:val="24"/>
        </w:rPr>
        <w:t>expiration</w:t>
      </w:r>
      <w:r w:rsidRPr="00AA7F7E">
        <w:rPr>
          <w:rFonts w:ascii="Times New Roman" w:eastAsia="Times New Roman" w:hAnsi="Times New Roman" w:cs="Times New Roman"/>
          <w:b/>
          <w:sz w:val="24"/>
          <w:szCs w:val="24"/>
        </w:rPr>
        <w:t xml:space="preserve"> date for </w:t>
      </w:r>
      <w:r w:rsidRPr="00AA7F7E">
        <w:rPr>
          <w:rFonts w:ascii="Times New Roman" w:eastAsia="Times New Roman" w:hAnsi="Times New Roman" w:cs="Times New Roman"/>
          <w:b/>
          <w:sz w:val="24"/>
          <w:szCs w:val="24"/>
        </w:rPr>
        <w:t>OMB approval of the information collection, explain the reasons that display would be inappropriate.</w:t>
      </w:r>
    </w:p>
    <w:p w:rsidR="00AA7F7E" w:rsidRPr="00AA7F7E" w:rsidP="00AA7F7E" w14:paraId="4D484D25"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69C454B0"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The expiration date for OMB approval of the information collection will be displayed.</w:t>
      </w:r>
    </w:p>
    <w:p w:rsidR="00AA7F7E" w:rsidRPr="00AA7F7E" w:rsidP="00AA7F7E" w14:paraId="2BF1D262" w14:textId="77777777">
      <w:pPr>
        <w:tabs>
          <w:tab w:val="left" w:pos="-720"/>
        </w:tabs>
        <w:suppressAutoHyphens/>
        <w:spacing w:after="0" w:line="240" w:lineRule="auto"/>
        <w:ind w:left="360"/>
        <w:rPr>
          <w:rFonts w:ascii="Times New Roman" w:eastAsia="Times New Roman" w:hAnsi="Times New Roman" w:cs="Times New Roman"/>
          <w:sz w:val="24"/>
          <w:szCs w:val="24"/>
        </w:rPr>
      </w:pPr>
    </w:p>
    <w:p w:rsidR="00AA7F7E" w:rsidRPr="00AA7F7E" w:rsidP="00363B26" w14:paraId="7720C966" w14:textId="77777777">
      <w:pPr>
        <w:numPr>
          <w:ilvl w:val="0"/>
          <w:numId w:val="10"/>
        </w:numPr>
        <w:tabs>
          <w:tab w:val="left" w:pos="-720"/>
        </w:tabs>
        <w:suppressAutoHyphens/>
        <w:spacing w:after="0" w:line="240" w:lineRule="auto"/>
        <w:ind w:left="360"/>
        <w:contextualSpacing/>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 xml:space="preserve">Explain each exception to the certification statement </w:t>
      </w:r>
      <w:r w:rsidRPr="00AA7F7E">
        <w:rPr>
          <w:rFonts w:ascii="Times New Roman" w:eastAsia="Times New Roman" w:hAnsi="Times New Roman" w:cs="Times New Roman"/>
          <w:b/>
          <w:sz w:val="24"/>
          <w:szCs w:val="24"/>
        </w:rPr>
        <w:t>identified in the Certification of Paperwork Reduction Act.</w:t>
      </w:r>
    </w:p>
    <w:p w:rsidR="00AA7F7E" w:rsidRPr="00AA7F7E" w:rsidP="00AA7F7E" w14:paraId="3FDB390D"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5828903F"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We do not propose any exceptions to the certification statements identified in the Certification of Paperwork Reduction Act.</w:t>
      </w:r>
    </w:p>
    <w:p w:rsidR="009456AC" w:rsidP="00010F9C" w14:paraId="672A6659" w14:textId="3E90A344">
      <w:pPr>
        <w:spacing w:after="0"/>
        <w:rPr>
          <w:rFonts w:ascii="Times New Roman" w:eastAsia="Times New Roman" w:hAnsi="Times New Roman" w:cs="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8432095"/>
      <w:docPartObj>
        <w:docPartGallery w:val="Page Numbers (Bottom of Page)"/>
        <w:docPartUnique/>
      </w:docPartObj>
    </w:sdtPr>
    <w:sdtEndPr>
      <w:rPr>
        <w:rFonts w:ascii="Times New Roman" w:hAnsi="Times New Roman" w:cs="Times New Roman"/>
        <w:noProof/>
        <w:sz w:val="24"/>
        <w:szCs w:val="24"/>
      </w:rPr>
    </w:sdtEndPr>
    <w:sdtContent>
      <w:p w:rsidR="00035686" w:rsidRPr="00035686" w14:paraId="61F04EF5" w14:textId="076C7850">
        <w:pPr>
          <w:pStyle w:val="Footer"/>
          <w:jc w:val="center"/>
          <w:rPr>
            <w:rFonts w:ascii="Times New Roman" w:hAnsi="Times New Roman" w:cs="Times New Roman"/>
            <w:sz w:val="24"/>
            <w:szCs w:val="24"/>
          </w:rPr>
        </w:pPr>
        <w:r w:rsidRPr="00035686">
          <w:rPr>
            <w:rFonts w:ascii="Times New Roman" w:hAnsi="Times New Roman" w:cs="Times New Roman"/>
            <w:sz w:val="24"/>
            <w:szCs w:val="24"/>
          </w:rPr>
          <w:fldChar w:fldCharType="begin"/>
        </w:r>
        <w:r w:rsidRPr="00035686">
          <w:rPr>
            <w:rFonts w:ascii="Times New Roman" w:hAnsi="Times New Roman" w:cs="Times New Roman"/>
            <w:sz w:val="24"/>
            <w:szCs w:val="24"/>
          </w:rPr>
          <w:instrText xml:space="preserve"> PAGE   \* MERGEFORMAT </w:instrText>
        </w:r>
        <w:r w:rsidRPr="00035686">
          <w:rPr>
            <w:rFonts w:ascii="Times New Roman" w:hAnsi="Times New Roman" w:cs="Times New Roman"/>
            <w:sz w:val="24"/>
            <w:szCs w:val="24"/>
          </w:rPr>
          <w:fldChar w:fldCharType="separate"/>
        </w:r>
        <w:r w:rsidRPr="00035686">
          <w:rPr>
            <w:rFonts w:ascii="Times New Roman" w:hAnsi="Times New Roman" w:cs="Times New Roman"/>
            <w:noProof/>
            <w:sz w:val="24"/>
            <w:szCs w:val="24"/>
          </w:rPr>
          <w:t>2</w:t>
        </w:r>
        <w:r w:rsidRPr="00035686">
          <w:rPr>
            <w:rFonts w:ascii="Times New Roman" w:hAnsi="Times New Roman" w:cs="Times New Roman"/>
            <w:noProof/>
            <w:sz w:val="24"/>
            <w:szCs w:val="24"/>
          </w:rPr>
          <w:fldChar w:fldCharType="end"/>
        </w:r>
      </w:p>
    </w:sdtContent>
  </w:sdt>
  <w:p w:rsidR="0057355B" w:rsidP="00DA1425" w14:paraId="5715329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27ED" w:rsidP="0057355B" w14:paraId="57901E81" w14:textId="77777777">
      <w:pPr>
        <w:spacing w:after="0" w:line="240" w:lineRule="auto"/>
      </w:pPr>
      <w:r>
        <w:separator/>
      </w:r>
    </w:p>
  </w:footnote>
  <w:footnote w:type="continuationSeparator" w:id="1">
    <w:p w:rsidR="00CF27ED" w:rsidP="0057355B" w14:paraId="454D6B50" w14:textId="77777777">
      <w:pPr>
        <w:spacing w:after="0" w:line="240" w:lineRule="auto"/>
      </w:pPr>
      <w:r>
        <w:continuationSeparator/>
      </w:r>
    </w:p>
  </w:footnote>
  <w:footnote w:type="continuationNotice" w:id="2">
    <w:p w:rsidR="00CF27ED" w14:paraId="09065900" w14:textId="77777777">
      <w:pPr>
        <w:spacing w:after="0" w:line="240" w:lineRule="auto"/>
      </w:pPr>
    </w:p>
  </w:footnote>
  <w:footnote w:id="3">
    <w:p w:rsidR="007A0CBC" w14:paraId="0687DEFA" w14:textId="77665005">
      <w:pPr>
        <w:pStyle w:val="FootnoteText"/>
      </w:pPr>
      <w:r>
        <w:rPr>
          <w:rStyle w:val="FootnoteReference"/>
        </w:rPr>
        <w:footnoteRef/>
      </w:r>
      <w:r>
        <w:t xml:space="preserve"> </w:t>
      </w:r>
      <w:r>
        <w:rPr>
          <w:rFonts w:ascii="Times New Roman" w:hAnsi="Times New Roman"/>
        </w:rPr>
        <w:t xml:space="preserve">Requests for this information are in accordance with the following ED and OMB policies: Privacy Act of 1974, OMB Circular A-108 – Privacy Act Implementation – Guidelines and Responsibilities, OMB Circular A-130 Appendix I – Federal Agency Responsibilities </w:t>
      </w:r>
      <w:r>
        <w:rPr>
          <w:rFonts w:ascii="Times New Roman" w:hAnsi="Times New Roman"/>
        </w:rPr>
        <w:t>for Maintaining Records About Individuals, OMB M-03-22 – OMB Guidance for Implementing the Privacy Provisions of the E-Government Act of 2002, OMB M-06-15 –</w:t>
      </w:r>
      <w:r w:rsidRPr="00FA0531" w:rsidR="00FA0531">
        <w:rPr>
          <w:rFonts w:ascii="Times New Roman" w:hAnsi="Times New Roman"/>
        </w:rPr>
        <w:t xml:space="preserve"> </w:t>
      </w:r>
      <w:r w:rsidR="00FA0531">
        <w:rPr>
          <w:rFonts w:ascii="Times New Roman" w:hAnsi="Times New Roman"/>
        </w:rPr>
        <w:t>Safeguarding Personally Identifiable Information, OM:6-104 – Privacy Act of 1974 (Collection, Use and Protection of Personally Identifiable Information)</w:t>
      </w:r>
      <w:r>
        <w:rPr>
          <w:rFonts w:ascii="Times New Roman" w:hAnsi="Times New Roman"/>
        </w:rPr>
        <w:t xml:space="preserve">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B2CDE"/>
    <w:multiLevelType w:val="hybridMultilevel"/>
    <w:tmpl w:val="DA6044A2"/>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3B1445"/>
    <w:multiLevelType w:val="hybridMultilevel"/>
    <w:tmpl w:val="02106A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BC4544"/>
    <w:multiLevelType w:val="hybridMultilevel"/>
    <w:tmpl w:val="2064ED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24E31"/>
    <w:multiLevelType w:val="hybridMultilevel"/>
    <w:tmpl w:val="15CEFDB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126B75"/>
    <w:multiLevelType w:val="hybridMultilevel"/>
    <w:tmpl w:val="D6A2811E"/>
    <w:lvl w:ilvl="0">
      <w:start w:val="1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85B01E4"/>
    <w:multiLevelType w:val="hybridMultilevel"/>
    <w:tmpl w:val="52924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402B11"/>
    <w:multiLevelType w:val="hybridMultilevel"/>
    <w:tmpl w:val="ED241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9A020F"/>
    <w:multiLevelType w:val="hybridMultilevel"/>
    <w:tmpl w:val="2B18AE8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1702A11"/>
    <w:multiLevelType w:val="hybridMultilevel"/>
    <w:tmpl w:val="F2F657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635802">
    <w:abstractNumId w:val="1"/>
  </w:num>
  <w:num w:numId="2" w16cid:durableId="1747874562">
    <w:abstractNumId w:val="8"/>
  </w:num>
  <w:num w:numId="3" w16cid:durableId="2050258031">
    <w:abstractNumId w:val="0"/>
  </w:num>
  <w:num w:numId="4" w16cid:durableId="1611936016">
    <w:abstractNumId w:val="7"/>
  </w:num>
  <w:num w:numId="5" w16cid:durableId="444203738">
    <w:abstractNumId w:val="2"/>
  </w:num>
  <w:num w:numId="6" w16cid:durableId="1488328036">
    <w:abstractNumId w:val="5"/>
  </w:num>
  <w:num w:numId="7" w16cid:durableId="281034252">
    <w:abstractNumId w:val="3"/>
  </w:num>
  <w:num w:numId="8" w16cid:durableId="387995038">
    <w:abstractNumId w:val="9"/>
  </w:num>
  <w:num w:numId="9" w16cid:durableId="788090293">
    <w:abstractNumId w:val="6"/>
  </w:num>
  <w:num w:numId="10" w16cid:durableId="965233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7A935"/>
    <w:rsid w:val="00001A04"/>
    <w:rsid w:val="00010F9C"/>
    <w:rsid w:val="00012335"/>
    <w:rsid w:val="00012951"/>
    <w:rsid w:val="000143DE"/>
    <w:rsid w:val="0001489C"/>
    <w:rsid w:val="00017758"/>
    <w:rsid w:val="000244EF"/>
    <w:rsid w:val="00027B85"/>
    <w:rsid w:val="00031788"/>
    <w:rsid w:val="00035686"/>
    <w:rsid w:val="000472BE"/>
    <w:rsid w:val="00047C2D"/>
    <w:rsid w:val="00050DEE"/>
    <w:rsid w:val="00053318"/>
    <w:rsid w:val="000556B5"/>
    <w:rsid w:val="00057579"/>
    <w:rsid w:val="000576A8"/>
    <w:rsid w:val="00062324"/>
    <w:rsid w:val="00074152"/>
    <w:rsid w:val="00076B08"/>
    <w:rsid w:val="00082288"/>
    <w:rsid w:val="000863C8"/>
    <w:rsid w:val="00090CF8"/>
    <w:rsid w:val="000A0DCF"/>
    <w:rsid w:val="000A1B05"/>
    <w:rsid w:val="000A322B"/>
    <w:rsid w:val="000A5EFD"/>
    <w:rsid w:val="000A7565"/>
    <w:rsid w:val="000C6FB1"/>
    <w:rsid w:val="000D070E"/>
    <w:rsid w:val="000D59A1"/>
    <w:rsid w:val="000D7879"/>
    <w:rsid w:val="000E3D3E"/>
    <w:rsid w:val="000E4F2E"/>
    <w:rsid w:val="000F1FB4"/>
    <w:rsid w:val="000F3642"/>
    <w:rsid w:val="000F7871"/>
    <w:rsid w:val="001018AE"/>
    <w:rsid w:val="0010265F"/>
    <w:rsid w:val="001053AA"/>
    <w:rsid w:val="00105AE1"/>
    <w:rsid w:val="00113A50"/>
    <w:rsid w:val="00123E7D"/>
    <w:rsid w:val="00124EFA"/>
    <w:rsid w:val="0012645F"/>
    <w:rsid w:val="00135A80"/>
    <w:rsid w:val="0013665E"/>
    <w:rsid w:val="00136B50"/>
    <w:rsid w:val="00137482"/>
    <w:rsid w:val="00137D73"/>
    <w:rsid w:val="00141425"/>
    <w:rsid w:val="00142879"/>
    <w:rsid w:val="001443D7"/>
    <w:rsid w:val="00150559"/>
    <w:rsid w:val="00162164"/>
    <w:rsid w:val="00162B04"/>
    <w:rsid w:val="001631F4"/>
    <w:rsid w:val="00167F4D"/>
    <w:rsid w:val="00171082"/>
    <w:rsid w:val="00171CDB"/>
    <w:rsid w:val="00173AD9"/>
    <w:rsid w:val="00175A9D"/>
    <w:rsid w:val="00175B30"/>
    <w:rsid w:val="00175BCA"/>
    <w:rsid w:val="00175EEB"/>
    <w:rsid w:val="0019325F"/>
    <w:rsid w:val="00193C12"/>
    <w:rsid w:val="001A068B"/>
    <w:rsid w:val="001A53C7"/>
    <w:rsid w:val="001B3491"/>
    <w:rsid w:val="001B4EC1"/>
    <w:rsid w:val="001B5EB6"/>
    <w:rsid w:val="001B682D"/>
    <w:rsid w:val="001B7583"/>
    <w:rsid w:val="001D2DBA"/>
    <w:rsid w:val="001D7D22"/>
    <w:rsid w:val="001E25F1"/>
    <w:rsid w:val="001E41FF"/>
    <w:rsid w:val="001E6B52"/>
    <w:rsid w:val="001F4C48"/>
    <w:rsid w:val="001F4C6E"/>
    <w:rsid w:val="00203ECE"/>
    <w:rsid w:val="00212FA6"/>
    <w:rsid w:val="002136F5"/>
    <w:rsid w:val="00216B7B"/>
    <w:rsid w:val="00221D45"/>
    <w:rsid w:val="002222C7"/>
    <w:rsid w:val="002230D4"/>
    <w:rsid w:val="00224A35"/>
    <w:rsid w:val="0022758A"/>
    <w:rsid w:val="00227CE0"/>
    <w:rsid w:val="00234FC3"/>
    <w:rsid w:val="00235285"/>
    <w:rsid w:val="0024197F"/>
    <w:rsid w:val="00245417"/>
    <w:rsid w:val="0025283E"/>
    <w:rsid w:val="00253786"/>
    <w:rsid w:val="00253B9F"/>
    <w:rsid w:val="00253E5E"/>
    <w:rsid w:val="00256438"/>
    <w:rsid w:val="00263185"/>
    <w:rsid w:val="002640C3"/>
    <w:rsid w:val="00265818"/>
    <w:rsid w:val="00273A92"/>
    <w:rsid w:val="00277FC0"/>
    <w:rsid w:val="00282288"/>
    <w:rsid w:val="002943BB"/>
    <w:rsid w:val="002A6496"/>
    <w:rsid w:val="002B17B4"/>
    <w:rsid w:val="002B5B7E"/>
    <w:rsid w:val="002D5249"/>
    <w:rsid w:val="002D5797"/>
    <w:rsid w:val="002D703D"/>
    <w:rsid w:val="002D7279"/>
    <w:rsid w:val="002E18CB"/>
    <w:rsid w:val="002E4D21"/>
    <w:rsid w:val="002E6220"/>
    <w:rsid w:val="002E7953"/>
    <w:rsid w:val="002F3249"/>
    <w:rsid w:val="002F337D"/>
    <w:rsid w:val="00301436"/>
    <w:rsid w:val="00303FFF"/>
    <w:rsid w:val="003051F0"/>
    <w:rsid w:val="00313ABF"/>
    <w:rsid w:val="0031759E"/>
    <w:rsid w:val="0032226E"/>
    <w:rsid w:val="00323FD4"/>
    <w:rsid w:val="00331777"/>
    <w:rsid w:val="003317D2"/>
    <w:rsid w:val="003337D5"/>
    <w:rsid w:val="00337104"/>
    <w:rsid w:val="00342A82"/>
    <w:rsid w:val="00342CA5"/>
    <w:rsid w:val="00343407"/>
    <w:rsid w:val="00346F9B"/>
    <w:rsid w:val="00350693"/>
    <w:rsid w:val="0036204A"/>
    <w:rsid w:val="0036231B"/>
    <w:rsid w:val="00362464"/>
    <w:rsid w:val="00363B26"/>
    <w:rsid w:val="00363B56"/>
    <w:rsid w:val="00367180"/>
    <w:rsid w:val="00371735"/>
    <w:rsid w:val="003755A0"/>
    <w:rsid w:val="003764BF"/>
    <w:rsid w:val="0037732D"/>
    <w:rsid w:val="003851C1"/>
    <w:rsid w:val="00387957"/>
    <w:rsid w:val="0039039D"/>
    <w:rsid w:val="00397D1A"/>
    <w:rsid w:val="003A0E3B"/>
    <w:rsid w:val="003A104D"/>
    <w:rsid w:val="003A127E"/>
    <w:rsid w:val="003A1B83"/>
    <w:rsid w:val="003A378C"/>
    <w:rsid w:val="003B5B01"/>
    <w:rsid w:val="003C7855"/>
    <w:rsid w:val="003C7E22"/>
    <w:rsid w:val="003D0DFF"/>
    <w:rsid w:val="003D13A1"/>
    <w:rsid w:val="003D46E6"/>
    <w:rsid w:val="003D535E"/>
    <w:rsid w:val="003D5D2D"/>
    <w:rsid w:val="003D6DF0"/>
    <w:rsid w:val="003E54C1"/>
    <w:rsid w:val="003F181A"/>
    <w:rsid w:val="004013DE"/>
    <w:rsid w:val="004028DF"/>
    <w:rsid w:val="00402DA4"/>
    <w:rsid w:val="0040375C"/>
    <w:rsid w:val="00404C14"/>
    <w:rsid w:val="00410977"/>
    <w:rsid w:val="00411888"/>
    <w:rsid w:val="00411F7B"/>
    <w:rsid w:val="00422C1E"/>
    <w:rsid w:val="00422C39"/>
    <w:rsid w:val="0042387C"/>
    <w:rsid w:val="00431264"/>
    <w:rsid w:val="00431D78"/>
    <w:rsid w:val="00432742"/>
    <w:rsid w:val="00434891"/>
    <w:rsid w:val="0044566A"/>
    <w:rsid w:val="004531BF"/>
    <w:rsid w:val="00454BFE"/>
    <w:rsid w:val="004615A1"/>
    <w:rsid w:val="004676FB"/>
    <w:rsid w:val="00471A44"/>
    <w:rsid w:val="004731EE"/>
    <w:rsid w:val="004877BF"/>
    <w:rsid w:val="00494160"/>
    <w:rsid w:val="004A569C"/>
    <w:rsid w:val="004A5C19"/>
    <w:rsid w:val="004B29CC"/>
    <w:rsid w:val="004B568B"/>
    <w:rsid w:val="004B69DC"/>
    <w:rsid w:val="004B6CBF"/>
    <w:rsid w:val="004C061D"/>
    <w:rsid w:val="004C156D"/>
    <w:rsid w:val="004C18A1"/>
    <w:rsid w:val="004C304B"/>
    <w:rsid w:val="004D1B93"/>
    <w:rsid w:val="004D34EF"/>
    <w:rsid w:val="004D5B79"/>
    <w:rsid w:val="004D6316"/>
    <w:rsid w:val="004E22F2"/>
    <w:rsid w:val="004E4A99"/>
    <w:rsid w:val="004F00EE"/>
    <w:rsid w:val="004F1007"/>
    <w:rsid w:val="004F33E0"/>
    <w:rsid w:val="004F5700"/>
    <w:rsid w:val="004F6F8A"/>
    <w:rsid w:val="0050269C"/>
    <w:rsid w:val="005034F1"/>
    <w:rsid w:val="005057B6"/>
    <w:rsid w:val="00505C0E"/>
    <w:rsid w:val="005067C7"/>
    <w:rsid w:val="0051418E"/>
    <w:rsid w:val="00515BD0"/>
    <w:rsid w:val="00515F54"/>
    <w:rsid w:val="00516096"/>
    <w:rsid w:val="0052379A"/>
    <w:rsid w:val="00533C5D"/>
    <w:rsid w:val="00547AFE"/>
    <w:rsid w:val="00550055"/>
    <w:rsid w:val="00550A73"/>
    <w:rsid w:val="0055732C"/>
    <w:rsid w:val="0055783D"/>
    <w:rsid w:val="00562479"/>
    <w:rsid w:val="00563D82"/>
    <w:rsid w:val="00572F75"/>
    <w:rsid w:val="0057355B"/>
    <w:rsid w:val="005803F6"/>
    <w:rsid w:val="00583EFE"/>
    <w:rsid w:val="0058450B"/>
    <w:rsid w:val="00586471"/>
    <w:rsid w:val="00586670"/>
    <w:rsid w:val="005868CC"/>
    <w:rsid w:val="005936FD"/>
    <w:rsid w:val="0059452B"/>
    <w:rsid w:val="0059505C"/>
    <w:rsid w:val="005955CE"/>
    <w:rsid w:val="005A2FB5"/>
    <w:rsid w:val="005A4FDA"/>
    <w:rsid w:val="005A605A"/>
    <w:rsid w:val="005A658D"/>
    <w:rsid w:val="005A6D4E"/>
    <w:rsid w:val="005A7FA7"/>
    <w:rsid w:val="005B4162"/>
    <w:rsid w:val="005B52FF"/>
    <w:rsid w:val="005B5489"/>
    <w:rsid w:val="005B5F8E"/>
    <w:rsid w:val="005B7837"/>
    <w:rsid w:val="005C1361"/>
    <w:rsid w:val="005D14D4"/>
    <w:rsid w:val="005D3412"/>
    <w:rsid w:val="005D61E9"/>
    <w:rsid w:val="005E05CB"/>
    <w:rsid w:val="005E0AC2"/>
    <w:rsid w:val="005E1671"/>
    <w:rsid w:val="005E1EEC"/>
    <w:rsid w:val="005E7890"/>
    <w:rsid w:val="005F1A54"/>
    <w:rsid w:val="005F2229"/>
    <w:rsid w:val="005F58CD"/>
    <w:rsid w:val="005F5F71"/>
    <w:rsid w:val="006061F9"/>
    <w:rsid w:val="00611C48"/>
    <w:rsid w:val="00615BB3"/>
    <w:rsid w:val="0061734A"/>
    <w:rsid w:val="00620253"/>
    <w:rsid w:val="00625949"/>
    <w:rsid w:val="0062733C"/>
    <w:rsid w:val="00627A7A"/>
    <w:rsid w:val="00627C33"/>
    <w:rsid w:val="00631A24"/>
    <w:rsid w:val="006325E6"/>
    <w:rsid w:val="00632C8D"/>
    <w:rsid w:val="0064051C"/>
    <w:rsid w:val="00643010"/>
    <w:rsid w:val="00645C55"/>
    <w:rsid w:val="00655D50"/>
    <w:rsid w:val="00662327"/>
    <w:rsid w:val="0066650B"/>
    <w:rsid w:val="0068003D"/>
    <w:rsid w:val="0068237B"/>
    <w:rsid w:val="00684BFD"/>
    <w:rsid w:val="0068544B"/>
    <w:rsid w:val="00686529"/>
    <w:rsid w:val="006937B0"/>
    <w:rsid w:val="006A0956"/>
    <w:rsid w:val="006A1253"/>
    <w:rsid w:val="006C18FB"/>
    <w:rsid w:val="006C289A"/>
    <w:rsid w:val="006C2EDF"/>
    <w:rsid w:val="006C3A55"/>
    <w:rsid w:val="006C4456"/>
    <w:rsid w:val="006D1E1E"/>
    <w:rsid w:val="006D25C2"/>
    <w:rsid w:val="006D474C"/>
    <w:rsid w:val="006D5337"/>
    <w:rsid w:val="006E28DC"/>
    <w:rsid w:val="006E2F6C"/>
    <w:rsid w:val="006E306E"/>
    <w:rsid w:val="006E4BF7"/>
    <w:rsid w:val="006E6565"/>
    <w:rsid w:val="006F0927"/>
    <w:rsid w:val="007000AD"/>
    <w:rsid w:val="00700927"/>
    <w:rsid w:val="0070453F"/>
    <w:rsid w:val="00705F16"/>
    <w:rsid w:val="00706A61"/>
    <w:rsid w:val="00710549"/>
    <w:rsid w:val="0071461D"/>
    <w:rsid w:val="0072092C"/>
    <w:rsid w:val="00720AC8"/>
    <w:rsid w:val="007317FA"/>
    <w:rsid w:val="007440E0"/>
    <w:rsid w:val="00744C0F"/>
    <w:rsid w:val="00745704"/>
    <w:rsid w:val="00746471"/>
    <w:rsid w:val="00754923"/>
    <w:rsid w:val="007566C5"/>
    <w:rsid w:val="00765A36"/>
    <w:rsid w:val="007664F3"/>
    <w:rsid w:val="00767104"/>
    <w:rsid w:val="00767648"/>
    <w:rsid w:val="00770BE5"/>
    <w:rsid w:val="007717F2"/>
    <w:rsid w:val="00771EDB"/>
    <w:rsid w:val="00775DA2"/>
    <w:rsid w:val="0077606A"/>
    <w:rsid w:val="00776BAC"/>
    <w:rsid w:val="00796B1A"/>
    <w:rsid w:val="00797AA8"/>
    <w:rsid w:val="00797E52"/>
    <w:rsid w:val="007A048F"/>
    <w:rsid w:val="007A0CBC"/>
    <w:rsid w:val="007A4471"/>
    <w:rsid w:val="007A531F"/>
    <w:rsid w:val="007B1D6B"/>
    <w:rsid w:val="007C08E3"/>
    <w:rsid w:val="007D116B"/>
    <w:rsid w:val="007D195D"/>
    <w:rsid w:val="007D4CE9"/>
    <w:rsid w:val="007D72B4"/>
    <w:rsid w:val="007E0E5B"/>
    <w:rsid w:val="007F5E2B"/>
    <w:rsid w:val="008020BF"/>
    <w:rsid w:val="0080534B"/>
    <w:rsid w:val="00805507"/>
    <w:rsid w:val="0080743A"/>
    <w:rsid w:val="0081095B"/>
    <w:rsid w:val="0081257E"/>
    <w:rsid w:val="008138C3"/>
    <w:rsid w:val="00814FE1"/>
    <w:rsid w:val="0082368F"/>
    <w:rsid w:val="00824929"/>
    <w:rsid w:val="00825A15"/>
    <w:rsid w:val="00827647"/>
    <w:rsid w:val="00834B01"/>
    <w:rsid w:val="00847059"/>
    <w:rsid w:val="00852B0D"/>
    <w:rsid w:val="008547E6"/>
    <w:rsid w:val="00861B61"/>
    <w:rsid w:val="00861D0E"/>
    <w:rsid w:val="00864C7D"/>
    <w:rsid w:val="008650ED"/>
    <w:rsid w:val="008654A1"/>
    <w:rsid w:val="00865873"/>
    <w:rsid w:val="00865A47"/>
    <w:rsid w:val="00866FD5"/>
    <w:rsid w:val="00867861"/>
    <w:rsid w:val="00874F4F"/>
    <w:rsid w:val="00875166"/>
    <w:rsid w:val="008751FF"/>
    <w:rsid w:val="00876921"/>
    <w:rsid w:val="00876D65"/>
    <w:rsid w:val="008847E6"/>
    <w:rsid w:val="008864DC"/>
    <w:rsid w:val="00886831"/>
    <w:rsid w:val="00895000"/>
    <w:rsid w:val="008A0D1E"/>
    <w:rsid w:val="008A33A4"/>
    <w:rsid w:val="008B0580"/>
    <w:rsid w:val="008C02A9"/>
    <w:rsid w:val="008C1F1C"/>
    <w:rsid w:val="008C4290"/>
    <w:rsid w:val="008C76D9"/>
    <w:rsid w:val="008D131F"/>
    <w:rsid w:val="008D49CE"/>
    <w:rsid w:val="008E1953"/>
    <w:rsid w:val="008E2271"/>
    <w:rsid w:val="008E2C6F"/>
    <w:rsid w:val="008E35CF"/>
    <w:rsid w:val="008E52E8"/>
    <w:rsid w:val="008E7FC0"/>
    <w:rsid w:val="008F1560"/>
    <w:rsid w:val="008F1E49"/>
    <w:rsid w:val="008F52CD"/>
    <w:rsid w:val="00904144"/>
    <w:rsid w:val="009106A3"/>
    <w:rsid w:val="00912372"/>
    <w:rsid w:val="0091328C"/>
    <w:rsid w:val="0091661D"/>
    <w:rsid w:val="00917D64"/>
    <w:rsid w:val="00920DBC"/>
    <w:rsid w:val="00921B24"/>
    <w:rsid w:val="0092381D"/>
    <w:rsid w:val="00923CDB"/>
    <w:rsid w:val="00925113"/>
    <w:rsid w:val="00933B99"/>
    <w:rsid w:val="00935C4B"/>
    <w:rsid w:val="00941734"/>
    <w:rsid w:val="00942685"/>
    <w:rsid w:val="009456AC"/>
    <w:rsid w:val="00945CD7"/>
    <w:rsid w:val="00953837"/>
    <w:rsid w:val="00955482"/>
    <w:rsid w:val="009560C3"/>
    <w:rsid w:val="0095648F"/>
    <w:rsid w:val="00964995"/>
    <w:rsid w:val="00973CDB"/>
    <w:rsid w:val="00973EA9"/>
    <w:rsid w:val="009839D4"/>
    <w:rsid w:val="00996BE7"/>
    <w:rsid w:val="00996ED7"/>
    <w:rsid w:val="009A2DAC"/>
    <w:rsid w:val="009A3A82"/>
    <w:rsid w:val="009A4758"/>
    <w:rsid w:val="009A5465"/>
    <w:rsid w:val="009A61E2"/>
    <w:rsid w:val="009B08B0"/>
    <w:rsid w:val="009B08EB"/>
    <w:rsid w:val="009B250C"/>
    <w:rsid w:val="009B4A1C"/>
    <w:rsid w:val="009B5F1A"/>
    <w:rsid w:val="009C03CB"/>
    <w:rsid w:val="009C0789"/>
    <w:rsid w:val="009C25C2"/>
    <w:rsid w:val="009C6B0D"/>
    <w:rsid w:val="009C7F06"/>
    <w:rsid w:val="009D1F47"/>
    <w:rsid w:val="009D6F46"/>
    <w:rsid w:val="009E10B9"/>
    <w:rsid w:val="009E2ACE"/>
    <w:rsid w:val="009E3099"/>
    <w:rsid w:val="009E34AB"/>
    <w:rsid w:val="009E35F8"/>
    <w:rsid w:val="009E6026"/>
    <w:rsid w:val="009E6CF8"/>
    <w:rsid w:val="009F40A7"/>
    <w:rsid w:val="009F50DC"/>
    <w:rsid w:val="009F6C03"/>
    <w:rsid w:val="00A01B60"/>
    <w:rsid w:val="00A03622"/>
    <w:rsid w:val="00A10DC0"/>
    <w:rsid w:val="00A11AF2"/>
    <w:rsid w:val="00A147A3"/>
    <w:rsid w:val="00A147A5"/>
    <w:rsid w:val="00A215A6"/>
    <w:rsid w:val="00A22B0B"/>
    <w:rsid w:val="00A27663"/>
    <w:rsid w:val="00A33FF3"/>
    <w:rsid w:val="00A46884"/>
    <w:rsid w:val="00A528D8"/>
    <w:rsid w:val="00A67978"/>
    <w:rsid w:val="00A7212C"/>
    <w:rsid w:val="00A72858"/>
    <w:rsid w:val="00A7760E"/>
    <w:rsid w:val="00A81386"/>
    <w:rsid w:val="00A87D2A"/>
    <w:rsid w:val="00A9039C"/>
    <w:rsid w:val="00A94A4B"/>
    <w:rsid w:val="00AA0A80"/>
    <w:rsid w:val="00AA1C11"/>
    <w:rsid w:val="00AA7F7E"/>
    <w:rsid w:val="00AB06BF"/>
    <w:rsid w:val="00AB0A24"/>
    <w:rsid w:val="00AB13A9"/>
    <w:rsid w:val="00AB2D9A"/>
    <w:rsid w:val="00AB7AF7"/>
    <w:rsid w:val="00AC20A3"/>
    <w:rsid w:val="00AC24F6"/>
    <w:rsid w:val="00AC3628"/>
    <w:rsid w:val="00AC390E"/>
    <w:rsid w:val="00AD0565"/>
    <w:rsid w:val="00AD3E8C"/>
    <w:rsid w:val="00AD4348"/>
    <w:rsid w:val="00AE2A75"/>
    <w:rsid w:val="00AE6BFE"/>
    <w:rsid w:val="00B0119C"/>
    <w:rsid w:val="00B06B4D"/>
    <w:rsid w:val="00B12D51"/>
    <w:rsid w:val="00B1520E"/>
    <w:rsid w:val="00B15ADC"/>
    <w:rsid w:val="00B2215B"/>
    <w:rsid w:val="00B238EC"/>
    <w:rsid w:val="00B256B0"/>
    <w:rsid w:val="00B33638"/>
    <w:rsid w:val="00B33E08"/>
    <w:rsid w:val="00B359BE"/>
    <w:rsid w:val="00B35B46"/>
    <w:rsid w:val="00B364B6"/>
    <w:rsid w:val="00B36F3C"/>
    <w:rsid w:val="00B435E3"/>
    <w:rsid w:val="00B44D4B"/>
    <w:rsid w:val="00B50601"/>
    <w:rsid w:val="00B52F88"/>
    <w:rsid w:val="00B60809"/>
    <w:rsid w:val="00B61929"/>
    <w:rsid w:val="00B65778"/>
    <w:rsid w:val="00B65A7C"/>
    <w:rsid w:val="00B7541C"/>
    <w:rsid w:val="00B76D0F"/>
    <w:rsid w:val="00B860B0"/>
    <w:rsid w:val="00B934DC"/>
    <w:rsid w:val="00B960B4"/>
    <w:rsid w:val="00BA482C"/>
    <w:rsid w:val="00BB1405"/>
    <w:rsid w:val="00BB4DEA"/>
    <w:rsid w:val="00BC0BBC"/>
    <w:rsid w:val="00BC1A87"/>
    <w:rsid w:val="00BC3E55"/>
    <w:rsid w:val="00BC7D20"/>
    <w:rsid w:val="00BD07AB"/>
    <w:rsid w:val="00BD3788"/>
    <w:rsid w:val="00BD6F4A"/>
    <w:rsid w:val="00BD7C37"/>
    <w:rsid w:val="00BE0AA5"/>
    <w:rsid w:val="00BE1B82"/>
    <w:rsid w:val="00BE4E25"/>
    <w:rsid w:val="00BE502E"/>
    <w:rsid w:val="00BE59FE"/>
    <w:rsid w:val="00BF0D77"/>
    <w:rsid w:val="00BF630D"/>
    <w:rsid w:val="00C002D7"/>
    <w:rsid w:val="00C01274"/>
    <w:rsid w:val="00C021F6"/>
    <w:rsid w:val="00C04E7E"/>
    <w:rsid w:val="00C15916"/>
    <w:rsid w:val="00C17907"/>
    <w:rsid w:val="00C25F3E"/>
    <w:rsid w:val="00C318EC"/>
    <w:rsid w:val="00C456C0"/>
    <w:rsid w:val="00C504AD"/>
    <w:rsid w:val="00C5213D"/>
    <w:rsid w:val="00C57D2E"/>
    <w:rsid w:val="00C639FF"/>
    <w:rsid w:val="00C64C11"/>
    <w:rsid w:val="00C70128"/>
    <w:rsid w:val="00C73716"/>
    <w:rsid w:val="00C8116A"/>
    <w:rsid w:val="00C816F1"/>
    <w:rsid w:val="00C81729"/>
    <w:rsid w:val="00C81BAF"/>
    <w:rsid w:val="00C84FBC"/>
    <w:rsid w:val="00C86344"/>
    <w:rsid w:val="00C9569B"/>
    <w:rsid w:val="00CA0222"/>
    <w:rsid w:val="00CA4E10"/>
    <w:rsid w:val="00CB08F8"/>
    <w:rsid w:val="00CB3B5E"/>
    <w:rsid w:val="00CB5613"/>
    <w:rsid w:val="00CB5FCC"/>
    <w:rsid w:val="00CB731F"/>
    <w:rsid w:val="00CD00A5"/>
    <w:rsid w:val="00CD119D"/>
    <w:rsid w:val="00CD57A2"/>
    <w:rsid w:val="00CF27ED"/>
    <w:rsid w:val="00CF46C1"/>
    <w:rsid w:val="00D03D9C"/>
    <w:rsid w:val="00D07811"/>
    <w:rsid w:val="00D14626"/>
    <w:rsid w:val="00D14740"/>
    <w:rsid w:val="00D24875"/>
    <w:rsid w:val="00D25304"/>
    <w:rsid w:val="00D258E9"/>
    <w:rsid w:val="00D41F05"/>
    <w:rsid w:val="00D43BE6"/>
    <w:rsid w:val="00D447F6"/>
    <w:rsid w:val="00D448CD"/>
    <w:rsid w:val="00D50434"/>
    <w:rsid w:val="00D51626"/>
    <w:rsid w:val="00D516E3"/>
    <w:rsid w:val="00D52314"/>
    <w:rsid w:val="00D524ED"/>
    <w:rsid w:val="00D55978"/>
    <w:rsid w:val="00D56ACD"/>
    <w:rsid w:val="00D57C32"/>
    <w:rsid w:val="00D653C2"/>
    <w:rsid w:val="00D66200"/>
    <w:rsid w:val="00D73907"/>
    <w:rsid w:val="00D82B25"/>
    <w:rsid w:val="00D85FAF"/>
    <w:rsid w:val="00D912E8"/>
    <w:rsid w:val="00D92BE0"/>
    <w:rsid w:val="00D93C00"/>
    <w:rsid w:val="00D97558"/>
    <w:rsid w:val="00DA1425"/>
    <w:rsid w:val="00DB5182"/>
    <w:rsid w:val="00DB73F7"/>
    <w:rsid w:val="00DB7AD7"/>
    <w:rsid w:val="00DB7D4D"/>
    <w:rsid w:val="00DD55EE"/>
    <w:rsid w:val="00DF0426"/>
    <w:rsid w:val="00DF79FF"/>
    <w:rsid w:val="00E02343"/>
    <w:rsid w:val="00E107AC"/>
    <w:rsid w:val="00E10BE1"/>
    <w:rsid w:val="00E10DF4"/>
    <w:rsid w:val="00E123A6"/>
    <w:rsid w:val="00E12D10"/>
    <w:rsid w:val="00E15EE2"/>
    <w:rsid w:val="00E166CA"/>
    <w:rsid w:val="00E1719E"/>
    <w:rsid w:val="00E20785"/>
    <w:rsid w:val="00E27ADF"/>
    <w:rsid w:val="00E330C5"/>
    <w:rsid w:val="00E33719"/>
    <w:rsid w:val="00E3442B"/>
    <w:rsid w:val="00E3539F"/>
    <w:rsid w:val="00E3554F"/>
    <w:rsid w:val="00E43C94"/>
    <w:rsid w:val="00E45365"/>
    <w:rsid w:val="00E47F92"/>
    <w:rsid w:val="00E501CA"/>
    <w:rsid w:val="00E53783"/>
    <w:rsid w:val="00E5554F"/>
    <w:rsid w:val="00E56B54"/>
    <w:rsid w:val="00E672C5"/>
    <w:rsid w:val="00E77A5E"/>
    <w:rsid w:val="00E812C8"/>
    <w:rsid w:val="00E83D3E"/>
    <w:rsid w:val="00E9094B"/>
    <w:rsid w:val="00E90B02"/>
    <w:rsid w:val="00E959F8"/>
    <w:rsid w:val="00E95F43"/>
    <w:rsid w:val="00E96A96"/>
    <w:rsid w:val="00EA439A"/>
    <w:rsid w:val="00EA4DC1"/>
    <w:rsid w:val="00EB0620"/>
    <w:rsid w:val="00EB7597"/>
    <w:rsid w:val="00EC4C0B"/>
    <w:rsid w:val="00ED3C51"/>
    <w:rsid w:val="00EE1043"/>
    <w:rsid w:val="00EE64CF"/>
    <w:rsid w:val="00EF6AB2"/>
    <w:rsid w:val="00F057CC"/>
    <w:rsid w:val="00F11CC9"/>
    <w:rsid w:val="00F25A97"/>
    <w:rsid w:val="00F27423"/>
    <w:rsid w:val="00F328C1"/>
    <w:rsid w:val="00F33C72"/>
    <w:rsid w:val="00F34808"/>
    <w:rsid w:val="00F35D07"/>
    <w:rsid w:val="00F3780A"/>
    <w:rsid w:val="00F37885"/>
    <w:rsid w:val="00F408D1"/>
    <w:rsid w:val="00F5021D"/>
    <w:rsid w:val="00F50C1A"/>
    <w:rsid w:val="00F53114"/>
    <w:rsid w:val="00F57FBE"/>
    <w:rsid w:val="00F711DC"/>
    <w:rsid w:val="00F74FBE"/>
    <w:rsid w:val="00F82BD0"/>
    <w:rsid w:val="00F90E6F"/>
    <w:rsid w:val="00F910B2"/>
    <w:rsid w:val="00F9446C"/>
    <w:rsid w:val="00FA0531"/>
    <w:rsid w:val="00FB0A28"/>
    <w:rsid w:val="00FB0F56"/>
    <w:rsid w:val="00FB2D00"/>
    <w:rsid w:val="00FB5030"/>
    <w:rsid w:val="00FC2C64"/>
    <w:rsid w:val="00FC3EBE"/>
    <w:rsid w:val="00FC7DD6"/>
    <w:rsid w:val="00FD11F5"/>
    <w:rsid w:val="00FD14EC"/>
    <w:rsid w:val="00FD3C7C"/>
    <w:rsid w:val="00FD5C90"/>
    <w:rsid w:val="00FE00DC"/>
    <w:rsid w:val="00FE7CAB"/>
    <w:rsid w:val="00FF2EB0"/>
    <w:rsid w:val="00FF3149"/>
    <w:rsid w:val="00FF556F"/>
    <w:rsid w:val="00FF6898"/>
    <w:rsid w:val="019AEDA6"/>
    <w:rsid w:val="022353B2"/>
    <w:rsid w:val="0230220E"/>
    <w:rsid w:val="0293A4BB"/>
    <w:rsid w:val="04322D49"/>
    <w:rsid w:val="08BE12CE"/>
    <w:rsid w:val="09C51C35"/>
    <w:rsid w:val="0CA8FF9D"/>
    <w:rsid w:val="0E002876"/>
    <w:rsid w:val="0F5CC218"/>
    <w:rsid w:val="0FEDA062"/>
    <w:rsid w:val="10A3508C"/>
    <w:rsid w:val="11FE7916"/>
    <w:rsid w:val="12BA713C"/>
    <w:rsid w:val="14B4AEB3"/>
    <w:rsid w:val="15FC284C"/>
    <w:rsid w:val="172E5669"/>
    <w:rsid w:val="1A1D4196"/>
    <w:rsid w:val="1AA04D9B"/>
    <w:rsid w:val="1B802BDB"/>
    <w:rsid w:val="1B871C47"/>
    <w:rsid w:val="1C02D1D1"/>
    <w:rsid w:val="1D5D3485"/>
    <w:rsid w:val="1E30790D"/>
    <w:rsid w:val="1F1A7E75"/>
    <w:rsid w:val="23ACC333"/>
    <w:rsid w:val="23CE39A8"/>
    <w:rsid w:val="28CC4D36"/>
    <w:rsid w:val="28F4B731"/>
    <w:rsid w:val="297CDEA7"/>
    <w:rsid w:val="29A87B63"/>
    <w:rsid w:val="2A88FFAE"/>
    <w:rsid w:val="2BDEAB2B"/>
    <w:rsid w:val="2CF285EC"/>
    <w:rsid w:val="2E5A685F"/>
    <w:rsid w:val="30094497"/>
    <w:rsid w:val="304E3B86"/>
    <w:rsid w:val="316D76AA"/>
    <w:rsid w:val="349F7980"/>
    <w:rsid w:val="358656BF"/>
    <w:rsid w:val="38BA38DB"/>
    <w:rsid w:val="3B4D3161"/>
    <w:rsid w:val="3BB36E73"/>
    <w:rsid w:val="3BDCE97C"/>
    <w:rsid w:val="3CBAFBF3"/>
    <w:rsid w:val="3DA326B2"/>
    <w:rsid w:val="3DE8D3F2"/>
    <w:rsid w:val="3E8B8ECB"/>
    <w:rsid w:val="4196D7D8"/>
    <w:rsid w:val="43C9C6E2"/>
    <w:rsid w:val="44BDEE7C"/>
    <w:rsid w:val="4557F0F8"/>
    <w:rsid w:val="45F43EDB"/>
    <w:rsid w:val="497F28A9"/>
    <w:rsid w:val="49B895C1"/>
    <w:rsid w:val="4AF2BCD9"/>
    <w:rsid w:val="4B6BCA4B"/>
    <w:rsid w:val="4E4D0A26"/>
    <w:rsid w:val="50449BF3"/>
    <w:rsid w:val="50A7E543"/>
    <w:rsid w:val="51796926"/>
    <w:rsid w:val="520F303E"/>
    <w:rsid w:val="52297EC9"/>
    <w:rsid w:val="535B5A9E"/>
    <w:rsid w:val="539FBA15"/>
    <w:rsid w:val="5592C7BD"/>
    <w:rsid w:val="560706FC"/>
    <w:rsid w:val="576F298D"/>
    <w:rsid w:val="578ECE1E"/>
    <w:rsid w:val="5A5FC91F"/>
    <w:rsid w:val="5B47A935"/>
    <w:rsid w:val="5CDB34FB"/>
    <w:rsid w:val="5F0ED2C6"/>
    <w:rsid w:val="5F2EFF83"/>
    <w:rsid w:val="60E1B843"/>
    <w:rsid w:val="61C07721"/>
    <w:rsid w:val="6668EEE4"/>
    <w:rsid w:val="686F87D0"/>
    <w:rsid w:val="6A036FE1"/>
    <w:rsid w:val="6AFD1FAB"/>
    <w:rsid w:val="6B25029E"/>
    <w:rsid w:val="6B63F4A0"/>
    <w:rsid w:val="6B6592FF"/>
    <w:rsid w:val="6B843ACB"/>
    <w:rsid w:val="6CD83068"/>
    <w:rsid w:val="6F0E354B"/>
    <w:rsid w:val="7019E250"/>
    <w:rsid w:val="70BFCC1E"/>
    <w:rsid w:val="73D0FB23"/>
    <w:rsid w:val="752AEFDF"/>
    <w:rsid w:val="75A7C836"/>
    <w:rsid w:val="75AAF261"/>
    <w:rsid w:val="75BBD8C1"/>
    <w:rsid w:val="7904324D"/>
    <w:rsid w:val="7C16EA16"/>
    <w:rsid w:val="7CBA1CF7"/>
    <w:rsid w:val="7CF6D7E4"/>
    <w:rsid w:val="7E286516"/>
    <w:rsid w:val="7F687C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7A935"/>
  <w15:chartTrackingRefBased/>
  <w15:docId w15:val="{B0AC6784-BEAD-481D-97CE-2F17DD4F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FF"/>
    <w:pPr>
      <w:ind w:left="720"/>
      <w:contextualSpacing/>
    </w:pPr>
  </w:style>
  <w:style w:type="character" w:styleId="Hyperlink">
    <w:name w:val="Hyperlink"/>
    <w:basedOn w:val="DefaultParagraphFont"/>
    <w:uiPriority w:val="99"/>
    <w:unhideWhenUsed/>
    <w:rsid w:val="00E53783"/>
    <w:rPr>
      <w:color w:val="0563C1" w:themeColor="hyperlink"/>
      <w:u w:val="single"/>
    </w:rPr>
  </w:style>
  <w:style w:type="character" w:styleId="UnresolvedMention">
    <w:name w:val="Unresolved Mention"/>
    <w:basedOn w:val="DefaultParagraphFont"/>
    <w:uiPriority w:val="99"/>
    <w:semiHidden/>
    <w:unhideWhenUsed/>
    <w:rsid w:val="00E53783"/>
    <w:rPr>
      <w:color w:val="605E5C"/>
      <w:shd w:val="clear" w:color="auto" w:fill="E1DFDD"/>
    </w:rPr>
  </w:style>
  <w:style w:type="character" w:styleId="CommentReference">
    <w:name w:val="annotation reference"/>
    <w:basedOn w:val="DefaultParagraphFont"/>
    <w:uiPriority w:val="99"/>
    <w:semiHidden/>
    <w:unhideWhenUsed/>
    <w:rsid w:val="001F4C6E"/>
    <w:rPr>
      <w:sz w:val="16"/>
      <w:szCs w:val="16"/>
    </w:rPr>
  </w:style>
  <w:style w:type="paragraph" w:styleId="CommentText">
    <w:name w:val="annotation text"/>
    <w:basedOn w:val="Normal"/>
    <w:link w:val="CommentTextChar"/>
    <w:uiPriority w:val="99"/>
    <w:unhideWhenUsed/>
    <w:rsid w:val="001F4C6E"/>
    <w:pPr>
      <w:spacing w:line="240" w:lineRule="auto"/>
    </w:pPr>
    <w:rPr>
      <w:sz w:val="20"/>
      <w:szCs w:val="20"/>
    </w:rPr>
  </w:style>
  <w:style w:type="character" w:customStyle="1" w:styleId="CommentTextChar">
    <w:name w:val="Comment Text Char"/>
    <w:basedOn w:val="DefaultParagraphFont"/>
    <w:link w:val="CommentText"/>
    <w:uiPriority w:val="99"/>
    <w:rsid w:val="001F4C6E"/>
    <w:rPr>
      <w:sz w:val="20"/>
      <w:szCs w:val="20"/>
    </w:rPr>
  </w:style>
  <w:style w:type="paragraph" w:styleId="CommentSubject">
    <w:name w:val="annotation subject"/>
    <w:basedOn w:val="CommentText"/>
    <w:next w:val="CommentText"/>
    <w:link w:val="CommentSubjectChar"/>
    <w:uiPriority w:val="99"/>
    <w:semiHidden/>
    <w:unhideWhenUsed/>
    <w:rsid w:val="001F4C6E"/>
    <w:rPr>
      <w:b/>
      <w:bCs/>
    </w:rPr>
  </w:style>
  <w:style w:type="character" w:customStyle="1" w:styleId="CommentSubjectChar">
    <w:name w:val="Comment Subject Char"/>
    <w:basedOn w:val="CommentTextChar"/>
    <w:link w:val="CommentSubject"/>
    <w:uiPriority w:val="99"/>
    <w:semiHidden/>
    <w:rsid w:val="001F4C6E"/>
    <w:rPr>
      <w:b/>
      <w:bCs/>
      <w:sz w:val="20"/>
      <w:szCs w:val="20"/>
    </w:rPr>
  </w:style>
  <w:style w:type="character" w:styleId="Mention">
    <w:name w:val="Mention"/>
    <w:basedOn w:val="DefaultParagraphFont"/>
    <w:uiPriority w:val="99"/>
    <w:unhideWhenUsed/>
    <w:rsid w:val="001F4C6E"/>
    <w:rPr>
      <w:color w:val="2B579A"/>
      <w:shd w:val="clear" w:color="auto" w:fill="E1DFDD"/>
    </w:rPr>
  </w:style>
  <w:style w:type="character" w:customStyle="1" w:styleId="cf01">
    <w:name w:val="cf01"/>
    <w:basedOn w:val="DefaultParagraphFont"/>
    <w:rsid w:val="00C15916"/>
    <w:rPr>
      <w:rFonts w:ascii="Segoe UI" w:hAnsi="Segoe UI" w:cs="Segoe UI" w:hint="default"/>
      <w:sz w:val="18"/>
      <w:szCs w:val="18"/>
    </w:rPr>
  </w:style>
  <w:style w:type="paragraph" w:styleId="Header">
    <w:name w:val="header"/>
    <w:basedOn w:val="Normal"/>
    <w:link w:val="HeaderChar"/>
    <w:uiPriority w:val="99"/>
    <w:unhideWhenUsed/>
    <w:rsid w:val="0057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5B"/>
  </w:style>
  <w:style w:type="paragraph" w:styleId="Footer">
    <w:name w:val="footer"/>
    <w:basedOn w:val="Normal"/>
    <w:link w:val="FooterChar"/>
    <w:uiPriority w:val="99"/>
    <w:unhideWhenUsed/>
    <w:rsid w:val="0057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5B"/>
  </w:style>
  <w:style w:type="paragraph" w:styleId="FootnoteText">
    <w:name w:val="footnote text"/>
    <w:basedOn w:val="Normal"/>
    <w:link w:val="FootnoteTextChar"/>
    <w:uiPriority w:val="99"/>
    <w:semiHidden/>
    <w:unhideWhenUsed/>
    <w:rsid w:val="007A0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CBC"/>
    <w:rPr>
      <w:sz w:val="20"/>
      <w:szCs w:val="20"/>
    </w:rPr>
  </w:style>
  <w:style w:type="character" w:styleId="FootnoteReference">
    <w:name w:val="footnote reference"/>
    <w:basedOn w:val="DefaultParagraphFont"/>
    <w:uiPriority w:val="99"/>
    <w:unhideWhenUsed/>
    <w:rsid w:val="007A0CBC"/>
    <w:rPr>
      <w:vertAlign w:val="superscript"/>
    </w:rPr>
  </w:style>
  <w:style w:type="paragraph" w:styleId="Caption">
    <w:name w:val="caption"/>
    <w:basedOn w:val="Normal"/>
    <w:next w:val="Normal"/>
    <w:uiPriority w:val="35"/>
    <w:unhideWhenUsed/>
    <w:qFormat/>
    <w:rsid w:val="006D474C"/>
    <w:pPr>
      <w:spacing w:after="200" w:line="240" w:lineRule="auto"/>
    </w:pPr>
    <w:rPr>
      <w:rFonts w:ascii="Courier" w:eastAsia="Times New Roman" w:hAnsi="Courier" w:cs="Times New Roman"/>
      <w:b/>
      <w:bCs/>
      <w:color w:val="4F81BD"/>
      <w:sz w:val="18"/>
      <w:szCs w:val="18"/>
    </w:rPr>
  </w:style>
  <w:style w:type="table" w:styleId="GridTableLight">
    <w:name w:val="Grid Table Light"/>
    <w:basedOn w:val="TableNormal"/>
    <w:uiPriority w:val="40"/>
    <w:rsid w:val="006D474C"/>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F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450B"/>
    <w:pPr>
      <w:spacing w:after="0" w:line="240" w:lineRule="auto"/>
    </w:pPr>
  </w:style>
  <w:style w:type="character" w:customStyle="1" w:styleId="normaltextrun">
    <w:name w:val="normaltextrun"/>
    <w:basedOn w:val="DefaultParagraphFont"/>
    <w:rsid w:val="009560C3"/>
  </w:style>
  <w:style w:type="character" w:customStyle="1" w:styleId="eop">
    <w:name w:val="eop"/>
    <w:basedOn w:val="DefaultParagraphFont"/>
    <w:rsid w:val="009560C3"/>
  </w:style>
  <w:style w:type="character" w:customStyle="1" w:styleId="ui-provider">
    <w:name w:val="ui-provider"/>
    <w:basedOn w:val="DefaultParagraphFont"/>
    <w:rsid w:val="0082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eb4249-6905-411b-b6b4-80ded7db76fa">
      <Terms xmlns="http://schemas.microsoft.com/office/infopath/2007/PartnerControls"/>
    </lcf76f155ced4ddcb4097134ff3c332f>
    <PublishingExpirationDate xmlns="http://schemas.microsoft.com/sharepoint/v3" xsi:nil="true"/>
    <PublishingStartDate xmlns="http://schemas.microsoft.com/sharepoint/v3" xsi:nil="true"/>
    <DocumentType1 xmlns="06eb4249-6905-411b-b6b4-80ded7db76fa" xsi:nil="true"/>
    <Function_x0028_s_x0029_ xmlns="06eb4249-6905-411b-b6b4-80ded7db76fa" xsi:nil="true"/>
    <Category xmlns="06eb4249-6905-411b-b6b4-80ded7db76fa" xsi:nil="true"/>
    <Program_x0028_s_x0029_ xmlns="06eb4249-6905-411b-b6b4-80ded7db76fa" xsi:nil="true"/>
    <Status xmlns="06eb4249-6905-411b-b6b4-80ded7db76fa" xsi:nil="true"/>
    <State xmlns="06eb4249-6905-411b-b6b4-80ded7db76fa" xsi:nil="true"/>
    <NumberofFiles xmlns="06eb4249-6905-411b-b6b4-80ded7db76fa" xsi:nil="true"/>
    <SharedWithUsers xmlns="bc483021-e393-448e-9930-9c5cd1dea845">
      <UserInfo>
        <DisplayName>Rooney, Patrick</DisplayName>
        <AccountId>109</AccountId>
        <AccountType/>
      </UserInfo>
      <UserInfo>
        <DisplayName>Brake, Andrew</DisplayName>
        <AccountId>239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230ECEB9242B4BB0882CD3F2A790E6" ma:contentTypeVersion="29" ma:contentTypeDescription="Create a new document." ma:contentTypeScope="" ma:versionID="b453ba44f8de6ddfec9df97ea61176c4">
  <xsd:schema xmlns:xsd="http://www.w3.org/2001/XMLSchema" xmlns:xs="http://www.w3.org/2001/XMLSchema" xmlns:p="http://schemas.microsoft.com/office/2006/metadata/properties" xmlns:ns1="http://schemas.microsoft.com/sharepoint/v3" xmlns:ns2="06eb4249-6905-411b-b6b4-80ded7db76fa" xmlns:ns3="bc483021-e393-448e-9930-9c5cd1dea845" targetNamespace="http://schemas.microsoft.com/office/2006/metadata/properties" ma:root="true" ma:fieldsID="3b114ce80a0c9e3a0617e27e3f233450" ns1:_="" ns2:_="" ns3:_="">
    <xsd:import namespace="http://schemas.microsoft.com/sharepoint/v3"/>
    <xsd:import namespace="06eb4249-6905-411b-b6b4-80ded7db76fa"/>
    <xsd:import namespace="bc483021-e393-448e-9930-9c5cd1dea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1:PublishingStartDate" minOccurs="0"/>
                <xsd:element ref="ns1:PublishingExpirationDate" minOccurs="0"/>
                <xsd:element ref="ns2:Program_x0028_s_x0029_" minOccurs="0"/>
                <xsd:element ref="ns2:Function_x0028_s_x0029_" minOccurs="0"/>
                <xsd:element ref="ns2:Category" minOccurs="0"/>
                <xsd:element ref="ns2:DocumentType1" minOccurs="0"/>
                <xsd:element ref="ns2:Status" minOccurs="0"/>
                <xsd:element ref="ns2:State" minOccurs="0"/>
                <xsd:element ref="ns2:MediaServiceObjectDetectorVersions" minOccurs="0"/>
                <xsd:element ref="ns2:NumberofFil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b4249-6905-411b-b6b4-80ded7db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Program_x0028_s_x0029_" ma:index="23"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All Programs"/>
                    <xsd:enumeration value="ARP EANS"/>
                    <xsd:enumeration value="ARP ESSER"/>
                    <xsd:enumeration value="CARES ESSER"/>
                    <xsd:enumeration value="CARES GEER"/>
                    <xsd:enumeration value="CRRSA EANS"/>
                    <xsd:enumeration value="CRRSA ESSER"/>
                    <xsd:enumeration value="CRRSA GEER"/>
                    <xsd:enumeration value="General/Not Program Specific"/>
                  </xsd:restriction>
                </xsd:simpleType>
              </xsd:element>
            </xsd:sequence>
          </xsd:extension>
        </xsd:complexContent>
      </xsd:complexType>
    </xsd:element>
    <xsd:element name="Function_x0028_s_x0029_" ma:index="24" nillable="true" ma:displayName="Function(s)" ma:format="Dropdown" ma:internalName="Function_x0028_s_x0029_">
      <xsd:complexType>
        <xsd:complexContent>
          <xsd:extension base="dms:MultiChoice">
            <xsd:sequence>
              <xsd:element name="Value" maxOccurs="unbounded" minOccurs="0" nillable="true">
                <xsd:simpleType>
                  <xsd:restriction base="dms:Choice">
                    <xsd:enumeration value="Data, Reporting, &amp; Analysis"/>
                    <xsd:enumeration value="Grants Administration"/>
                    <xsd:enumeration value="Knowledge Management"/>
                    <xsd:enumeration value="Monitoring"/>
                    <xsd:enumeration value="Policy Development"/>
                    <xsd:enumeration value="SGR Human Capital"/>
                    <xsd:enumeration value="Strategic Communications"/>
                    <xsd:enumeration value="Strategic Operations &amp; Accountability"/>
                    <xsd:enumeration value="Technical Assistance"/>
                  </xsd:restriction>
                </xsd:simpleType>
              </xsd:element>
            </xsd:sequence>
          </xsd:extension>
        </xsd:complexContent>
      </xsd:complexType>
    </xsd:element>
    <xsd:element name="Category" ma:index="25"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30-60-90 Day Plan"/>
                    <xsd:enumeration value="Amendment"/>
                    <xsd:enumeration value="Annual Performance Report (APR)"/>
                    <xsd:enumeration value="Capital Expense Request"/>
                    <xsd:enumeration value="Certification &amp; Agreement"/>
                    <xsd:enumeration value="Complaint"/>
                    <xsd:enumeration value="Comprehensive Monitoring"/>
                    <xsd:enumeration value="Consolidated Monitoring"/>
                    <xsd:enumeration value="Control Correspondence"/>
                    <xsd:enumeration value="Engagement"/>
                    <xsd:enumeration value="Exception Request"/>
                    <xsd:enumeration value="Extension Request"/>
                    <xsd:enumeration value="Federal Funding Accountability &amp; Transparency Act (FFATA)"/>
                    <xsd:enumeration value="Freedom of Information Act (FOIA)"/>
                    <xsd:enumeration value="FY20"/>
                    <xsd:enumeration value="FY21"/>
                    <xsd:enumeration value="FY22"/>
                    <xsd:enumeration value="FY23"/>
                    <xsd:enumeration value="G5"/>
                    <xsd:enumeration value="Grant Closeout"/>
                    <xsd:enumeration value="Grantee Satisfaction Survey (GSS)"/>
                    <xsd:enumeration value="Hiring"/>
                    <xsd:enumeration value="Late Liquidation"/>
                    <xsd:enumeration value="Liquidation Period Extension"/>
                    <xsd:enumeration value="Maintenance of Effort (MOE)"/>
                    <xsd:enumeration value="Maintenance of Equity (MOEquity)"/>
                    <xsd:enumeration value="Monthly State Check-in"/>
                    <xsd:enumeration value="NAESPA"/>
                    <xsd:enumeration value="News Flash"/>
                    <xsd:enumeration value="Office Hours &amp; Webinars"/>
                    <xsd:enumeration value="OIG Audit Resoltion"/>
                    <xsd:enumeration value="Onboarding"/>
                    <xsd:enumeration value="Other"/>
                    <xsd:enumeration value="Performance Management"/>
                    <xsd:enumeration value="Performance Review Framework"/>
                    <xsd:enumeration value="Pre-Award"/>
                    <xsd:enumeration value="Professional Development"/>
                    <xsd:enumeration value="Post-Award"/>
                    <xsd:enumeration value="Quarterly Reviews (QR)"/>
                    <xsd:enumeration value="Retention"/>
                    <xsd:enumeration value="REACH"/>
                    <xsd:enumeration value="Risk Assessment"/>
                    <xsd:enumeration value="State Plan"/>
                    <xsd:enumeration value="Team Information"/>
                    <xsd:enumeration value="Tolerance Proposal"/>
                    <xsd:enumeration value="Transition"/>
                    <xsd:enumeration value="Website Update"/>
                    <xsd:enumeration value="Weekly Drawdowns"/>
                    <xsd:enumeration value="Working Group"/>
                  </xsd:restriction>
                </xsd:simpleType>
              </xsd:element>
            </xsd:sequence>
          </xsd:extension>
        </xsd:complexContent>
      </xsd:complexType>
    </xsd:element>
    <xsd:element name="DocumentType1" ma:index="26" nillable="true" ma:displayName="File Type" ma:format="Dropdown" ma:internalName="DocumentType1">
      <xsd:complexType>
        <xsd:complexContent>
          <xsd:extension base="dms:MultiChoice">
            <xsd:sequence>
              <xsd:element name="Value" maxOccurs="unbounded" minOccurs="0" nillable="true">
                <xsd:simpleType>
                  <xsd:restriction base="dms:Choice">
                    <xsd:enumeration value="Agenda"/>
                    <xsd:enumeration value="Data Source"/>
                    <xsd:enumeration value="Fact Sheet"/>
                    <xsd:enumeration value="Frequently Asked Questions (FAQ)"/>
                    <xsd:enumeration value="Notes"/>
                    <xsd:enumeration value="Notice"/>
                    <xsd:enumeration value="Presentation"/>
                    <xsd:enumeration value="Protocol"/>
                    <xsd:enumeration value="Report"/>
                    <xsd:enumeration value="Response"/>
                    <xsd:enumeration value="Standard Operating Procedure (SOP)"/>
                    <xsd:enumeration value="Template"/>
                    <xsd:enumeration value="Tracker"/>
                  </xsd:restriction>
                </xsd:simpleType>
              </xsd:element>
            </xsd:sequence>
          </xsd:extension>
        </xsd:complexContent>
      </xsd:complexType>
    </xsd:element>
    <xsd:element name="Status" ma:index="27" nillable="true" ma:displayName="Status" ma:format="Dropdown" ma:internalName="Status">
      <xsd:simpleType>
        <xsd:restriction base="dms:Choice">
          <xsd:enumeration value="Archive"/>
          <xsd:enumeration value="Draft"/>
          <xsd:enumeration value="Final"/>
        </xsd:restriction>
      </xsd:simpleType>
    </xsd:element>
    <xsd:element name="State" ma:index="28" nillable="true" ma:displayName="State(s)" ma:format="Dropdown" ma:internalName="State">
      <xsd:complexType>
        <xsd:complexContent>
          <xsd:extension base="dms:MultiChoice">
            <xsd:sequence>
              <xsd:element name="Value" maxOccurs="unbounded" minOccurs="0" nillable="tru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NumberofFiles" ma:index="30" nillable="true" ma:displayName="Number of Files" ma:format="Dropdown" ma:internalName="NumberofFiles" ma:percentage="FALSE">
      <xsd:simpleType>
        <xsd:restriction base="dms:Number"/>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3021-e393-448e-9930-9c5cd1dea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DCB34-E60D-4589-925C-6415FC4A2D68}">
  <ds:schemaRefs>
    <ds:schemaRef ds:uri="http://schemas.microsoft.com/office/2006/metadata/properties"/>
    <ds:schemaRef ds:uri="http://schemas.microsoft.com/office/infopath/2007/PartnerControls"/>
    <ds:schemaRef ds:uri="06eb4249-6905-411b-b6b4-80ded7db76fa"/>
    <ds:schemaRef ds:uri="http://schemas.microsoft.com/sharepoint/v3"/>
    <ds:schemaRef ds:uri="bc483021-e393-448e-9930-9c5cd1dea845"/>
  </ds:schemaRefs>
</ds:datastoreItem>
</file>

<file path=customXml/itemProps2.xml><?xml version="1.0" encoding="utf-8"?>
<ds:datastoreItem xmlns:ds="http://schemas.openxmlformats.org/officeDocument/2006/customXml" ds:itemID="{DFAB6BAB-C300-4B13-A552-6C9EBD79E377}">
  <ds:schemaRefs>
    <ds:schemaRef ds:uri="http://schemas.openxmlformats.org/officeDocument/2006/bibliography"/>
  </ds:schemaRefs>
</ds:datastoreItem>
</file>

<file path=customXml/itemProps3.xml><?xml version="1.0" encoding="utf-8"?>
<ds:datastoreItem xmlns:ds="http://schemas.openxmlformats.org/officeDocument/2006/customXml" ds:itemID="{0D17B5B0-D068-4A08-952A-175D5F55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b4249-6905-411b-b6b4-80ded7db76fa"/>
    <ds:schemaRef ds:uri="bc483021-e393-448e-9930-9c5cd1dea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BD926-F269-446F-BFD4-9D7C3C1F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Almquist, An</dc:creator>
  <cp:lastModifiedBy>Stephanie Valentine</cp:lastModifiedBy>
  <cp:revision>2</cp:revision>
  <dcterms:created xsi:type="dcterms:W3CDTF">2024-06-06T22:06:00Z</dcterms:created>
  <dcterms:modified xsi:type="dcterms:W3CDTF">2024-06-06T22:06:00Z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b2ef2bd509f47f39ea44b698c260c87">
    <vt:lpwstr/>
  </property>
  <property fmtid="{D5CDD505-2E9C-101B-9397-08002B2CF9AE}" pid="6" name="ContentTypeId">
    <vt:lpwstr>0x01010045230ECEB9242B4BB0882CD3F2A790E6</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i2df9991e3d2408389e0d1a2ece476ab">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
  </property>
</Properties>
</file>