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P="00F06866" w14:paraId="2D14DBC4" w14:textId="2AB027D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F946BF">
        <w:rPr>
          <w:sz w:val="28"/>
        </w:rPr>
        <w:t xml:space="preserve"> </w:t>
      </w:r>
      <w:r w:rsidR="008658F1">
        <w:rPr>
          <w:sz w:val="28"/>
        </w:rPr>
        <w:t>OIG-</w:t>
      </w:r>
      <w:r w:rsidR="00F946BF">
        <w:rPr>
          <w:sz w:val="28"/>
        </w:rPr>
        <w:t>HHS</w:t>
      </w:r>
      <w:r w:rsidRPr="00F946BF" w:rsidR="00F946BF">
        <w:rPr>
          <w:bCs w:val="0"/>
        </w:rPr>
        <w:t xml:space="preserve"> </w:t>
      </w:r>
      <w:r w:rsidRPr="00F946BF" w:rsidR="00F946BF">
        <w:rPr>
          <w:sz w:val="28"/>
        </w:rPr>
        <w:t>Online Customer Surveys</w:t>
      </w:r>
      <w:r>
        <w:rPr>
          <w:sz w:val="28"/>
        </w:rPr>
        <w:t xml:space="preserve"> (OMB Control Number:</w:t>
      </w:r>
      <w:r w:rsidR="00832CDA">
        <w:rPr>
          <w:sz w:val="28"/>
        </w:rPr>
        <w:t xml:space="preserve">  </w:t>
      </w:r>
      <w:r w:rsidR="002E28A6">
        <w:rPr>
          <w:sz w:val="28"/>
        </w:rPr>
        <w:t>0990-</w:t>
      </w:r>
      <w:r w:rsidR="002E28A6">
        <w:rPr>
          <w:sz w:val="28"/>
        </w:rPr>
        <w:t>0379</w:t>
      </w:r>
      <w:r w:rsidR="00832CDA">
        <w:rPr>
          <w:sz w:val="28"/>
        </w:rPr>
        <w:t xml:space="preserve"> </w:t>
      </w:r>
      <w:r>
        <w:rPr>
          <w:sz w:val="28"/>
        </w:rPr>
        <w:t>)</w:t>
      </w:r>
    </w:p>
    <w:p w:rsidR="00E50293" w:rsidRPr="009239AA" w:rsidP="00434E33" w14:paraId="143FB430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14:paraId="6AF061F0" w14:textId="743906D4">
      <w:r>
        <w:t>OIG HHS Website feedback</w:t>
      </w:r>
    </w:p>
    <w:p w:rsidR="00873B21" w14:paraId="22EA1F7D" w14:textId="77777777">
      <w:pPr>
        <w:rPr>
          <w:b/>
        </w:rPr>
      </w:pPr>
    </w:p>
    <w:p w:rsidR="001B0AAA" w14:paraId="0AC6B616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C8488C" w:rsidP="00434E33" w14:paraId="045570DE" w14:textId="500B92B2">
      <w:pPr>
        <w:pStyle w:val="Header"/>
        <w:tabs>
          <w:tab w:val="clear" w:pos="4320"/>
          <w:tab w:val="clear" w:pos="8640"/>
        </w:tabs>
        <w:rPr>
          <w:b/>
        </w:rPr>
      </w:pPr>
    </w:p>
    <w:p w:rsidR="00FA5CED" w:rsidP="00D10AE2" w14:paraId="58408C07" w14:textId="60AC9736">
      <w:r>
        <w:t xml:space="preserve">The </w:t>
      </w:r>
      <w:r w:rsidRPr="00807A56" w:rsidR="00807A56">
        <w:t>Architecture and Transformation Division</w:t>
      </w:r>
      <w:r w:rsidR="00807A56">
        <w:t xml:space="preserve"> (ATD)</w:t>
      </w:r>
      <w:r w:rsidR="00C95313">
        <w:t xml:space="preserve"> within the</w:t>
      </w:r>
      <w:r w:rsidR="00807A56">
        <w:t xml:space="preserve"> </w:t>
      </w:r>
      <w:r w:rsidR="00D416B1">
        <w:t>Office of the Chief Information Officer (OCIO)</w:t>
      </w:r>
      <w:r w:rsidR="0065735F">
        <w:t xml:space="preserve"> at </w:t>
      </w:r>
      <w:r w:rsidRPr="00323A10" w:rsidR="0065735F">
        <w:t xml:space="preserve">the </w:t>
      </w:r>
      <w:r w:rsidR="0065735F">
        <w:t xml:space="preserve">Office of the Inspector General for </w:t>
      </w:r>
      <w:r w:rsidRPr="00323A10" w:rsidR="0065735F">
        <w:t>U.S. Department of Health and Human Services</w:t>
      </w:r>
      <w:r w:rsidR="0006306A">
        <w:t xml:space="preserve"> (OIG HHS) </w:t>
      </w:r>
      <w:r w:rsidR="006C3995">
        <w:t xml:space="preserve">is responsible for maintaining the OIG HHS </w:t>
      </w:r>
      <w:r w:rsidR="00C95313">
        <w:t xml:space="preserve">public-facing </w:t>
      </w:r>
      <w:r w:rsidR="006C3995">
        <w:t>website,</w:t>
      </w:r>
      <w:r w:rsidR="0065735F">
        <w:t xml:space="preserve"> OIG.HHS.go</w:t>
      </w:r>
      <w:r w:rsidR="00743EA0">
        <w:t>v</w:t>
      </w:r>
      <w:r w:rsidR="0065735F">
        <w:t>.</w:t>
      </w:r>
      <w:r w:rsidRPr="002333A6" w:rsidR="002333A6">
        <w:t xml:space="preserve"> </w:t>
      </w:r>
      <w:r w:rsidR="002333A6">
        <w:t xml:space="preserve">As such, the </w:t>
      </w:r>
      <w:r w:rsidR="00C95313">
        <w:t>ATD</w:t>
      </w:r>
      <w:r w:rsidR="002333A6">
        <w:t xml:space="preserve"> has begun the task of totally redesigning the front-end website as well as the back-end architecture to enhance the end-user experience.  </w:t>
      </w:r>
      <w:r w:rsidR="00C95313">
        <w:t xml:space="preserve">ATD </w:t>
      </w:r>
      <w:r w:rsidR="002333A6">
        <w:t>will utilize website surveys to capture user</w:t>
      </w:r>
      <w:r w:rsidR="006E6308">
        <w:t>/stakeholder</w:t>
      </w:r>
      <w:r w:rsidR="002333A6">
        <w:t xml:space="preserve"> satisfaction </w:t>
      </w:r>
      <w:r w:rsidR="00D10AE2">
        <w:t>and</w:t>
      </w:r>
      <w:r w:rsidR="00FF6BE2">
        <w:t xml:space="preserve"> feedback in an efficient, timely manner, in accordance with our commitment to improving service delivery.  </w:t>
      </w:r>
    </w:p>
    <w:p w:rsidR="00FA5CED" w:rsidP="00D10AE2" w14:paraId="67FF3C9F" w14:textId="77777777"/>
    <w:p w:rsidR="00C8488C" w:rsidP="00D10AE2" w14:paraId="5CD7B323" w14:textId="617B29FE">
      <w:r>
        <w:t>The information collected from</w:t>
      </w:r>
      <w:r w:rsidRPr="00AC2497">
        <w:t xml:space="preserve"> our customers and stakeholders</w:t>
      </w:r>
      <w:r>
        <w:t xml:space="preserve"> will help ensure that users have an effective, efficient, and satisfying experience with </w:t>
      </w:r>
      <w:r w:rsidR="00345C4B">
        <w:t xml:space="preserve">our communications, reports and </w:t>
      </w:r>
      <w:r w:rsidR="006E6308">
        <w:t>tools</w:t>
      </w:r>
      <w:r w:rsidR="00596515">
        <w:t>; as well as verify the various phases of website redesign are achieving the desired effect for the end-use</w:t>
      </w:r>
      <w:r w:rsidR="00304D11">
        <w:t xml:space="preserve">r. </w:t>
      </w:r>
      <w:r>
        <w:t xml:space="preserve">This feedback will provide insights into </w:t>
      </w:r>
      <w:r w:rsidR="00304D11">
        <w:t>user</w:t>
      </w:r>
      <w:r w:rsidR="006D3BE9">
        <w:t xml:space="preserve">/stakeholder </w:t>
      </w:r>
      <w:r>
        <w:t xml:space="preserve">perceptions, experiences, and expectations, provide an early warning of issues with service, or focus attention on areas where communication, training or changes in operations might improve delivery of products or services.  </w:t>
      </w:r>
    </w:p>
    <w:p w:rsidR="00CB7941" w:rsidP="00CB7941" w14:paraId="3E876FE9" w14:textId="77777777">
      <w:pPr>
        <w:pStyle w:val="Default"/>
      </w:pPr>
    </w:p>
    <w:p w:rsidR="00CB7941" w:rsidP="00CB7941" w14:paraId="636D8ADE" w14:textId="68DA9AFC">
      <w:pPr>
        <w:pStyle w:val="Header"/>
        <w:tabs>
          <w:tab w:val="clear" w:pos="4320"/>
          <w:tab w:val="clear" w:pos="8640"/>
        </w:tabs>
      </w:pPr>
      <w:r>
        <w:rPr>
          <w:sz w:val="23"/>
          <w:szCs w:val="23"/>
        </w:rPr>
        <w:t>This collection of information is necessary to enable</w:t>
      </w:r>
      <w:r w:rsidR="00AA1ADD">
        <w:rPr>
          <w:sz w:val="23"/>
          <w:szCs w:val="23"/>
        </w:rPr>
        <w:t xml:space="preserve"> </w:t>
      </w:r>
      <w:r w:rsidR="00D34D4C">
        <w:rPr>
          <w:sz w:val="23"/>
          <w:szCs w:val="23"/>
        </w:rPr>
        <w:t>OIG HHS</w:t>
      </w:r>
      <w:r>
        <w:rPr>
          <w:sz w:val="23"/>
          <w:szCs w:val="23"/>
        </w:rPr>
        <w:t xml:space="preserve"> to garner customer and stakeholder feedback</w:t>
      </w:r>
      <w:r w:rsidR="004F0A70">
        <w:rPr>
          <w:sz w:val="23"/>
          <w:szCs w:val="23"/>
        </w:rPr>
        <w:t xml:space="preserve">, and </w:t>
      </w:r>
      <w:r w:rsidR="004F0A70">
        <w:t>will allow for ongoing, collaborative, and actionable communications between the Agency and its customers and stakeholders</w:t>
      </w:r>
      <w:r>
        <w:rPr>
          <w:sz w:val="23"/>
          <w:szCs w:val="23"/>
        </w:rPr>
        <w:t xml:space="preserve">. The primary objectives are to determine whether </w:t>
      </w:r>
      <w:r w:rsidR="00AA1ADD">
        <w:rPr>
          <w:sz w:val="23"/>
          <w:szCs w:val="23"/>
        </w:rPr>
        <w:t xml:space="preserve">OIG </w:t>
      </w:r>
      <w:r>
        <w:rPr>
          <w:sz w:val="23"/>
          <w:szCs w:val="23"/>
        </w:rPr>
        <w:t xml:space="preserve">HHS communications </w:t>
      </w:r>
      <w:r w:rsidR="00D34D4C">
        <w:rPr>
          <w:sz w:val="23"/>
          <w:szCs w:val="23"/>
        </w:rPr>
        <w:t xml:space="preserve">and reporting </w:t>
      </w:r>
      <w:r>
        <w:rPr>
          <w:sz w:val="23"/>
          <w:szCs w:val="23"/>
        </w:rPr>
        <w:t xml:space="preserve">products: 1) meet the needs of the audience; 2) use effective mediums for delivering messages to audiences; 3) motivate the expected impact or change; 4) require mid-course corrections; and 5) require change in development and dissemination strategies for future </w:t>
      </w:r>
      <w:r w:rsidR="001E45D3">
        <w:rPr>
          <w:sz w:val="23"/>
          <w:szCs w:val="23"/>
        </w:rPr>
        <w:t>communications and improvements</w:t>
      </w:r>
      <w:r>
        <w:rPr>
          <w:sz w:val="23"/>
          <w:szCs w:val="23"/>
        </w:rPr>
        <w:t>.</w:t>
      </w:r>
    </w:p>
    <w:p w:rsidR="00FF6BE2" w:rsidP="00FF6BE2" w14:paraId="4464014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P="00434E33" w14:paraId="5A00324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14:paraId="5495FBED" w14:textId="77777777"/>
    <w:p w:rsidR="00C8488C" w14:paraId="18EE9209" w14:textId="4B920724">
      <w:r>
        <w:t>Visitors to the OIG.HHS website that select the button to provide feedback</w:t>
      </w:r>
      <w:r w:rsidR="00FF6BE2">
        <w:t>.</w:t>
      </w:r>
    </w:p>
    <w:p w:rsidR="00E26329" w14:paraId="7B06CA13" w14:textId="77777777">
      <w:pPr>
        <w:rPr>
          <w:b/>
        </w:rPr>
      </w:pPr>
    </w:p>
    <w:p w:rsidR="00F06866" w:rsidRPr="00F06866" w14:paraId="17FE74E8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P="0096108F" w14:paraId="17D7B60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97025C1" w14:textId="15440746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658F1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6E6541D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P="0096108F" w14:paraId="3D9ACD90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[]  Focus</w:t>
      </w:r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76CCD0AC" w14:textId="77777777">
      <w:pPr>
        <w:pStyle w:val="Header"/>
        <w:tabs>
          <w:tab w:val="clear" w:pos="4320"/>
          <w:tab w:val="clear" w:pos="8640"/>
        </w:tabs>
      </w:pPr>
    </w:p>
    <w:p w:rsidR="00CA2650" w14:paraId="2A6E3BA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1F2BE72" w14:textId="77777777">
      <w:pPr>
        <w:rPr>
          <w:sz w:val="16"/>
          <w:szCs w:val="16"/>
        </w:rPr>
      </w:pPr>
    </w:p>
    <w:p w:rsidR="008101A5" w:rsidRPr="009C13B9" w:rsidP="008101A5" w14:paraId="3880FA46" w14:textId="77777777">
      <w:r>
        <w:t xml:space="preserve">I certify the following to be true: </w:t>
      </w:r>
    </w:p>
    <w:p w:rsidR="008101A5" w:rsidP="008101A5" w14:paraId="470E279F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512D096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3DD8CB75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1020D7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06CC40E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64E315F1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76CD9C95" w14:textId="77777777"/>
    <w:p w:rsidR="009C13B9" w:rsidP="009C13B9" w14:paraId="48FCFEC2" w14:textId="0FB6C6C3">
      <w:r>
        <w:t>Name</w:t>
      </w:r>
      <w:r w:rsidR="001C0698">
        <w:t>:  Janet Wayland</w:t>
      </w:r>
    </w:p>
    <w:p w:rsidR="009C13B9" w:rsidP="009C13B9" w14:paraId="2CC6316B" w14:textId="77777777">
      <w:pPr>
        <w:pStyle w:val="ListParagraph"/>
        <w:ind w:left="360"/>
      </w:pPr>
    </w:p>
    <w:p w:rsidR="009C13B9" w:rsidP="009C13B9" w14:paraId="4A62A0A6" w14:textId="77777777">
      <w:r>
        <w:t>To assist review, please provide answers to the following question:</w:t>
      </w:r>
    </w:p>
    <w:p w:rsidR="009C13B9" w:rsidP="009C13B9" w14:paraId="44B9E4C9" w14:textId="77777777">
      <w:pPr>
        <w:pStyle w:val="ListParagraph"/>
        <w:ind w:left="360"/>
      </w:pPr>
    </w:p>
    <w:p w:rsidR="009C13B9" w:rsidRPr="00BB55C2" w:rsidP="00C86E91" w14:paraId="2A8ABCC0" w14:textId="77777777">
      <w:pPr>
        <w:rPr>
          <w:b/>
        </w:rPr>
      </w:pPr>
      <w:r w:rsidRPr="00BB55C2">
        <w:rPr>
          <w:b/>
        </w:rPr>
        <w:t>Personally Identifiable Information:</w:t>
      </w:r>
    </w:p>
    <w:p w:rsidR="00C86E91" w:rsidRPr="00BB55C2" w:rsidP="00C86E91" w14:paraId="2777E167" w14:textId="793DDCC5">
      <w:pPr>
        <w:pStyle w:val="ListParagraph"/>
        <w:numPr>
          <w:ilvl w:val="0"/>
          <w:numId w:val="18"/>
        </w:numPr>
      </w:pPr>
      <w:r w:rsidRPr="00BB55C2">
        <w:t>Is</w:t>
      </w:r>
      <w:r w:rsidRPr="00BB55C2" w:rsidR="00237B48">
        <w:t xml:space="preserve"> personally identifiable information (PII) collected</w:t>
      </w:r>
      <w:r w:rsidRPr="00BB55C2">
        <w:t xml:space="preserve">?  </w:t>
      </w:r>
      <w:r w:rsidRPr="00BB55C2" w:rsidR="009239AA">
        <w:t>[</w:t>
      </w:r>
      <w:r w:rsidRPr="00BB55C2" w:rsidR="003E3F97">
        <w:t>x</w:t>
      </w:r>
      <w:r w:rsidRPr="00BB55C2" w:rsidR="009239AA">
        <w:t xml:space="preserve">] </w:t>
      </w:r>
      <w:r w:rsidRPr="00BB55C2" w:rsidR="009239AA">
        <w:t>Yes  [</w:t>
      </w:r>
      <w:r w:rsidRPr="00BB55C2" w:rsidR="009239AA">
        <w:t xml:space="preserve"> ]  No </w:t>
      </w:r>
    </w:p>
    <w:p w:rsidR="00C86E91" w:rsidRPr="00BB55C2" w:rsidP="00C86E91" w14:paraId="3D0EE31E" w14:textId="451D9B6C">
      <w:pPr>
        <w:pStyle w:val="ListParagraph"/>
        <w:numPr>
          <w:ilvl w:val="0"/>
          <w:numId w:val="18"/>
        </w:numPr>
      </w:pPr>
      <w:r w:rsidRPr="00BB55C2">
        <w:t xml:space="preserve">If </w:t>
      </w:r>
      <w:r w:rsidRPr="00BB55C2" w:rsidR="009239AA">
        <w:t>Yes</w:t>
      </w:r>
      <w:r w:rsidRPr="00BB55C2" w:rsidR="009239AA">
        <w:t>,</w:t>
      </w:r>
      <w:r w:rsidRPr="00BB55C2">
        <w:t xml:space="preserve"> </w:t>
      </w:r>
      <w:r w:rsidRPr="00BB55C2" w:rsidR="009239AA">
        <w:t xml:space="preserve">is the information that will be collected included in records that are subject to the Privacy Act of 1974?   </w:t>
      </w:r>
      <w:r w:rsidRPr="00BB55C2" w:rsidR="009239AA">
        <w:t>[</w:t>
      </w:r>
      <w:r w:rsidR="005A3980">
        <w:t xml:space="preserve">  </w:t>
      </w:r>
      <w:r w:rsidRPr="00BB55C2" w:rsidR="009239AA">
        <w:t>]</w:t>
      </w:r>
      <w:r w:rsidRPr="00BB55C2" w:rsidR="009239AA">
        <w:t xml:space="preserve"> Yes [</w:t>
      </w:r>
      <w:r w:rsidRPr="00BB55C2" w:rsidR="006404F8">
        <w:t xml:space="preserve"> </w:t>
      </w:r>
      <w:r w:rsidRPr="00BB55C2" w:rsidR="005A3980">
        <w:t>x</w:t>
      </w:r>
      <w:r w:rsidRPr="00BB55C2" w:rsidR="009239AA">
        <w:t xml:space="preserve"> ] No</w:t>
      </w:r>
      <w:r w:rsidRPr="00BB55C2">
        <w:t xml:space="preserve">   </w:t>
      </w:r>
    </w:p>
    <w:p w:rsidR="00C86E91" w:rsidP="00C86E91" w14:paraId="7F2BC04C" w14:textId="65EFFAEB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r>
        <w:t>[  ]</w:t>
      </w:r>
      <w:r>
        <w:t xml:space="preserve"> Yes  [</w:t>
      </w:r>
      <w:r w:rsidR="004C4024">
        <w:t xml:space="preserve">  </w:t>
      </w:r>
      <w:r>
        <w:t>] No</w:t>
      </w:r>
    </w:p>
    <w:p w:rsidR="003E3F97" w14:paraId="28D57E81" w14:textId="2421D8E0">
      <w:pPr>
        <w:rPr>
          <w:b/>
        </w:rPr>
      </w:pPr>
    </w:p>
    <w:p w:rsidR="00C86E91" w:rsidRPr="00C86E91" w:rsidP="00C86E91" w14:paraId="4C7D31F9" w14:textId="25A43D6E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P="00C86E91" w14:paraId="79F2FBCA" w14:textId="071BC970">
      <w:r>
        <w:t xml:space="preserve">Is an incentive (e.g., money or reimbursement of expenses, token of appreciation) provided to participants?  </w:t>
      </w:r>
      <w:r>
        <w:t>[  ]</w:t>
      </w:r>
      <w:r>
        <w:t xml:space="preserve"> Yes [</w:t>
      </w:r>
      <w:r w:rsidR="003E3F97">
        <w:t>x</w:t>
      </w:r>
      <w:r>
        <w:t xml:space="preserve">] No  </w:t>
      </w:r>
    </w:p>
    <w:p w:rsidR="00C86E91" w14:paraId="2B612824" w14:textId="77777777">
      <w:pPr>
        <w:rPr>
          <w:b/>
        </w:rPr>
      </w:pPr>
    </w:p>
    <w:p w:rsidR="009D6C30" w14:paraId="68A7A3AF" w14:textId="77777777">
      <w:pPr>
        <w:rPr>
          <w:b/>
        </w:rPr>
      </w:pPr>
    </w:p>
    <w:p w:rsidR="005E714A" w:rsidP="00C86E91" w14:paraId="7F656F0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7161F6DF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5AA55365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F6240A" w:rsidP="00C8488C" w14:paraId="5648CF35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P="00843796" w14:paraId="42420A62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P="00843796" w14:paraId="7A951B2E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P="00843796" w14:paraId="45409BC9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873B21">
              <w:rPr>
                <w:b/>
              </w:rPr>
              <w:t xml:space="preserve"> hour</w:t>
            </w:r>
          </w:p>
        </w:tc>
      </w:tr>
      <w:tr w14:paraId="6A314B44" w14:textId="77777777" w:rsidTr="00AB640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F07383" w:rsidP="00F07383" w14:paraId="52B36356" w14:textId="77777777">
            <w:pPr>
              <w:tabs>
                <w:tab w:val="left" w:pos="-1080"/>
                <w:tab w:val="left" w:pos="-720"/>
                <w:tab w:val="left" w:pos="0"/>
                <w:tab w:val="left" w:pos="450"/>
                <w:tab w:val="left" w:pos="720"/>
                <w:tab w:val="left" w:pos="2160"/>
              </w:tabs>
              <w:rPr>
                <w:sz w:val="20"/>
              </w:rPr>
            </w:pPr>
            <w:r>
              <w:rPr>
                <w:sz w:val="20"/>
              </w:rPr>
              <w:t>Website Customer Satisfaction Survey</w:t>
            </w:r>
          </w:p>
          <w:p w:rsidR="00F07383" w:rsidP="00F07383" w14:paraId="137D40AE" w14:textId="77777777"/>
        </w:tc>
        <w:tc>
          <w:tcPr>
            <w:tcW w:w="1530" w:type="dxa"/>
            <w:vAlign w:val="center"/>
          </w:tcPr>
          <w:p w:rsidR="00F07383" w:rsidP="00F07383" w14:paraId="472717C5" w14:textId="49CAC188">
            <w:r>
              <w:rPr>
                <w:sz w:val="20"/>
              </w:rPr>
              <w:t>120,00</w:t>
            </w:r>
            <w:r w:rsidR="00307F56">
              <w:rPr>
                <w:sz w:val="20"/>
              </w:rPr>
              <w:t>0</w:t>
            </w:r>
          </w:p>
        </w:tc>
        <w:tc>
          <w:tcPr>
            <w:tcW w:w="1710" w:type="dxa"/>
          </w:tcPr>
          <w:p w:rsidR="00F07383" w:rsidP="00F07383" w14:paraId="41C7C220" w14:textId="676B9F19">
            <w:r>
              <w:t>3</w:t>
            </w:r>
            <w:r>
              <w:t>/60</w:t>
            </w:r>
          </w:p>
        </w:tc>
        <w:tc>
          <w:tcPr>
            <w:tcW w:w="1003" w:type="dxa"/>
          </w:tcPr>
          <w:p w:rsidR="00F07383" w:rsidP="00F07383" w14:paraId="276F0C22" w14:textId="1BA73FBE">
            <w:r>
              <w:t>6</w:t>
            </w:r>
            <w:r>
              <w:t>,000</w:t>
            </w:r>
          </w:p>
        </w:tc>
      </w:tr>
    </w:tbl>
    <w:p w:rsidR="00441434" w:rsidP="00F3170F" w14:paraId="5ADA4EA7" w14:textId="77777777"/>
    <w:p w:rsidR="005E714A" w14:paraId="04083E27" w14:textId="64F5677A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C86E91">
        <w:t xml:space="preserve">is  </w:t>
      </w:r>
      <w:r w:rsidR="00E76E31">
        <w:t>$</w:t>
      </w:r>
      <w:r w:rsidR="00E76E31">
        <w:t>86,000</w:t>
      </w:r>
    </w:p>
    <w:p w:rsidR="00E76E31" w14:paraId="61BC51D2" w14:textId="77777777"/>
    <w:p w:rsidR="003F4CBF" w:rsidP="003F4CBF" w14:paraId="57AEA1A2" w14:textId="77777777">
      <w:pPr>
        <w:pStyle w:val="ListParagraph"/>
        <w:ind w:left="0"/>
      </w:pPr>
      <w:r>
        <w:t xml:space="preserve">These costs are comprised of: </w:t>
      </w:r>
      <w:r w:rsidRPr="00323A10">
        <w:t>instrument preparation, implementation and analysis; survey preparation, conduction and analysis; and manager survey review.</w:t>
      </w:r>
    </w:p>
    <w:p w:rsidR="00ED6492" w14:paraId="4B451DB5" w14:textId="77777777">
      <w:pPr>
        <w:rPr>
          <w:b/>
          <w:bCs/>
          <w:u w:val="single"/>
        </w:rPr>
      </w:pPr>
    </w:p>
    <w:p w:rsidR="0069403B" w:rsidP="00F06866" w14:paraId="359183CB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 xml:space="preserve">please </w:t>
      </w:r>
      <w:r>
        <w:rPr>
          <w:b/>
          <w:bCs/>
          <w:u w:val="single"/>
        </w:rPr>
        <w:t xml:space="preserve"> provide</w:t>
      </w:r>
      <w:r>
        <w:rPr>
          <w:b/>
          <w:bCs/>
          <w:u w:val="single"/>
        </w:rPr>
        <w:t xml:space="preserve"> answers to the following questions:</w:t>
      </w:r>
    </w:p>
    <w:p w:rsidR="0069403B" w:rsidP="00F06866" w14:paraId="2A79D0D3" w14:textId="77777777">
      <w:pPr>
        <w:rPr>
          <w:b/>
        </w:rPr>
      </w:pPr>
    </w:p>
    <w:p w:rsidR="00F06866" w:rsidP="00F06866" w14:paraId="1E4CEC78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08188BD1" w14:textId="3ADF48F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</w:t>
      </w:r>
      <w:r>
        <w:t xml:space="preserve"> Yes</w:t>
      </w:r>
      <w:r>
        <w:tab/>
        <w:t>[</w:t>
      </w:r>
      <w:r w:rsidR="00FF6BE2">
        <w:t>x</w:t>
      </w:r>
      <w:r>
        <w:t xml:space="preserve"> ] No</w:t>
      </w:r>
    </w:p>
    <w:p w:rsidR="00636621" w:rsidP="00636621" w14:paraId="30B88AB2" w14:textId="77777777">
      <w:pPr>
        <w:pStyle w:val="ListParagraph"/>
      </w:pPr>
    </w:p>
    <w:p w:rsidR="00636621" w:rsidP="001B0AAA" w14:paraId="32ADAA3A" w14:textId="77777777">
      <w:r w:rsidRPr="00636621">
        <w:t xml:space="preserve">If the answer is yes, </w:t>
      </w:r>
      <w:r>
        <w:t xml:space="preserve">please </w:t>
      </w:r>
      <w:r>
        <w:t>provide</w:t>
      </w:r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5FFA2093" w14:textId="77777777"/>
    <w:p w:rsidR="00A403BB" w:rsidP="00A403BB" w14:paraId="19C09327" w14:textId="77777777"/>
    <w:p w:rsidR="00A403BB" w:rsidP="00A403BB" w14:paraId="0BD9FA4A" w14:textId="77777777"/>
    <w:p w:rsidR="004D6E14" w:rsidP="00A403BB" w14:paraId="4463A86C" w14:textId="77777777">
      <w:pPr>
        <w:rPr>
          <w:b/>
        </w:rPr>
      </w:pPr>
    </w:p>
    <w:p w:rsidR="00A403BB" w:rsidP="00A403BB" w14:paraId="3E4112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6166D581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41199A0B" w14:textId="1CF7579E">
      <w:pPr>
        <w:ind w:left="720"/>
      </w:pPr>
      <w:r>
        <w:t>[</w:t>
      </w:r>
      <w:r w:rsidR="008658F1">
        <w:t>x</w:t>
      </w:r>
      <w:r>
        <w:t>]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0E376C38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Telephone</w:t>
      </w:r>
      <w:r>
        <w:tab/>
      </w:r>
    </w:p>
    <w:p w:rsidR="001B0AAA" w:rsidP="001B0AAA" w14:paraId="7F3F5A1C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3C70E61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523825B9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Other, Explain</w:t>
      </w:r>
    </w:p>
    <w:p w:rsidR="00F24CFC" w:rsidRPr="00162E9F" w:rsidP="00F24CFC" w14:paraId="4F0BFF7A" w14:textId="762BC0F8">
      <w:pPr>
        <w:pStyle w:val="ListParagraph"/>
        <w:numPr>
          <w:ilvl w:val="0"/>
          <w:numId w:val="17"/>
        </w:numPr>
      </w:pPr>
      <w:r w:rsidRPr="00162E9F">
        <w:t xml:space="preserve">Will interviewers or facilitators be used?  </w:t>
      </w:r>
      <w:r w:rsidRPr="00162E9F">
        <w:t>[  ]</w:t>
      </w:r>
      <w:r w:rsidRPr="00162E9F">
        <w:t xml:space="preserve"> Yes [</w:t>
      </w:r>
      <w:r w:rsidRPr="00162E9F" w:rsidR="008658F1">
        <w:t>x</w:t>
      </w:r>
      <w:r w:rsidRPr="00162E9F">
        <w:t>] No</w:t>
      </w:r>
    </w:p>
    <w:p w:rsidR="00F24CFC" w:rsidP="00F24CFC" w14:paraId="1A54B9EC" w14:textId="77777777">
      <w:pPr>
        <w:pStyle w:val="ListParagraph"/>
        <w:ind w:left="360"/>
      </w:pPr>
      <w:r>
        <w:t xml:space="preserve"> </w:t>
      </w:r>
    </w:p>
    <w:p w:rsidR="008658F1" w14:paraId="4EA68E07" w14:textId="77777777">
      <w:pPr>
        <w:rPr>
          <w:b/>
        </w:rPr>
      </w:pPr>
      <w:r>
        <w:rPr>
          <w:b/>
        </w:rPr>
        <w:br w:type="page"/>
      </w:r>
    </w:p>
    <w:p w:rsidR="00F24CFC" w:rsidP="00F24CFC" w14:paraId="61479377" w14:textId="77777777">
      <w:pPr>
        <w:pStyle w:val="Heading2"/>
        <w:tabs>
          <w:tab w:val="left" w:pos="900"/>
        </w:tabs>
        <w:ind w:right="-180"/>
      </w:pPr>
      <w:bookmarkStart w:id="0" w:name="_Hlk114827142"/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14:paraId="11F11EFD" w14:textId="77777777">
      <w:pPr>
        <w:rPr>
          <w:b/>
        </w:rPr>
      </w:pPr>
    </w:p>
    <w:p w:rsidR="00F24CFC" w:rsidP="00F24CFC" w14:paraId="6A3E92D2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8F50D4" w:rsidP="00F24CFC" w14:paraId="7D9363F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r w:rsidR="00CB1078">
        <w:t>xxxx</w:t>
      </w:r>
      <w:r w:rsidR="00CB1078">
        <w:t>)</w:t>
      </w:r>
    </w:p>
    <w:p w:rsidR="00F24CFC" w:rsidRPr="008F50D4" w:rsidP="00F24CFC" w14:paraId="1A700215" w14:textId="77777777"/>
    <w:p w:rsidR="00F24CFC" w:rsidRPr="008F50D4" w:rsidP="00F24CFC" w14:paraId="560CAE61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P="00F24CFC" w14:paraId="3F8A956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P="00F24CFC" w14:paraId="42928C46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P="00F24CFC" w14:paraId="0B1C3CF0" w14:textId="77777777">
      <w:pPr>
        <w:rPr>
          <w:b/>
        </w:rPr>
      </w:pPr>
    </w:p>
    <w:p w:rsidR="00F24CFC" w:rsidRPr="008F50D4" w:rsidP="00F24CFC" w14:paraId="555A7F0E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="00F24CFC" w:rsidRPr="008F50D4" w:rsidP="00F24CFC" w14:paraId="0BC91AF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P="00F24CFC" w14:paraId="3D1B8E1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14:paraId="652773A1" w14:textId="77777777">
      <w:pPr>
        <w:rPr>
          <w:sz w:val="16"/>
          <w:szCs w:val="16"/>
        </w:rPr>
      </w:pPr>
    </w:p>
    <w:p w:rsidR="00F24CFC" w:rsidP="00F24CFC" w14:paraId="358BCED1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P="00F24CFC" w14:paraId="4F89EDE8" w14:textId="77777777"/>
    <w:p w:rsidR="00F24CFC" w:rsidRPr="008F50D4" w:rsidP="008F50D4" w14:paraId="7978D02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>
        <w:t>describe</w:t>
      </w:r>
      <w:r w:rsidR="008F50D4">
        <w:t xml:space="preserve"> the incentive</w:t>
      </w:r>
      <w:r w:rsidRPr="008F50D4">
        <w:t xml:space="preserve"> and provide a justification for the amount.</w:t>
      </w:r>
    </w:p>
    <w:p w:rsidR="00F24CFC" w:rsidP="00F24CFC" w14:paraId="2AD606BE" w14:textId="77777777">
      <w:pPr>
        <w:rPr>
          <w:b/>
        </w:rPr>
      </w:pPr>
    </w:p>
    <w:p w:rsidR="008F50D4" w:rsidP="00F24CFC" w14:paraId="6FCD5EB1" w14:textId="77777777">
      <w:pPr>
        <w:rPr>
          <w:b/>
        </w:rPr>
      </w:pPr>
      <w:r>
        <w:rPr>
          <w:b/>
        </w:rPr>
        <w:t>BURDEN HOURS</w:t>
      </w:r>
      <w:r>
        <w:rPr>
          <w:b/>
        </w:rPr>
        <w:t>:</w:t>
      </w:r>
    </w:p>
    <w:p w:rsidR="008F50D4" w:rsidP="00F24CFC" w14:paraId="34B6AAEE" w14:textId="77777777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P="00F24CFC" w14:paraId="5EC84566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14:paraId="441B4B32" w14:textId="77777777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t>e.g.</w:t>
      </w:r>
      <w:r>
        <w:t xml:space="preserve"> fill out a survey or participate in a focus group)</w:t>
      </w:r>
    </w:p>
    <w:p w:rsidR="00F24CFC" w:rsidRPr="008F50D4" w:rsidP="00F24CFC" w14:paraId="6620A1A4" w14:textId="77777777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P="00F24CFC" w14:paraId="0CE600AD" w14:textId="77777777">
      <w:pPr>
        <w:keepNext/>
        <w:keepLines/>
        <w:rPr>
          <w:b/>
        </w:rPr>
      </w:pPr>
    </w:p>
    <w:p w:rsidR="00F24CFC" w:rsidP="00F24CFC" w14:paraId="6EB49621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14:paraId="20F0736A" w14:textId="77777777">
      <w:pPr>
        <w:rPr>
          <w:b/>
          <w:bCs/>
          <w:u w:val="single"/>
        </w:rPr>
      </w:pPr>
    </w:p>
    <w:p w:rsidR="00F24CFC" w:rsidP="00F24CFC" w14:paraId="4388741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r>
        <w:rPr>
          <w:b/>
          <w:bCs/>
          <w:u w:val="single"/>
        </w:rPr>
        <w:t>please  provide</w:t>
      </w:r>
      <w:r>
        <w:rPr>
          <w:b/>
          <w:bCs/>
          <w:u w:val="single"/>
        </w:rPr>
        <w:t xml:space="preserve"> answers to the following questions:</w:t>
      </w:r>
    </w:p>
    <w:p w:rsidR="00F24CFC" w:rsidP="00F24CFC" w14:paraId="64D95962" w14:textId="77777777">
      <w:pPr>
        <w:rPr>
          <w:b/>
        </w:rPr>
      </w:pPr>
    </w:p>
    <w:p w:rsidR="00F24CFC" w:rsidP="00F24CFC" w14:paraId="0147011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14:paraId="1C006AFA" w14:textId="77777777">
      <w:pPr>
        <w:rPr>
          <w:b/>
        </w:rPr>
      </w:pPr>
    </w:p>
    <w:p w:rsidR="00F24CFC" w:rsidP="008E3E72" w14:paraId="5714BA15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r w:rsidR="003F1C5B">
        <w:t>e.g.</w:t>
      </w:r>
      <w:r w:rsidR="003F1C5B">
        <w:t xml:space="preserve"> for surveys) or facilitators (e.g., for focus groups) used.</w:t>
      </w:r>
    </w:p>
    <w:bookmarkEnd w:id="0"/>
    <w:p w:rsidR="005E714A" w:rsidRPr="008E3E72" w:rsidP="008E3E72" w14:paraId="5133A4F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50D4" w14:paraId="2E4F151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946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A2105" w14:paraId="68162FD0" w14:textId="5238A0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5E30"/>
    <w:rsid w:val="00023A57"/>
    <w:rsid w:val="00044D98"/>
    <w:rsid w:val="00047A64"/>
    <w:rsid w:val="0006306A"/>
    <w:rsid w:val="00067329"/>
    <w:rsid w:val="000B2838"/>
    <w:rsid w:val="000D44CA"/>
    <w:rsid w:val="000E200B"/>
    <w:rsid w:val="000E7321"/>
    <w:rsid w:val="000F34CD"/>
    <w:rsid w:val="000F68BE"/>
    <w:rsid w:val="0015667C"/>
    <w:rsid w:val="00162E9F"/>
    <w:rsid w:val="001857A3"/>
    <w:rsid w:val="001927A4"/>
    <w:rsid w:val="00194AC6"/>
    <w:rsid w:val="001A23B0"/>
    <w:rsid w:val="001A25CC"/>
    <w:rsid w:val="001B0AAA"/>
    <w:rsid w:val="001C0698"/>
    <w:rsid w:val="001C39F7"/>
    <w:rsid w:val="001E45D3"/>
    <w:rsid w:val="002333A6"/>
    <w:rsid w:val="00237B48"/>
    <w:rsid w:val="0024521E"/>
    <w:rsid w:val="00263C3D"/>
    <w:rsid w:val="00274D0B"/>
    <w:rsid w:val="0027586A"/>
    <w:rsid w:val="002B3C95"/>
    <w:rsid w:val="002D0B92"/>
    <w:rsid w:val="002E28A6"/>
    <w:rsid w:val="002E5FA3"/>
    <w:rsid w:val="00304D11"/>
    <w:rsid w:val="00307F56"/>
    <w:rsid w:val="00323A10"/>
    <w:rsid w:val="00345C4B"/>
    <w:rsid w:val="00354B3D"/>
    <w:rsid w:val="003D5BBE"/>
    <w:rsid w:val="003E3C61"/>
    <w:rsid w:val="003E3F97"/>
    <w:rsid w:val="003F1C5B"/>
    <w:rsid w:val="003F4CBF"/>
    <w:rsid w:val="00414165"/>
    <w:rsid w:val="00434E33"/>
    <w:rsid w:val="00441434"/>
    <w:rsid w:val="00444C9D"/>
    <w:rsid w:val="0045264C"/>
    <w:rsid w:val="00475507"/>
    <w:rsid w:val="004876EC"/>
    <w:rsid w:val="0049189B"/>
    <w:rsid w:val="004C4024"/>
    <w:rsid w:val="004D6E14"/>
    <w:rsid w:val="004F0A70"/>
    <w:rsid w:val="005009B0"/>
    <w:rsid w:val="00557A3B"/>
    <w:rsid w:val="00596515"/>
    <w:rsid w:val="005A1006"/>
    <w:rsid w:val="005A3980"/>
    <w:rsid w:val="005E714A"/>
    <w:rsid w:val="0060017B"/>
    <w:rsid w:val="006140A0"/>
    <w:rsid w:val="0061787C"/>
    <w:rsid w:val="00636621"/>
    <w:rsid w:val="006404F8"/>
    <w:rsid w:val="00642B49"/>
    <w:rsid w:val="0065735F"/>
    <w:rsid w:val="006832D9"/>
    <w:rsid w:val="00693653"/>
    <w:rsid w:val="0069403B"/>
    <w:rsid w:val="006C3995"/>
    <w:rsid w:val="006D3BE9"/>
    <w:rsid w:val="006E518E"/>
    <w:rsid w:val="006E6308"/>
    <w:rsid w:val="006F3DDE"/>
    <w:rsid w:val="00704678"/>
    <w:rsid w:val="00730286"/>
    <w:rsid w:val="007425E7"/>
    <w:rsid w:val="00743EA0"/>
    <w:rsid w:val="0075289B"/>
    <w:rsid w:val="00774F0B"/>
    <w:rsid w:val="007801BC"/>
    <w:rsid w:val="00786C35"/>
    <w:rsid w:val="007C693B"/>
    <w:rsid w:val="007E3744"/>
    <w:rsid w:val="00801ED0"/>
    <w:rsid w:val="00802607"/>
    <w:rsid w:val="00807A56"/>
    <w:rsid w:val="008101A5"/>
    <w:rsid w:val="00822664"/>
    <w:rsid w:val="00832CDA"/>
    <w:rsid w:val="00833814"/>
    <w:rsid w:val="00843796"/>
    <w:rsid w:val="008658F1"/>
    <w:rsid w:val="00873B21"/>
    <w:rsid w:val="00895229"/>
    <w:rsid w:val="008E3E72"/>
    <w:rsid w:val="008F0203"/>
    <w:rsid w:val="008F50D4"/>
    <w:rsid w:val="009239AA"/>
    <w:rsid w:val="00924A57"/>
    <w:rsid w:val="00935ADA"/>
    <w:rsid w:val="00946B6C"/>
    <w:rsid w:val="00955A71"/>
    <w:rsid w:val="0096108F"/>
    <w:rsid w:val="009C13B9"/>
    <w:rsid w:val="009D01A2"/>
    <w:rsid w:val="009D6C30"/>
    <w:rsid w:val="009F5923"/>
    <w:rsid w:val="00A403BB"/>
    <w:rsid w:val="00A674DF"/>
    <w:rsid w:val="00A83AA6"/>
    <w:rsid w:val="00AA1ADD"/>
    <w:rsid w:val="00AC2497"/>
    <w:rsid w:val="00AE1809"/>
    <w:rsid w:val="00B6004A"/>
    <w:rsid w:val="00B72FDC"/>
    <w:rsid w:val="00B80D76"/>
    <w:rsid w:val="00B978D8"/>
    <w:rsid w:val="00BA2105"/>
    <w:rsid w:val="00BA7E06"/>
    <w:rsid w:val="00BB43B5"/>
    <w:rsid w:val="00BB55C2"/>
    <w:rsid w:val="00BB6219"/>
    <w:rsid w:val="00BD290F"/>
    <w:rsid w:val="00BF1474"/>
    <w:rsid w:val="00C14CC4"/>
    <w:rsid w:val="00C33C52"/>
    <w:rsid w:val="00C40D8B"/>
    <w:rsid w:val="00C8407A"/>
    <w:rsid w:val="00C8488C"/>
    <w:rsid w:val="00C86E91"/>
    <w:rsid w:val="00C95313"/>
    <w:rsid w:val="00CA2650"/>
    <w:rsid w:val="00CB1078"/>
    <w:rsid w:val="00CB7941"/>
    <w:rsid w:val="00CC6FAF"/>
    <w:rsid w:val="00D10AE2"/>
    <w:rsid w:val="00D24698"/>
    <w:rsid w:val="00D34D4C"/>
    <w:rsid w:val="00D416B1"/>
    <w:rsid w:val="00D6383F"/>
    <w:rsid w:val="00DB3263"/>
    <w:rsid w:val="00DB59D0"/>
    <w:rsid w:val="00DC33D3"/>
    <w:rsid w:val="00DD3169"/>
    <w:rsid w:val="00DF021A"/>
    <w:rsid w:val="00DF4394"/>
    <w:rsid w:val="00DF6842"/>
    <w:rsid w:val="00E26329"/>
    <w:rsid w:val="00E40B50"/>
    <w:rsid w:val="00E50293"/>
    <w:rsid w:val="00E65FFC"/>
    <w:rsid w:val="00E76E31"/>
    <w:rsid w:val="00E80951"/>
    <w:rsid w:val="00E8440D"/>
    <w:rsid w:val="00E854FE"/>
    <w:rsid w:val="00E86CC6"/>
    <w:rsid w:val="00E97578"/>
    <w:rsid w:val="00EB56B3"/>
    <w:rsid w:val="00ED075E"/>
    <w:rsid w:val="00ED6492"/>
    <w:rsid w:val="00EF2095"/>
    <w:rsid w:val="00F06866"/>
    <w:rsid w:val="00F07383"/>
    <w:rsid w:val="00F15956"/>
    <w:rsid w:val="00F24CFC"/>
    <w:rsid w:val="00F3170F"/>
    <w:rsid w:val="00F6240A"/>
    <w:rsid w:val="00F946BF"/>
    <w:rsid w:val="00F976B0"/>
    <w:rsid w:val="00FA5CED"/>
    <w:rsid w:val="00FA6DE7"/>
    <w:rsid w:val="00FC0A8E"/>
    <w:rsid w:val="00FC0E10"/>
    <w:rsid w:val="00FE2FA6"/>
    <w:rsid w:val="00FE3DF2"/>
    <w:rsid w:val="00FF6B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DC5F2B"/>
  <w15:docId w15:val="{8D26EC5D-FDCD-4E81-9CC8-CEE8DEA37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CB79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Pollman, Phillip G. EOP/OMB</cp:lastModifiedBy>
  <cp:revision>2</cp:revision>
  <cp:lastPrinted>2010-10-04T16:59:00Z</cp:lastPrinted>
  <dcterms:created xsi:type="dcterms:W3CDTF">2024-04-02T14:13:00Z</dcterms:created>
  <dcterms:modified xsi:type="dcterms:W3CDTF">2024-04-02T14:13:00Z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