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6D34" w:rsidRPr="000236A6" w14:paraId="5063051F" w14:textId="3021AD1C">
      <w:pPr>
        <w:rPr>
          <w:rFonts w:ascii="Times New Roman" w:hAnsi="Times New Roman" w:cs="Times New Roman"/>
          <w:b/>
          <w:bCs/>
          <w:sz w:val="28"/>
          <w:szCs w:val="28"/>
          <w:u w:val="single"/>
        </w:rPr>
      </w:pPr>
      <w:r w:rsidRPr="4CEF372C">
        <w:rPr>
          <w:rFonts w:ascii="Times New Roman" w:hAnsi="Times New Roman" w:cs="Times New Roman"/>
          <w:b/>
          <w:bCs/>
          <w:sz w:val="28"/>
          <w:szCs w:val="28"/>
          <w:u w:val="single"/>
        </w:rPr>
        <w:t>Technical Instruction</w:t>
      </w:r>
      <w:r w:rsidRPr="4CEF372C" w:rsidR="000236A6">
        <w:rPr>
          <w:rFonts w:ascii="Times New Roman" w:hAnsi="Times New Roman" w:cs="Times New Roman"/>
          <w:b/>
          <w:bCs/>
          <w:sz w:val="28"/>
          <w:szCs w:val="28"/>
          <w:u w:val="single"/>
        </w:rPr>
        <w:t>s</w:t>
      </w:r>
      <w:r w:rsidRPr="4CEF372C">
        <w:rPr>
          <w:rFonts w:ascii="Times New Roman" w:hAnsi="Times New Roman" w:cs="Times New Roman"/>
          <w:b/>
          <w:bCs/>
          <w:sz w:val="28"/>
          <w:szCs w:val="28"/>
          <w:u w:val="single"/>
        </w:rPr>
        <w:t xml:space="preserve"> for </w:t>
      </w:r>
      <w:r w:rsidRPr="4CEF372C" w:rsidR="00AA0362">
        <w:rPr>
          <w:rFonts w:ascii="Times New Roman" w:hAnsi="Times New Roman" w:cs="Times New Roman"/>
          <w:b/>
          <w:bCs/>
          <w:sz w:val="28"/>
          <w:szCs w:val="28"/>
          <w:u w:val="single"/>
        </w:rPr>
        <w:t>air</w:t>
      </w:r>
      <w:r w:rsidR="00E150C9">
        <w:rPr>
          <w:rFonts w:ascii="Times New Roman" w:hAnsi="Times New Roman" w:cs="Times New Roman"/>
          <w:b/>
          <w:bCs/>
          <w:sz w:val="28"/>
          <w:szCs w:val="28"/>
          <w:u w:val="single"/>
        </w:rPr>
        <w:t xml:space="preserve"> carriers</w:t>
      </w:r>
      <w:r w:rsidR="00736279">
        <w:rPr>
          <w:rFonts w:ascii="Times New Roman" w:hAnsi="Times New Roman" w:cs="Times New Roman"/>
          <w:b/>
          <w:bCs/>
          <w:sz w:val="28"/>
          <w:szCs w:val="28"/>
          <w:u w:val="single"/>
        </w:rPr>
        <w:t xml:space="preserve"> </w:t>
      </w:r>
      <w:r w:rsidRPr="4CEF372C">
        <w:rPr>
          <w:rFonts w:ascii="Times New Roman" w:hAnsi="Times New Roman" w:cs="Times New Roman"/>
          <w:b/>
          <w:bCs/>
          <w:sz w:val="28"/>
          <w:szCs w:val="28"/>
          <w:u w:val="single"/>
        </w:rPr>
        <w:t xml:space="preserve">that are unable to create air </w:t>
      </w:r>
      <w:r w:rsidRPr="4CEF372C">
        <w:rPr>
          <w:rFonts w:ascii="Times New Roman" w:hAnsi="Times New Roman" w:cs="Times New Roman"/>
          <w:b/>
          <w:bCs/>
          <w:sz w:val="28"/>
          <w:szCs w:val="28"/>
          <w:u w:val="single"/>
        </w:rPr>
        <w:t>waybills</w:t>
      </w:r>
    </w:p>
    <w:p w:rsidR="00613754" w14:paraId="7DCA3A0F" w14:textId="405FFE8D">
      <w:r>
        <w:t xml:space="preserve">All </w:t>
      </w:r>
      <w:r w:rsidR="006A3EF8">
        <w:t>air</w:t>
      </w:r>
      <w:r w:rsidR="00741E6F">
        <w:t xml:space="preserve"> carrier</w:t>
      </w:r>
      <w:r w:rsidR="006A3EF8">
        <w:t xml:space="preserve"> </w:t>
      </w:r>
      <w:r>
        <w:t>(</w:t>
      </w:r>
      <w:r w:rsidR="00682D6A">
        <w:t xml:space="preserve">including </w:t>
      </w:r>
      <w:r>
        <w:t xml:space="preserve">commercial, charter, </w:t>
      </w:r>
      <w:r w:rsidR="00E150C9">
        <w:t xml:space="preserve">and </w:t>
      </w:r>
      <w:r>
        <w:t>private aircraft)</w:t>
      </w:r>
      <w:r>
        <w:t xml:space="preserve"> </w:t>
      </w:r>
      <w:r w:rsidR="004C31C1">
        <w:t xml:space="preserve">operating flights to the United States </w:t>
      </w:r>
      <w:r>
        <w:t xml:space="preserve">are required to create a bill of lading, which includes air waybills (AWB), </w:t>
      </w:r>
      <w:r w:rsidR="00837250">
        <w:t xml:space="preserve">prior to arrival </w:t>
      </w:r>
      <w:r>
        <w:t>for all dogs arriving</w:t>
      </w:r>
      <w:r w:rsidR="009F020D">
        <w:t xml:space="preserve"> by air</w:t>
      </w:r>
      <w:r>
        <w:t xml:space="preserve"> in</w:t>
      </w:r>
      <w:r w:rsidR="00B60F83">
        <w:t>to</w:t>
      </w:r>
      <w:r>
        <w:t xml:space="preserve"> the United States. This includes dogs transported as cargo, checked-baggage, or hand-carried baggage</w:t>
      </w:r>
      <w:r w:rsidR="003B3AC1">
        <w:t>.</w:t>
      </w:r>
    </w:p>
    <w:p w:rsidR="00D9278B" w14:paraId="2A712BAF" w14:textId="58247F59">
      <w:r>
        <w:t>As of August 1, 2024, i</w:t>
      </w:r>
      <w:r w:rsidR="00613754">
        <w:t>f a</w:t>
      </w:r>
      <w:r w:rsidR="004D0BCC">
        <w:t xml:space="preserve">n </w:t>
      </w:r>
      <w:r w:rsidR="004C31C1">
        <w:t>air carrier</w:t>
      </w:r>
      <w:r w:rsidR="002F5844">
        <w:t xml:space="preserve"> </w:t>
      </w:r>
      <w:r w:rsidR="00613754">
        <w:t xml:space="preserve">lacks the ability to generate an AWB, </w:t>
      </w:r>
      <w:r w:rsidR="0056162A">
        <w:t>they must</w:t>
      </w:r>
      <w:r w:rsidR="00E30BB3">
        <w:t xml:space="preserve"> request a waiver from CDC</w:t>
      </w:r>
      <w:r w:rsidR="00400C48">
        <w:t xml:space="preserve"> </w:t>
      </w:r>
      <w:r w:rsidR="00E30BB3">
        <w:t xml:space="preserve">by emailing </w:t>
      </w:r>
      <w:hyperlink r:id="rId4" w:history="1">
        <w:r w:rsidRPr="4AC27CEE" w:rsidR="00E30BB3">
          <w:rPr>
            <w:rStyle w:val="Hyperlink"/>
          </w:rPr>
          <w:t>cdcanimalimports@cdc.gov</w:t>
        </w:r>
      </w:hyperlink>
      <w:r w:rsidR="00E30BB3">
        <w:t xml:space="preserve"> </w:t>
      </w:r>
      <w:r w:rsidR="00400C48">
        <w:t>in order to continue</w:t>
      </w:r>
      <w:r w:rsidR="00E30BB3">
        <w:t xml:space="preserve"> transporting dogs to the United States.</w:t>
      </w:r>
      <w:r w:rsidR="00061A75">
        <w:t xml:space="preserve"> Requests for a waiver must be submitted on an annual basis.</w:t>
      </w:r>
    </w:p>
    <w:p w:rsidR="00523860" w:rsidP="00A00D08" w14:paraId="7A82E211" w14:textId="1D574164">
      <w:r>
        <w:t>Before requesting a waiver, airline</w:t>
      </w:r>
      <w:r w:rsidR="00A00D08">
        <w:t>s</w:t>
      </w:r>
      <w:r w:rsidR="003927DA">
        <w:t xml:space="preserve"> should </w:t>
      </w:r>
      <w:r w:rsidR="001B5E7D">
        <w:t>determine whether the supervisor in sales at their local offices</w:t>
      </w:r>
      <w:r w:rsidR="00876921">
        <w:t xml:space="preserve"> or </w:t>
      </w:r>
      <w:r w:rsidR="00A00D08">
        <w:t>those of partner airlines</w:t>
      </w:r>
      <w:r w:rsidR="001B5E7D">
        <w:t xml:space="preserve"> can create an AWB</w:t>
      </w:r>
      <w:r w:rsidR="001F78CD">
        <w:t xml:space="preserve"> (may be possible for some airlines).</w:t>
      </w:r>
      <w:r w:rsidR="00736279">
        <w:t xml:space="preserve">  </w:t>
      </w:r>
      <w:r w:rsidR="00A00D08">
        <w:t xml:space="preserve"> </w:t>
      </w:r>
    </w:p>
    <w:p w:rsidR="002401A0" w:rsidP="000D2933" w14:paraId="2A420BEC" w14:textId="49019E3E">
      <w:r>
        <w:t>The w</w:t>
      </w:r>
      <w:r w:rsidR="00D73438">
        <w:t xml:space="preserve">aiver request must </w:t>
      </w:r>
      <w:r>
        <w:t>include</w:t>
      </w:r>
      <w:r>
        <w:t>:</w:t>
      </w:r>
    </w:p>
    <w:p w:rsidR="002749DE" w:rsidP="000D2933" w14:paraId="6119D905" w14:textId="7CA53022">
      <w:pPr>
        <w:pStyle w:val="ListParagraph"/>
        <w:numPr>
          <w:ilvl w:val="0"/>
          <w:numId w:val="2"/>
        </w:numPr>
      </w:pPr>
      <w:r>
        <w:t xml:space="preserve">An explanation of why the </w:t>
      </w:r>
      <w:r w:rsidR="0046339A">
        <w:t>air</w:t>
      </w:r>
      <w:r w:rsidR="0098695D">
        <w:t xml:space="preserve"> carrier</w:t>
      </w:r>
      <w:r w:rsidR="00D44F8C">
        <w:t xml:space="preserve"> </w:t>
      </w:r>
      <w:r>
        <w:t xml:space="preserve">cannot create an AWB. Please </w:t>
      </w:r>
      <w:r>
        <w:t>note:</w:t>
      </w:r>
      <w:r>
        <w:t xml:space="preserve"> commercial air</w:t>
      </w:r>
      <w:r w:rsidR="00912FBC">
        <w:t xml:space="preserve"> carriers</w:t>
      </w:r>
      <w:r>
        <w:t xml:space="preserve"> are expected to work with local offices or with partner airlines as needed to generate AWB. Airline policy prohibiting transport of animals as cargo is not grounds for failure to generate an AWB for </w:t>
      </w:r>
      <w:r w:rsidR="00925D0E">
        <w:t xml:space="preserve">dogs </w:t>
      </w:r>
      <w:r>
        <w:t>flying in-cabin</w:t>
      </w:r>
      <w:r w:rsidR="00912FBC">
        <w:t xml:space="preserve"> or as checked baggag</w:t>
      </w:r>
      <w:r w:rsidR="00771B9C">
        <w:t>e</w:t>
      </w:r>
      <w:r>
        <w:t>.</w:t>
      </w:r>
      <w:r w:rsidR="00523860">
        <w:t xml:space="preserve"> </w:t>
      </w:r>
    </w:p>
    <w:p w:rsidR="003B3AC1" w:rsidP="000D2933" w14:paraId="1D59EFAF" w14:textId="6B400FDD">
      <w:pPr>
        <w:pStyle w:val="ListParagraph"/>
        <w:numPr>
          <w:ilvl w:val="0"/>
          <w:numId w:val="2"/>
        </w:numPr>
      </w:pPr>
      <w:r>
        <w:t>W</w:t>
      </w:r>
      <w:r w:rsidR="00613754">
        <w:t xml:space="preserve">ritten standard operating procedure (SOP) </w:t>
      </w:r>
      <w:r>
        <w:t>which describe</w:t>
      </w:r>
      <w:r w:rsidR="00613754">
        <w:t xml:space="preserve">: </w:t>
      </w:r>
    </w:p>
    <w:p w:rsidR="003B3AC1" w:rsidP="000D2933" w14:paraId="0171CD8C" w14:textId="4FC5FEB0">
      <w:pPr>
        <w:pStyle w:val="ListParagraph"/>
        <w:numPr>
          <w:ilvl w:val="1"/>
          <w:numId w:val="2"/>
        </w:numPr>
      </w:pPr>
      <w:r>
        <w:t>H</w:t>
      </w:r>
      <w:r w:rsidR="00613754">
        <w:t xml:space="preserve">ow the </w:t>
      </w:r>
      <w:r w:rsidR="00F14F51">
        <w:t>air</w:t>
      </w:r>
      <w:r w:rsidR="00315C28">
        <w:t xml:space="preserve"> carrier</w:t>
      </w:r>
      <w:r w:rsidR="00897043">
        <w:t xml:space="preserve"> </w:t>
      </w:r>
      <w:r w:rsidR="00613754">
        <w:t xml:space="preserve">will ensure </w:t>
      </w:r>
      <w:r w:rsidR="005E28FA">
        <w:t xml:space="preserve">that importers present the </w:t>
      </w:r>
      <w:r w:rsidR="008C00E9">
        <w:t xml:space="preserve">documentation airlines are required to confirm prior to boarding </w:t>
      </w:r>
      <w:r w:rsidR="00880FFE">
        <w:t>a</w:t>
      </w:r>
      <w:r w:rsidR="008C00E9">
        <w:t xml:space="preserve"> dog</w:t>
      </w:r>
      <w:r w:rsidR="00FA1766">
        <w:t>.</w:t>
      </w:r>
    </w:p>
    <w:p w:rsidR="00613754" w:rsidP="000D2933" w14:paraId="61D82647" w14:textId="4B7A7178">
      <w:pPr>
        <w:pStyle w:val="ListParagraph"/>
        <w:numPr>
          <w:ilvl w:val="1"/>
          <w:numId w:val="2"/>
        </w:numPr>
      </w:pPr>
      <w:r>
        <w:t>I</w:t>
      </w:r>
      <w:r w:rsidR="00D73438">
        <w:t xml:space="preserve">f </w:t>
      </w:r>
      <w:r w:rsidR="00FA1766">
        <w:t>a</w:t>
      </w:r>
      <w:r w:rsidR="00D73438">
        <w:t xml:space="preserve"> dog </w:t>
      </w:r>
      <w:r w:rsidR="00670B4C">
        <w:t xml:space="preserve">is </w:t>
      </w:r>
      <w:r w:rsidR="00A204A6">
        <w:t xml:space="preserve">ill, injured, </w:t>
      </w:r>
      <w:r w:rsidR="003A60DA">
        <w:t xml:space="preserve">abandoned, </w:t>
      </w:r>
      <w:r w:rsidR="00A204A6">
        <w:t xml:space="preserve">denied entry, or </w:t>
      </w:r>
      <w:r w:rsidR="00783525">
        <w:t>placed on-hold pending an admissibility determination</w:t>
      </w:r>
      <w:r w:rsidR="00D73438">
        <w:t xml:space="preserve">, how the </w:t>
      </w:r>
      <w:r w:rsidR="00897043">
        <w:t xml:space="preserve">airline </w:t>
      </w:r>
      <w:r w:rsidR="00D73438">
        <w:t xml:space="preserve">will </w:t>
      </w:r>
      <w:r>
        <w:t xml:space="preserve">ensure the dog is </w:t>
      </w:r>
      <w:r w:rsidR="00FF7186">
        <w:t xml:space="preserve">returned to </w:t>
      </w:r>
      <w:r w:rsidR="00D22C65">
        <w:t xml:space="preserve">its </w:t>
      </w:r>
      <w:r w:rsidR="00FF7186">
        <w:t xml:space="preserve">country of departure or </w:t>
      </w:r>
      <w:r>
        <w:t>brought into compliance with requirements</w:t>
      </w:r>
      <w:r w:rsidR="00FA1766">
        <w:t xml:space="preserve">, and how the </w:t>
      </w:r>
      <w:r w:rsidR="69E63EFA">
        <w:t>airline</w:t>
      </w:r>
      <w:r w:rsidR="00FA1766">
        <w:t xml:space="preserve"> will ensure care for any ill, injured, or abandoned </w:t>
      </w:r>
      <w:r w:rsidR="00F01249">
        <w:t xml:space="preserve">dog </w:t>
      </w:r>
      <w:r w:rsidR="004B6298">
        <w:t>placed on-hold or denied admission</w:t>
      </w:r>
      <w:r w:rsidR="000263A7">
        <w:t xml:space="preserve">. This must include </w:t>
      </w:r>
      <w:r w:rsidR="004B6298">
        <w:t>transportation instructions</w:t>
      </w:r>
      <w:r w:rsidR="008104B0">
        <w:t xml:space="preserve"> </w:t>
      </w:r>
      <w:r w:rsidR="00D57C50">
        <w:t>the</w:t>
      </w:r>
      <w:r w:rsidR="008104B0">
        <w:t xml:space="preserve"> airline</w:t>
      </w:r>
      <w:r w:rsidR="00D57C50">
        <w:t xml:space="preserve"> provides to their</w:t>
      </w:r>
      <w:r w:rsidR="008104B0">
        <w:t xml:space="preserve"> staff</w:t>
      </w:r>
      <w:r w:rsidR="00A5496C">
        <w:t xml:space="preserve"> and</w:t>
      </w:r>
      <w:r w:rsidR="004B6298">
        <w:t xml:space="preserve"> </w:t>
      </w:r>
      <w:r w:rsidR="000263A7">
        <w:t>the location of a CDC-registered Animal Care Facility</w:t>
      </w:r>
      <w:r w:rsidR="006C5B1C">
        <w:t xml:space="preserve"> (</w:t>
      </w:r>
      <w:r w:rsidR="000263A7">
        <w:t xml:space="preserve">or </w:t>
      </w:r>
      <w:r w:rsidR="00FA1766">
        <w:t>other suitable alternative</w:t>
      </w:r>
      <w:r w:rsidR="00B23751">
        <w:t xml:space="preserve">, such as a kennel or veterinary </w:t>
      </w:r>
      <w:r w:rsidR="001C6AC3">
        <w:t>hospital</w:t>
      </w:r>
      <w:r w:rsidR="00B23751">
        <w:t>,</w:t>
      </w:r>
      <w:r w:rsidR="00FA1766">
        <w:t xml:space="preserve"> approved by CDC</w:t>
      </w:r>
      <w:r w:rsidR="006C5B1C">
        <w:t>)</w:t>
      </w:r>
      <w:r w:rsidR="00FA1766">
        <w:t xml:space="preserve"> that will house and provide care for the dog</w:t>
      </w:r>
      <w:r w:rsidR="00FF7186">
        <w:t xml:space="preserve"> until requirements are met or it is returned to </w:t>
      </w:r>
      <w:r w:rsidR="003D2663">
        <w:t xml:space="preserve">the </w:t>
      </w:r>
      <w:r w:rsidR="00FF7186">
        <w:t>country of departure.</w:t>
      </w:r>
    </w:p>
    <w:p w:rsidR="007C4A76" w:rsidP="000D2933" w14:paraId="7593689E" w14:textId="14901F27">
      <w:pPr>
        <w:pStyle w:val="ListParagraph"/>
        <w:numPr>
          <w:ilvl w:val="1"/>
          <w:numId w:val="2"/>
        </w:numPr>
      </w:pPr>
      <w:r>
        <w:t xml:space="preserve">How payment will be made by the airline to the facility providing care for the </w:t>
      </w:r>
      <w:r w:rsidR="00FD476B">
        <w:t xml:space="preserve">dog </w:t>
      </w:r>
      <w:r>
        <w:t xml:space="preserve">until </w:t>
      </w:r>
      <w:r w:rsidR="001C6AC3">
        <w:t>the determination of admissibility is complete.</w:t>
      </w:r>
      <w:r w:rsidR="00EF5AED">
        <w:t xml:space="preserve"> Airlines may seek reimbursement from the importer but may be required to pay for veterinary services, boarding, or return of the </w:t>
      </w:r>
      <w:r w:rsidR="006C36F2">
        <w:t xml:space="preserve">dog </w:t>
      </w:r>
      <w:r w:rsidR="00EF5AED">
        <w:t>to the country of departure</w:t>
      </w:r>
      <w:r w:rsidR="000F1D6C">
        <w:t xml:space="preserve"> if an importer </w:t>
      </w:r>
      <w:r w:rsidR="00D97EAE">
        <w:t xml:space="preserve">fails </w:t>
      </w:r>
      <w:r w:rsidR="003D2663">
        <w:t>to provide payment</w:t>
      </w:r>
      <w:r w:rsidR="000F1D6C">
        <w:t xml:space="preserve">. If an importer refuses to pay for any services required by CDC, the </w:t>
      </w:r>
      <w:r w:rsidR="00BB6DC6">
        <w:t xml:space="preserve">dog </w:t>
      </w:r>
      <w:r w:rsidR="000F1D6C">
        <w:t xml:space="preserve">will be considered </w:t>
      </w:r>
      <w:r w:rsidR="00153B85">
        <w:t>abandoned per 42 CFR 71.51 and will revert to the custody of the airline.</w:t>
      </w:r>
    </w:p>
    <w:p w:rsidR="00DD138A" w:rsidP="000D2933" w14:paraId="032BE05F" w14:textId="4EA71995">
      <w:pPr>
        <w:pStyle w:val="ListParagraph"/>
        <w:numPr>
          <w:ilvl w:val="0"/>
          <w:numId w:val="2"/>
        </w:numPr>
      </w:pPr>
      <w:r>
        <w:t>Step</w:t>
      </w:r>
      <w:r w:rsidR="00F069A7">
        <w:t>-</w:t>
      </w:r>
      <w:r>
        <w:t>by</w:t>
      </w:r>
      <w:r w:rsidR="00F069A7">
        <w:t>-</w:t>
      </w:r>
      <w:r>
        <w:t xml:space="preserve">step instructions for airline staff to follow should CDC place a dog on hold or deny </w:t>
      </w:r>
      <w:r w:rsidR="00444E23">
        <w:t>admission</w:t>
      </w:r>
      <w:r>
        <w:t>. Th</w:t>
      </w:r>
      <w:r w:rsidR="001601BA">
        <w:t>e instruction should be on company letterhead and contain contact information</w:t>
      </w:r>
      <w:r w:rsidR="00ED50B6">
        <w:t xml:space="preserve"> for airline management</w:t>
      </w:r>
      <w:r w:rsidR="001601BA">
        <w:t xml:space="preserve"> and payment instructions for the airline employee if they </w:t>
      </w:r>
      <w:r w:rsidR="00444E23">
        <w:t xml:space="preserve">have </w:t>
      </w:r>
      <w:r w:rsidR="001601BA">
        <w:t xml:space="preserve">questions </w:t>
      </w:r>
      <w:r w:rsidR="001D76CF">
        <w:t xml:space="preserve">regarding the </w:t>
      </w:r>
      <w:r w:rsidR="00AA7BC4">
        <w:t xml:space="preserve">airline’s </w:t>
      </w:r>
      <w:r w:rsidR="001D76CF">
        <w:t xml:space="preserve">policies for </w:t>
      </w:r>
      <w:r w:rsidR="00BB6DC6">
        <w:t xml:space="preserve">dogs </w:t>
      </w:r>
      <w:r w:rsidR="001D76CF">
        <w:t xml:space="preserve">placed on hold or denied </w:t>
      </w:r>
      <w:r w:rsidR="00ED50B6">
        <w:t>admission</w:t>
      </w:r>
      <w:r w:rsidR="001D76CF">
        <w:t>.</w:t>
      </w:r>
    </w:p>
    <w:p w:rsidR="00D73438" w:rsidP="00D73438" w14:paraId="5C039E76" w14:textId="348B09CA">
      <w:pPr>
        <w:pStyle w:val="ListParagraph"/>
        <w:numPr>
          <w:ilvl w:val="1"/>
          <w:numId w:val="2"/>
        </w:numPr>
      </w:pPr>
      <w:r>
        <w:t xml:space="preserve">As a condition of granting a waiver, CDC may require: </w:t>
      </w:r>
    </w:p>
    <w:p w:rsidR="00186E7A" w:rsidP="00CA76D4" w14:paraId="4F3EC9BE" w14:textId="6A41031F">
      <w:pPr>
        <w:pStyle w:val="ListParagraph"/>
        <w:numPr>
          <w:ilvl w:val="2"/>
          <w:numId w:val="2"/>
        </w:numPr>
      </w:pPr>
      <w:r>
        <w:t xml:space="preserve">The airline </w:t>
      </w:r>
      <w:r>
        <w:t>utilize</w:t>
      </w:r>
      <w:r>
        <w:t xml:space="preserve"> a </w:t>
      </w:r>
      <w:r w:rsidR="41BA0573">
        <w:t>U.S.-</w:t>
      </w:r>
      <w:r>
        <w:t>licensed customs broker who will be responsible for coordinating entry and clearance of dogs, including compliance with CDC requirements.</w:t>
      </w:r>
    </w:p>
    <w:p w:rsidR="003B3AC1" w:rsidP="003B3AC1" w14:paraId="45EA51CC" w14:textId="4D6336B5">
      <w:pPr>
        <w:pStyle w:val="ListParagraph"/>
        <w:numPr>
          <w:ilvl w:val="2"/>
          <w:numId w:val="2"/>
        </w:numPr>
      </w:pPr>
      <w:r>
        <w:t xml:space="preserve">The airline </w:t>
      </w:r>
      <w:r>
        <w:t>provide</w:t>
      </w:r>
      <w:r>
        <w:t xml:space="preserve"> a timetable and identify steps to develop </w:t>
      </w:r>
      <w:r w:rsidR="0086288E">
        <w:t xml:space="preserve">the </w:t>
      </w:r>
      <w:r>
        <w:t xml:space="preserve">ability to create an AWB or suitable alternative. </w:t>
      </w:r>
    </w:p>
    <w:p w:rsidR="00161BD2" w:rsidP="003D2663" w14:paraId="11AE85E8" w14:textId="1656BC9A">
      <w:pPr>
        <w:spacing w:before="240" w:after="0" w:line="480" w:lineRule="auto"/>
      </w:pPr>
      <w:r>
        <w:t xml:space="preserve">Additional instructions may be posted on CDC’s website. </w:t>
      </w:r>
    </w:p>
    <w:sectPr w:rsidSect="00227562">
      <w:head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732" w:rsidRPr="00477D77" w:rsidP="00A7359B" w14:paraId="008843E7" w14:textId="158C255D">
    <w:pPr>
      <w:rPr>
        <w:sz w:val="16"/>
        <w:szCs w:val="16"/>
      </w:rPr>
    </w:pPr>
    <w:r w:rsidRPr="00477D77">
      <w:rPr>
        <w:sz w:val="16"/>
        <w:szCs w:val="16"/>
      </w:rPr>
      <w:t xml:space="preserve">Public reporting burden of this collection of information is estimated to average </w:t>
    </w:r>
    <w:r w:rsidRPr="00477D77" w:rsidR="007A4C70">
      <w:rPr>
        <w:sz w:val="16"/>
        <w:szCs w:val="16"/>
      </w:rPr>
      <w:t>120</w:t>
    </w:r>
    <w:r w:rsidRPr="00477D77">
      <w:rPr>
        <w:sz w:val="16"/>
        <w:szCs w:val="16"/>
      </w:rPr>
      <w:t xml:space="preserve"> minutes per response, including the time for reviewing instructions, searching existing data sources, </w:t>
    </w:r>
    <w:r w:rsidRPr="00477D77">
      <w:rPr>
        <w:sz w:val="16"/>
        <w:szCs w:val="16"/>
      </w:rPr>
      <w:t>gathering</w:t>
    </w:r>
    <w:r w:rsidRPr="00477D77">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0920-1383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C1A" w:rsidP="00A7359B" w14:paraId="6FAEFB2B" w14:textId="408F91E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732" w:rsidP="00412732" w14:paraId="622937D5" w14:textId="4F5540A5">
    <w:pPr>
      <w:pStyle w:val="Header"/>
      <w:jc w:val="right"/>
      <w:rPr>
        <w:sz w:val="16"/>
        <w:szCs w:val="16"/>
      </w:rPr>
    </w:pPr>
    <w:r w:rsidRPr="00477D77">
      <w:rPr>
        <w:sz w:val="16"/>
        <w:szCs w:val="16"/>
      </w:rPr>
      <w:t>OMB Co. No. 092</w:t>
    </w:r>
    <w:r w:rsidR="005C399E">
      <w:rPr>
        <w:sz w:val="16"/>
        <w:szCs w:val="16"/>
      </w:rPr>
      <w:t>0</w:t>
    </w:r>
    <w:r w:rsidRPr="00477D77">
      <w:rPr>
        <w:sz w:val="16"/>
        <w:szCs w:val="16"/>
      </w:rPr>
      <w:t>-1383</w:t>
    </w:r>
    <w:r w:rsidRPr="00477D77">
      <w:rPr>
        <w:sz w:val="16"/>
        <w:szCs w:val="16"/>
      </w:rPr>
      <w:br/>
      <w:t xml:space="preserve">Expiration Date </w:t>
    </w:r>
    <w:r w:rsidRPr="00477D77" w:rsidR="00344267">
      <w:rPr>
        <w:sz w:val="16"/>
        <w:szCs w:val="16"/>
      </w:rPr>
      <w:t>0</w:t>
    </w:r>
    <w:r w:rsidR="005C399E">
      <w:rPr>
        <w:sz w:val="16"/>
        <w:szCs w:val="16"/>
      </w:rPr>
      <w:t>5</w:t>
    </w:r>
    <w:r w:rsidRPr="00477D77" w:rsidR="00344267">
      <w:rPr>
        <w:sz w:val="16"/>
        <w:szCs w:val="16"/>
      </w:rPr>
      <w:t>/3</w:t>
    </w:r>
    <w:r w:rsidR="005C399E">
      <w:rPr>
        <w:sz w:val="16"/>
        <w:szCs w:val="16"/>
      </w:rPr>
      <w:t>1</w:t>
    </w:r>
    <w:r w:rsidRPr="00477D77">
      <w:rPr>
        <w:sz w:val="16"/>
        <w:szCs w:val="16"/>
      </w:rPr>
      <w:t>/2027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C46DF"/>
    <w:multiLevelType w:val="hybridMultilevel"/>
    <w:tmpl w:val="AD588E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1344320"/>
    <w:multiLevelType w:val="hybridMultilevel"/>
    <w:tmpl w:val="AF5AB6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5782522">
    <w:abstractNumId w:val="1"/>
  </w:num>
  <w:num w:numId="2" w16cid:durableId="161624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D2"/>
    <w:rsid w:val="000236A6"/>
    <w:rsid w:val="000263A7"/>
    <w:rsid w:val="00061A75"/>
    <w:rsid w:val="000C19B5"/>
    <w:rsid w:val="000D2933"/>
    <w:rsid w:val="000F03A4"/>
    <w:rsid w:val="000F1D6C"/>
    <w:rsid w:val="00103C1A"/>
    <w:rsid w:val="00140C54"/>
    <w:rsid w:val="00144540"/>
    <w:rsid w:val="00150B9A"/>
    <w:rsid w:val="00153B85"/>
    <w:rsid w:val="001601BA"/>
    <w:rsid w:val="00161BD2"/>
    <w:rsid w:val="00186E7A"/>
    <w:rsid w:val="001B5E7D"/>
    <w:rsid w:val="001C6AC3"/>
    <w:rsid w:val="001C7A47"/>
    <w:rsid w:val="001D2CF8"/>
    <w:rsid w:val="001D532A"/>
    <w:rsid w:val="001D76CF"/>
    <w:rsid w:val="001E2E8B"/>
    <w:rsid w:val="001F78CD"/>
    <w:rsid w:val="00203AC2"/>
    <w:rsid w:val="00210B6F"/>
    <w:rsid w:val="00227562"/>
    <w:rsid w:val="002401A0"/>
    <w:rsid w:val="002749DE"/>
    <w:rsid w:val="002847F2"/>
    <w:rsid w:val="002F5844"/>
    <w:rsid w:val="0030143A"/>
    <w:rsid w:val="00315C28"/>
    <w:rsid w:val="00344267"/>
    <w:rsid w:val="00372A34"/>
    <w:rsid w:val="003927DA"/>
    <w:rsid w:val="003A60DA"/>
    <w:rsid w:val="003B3AC1"/>
    <w:rsid w:val="003C03F4"/>
    <w:rsid w:val="003D2663"/>
    <w:rsid w:val="003E6E62"/>
    <w:rsid w:val="003E70B3"/>
    <w:rsid w:val="003F2157"/>
    <w:rsid w:val="00400C48"/>
    <w:rsid w:val="00412732"/>
    <w:rsid w:val="00444E23"/>
    <w:rsid w:val="0046339A"/>
    <w:rsid w:val="00477D77"/>
    <w:rsid w:val="004B6298"/>
    <w:rsid w:val="004C25D6"/>
    <w:rsid w:val="004C31C1"/>
    <w:rsid w:val="004D0BCC"/>
    <w:rsid w:val="004D6D34"/>
    <w:rsid w:val="0051094E"/>
    <w:rsid w:val="00523860"/>
    <w:rsid w:val="005258C6"/>
    <w:rsid w:val="00544801"/>
    <w:rsid w:val="0056162A"/>
    <w:rsid w:val="00587A26"/>
    <w:rsid w:val="00592334"/>
    <w:rsid w:val="00595688"/>
    <w:rsid w:val="005C13C5"/>
    <w:rsid w:val="005C399E"/>
    <w:rsid w:val="005C53F3"/>
    <w:rsid w:val="005E24A4"/>
    <w:rsid w:val="005E28FA"/>
    <w:rsid w:val="005F3104"/>
    <w:rsid w:val="00613754"/>
    <w:rsid w:val="006222BE"/>
    <w:rsid w:val="00637F9B"/>
    <w:rsid w:val="00670B4C"/>
    <w:rsid w:val="00672A1C"/>
    <w:rsid w:val="00682D6A"/>
    <w:rsid w:val="006A3EF8"/>
    <w:rsid w:val="006C36F2"/>
    <w:rsid w:val="006C5B1C"/>
    <w:rsid w:val="006D0D89"/>
    <w:rsid w:val="006F4429"/>
    <w:rsid w:val="007236A2"/>
    <w:rsid w:val="00736279"/>
    <w:rsid w:val="00741E6F"/>
    <w:rsid w:val="00760500"/>
    <w:rsid w:val="00771B9C"/>
    <w:rsid w:val="00783525"/>
    <w:rsid w:val="007A4C70"/>
    <w:rsid w:val="007C4A76"/>
    <w:rsid w:val="007D5276"/>
    <w:rsid w:val="008104B0"/>
    <w:rsid w:val="00837250"/>
    <w:rsid w:val="00861795"/>
    <w:rsid w:val="0086288E"/>
    <w:rsid w:val="00876921"/>
    <w:rsid w:val="00880FFE"/>
    <w:rsid w:val="00893D9A"/>
    <w:rsid w:val="00897043"/>
    <w:rsid w:val="00897F77"/>
    <w:rsid w:val="008C00E9"/>
    <w:rsid w:val="008C460F"/>
    <w:rsid w:val="00912FBC"/>
    <w:rsid w:val="00915B1A"/>
    <w:rsid w:val="00925D0E"/>
    <w:rsid w:val="009361C7"/>
    <w:rsid w:val="009370A7"/>
    <w:rsid w:val="00960EA6"/>
    <w:rsid w:val="0098695D"/>
    <w:rsid w:val="009B19FF"/>
    <w:rsid w:val="009B58AA"/>
    <w:rsid w:val="009F020D"/>
    <w:rsid w:val="00A00D08"/>
    <w:rsid w:val="00A200DF"/>
    <w:rsid w:val="00A204A6"/>
    <w:rsid w:val="00A5496C"/>
    <w:rsid w:val="00A6035A"/>
    <w:rsid w:val="00A7359B"/>
    <w:rsid w:val="00A819F2"/>
    <w:rsid w:val="00A87DA9"/>
    <w:rsid w:val="00AA0362"/>
    <w:rsid w:val="00AA7BC4"/>
    <w:rsid w:val="00AE6B9A"/>
    <w:rsid w:val="00AE7455"/>
    <w:rsid w:val="00AF31A0"/>
    <w:rsid w:val="00B061E6"/>
    <w:rsid w:val="00B23751"/>
    <w:rsid w:val="00B60F83"/>
    <w:rsid w:val="00B75F0D"/>
    <w:rsid w:val="00B92E38"/>
    <w:rsid w:val="00BB6DC6"/>
    <w:rsid w:val="00BD08F9"/>
    <w:rsid w:val="00BF17CC"/>
    <w:rsid w:val="00C03A87"/>
    <w:rsid w:val="00C94E27"/>
    <w:rsid w:val="00C95D63"/>
    <w:rsid w:val="00CA76D4"/>
    <w:rsid w:val="00CE0F62"/>
    <w:rsid w:val="00CE3ED6"/>
    <w:rsid w:val="00D22C65"/>
    <w:rsid w:val="00D44F8C"/>
    <w:rsid w:val="00D57C50"/>
    <w:rsid w:val="00D651BB"/>
    <w:rsid w:val="00D73438"/>
    <w:rsid w:val="00D84263"/>
    <w:rsid w:val="00D9278B"/>
    <w:rsid w:val="00D97EAE"/>
    <w:rsid w:val="00DA0106"/>
    <w:rsid w:val="00DD138A"/>
    <w:rsid w:val="00E140BE"/>
    <w:rsid w:val="00E150C9"/>
    <w:rsid w:val="00E30BB3"/>
    <w:rsid w:val="00E92A02"/>
    <w:rsid w:val="00E94873"/>
    <w:rsid w:val="00EA195F"/>
    <w:rsid w:val="00EA1B67"/>
    <w:rsid w:val="00ED50B6"/>
    <w:rsid w:val="00EF5AED"/>
    <w:rsid w:val="00F01249"/>
    <w:rsid w:val="00F061AD"/>
    <w:rsid w:val="00F069A7"/>
    <w:rsid w:val="00F14699"/>
    <w:rsid w:val="00F14F51"/>
    <w:rsid w:val="00FA1766"/>
    <w:rsid w:val="00FC3DA6"/>
    <w:rsid w:val="00FD476B"/>
    <w:rsid w:val="00FE338F"/>
    <w:rsid w:val="00FF5FAB"/>
    <w:rsid w:val="00FF7186"/>
    <w:rsid w:val="0D952066"/>
    <w:rsid w:val="1742AAF7"/>
    <w:rsid w:val="1F5CDDF0"/>
    <w:rsid w:val="2C3E0451"/>
    <w:rsid w:val="41BA0573"/>
    <w:rsid w:val="4AC27CEE"/>
    <w:rsid w:val="4CEF372C"/>
    <w:rsid w:val="4D0394D6"/>
    <w:rsid w:val="69E63EFA"/>
    <w:rsid w:val="7BB727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05EC79"/>
  <w15:chartTrackingRefBased/>
  <w15:docId w15:val="{CE6B7504-9734-4923-9B61-AD00253D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70A7"/>
    <w:rPr>
      <w:sz w:val="16"/>
      <w:szCs w:val="16"/>
    </w:rPr>
  </w:style>
  <w:style w:type="paragraph" w:styleId="CommentText">
    <w:name w:val="annotation text"/>
    <w:basedOn w:val="Normal"/>
    <w:link w:val="CommentTextChar"/>
    <w:uiPriority w:val="99"/>
    <w:unhideWhenUsed/>
    <w:rsid w:val="009370A7"/>
    <w:pPr>
      <w:spacing w:line="240" w:lineRule="auto"/>
    </w:pPr>
    <w:rPr>
      <w:sz w:val="20"/>
      <w:szCs w:val="20"/>
    </w:rPr>
  </w:style>
  <w:style w:type="character" w:customStyle="1" w:styleId="CommentTextChar">
    <w:name w:val="Comment Text Char"/>
    <w:basedOn w:val="DefaultParagraphFont"/>
    <w:link w:val="CommentText"/>
    <w:uiPriority w:val="99"/>
    <w:rsid w:val="009370A7"/>
    <w:rPr>
      <w:sz w:val="20"/>
      <w:szCs w:val="20"/>
    </w:rPr>
  </w:style>
  <w:style w:type="character" w:styleId="Hyperlink">
    <w:name w:val="Hyperlink"/>
    <w:basedOn w:val="DefaultParagraphFont"/>
    <w:uiPriority w:val="99"/>
    <w:unhideWhenUsed/>
    <w:rsid w:val="009370A7"/>
    <w:rPr>
      <w:color w:val="0563C1" w:themeColor="hyperlink"/>
      <w:u w:val="single"/>
    </w:rPr>
  </w:style>
  <w:style w:type="character" w:customStyle="1" w:styleId="normaltextrun">
    <w:name w:val="normaltextrun"/>
    <w:basedOn w:val="DefaultParagraphFont"/>
    <w:rsid w:val="009370A7"/>
  </w:style>
  <w:style w:type="character" w:customStyle="1" w:styleId="eop">
    <w:name w:val="eop"/>
    <w:basedOn w:val="DefaultParagraphFont"/>
    <w:rsid w:val="009370A7"/>
  </w:style>
  <w:style w:type="paragraph" w:styleId="CommentSubject">
    <w:name w:val="annotation subject"/>
    <w:basedOn w:val="CommentText"/>
    <w:next w:val="CommentText"/>
    <w:link w:val="CommentSubjectChar"/>
    <w:uiPriority w:val="99"/>
    <w:semiHidden/>
    <w:unhideWhenUsed/>
    <w:rsid w:val="00E140BE"/>
    <w:rPr>
      <w:b/>
      <w:bCs/>
    </w:rPr>
  </w:style>
  <w:style w:type="character" w:customStyle="1" w:styleId="CommentSubjectChar">
    <w:name w:val="Comment Subject Char"/>
    <w:basedOn w:val="CommentTextChar"/>
    <w:link w:val="CommentSubject"/>
    <w:uiPriority w:val="99"/>
    <w:semiHidden/>
    <w:rsid w:val="00E140BE"/>
    <w:rPr>
      <w:b/>
      <w:bCs/>
      <w:sz w:val="20"/>
      <w:szCs w:val="20"/>
    </w:rPr>
  </w:style>
  <w:style w:type="paragraph" w:styleId="ListParagraph">
    <w:name w:val="List Paragraph"/>
    <w:basedOn w:val="Normal"/>
    <w:uiPriority w:val="34"/>
    <w:qFormat/>
    <w:rsid w:val="00D9278B"/>
    <w:pPr>
      <w:ind w:left="720"/>
      <w:contextualSpacing/>
    </w:pPr>
  </w:style>
  <w:style w:type="paragraph" w:styleId="Revision">
    <w:name w:val="Revision"/>
    <w:hidden/>
    <w:uiPriority w:val="99"/>
    <w:semiHidden/>
    <w:rsid w:val="00613754"/>
    <w:pPr>
      <w:spacing w:after="0" w:line="240" w:lineRule="auto"/>
    </w:pPr>
  </w:style>
  <w:style w:type="character" w:styleId="UnresolvedMention">
    <w:name w:val="Unresolved Mention"/>
    <w:basedOn w:val="DefaultParagraphFont"/>
    <w:uiPriority w:val="99"/>
    <w:semiHidden/>
    <w:unhideWhenUsed/>
    <w:rsid w:val="00613754"/>
    <w:rPr>
      <w:color w:val="605E5C"/>
      <w:shd w:val="clear" w:color="auto" w:fill="E1DFDD"/>
    </w:rPr>
  </w:style>
  <w:style w:type="paragraph" w:styleId="Header">
    <w:name w:val="header"/>
    <w:basedOn w:val="Normal"/>
    <w:link w:val="HeaderChar"/>
    <w:uiPriority w:val="99"/>
    <w:unhideWhenUsed/>
    <w:rsid w:val="00103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C1A"/>
  </w:style>
  <w:style w:type="paragraph" w:styleId="Footer">
    <w:name w:val="footer"/>
    <w:basedOn w:val="Normal"/>
    <w:link w:val="FooterChar"/>
    <w:uiPriority w:val="99"/>
    <w:unhideWhenUsed/>
    <w:rsid w:val="00103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C1A"/>
  </w:style>
  <w:style w:type="character" w:styleId="Mention">
    <w:name w:val="Mention"/>
    <w:basedOn w:val="DefaultParagraphFont"/>
    <w:uiPriority w:val="99"/>
    <w:unhideWhenUsed/>
    <w:rsid w:val="00150B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dcanimalimports@cdc.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514</Words>
  <Characters>2931</Characters>
  <Application>Microsoft Office Word</Application>
  <DocSecurity>0</DocSecurity>
  <Lines>24</Lines>
  <Paragraphs>6</Paragraphs>
  <ScaleCrop>false</ScaleCrop>
  <Company>Centers for Disease Control and Prevention</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Pieracci, Emily (CDC/NCEZID/DGMH)</dc:creator>
  <cp:lastModifiedBy>Pieracci, Emily (CDC/NCEZID/DGMH/TRAMB)</cp:lastModifiedBy>
  <cp:revision>103</cp:revision>
  <dcterms:created xsi:type="dcterms:W3CDTF">2024-01-09T16:39:00Z</dcterms:created>
  <dcterms:modified xsi:type="dcterms:W3CDTF">2024-04-30T14:35:00Z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2834166a-2267-402b-baed-254951bd5a8b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2023-10-27T19:30:16Z</vt:lpwstr>
  </property>
  <property fmtid="{D5CDD505-2E9C-101B-9397-08002B2CF9AE}" pid="8" name="MSIP_Label_7b94a7b8-f06c-4dfe-bdcc-9b548fd58c31_SiteId">
    <vt:lpwstr>9ce70869-60db-44fd-abe8-d2767077fc8f</vt:lpwstr>
  </property>
</Properties>
</file>