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86B" w:rsidP="00D9786B" w14:paraId="6F47A06B" w14:textId="77777777">
      <w:pPr>
        <w:pStyle w:val="Heading1"/>
        <w:kinsoku w:val="0"/>
        <w:overflowPunct w:val="0"/>
        <w:spacing w:before="1"/>
        <w:rPr>
          <w:color w:val="365F91"/>
          <w:spacing w:val="-2"/>
        </w:rPr>
      </w:pPr>
      <w:r>
        <w:rPr>
          <w:color w:val="365F91"/>
        </w:rPr>
        <w:t>HRSA</w:t>
      </w:r>
      <w:r>
        <w:rPr>
          <w:color w:val="365F91"/>
          <w:spacing w:val="22"/>
        </w:rPr>
        <w:t xml:space="preserve"> </w:t>
      </w:r>
      <w:r>
        <w:rPr>
          <w:color w:val="365F91"/>
        </w:rPr>
        <w:t>Ryan</w:t>
      </w:r>
      <w:r>
        <w:rPr>
          <w:color w:val="365F91"/>
          <w:spacing w:val="7"/>
        </w:rPr>
        <w:t xml:space="preserve"> </w:t>
      </w:r>
      <w:r>
        <w:rPr>
          <w:color w:val="365F91"/>
        </w:rPr>
        <w:t>White</w:t>
      </w:r>
      <w:r>
        <w:rPr>
          <w:color w:val="365F91"/>
          <w:spacing w:val="68"/>
        </w:rPr>
        <w:t xml:space="preserve"> </w:t>
      </w:r>
      <w:r>
        <w:rPr>
          <w:color w:val="365F91"/>
        </w:rPr>
        <w:t>HIV/AIDS</w:t>
      </w:r>
      <w:r>
        <w:rPr>
          <w:color w:val="365F91"/>
          <w:spacing w:val="73"/>
        </w:rPr>
        <w:t xml:space="preserve"> </w:t>
      </w:r>
      <w:r>
        <w:rPr>
          <w:color w:val="365F91"/>
        </w:rPr>
        <w:t>Program</w:t>
      </w:r>
      <w:r>
        <w:rPr>
          <w:color w:val="365F91"/>
          <w:spacing w:val="14"/>
        </w:rPr>
        <w:t xml:space="preserve"> </w:t>
      </w:r>
      <w:r>
        <w:rPr>
          <w:color w:val="365F91"/>
          <w:spacing w:val="-2"/>
        </w:rPr>
        <w:t>(RWHAP)</w:t>
      </w:r>
    </w:p>
    <w:p w:rsidR="00D9786B" w:rsidP="00D9786B" w14:paraId="29E21E23" w14:textId="77777777">
      <w:pPr>
        <w:pStyle w:val="BodyText"/>
        <w:kinsoku w:val="0"/>
        <w:overflowPunct w:val="0"/>
        <w:spacing w:before="32"/>
        <w:ind w:left="760"/>
        <w:rPr>
          <w:b/>
          <w:bCs/>
          <w:color w:val="365F91"/>
          <w:spacing w:val="-4"/>
          <w:sz w:val="25"/>
          <w:szCs w:val="25"/>
        </w:rPr>
      </w:pPr>
      <w:r>
        <w:rPr>
          <w:b/>
          <w:bCs/>
          <w:color w:val="365F91"/>
          <w:sz w:val="25"/>
          <w:szCs w:val="25"/>
        </w:rPr>
        <w:t>Core Medical</w:t>
      </w:r>
      <w:r>
        <w:rPr>
          <w:b/>
          <w:bCs/>
          <w:color w:val="365F91"/>
          <w:spacing w:val="51"/>
          <w:sz w:val="25"/>
          <w:szCs w:val="25"/>
        </w:rPr>
        <w:t xml:space="preserve"> </w:t>
      </w:r>
      <w:r>
        <w:rPr>
          <w:b/>
          <w:bCs/>
          <w:color w:val="365F91"/>
          <w:sz w:val="25"/>
          <w:szCs w:val="25"/>
        </w:rPr>
        <w:t>Services</w:t>
      </w:r>
      <w:r>
        <w:rPr>
          <w:b/>
          <w:bCs/>
          <w:color w:val="365F91"/>
          <w:spacing w:val="51"/>
          <w:sz w:val="25"/>
          <w:szCs w:val="25"/>
        </w:rPr>
        <w:t xml:space="preserve"> </w:t>
      </w:r>
      <w:r>
        <w:rPr>
          <w:b/>
          <w:bCs/>
          <w:color w:val="365F91"/>
          <w:sz w:val="25"/>
          <w:szCs w:val="25"/>
        </w:rPr>
        <w:t>Waiver</w:t>
      </w:r>
      <w:r>
        <w:rPr>
          <w:b/>
          <w:bCs/>
          <w:color w:val="365F91"/>
          <w:spacing w:val="43"/>
          <w:sz w:val="25"/>
          <w:szCs w:val="25"/>
        </w:rPr>
        <w:t xml:space="preserve"> </w:t>
      </w:r>
      <w:r>
        <w:rPr>
          <w:b/>
          <w:bCs/>
          <w:color w:val="365F91"/>
          <w:sz w:val="25"/>
          <w:szCs w:val="25"/>
        </w:rPr>
        <w:t>Request</w:t>
      </w:r>
      <w:r>
        <w:rPr>
          <w:b/>
          <w:bCs/>
          <w:color w:val="365F91"/>
          <w:spacing w:val="22"/>
          <w:sz w:val="25"/>
          <w:szCs w:val="25"/>
        </w:rPr>
        <w:t xml:space="preserve"> </w:t>
      </w:r>
      <w:r>
        <w:rPr>
          <w:b/>
          <w:bCs/>
          <w:color w:val="365F91"/>
          <w:sz w:val="25"/>
          <w:szCs w:val="25"/>
        </w:rPr>
        <w:t>Attestation</w:t>
      </w:r>
      <w:r>
        <w:rPr>
          <w:b/>
          <w:bCs/>
          <w:color w:val="365F91"/>
          <w:spacing w:val="68"/>
          <w:sz w:val="25"/>
          <w:szCs w:val="25"/>
        </w:rPr>
        <w:t xml:space="preserve"> </w:t>
      </w:r>
      <w:r>
        <w:rPr>
          <w:b/>
          <w:bCs/>
          <w:color w:val="365F91"/>
          <w:spacing w:val="-4"/>
          <w:sz w:val="25"/>
          <w:szCs w:val="25"/>
        </w:rPr>
        <w:t>Form</w:t>
      </w:r>
    </w:p>
    <w:p w:rsidR="00D9786B" w:rsidP="00C01AB4" w14:paraId="62AAE287" w14:textId="024D5E78">
      <w:pPr>
        <w:pStyle w:val="BodyText"/>
        <w:kinsoku w:val="0"/>
        <w:overflowPunct w:val="0"/>
        <w:spacing w:before="170"/>
        <w:ind w:left="763" w:right="1109"/>
        <w:rPr>
          <w:i/>
          <w:iCs/>
          <w:sz w:val="16"/>
          <w:szCs w:val="16"/>
        </w:rPr>
      </w:pPr>
      <w:r>
        <w:rPr>
          <w:i/>
          <w:iCs/>
          <w:sz w:val="16"/>
          <w:szCs w:val="16"/>
        </w:rPr>
        <w:t>This form</w:t>
      </w:r>
      <w:r>
        <w:rPr>
          <w:i/>
          <w:iCs/>
          <w:spacing w:val="-5"/>
          <w:sz w:val="16"/>
          <w:szCs w:val="16"/>
        </w:rPr>
        <w:t xml:space="preserve"> </w:t>
      </w:r>
      <w:r>
        <w:rPr>
          <w:i/>
          <w:iCs/>
          <w:sz w:val="16"/>
          <w:szCs w:val="16"/>
        </w:rPr>
        <w:t>is to</w:t>
      </w:r>
      <w:r>
        <w:rPr>
          <w:i/>
          <w:iCs/>
          <w:spacing w:val="-11"/>
          <w:sz w:val="16"/>
          <w:szCs w:val="16"/>
        </w:rPr>
        <w:t xml:space="preserve"> </w:t>
      </w:r>
      <w:r>
        <w:rPr>
          <w:i/>
          <w:iCs/>
          <w:sz w:val="16"/>
          <w:szCs w:val="16"/>
        </w:rPr>
        <w:t>be completed</w:t>
      </w:r>
      <w:r>
        <w:rPr>
          <w:i/>
          <w:iCs/>
          <w:spacing w:val="-13"/>
          <w:sz w:val="16"/>
          <w:szCs w:val="16"/>
        </w:rPr>
        <w:t xml:space="preserve"> </w:t>
      </w:r>
      <w:r>
        <w:rPr>
          <w:i/>
          <w:iCs/>
          <w:sz w:val="16"/>
          <w:szCs w:val="16"/>
        </w:rPr>
        <w:t>by the Chief</w:t>
      </w:r>
      <w:r>
        <w:rPr>
          <w:i/>
          <w:iCs/>
          <w:spacing w:val="-2"/>
          <w:sz w:val="16"/>
          <w:szCs w:val="16"/>
        </w:rPr>
        <w:t xml:space="preserve"> </w:t>
      </w:r>
      <w:r>
        <w:rPr>
          <w:i/>
          <w:iCs/>
          <w:sz w:val="16"/>
          <w:szCs w:val="16"/>
        </w:rPr>
        <w:t>Elected Official,</w:t>
      </w:r>
      <w:r>
        <w:rPr>
          <w:i/>
          <w:iCs/>
          <w:spacing w:val="-4"/>
          <w:sz w:val="16"/>
          <w:szCs w:val="16"/>
        </w:rPr>
        <w:t xml:space="preserve"> </w:t>
      </w:r>
      <w:r>
        <w:rPr>
          <w:i/>
          <w:iCs/>
          <w:sz w:val="16"/>
          <w:szCs w:val="16"/>
        </w:rPr>
        <w:t>Chief</w:t>
      </w:r>
      <w:r>
        <w:rPr>
          <w:i/>
          <w:iCs/>
          <w:spacing w:val="-2"/>
          <w:sz w:val="16"/>
          <w:szCs w:val="16"/>
        </w:rPr>
        <w:t xml:space="preserve"> </w:t>
      </w:r>
      <w:r>
        <w:rPr>
          <w:i/>
          <w:iCs/>
          <w:sz w:val="16"/>
          <w:szCs w:val="16"/>
        </w:rPr>
        <w:t>Executive</w:t>
      </w:r>
      <w:r>
        <w:rPr>
          <w:i/>
          <w:iCs/>
          <w:spacing w:val="-9"/>
          <w:sz w:val="16"/>
          <w:szCs w:val="16"/>
        </w:rPr>
        <w:t xml:space="preserve"> </w:t>
      </w:r>
      <w:r>
        <w:rPr>
          <w:i/>
          <w:iCs/>
          <w:sz w:val="16"/>
          <w:szCs w:val="16"/>
        </w:rPr>
        <w:t>Officer,</w:t>
      </w:r>
      <w:r>
        <w:rPr>
          <w:i/>
          <w:iCs/>
          <w:spacing w:val="-4"/>
          <w:sz w:val="16"/>
          <w:szCs w:val="16"/>
        </w:rPr>
        <w:t xml:space="preserve"> </w:t>
      </w:r>
      <w:r>
        <w:rPr>
          <w:i/>
          <w:iCs/>
          <w:sz w:val="16"/>
          <w:szCs w:val="16"/>
        </w:rPr>
        <w:t>or</w:t>
      </w:r>
      <w:r>
        <w:rPr>
          <w:i/>
          <w:iCs/>
          <w:spacing w:val="-14"/>
          <w:sz w:val="16"/>
          <w:szCs w:val="16"/>
        </w:rPr>
        <w:t xml:space="preserve"> </w:t>
      </w:r>
      <w:r>
        <w:rPr>
          <w:i/>
          <w:iCs/>
          <w:sz w:val="16"/>
          <w:szCs w:val="16"/>
        </w:rPr>
        <w:t>a</w:t>
      </w:r>
      <w:r>
        <w:rPr>
          <w:i/>
          <w:iCs/>
          <w:spacing w:val="-10"/>
          <w:sz w:val="16"/>
          <w:szCs w:val="16"/>
        </w:rPr>
        <w:t xml:space="preserve"> </w:t>
      </w:r>
      <w:r>
        <w:rPr>
          <w:i/>
          <w:iCs/>
          <w:sz w:val="16"/>
          <w:szCs w:val="16"/>
        </w:rPr>
        <w:t>designee</w:t>
      </w:r>
      <w:r>
        <w:rPr>
          <w:i/>
          <w:iCs/>
          <w:spacing w:val="-9"/>
          <w:sz w:val="16"/>
          <w:szCs w:val="16"/>
        </w:rPr>
        <w:t xml:space="preserve"> </w:t>
      </w:r>
      <w:r>
        <w:rPr>
          <w:i/>
          <w:iCs/>
          <w:sz w:val="16"/>
          <w:szCs w:val="16"/>
        </w:rPr>
        <w:t>of</w:t>
      </w:r>
      <w:r>
        <w:rPr>
          <w:i/>
          <w:iCs/>
          <w:spacing w:val="-2"/>
          <w:sz w:val="16"/>
          <w:szCs w:val="16"/>
        </w:rPr>
        <w:t xml:space="preserve"> </w:t>
      </w:r>
      <w:r>
        <w:rPr>
          <w:i/>
          <w:iCs/>
          <w:sz w:val="16"/>
          <w:szCs w:val="16"/>
        </w:rPr>
        <w:t>either. Please</w:t>
      </w:r>
      <w:r>
        <w:rPr>
          <w:i/>
          <w:iCs/>
          <w:spacing w:val="-1"/>
          <w:sz w:val="16"/>
          <w:szCs w:val="16"/>
        </w:rPr>
        <w:t xml:space="preserve"> </w:t>
      </w:r>
      <w:r>
        <w:rPr>
          <w:i/>
          <w:iCs/>
          <w:sz w:val="16"/>
          <w:szCs w:val="16"/>
        </w:rPr>
        <w:t>initial to</w:t>
      </w:r>
      <w:r>
        <w:rPr>
          <w:i/>
          <w:iCs/>
          <w:spacing w:val="-4"/>
          <w:sz w:val="16"/>
          <w:szCs w:val="16"/>
        </w:rPr>
        <w:t xml:space="preserve"> </w:t>
      </w:r>
      <w:r>
        <w:rPr>
          <w:i/>
          <w:iCs/>
          <w:sz w:val="16"/>
          <w:szCs w:val="16"/>
        </w:rPr>
        <w:t>attest</w:t>
      </w:r>
      <w:r>
        <w:rPr>
          <w:i/>
          <w:iCs/>
          <w:spacing w:val="-1"/>
          <w:sz w:val="16"/>
          <w:szCs w:val="16"/>
        </w:rPr>
        <w:t xml:space="preserve"> </w:t>
      </w:r>
      <w:r>
        <w:rPr>
          <w:i/>
          <w:iCs/>
          <w:sz w:val="16"/>
          <w:szCs w:val="16"/>
        </w:rPr>
        <w:t>to</w:t>
      </w:r>
      <w:r>
        <w:rPr>
          <w:i/>
          <w:iCs/>
          <w:spacing w:val="-4"/>
          <w:sz w:val="16"/>
          <w:szCs w:val="16"/>
        </w:rPr>
        <w:t xml:space="preserve"> </w:t>
      </w:r>
      <w:r>
        <w:rPr>
          <w:i/>
          <w:iCs/>
          <w:sz w:val="16"/>
          <w:szCs w:val="16"/>
        </w:rPr>
        <w:t>meeting</w:t>
      </w:r>
      <w:r>
        <w:rPr>
          <w:i/>
          <w:iCs/>
          <w:spacing w:val="-6"/>
          <w:sz w:val="16"/>
          <w:szCs w:val="16"/>
        </w:rPr>
        <w:t xml:space="preserve"> </w:t>
      </w:r>
      <w:r>
        <w:rPr>
          <w:i/>
          <w:iCs/>
          <w:sz w:val="16"/>
          <w:szCs w:val="16"/>
        </w:rPr>
        <w:t>each requirement after reading and understanding</w:t>
      </w:r>
      <w:r>
        <w:rPr>
          <w:i/>
          <w:iCs/>
          <w:spacing w:val="31"/>
          <w:sz w:val="16"/>
          <w:szCs w:val="16"/>
        </w:rPr>
        <w:t xml:space="preserve"> </w:t>
      </w:r>
      <w:r>
        <w:rPr>
          <w:i/>
          <w:iCs/>
          <w:sz w:val="16"/>
          <w:szCs w:val="16"/>
        </w:rPr>
        <w:t>the</w:t>
      </w:r>
      <w:r>
        <w:rPr>
          <w:i/>
          <w:iCs/>
          <w:spacing w:val="-1"/>
          <w:sz w:val="16"/>
          <w:szCs w:val="16"/>
        </w:rPr>
        <w:t xml:space="preserve"> </w:t>
      </w:r>
      <w:r w:rsidR="008D6671">
        <w:rPr>
          <w:i/>
          <w:iCs/>
          <w:spacing w:val="-1"/>
          <w:sz w:val="16"/>
          <w:szCs w:val="16"/>
        </w:rPr>
        <w:t xml:space="preserve">corresponding </w:t>
      </w:r>
      <w:r>
        <w:rPr>
          <w:i/>
          <w:iCs/>
          <w:sz w:val="16"/>
          <w:szCs w:val="16"/>
        </w:rPr>
        <w:t>explanation.</w:t>
      </w:r>
      <w:r w:rsidRPr="00D1358D" w:rsidR="00D1358D">
        <w:rPr>
          <w:i/>
          <w:iCs/>
          <w:sz w:val="16"/>
          <w:szCs w:val="16"/>
        </w:rPr>
        <w:t xml:space="preserve"> </w:t>
      </w:r>
      <w:r w:rsidR="00D1358D">
        <w:rPr>
          <w:i/>
          <w:iCs/>
          <w:sz w:val="16"/>
          <w:szCs w:val="16"/>
        </w:rPr>
        <w:t>Include the proposed percentages of HIV service dollars allocated to core medical and support services in the Proposed Ratio for RWHAP Core Medical and Support Services section.</w:t>
      </w:r>
    </w:p>
    <w:p w:rsidR="00D9786B" w:rsidP="00D9786B" w14:paraId="50C14FA0" w14:textId="77777777">
      <w:pPr>
        <w:pStyle w:val="BodyText"/>
        <w:kinsoku w:val="0"/>
        <w:overflowPunct w:val="0"/>
        <w:spacing w:before="69"/>
        <w:rPr>
          <w:i/>
          <w:iCs/>
          <w:sz w:val="16"/>
          <w:szCs w:val="16"/>
        </w:rPr>
      </w:pPr>
    </w:p>
    <w:p w:rsidR="00D9786B" w:rsidP="00D9786B" w14:paraId="23188D43" w14:textId="6D04A835">
      <w:pPr>
        <w:pStyle w:val="BodyText"/>
        <w:tabs>
          <w:tab w:val="left" w:pos="4567"/>
          <w:tab w:val="left" w:pos="7119"/>
          <w:tab w:val="left" w:pos="7783"/>
          <w:tab w:val="left" w:pos="9879"/>
        </w:tabs>
        <w:kinsoku w:val="0"/>
        <w:overflowPunct w:val="0"/>
        <w:spacing w:line="331" w:lineRule="auto"/>
        <w:ind w:left="1415" w:right="673" w:hanging="656"/>
        <w:rPr>
          <w:b/>
          <w:bCs/>
          <w:sz w:val="17"/>
          <w:szCs w:val="17"/>
        </w:rPr>
      </w:pPr>
      <w:r>
        <w:rPr>
          <w:noProof/>
        </w:rPr>
        <mc:AlternateContent>
          <mc:Choice Requires="wps">
            <w:drawing>
              <wp:anchor distT="0" distB="0" distL="114300" distR="114300" simplePos="0" relativeHeight="251672576" behindDoc="0" locked="0" layoutInCell="0" allowOverlap="1">
                <wp:simplePos x="0" y="0"/>
                <wp:positionH relativeFrom="page">
                  <wp:posOffset>914400</wp:posOffset>
                </wp:positionH>
                <wp:positionV relativeFrom="paragraph">
                  <wp:posOffset>196850</wp:posOffset>
                </wp:positionV>
                <wp:extent cx="283845" cy="207010"/>
                <wp:effectExtent l="9525" t="14605" r="11430" b="6985"/>
                <wp:wrapNone/>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845" cy="207010"/>
                        </a:xfrm>
                        <a:custGeom>
                          <a:avLst/>
                          <a:gdLst>
                            <a:gd name="T0" fmla="*/ 0 w 447"/>
                            <a:gd name="T1" fmla="*/ 0 h 326"/>
                            <a:gd name="T2" fmla="*/ 446 w 447"/>
                            <a:gd name="T3" fmla="*/ 0 h 326"/>
                            <a:gd name="T4" fmla="*/ 446 w 447"/>
                            <a:gd name="T5" fmla="*/ 325 h 326"/>
                            <a:gd name="T6" fmla="*/ 0 w 447"/>
                            <a:gd name="T7" fmla="*/ 325 h 326"/>
                            <a:gd name="T8" fmla="*/ 0 w 447"/>
                            <a:gd name="T9" fmla="*/ 0 h 326"/>
                          </a:gdLst>
                          <a:cxnLst>
                            <a:cxn ang="0">
                              <a:pos x="T0" y="T1"/>
                            </a:cxn>
                            <a:cxn ang="0">
                              <a:pos x="T2" y="T3"/>
                            </a:cxn>
                            <a:cxn ang="0">
                              <a:pos x="T4" y="T5"/>
                            </a:cxn>
                            <a:cxn ang="0">
                              <a:pos x="T6" y="T7"/>
                            </a:cxn>
                            <a:cxn ang="0">
                              <a:pos x="T8" y="T9"/>
                            </a:cxn>
                          </a:cxnLst>
                          <a:rect l="0" t="0" r="r" b="b"/>
                          <a:pathLst>
                            <a:path fill="norm" h="326" w="447" stroke="1">
                              <a:moveTo>
                                <a:pt x="0" y="0"/>
                              </a:moveTo>
                              <a:lnTo>
                                <a:pt x="446" y="0"/>
                              </a:lnTo>
                              <a:lnTo>
                                <a:pt x="446" y="325"/>
                              </a:lnTo>
                              <a:lnTo>
                                <a:pt x="0" y="325"/>
                              </a:lnTo>
                              <a:lnTo>
                                <a:pt x="0" y="0"/>
                              </a:lnTo>
                              <a:close/>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8" o:spid="_x0000_s1025" style="width:22.35pt;height:16.3pt;margin-top:15.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447,326" o:allowincell="f" path="m,l446,l446,325l,325,,xe" filled="f" strokeweight="0.8pt">
                <v:path arrowok="t" o:connecttype="custom" o:connectlocs="0,0;283210,0;283210,206375;0,206375;0,0" o:connectangles="0,0,0,0,0"/>
              </v:shape>
            </w:pict>
          </mc:Fallback>
        </mc:AlternateContent>
      </w:r>
      <w:r>
        <w:rPr>
          <w:b/>
          <w:bCs/>
          <w:w w:val="105"/>
          <w:sz w:val="17"/>
          <w:szCs w:val="17"/>
        </w:rPr>
        <w:t xml:space="preserve">Name of recipient </w:t>
      </w:r>
      <w:r>
        <w:rPr>
          <w:b/>
          <w:bCs/>
          <w:sz w:val="17"/>
          <w:szCs w:val="17"/>
          <w:u w:val="single"/>
        </w:rPr>
        <w:tab/>
      </w:r>
      <w:r>
        <w:rPr>
          <w:b/>
          <w:bCs/>
          <w:sz w:val="17"/>
          <w:szCs w:val="17"/>
          <w:u w:val="single"/>
        </w:rPr>
        <w:tab/>
      </w:r>
      <w:r>
        <w:rPr>
          <w:b/>
          <w:bCs/>
          <w:sz w:val="17"/>
          <w:szCs w:val="17"/>
          <w:u w:val="single"/>
        </w:rPr>
        <w:tab/>
      </w:r>
      <w:r>
        <w:rPr>
          <w:b/>
          <w:bCs/>
          <w:sz w:val="17"/>
          <w:szCs w:val="17"/>
          <w:u w:val="single"/>
        </w:rPr>
        <w:tab/>
      </w:r>
      <w:r>
        <w:rPr>
          <w:b/>
          <w:bCs/>
          <w:sz w:val="17"/>
          <w:szCs w:val="17"/>
        </w:rPr>
        <w:t xml:space="preserve"> RWHAP Part A recipient</w:t>
      </w:r>
      <w:r>
        <w:rPr>
          <w:b/>
          <w:bCs/>
          <w:spacing w:val="80"/>
          <w:sz w:val="17"/>
          <w:szCs w:val="17"/>
        </w:rPr>
        <w:t xml:space="preserve"> </w:t>
      </w:r>
      <w:r>
        <w:rPr>
          <w:b/>
          <w:bCs/>
          <w:noProof/>
          <w:spacing w:val="1"/>
          <w:position w:val="-11"/>
          <w:sz w:val="17"/>
          <w:szCs w:val="17"/>
        </w:rPr>
        <w:drawing>
          <wp:inline distT="0" distB="0" distL="0" distR="0">
            <wp:extent cx="295275" cy="2190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275" cy="219075"/>
                    </a:xfrm>
                    <a:prstGeom prst="rect">
                      <a:avLst/>
                    </a:prstGeom>
                    <a:noFill/>
                    <a:ln>
                      <a:noFill/>
                    </a:ln>
                  </pic:spPr>
                </pic:pic>
              </a:graphicData>
            </a:graphic>
          </wp:inline>
        </w:drawing>
      </w:r>
      <w:r>
        <w:rPr>
          <w:rFonts w:ascii="Times New Roman" w:hAnsi="Times New Roman" w:cs="Times New Roman"/>
          <w:sz w:val="17"/>
          <w:szCs w:val="17"/>
        </w:rPr>
        <w:tab/>
      </w:r>
      <w:r>
        <w:rPr>
          <w:b/>
          <w:bCs/>
          <w:sz w:val="17"/>
          <w:szCs w:val="17"/>
        </w:rPr>
        <w:t>RWHAP Part B recipient</w:t>
      </w:r>
      <w:r>
        <w:rPr>
          <w:b/>
          <w:bCs/>
          <w:sz w:val="17"/>
          <w:szCs w:val="17"/>
        </w:rPr>
        <w:tab/>
      </w:r>
      <w:r>
        <w:rPr>
          <w:b/>
          <w:bCs/>
          <w:noProof/>
          <w:position w:val="-9"/>
          <w:sz w:val="17"/>
          <w:szCs w:val="17"/>
        </w:rPr>
        <w:drawing>
          <wp:inline distT="0" distB="0" distL="0" distR="0">
            <wp:extent cx="295275" cy="2190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275" cy="219075"/>
                    </a:xfrm>
                    <a:prstGeom prst="rect">
                      <a:avLst/>
                    </a:prstGeom>
                    <a:noFill/>
                    <a:ln>
                      <a:noFill/>
                    </a:ln>
                  </pic:spPr>
                </pic:pic>
              </a:graphicData>
            </a:graphic>
          </wp:inline>
        </w:drawing>
      </w:r>
      <w:r>
        <w:rPr>
          <w:rFonts w:ascii="Times New Roman" w:hAnsi="Times New Roman" w:cs="Times New Roman"/>
          <w:sz w:val="17"/>
          <w:szCs w:val="17"/>
        </w:rPr>
        <w:tab/>
      </w:r>
      <w:r>
        <w:rPr>
          <w:b/>
          <w:bCs/>
          <w:sz w:val="17"/>
          <w:szCs w:val="17"/>
        </w:rPr>
        <w:t>RWHAP Part C recipient</w:t>
      </w:r>
    </w:p>
    <w:p w:rsidR="00D9786B" w:rsidP="00D9786B" w14:paraId="7FEFF889" w14:textId="6971520B">
      <w:pPr>
        <w:pStyle w:val="BodyText"/>
        <w:tabs>
          <w:tab w:val="left" w:pos="3892"/>
          <w:tab w:val="left" w:pos="4567"/>
        </w:tabs>
        <w:kinsoku w:val="0"/>
        <w:overflowPunct w:val="0"/>
        <w:spacing w:before="86"/>
        <w:ind w:left="1416"/>
        <w:rPr>
          <w:b/>
          <w:bCs/>
          <w:spacing w:val="-2"/>
          <w:position w:val="2"/>
          <w:sz w:val="17"/>
          <w:szCs w:val="17"/>
        </w:rPr>
      </w:pPr>
      <w:r>
        <w:rPr>
          <w:noProof/>
        </w:rPr>
        <mc:AlternateContent>
          <mc:Choice Requires="wps">
            <w:drawing>
              <wp:anchor distT="0" distB="0" distL="114300" distR="114300" simplePos="0" relativeHeight="251670528" behindDoc="0" locked="0" layoutInCell="0" allowOverlap="1">
                <wp:simplePos x="0" y="0"/>
                <wp:positionH relativeFrom="page">
                  <wp:posOffset>914400</wp:posOffset>
                </wp:positionH>
                <wp:positionV relativeFrom="paragraph">
                  <wp:posOffset>66675</wp:posOffset>
                </wp:positionV>
                <wp:extent cx="283845" cy="207010"/>
                <wp:effectExtent l="9525" t="11430" r="11430" b="10160"/>
                <wp:wrapNone/>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845" cy="207010"/>
                        </a:xfrm>
                        <a:custGeom>
                          <a:avLst/>
                          <a:gdLst>
                            <a:gd name="T0" fmla="*/ 0 w 447"/>
                            <a:gd name="T1" fmla="*/ 0 h 326"/>
                            <a:gd name="T2" fmla="*/ 446 w 447"/>
                            <a:gd name="T3" fmla="*/ 0 h 326"/>
                            <a:gd name="T4" fmla="*/ 446 w 447"/>
                            <a:gd name="T5" fmla="*/ 325 h 326"/>
                            <a:gd name="T6" fmla="*/ 0 w 447"/>
                            <a:gd name="T7" fmla="*/ 325 h 326"/>
                            <a:gd name="T8" fmla="*/ 0 w 447"/>
                            <a:gd name="T9" fmla="*/ 0 h 326"/>
                          </a:gdLst>
                          <a:cxnLst>
                            <a:cxn ang="0">
                              <a:pos x="T0" y="T1"/>
                            </a:cxn>
                            <a:cxn ang="0">
                              <a:pos x="T2" y="T3"/>
                            </a:cxn>
                            <a:cxn ang="0">
                              <a:pos x="T4" y="T5"/>
                            </a:cxn>
                            <a:cxn ang="0">
                              <a:pos x="T6" y="T7"/>
                            </a:cxn>
                            <a:cxn ang="0">
                              <a:pos x="T8" y="T9"/>
                            </a:cxn>
                          </a:cxnLst>
                          <a:rect l="0" t="0" r="r" b="b"/>
                          <a:pathLst>
                            <a:path fill="norm" h="326" w="447" stroke="1">
                              <a:moveTo>
                                <a:pt x="0" y="0"/>
                              </a:moveTo>
                              <a:lnTo>
                                <a:pt x="446" y="0"/>
                              </a:lnTo>
                              <a:lnTo>
                                <a:pt x="446" y="325"/>
                              </a:lnTo>
                              <a:lnTo>
                                <a:pt x="0" y="325"/>
                              </a:lnTo>
                              <a:lnTo>
                                <a:pt x="0" y="0"/>
                              </a:lnTo>
                              <a:close/>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 o:spid="_x0000_s1026" style="width:22.35pt;height:16.3pt;margin-top:5.2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447,326" o:allowincell="f" path="m,l446,l446,325l,325,,xe" filled="f" strokeweight="0.8pt">
                <v:path arrowok="t" o:connecttype="custom" o:connectlocs="0,0;283210,0;283210,206375;0,206375;0,0" o:connectangles="0,0,0,0,0"/>
              </v:shape>
            </w:pict>
          </mc:Fallback>
        </mc:AlternateContent>
      </w:r>
      <w:r>
        <w:rPr>
          <w:b/>
          <w:bCs/>
          <w:sz w:val="17"/>
          <w:szCs w:val="17"/>
        </w:rPr>
        <w:t>Initial</w:t>
      </w:r>
      <w:r>
        <w:rPr>
          <w:b/>
          <w:bCs/>
          <w:spacing w:val="27"/>
          <w:sz w:val="17"/>
          <w:szCs w:val="17"/>
        </w:rPr>
        <w:t xml:space="preserve"> </w:t>
      </w:r>
      <w:r>
        <w:rPr>
          <w:b/>
          <w:bCs/>
          <w:spacing w:val="-2"/>
          <w:sz w:val="17"/>
          <w:szCs w:val="17"/>
        </w:rPr>
        <w:t>request</w:t>
      </w:r>
      <w:r w:rsidR="00617956">
        <w:rPr>
          <w:b/>
          <w:bCs/>
          <w:sz w:val="17"/>
          <w:szCs w:val="17"/>
        </w:rPr>
        <w:t xml:space="preserve">                 </w:t>
      </w:r>
      <w:r>
        <w:rPr>
          <w:b/>
          <w:bCs/>
          <w:noProof/>
          <w:position w:val="-5"/>
          <w:sz w:val="17"/>
          <w:szCs w:val="17"/>
        </w:rPr>
        <w:drawing>
          <wp:inline distT="0" distB="0" distL="0" distR="0">
            <wp:extent cx="314325" cy="21844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218440"/>
                    </a:xfrm>
                    <a:prstGeom prst="rect">
                      <a:avLst/>
                    </a:prstGeom>
                    <a:noFill/>
                    <a:ln>
                      <a:noFill/>
                    </a:ln>
                  </pic:spPr>
                </pic:pic>
              </a:graphicData>
            </a:graphic>
          </wp:inline>
        </w:drawing>
      </w:r>
      <w:r>
        <w:rPr>
          <w:rFonts w:ascii="Times New Roman" w:hAnsi="Times New Roman" w:cs="Times New Roman"/>
          <w:position w:val="2"/>
          <w:sz w:val="17"/>
          <w:szCs w:val="17"/>
        </w:rPr>
        <w:tab/>
      </w:r>
      <w:r>
        <w:rPr>
          <w:b/>
          <w:bCs/>
          <w:position w:val="2"/>
          <w:sz w:val="17"/>
          <w:szCs w:val="17"/>
        </w:rPr>
        <w:t>Renewal</w:t>
      </w:r>
      <w:r>
        <w:rPr>
          <w:b/>
          <w:bCs/>
          <w:spacing w:val="28"/>
          <w:position w:val="2"/>
          <w:sz w:val="17"/>
          <w:szCs w:val="17"/>
        </w:rPr>
        <w:t xml:space="preserve"> </w:t>
      </w:r>
      <w:r>
        <w:rPr>
          <w:b/>
          <w:bCs/>
          <w:spacing w:val="-2"/>
          <w:position w:val="2"/>
          <w:sz w:val="17"/>
          <w:szCs w:val="17"/>
        </w:rPr>
        <w:t>request</w:t>
      </w:r>
    </w:p>
    <w:p w:rsidR="00D9786B" w:rsidP="00D9786B" w14:paraId="341E9EA0" w14:textId="77777777">
      <w:pPr>
        <w:pStyle w:val="BodyText"/>
        <w:kinsoku w:val="0"/>
        <w:overflowPunct w:val="0"/>
        <w:spacing w:before="166"/>
        <w:rPr>
          <w:b/>
          <w:bCs/>
          <w:sz w:val="17"/>
          <w:szCs w:val="17"/>
        </w:rPr>
      </w:pPr>
    </w:p>
    <w:p w:rsidR="00D9786B" w:rsidP="00D9786B" w14:paraId="15B82789" w14:textId="77777777">
      <w:pPr>
        <w:pStyle w:val="BodyText"/>
        <w:tabs>
          <w:tab w:val="left" w:pos="5287"/>
        </w:tabs>
        <w:kinsoku w:val="0"/>
        <w:overflowPunct w:val="0"/>
        <w:ind w:left="760"/>
        <w:rPr>
          <w:b/>
          <w:bCs/>
          <w:sz w:val="17"/>
          <w:szCs w:val="17"/>
        </w:rPr>
      </w:pPr>
      <w:r>
        <w:rPr>
          <w:b/>
          <w:bCs/>
          <w:w w:val="105"/>
          <w:sz w:val="17"/>
          <w:szCs w:val="17"/>
        </w:rPr>
        <w:t>Year of</w:t>
      </w:r>
      <w:r>
        <w:rPr>
          <w:b/>
          <w:bCs/>
          <w:spacing w:val="-3"/>
          <w:w w:val="105"/>
          <w:sz w:val="17"/>
          <w:szCs w:val="17"/>
        </w:rPr>
        <w:t xml:space="preserve"> </w:t>
      </w:r>
      <w:r>
        <w:rPr>
          <w:b/>
          <w:bCs/>
          <w:w w:val="105"/>
          <w:sz w:val="17"/>
          <w:szCs w:val="17"/>
        </w:rPr>
        <w:t>request</w:t>
      </w:r>
      <w:r>
        <w:rPr>
          <w:b/>
          <w:bCs/>
          <w:spacing w:val="-27"/>
          <w:w w:val="105"/>
          <w:sz w:val="17"/>
          <w:szCs w:val="17"/>
        </w:rPr>
        <w:t xml:space="preserve"> </w:t>
      </w:r>
      <w:r>
        <w:rPr>
          <w:b/>
          <w:bCs/>
          <w:sz w:val="17"/>
          <w:szCs w:val="17"/>
          <w:u w:val="single"/>
        </w:rPr>
        <w:tab/>
      </w:r>
    </w:p>
    <w:p w:rsidR="00D9786B" w:rsidP="00D9786B" w14:paraId="54D16A37" w14:textId="77777777">
      <w:pPr>
        <w:pStyle w:val="BodyText"/>
        <w:kinsoku w:val="0"/>
        <w:overflowPunct w:val="0"/>
        <w:spacing w:before="6"/>
        <w:rPr>
          <w:b/>
          <w:bCs/>
          <w:sz w:val="13"/>
          <w:szCs w:val="13"/>
        </w:rPr>
      </w:pPr>
    </w:p>
    <w:tbl>
      <w:tblPr>
        <w:tblW w:w="0" w:type="auto"/>
        <w:tblInd w:w="800" w:type="dxa"/>
        <w:tblLayout w:type="fixed"/>
        <w:tblCellMar>
          <w:left w:w="0" w:type="dxa"/>
          <w:right w:w="0" w:type="dxa"/>
        </w:tblCellMar>
        <w:tblLook w:val="0000"/>
      </w:tblPr>
      <w:tblGrid>
        <w:gridCol w:w="2460"/>
        <w:gridCol w:w="2040"/>
        <w:gridCol w:w="4680"/>
      </w:tblGrid>
      <w:tr w14:paraId="7EDF0D93" w14:textId="77777777" w:rsidTr="00C01AB4">
        <w:tblPrEx>
          <w:tblW w:w="0" w:type="auto"/>
          <w:tblInd w:w="800" w:type="dxa"/>
          <w:tblLayout w:type="fixed"/>
          <w:tblCellMar>
            <w:left w:w="0" w:type="dxa"/>
            <w:right w:w="0" w:type="dxa"/>
          </w:tblCellMar>
          <w:tblLook w:val="0000"/>
        </w:tblPrEx>
        <w:trPr>
          <w:trHeight w:val="230"/>
        </w:trPr>
        <w:tc>
          <w:tcPr>
            <w:tcW w:w="2460" w:type="dxa"/>
            <w:tcBorders>
              <w:top w:val="none" w:sz="6" w:space="0" w:color="auto"/>
              <w:left w:val="single" w:sz="8" w:space="0" w:color="000000"/>
              <w:bottom w:val="none" w:sz="6" w:space="0" w:color="auto"/>
              <w:right w:val="single" w:sz="8" w:space="0" w:color="000000"/>
            </w:tcBorders>
            <w:shd w:val="clear" w:color="auto" w:fill="000000"/>
          </w:tcPr>
          <w:p w:rsidR="00D9786B" w:rsidP="00F756AF" w14:paraId="00E4A9B5" w14:textId="77777777">
            <w:pPr>
              <w:pStyle w:val="TableParagraph"/>
              <w:kinsoku w:val="0"/>
              <w:overflowPunct w:val="0"/>
              <w:spacing w:before="37" w:line="173" w:lineRule="exact"/>
              <w:ind w:left="134"/>
              <w:rPr>
                <w:b/>
                <w:bCs/>
                <w:color w:val="FFFFFF"/>
                <w:spacing w:val="-2"/>
                <w:w w:val="105"/>
                <w:sz w:val="17"/>
                <w:szCs w:val="17"/>
              </w:rPr>
            </w:pPr>
            <w:r>
              <w:rPr>
                <w:b/>
                <w:bCs/>
                <w:color w:val="FFFFFF"/>
                <w:spacing w:val="-2"/>
                <w:w w:val="105"/>
                <w:sz w:val="17"/>
                <w:szCs w:val="17"/>
              </w:rPr>
              <w:t>REQUIREMENT</w:t>
            </w:r>
          </w:p>
        </w:tc>
        <w:tc>
          <w:tcPr>
            <w:tcW w:w="6720" w:type="dxa"/>
            <w:gridSpan w:val="2"/>
            <w:tcBorders>
              <w:top w:val="none" w:sz="6" w:space="0" w:color="auto"/>
              <w:left w:val="single" w:sz="8" w:space="0" w:color="000000"/>
              <w:bottom w:val="none" w:sz="6" w:space="0" w:color="auto"/>
              <w:right w:val="single" w:sz="8" w:space="0" w:color="000000"/>
            </w:tcBorders>
            <w:shd w:val="clear" w:color="auto" w:fill="000000"/>
          </w:tcPr>
          <w:p w:rsidR="00D9786B" w:rsidP="00F756AF" w14:paraId="5F4F438B" w14:textId="77777777">
            <w:pPr>
              <w:pStyle w:val="TableParagraph"/>
              <w:kinsoku w:val="0"/>
              <w:overflowPunct w:val="0"/>
              <w:spacing w:before="37" w:line="173" w:lineRule="exact"/>
              <w:rPr>
                <w:b/>
                <w:bCs/>
                <w:color w:val="FFFFFF"/>
                <w:spacing w:val="-2"/>
                <w:w w:val="105"/>
                <w:sz w:val="17"/>
                <w:szCs w:val="17"/>
              </w:rPr>
            </w:pPr>
            <w:r>
              <w:rPr>
                <w:b/>
                <w:bCs/>
                <w:color w:val="FFFFFF"/>
                <w:spacing w:val="-2"/>
                <w:w w:val="105"/>
                <w:sz w:val="17"/>
                <w:szCs w:val="17"/>
              </w:rPr>
              <w:t>EXPLANATION</w:t>
            </w:r>
          </w:p>
        </w:tc>
      </w:tr>
      <w:tr w14:paraId="154C276A" w14:textId="77777777" w:rsidTr="00C01AB4">
        <w:tblPrEx>
          <w:tblW w:w="0" w:type="auto"/>
          <w:tblInd w:w="800" w:type="dxa"/>
          <w:tblLayout w:type="fixed"/>
          <w:tblCellMar>
            <w:left w:w="0" w:type="dxa"/>
            <w:right w:w="0" w:type="dxa"/>
          </w:tblCellMar>
          <w:tblLook w:val="0000"/>
        </w:tblPrEx>
        <w:trPr>
          <w:trHeight w:val="677"/>
        </w:trPr>
        <w:tc>
          <w:tcPr>
            <w:tcW w:w="2460" w:type="dxa"/>
            <w:tcBorders>
              <w:top w:val="single" w:sz="8" w:space="0" w:color="000000"/>
              <w:left w:val="single" w:sz="8" w:space="0" w:color="000000"/>
              <w:bottom w:val="single" w:sz="8" w:space="0" w:color="000000"/>
              <w:right w:val="single" w:sz="8" w:space="0" w:color="000000"/>
            </w:tcBorders>
            <w:shd w:val="clear" w:color="auto" w:fill="DEEAF6"/>
          </w:tcPr>
          <w:p w:rsidR="00D9786B" w:rsidP="00F756AF" w14:paraId="4E18C327" w14:textId="77777777">
            <w:pPr>
              <w:pStyle w:val="TableParagraph"/>
              <w:kinsoku w:val="0"/>
              <w:overflowPunct w:val="0"/>
              <w:spacing w:before="11"/>
              <w:ind w:left="134"/>
              <w:rPr>
                <w:b/>
                <w:bCs/>
                <w:spacing w:val="-4"/>
                <w:w w:val="105"/>
                <w:sz w:val="17"/>
                <w:szCs w:val="17"/>
              </w:rPr>
            </w:pPr>
            <w:r>
              <w:rPr>
                <w:b/>
                <w:bCs/>
                <w:w w:val="105"/>
                <w:sz w:val="17"/>
                <w:szCs w:val="17"/>
              </w:rPr>
              <w:t>No</w:t>
            </w:r>
            <w:r>
              <w:rPr>
                <w:b/>
                <w:bCs/>
                <w:spacing w:val="2"/>
                <w:w w:val="105"/>
                <w:sz w:val="17"/>
                <w:szCs w:val="17"/>
              </w:rPr>
              <w:t xml:space="preserve"> </w:t>
            </w:r>
            <w:r>
              <w:rPr>
                <w:b/>
                <w:bCs/>
                <w:w w:val="105"/>
                <w:sz w:val="17"/>
                <w:szCs w:val="17"/>
              </w:rPr>
              <w:t>ADAP</w:t>
            </w:r>
            <w:r>
              <w:rPr>
                <w:b/>
                <w:bCs/>
                <w:spacing w:val="-5"/>
                <w:w w:val="105"/>
                <w:sz w:val="17"/>
                <w:szCs w:val="17"/>
              </w:rPr>
              <w:t xml:space="preserve"> </w:t>
            </w:r>
            <w:r>
              <w:rPr>
                <w:b/>
                <w:bCs/>
                <w:w w:val="105"/>
                <w:sz w:val="17"/>
                <w:szCs w:val="17"/>
              </w:rPr>
              <w:t xml:space="preserve">waiting </w:t>
            </w:r>
            <w:r>
              <w:rPr>
                <w:b/>
                <w:bCs/>
                <w:spacing w:val="-4"/>
                <w:w w:val="105"/>
                <w:sz w:val="17"/>
                <w:szCs w:val="17"/>
              </w:rPr>
              <w:t>lists</w:t>
            </w:r>
          </w:p>
        </w:tc>
        <w:tc>
          <w:tcPr>
            <w:tcW w:w="6720" w:type="dxa"/>
            <w:gridSpan w:val="2"/>
            <w:tcBorders>
              <w:top w:val="single" w:sz="8" w:space="0" w:color="000000"/>
              <w:left w:val="single" w:sz="8" w:space="0" w:color="000000"/>
              <w:bottom w:val="single" w:sz="8" w:space="0" w:color="000000"/>
              <w:right w:val="single" w:sz="8" w:space="0" w:color="000000"/>
            </w:tcBorders>
            <w:shd w:val="clear" w:color="auto" w:fill="DEEAF6"/>
          </w:tcPr>
          <w:p w:rsidR="00D9786B" w:rsidP="00F756AF" w14:paraId="270387A9" w14:textId="51F1D0F5">
            <w:pPr>
              <w:pStyle w:val="TableParagraph"/>
              <w:kinsoku w:val="0"/>
              <w:overflowPunct w:val="0"/>
              <w:spacing w:before="11" w:line="259" w:lineRule="auto"/>
              <w:ind w:right="200"/>
              <w:rPr>
                <w:w w:val="105"/>
                <w:sz w:val="17"/>
                <w:szCs w:val="17"/>
              </w:rPr>
            </w:pPr>
            <w:r>
              <w:rPr>
                <w:noProof/>
              </w:rPr>
              <mc:AlternateContent>
                <mc:Choice Requires="wpg">
                  <w:drawing>
                    <wp:anchor distT="0" distB="0" distL="114300" distR="114300" simplePos="0" relativeHeight="251674624" behindDoc="0" locked="0" layoutInCell="1" allowOverlap="1">
                      <wp:simplePos x="0" y="0"/>
                      <wp:positionH relativeFrom="column">
                        <wp:posOffset>3838574</wp:posOffset>
                      </wp:positionH>
                      <wp:positionV relativeFrom="paragraph">
                        <wp:posOffset>175895</wp:posOffset>
                      </wp:positionV>
                      <wp:extent cx="318135" cy="212090"/>
                      <wp:effectExtent l="0" t="0" r="5715" b="3556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318135" cy="212090"/>
                                <a:chOff x="5915" y="-175"/>
                                <a:chExt cx="636" cy="466"/>
                              </a:xfrm>
                            </wpg:grpSpPr>
                            <wps:wsp xmlns:wps="http://schemas.microsoft.com/office/word/2010/wordprocessingShape">
                              <wps:cNvPr id="15" name="Freeform 12"/>
                              <wps:cNvSpPr/>
                              <wps:spPr bwMode="auto">
                                <a:xfrm>
                                  <a:off x="5923" y="-167"/>
                                  <a:ext cx="619" cy="449"/>
                                </a:xfrm>
                                <a:custGeom>
                                  <a:avLst/>
                                  <a:gdLst>
                                    <a:gd name="T0" fmla="*/ 618 w 619"/>
                                    <a:gd name="T1" fmla="*/ 0 h 449"/>
                                    <a:gd name="T2" fmla="*/ 0 w 619"/>
                                    <a:gd name="T3" fmla="*/ 0 h 449"/>
                                    <a:gd name="T4" fmla="*/ 0 w 619"/>
                                    <a:gd name="T5" fmla="*/ 450 h 449"/>
                                    <a:gd name="T6" fmla="*/ 618 w 619"/>
                                    <a:gd name="T7" fmla="*/ 450 h 449"/>
                                    <a:gd name="T8" fmla="*/ 618 w 619"/>
                                    <a:gd name="T9" fmla="*/ 0 h 449"/>
                                  </a:gdLst>
                                  <a:cxnLst>
                                    <a:cxn ang="0">
                                      <a:pos x="T0" y="T1"/>
                                    </a:cxn>
                                    <a:cxn ang="0">
                                      <a:pos x="T2" y="T3"/>
                                    </a:cxn>
                                    <a:cxn ang="0">
                                      <a:pos x="T4" y="T5"/>
                                    </a:cxn>
                                    <a:cxn ang="0">
                                      <a:pos x="T6" y="T7"/>
                                    </a:cxn>
                                    <a:cxn ang="0">
                                      <a:pos x="T8" y="T9"/>
                                    </a:cxn>
                                  </a:cxnLst>
                                  <a:rect l="0" t="0" r="r" b="b"/>
                                  <a:pathLst>
                                    <a:path fill="norm" h="449" w="619" stroke="1">
                                      <a:moveTo>
                                        <a:pt x="618" y="0"/>
                                      </a:moveTo>
                                      <a:lnTo>
                                        <a:pt x="0" y="0"/>
                                      </a:lnTo>
                                      <a:lnTo>
                                        <a:pt x="0" y="450"/>
                                      </a:lnTo>
                                      <a:lnTo>
                                        <a:pt x="618" y="450"/>
                                      </a:lnTo>
                                      <a:lnTo>
                                        <a:pt x="61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Freeform 13"/>
                              <wps:cNvSpPr/>
                              <wps:spPr bwMode="auto">
                                <a:xfrm>
                                  <a:off x="5923" y="-167"/>
                                  <a:ext cx="619" cy="449"/>
                                </a:xfrm>
                                <a:custGeom>
                                  <a:avLst/>
                                  <a:gdLst>
                                    <a:gd name="T0" fmla="*/ 0 w 619"/>
                                    <a:gd name="T1" fmla="*/ 0 h 449"/>
                                    <a:gd name="T2" fmla="*/ 618 w 619"/>
                                    <a:gd name="T3" fmla="*/ 0 h 449"/>
                                    <a:gd name="T4" fmla="*/ 618 w 619"/>
                                    <a:gd name="T5" fmla="*/ 450 h 449"/>
                                    <a:gd name="T6" fmla="*/ 0 w 619"/>
                                    <a:gd name="T7" fmla="*/ 450 h 449"/>
                                    <a:gd name="T8" fmla="*/ 0 w 619"/>
                                    <a:gd name="T9" fmla="*/ 0 h 449"/>
                                  </a:gdLst>
                                  <a:cxnLst>
                                    <a:cxn ang="0">
                                      <a:pos x="T0" y="T1"/>
                                    </a:cxn>
                                    <a:cxn ang="0">
                                      <a:pos x="T2" y="T3"/>
                                    </a:cxn>
                                    <a:cxn ang="0">
                                      <a:pos x="T4" y="T5"/>
                                    </a:cxn>
                                    <a:cxn ang="0">
                                      <a:pos x="T6" y="T7"/>
                                    </a:cxn>
                                    <a:cxn ang="0">
                                      <a:pos x="T8" y="T9"/>
                                    </a:cxn>
                                  </a:cxnLst>
                                  <a:rect l="0" t="0" r="r" b="b"/>
                                  <a:pathLst>
                                    <a:path fill="norm" h="449" w="619" stroke="1">
                                      <a:moveTo>
                                        <a:pt x="0" y="0"/>
                                      </a:moveTo>
                                      <a:lnTo>
                                        <a:pt x="618" y="0"/>
                                      </a:lnTo>
                                      <a:lnTo>
                                        <a:pt x="618" y="450"/>
                                      </a:lnTo>
                                      <a:lnTo>
                                        <a:pt x="0" y="450"/>
                                      </a:lnTo>
                                      <a:lnTo>
                                        <a:pt x="0" y="0"/>
                                      </a:lnTo>
                                      <a:close/>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 o:spid="_x0000_s1027" style="width:25.05pt;height:16.7pt;margin-top:13.85pt;margin-left:302.25pt;position:absolute;z-index:251675648" coordorigin="5915,-175" coordsize="636,466">
                      <v:shape id="Freeform 12" o:spid="_x0000_s1028" style="width:619;height:449;left:5923;mso-wrap-style:square;position:absolute;top:-167;visibility:visible;v-text-anchor:top" coordsize="619,449" path="m618,l,,,450l618,450l618,xe" stroked="f">
                        <v:path arrowok="t" o:connecttype="custom" o:connectlocs="618,0;0,0;0,450;618,450;618,0" o:connectangles="0,0,0,0,0"/>
                      </v:shape>
                      <v:shape id="Freeform 13" o:spid="_x0000_s1029" style="width:619;height:449;left:5923;mso-wrap-style:square;position:absolute;top:-167;visibility:visible;v-text-anchor:top" coordsize="619,449" path="m,l618,l618,450l,450,,xe" filled="f" strokeweight="0.8pt">
                        <v:path arrowok="t" o:connecttype="custom" o:connectlocs="0,0;618,0;618,450;0,450;0,0" o:connectangles="0,0,0,0,0"/>
                      </v:shape>
                    </v:group>
                  </w:pict>
                </mc:Fallback>
              </mc:AlternateContent>
            </w:r>
            <w:r>
              <w:rPr>
                <w:w w:val="105"/>
                <w:sz w:val="17"/>
                <w:szCs w:val="17"/>
              </w:rPr>
              <w:t>By</w:t>
            </w:r>
            <w:r>
              <w:rPr>
                <w:spacing w:val="-9"/>
                <w:w w:val="105"/>
                <w:sz w:val="17"/>
                <w:szCs w:val="17"/>
              </w:rPr>
              <w:t xml:space="preserve"> </w:t>
            </w:r>
            <w:r>
              <w:rPr>
                <w:w w:val="105"/>
                <w:sz w:val="17"/>
                <w:szCs w:val="17"/>
              </w:rPr>
              <w:t>initialing here</w:t>
            </w:r>
            <w:r>
              <w:rPr>
                <w:spacing w:val="-10"/>
                <w:w w:val="105"/>
                <w:sz w:val="17"/>
                <w:szCs w:val="17"/>
              </w:rPr>
              <w:t xml:space="preserve"> </w:t>
            </w:r>
            <w:r>
              <w:rPr>
                <w:w w:val="105"/>
                <w:sz w:val="17"/>
                <w:szCs w:val="17"/>
              </w:rPr>
              <w:t>and signing this document,</w:t>
            </w:r>
            <w:r>
              <w:rPr>
                <w:spacing w:val="-1"/>
                <w:w w:val="105"/>
                <w:sz w:val="17"/>
                <w:szCs w:val="17"/>
              </w:rPr>
              <w:t xml:space="preserve"> </w:t>
            </w:r>
            <w:r>
              <w:rPr>
                <w:w w:val="105"/>
                <w:sz w:val="17"/>
                <w:szCs w:val="17"/>
              </w:rPr>
              <w:t>you</w:t>
            </w:r>
            <w:r>
              <w:rPr>
                <w:spacing w:val="-1"/>
                <w:w w:val="105"/>
                <w:sz w:val="17"/>
                <w:szCs w:val="17"/>
              </w:rPr>
              <w:t xml:space="preserve"> </w:t>
            </w:r>
            <w:r>
              <w:rPr>
                <w:w w:val="105"/>
                <w:sz w:val="17"/>
                <w:szCs w:val="17"/>
              </w:rPr>
              <w:t>attest</w:t>
            </w:r>
            <w:r>
              <w:rPr>
                <w:spacing w:val="-7"/>
                <w:w w:val="105"/>
                <w:sz w:val="17"/>
                <w:szCs w:val="17"/>
              </w:rPr>
              <w:t xml:space="preserve"> </w:t>
            </w:r>
            <w:r>
              <w:rPr>
                <w:w w:val="105"/>
                <w:sz w:val="17"/>
                <w:szCs w:val="17"/>
              </w:rPr>
              <w:t>there are</w:t>
            </w:r>
            <w:r>
              <w:rPr>
                <w:spacing w:val="-10"/>
                <w:w w:val="105"/>
                <w:sz w:val="17"/>
                <w:szCs w:val="17"/>
              </w:rPr>
              <w:t xml:space="preserve"> </w:t>
            </w:r>
            <w:r>
              <w:rPr>
                <w:w w:val="105"/>
                <w:sz w:val="17"/>
                <w:szCs w:val="17"/>
              </w:rPr>
              <w:t>no AIDS Drug Assistance Program (ADAP) waiting</w:t>
            </w:r>
            <w:r>
              <w:rPr>
                <w:spacing w:val="40"/>
                <w:w w:val="105"/>
                <w:sz w:val="17"/>
                <w:szCs w:val="17"/>
              </w:rPr>
              <w:t xml:space="preserve"> </w:t>
            </w:r>
            <w:r>
              <w:rPr>
                <w:w w:val="105"/>
                <w:sz w:val="17"/>
                <w:szCs w:val="17"/>
              </w:rPr>
              <w:t>lists in the</w:t>
            </w:r>
          </w:p>
          <w:p w:rsidR="00D9786B" w:rsidP="00C01AB4" w14:paraId="4D7825BA" w14:textId="087D8206">
            <w:pPr>
              <w:pStyle w:val="TableParagraph"/>
              <w:tabs>
                <w:tab w:val="left" w:pos="6136"/>
              </w:tabs>
              <w:kinsoku w:val="0"/>
              <w:overflowPunct w:val="0"/>
              <w:spacing w:before="0" w:line="192" w:lineRule="exact"/>
              <w:rPr>
                <w:spacing w:val="-2"/>
                <w:sz w:val="17"/>
                <w:szCs w:val="17"/>
              </w:rPr>
            </w:pPr>
            <w:r>
              <w:rPr>
                <w:sz w:val="17"/>
                <w:szCs w:val="17"/>
              </w:rPr>
              <w:t>service</w:t>
            </w:r>
            <w:r>
              <w:rPr>
                <w:spacing w:val="37"/>
                <w:sz w:val="17"/>
                <w:szCs w:val="17"/>
              </w:rPr>
              <w:t xml:space="preserve"> </w:t>
            </w:r>
            <w:r>
              <w:rPr>
                <w:spacing w:val="-2"/>
                <w:sz w:val="17"/>
                <w:szCs w:val="17"/>
              </w:rPr>
              <w:t>area.</w:t>
            </w:r>
          </w:p>
        </w:tc>
      </w:tr>
      <w:tr w14:paraId="3067DFF5" w14:textId="77777777" w:rsidTr="00C01AB4">
        <w:tblPrEx>
          <w:tblW w:w="0" w:type="auto"/>
          <w:tblInd w:w="800" w:type="dxa"/>
          <w:tblLayout w:type="fixed"/>
          <w:tblCellMar>
            <w:left w:w="0" w:type="dxa"/>
            <w:right w:w="0" w:type="dxa"/>
          </w:tblCellMar>
          <w:tblLook w:val="0000"/>
        </w:tblPrEx>
        <w:trPr>
          <w:trHeight w:val="1766"/>
        </w:trPr>
        <w:tc>
          <w:tcPr>
            <w:tcW w:w="2460" w:type="dxa"/>
            <w:tcBorders>
              <w:top w:val="single" w:sz="8" w:space="0" w:color="000000"/>
              <w:left w:val="single" w:sz="8" w:space="0" w:color="000000"/>
              <w:bottom w:val="single" w:sz="8" w:space="0" w:color="000000"/>
              <w:right w:val="single" w:sz="8" w:space="0" w:color="000000"/>
            </w:tcBorders>
          </w:tcPr>
          <w:p w:rsidR="00D9786B" w:rsidP="00F756AF" w14:paraId="2590D4FE" w14:textId="77777777">
            <w:pPr>
              <w:pStyle w:val="TableParagraph"/>
              <w:kinsoku w:val="0"/>
              <w:overflowPunct w:val="0"/>
              <w:spacing w:line="252" w:lineRule="auto"/>
              <w:ind w:left="134" w:right="181"/>
              <w:rPr>
                <w:b/>
                <w:bCs/>
                <w:spacing w:val="-2"/>
                <w:w w:val="105"/>
                <w:sz w:val="17"/>
                <w:szCs w:val="17"/>
              </w:rPr>
            </w:pPr>
            <w:r>
              <w:rPr>
                <w:b/>
                <w:bCs/>
                <w:w w:val="105"/>
                <w:sz w:val="17"/>
                <w:szCs w:val="17"/>
              </w:rPr>
              <w:t xml:space="preserve">Availability of, and </w:t>
            </w:r>
            <w:r>
              <w:rPr>
                <w:b/>
                <w:bCs/>
                <w:sz w:val="17"/>
                <w:szCs w:val="17"/>
              </w:rPr>
              <w:t xml:space="preserve">accessibility to core </w:t>
            </w:r>
            <w:r>
              <w:rPr>
                <w:b/>
                <w:bCs/>
                <w:w w:val="105"/>
                <w:sz w:val="17"/>
                <w:szCs w:val="17"/>
              </w:rPr>
              <w:t xml:space="preserve">medical services to all eligible </w:t>
            </w:r>
            <w:r>
              <w:rPr>
                <w:b/>
                <w:bCs/>
                <w:spacing w:val="-2"/>
                <w:w w:val="105"/>
                <w:sz w:val="17"/>
                <w:szCs w:val="17"/>
              </w:rPr>
              <w:t>individuals</w:t>
            </w:r>
          </w:p>
        </w:tc>
        <w:tc>
          <w:tcPr>
            <w:tcW w:w="6720" w:type="dxa"/>
            <w:gridSpan w:val="2"/>
            <w:tcBorders>
              <w:top w:val="single" w:sz="8" w:space="0" w:color="000000"/>
              <w:left w:val="single" w:sz="8" w:space="0" w:color="000000"/>
              <w:bottom w:val="single" w:sz="8" w:space="0" w:color="000000"/>
              <w:right w:val="single" w:sz="8" w:space="0" w:color="000000"/>
            </w:tcBorders>
          </w:tcPr>
          <w:p w:rsidR="00D9786B" w:rsidP="00F756AF" w14:paraId="4047D2B0" w14:textId="63051947">
            <w:pPr>
              <w:pStyle w:val="TableParagraph"/>
              <w:kinsoku w:val="0"/>
              <w:overflowPunct w:val="0"/>
              <w:spacing w:line="254" w:lineRule="auto"/>
              <w:ind w:right="200"/>
              <w:rPr>
                <w:w w:val="105"/>
                <w:sz w:val="17"/>
                <w:szCs w:val="17"/>
              </w:rPr>
            </w:pPr>
            <w:r>
              <w:rPr>
                <w:noProof/>
              </w:rPr>
              <mc:AlternateContent>
                <mc:Choice Requires="wpg">
                  <w:drawing>
                    <wp:anchor distT="0" distB="0" distL="114300" distR="114300" simplePos="0" relativeHeight="251668480" behindDoc="1" locked="0" layoutInCell="1" allowOverlap="1">
                      <wp:simplePos x="0" y="0"/>
                      <wp:positionH relativeFrom="column">
                        <wp:posOffset>3842385</wp:posOffset>
                      </wp:positionH>
                      <wp:positionV relativeFrom="paragraph">
                        <wp:posOffset>848360</wp:posOffset>
                      </wp:positionV>
                      <wp:extent cx="312228" cy="220980"/>
                      <wp:effectExtent l="0" t="0" r="12065" b="2667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312228" cy="220980"/>
                                <a:chOff x="5912" y="-66"/>
                                <a:chExt cx="636" cy="451"/>
                              </a:xfrm>
                            </wpg:grpSpPr>
                            <wps:wsp xmlns:wps="http://schemas.microsoft.com/office/word/2010/wordprocessingShape">
                              <wps:cNvPr id="13" name="Freeform 8"/>
                              <wps:cNvSpPr/>
                              <wps:spPr bwMode="auto">
                                <a:xfrm>
                                  <a:off x="5920" y="-58"/>
                                  <a:ext cx="619" cy="434"/>
                                </a:xfrm>
                                <a:custGeom>
                                  <a:avLst/>
                                  <a:gdLst>
                                    <a:gd name="T0" fmla="*/ 0 w 619"/>
                                    <a:gd name="T1" fmla="*/ 0 h 434"/>
                                    <a:gd name="T2" fmla="*/ 618 w 619"/>
                                    <a:gd name="T3" fmla="*/ 0 h 434"/>
                                    <a:gd name="T4" fmla="*/ 618 w 619"/>
                                    <a:gd name="T5" fmla="*/ 435 h 434"/>
                                    <a:gd name="T6" fmla="*/ 0 w 619"/>
                                    <a:gd name="T7" fmla="*/ 435 h 434"/>
                                    <a:gd name="T8" fmla="*/ 0 w 619"/>
                                    <a:gd name="T9" fmla="*/ 0 h 434"/>
                                  </a:gdLst>
                                  <a:cxnLst>
                                    <a:cxn ang="0">
                                      <a:pos x="T0" y="T1"/>
                                    </a:cxn>
                                    <a:cxn ang="0">
                                      <a:pos x="T2" y="T3"/>
                                    </a:cxn>
                                    <a:cxn ang="0">
                                      <a:pos x="T4" y="T5"/>
                                    </a:cxn>
                                    <a:cxn ang="0">
                                      <a:pos x="T6" y="T7"/>
                                    </a:cxn>
                                    <a:cxn ang="0">
                                      <a:pos x="T8" y="T9"/>
                                    </a:cxn>
                                  </a:cxnLst>
                                  <a:rect l="0" t="0" r="r" b="b"/>
                                  <a:pathLst>
                                    <a:path fill="norm" h="434" w="619" stroke="1">
                                      <a:moveTo>
                                        <a:pt x="0" y="0"/>
                                      </a:moveTo>
                                      <a:lnTo>
                                        <a:pt x="618" y="0"/>
                                      </a:lnTo>
                                      <a:lnTo>
                                        <a:pt x="618" y="435"/>
                                      </a:lnTo>
                                      <a:lnTo>
                                        <a:pt x="0" y="435"/>
                                      </a:lnTo>
                                      <a:lnTo>
                                        <a:pt x="0" y="0"/>
                                      </a:lnTo>
                                      <a:close/>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 o:spid="_x0000_s1030" style="width:24.6pt;height:17.4pt;margin-top:66.8pt;margin-left:302.55pt;position:absolute;z-index:-251646976" coordorigin="5912,-66" coordsize="636,451">
                      <v:shape id="Freeform 8" o:spid="_x0000_s1031" style="width:619;height:434;left:5920;mso-wrap-style:square;position:absolute;top:-58;visibility:visible;v-text-anchor:top" coordsize="619,434" path="m,l618,l618,435l,435,,xe" filled="f" strokeweight="0.8pt">
                        <v:path arrowok="t" o:connecttype="custom" o:connectlocs="0,0;618,0;618,435;0,435;0,0" o:connectangles="0,0,0,0,0"/>
                      </v:shape>
                    </v:group>
                  </w:pict>
                </mc:Fallback>
              </mc:AlternateContent>
            </w:r>
            <w:r>
              <w:rPr>
                <w:w w:val="105"/>
                <w:sz w:val="17"/>
                <w:szCs w:val="17"/>
              </w:rPr>
              <w:t>By initialing here and signing this document, you attest to the availability</w:t>
            </w:r>
            <w:r>
              <w:rPr>
                <w:spacing w:val="-3"/>
                <w:w w:val="105"/>
                <w:sz w:val="17"/>
                <w:szCs w:val="17"/>
              </w:rPr>
              <w:t xml:space="preserve"> </w:t>
            </w:r>
            <w:r>
              <w:rPr>
                <w:w w:val="105"/>
                <w:sz w:val="17"/>
                <w:szCs w:val="17"/>
              </w:rPr>
              <w:t>of and access</w:t>
            </w:r>
            <w:r w:rsidR="000B0B5B">
              <w:rPr>
                <w:w w:val="105"/>
                <w:sz w:val="17"/>
                <w:szCs w:val="17"/>
              </w:rPr>
              <w:t xml:space="preserve"> within 30 days</w:t>
            </w:r>
            <w:r>
              <w:rPr>
                <w:spacing w:val="-7"/>
                <w:w w:val="105"/>
                <w:sz w:val="17"/>
                <w:szCs w:val="17"/>
              </w:rPr>
              <w:t xml:space="preserve"> </w:t>
            </w:r>
            <w:r>
              <w:rPr>
                <w:w w:val="105"/>
                <w:sz w:val="17"/>
                <w:szCs w:val="17"/>
              </w:rPr>
              <w:t>to core</w:t>
            </w:r>
            <w:r>
              <w:rPr>
                <w:spacing w:val="-4"/>
                <w:w w:val="105"/>
                <w:sz w:val="17"/>
                <w:szCs w:val="17"/>
              </w:rPr>
              <w:t xml:space="preserve"> </w:t>
            </w:r>
            <w:r>
              <w:rPr>
                <w:w w:val="105"/>
                <w:sz w:val="17"/>
                <w:szCs w:val="17"/>
              </w:rPr>
              <w:t>medical services</w:t>
            </w:r>
            <w:r>
              <w:rPr>
                <w:spacing w:val="-7"/>
                <w:w w:val="105"/>
                <w:sz w:val="17"/>
                <w:szCs w:val="17"/>
              </w:rPr>
              <w:t xml:space="preserve"> </w:t>
            </w:r>
            <w:r>
              <w:rPr>
                <w:w w:val="105"/>
                <w:sz w:val="17"/>
                <w:szCs w:val="17"/>
              </w:rPr>
              <w:t>for</w:t>
            </w:r>
            <w:r>
              <w:rPr>
                <w:spacing w:val="-6"/>
                <w:w w:val="105"/>
                <w:sz w:val="17"/>
                <w:szCs w:val="17"/>
              </w:rPr>
              <w:t xml:space="preserve"> </w:t>
            </w:r>
            <w:r>
              <w:rPr>
                <w:w w:val="105"/>
                <w:sz w:val="17"/>
                <w:szCs w:val="17"/>
              </w:rPr>
              <w:t>all HRSA</w:t>
            </w:r>
            <w:r>
              <w:rPr>
                <w:spacing w:val="-4"/>
                <w:w w:val="105"/>
                <w:sz w:val="17"/>
                <w:szCs w:val="17"/>
              </w:rPr>
              <w:t xml:space="preserve"> </w:t>
            </w:r>
            <w:r>
              <w:rPr>
                <w:w w:val="105"/>
                <w:sz w:val="17"/>
                <w:szCs w:val="17"/>
              </w:rPr>
              <w:t>RWHAP eligible individuals in the service area.</w:t>
            </w:r>
            <w:r>
              <w:rPr>
                <w:spacing w:val="-3"/>
                <w:w w:val="105"/>
                <w:sz w:val="17"/>
                <w:szCs w:val="17"/>
              </w:rPr>
              <w:t xml:space="preserve"> </w:t>
            </w:r>
            <w:r>
              <w:rPr>
                <w:w w:val="105"/>
                <w:sz w:val="17"/>
                <w:szCs w:val="17"/>
              </w:rPr>
              <w:t>Such access is without regard</w:t>
            </w:r>
            <w:r>
              <w:rPr>
                <w:spacing w:val="-3"/>
                <w:w w:val="105"/>
                <w:sz w:val="17"/>
                <w:szCs w:val="17"/>
              </w:rPr>
              <w:t xml:space="preserve"> </w:t>
            </w:r>
            <w:r>
              <w:rPr>
                <w:w w:val="105"/>
                <w:sz w:val="17"/>
                <w:szCs w:val="17"/>
              </w:rPr>
              <w:t>to funding source,</w:t>
            </w:r>
            <w:r>
              <w:rPr>
                <w:spacing w:val="-6"/>
                <w:w w:val="105"/>
                <w:sz w:val="17"/>
                <w:szCs w:val="17"/>
              </w:rPr>
              <w:t xml:space="preserve"> </w:t>
            </w:r>
            <w:r>
              <w:rPr>
                <w:w w:val="105"/>
                <w:sz w:val="17"/>
                <w:szCs w:val="17"/>
              </w:rPr>
              <w:t>and without the need to spend at</w:t>
            </w:r>
            <w:r>
              <w:rPr>
                <w:spacing w:val="-6"/>
                <w:w w:val="105"/>
                <w:sz w:val="17"/>
                <w:szCs w:val="17"/>
              </w:rPr>
              <w:t xml:space="preserve"> </w:t>
            </w:r>
            <w:r>
              <w:rPr>
                <w:w w:val="105"/>
                <w:sz w:val="17"/>
                <w:szCs w:val="17"/>
              </w:rPr>
              <w:t>least 75 percent</w:t>
            </w:r>
            <w:r>
              <w:rPr>
                <w:spacing w:val="-6"/>
                <w:w w:val="105"/>
                <w:sz w:val="17"/>
                <w:szCs w:val="17"/>
              </w:rPr>
              <w:t xml:space="preserve"> </w:t>
            </w:r>
            <w:r>
              <w:rPr>
                <w:w w:val="105"/>
                <w:sz w:val="17"/>
                <w:szCs w:val="17"/>
              </w:rPr>
              <w:t xml:space="preserve">of funds remaining from your RWHAP award </w:t>
            </w:r>
            <w:r w:rsidR="006E044C">
              <w:rPr>
                <w:w w:val="105"/>
                <w:sz w:val="17"/>
                <w:szCs w:val="17"/>
              </w:rPr>
              <w:t>(</w:t>
            </w:r>
            <w:r>
              <w:rPr>
                <w:w w:val="105"/>
                <w:sz w:val="17"/>
                <w:szCs w:val="17"/>
              </w:rPr>
              <w:t>after reserving statutory permissible amounts for administrat</w:t>
            </w:r>
            <w:r w:rsidRPr="008B78EB">
              <w:rPr>
                <w:w w:val="105"/>
                <w:sz w:val="17"/>
                <w:szCs w:val="17"/>
              </w:rPr>
              <w:t>i</w:t>
            </w:r>
            <w:r>
              <w:rPr>
                <w:w w:val="105"/>
                <w:sz w:val="17"/>
                <w:szCs w:val="17"/>
              </w:rPr>
              <w:t>ve and clinical quality</w:t>
            </w:r>
            <w:r>
              <w:rPr>
                <w:spacing w:val="40"/>
                <w:w w:val="105"/>
                <w:sz w:val="17"/>
                <w:szCs w:val="17"/>
              </w:rPr>
              <w:t xml:space="preserve"> </w:t>
            </w:r>
            <w:r>
              <w:rPr>
                <w:w w:val="105"/>
                <w:sz w:val="17"/>
                <w:szCs w:val="17"/>
              </w:rPr>
              <w:t>management</w:t>
            </w:r>
            <w:r w:rsidR="00066747">
              <w:rPr>
                <w:w w:val="105"/>
                <w:sz w:val="17"/>
                <w:szCs w:val="17"/>
              </w:rPr>
              <w:t xml:space="preserve"> costs</w:t>
            </w:r>
            <w:r w:rsidR="00375267">
              <w:rPr>
                <w:w w:val="105"/>
                <w:sz w:val="17"/>
                <w:szCs w:val="17"/>
              </w:rPr>
              <w:t>)</w:t>
            </w:r>
            <w:r>
              <w:rPr>
                <w:w w:val="105"/>
                <w:sz w:val="17"/>
                <w:szCs w:val="17"/>
              </w:rPr>
              <w:t>. You also</w:t>
            </w:r>
            <w:r w:rsidR="00D65AE9">
              <w:rPr>
                <w:w w:val="105"/>
                <w:sz w:val="17"/>
                <w:szCs w:val="17"/>
              </w:rPr>
              <w:t xml:space="preserve"> agree to provide</w:t>
            </w:r>
            <w:r w:rsidR="000B091C">
              <w:rPr>
                <w:w w:val="105"/>
                <w:sz w:val="17"/>
                <w:szCs w:val="17"/>
              </w:rPr>
              <w:t xml:space="preserve"> HRSA HAB </w:t>
            </w:r>
          </w:p>
          <w:p w:rsidR="00D9786B" w:rsidP="00C01AB4" w14:paraId="791186A8" w14:textId="57359D09">
            <w:pPr>
              <w:pStyle w:val="TableParagraph"/>
              <w:kinsoku w:val="0"/>
              <w:overflowPunct w:val="0"/>
              <w:spacing w:before="0" w:line="194" w:lineRule="exact"/>
              <w:ind w:left="151"/>
              <w:rPr>
                <w:spacing w:val="-2"/>
                <w:w w:val="105"/>
                <w:sz w:val="17"/>
                <w:szCs w:val="17"/>
              </w:rPr>
            </w:pPr>
            <w:r>
              <w:rPr>
                <w:w w:val="105"/>
                <w:sz w:val="17"/>
                <w:szCs w:val="17"/>
              </w:rPr>
              <w:t>supportive</w:t>
            </w:r>
            <w:r>
              <w:rPr>
                <w:spacing w:val="-7"/>
                <w:w w:val="105"/>
                <w:sz w:val="17"/>
                <w:szCs w:val="17"/>
              </w:rPr>
              <w:t xml:space="preserve"> </w:t>
            </w:r>
            <w:r>
              <w:rPr>
                <w:w w:val="105"/>
                <w:sz w:val="17"/>
                <w:szCs w:val="17"/>
              </w:rPr>
              <w:t>evidence</w:t>
            </w:r>
            <w:r>
              <w:rPr>
                <w:spacing w:val="-7"/>
                <w:w w:val="105"/>
                <w:sz w:val="17"/>
                <w:szCs w:val="17"/>
              </w:rPr>
              <w:t xml:space="preserve"> </w:t>
            </w:r>
            <w:r>
              <w:rPr>
                <w:w w:val="105"/>
                <w:sz w:val="17"/>
                <w:szCs w:val="17"/>
              </w:rPr>
              <w:t>of</w:t>
            </w:r>
            <w:r>
              <w:rPr>
                <w:spacing w:val="5"/>
                <w:w w:val="105"/>
                <w:sz w:val="17"/>
                <w:szCs w:val="17"/>
              </w:rPr>
              <w:t xml:space="preserve"> </w:t>
            </w:r>
            <w:r>
              <w:rPr>
                <w:spacing w:val="-2"/>
                <w:w w:val="105"/>
                <w:sz w:val="17"/>
                <w:szCs w:val="17"/>
              </w:rPr>
              <w:t>meeting</w:t>
            </w:r>
            <w:r w:rsidR="003B02BD">
              <w:rPr>
                <w:spacing w:val="-2"/>
                <w:w w:val="105"/>
                <w:sz w:val="17"/>
                <w:szCs w:val="17"/>
              </w:rPr>
              <w:t xml:space="preserve"> this requirement upon request.</w:t>
            </w:r>
          </w:p>
        </w:tc>
      </w:tr>
      <w:tr w14:paraId="0FB62166" w14:textId="77777777" w:rsidTr="00C01AB4">
        <w:tblPrEx>
          <w:tblW w:w="0" w:type="auto"/>
          <w:tblInd w:w="800" w:type="dxa"/>
          <w:tblLayout w:type="fixed"/>
          <w:tblCellMar>
            <w:left w:w="0" w:type="dxa"/>
            <w:right w:w="0" w:type="dxa"/>
          </w:tblCellMar>
          <w:tblLook w:val="0000"/>
        </w:tblPrEx>
        <w:trPr>
          <w:trHeight w:val="1627"/>
        </w:trPr>
        <w:tc>
          <w:tcPr>
            <w:tcW w:w="2460" w:type="dxa"/>
            <w:tcBorders>
              <w:top w:val="single" w:sz="8" w:space="0" w:color="000000"/>
              <w:left w:val="single" w:sz="8" w:space="0" w:color="000000"/>
              <w:bottom w:val="single" w:sz="8" w:space="0" w:color="000000"/>
              <w:right w:val="single" w:sz="8" w:space="0" w:color="000000"/>
            </w:tcBorders>
            <w:shd w:val="clear" w:color="auto" w:fill="DEEAF6"/>
          </w:tcPr>
          <w:p w:rsidR="00D9786B" w:rsidP="00F756AF" w14:paraId="1C077679" w14:textId="77777777">
            <w:pPr>
              <w:pStyle w:val="TableParagraph"/>
              <w:kinsoku w:val="0"/>
              <w:overflowPunct w:val="0"/>
              <w:ind w:left="134"/>
              <w:rPr>
                <w:b/>
                <w:bCs/>
                <w:spacing w:val="-2"/>
                <w:w w:val="105"/>
                <w:sz w:val="17"/>
                <w:szCs w:val="17"/>
              </w:rPr>
            </w:pPr>
            <w:r>
              <w:rPr>
                <w:b/>
                <w:bCs/>
                <w:w w:val="105"/>
                <w:sz w:val="17"/>
                <w:szCs w:val="17"/>
              </w:rPr>
              <w:t>Evidence of</w:t>
            </w:r>
            <w:r>
              <w:rPr>
                <w:b/>
                <w:bCs/>
                <w:spacing w:val="-2"/>
                <w:w w:val="105"/>
                <w:sz w:val="17"/>
                <w:szCs w:val="17"/>
              </w:rPr>
              <w:t xml:space="preserve"> </w:t>
            </w:r>
            <w:r>
              <w:rPr>
                <w:b/>
                <w:bCs/>
                <w:w w:val="105"/>
                <w:sz w:val="17"/>
                <w:szCs w:val="17"/>
              </w:rPr>
              <w:t xml:space="preserve">a public </w:t>
            </w:r>
            <w:r>
              <w:rPr>
                <w:b/>
                <w:bCs/>
                <w:spacing w:val="-2"/>
                <w:w w:val="105"/>
                <w:sz w:val="17"/>
                <w:szCs w:val="17"/>
              </w:rPr>
              <w:t>process</w:t>
            </w:r>
          </w:p>
        </w:tc>
        <w:tc>
          <w:tcPr>
            <w:tcW w:w="6720" w:type="dxa"/>
            <w:gridSpan w:val="2"/>
            <w:tcBorders>
              <w:top w:val="single" w:sz="8" w:space="0" w:color="000000"/>
              <w:left w:val="single" w:sz="8" w:space="0" w:color="000000"/>
              <w:bottom w:val="single" w:sz="8" w:space="0" w:color="000000"/>
              <w:right w:val="single" w:sz="8" w:space="0" w:color="000000"/>
            </w:tcBorders>
            <w:shd w:val="clear" w:color="auto" w:fill="DEEAF6"/>
          </w:tcPr>
          <w:p w:rsidR="00D9786B" w:rsidP="00F756AF" w14:paraId="6558C9D6" w14:textId="6E061D4D">
            <w:pPr>
              <w:pStyle w:val="TableParagraph"/>
              <w:kinsoku w:val="0"/>
              <w:overflowPunct w:val="0"/>
              <w:spacing w:line="254" w:lineRule="auto"/>
              <w:ind w:right="49"/>
              <w:rPr>
                <w:w w:val="105"/>
                <w:sz w:val="17"/>
                <w:szCs w:val="17"/>
              </w:rPr>
            </w:pPr>
            <w:r>
              <w:rPr>
                <w:noProof/>
              </w:rPr>
              <mc:AlternateContent>
                <mc:Choice Requires="wpg">
                  <w:drawing>
                    <wp:anchor distT="0" distB="0" distL="114300" distR="114300" simplePos="0" relativeHeight="251676672" behindDoc="0" locked="0" layoutInCell="1" allowOverlap="1">
                      <wp:simplePos x="0" y="0"/>
                      <wp:positionH relativeFrom="column">
                        <wp:posOffset>3838575</wp:posOffset>
                      </wp:positionH>
                      <wp:positionV relativeFrom="paragraph">
                        <wp:posOffset>516890</wp:posOffset>
                      </wp:positionV>
                      <wp:extent cx="312228" cy="238125"/>
                      <wp:effectExtent l="0" t="0" r="12065" b="9525"/>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12228" cy="238125"/>
                                <a:chOff x="5912" y="-85"/>
                                <a:chExt cx="636" cy="484"/>
                              </a:xfrm>
                            </wpg:grpSpPr>
                            <wps:wsp xmlns:wps="http://schemas.microsoft.com/office/word/2010/wordprocessingShape">
                              <wps:cNvPr id="10" name="Freeform 15"/>
                              <wps:cNvSpPr/>
                              <wps:spPr bwMode="auto">
                                <a:xfrm>
                                  <a:off x="5920" y="-77"/>
                                  <a:ext cx="619" cy="467"/>
                                </a:xfrm>
                                <a:custGeom>
                                  <a:avLst/>
                                  <a:gdLst>
                                    <a:gd name="T0" fmla="*/ 618 w 619"/>
                                    <a:gd name="T1" fmla="*/ 0 h 467"/>
                                    <a:gd name="T2" fmla="*/ 0 w 619"/>
                                    <a:gd name="T3" fmla="*/ 0 h 467"/>
                                    <a:gd name="T4" fmla="*/ 0 w 619"/>
                                    <a:gd name="T5" fmla="*/ 467 h 467"/>
                                    <a:gd name="T6" fmla="*/ 618 w 619"/>
                                    <a:gd name="T7" fmla="*/ 467 h 467"/>
                                    <a:gd name="T8" fmla="*/ 618 w 619"/>
                                    <a:gd name="T9" fmla="*/ 0 h 467"/>
                                  </a:gdLst>
                                  <a:cxnLst>
                                    <a:cxn ang="0">
                                      <a:pos x="T0" y="T1"/>
                                    </a:cxn>
                                    <a:cxn ang="0">
                                      <a:pos x="T2" y="T3"/>
                                    </a:cxn>
                                    <a:cxn ang="0">
                                      <a:pos x="T4" y="T5"/>
                                    </a:cxn>
                                    <a:cxn ang="0">
                                      <a:pos x="T6" y="T7"/>
                                    </a:cxn>
                                    <a:cxn ang="0">
                                      <a:pos x="T8" y="T9"/>
                                    </a:cxn>
                                  </a:cxnLst>
                                  <a:rect l="0" t="0" r="r" b="b"/>
                                  <a:pathLst>
                                    <a:path fill="norm" h="467" w="619" stroke="1">
                                      <a:moveTo>
                                        <a:pt x="618" y="0"/>
                                      </a:moveTo>
                                      <a:lnTo>
                                        <a:pt x="0" y="0"/>
                                      </a:lnTo>
                                      <a:lnTo>
                                        <a:pt x="0" y="467"/>
                                      </a:lnTo>
                                      <a:lnTo>
                                        <a:pt x="618" y="467"/>
                                      </a:lnTo>
                                      <a:lnTo>
                                        <a:pt x="61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Freeform 16"/>
                              <wps:cNvSpPr/>
                              <wps:spPr bwMode="auto">
                                <a:xfrm>
                                  <a:off x="5920" y="-77"/>
                                  <a:ext cx="619" cy="467"/>
                                </a:xfrm>
                                <a:custGeom>
                                  <a:avLst/>
                                  <a:gdLst>
                                    <a:gd name="T0" fmla="*/ 0 w 619"/>
                                    <a:gd name="T1" fmla="*/ 0 h 467"/>
                                    <a:gd name="T2" fmla="*/ 618 w 619"/>
                                    <a:gd name="T3" fmla="*/ 0 h 467"/>
                                    <a:gd name="T4" fmla="*/ 618 w 619"/>
                                    <a:gd name="T5" fmla="*/ 467 h 467"/>
                                    <a:gd name="T6" fmla="*/ 0 w 619"/>
                                    <a:gd name="T7" fmla="*/ 467 h 467"/>
                                    <a:gd name="T8" fmla="*/ 0 w 619"/>
                                    <a:gd name="T9" fmla="*/ 0 h 467"/>
                                  </a:gdLst>
                                  <a:cxnLst>
                                    <a:cxn ang="0">
                                      <a:pos x="T0" y="T1"/>
                                    </a:cxn>
                                    <a:cxn ang="0">
                                      <a:pos x="T2" y="T3"/>
                                    </a:cxn>
                                    <a:cxn ang="0">
                                      <a:pos x="T4" y="T5"/>
                                    </a:cxn>
                                    <a:cxn ang="0">
                                      <a:pos x="T6" y="T7"/>
                                    </a:cxn>
                                    <a:cxn ang="0">
                                      <a:pos x="T8" y="T9"/>
                                    </a:cxn>
                                  </a:cxnLst>
                                  <a:rect l="0" t="0" r="r" b="b"/>
                                  <a:pathLst>
                                    <a:path fill="norm" h="467" w="619" stroke="1">
                                      <a:moveTo>
                                        <a:pt x="0" y="0"/>
                                      </a:moveTo>
                                      <a:lnTo>
                                        <a:pt x="618" y="0"/>
                                      </a:lnTo>
                                      <a:lnTo>
                                        <a:pt x="618" y="467"/>
                                      </a:lnTo>
                                      <a:lnTo>
                                        <a:pt x="0" y="467"/>
                                      </a:lnTo>
                                      <a:lnTo>
                                        <a:pt x="0" y="0"/>
                                      </a:lnTo>
                                      <a:close/>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32" style="width:24.6pt;height:18.75pt;margin-top:40.7pt;margin-left:302.25pt;position:absolute;z-index:251677696" coordorigin="5912,-85" coordsize="636,484">
                      <v:shape id="Freeform 15" o:spid="_x0000_s1033" style="width:619;height:467;left:5920;mso-wrap-style:square;position:absolute;top:-77;visibility:visible;v-text-anchor:top" coordsize="619,467" path="m618,l,,,467l618,467l618,xe" stroked="f">
                        <v:path arrowok="t" o:connecttype="custom" o:connectlocs="618,0;0,0;0,467;618,467;618,0" o:connectangles="0,0,0,0,0"/>
                      </v:shape>
                      <v:shape id="Freeform 16" o:spid="_x0000_s1034" style="width:619;height:467;left:5920;mso-wrap-style:square;position:absolute;top:-77;visibility:visible;v-text-anchor:top" coordsize="619,467" path="m,l618,l618,467l,467,,xe" filled="f" strokeweight="0.8pt">
                        <v:path arrowok="t" o:connecttype="custom" o:connectlocs="0,0;618,0;618,467;0,467;0,0" o:connectangles="0,0,0,0,0"/>
                      </v:shape>
                    </v:group>
                  </w:pict>
                </mc:Fallback>
              </mc:AlternateContent>
            </w:r>
            <w:r>
              <w:rPr>
                <w:w w:val="105"/>
                <w:sz w:val="17"/>
                <w:szCs w:val="17"/>
              </w:rPr>
              <w:t>By</w:t>
            </w:r>
            <w:r>
              <w:rPr>
                <w:spacing w:val="-9"/>
                <w:w w:val="105"/>
                <w:sz w:val="17"/>
                <w:szCs w:val="17"/>
              </w:rPr>
              <w:t xml:space="preserve"> </w:t>
            </w:r>
            <w:r>
              <w:rPr>
                <w:w w:val="105"/>
                <w:sz w:val="17"/>
                <w:szCs w:val="17"/>
              </w:rPr>
              <w:t>initialing here</w:t>
            </w:r>
            <w:r>
              <w:rPr>
                <w:spacing w:val="-10"/>
                <w:w w:val="105"/>
                <w:sz w:val="17"/>
                <w:szCs w:val="17"/>
              </w:rPr>
              <w:t xml:space="preserve"> </w:t>
            </w:r>
            <w:r>
              <w:rPr>
                <w:w w:val="105"/>
                <w:sz w:val="17"/>
                <w:szCs w:val="17"/>
              </w:rPr>
              <w:t>and signing this document,</w:t>
            </w:r>
            <w:r>
              <w:rPr>
                <w:spacing w:val="-1"/>
                <w:w w:val="105"/>
                <w:sz w:val="17"/>
                <w:szCs w:val="17"/>
              </w:rPr>
              <w:t xml:space="preserve"> </w:t>
            </w:r>
            <w:r>
              <w:rPr>
                <w:w w:val="105"/>
                <w:sz w:val="17"/>
                <w:szCs w:val="17"/>
              </w:rPr>
              <w:t>you</w:t>
            </w:r>
            <w:r>
              <w:rPr>
                <w:spacing w:val="-1"/>
                <w:w w:val="105"/>
                <w:sz w:val="17"/>
                <w:szCs w:val="17"/>
              </w:rPr>
              <w:t xml:space="preserve"> </w:t>
            </w:r>
            <w:r>
              <w:rPr>
                <w:w w:val="105"/>
                <w:sz w:val="17"/>
                <w:szCs w:val="17"/>
              </w:rPr>
              <w:t>attest</w:t>
            </w:r>
            <w:r>
              <w:rPr>
                <w:spacing w:val="-7"/>
                <w:w w:val="105"/>
                <w:sz w:val="17"/>
                <w:szCs w:val="17"/>
              </w:rPr>
              <w:t xml:space="preserve"> </w:t>
            </w:r>
            <w:r>
              <w:rPr>
                <w:w w:val="105"/>
                <w:sz w:val="17"/>
                <w:szCs w:val="17"/>
              </w:rPr>
              <w:t>to having had a public process during which input related to the availability of core medical</w:t>
            </w:r>
            <w:r>
              <w:rPr>
                <w:spacing w:val="-1"/>
                <w:w w:val="105"/>
                <w:sz w:val="17"/>
                <w:szCs w:val="17"/>
              </w:rPr>
              <w:t xml:space="preserve"> </w:t>
            </w:r>
            <w:r>
              <w:rPr>
                <w:w w:val="105"/>
                <w:sz w:val="17"/>
                <w:szCs w:val="17"/>
              </w:rPr>
              <w:t>services and the decision to</w:t>
            </w:r>
            <w:r>
              <w:rPr>
                <w:spacing w:val="40"/>
                <w:w w:val="105"/>
                <w:sz w:val="17"/>
                <w:szCs w:val="17"/>
              </w:rPr>
              <w:t xml:space="preserve"> </w:t>
            </w:r>
            <w:r>
              <w:rPr>
                <w:w w:val="105"/>
                <w:sz w:val="17"/>
                <w:szCs w:val="17"/>
              </w:rPr>
              <w:t>request</w:t>
            </w:r>
            <w:r>
              <w:rPr>
                <w:spacing w:val="-8"/>
                <w:w w:val="105"/>
                <w:sz w:val="17"/>
                <w:szCs w:val="17"/>
              </w:rPr>
              <w:t xml:space="preserve"> </w:t>
            </w:r>
            <w:r>
              <w:rPr>
                <w:w w:val="105"/>
                <w:sz w:val="17"/>
                <w:szCs w:val="17"/>
              </w:rPr>
              <w:t>this</w:t>
            </w:r>
            <w:r>
              <w:rPr>
                <w:spacing w:val="40"/>
                <w:w w:val="105"/>
                <w:sz w:val="17"/>
                <w:szCs w:val="17"/>
              </w:rPr>
              <w:t xml:space="preserve"> </w:t>
            </w:r>
            <w:r>
              <w:rPr>
                <w:w w:val="105"/>
                <w:sz w:val="17"/>
                <w:szCs w:val="17"/>
              </w:rPr>
              <w:t>waiver was sought from impacted communities, including clients and RWHAP</w:t>
            </w:r>
          </w:p>
          <w:p w:rsidR="00D9786B" w:rsidP="00F756AF" w14:paraId="1A43F455" w14:textId="1CE73C6F">
            <w:pPr>
              <w:pStyle w:val="TableParagraph"/>
              <w:kinsoku w:val="0"/>
              <w:overflowPunct w:val="0"/>
              <w:spacing w:before="0" w:line="195" w:lineRule="exact"/>
              <w:rPr>
                <w:spacing w:val="-5"/>
                <w:sz w:val="17"/>
                <w:szCs w:val="17"/>
              </w:rPr>
            </w:pPr>
            <w:r>
              <w:rPr>
                <w:sz w:val="17"/>
                <w:szCs w:val="17"/>
              </w:rPr>
              <w:t>funded</w:t>
            </w:r>
            <w:r>
              <w:rPr>
                <w:spacing w:val="47"/>
                <w:sz w:val="17"/>
                <w:szCs w:val="17"/>
              </w:rPr>
              <w:t xml:space="preserve"> </w:t>
            </w:r>
            <w:r>
              <w:rPr>
                <w:sz w:val="17"/>
                <w:szCs w:val="17"/>
              </w:rPr>
              <w:t>core</w:t>
            </w:r>
            <w:r>
              <w:rPr>
                <w:spacing w:val="30"/>
                <w:sz w:val="17"/>
                <w:szCs w:val="17"/>
              </w:rPr>
              <w:t xml:space="preserve"> </w:t>
            </w:r>
            <w:r>
              <w:rPr>
                <w:sz w:val="17"/>
                <w:szCs w:val="17"/>
              </w:rPr>
              <w:t>medical</w:t>
            </w:r>
            <w:r>
              <w:rPr>
                <w:spacing w:val="16"/>
                <w:sz w:val="17"/>
                <w:szCs w:val="17"/>
              </w:rPr>
              <w:t xml:space="preserve"> </w:t>
            </w:r>
            <w:r>
              <w:rPr>
                <w:sz w:val="17"/>
                <w:szCs w:val="17"/>
              </w:rPr>
              <w:t>services</w:t>
            </w:r>
            <w:r>
              <w:rPr>
                <w:spacing w:val="25"/>
                <w:sz w:val="17"/>
                <w:szCs w:val="17"/>
              </w:rPr>
              <w:t xml:space="preserve"> </w:t>
            </w:r>
            <w:r>
              <w:rPr>
                <w:sz w:val="17"/>
                <w:szCs w:val="17"/>
              </w:rPr>
              <w:t>providers.</w:t>
            </w:r>
            <w:r>
              <w:rPr>
                <w:spacing w:val="18"/>
                <w:sz w:val="17"/>
                <w:szCs w:val="17"/>
              </w:rPr>
              <w:t xml:space="preserve"> </w:t>
            </w:r>
            <w:r>
              <w:rPr>
                <w:sz w:val="17"/>
                <w:szCs w:val="17"/>
              </w:rPr>
              <w:t>You</w:t>
            </w:r>
            <w:r>
              <w:rPr>
                <w:spacing w:val="44"/>
                <w:sz w:val="17"/>
                <w:szCs w:val="17"/>
              </w:rPr>
              <w:t xml:space="preserve"> </w:t>
            </w:r>
            <w:r>
              <w:rPr>
                <w:sz w:val="17"/>
                <w:szCs w:val="17"/>
              </w:rPr>
              <w:t>also</w:t>
            </w:r>
            <w:r>
              <w:rPr>
                <w:spacing w:val="27"/>
                <w:sz w:val="17"/>
                <w:szCs w:val="17"/>
              </w:rPr>
              <w:t xml:space="preserve"> </w:t>
            </w:r>
            <w:r>
              <w:rPr>
                <w:sz w:val="17"/>
                <w:szCs w:val="17"/>
              </w:rPr>
              <w:t>agree</w:t>
            </w:r>
            <w:r>
              <w:rPr>
                <w:spacing w:val="29"/>
                <w:sz w:val="17"/>
                <w:szCs w:val="17"/>
              </w:rPr>
              <w:t xml:space="preserve"> </w:t>
            </w:r>
            <w:r>
              <w:rPr>
                <w:spacing w:val="-5"/>
                <w:sz w:val="17"/>
                <w:szCs w:val="17"/>
              </w:rPr>
              <w:t>to</w:t>
            </w:r>
          </w:p>
          <w:p w:rsidR="00D9786B" w:rsidP="00F756AF" w14:paraId="3C010F56" w14:textId="77777777">
            <w:pPr>
              <w:pStyle w:val="TableParagraph"/>
              <w:kinsoku w:val="0"/>
              <w:overflowPunct w:val="0"/>
              <w:spacing w:before="17" w:line="259" w:lineRule="auto"/>
              <w:ind w:right="1008"/>
              <w:rPr>
                <w:w w:val="105"/>
                <w:sz w:val="17"/>
                <w:szCs w:val="17"/>
              </w:rPr>
            </w:pPr>
            <w:r>
              <w:rPr>
                <w:w w:val="105"/>
                <w:sz w:val="17"/>
                <w:szCs w:val="17"/>
              </w:rPr>
              <w:t>provide</w:t>
            </w:r>
            <w:r>
              <w:rPr>
                <w:spacing w:val="-6"/>
                <w:w w:val="105"/>
                <w:sz w:val="17"/>
                <w:szCs w:val="17"/>
              </w:rPr>
              <w:t xml:space="preserve"> </w:t>
            </w:r>
            <w:r>
              <w:rPr>
                <w:w w:val="105"/>
                <w:sz w:val="17"/>
                <w:szCs w:val="17"/>
              </w:rPr>
              <w:t>supportive evidence</w:t>
            </w:r>
            <w:r>
              <w:rPr>
                <w:spacing w:val="-6"/>
                <w:w w:val="105"/>
                <w:sz w:val="17"/>
                <w:szCs w:val="17"/>
              </w:rPr>
              <w:t xml:space="preserve"> </w:t>
            </w:r>
            <w:r>
              <w:rPr>
                <w:w w:val="105"/>
                <w:sz w:val="17"/>
                <w:szCs w:val="17"/>
              </w:rPr>
              <w:t>of</w:t>
            </w:r>
            <w:r>
              <w:rPr>
                <w:spacing w:val="-11"/>
                <w:w w:val="105"/>
                <w:sz w:val="17"/>
                <w:szCs w:val="17"/>
              </w:rPr>
              <w:t xml:space="preserve"> </w:t>
            </w:r>
            <w:r>
              <w:rPr>
                <w:w w:val="105"/>
                <w:sz w:val="17"/>
                <w:szCs w:val="17"/>
              </w:rPr>
              <w:t>such process</w:t>
            </w:r>
            <w:r>
              <w:rPr>
                <w:spacing w:val="-9"/>
                <w:w w:val="105"/>
                <w:sz w:val="17"/>
                <w:szCs w:val="17"/>
              </w:rPr>
              <w:t xml:space="preserve"> </w:t>
            </w:r>
            <w:r>
              <w:rPr>
                <w:w w:val="105"/>
                <w:sz w:val="17"/>
                <w:szCs w:val="17"/>
              </w:rPr>
              <w:t>to HRSA HAB upon request.</w:t>
            </w:r>
          </w:p>
        </w:tc>
      </w:tr>
      <w:tr w14:paraId="193DFAFA" w14:textId="77777777" w:rsidTr="00C01AB4">
        <w:tblPrEx>
          <w:tblW w:w="0" w:type="auto"/>
          <w:tblInd w:w="800" w:type="dxa"/>
          <w:tblLayout w:type="fixed"/>
          <w:tblCellMar>
            <w:left w:w="0" w:type="dxa"/>
            <w:right w:w="0" w:type="dxa"/>
          </w:tblCellMar>
          <w:tblLook w:val="0000"/>
        </w:tblPrEx>
        <w:trPr>
          <w:trHeight w:val="230"/>
        </w:trPr>
        <w:tc>
          <w:tcPr>
            <w:tcW w:w="9180" w:type="dxa"/>
            <w:gridSpan w:val="3"/>
            <w:tcBorders>
              <w:top w:val="none" w:sz="6" w:space="0" w:color="auto"/>
              <w:left w:val="single" w:sz="8" w:space="0" w:color="000000"/>
              <w:bottom w:val="none" w:sz="6" w:space="0" w:color="auto"/>
              <w:right w:val="single" w:sz="8" w:space="0" w:color="000000"/>
            </w:tcBorders>
            <w:shd w:val="clear" w:color="auto" w:fill="000000" w:themeFill="text1"/>
          </w:tcPr>
          <w:p w:rsidR="00E7726A" w:rsidRPr="000A093D" w:rsidP="00F756AF" w14:paraId="3C8A1B16" w14:textId="77777777">
            <w:pPr>
              <w:pStyle w:val="TableParagraph"/>
              <w:kinsoku w:val="0"/>
              <w:overflowPunct w:val="0"/>
              <w:spacing w:before="37" w:line="173" w:lineRule="exact"/>
              <w:rPr>
                <w:b/>
                <w:bCs/>
                <w:color w:val="FFFFFF"/>
                <w:spacing w:val="-2"/>
                <w:w w:val="105"/>
                <w:sz w:val="20"/>
                <w:szCs w:val="20"/>
              </w:rPr>
            </w:pPr>
            <w:r w:rsidRPr="000A093D">
              <w:rPr>
                <w:b/>
                <w:bCs/>
                <w:color w:val="FFFFFF"/>
                <w:spacing w:val="-2"/>
                <w:w w:val="105"/>
                <w:sz w:val="20"/>
                <w:szCs w:val="20"/>
              </w:rPr>
              <w:t>PROPOSED RATIO FOR RWHAP CORE MEDICAL AND SUPPORT SERVICES</w:t>
            </w:r>
          </w:p>
        </w:tc>
      </w:tr>
      <w:tr w14:paraId="11AA1C77" w14:textId="77777777" w:rsidTr="00C01AB4">
        <w:tblPrEx>
          <w:tblW w:w="0" w:type="auto"/>
          <w:tblInd w:w="800" w:type="dxa"/>
          <w:tblLayout w:type="fixed"/>
          <w:tblCellMar>
            <w:left w:w="0" w:type="dxa"/>
            <w:right w:w="0" w:type="dxa"/>
          </w:tblCellMar>
          <w:tblLook w:val="0000"/>
        </w:tblPrEx>
        <w:trPr>
          <w:trHeight w:val="227"/>
        </w:trPr>
        <w:tc>
          <w:tcPr>
            <w:tcW w:w="4500" w:type="dxa"/>
            <w:gridSpan w:val="2"/>
            <w:tcBorders>
              <w:top w:val="single" w:sz="8" w:space="0" w:color="000000"/>
              <w:left w:val="single" w:sz="8" w:space="0" w:color="000000"/>
              <w:bottom w:val="single" w:sz="8" w:space="0" w:color="000000"/>
              <w:right w:val="single" w:sz="8" w:space="0" w:color="000000"/>
            </w:tcBorders>
            <w:shd w:val="clear" w:color="auto" w:fill="FEF2CC" w:themeFill="accent4" w:themeFillTint="33"/>
          </w:tcPr>
          <w:p w:rsidR="00E7726A" w:rsidRPr="00DC0CAA" w:rsidP="00F756AF" w14:paraId="79D21671" w14:textId="77777777">
            <w:pPr>
              <w:pStyle w:val="TableParagraph"/>
              <w:kinsoku w:val="0"/>
              <w:overflowPunct w:val="0"/>
              <w:spacing w:before="0"/>
              <w:jc w:val="center"/>
              <w:rPr>
                <w:b/>
                <w:bCs/>
                <w:spacing w:val="-2"/>
                <w:sz w:val="22"/>
                <w:szCs w:val="22"/>
              </w:rPr>
            </w:pPr>
            <w:r w:rsidRPr="00DC0CAA">
              <w:rPr>
                <w:b/>
                <w:bCs/>
                <w:spacing w:val="-2"/>
                <w:sz w:val="22"/>
                <w:szCs w:val="22"/>
              </w:rPr>
              <w:t>RWHAP core medical services</w:t>
            </w:r>
          </w:p>
        </w:tc>
        <w:tc>
          <w:tcPr>
            <w:tcW w:w="4680" w:type="dxa"/>
            <w:tcBorders>
              <w:top w:val="single" w:sz="8" w:space="0" w:color="000000"/>
              <w:left w:val="single" w:sz="8" w:space="0" w:color="000000"/>
              <w:bottom w:val="single" w:sz="8" w:space="0" w:color="000000"/>
              <w:right w:val="single" w:sz="8" w:space="0" w:color="000000"/>
            </w:tcBorders>
            <w:shd w:val="clear" w:color="auto" w:fill="FEF2CC" w:themeFill="accent4" w:themeFillTint="33"/>
          </w:tcPr>
          <w:p w:rsidR="00E7726A" w:rsidRPr="00DC0CAA" w:rsidP="00F756AF" w14:paraId="0BB3F426" w14:textId="77777777">
            <w:pPr>
              <w:pStyle w:val="TableParagraph"/>
              <w:kinsoku w:val="0"/>
              <w:overflowPunct w:val="0"/>
              <w:spacing w:before="0"/>
              <w:jc w:val="center"/>
              <w:rPr>
                <w:b/>
                <w:bCs/>
                <w:spacing w:val="-2"/>
                <w:sz w:val="22"/>
                <w:szCs w:val="22"/>
              </w:rPr>
            </w:pPr>
            <w:r w:rsidRPr="00DC0CAA">
              <w:rPr>
                <w:b/>
                <w:bCs/>
                <w:spacing w:val="-2"/>
                <w:sz w:val="22"/>
                <w:szCs w:val="22"/>
              </w:rPr>
              <w:t>RWHAP support services</w:t>
            </w:r>
          </w:p>
        </w:tc>
      </w:tr>
      <w:tr w14:paraId="5867DDEA" w14:textId="77777777" w:rsidTr="00C01AB4">
        <w:tblPrEx>
          <w:tblW w:w="0" w:type="auto"/>
          <w:tblInd w:w="800" w:type="dxa"/>
          <w:tblLayout w:type="fixed"/>
          <w:tblCellMar>
            <w:left w:w="0" w:type="dxa"/>
            <w:right w:w="0" w:type="dxa"/>
          </w:tblCellMar>
          <w:tblLook w:val="0000"/>
        </w:tblPrEx>
        <w:trPr>
          <w:trHeight w:val="155"/>
        </w:trPr>
        <w:tc>
          <w:tcPr>
            <w:tcW w:w="4500" w:type="dxa"/>
            <w:gridSpan w:val="2"/>
            <w:tcBorders>
              <w:top w:val="single" w:sz="8" w:space="0" w:color="000000"/>
              <w:left w:val="single" w:sz="8" w:space="0" w:color="000000"/>
              <w:bottom w:val="single" w:sz="8" w:space="0" w:color="000000"/>
              <w:right w:val="single" w:sz="8" w:space="0" w:color="000000"/>
            </w:tcBorders>
          </w:tcPr>
          <w:p w:rsidR="00E7726A" w:rsidRPr="00E81C35" w:rsidP="00F756AF" w14:paraId="4612BFB8" w14:textId="77777777">
            <w:pPr>
              <w:pStyle w:val="TableParagraph"/>
              <w:kinsoku w:val="0"/>
              <w:overflowPunct w:val="0"/>
              <w:spacing w:line="252" w:lineRule="auto"/>
              <w:ind w:left="134" w:right="181"/>
              <w:rPr>
                <w:b/>
                <w:bCs/>
                <w:spacing w:val="-2"/>
                <w:w w:val="105"/>
                <w:sz w:val="22"/>
                <w:szCs w:val="22"/>
              </w:rPr>
            </w:pPr>
            <w:r w:rsidRPr="00E81C35">
              <w:rPr>
                <w:b/>
                <w:bCs/>
                <w:spacing w:val="-2"/>
                <w:w w:val="105"/>
                <w:sz w:val="22"/>
                <w:szCs w:val="22"/>
              </w:rPr>
              <w:t xml:space="preserve">                                %</w:t>
            </w:r>
          </w:p>
        </w:tc>
        <w:tc>
          <w:tcPr>
            <w:tcW w:w="4680" w:type="dxa"/>
            <w:tcBorders>
              <w:top w:val="single" w:sz="8" w:space="0" w:color="000000"/>
              <w:left w:val="single" w:sz="8" w:space="0" w:color="000000"/>
              <w:bottom w:val="single" w:sz="8" w:space="0" w:color="000000"/>
              <w:right w:val="single" w:sz="8" w:space="0" w:color="000000"/>
            </w:tcBorders>
          </w:tcPr>
          <w:p w:rsidR="00E7726A" w:rsidRPr="00E81C35" w:rsidP="00F756AF" w14:paraId="5851E26A" w14:textId="77777777">
            <w:pPr>
              <w:pStyle w:val="TableParagraph"/>
              <w:kinsoku w:val="0"/>
              <w:overflowPunct w:val="0"/>
              <w:spacing w:before="17"/>
              <w:rPr>
                <w:b/>
                <w:bCs/>
                <w:spacing w:val="-2"/>
                <w:w w:val="105"/>
                <w:sz w:val="22"/>
                <w:szCs w:val="22"/>
              </w:rPr>
            </w:pPr>
            <w:r w:rsidRPr="00E81C35">
              <w:rPr>
                <w:b/>
                <w:bCs/>
                <w:spacing w:val="-2"/>
                <w:w w:val="105"/>
                <w:sz w:val="22"/>
                <w:szCs w:val="22"/>
              </w:rPr>
              <w:t xml:space="preserve">                            %</w:t>
            </w:r>
          </w:p>
        </w:tc>
      </w:tr>
    </w:tbl>
    <w:p w:rsidR="00AF5026" w:rsidRPr="00C01AB4" w:rsidP="00AF5026" w14:paraId="5D085851" w14:textId="77777777">
      <w:pPr>
        <w:pStyle w:val="BodyText"/>
        <w:kinsoku w:val="0"/>
        <w:overflowPunct w:val="0"/>
        <w:rPr>
          <w:b/>
          <w:bCs/>
          <w:sz w:val="14"/>
          <w:szCs w:val="14"/>
        </w:rPr>
      </w:pPr>
    </w:p>
    <w:p w:rsidR="00D9786B" w:rsidRPr="00C01AB4" w:rsidP="00C01AB4" w14:paraId="0821BBCC" w14:textId="34557126">
      <w:pPr>
        <w:pStyle w:val="BodyText"/>
        <w:kinsoku w:val="0"/>
        <w:overflowPunct w:val="0"/>
        <w:rPr>
          <w:b/>
          <w:bCs/>
          <w:sz w:val="16"/>
          <w:szCs w:val="16"/>
        </w:rPr>
      </w:pPr>
      <w:r w:rsidRPr="00C01AB4">
        <w:rPr>
          <w:noProof/>
          <w:sz w:val="16"/>
          <w:szCs w:val="16"/>
        </w:rPr>
        <mc:AlternateContent>
          <mc:Choice Requires="wps">
            <w:drawing>
              <wp:anchor distT="0" distB="0" distL="0" distR="0" simplePos="0" relativeHeight="251658240" behindDoc="0" locked="0" layoutInCell="0" allowOverlap="1">
                <wp:simplePos x="0" y="0"/>
                <wp:positionH relativeFrom="page">
                  <wp:posOffset>954405</wp:posOffset>
                </wp:positionH>
                <wp:positionV relativeFrom="paragraph">
                  <wp:posOffset>280670</wp:posOffset>
                </wp:positionV>
                <wp:extent cx="5850255" cy="635"/>
                <wp:effectExtent l="11430" t="13335" r="5715" b="14605"/>
                <wp:wrapTopAndBottom/>
                <wp:docPr id="8" name="Freeform: Shap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50255" cy="635"/>
                        </a:xfrm>
                        <a:custGeom>
                          <a:avLst/>
                          <a:gdLst>
                            <a:gd name="T0" fmla="*/ 0 w 9213"/>
                            <a:gd name="T1" fmla="*/ 0 h 1"/>
                            <a:gd name="T2" fmla="*/ 9212 w 9213"/>
                            <a:gd name="T3" fmla="*/ 0 h 1"/>
                          </a:gdLst>
                          <a:cxnLst>
                            <a:cxn ang="0">
                              <a:pos x="T0" y="T1"/>
                            </a:cxn>
                            <a:cxn ang="0">
                              <a:pos x="T2" y="T3"/>
                            </a:cxn>
                          </a:cxnLst>
                          <a:rect l="0" t="0" r="r" b="b"/>
                          <a:pathLst>
                            <a:path fill="norm" h="1" w="9213" stroke="1">
                              <a:moveTo>
                                <a:pt x="0" y="0"/>
                              </a:moveTo>
                              <a:lnTo>
                                <a:pt x="9212" y="0"/>
                              </a:lnTo>
                            </a:path>
                          </a:pathLst>
                        </a:custGeom>
                        <a:noFill/>
                        <a:ln w="1162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8" o:spid="_x0000_s1035" style="width:460.6pt;height:0;margin-top:22.1pt;margin-left:75.1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9213,1" o:allowincell="f" path="m,hal9212,hae" filled="f" strokeweight="0.92pt">
                <v:path arrowok="t" o:connecttype="custom" o:connectlocs="0,0;5849620,0" o:connectangles="0,0"/>
                <w10:wrap type="topAndBottom"/>
              </v:shape>
            </w:pict>
          </mc:Fallback>
        </mc:AlternateContent>
      </w:r>
    </w:p>
    <w:p w:rsidR="00D9786B" w:rsidP="00D9786B" w14:paraId="112E2C45" w14:textId="77777777">
      <w:pPr>
        <w:pStyle w:val="BodyText"/>
        <w:kinsoku w:val="0"/>
        <w:overflowPunct w:val="0"/>
        <w:spacing w:before="39"/>
        <w:ind w:left="919"/>
        <w:rPr>
          <w:b/>
          <w:bCs/>
          <w:spacing w:val="-2"/>
          <w:w w:val="105"/>
          <w:sz w:val="17"/>
          <w:szCs w:val="17"/>
        </w:rPr>
      </w:pPr>
      <w:r>
        <w:rPr>
          <w:b/>
          <w:bCs/>
          <w:w w:val="105"/>
          <w:sz w:val="17"/>
          <w:szCs w:val="17"/>
        </w:rPr>
        <w:t>SIGNATURE</w:t>
      </w:r>
      <w:r>
        <w:rPr>
          <w:b/>
          <w:bCs/>
          <w:spacing w:val="13"/>
          <w:w w:val="105"/>
          <w:sz w:val="17"/>
          <w:szCs w:val="17"/>
        </w:rPr>
        <w:t xml:space="preserve"> </w:t>
      </w:r>
      <w:r>
        <w:rPr>
          <w:b/>
          <w:bCs/>
          <w:w w:val="105"/>
          <w:sz w:val="17"/>
          <w:szCs w:val="17"/>
        </w:rPr>
        <w:t>OF</w:t>
      </w:r>
      <w:r>
        <w:rPr>
          <w:b/>
          <w:bCs/>
          <w:spacing w:val="-5"/>
          <w:w w:val="105"/>
          <w:sz w:val="17"/>
          <w:szCs w:val="17"/>
        </w:rPr>
        <w:t xml:space="preserve"> </w:t>
      </w:r>
      <w:r>
        <w:rPr>
          <w:b/>
          <w:bCs/>
          <w:w w:val="105"/>
          <w:sz w:val="17"/>
          <w:szCs w:val="17"/>
        </w:rPr>
        <w:t>CHIEF</w:t>
      </w:r>
      <w:r>
        <w:rPr>
          <w:b/>
          <w:bCs/>
          <w:spacing w:val="9"/>
          <w:w w:val="105"/>
          <w:sz w:val="17"/>
          <w:szCs w:val="17"/>
        </w:rPr>
        <w:t xml:space="preserve"> </w:t>
      </w:r>
      <w:r>
        <w:rPr>
          <w:b/>
          <w:bCs/>
          <w:w w:val="105"/>
          <w:sz w:val="17"/>
          <w:szCs w:val="17"/>
        </w:rPr>
        <w:t>ELECTED</w:t>
      </w:r>
      <w:r>
        <w:rPr>
          <w:b/>
          <w:bCs/>
          <w:spacing w:val="-16"/>
          <w:w w:val="105"/>
          <w:sz w:val="17"/>
          <w:szCs w:val="17"/>
        </w:rPr>
        <w:t xml:space="preserve"> </w:t>
      </w:r>
      <w:r>
        <w:rPr>
          <w:b/>
          <w:bCs/>
          <w:w w:val="105"/>
          <w:sz w:val="17"/>
          <w:szCs w:val="17"/>
        </w:rPr>
        <w:t>OFFICIAL</w:t>
      </w:r>
      <w:r>
        <w:rPr>
          <w:b/>
          <w:bCs/>
          <w:spacing w:val="-4"/>
          <w:w w:val="105"/>
          <w:sz w:val="17"/>
          <w:szCs w:val="17"/>
        </w:rPr>
        <w:t xml:space="preserve"> </w:t>
      </w:r>
      <w:r>
        <w:rPr>
          <w:b/>
          <w:bCs/>
          <w:w w:val="105"/>
          <w:sz w:val="17"/>
          <w:szCs w:val="17"/>
        </w:rPr>
        <w:t>OR</w:t>
      </w:r>
      <w:r>
        <w:rPr>
          <w:b/>
          <w:bCs/>
          <w:spacing w:val="3"/>
          <w:w w:val="105"/>
          <w:sz w:val="17"/>
          <w:szCs w:val="17"/>
        </w:rPr>
        <w:t xml:space="preserve"> </w:t>
      </w:r>
      <w:r>
        <w:rPr>
          <w:b/>
          <w:bCs/>
          <w:w w:val="105"/>
          <w:sz w:val="17"/>
          <w:szCs w:val="17"/>
        </w:rPr>
        <w:t>CHIEF</w:t>
      </w:r>
      <w:r>
        <w:rPr>
          <w:b/>
          <w:bCs/>
          <w:spacing w:val="-6"/>
          <w:w w:val="105"/>
          <w:sz w:val="17"/>
          <w:szCs w:val="17"/>
        </w:rPr>
        <w:t xml:space="preserve"> </w:t>
      </w:r>
      <w:r>
        <w:rPr>
          <w:b/>
          <w:bCs/>
          <w:w w:val="105"/>
          <w:sz w:val="17"/>
          <w:szCs w:val="17"/>
        </w:rPr>
        <w:t>EXECUTIVE</w:t>
      </w:r>
      <w:r>
        <w:rPr>
          <w:b/>
          <w:bCs/>
          <w:spacing w:val="4"/>
          <w:w w:val="105"/>
          <w:sz w:val="17"/>
          <w:szCs w:val="17"/>
        </w:rPr>
        <w:t xml:space="preserve"> </w:t>
      </w:r>
      <w:r>
        <w:rPr>
          <w:b/>
          <w:bCs/>
          <w:w w:val="105"/>
          <w:sz w:val="17"/>
          <w:szCs w:val="17"/>
        </w:rPr>
        <w:t>OFFICER</w:t>
      </w:r>
      <w:r>
        <w:rPr>
          <w:b/>
          <w:bCs/>
          <w:spacing w:val="-12"/>
          <w:w w:val="105"/>
          <w:sz w:val="17"/>
          <w:szCs w:val="17"/>
        </w:rPr>
        <w:t xml:space="preserve"> </w:t>
      </w:r>
      <w:r>
        <w:rPr>
          <w:b/>
          <w:bCs/>
          <w:w w:val="105"/>
          <w:sz w:val="17"/>
          <w:szCs w:val="17"/>
        </w:rPr>
        <w:t>(OR</w:t>
      </w:r>
      <w:r>
        <w:rPr>
          <w:b/>
          <w:bCs/>
          <w:spacing w:val="17"/>
          <w:w w:val="105"/>
          <w:sz w:val="17"/>
          <w:szCs w:val="17"/>
        </w:rPr>
        <w:t xml:space="preserve"> </w:t>
      </w:r>
      <w:r>
        <w:rPr>
          <w:b/>
          <w:bCs/>
          <w:spacing w:val="-2"/>
          <w:w w:val="105"/>
          <w:sz w:val="17"/>
          <w:szCs w:val="17"/>
        </w:rPr>
        <w:t>DESIGNEE)</w:t>
      </w:r>
    </w:p>
    <w:p w:rsidR="00D9786B" w:rsidRPr="00C01AB4" w:rsidP="00D9786B" w14:paraId="33651E85" w14:textId="15776ACC">
      <w:pPr>
        <w:pStyle w:val="BodyText"/>
        <w:kinsoku w:val="0"/>
        <w:overflowPunct w:val="0"/>
        <w:spacing w:before="182"/>
        <w:rPr>
          <w:b/>
          <w:bCs/>
          <w:sz w:val="14"/>
          <w:szCs w:val="14"/>
        </w:rPr>
      </w:pPr>
      <w:r w:rsidRPr="00C01AB4">
        <w:rPr>
          <w:noProof/>
          <w:sz w:val="16"/>
          <w:szCs w:val="16"/>
        </w:rPr>
        <mc:AlternateContent>
          <mc:Choice Requires="wps">
            <w:drawing>
              <wp:anchor distT="0" distB="0" distL="0" distR="0" simplePos="0" relativeHeight="251660288" behindDoc="0" locked="0" layoutInCell="0" allowOverlap="1">
                <wp:simplePos x="0" y="0"/>
                <wp:positionH relativeFrom="page">
                  <wp:posOffset>1685925</wp:posOffset>
                </wp:positionH>
                <wp:positionV relativeFrom="paragraph">
                  <wp:posOffset>285115</wp:posOffset>
                </wp:positionV>
                <wp:extent cx="4387850" cy="635"/>
                <wp:effectExtent l="9525" t="7620" r="12700" b="10795"/>
                <wp:wrapTopAndBottom/>
                <wp:docPr id="7" name="Freeform: Shap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387850" cy="635"/>
                        </a:xfrm>
                        <a:custGeom>
                          <a:avLst/>
                          <a:gdLst>
                            <a:gd name="T0" fmla="*/ 0 w 6910"/>
                            <a:gd name="T1" fmla="*/ 0 h 1"/>
                            <a:gd name="T2" fmla="*/ 6909 w 6910"/>
                            <a:gd name="T3" fmla="*/ 0 h 1"/>
                          </a:gdLst>
                          <a:cxnLst>
                            <a:cxn ang="0">
                              <a:pos x="T0" y="T1"/>
                            </a:cxn>
                            <a:cxn ang="0">
                              <a:pos x="T2" y="T3"/>
                            </a:cxn>
                          </a:cxnLst>
                          <a:rect l="0" t="0" r="r" b="b"/>
                          <a:pathLst>
                            <a:path fill="norm" h="1" w="6910" stroke="1">
                              <a:moveTo>
                                <a:pt x="0" y="0"/>
                              </a:moveTo>
                              <a:lnTo>
                                <a:pt x="6909" y="0"/>
                              </a:lnTo>
                            </a:path>
                          </a:pathLst>
                        </a:custGeom>
                        <a:noFill/>
                        <a:ln w="1162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7" o:spid="_x0000_s1036" style="width:345.45pt;height:0;margin-top:22.45pt;margin-left:132.75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6910,1" o:allowincell="f" path="m,hal6909,hae" filled="f" strokeweight="0.92pt">
                <v:path arrowok="t" o:connecttype="custom" o:connectlocs="0,0;4387215,0" o:connectangles="0,0"/>
                <w10:wrap type="topAndBottom"/>
              </v:shape>
            </w:pict>
          </mc:Fallback>
        </mc:AlternateContent>
      </w:r>
    </w:p>
    <w:p w:rsidR="00D9786B" w:rsidP="00D9786B" w14:paraId="4950AAC9" w14:textId="77777777">
      <w:pPr>
        <w:pStyle w:val="BodyText"/>
        <w:kinsoku w:val="0"/>
        <w:overflowPunct w:val="0"/>
        <w:spacing w:before="23"/>
        <w:ind w:left="92" w:right="17"/>
        <w:jc w:val="center"/>
        <w:rPr>
          <w:b/>
          <w:bCs/>
          <w:spacing w:val="-4"/>
          <w:w w:val="105"/>
          <w:sz w:val="17"/>
          <w:szCs w:val="17"/>
        </w:rPr>
      </w:pPr>
      <w:r>
        <w:rPr>
          <w:b/>
          <w:bCs/>
          <w:w w:val="105"/>
          <w:sz w:val="17"/>
          <w:szCs w:val="17"/>
        </w:rPr>
        <w:t>PRINT</w:t>
      </w:r>
      <w:r>
        <w:rPr>
          <w:b/>
          <w:bCs/>
          <w:spacing w:val="-5"/>
          <w:w w:val="105"/>
          <w:sz w:val="17"/>
          <w:szCs w:val="17"/>
        </w:rPr>
        <w:t xml:space="preserve"> </w:t>
      </w:r>
      <w:r>
        <w:rPr>
          <w:b/>
          <w:bCs/>
          <w:spacing w:val="-4"/>
          <w:w w:val="105"/>
          <w:sz w:val="17"/>
          <w:szCs w:val="17"/>
        </w:rPr>
        <w:t>NAME</w:t>
      </w:r>
    </w:p>
    <w:p w:rsidR="00D9786B" w:rsidRPr="00C01AB4" w:rsidP="00D9786B" w14:paraId="36B4AC06" w14:textId="1639B2F2">
      <w:pPr>
        <w:pStyle w:val="BodyText"/>
        <w:kinsoku w:val="0"/>
        <w:overflowPunct w:val="0"/>
        <w:spacing w:before="182"/>
        <w:rPr>
          <w:b/>
          <w:bCs/>
          <w:sz w:val="14"/>
          <w:szCs w:val="14"/>
        </w:rPr>
      </w:pPr>
      <w:r w:rsidRPr="00C01AB4">
        <w:rPr>
          <w:noProof/>
          <w:sz w:val="14"/>
          <w:szCs w:val="14"/>
        </w:rPr>
        <mc:AlternateContent>
          <mc:Choice Requires="wps">
            <w:drawing>
              <wp:anchor distT="0" distB="0" distL="0" distR="0" simplePos="0" relativeHeight="251662336" behindDoc="0" locked="0" layoutInCell="0" allowOverlap="1">
                <wp:simplePos x="0" y="0"/>
                <wp:positionH relativeFrom="page">
                  <wp:posOffset>1686560</wp:posOffset>
                </wp:positionH>
                <wp:positionV relativeFrom="paragraph">
                  <wp:posOffset>285115</wp:posOffset>
                </wp:positionV>
                <wp:extent cx="4387850" cy="635"/>
                <wp:effectExtent l="10160" t="10795" r="12065" b="762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387850" cy="635"/>
                        </a:xfrm>
                        <a:custGeom>
                          <a:avLst/>
                          <a:gdLst>
                            <a:gd name="T0" fmla="*/ 0 w 6910"/>
                            <a:gd name="T1" fmla="*/ 0 h 1"/>
                            <a:gd name="T2" fmla="*/ 6909 w 6910"/>
                            <a:gd name="T3" fmla="*/ 0 h 1"/>
                          </a:gdLst>
                          <a:cxnLst>
                            <a:cxn ang="0">
                              <a:pos x="T0" y="T1"/>
                            </a:cxn>
                            <a:cxn ang="0">
                              <a:pos x="T2" y="T3"/>
                            </a:cxn>
                          </a:cxnLst>
                          <a:rect l="0" t="0" r="r" b="b"/>
                          <a:pathLst>
                            <a:path fill="norm" h="1" w="6910" stroke="1">
                              <a:moveTo>
                                <a:pt x="0" y="0"/>
                              </a:moveTo>
                              <a:lnTo>
                                <a:pt x="6909" y="0"/>
                              </a:lnTo>
                            </a:path>
                          </a:pathLst>
                        </a:custGeom>
                        <a:noFill/>
                        <a:ln w="1162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37" style="width:345.45pt;height:0;margin-top:22.45pt;margin-left:132.8pt;mso-height-percent:0;mso-height-relative:page;mso-position-horizontal-relative:page;mso-width-percent:0;mso-width-relative:page;mso-wrap-distance-bottom:0;mso-wrap-distance-left:0;mso-wrap-distance-right:0;mso-wrap-distance-top:0;mso-wrap-style:square;position:absolute;visibility:visible;v-text-anchor:top;z-index:251663360" coordsize="6910,1" o:allowincell="f" path="m,hal6909,hae" filled="f" strokeweight="0.92pt">
                <v:path arrowok="t" o:connecttype="custom" o:connectlocs="0,0;4387215,0" o:connectangles="0,0"/>
                <w10:wrap type="topAndBottom"/>
              </v:shape>
            </w:pict>
          </mc:Fallback>
        </mc:AlternateContent>
      </w:r>
    </w:p>
    <w:p w:rsidR="00D9786B" w:rsidP="00D9786B" w14:paraId="4C383533" w14:textId="77777777">
      <w:pPr>
        <w:pStyle w:val="BodyText"/>
        <w:kinsoku w:val="0"/>
        <w:overflowPunct w:val="0"/>
        <w:spacing w:before="39"/>
        <w:ind w:left="92"/>
        <w:jc w:val="center"/>
        <w:rPr>
          <w:b/>
          <w:bCs/>
          <w:spacing w:val="-4"/>
          <w:w w:val="105"/>
          <w:sz w:val="17"/>
          <w:szCs w:val="17"/>
        </w:rPr>
      </w:pPr>
      <w:r>
        <w:rPr>
          <w:b/>
          <w:bCs/>
          <w:spacing w:val="-4"/>
          <w:w w:val="105"/>
          <w:sz w:val="17"/>
          <w:szCs w:val="17"/>
        </w:rPr>
        <w:t>TITLE</w:t>
      </w:r>
    </w:p>
    <w:p w:rsidR="00D9786B" w:rsidRPr="00C01AB4" w:rsidP="00D9786B" w14:paraId="235DC942" w14:textId="16FB55FB">
      <w:pPr>
        <w:pStyle w:val="BodyText"/>
        <w:kinsoku w:val="0"/>
        <w:overflowPunct w:val="0"/>
        <w:spacing w:before="182"/>
        <w:rPr>
          <w:b/>
          <w:bCs/>
          <w:sz w:val="14"/>
          <w:szCs w:val="14"/>
        </w:rPr>
      </w:pPr>
      <w:r w:rsidRPr="00C01AB4">
        <w:rPr>
          <w:noProof/>
          <w:sz w:val="14"/>
          <w:szCs w:val="14"/>
        </w:rPr>
        <mc:AlternateContent>
          <mc:Choice Requires="wps">
            <w:drawing>
              <wp:anchor distT="0" distB="0" distL="0" distR="0" simplePos="0" relativeHeight="251664384" behindDoc="0" locked="0" layoutInCell="0" allowOverlap="1">
                <wp:simplePos x="0" y="0"/>
                <wp:positionH relativeFrom="page">
                  <wp:posOffset>1686560</wp:posOffset>
                </wp:positionH>
                <wp:positionV relativeFrom="paragraph">
                  <wp:posOffset>285115</wp:posOffset>
                </wp:positionV>
                <wp:extent cx="4387850" cy="635"/>
                <wp:effectExtent l="10160" t="14605" r="12065" b="13335"/>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387850" cy="635"/>
                        </a:xfrm>
                        <a:custGeom>
                          <a:avLst/>
                          <a:gdLst>
                            <a:gd name="T0" fmla="*/ 0 w 6910"/>
                            <a:gd name="T1" fmla="*/ 0 h 1"/>
                            <a:gd name="T2" fmla="*/ 6909 w 6910"/>
                            <a:gd name="T3" fmla="*/ 0 h 1"/>
                          </a:gdLst>
                          <a:cxnLst>
                            <a:cxn ang="0">
                              <a:pos x="T0" y="T1"/>
                            </a:cxn>
                            <a:cxn ang="0">
                              <a:pos x="T2" y="T3"/>
                            </a:cxn>
                          </a:cxnLst>
                          <a:rect l="0" t="0" r="r" b="b"/>
                          <a:pathLst>
                            <a:path fill="norm" h="1" w="6910" stroke="1">
                              <a:moveTo>
                                <a:pt x="0" y="0"/>
                              </a:moveTo>
                              <a:lnTo>
                                <a:pt x="6909" y="0"/>
                              </a:lnTo>
                            </a:path>
                          </a:pathLst>
                        </a:custGeom>
                        <a:noFill/>
                        <a:ln w="1162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 o:spid="_x0000_s1038" style="width:345.45pt;height:0;margin-top:22.45pt;margin-left:132.8pt;mso-height-percent:0;mso-height-relative:page;mso-position-horizontal-relative:page;mso-width-percent:0;mso-width-relative:page;mso-wrap-distance-bottom:0;mso-wrap-distance-left:0;mso-wrap-distance-right:0;mso-wrap-distance-top:0;mso-wrap-style:square;position:absolute;visibility:visible;v-text-anchor:top;z-index:251665408" coordsize="6910,1" o:allowincell="f" path="m,hal6909,hae" filled="f" strokeweight="0.92pt">
                <v:path arrowok="t" o:connecttype="custom" o:connectlocs="0,0;4387215,0" o:connectangles="0,0"/>
                <w10:wrap type="topAndBottom"/>
              </v:shape>
            </w:pict>
          </mc:Fallback>
        </mc:AlternateContent>
      </w:r>
    </w:p>
    <w:p w:rsidR="009808E5" w:rsidP="00D9786B" w14:paraId="5FFEB9BF" w14:textId="09515605">
      <w:pPr>
        <w:pStyle w:val="BodyText"/>
        <w:kinsoku w:val="0"/>
        <w:overflowPunct w:val="0"/>
        <w:spacing w:before="38"/>
        <w:ind w:left="92" w:right="17"/>
        <w:jc w:val="center"/>
        <w:rPr>
          <w:b/>
          <w:bCs/>
          <w:spacing w:val="-4"/>
          <w:w w:val="105"/>
          <w:sz w:val="17"/>
          <w:szCs w:val="17"/>
        </w:rPr>
      </w:pPr>
      <w:r>
        <w:rPr>
          <w:b/>
          <w:bCs/>
          <w:spacing w:val="-4"/>
          <w:w w:val="105"/>
          <w:sz w:val="17"/>
          <w:szCs w:val="17"/>
        </w:rPr>
        <w:t>DATE</w:t>
      </w:r>
    </w:p>
    <w:p w:rsidR="00D9786B" w:rsidP="00D9786B" w14:paraId="09C94464" w14:textId="77777777">
      <w:pPr>
        <w:pStyle w:val="BodyText"/>
        <w:kinsoku w:val="0"/>
        <w:overflowPunct w:val="0"/>
        <w:spacing w:before="38"/>
        <w:ind w:left="92" w:right="17"/>
        <w:jc w:val="center"/>
        <w:rPr>
          <w:b/>
          <w:bCs/>
          <w:spacing w:val="-4"/>
          <w:w w:val="105"/>
          <w:sz w:val="17"/>
          <w:szCs w:val="17"/>
        </w:rPr>
      </w:pPr>
      <w:r>
        <w:rPr>
          <w:b/>
          <w:bCs/>
          <w:spacing w:val="-4"/>
          <w:w w:val="105"/>
          <w:sz w:val="17"/>
          <w:szCs w:val="17"/>
        </w:rPr>
        <w:br w:type="column"/>
      </w:r>
    </w:p>
    <w:p w:rsidR="00D9786B" w:rsidP="00D9786B" w14:paraId="4A28CD3F" w14:textId="28BD2014">
      <w:pPr>
        <w:pStyle w:val="BodyText"/>
        <w:kinsoku w:val="0"/>
        <w:overflowPunct w:val="0"/>
        <w:spacing w:before="10"/>
        <w:rPr>
          <w:b/>
          <w:bCs/>
          <w:sz w:val="11"/>
          <w:szCs w:val="11"/>
        </w:rPr>
      </w:pPr>
      <w:r>
        <w:rPr>
          <w:noProof/>
        </w:rPr>
        <mc:AlternateContent>
          <mc:Choice Requires="wps">
            <w:drawing>
              <wp:anchor distT="0" distB="0" distL="0" distR="0" simplePos="0" relativeHeight="251666432" behindDoc="0" locked="0" layoutInCell="0" allowOverlap="1">
                <wp:simplePos x="0" y="0"/>
                <wp:positionH relativeFrom="page">
                  <wp:posOffset>501650</wp:posOffset>
                </wp:positionH>
                <wp:positionV relativeFrom="paragraph">
                  <wp:posOffset>113665</wp:posOffset>
                </wp:positionV>
                <wp:extent cx="6705600" cy="1600835"/>
                <wp:effectExtent l="0" t="0" r="19050" b="1841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05600" cy="1600835"/>
                        </a:xfrm>
                        <a:prstGeom prst="rect">
                          <a:avLst/>
                        </a:prstGeom>
                        <a:noFill/>
                        <a:ln w="1017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9786B" w:rsidP="00D9786B" w14:textId="5CDE7A86">
                            <w:pPr>
                              <w:pStyle w:val="BodyText"/>
                              <w:kinsoku w:val="0"/>
                              <w:overflowPunct w:val="0"/>
                              <w:spacing w:before="59" w:line="261" w:lineRule="auto"/>
                              <w:ind w:left="145" w:right="139"/>
                              <w:jc w:val="both"/>
                              <w:rPr>
                                <w:rFonts w:ascii="Calibri" w:hAnsi="Calibri" w:cs="Calibri"/>
                                <w:sz w:val="16"/>
                                <w:szCs w:val="16"/>
                              </w:rPr>
                            </w:pPr>
                            <w:r w:rsidRPr="009808E5">
                              <w:rPr>
                                <w:rFonts w:ascii="Calibri" w:hAnsi="Calibri" w:cs="Calibri"/>
                                <w:b/>
                                <w:bCs/>
                                <w:sz w:val="16"/>
                                <w:szCs w:val="16"/>
                              </w:rPr>
                              <w:t>Public Burden Statement: HRSA uses the documentation submitted in core medical services waiver requests to determine if the applicant/grant recipient meets the statutory requirements for waiver eligibility including: (1) No waiting lists for AIDS Drug Assistance Program (ADAP) services; and (2) evidence of core medical services availability within the grant recipient’s jurisdiction, state, or service area to all people with HIV identified and eligible under Title XXVI of the PHS Act. An agency may not conduct or sponsor, and a person is not required to respond to, a collection of information unless it displays a currently valid OMB control number. The OMB control number for this information collection is 0906-0065 and it is valid until XX/XX/2027. This information collection is required to obtain or retain a benefit (Ryan White HIV/AIDS Treatment Extension Act of 2009, Part A section 2604(c), Part B section 2612(b), and Part C section 2651(c)). Data will be kept private to the extent required by law. Public reporting burden for this collection of information is estimated to average 0.49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https://www.hrsa.gov/about/508-resources for the HRSA digital accessibility statement.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width:528pt;height:126.05pt;margin-top:8.9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667456" o:allowincell="f" filled="f" strokeweight="0.8pt">
                <v:textbox inset="0,0,0,0">
                  <w:txbxContent>
                    <w:p w:rsidR="00D9786B" w:rsidP="00D9786B" w14:paraId="62AC6C6F" w14:textId="5CDE7A86">
                      <w:pPr>
                        <w:pStyle w:val="BodyText"/>
                        <w:kinsoku w:val="0"/>
                        <w:overflowPunct w:val="0"/>
                        <w:spacing w:before="59" w:line="261" w:lineRule="auto"/>
                        <w:ind w:left="145" w:right="139"/>
                        <w:jc w:val="both"/>
                        <w:rPr>
                          <w:rFonts w:ascii="Calibri" w:hAnsi="Calibri" w:cs="Calibri"/>
                          <w:sz w:val="16"/>
                          <w:szCs w:val="16"/>
                        </w:rPr>
                      </w:pPr>
                      <w:r w:rsidRPr="009808E5">
                        <w:rPr>
                          <w:rFonts w:ascii="Calibri" w:hAnsi="Calibri" w:cs="Calibri"/>
                          <w:b/>
                          <w:bCs/>
                          <w:sz w:val="16"/>
                          <w:szCs w:val="16"/>
                        </w:rPr>
                        <w:t>Public Burden Statement: HRSA uses the documentation submitted in core medical services waiver requests to determine if the applicant/grant recipient meets the statutory requirements for waiver eligibility including: (1) No waiting lists for AIDS Drug Assistance Program (ADAP) services; and (2) evidence of core medical services availability within the grant recipient’s jurisdiction, state, or service area to all people with HIV identified and eligible under Title XXVI of the PHS Act. An agency may not conduct or sponsor, and a person is not required to respond to, a collection of information unless it displays a currently valid OMB control number. The OMB control number for this information collection is 0906-0065 and it is valid until XX/XX/2027. This information collection is required to obtain or retain a benefit (Ryan White HIV/AIDS Treatment Extension Act of 2009, Part A section 2604(c), Part B section 2612(b), and Part C section 2651(c)). Data will be kept private to the extent required by law. Public reporting burden for this collection of information is estimated to average 0.49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  Please see https://www.hrsa.gov/about/508-resources for the HRSA digital accessibility statement.</w:t>
                      </w:r>
                    </w:p>
                  </w:txbxContent>
                </v:textbox>
                <w10:wrap type="topAndBottom"/>
              </v:shape>
            </w:pict>
          </mc:Fallback>
        </mc:AlternateContent>
      </w:r>
    </w:p>
    <w:p w:rsidR="00D9786B" w:rsidRPr="00C01AB4" w:rsidP="00D9786B" w14:paraId="1A56C334" w14:textId="77777777">
      <w:pPr>
        <w:pStyle w:val="BodyText"/>
        <w:kinsoku w:val="0"/>
        <w:overflowPunct w:val="0"/>
        <w:spacing w:before="30"/>
        <w:rPr>
          <w:b/>
          <w:bCs/>
          <w:sz w:val="16"/>
          <w:szCs w:val="16"/>
        </w:rPr>
      </w:pPr>
    </w:p>
    <w:p w:rsidR="00544FE8" w:rsidRPr="00C01AB4" w14:paraId="19CD8B62" w14:textId="77777777">
      <w:pPr>
        <w:rPr>
          <w:sz w:val="14"/>
          <w:szCs w:val="14"/>
        </w:rPr>
      </w:pPr>
    </w:p>
    <w:sectPr w:rsidSect="009808E5">
      <w:headerReference w:type="default" r:id="rId7"/>
      <w:footerReference w:type="default" r:id="rId8"/>
      <w:pgSz w:w="12240" w:h="15840"/>
      <w:pgMar w:top="680" w:right="780" w:bottom="280" w:left="680" w:header="432"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657D" w14:paraId="384DA6AE" w14:textId="77777777">
    <w:pPr>
      <w:pStyle w:val="BodyText"/>
      <w:kinsoku w:val="0"/>
      <w:overflowPunct w:val="0"/>
      <w:spacing w:line="14" w:lineRule="auto"/>
      <w:rPr>
        <w:rFonts w:ascii="Times New Roman" w:hAnsi="Times New Roman" w:cs="Times New Roman"/>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08E5" w:rsidP="009808E5" w14:paraId="01C9F12F" w14:textId="77777777">
    <w:pPr>
      <w:pStyle w:val="BodyText"/>
      <w:kinsoku w:val="0"/>
      <w:overflowPunct w:val="0"/>
      <w:spacing w:before="38"/>
      <w:ind w:right="657" w:firstLine="720"/>
      <w:jc w:val="right"/>
      <w:rPr>
        <w:rFonts w:ascii="Calibri" w:hAnsi="Calibri" w:cs="Calibri"/>
        <w:b/>
        <w:bCs/>
        <w:spacing w:val="-4"/>
      </w:rPr>
    </w:pPr>
    <w:r>
      <w:rPr>
        <w:rFonts w:ascii="Calibri" w:hAnsi="Calibri" w:cs="Calibri"/>
        <w:b/>
        <w:bCs/>
      </w:rPr>
      <w:t>OMB</w:t>
    </w:r>
    <w:r>
      <w:rPr>
        <w:rFonts w:ascii="Calibri" w:hAnsi="Calibri" w:cs="Calibri"/>
        <w:b/>
        <w:bCs/>
        <w:spacing w:val="-6"/>
      </w:rPr>
      <w:t xml:space="preserve"> </w:t>
    </w:r>
    <w:r>
      <w:rPr>
        <w:rFonts w:ascii="Calibri" w:hAnsi="Calibri" w:cs="Calibri"/>
        <w:b/>
        <w:bCs/>
      </w:rPr>
      <w:t>Number</w:t>
    </w:r>
    <w:r w:rsidRPr="0063253C">
      <w:rPr>
        <w:rFonts w:ascii="Calibri" w:hAnsi="Calibri" w:cs="Calibri"/>
        <w:b/>
        <w:bCs/>
      </w:rPr>
      <w:t>:</w:t>
    </w:r>
    <w:r w:rsidRPr="0063253C">
      <w:rPr>
        <w:rFonts w:ascii="Calibri" w:hAnsi="Calibri" w:cs="Calibri"/>
        <w:b/>
        <w:bCs/>
        <w:spacing w:val="-16"/>
      </w:rPr>
      <w:t xml:space="preserve"> </w:t>
    </w:r>
    <w:r w:rsidRPr="0063253C">
      <w:rPr>
        <w:rFonts w:ascii="Calibri" w:hAnsi="Calibri" w:cs="Calibri"/>
        <w:b/>
        <w:bCs/>
      </w:rPr>
      <w:t>0906-</w:t>
    </w:r>
    <w:r w:rsidRPr="0063253C">
      <w:rPr>
        <w:rFonts w:ascii="Calibri" w:hAnsi="Calibri" w:cs="Calibri"/>
        <w:b/>
        <w:bCs/>
        <w:spacing w:val="-4"/>
      </w:rPr>
      <w:t>0065</w:t>
    </w:r>
  </w:p>
  <w:p w:rsidR="009808E5" w:rsidRPr="009808E5" w:rsidP="009808E5" w14:paraId="3B364183" w14:textId="33C9AA9A">
    <w:pPr>
      <w:pStyle w:val="BodyText"/>
      <w:kinsoku w:val="0"/>
      <w:overflowPunct w:val="0"/>
      <w:spacing w:before="1"/>
      <w:ind w:left="7200"/>
      <w:jc w:val="center"/>
      <w:rPr>
        <w:rFonts w:ascii="Calibri" w:hAnsi="Calibri" w:cs="Calibri"/>
        <w:b/>
        <w:bCs/>
        <w:spacing w:val="-2"/>
      </w:rPr>
    </w:pPr>
    <w:r>
      <w:rPr>
        <w:rFonts w:ascii="Calibri" w:hAnsi="Calibri" w:cs="Calibri"/>
        <w:b/>
        <w:bCs/>
      </w:rPr>
      <w:t xml:space="preserve">    </w:t>
    </w:r>
    <w:r w:rsidRPr="00204DE3">
      <w:rPr>
        <w:rFonts w:ascii="Calibri" w:hAnsi="Calibri" w:cs="Calibri"/>
        <w:b/>
        <w:bCs/>
      </w:rPr>
      <w:t>Expiration</w:t>
    </w:r>
    <w:r w:rsidRPr="00204DE3">
      <w:rPr>
        <w:rFonts w:ascii="Calibri" w:hAnsi="Calibri" w:cs="Calibri"/>
        <w:b/>
        <w:bCs/>
        <w:spacing w:val="-2"/>
      </w:rPr>
      <w:t xml:space="preserve"> </w:t>
    </w:r>
    <w:r w:rsidRPr="00204DE3">
      <w:rPr>
        <w:rFonts w:ascii="Calibri" w:hAnsi="Calibri" w:cs="Calibri"/>
        <w:b/>
        <w:bCs/>
      </w:rPr>
      <w:t>Date</w:t>
    </w:r>
    <w:r w:rsidRPr="00204DE3">
      <w:rPr>
        <w:rFonts w:ascii="Calibri" w:hAnsi="Calibri" w:cs="Calibri"/>
        <w:b/>
        <w:bCs/>
        <w:spacing w:val="-13"/>
      </w:rPr>
      <w:t xml:space="preserve"> </w:t>
    </w:r>
    <w:r w:rsidRPr="00204DE3">
      <w:rPr>
        <w:rFonts w:ascii="Calibri" w:hAnsi="Calibri" w:cs="Calibri"/>
        <w:b/>
        <w:bCs/>
        <w:spacing w:val="-2"/>
      </w:rPr>
      <w:t>09/30/202</w:t>
    </w:r>
    <w:r>
      <w:rPr>
        <w:rFonts w:ascii="Calibri" w:hAnsi="Calibri" w:cs="Calibri"/>
        <w:b/>
        <w:bCs/>
        <w:spacing w:val="-2"/>
      </w:rPr>
      <w:t>7</w:t>
    </w:r>
  </w:p>
  <w:p w:rsidR="009808E5" w14:paraId="6FC36D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6B"/>
    <w:rsid w:val="00066747"/>
    <w:rsid w:val="000A093D"/>
    <w:rsid w:val="000B091C"/>
    <w:rsid w:val="000B0B5B"/>
    <w:rsid w:val="000E4FDF"/>
    <w:rsid w:val="00137262"/>
    <w:rsid w:val="0015713B"/>
    <w:rsid w:val="00163D62"/>
    <w:rsid w:val="001E40FA"/>
    <w:rsid w:val="00202C78"/>
    <w:rsid w:val="00204DE3"/>
    <w:rsid w:val="00264876"/>
    <w:rsid w:val="00264F1B"/>
    <w:rsid w:val="00284C1C"/>
    <w:rsid w:val="002D2E7C"/>
    <w:rsid w:val="003439D7"/>
    <w:rsid w:val="00375267"/>
    <w:rsid w:val="003B02BD"/>
    <w:rsid w:val="003C55B9"/>
    <w:rsid w:val="004A79B0"/>
    <w:rsid w:val="004F48E8"/>
    <w:rsid w:val="00541D60"/>
    <w:rsid w:val="00544FE8"/>
    <w:rsid w:val="00617956"/>
    <w:rsid w:val="0063253C"/>
    <w:rsid w:val="00676496"/>
    <w:rsid w:val="0068307B"/>
    <w:rsid w:val="006A6A42"/>
    <w:rsid w:val="006D3C34"/>
    <w:rsid w:val="006E044C"/>
    <w:rsid w:val="00753A26"/>
    <w:rsid w:val="007F5C93"/>
    <w:rsid w:val="008117F9"/>
    <w:rsid w:val="00853C93"/>
    <w:rsid w:val="008A2EB5"/>
    <w:rsid w:val="008B78EB"/>
    <w:rsid w:val="008D6671"/>
    <w:rsid w:val="009808E5"/>
    <w:rsid w:val="009A2414"/>
    <w:rsid w:val="00A11D32"/>
    <w:rsid w:val="00A265F5"/>
    <w:rsid w:val="00AA282F"/>
    <w:rsid w:val="00AE2BD9"/>
    <w:rsid w:val="00AF5026"/>
    <w:rsid w:val="00B26536"/>
    <w:rsid w:val="00BB39F7"/>
    <w:rsid w:val="00C01AB4"/>
    <w:rsid w:val="00D1358D"/>
    <w:rsid w:val="00D65AE9"/>
    <w:rsid w:val="00D9786B"/>
    <w:rsid w:val="00DC0CAA"/>
    <w:rsid w:val="00E15596"/>
    <w:rsid w:val="00E7726A"/>
    <w:rsid w:val="00E81C35"/>
    <w:rsid w:val="00F16AE6"/>
    <w:rsid w:val="00F2657D"/>
    <w:rsid w:val="00F756AF"/>
    <w:rsid w:val="00F81F13"/>
    <w:rsid w:val="00FA5A4A"/>
    <w:rsid w:val="00FC565B"/>
    <w:rsid w:val="00FD11FF"/>
    <w:rsid w:val="00FF0E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37199C"/>
  <w15:chartTrackingRefBased/>
  <w15:docId w15:val="{FBB632E3-4F35-4E29-8C1A-2E9823A5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9786B"/>
    <w:pPr>
      <w:widowControl w:val="0"/>
      <w:autoSpaceDE w:val="0"/>
      <w:autoSpaceDN w:val="0"/>
      <w:adjustRightInd w:val="0"/>
      <w:spacing w:after="0" w:line="240" w:lineRule="auto"/>
    </w:pPr>
    <w:rPr>
      <w:rFonts w:ascii="Verdana" w:hAnsi="Verdana" w:eastAsiaTheme="minorEastAsia" w:cs="Verdana"/>
    </w:rPr>
  </w:style>
  <w:style w:type="paragraph" w:styleId="Heading1">
    <w:name w:val="heading 1"/>
    <w:basedOn w:val="Normal"/>
    <w:next w:val="Normal"/>
    <w:link w:val="Heading1Char"/>
    <w:uiPriority w:val="1"/>
    <w:qFormat/>
    <w:rsid w:val="00D9786B"/>
    <w:pPr>
      <w:ind w:left="76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786B"/>
    <w:rPr>
      <w:rFonts w:ascii="Verdana" w:hAnsi="Verdana" w:eastAsiaTheme="minorEastAsia" w:cs="Verdana"/>
      <w:b/>
      <w:bCs/>
      <w:sz w:val="25"/>
      <w:szCs w:val="25"/>
    </w:rPr>
  </w:style>
  <w:style w:type="paragraph" w:styleId="BodyText">
    <w:name w:val="Body Text"/>
    <w:basedOn w:val="Normal"/>
    <w:link w:val="BodyTextChar"/>
    <w:uiPriority w:val="1"/>
    <w:qFormat/>
    <w:rsid w:val="00D9786B"/>
  </w:style>
  <w:style w:type="character" w:customStyle="1" w:styleId="BodyTextChar">
    <w:name w:val="Body Text Char"/>
    <w:basedOn w:val="DefaultParagraphFont"/>
    <w:link w:val="BodyText"/>
    <w:uiPriority w:val="1"/>
    <w:rsid w:val="00D9786B"/>
    <w:rPr>
      <w:rFonts w:ascii="Verdana" w:hAnsi="Verdana" w:eastAsiaTheme="minorEastAsia" w:cs="Verdana"/>
    </w:rPr>
  </w:style>
  <w:style w:type="paragraph" w:customStyle="1" w:styleId="TableParagraph">
    <w:name w:val="Table Paragraph"/>
    <w:basedOn w:val="Normal"/>
    <w:uiPriority w:val="1"/>
    <w:qFormat/>
    <w:rsid w:val="00D9786B"/>
    <w:pPr>
      <w:spacing w:before="19"/>
      <w:ind w:left="118"/>
    </w:pPr>
    <w:rPr>
      <w:sz w:val="24"/>
      <w:szCs w:val="24"/>
    </w:rPr>
  </w:style>
  <w:style w:type="paragraph" w:styleId="Revision">
    <w:name w:val="Revision"/>
    <w:hidden/>
    <w:uiPriority w:val="99"/>
    <w:semiHidden/>
    <w:rsid w:val="00FF0EA9"/>
    <w:pPr>
      <w:spacing w:after="0" w:line="240" w:lineRule="auto"/>
    </w:pPr>
    <w:rPr>
      <w:rFonts w:ascii="Verdana" w:hAnsi="Verdana" w:eastAsiaTheme="minorEastAsia" w:cs="Verdana"/>
    </w:rPr>
  </w:style>
  <w:style w:type="paragraph" w:styleId="Header">
    <w:name w:val="header"/>
    <w:basedOn w:val="Normal"/>
    <w:link w:val="HeaderChar"/>
    <w:uiPriority w:val="99"/>
    <w:unhideWhenUsed/>
    <w:rsid w:val="009808E5"/>
    <w:pPr>
      <w:tabs>
        <w:tab w:val="center" w:pos="4680"/>
        <w:tab w:val="right" w:pos="9360"/>
      </w:tabs>
    </w:pPr>
  </w:style>
  <w:style w:type="character" w:customStyle="1" w:styleId="HeaderChar">
    <w:name w:val="Header Char"/>
    <w:basedOn w:val="DefaultParagraphFont"/>
    <w:link w:val="Header"/>
    <w:uiPriority w:val="99"/>
    <w:rsid w:val="009808E5"/>
    <w:rPr>
      <w:rFonts w:ascii="Verdana" w:hAnsi="Verdana" w:eastAsiaTheme="minorEastAsia" w:cs="Verdana"/>
    </w:rPr>
  </w:style>
  <w:style w:type="paragraph" w:styleId="Footer">
    <w:name w:val="footer"/>
    <w:basedOn w:val="Normal"/>
    <w:link w:val="FooterChar"/>
    <w:uiPriority w:val="99"/>
    <w:unhideWhenUsed/>
    <w:rsid w:val="009808E5"/>
    <w:pPr>
      <w:tabs>
        <w:tab w:val="center" w:pos="4680"/>
        <w:tab w:val="right" w:pos="9360"/>
      </w:tabs>
    </w:pPr>
  </w:style>
  <w:style w:type="character" w:customStyle="1" w:styleId="FooterChar">
    <w:name w:val="Footer Char"/>
    <w:basedOn w:val="DefaultParagraphFont"/>
    <w:link w:val="Footer"/>
    <w:uiPriority w:val="99"/>
    <w:rsid w:val="009808E5"/>
    <w:rPr>
      <w:rFonts w:ascii="Verdana" w:hAnsi="Verdana" w:eastAsiaTheme="minorEastAsi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Barney, Kristina (HRSA)</dc:creator>
  <cp:lastModifiedBy>HRSA</cp:lastModifiedBy>
  <cp:revision>3</cp:revision>
  <dcterms:created xsi:type="dcterms:W3CDTF">2024-06-14T13:48:00Z</dcterms:created>
  <dcterms:modified xsi:type="dcterms:W3CDTF">2024-06-25T14:39:00Z</dcterms:modified>
</cp:coreProperties>
</file>