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F97287" w:rsidP="00C56F91" w14:paraId="4638FCC9" w14:textId="0391F80C">
      <w:pPr>
        <w:pStyle w:val="Title"/>
        <w:rPr>
          <w:rFonts w:ascii="Times New Roman" w:hAnsi="Times New Roman"/>
        </w:rPr>
      </w:pPr>
      <w:r w:rsidRPr="00F97287">
        <w:rPr>
          <w:rFonts w:ascii="Times New Roman" w:hAnsi="Times New Roman"/>
        </w:rPr>
        <w:t>Justification for Non-Substantive Changes</w:t>
      </w:r>
      <w:r w:rsidRPr="00F97287" w:rsidR="002C50A9">
        <w:rPr>
          <w:rFonts w:ascii="Times New Roman" w:hAnsi="Times New Roman"/>
        </w:rPr>
        <w:t xml:space="preserve"> for</w:t>
      </w:r>
      <w:r w:rsidRPr="00F97287" w:rsidR="004C100A">
        <w:rPr>
          <w:rFonts w:ascii="Times New Roman" w:hAnsi="Times New Roman"/>
        </w:rPr>
        <w:t xml:space="preserve"> </w:t>
      </w:r>
      <w:r w:rsidR="00A609FE">
        <w:rPr>
          <w:rFonts w:ascii="Times New Roman" w:hAnsi="Times New Roman"/>
        </w:rPr>
        <w:t>Form SSA-3885</w:t>
      </w:r>
    </w:p>
    <w:p w:rsidR="00284015" w:rsidRPr="00284015" w:rsidP="00284015" w14:paraId="3AAD5334" w14:textId="299EEBFB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2E5E27">
        <w:rPr>
          <w:rFonts w:ascii="Times New Roman" w:hAnsi="Times New Roman"/>
          <w:b/>
        </w:rPr>
        <w:t>Government Pension Questionnaire</w:t>
      </w:r>
    </w:p>
    <w:p w:rsidR="00A609FE" w:rsidP="00284015" w14:paraId="43A72257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2E5E27">
        <w:rPr>
          <w:rFonts w:ascii="Times New Roman" w:hAnsi="Times New Roman"/>
          <w:b/>
        </w:rPr>
        <w:t>20 CFR 404.408a</w:t>
      </w:r>
      <w:r w:rsidRPr="00284015">
        <w:rPr>
          <w:rFonts w:ascii="Times New Roman" w:hAnsi="Times New Roman"/>
          <w:b/>
          <w:bCs/>
        </w:rPr>
        <w:t xml:space="preserve"> </w:t>
      </w:r>
    </w:p>
    <w:p w:rsidR="00284015" w:rsidRPr="00284015" w:rsidP="00284015" w14:paraId="7782F4EC" w14:textId="7EB2CC18">
      <w:pPr>
        <w:autoSpaceDE w:val="0"/>
        <w:autoSpaceDN w:val="0"/>
        <w:adjustRightInd w:val="0"/>
        <w:ind w:right="-720"/>
        <w:jc w:val="center"/>
      </w:pPr>
      <w:r w:rsidRPr="00284015">
        <w:rPr>
          <w:rFonts w:ascii="Times New Roman" w:hAnsi="Times New Roman"/>
          <w:b/>
          <w:bCs/>
        </w:rPr>
        <w:t>OMB No. 0960-01</w:t>
      </w:r>
      <w:r w:rsidR="00A609FE">
        <w:rPr>
          <w:rFonts w:ascii="Times New Roman" w:hAnsi="Times New Roman"/>
          <w:b/>
          <w:bCs/>
        </w:rPr>
        <w:t>60</w:t>
      </w:r>
    </w:p>
    <w:p w:rsidR="009775DF" w:rsidRPr="009775DF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4D4690" w:rsidP="009775DF" w14:paraId="35474865" w14:textId="42B40C7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The </w:t>
      </w:r>
      <w:r w:rsidRPr="009775DF" w:rsidR="009775DF">
        <w:rPr>
          <w:rFonts w:ascii="Times New Roman" w:hAnsi="Times New Roman"/>
        </w:rPr>
        <w:t>S</w:t>
      </w:r>
      <w:r>
        <w:rPr>
          <w:rFonts w:ascii="Times New Roman" w:hAnsi="Times New Roman"/>
        </w:rPr>
        <w:t>ocial Security Administration (S</w:t>
      </w:r>
      <w:r w:rsidRPr="009775DF" w:rsidR="009775DF">
        <w:rPr>
          <w:rFonts w:ascii="Times New Roman" w:hAnsi="Times New Roman"/>
        </w:rPr>
        <w:t>SA</w:t>
      </w:r>
      <w:r>
        <w:rPr>
          <w:rFonts w:ascii="Times New Roman" w:hAnsi="Times New Roman"/>
        </w:rPr>
        <w:t>)</w:t>
      </w:r>
      <w:r w:rsidR="00C56F91">
        <w:rPr>
          <w:rFonts w:ascii="Times New Roman" w:hAnsi="Times New Roman"/>
        </w:rPr>
        <w:t xml:space="preserve"> uses </w:t>
      </w:r>
      <w:r w:rsidRPr="00284015" w:rsidR="00284015">
        <w:rPr>
          <w:rFonts w:ascii="Times New Roman" w:hAnsi="Times New Roman"/>
        </w:rPr>
        <w:t>SSA uses the SSA-</w:t>
      </w:r>
      <w:r w:rsidR="00A609FE">
        <w:rPr>
          <w:rFonts w:ascii="Times New Roman" w:hAnsi="Times New Roman"/>
        </w:rPr>
        <w:t>3885</w:t>
      </w:r>
      <w:r w:rsidR="00B372FC">
        <w:rPr>
          <w:rFonts w:ascii="Times New Roman" w:hAnsi="Times New Roman"/>
        </w:rPr>
        <w:t xml:space="preserve"> </w:t>
      </w:r>
      <w:r w:rsidRPr="00F81310" w:rsidR="00A609FE">
        <w:rPr>
          <w:rFonts w:ascii="Times New Roman" w:hAnsi="Times New Roman"/>
        </w:rPr>
        <w:t>to:  (1)</w:t>
      </w:r>
      <w:r w:rsidR="00A609FE">
        <w:rPr>
          <w:rFonts w:ascii="Times New Roman" w:hAnsi="Times New Roman"/>
        </w:rPr>
        <w:t> </w:t>
      </w:r>
      <w:r w:rsidRPr="00F81310" w:rsidR="00A609FE">
        <w:rPr>
          <w:rFonts w:ascii="Times New Roman" w:hAnsi="Times New Roman"/>
        </w:rPr>
        <w:t>determine whether the Government Pension Offset provision applies; (2) identify exceptions as stated in</w:t>
      </w:r>
      <w:r w:rsidR="00A609FE">
        <w:rPr>
          <w:rFonts w:ascii="Times New Roman" w:hAnsi="Times New Roman"/>
        </w:rPr>
        <w:t xml:space="preserve"> section</w:t>
      </w:r>
      <w:r w:rsidRPr="00F81310" w:rsidR="00A609FE">
        <w:rPr>
          <w:rFonts w:ascii="Times New Roman" w:hAnsi="Times New Roman"/>
        </w:rPr>
        <w:t xml:space="preserve"> </w:t>
      </w:r>
      <w:r w:rsidRPr="00895CC9" w:rsidR="00A609FE">
        <w:rPr>
          <w:rFonts w:ascii="Times New Roman" w:hAnsi="Times New Roman"/>
          <w:i/>
        </w:rPr>
        <w:t>20 CFR 404.408a</w:t>
      </w:r>
      <w:r w:rsidR="00A609FE">
        <w:rPr>
          <w:rFonts w:ascii="Times New Roman" w:hAnsi="Times New Roman"/>
          <w:iCs/>
        </w:rPr>
        <w:t xml:space="preserve"> of the </w:t>
      </w:r>
      <w:r w:rsidR="00A609FE">
        <w:rPr>
          <w:rFonts w:ascii="Times New Roman" w:hAnsi="Times New Roman"/>
          <w:i/>
        </w:rPr>
        <w:t>Code of Federal Regulations</w:t>
      </w:r>
      <w:r w:rsidRPr="00F81310" w:rsidR="00A609FE">
        <w:rPr>
          <w:rFonts w:ascii="Times New Roman" w:hAnsi="Times New Roman"/>
        </w:rPr>
        <w:t>; and (3) determine the benefit reduction amount and effective date</w:t>
      </w:r>
      <w:r w:rsidR="00A609FE">
        <w:rPr>
          <w:rFonts w:ascii="Times New Roman" w:hAnsi="Times New Roman"/>
        </w:rPr>
        <w:t xml:space="preserve"> based on the pension information the respondent provides on the form</w:t>
      </w:r>
      <w:r w:rsidRPr="00F81310" w:rsidR="00A609FE">
        <w:rPr>
          <w:rFonts w:ascii="Times New Roman" w:hAnsi="Times New Roman"/>
        </w:rPr>
        <w:t>.</w:t>
      </w:r>
      <w:r w:rsidR="00C56F91">
        <w:rPr>
          <w:rFonts w:ascii="Times New Roman" w:hAnsi="Times New Roman"/>
        </w:rPr>
        <w:t xml:space="preserve">  </w:t>
      </w:r>
      <w:r w:rsidR="00C56F91">
        <w:rPr>
          <w:rFonts w:ascii="Times New Roman" w:hAnsi="Times New Roman"/>
          <w:snapToGrid w:val="0"/>
        </w:rPr>
        <w:t xml:space="preserve">Currently, </w:t>
      </w:r>
      <w:r>
        <w:rPr>
          <w:rFonts w:ascii="Times New Roman" w:hAnsi="Times New Roman"/>
          <w:snapToGrid w:val="0"/>
        </w:rPr>
        <w:t xml:space="preserve">the paper and PDF versions of this form </w:t>
      </w:r>
      <w:r w:rsidR="00F97287">
        <w:rPr>
          <w:rFonts w:ascii="Times New Roman" w:hAnsi="Times New Roman"/>
          <w:snapToGrid w:val="0"/>
        </w:rPr>
        <w:t xml:space="preserve">requires </w:t>
      </w:r>
      <w:r w:rsidR="00A609FE">
        <w:rPr>
          <w:rFonts w:ascii="Times New Roman" w:hAnsi="Times New Roman"/>
          <w:snapToGrid w:val="0"/>
        </w:rPr>
        <w:t>the respondent</w:t>
      </w:r>
      <w:r w:rsidR="00F97287">
        <w:rPr>
          <w:rFonts w:ascii="Times New Roman" w:hAnsi="Times New Roman"/>
          <w:snapToGrid w:val="0"/>
        </w:rPr>
        <w:t xml:space="preserve"> completing the form to provide a signature.</w:t>
      </w:r>
    </w:p>
    <w:p w:rsidR="004D4690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P="009775DF" w14:paraId="2A6469CA" w14:textId="7E376996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A609FE" w:rsidRPr="009775DF" w:rsidP="009775DF" w14:paraId="19330E52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40F34E8C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from</w:t>
      </w:r>
      <w:r w:rsidR="008F3FAD">
        <w:rPr>
          <w:rFonts w:ascii="Times New Roman" w:hAnsi="Times New Roman"/>
          <w:bCs/>
        </w:rPr>
        <w:t xml:space="preserve"> </w:t>
      </w:r>
      <w:r w:rsidRPr="00F97287" w:rsidR="008F3FAD">
        <w:rPr>
          <w:rFonts w:ascii="Times New Roman" w:hAnsi="Times New Roman"/>
          <w:bCs/>
        </w:rPr>
        <w:t xml:space="preserve">Form </w:t>
      </w:r>
      <w:r w:rsidR="00A609FE">
        <w:rPr>
          <w:rFonts w:ascii="Times New Roman" w:hAnsi="Times New Roman"/>
          <w:bCs/>
        </w:rPr>
        <w:t>SSA-3885, as well as the signature block.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718B16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A609FE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 w:rsidR="00A609FE">
        <w:rPr>
          <w:rFonts w:ascii="Times New Roman" w:hAnsi="Times New Roman"/>
          <w:bCs/>
        </w:rPr>
        <w:t>.</w:t>
      </w:r>
    </w:p>
    <w:p w:rsidR="00A609FE" w:rsidP="00E60ECE" w14:paraId="48F57B73" w14:textId="77777777">
      <w:pPr>
        <w:ind w:left="360"/>
        <w:rPr>
          <w:rFonts w:ascii="Times New Roman" w:hAnsi="Times New Roman"/>
          <w:bCs/>
        </w:rPr>
      </w:pPr>
    </w:p>
    <w:p w:rsidR="00A609FE" w:rsidRPr="00A609FE" w:rsidP="00A609FE" w14:paraId="1EE1EADF" w14:textId="77777777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</w:t>
      </w:r>
      <w:r>
        <w:rPr>
          <w:rFonts w:ascii="Times New Roman" w:hAnsi="Times New Roman"/>
          <w:b/>
          <w:bCs/>
          <w:color w:val="000000"/>
          <w:u w:val="single"/>
        </w:rPr>
        <w:t>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We are replacing the Penalty of Perjury Statement with a Penalty of Perjury Warning: </w:t>
      </w:r>
      <w:r>
        <w:rPr>
          <w:rFonts w:ascii="Times New Roman" w:hAnsi="Times New Roman"/>
          <w:color w:val="000000"/>
        </w:rPr>
        <w:t xml:space="preserve"> </w:t>
      </w:r>
    </w:p>
    <w:p w:rsidR="00A609FE" w:rsidRPr="003D6B86" w:rsidP="00A609FE" w14:paraId="1CA6A542" w14:textId="3EA018BD">
      <w:pPr>
        <w:pStyle w:val="ListParagraph"/>
        <w:widowControl/>
        <w:snapToGrid/>
        <w:rPr>
          <w:rFonts w:ascii="Times New Roman" w:hAnsi="Times New Roman"/>
          <w:i/>
          <w:iCs/>
          <w:color w:val="000000"/>
        </w:rPr>
      </w:pPr>
      <w:r w:rsidRPr="003D6B86">
        <w:rPr>
          <w:rFonts w:ascii="Times New Roman" w:hAnsi="Times New Roman"/>
          <w:i/>
          <w:iCs/>
          <w:color w:val="000000"/>
        </w:rPr>
        <w:t xml:space="preserve">Anyone who </w:t>
      </w:r>
      <w:r>
        <w:rPr>
          <w:rFonts w:ascii="Times New Roman" w:hAnsi="Times New Roman"/>
          <w:i/>
          <w:iCs/>
          <w:color w:val="000000"/>
        </w:rPr>
        <w:t xml:space="preserve">knowingly </w:t>
      </w:r>
      <w:r w:rsidRPr="003D6B86">
        <w:rPr>
          <w:rFonts w:ascii="Times New Roman" w:hAnsi="Times New Roman"/>
          <w:i/>
          <w:iCs/>
          <w:color w:val="000000"/>
        </w:rPr>
        <w:t>makes or causes to be made a false statement or representation of material fact for use in determining a payment under the Social Security Act, or knowingly conceals or fails to disclose an event with an intent to affect an initial or continued right to payment,</w:t>
      </w:r>
      <w:r>
        <w:rPr>
          <w:rFonts w:ascii="Times New Roman" w:hAnsi="Times New Roman"/>
          <w:i/>
          <w:iCs/>
          <w:color w:val="000000"/>
        </w:rPr>
        <w:t xml:space="preserve"> </w:t>
      </w:r>
      <w:r w:rsidRPr="00CB136E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fact,</w:t>
      </w:r>
      <w:r w:rsidRP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A609FE" w:rsidP="00A609FE" w14:paraId="401E8A40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A609FE" w:rsidRPr="00A609FE" w:rsidP="00A609FE" w14:paraId="3543F881" w14:textId="1CB06A3D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</w:t>
      </w:r>
      <w:r>
        <w:rPr>
          <w:rFonts w:ascii="Times New Roman" w:hAnsi="Times New Roman"/>
          <w:b/>
          <w:bCs/>
          <w:color w:val="000000"/>
          <w:u w:val="single"/>
        </w:rPr>
        <w:t>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>We are replacing t</w:t>
      </w:r>
      <w:r>
        <w:rPr>
          <w:rFonts w:ascii="Times New Roman" w:hAnsi="Times New Roman"/>
          <w:color w:val="000000"/>
        </w:rPr>
        <w:t xml:space="preserve">he Penalty of Perjury Statement </w:t>
      </w:r>
      <w:r>
        <w:rPr>
          <w:rFonts w:ascii="Times New Roman" w:hAnsi="Times New Roman"/>
          <w:color w:val="000000"/>
        </w:rPr>
        <w:t>as it was</w:t>
      </w:r>
      <w:r>
        <w:rPr>
          <w:rFonts w:ascii="Times New Roman" w:hAnsi="Times New Roman"/>
          <w:color w:val="000000"/>
        </w:rPr>
        <w:t xml:space="preserve"> directly connected to the signature and needs to be removed since </w:t>
      </w:r>
      <w:r>
        <w:rPr>
          <w:rFonts w:ascii="Times New Roman" w:hAnsi="Times New Roman"/>
          <w:color w:val="000000"/>
        </w:rPr>
        <w:t xml:space="preserve">we no longer require (or request) a </w:t>
      </w:r>
      <w:r>
        <w:rPr>
          <w:rFonts w:ascii="Times New Roman" w:hAnsi="Times New Roman"/>
          <w:color w:val="000000"/>
        </w:rPr>
        <w:t>signature</w:t>
      </w:r>
      <w:r>
        <w:rPr>
          <w:rFonts w:ascii="Times New Roman" w:hAnsi="Times New Roman"/>
          <w:color w:val="000000"/>
        </w:rPr>
        <w:t xml:space="preserve"> on this form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However, to maintain the intent of that statement, </w:t>
      </w:r>
      <w:r>
        <w:rPr>
          <w:rFonts w:ascii="Times New Roman" w:hAnsi="Times New Roman"/>
          <w:color w:val="000000"/>
        </w:rPr>
        <w:t>we are replacing it</w:t>
      </w:r>
      <w:r>
        <w:rPr>
          <w:rFonts w:ascii="Times New Roman" w:hAnsi="Times New Roman"/>
          <w:color w:val="000000"/>
        </w:rPr>
        <w:t xml:space="preserve"> with a Penalty of Perjury Warning.</w:t>
      </w:r>
    </w:p>
    <w:p w:rsidR="009775DF" w:rsidRPr="009775DF" w:rsidP="009775DF" w14:paraId="6DD1821E" w14:textId="77777777">
      <w:pPr>
        <w:rPr>
          <w:rFonts w:ascii="Times New Roman" w:hAnsi="Times New Roman"/>
          <w:bCs/>
        </w:rPr>
      </w:pPr>
    </w:p>
    <w:p w:rsidR="00330A53" w:rsidRPr="00A609FE" w:rsidP="009775DF" w14:paraId="5280D533" w14:textId="256AB03B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 w:rsidR="004D4690">
        <w:rPr>
          <w:rFonts w:ascii="Times New Roman" w:hAnsi="Times New Roman"/>
          <w:bCs/>
        </w:rPr>
        <w:t xml:space="preserve">signature removal for this form, we will implement the new version of the form that clarifies that we no longer require a signature by </w:t>
      </w:r>
      <w:r w:rsidR="00F97287">
        <w:rPr>
          <w:rFonts w:ascii="Times New Roman" w:hAnsi="Times New Roman"/>
          <w:bCs/>
        </w:rPr>
        <w:t>replacing the signature prompt with one that collects the respondent’s name.</w:t>
      </w:r>
      <w:r w:rsidRPr="009775DF">
        <w:rPr>
          <w:rFonts w:ascii="Times New Roman" w:hAnsi="Times New Roman"/>
          <w:bCs/>
        </w:rPr>
        <w:t xml:space="preserve">  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AE7283"/>
    <w:multiLevelType w:val="hybridMultilevel"/>
    <w:tmpl w:val="DD963F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3"/>
  </w:num>
  <w:num w:numId="2" w16cid:durableId="810057050">
    <w:abstractNumId w:val="2"/>
  </w:num>
  <w:num w:numId="3" w16cid:durableId="1500850302">
    <w:abstractNumId w:val="1"/>
  </w:num>
  <w:num w:numId="4" w16cid:durableId="75308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015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5E27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5CC9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13B3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09FE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2FC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D795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1310"/>
    <w:rsid w:val="00F82CC0"/>
    <w:rsid w:val="00F84745"/>
    <w:rsid w:val="00F85933"/>
    <w:rsid w:val="00F91965"/>
    <w:rsid w:val="00F9385A"/>
    <w:rsid w:val="00F93983"/>
    <w:rsid w:val="00F95DB7"/>
    <w:rsid w:val="00F9728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paragraph" w:customStyle="1" w:styleId="TxBrc1">
    <w:name w:val="TxBr_c1"/>
    <w:basedOn w:val="Normal"/>
    <w:rsid w:val="00A609FE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2</cp:revision>
  <dcterms:created xsi:type="dcterms:W3CDTF">2024-05-10T13:17:00Z</dcterms:created>
  <dcterms:modified xsi:type="dcterms:W3CDTF">2024-05-10T13:17:00Z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631204234</vt:i4>
  </property>
  <property fmtid="{D5CDD505-2E9C-101B-9397-08002B2CF9AE}" pid="3" name="_AuthorEmail">
    <vt:lpwstr>Amanda.Witt@ssa.gov</vt:lpwstr>
  </property>
  <property fmtid="{D5CDD505-2E9C-101B-9397-08002B2CF9AE}" pid="4" name="_AuthorEmailDisplayName">
    <vt:lpwstr>Witt, Amanda</vt:lpwstr>
  </property>
  <property fmtid="{D5CDD505-2E9C-101B-9397-08002B2CF9AE}" pid="5" name="_EmailSubject">
    <vt:lpwstr>Added Control Number: Pending Due 4/30/24: Signature Removal Forms from Buckets 1 and 2 (20241052)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