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spacing w:before="240" w:after="240" w:line="276" w:lineRule="auto"/>
        <w:jc w:val="center"/>
        <w:rPr>
          <w:rFonts w:ascii="Cambria" w:hAnsi="Cambria" w:eastAsia="Cambria" w:cs="Cambria"/>
          <w:color w:val="0000ff"/>
        </w:rPr>
      </w:pPr>
      <w:r w:rsidRPr="00000000" w:rsidDel="00000000" w:rsidR="00000000">
        <w:rPr>
          <w:rFonts w:ascii="Cambria" w:hAnsi="Cambria" w:eastAsia="Cambria" w:cs="Cambria"/>
          <w:color w:val="0000ff"/>
          <w:sz w:val="28"/>
          <w:szCs w:val="28"/>
          <w:rtl w:val="0"/>
        </w:rPr>
        <w:t xml:space="preserve">Emergency Communications Survey Distribution Postcard</w:t>
      </w:r>
      <w:r w:rsidRPr="00000000" w:rsidDel="00000000" w:rsidR="00000000">
        <w:rPr>
          <w:rtl w:val="0"/>
        </w:rPr>
      </w:r>
    </w:p>
    <w:p w:rsidRPr="00000000" w:rsidR="00000000" w:rsidDel="00000000" w:rsidP="00000000" w:rsidRDefault="00000000" w14:paraId="00000002">
      <w:pPr>
        <w:spacing w:before="240" w:after="240" w:line="240" w:lineRule="auto"/>
        <w:rPr>
          <w:rFonts w:ascii="Cambria" w:hAnsi="Cambria" w:eastAsia="Cambria" w:cs="Cambria"/>
          <w:b w:val="1"/>
          <w:color w:val="0000ff"/>
        </w:rPr>
      </w:pPr>
      <w:r w:rsidRPr="00000000" w:rsidDel="00000000" w:rsidR="00000000">
        <w:rPr>
          <w:rtl w:val="0"/>
        </w:rPr>
      </w:r>
    </w:p>
    <w:p w:rsidRPr="00000000" w:rsidR="00000000" w:rsidDel="00000000" w:rsidP="00000000" w:rsidRDefault="00000000" w14:paraId="00000003">
      <w:pPr>
        <w:spacing w:before="240" w:after="240" w:line="240" w:lineRule="auto"/>
        <w:rPr>
          <w:rFonts w:ascii="Cambria" w:hAnsi="Cambria" w:eastAsia="Cambria" w:cs="Cambria"/>
          <w:color w:val="0000ff"/>
        </w:rPr>
      </w:pPr>
      <w:r w:rsidRPr="00000000" w:rsidDel="00000000" w:rsidR="00000000">
        <w:rPr>
          <w:rFonts w:ascii="Cambria" w:hAnsi="Cambria" w:eastAsia="Cambria" w:cs="Cambria"/>
          <w:color w:val="0000ff"/>
          <w:rtl w:val="0"/>
        </w:rPr>
        <w:t xml:space="preserve">[Front]   </w:t>
      </w:r>
      <w:r w:rsidRPr="00000000" w:rsidDel="00000000" w:rsidR="00000000">
        <w:rPr>
          <w:rtl w:val="0"/>
        </w:rPr>
      </w:r>
      <w:r w:rsidRPr="00000000" w:rsidDel="00000000" w:rsidR="00000000">
        <w:drawing>
          <wp:anchor distT="201168" distB="201168" distL="201168" distR="201168" simplePos="0" relativeHeight="0" behindDoc="0" locked="0" layoutInCell="1" hidden="0" allowOverlap="1">
            <wp:simplePos x="0" y="0"/>
            <wp:positionH relativeFrom="column">
              <wp:posOffset>144019</wp:posOffset>
            </wp:positionH>
            <wp:positionV relativeFrom="paragraph">
              <wp:posOffset>431622</wp:posOffset>
            </wp:positionV>
            <wp:extent cx="1136626" cy="1036350"/>
            <wp:effectExtent l="0" t="0" r="0" b="0"/>
            <wp:wrapSquare wrapText="bothSides" distT="201168" distB="201168" distL="201168" distR="201168"/>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1136626" cy="1036350"/>
                    </a:xfrm>
                    <a:prstGeom prst="rect"/>
                    <a:ln/>
                  </pic:spPr>
                </pic:pic>
              </a:graphicData>
            </a:graphic>
          </wp:anchor>
        </w:drawing>
      </w:r>
    </w:p>
    <w:p w:rsidRPr="00000000" w:rsidR="00000000" w:rsidDel="00000000" w:rsidP="00000000" w:rsidRDefault="00000000" w14:paraId="00000004">
      <w:pPr>
        <w:spacing w:before="240" w:after="240" w:line="276" w:lineRule="auto"/>
        <w:jc w:val="center"/>
        <w:rPr>
          <w:rFonts w:ascii="Cambria" w:hAnsi="Cambria" w:eastAsia="Cambria" w:cs="Cambria"/>
          <w:color w:val="0000ff"/>
        </w:rPr>
      </w:pPr>
      <w:r w:rsidRPr="00000000" w:rsidDel="00000000" w:rsidR="00000000">
        <w:rPr>
          <w:rtl w:val="0"/>
        </w:rPr>
      </w:r>
    </w:p>
    <w:p w:rsidRPr="00000000" w:rsidR="00000000" w:rsidDel="00000000" w:rsidP="00000000" w:rsidRDefault="00000000" w14:paraId="00000005">
      <w:pPr>
        <w:spacing w:before="240" w:after="240" w:line="276" w:lineRule="auto"/>
        <w:ind w:left="720" w:firstLine="0"/>
        <w:rPr>
          <w:rFonts w:ascii="Cambria" w:hAnsi="Cambria" w:eastAsia="Cambria" w:cs="Cambria"/>
          <w:b w:val="1"/>
          <w:sz w:val="26"/>
          <w:szCs w:val="26"/>
        </w:rPr>
      </w:pPr>
      <w:r w:rsidRPr="00000000" w:rsidDel="00000000" w:rsidR="00000000">
        <w:rPr>
          <w:rFonts w:ascii="Cambria" w:hAnsi="Cambria" w:eastAsia="Cambria" w:cs="Cambria"/>
          <w:sz w:val="26"/>
          <w:szCs w:val="26"/>
          <w:rtl w:val="0"/>
        </w:rPr>
        <w:t xml:space="preserve">Did you live at this location when Hurricane Maria hit Puerto Rico?</w:t>
      </w:r>
      <w:r w:rsidRPr="00000000" w:rsidDel="00000000" w:rsidR="00000000">
        <w:rPr>
          <w:rtl w:val="0"/>
        </w:rPr>
      </w:r>
    </w:p>
    <w:p w:rsidRPr="00000000" w:rsidR="00000000" w:rsidDel="00000000" w:rsidP="00000000" w:rsidRDefault="00000000" w14:paraId="00000006">
      <w:pPr>
        <w:spacing w:before="240" w:after="240" w:line="240" w:lineRule="auto"/>
        <w:ind w:left="720" w:firstLine="0"/>
        <w:rPr>
          <w:rFonts w:ascii="Cambria" w:hAnsi="Cambria" w:eastAsia="Cambria" w:cs="Cambria"/>
          <w:sz w:val="26"/>
          <w:szCs w:val="26"/>
        </w:rPr>
      </w:pPr>
      <w:r w:rsidRPr="00000000" w:rsidDel="00000000" w:rsidR="00000000">
        <w:rPr>
          <w:rFonts w:ascii="Cambria" w:hAnsi="Cambria" w:eastAsia="Cambria" w:cs="Cambria"/>
          <w:sz w:val="26"/>
          <w:szCs w:val="26"/>
          <w:rtl w:val="0"/>
        </w:rPr>
        <w:t xml:space="preserve">If so, we need your help. Would you please take our survey? We are gathering information on how emergency communications were used prior to and after the hurricane. Respondents should be at least 21 and involved in preparing for the hurricane.</w:t>
      </w:r>
    </w:p>
    <w:p w:rsidRPr="00000000" w:rsidR="00000000" w:rsidDel="00000000" w:rsidP="00000000" w:rsidRDefault="00000000" w14:paraId="00000007">
      <w:pPr>
        <w:numPr>
          <w:ilvl w:val="0"/>
          <w:numId w:val="1"/>
        </w:numPr>
        <w:spacing w:before="240" w:after="0" w:afterAutospacing="0" w:line="240" w:lineRule="auto"/>
        <w:ind w:left="1440" w:hanging="360"/>
        <w:rPr>
          <w:rFonts w:ascii="Cambria" w:hAnsi="Cambria" w:eastAsia="Cambria" w:cs="Cambria"/>
          <w:sz w:val="26"/>
          <w:szCs w:val="26"/>
          <w:u w:val="none"/>
        </w:rPr>
      </w:pPr>
      <w:r w:rsidRPr="00000000" w:rsidDel="00000000" w:rsidR="00000000">
        <w:rPr>
          <w:rFonts w:ascii="Cambria" w:hAnsi="Cambria" w:eastAsia="Cambria" w:cs="Cambria"/>
          <w:sz w:val="26"/>
          <w:szCs w:val="26"/>
          <w:rtl w:val="0"/>
        </w:rPr>
        <w:t xml:space="preserve">To complete online, go to: </w:t>
      </w:r>
      <w:hyperlink r:id="rId7">
        <w:r w:rsidRPr="00000000" w:rsidDel="00000000" w:rsidR="00000000">
          <w:rPr>
            <w:rFonts w:ascii="Cambria" w:hAnsi="Cambria" w:eastAsia="Cambria" w:cs="Cambria"/>
            <w:color w:val="0097a7"/>
            <w:sz w:val="26"/>
            <w:szCs w:val="26"/>
            <w:highlight w:val="yellow"/>
            <w:u w:val="single"/>
            <w:rtl w:val="0"/>
          </w:rPr>
          <w:t xml:space="preserve">www.EstudioHuracanMaria.com</w:t>
        </w:r>
      </w:hyperlink>
      <w:r w:rsidRPr="00000000" w:rsidDel="00000000" w:rsidR="00000000">
        <w:rPr>
          <w:rFonts w:ascii="Cambria" w:hAnsi="Cambria" w:eastAsia="Cambria" w:cs="Cambria"/>
          <w:sz w:val="26"/>
          <w:szCs w:val="26"/>
          <w:highlight w:val="yellow"/>
          <w:rtl w:val="0"/>
        </w:rPr>
        <w:t xml:space="preserve">,</w:t>
      </w:r>
      <w:r w:rsidRPr="00000000" w:rsidDel="00000000" w:rsidR="00000000">
        <w:rPr>
          <w:rFonts w:ascii="Cambria" w:hAnsi="Cambria" w:eastAsia="Cambria" w:cs="Cambria"/>
          <w:sz w:val="26"/>
          <w:szCs w:val="26"/>
          <w:rtl w:val="0"/>
        </w:rPr>
        <w:t xml:space="preserve"> and enter code: [</w:t>
      </w:r>
      <w:r w:rsidRPr="00000000" w:rsidDel="00000000" w:rsidR="00000000">
        <w:rPr>
          <w:rFonts w:ascii="Cambria" w:hAnsi="Cambria" w:eastAsia="Cambria" w:cs="Cambria"/>
          <w:sz w:val="26"/>
          <w:szCs w:val="26"/>
          <w:highlight w:val="yellow"/>
          <w:rtl w:val="0"/>
        </w:rPr>
        <w:t xml:space="preserve">PASSCODE</w:t>
      </w:r>
      <w:r w:rsidRPr="00000000" w:rsidDel="00000000" w:rsidR="00000000">
        <w:rPr>
          <w:rFonts w:ascii="Cambria" w:hAnsi="Cambria" w:eastAsia="Cambria" w:cs="Cambria"/>
          <w:sz w:val="26"/>
          <w:szCs w:val="26"/>
          <w:highlight w:val="yellow"/>
          <w:rtl w:val="0"/>
        </w:rPr>
        <w:t xml:space="preserve">]</w:t>
      </w:r>
      <w:r w:rsidRPr="00000000" w:rsidDel="00000000" w:rsidR="00000000">
        <w:rPr>
          <w:rtl w:val="0"/>
        </w:rPr>
      </w:r>
    </w:p>
    <w:p w:rsidRPr="00000000" w:rsidR="00000000" w:rsidDel="00000000" w:rsidP="00000000" w:rsidRDefault="00000000" w14:paraId="00000008">
      <w:pPr>
        <w:widowControl w:val="0"/>
        <w:numPr>
          <w:ilvl w:val="0"/>
          <w:numId w:val="1"/>
        </w:numPr>
        <w:spacing w:after="120" w:line="240" w:lineRule="auto"/>
        <w:ind w:left="1440" w:hanging="360"/>
        <w:rPr>
          <w:rFonts w:ascii="Cambria" w:hAnsi="Cambria" w:eastAsia="Cambria" w:cs="Cambria"/>
          <w:sz w:val="26"/>
          <w:szCs w:val="26"/>
          <w:u w:val="none"/>
        </w:rPr>
      </w:pPr>
      <w:r w:rsidRPr="00000000" w:rsidDel="00000000" w:rsidR="00000000">
        <w:rPr>
          <w:rFonts w:ascii="Cambria" w:hAnsi="Cambria" w:eastAsia="Cambria" w:cs="Cambria"/>
          <w:sz w:val="26"/>
          <w:szCs w:val="26"/>
          <w:rtl w:val="0"/>
        </w:rPr>
        <w:t xml:space="preserve">To complete by phone, call: </w:t>
      </w:r>
      <w:r w:rsidRPr="00000000" w:rsidDel="00000000" w:rsidR="00000000">
        <w:rPr>
          <w:rFonts w:ascii="Cambria" w:hAnsi="Cambria" w:eastAsia="Cambria" w:cs="Cambria"/>
          <w:sz w:val="26"/>
          <w:szCs w:val="26"/>
          <w:highlight w:val="white"/>
          <w:rtl w:val="0"/>
        </w:rPr>
        <w:t xml:space="preserve">787-344-1445</w:t>
      </w:r>
      <w:r w:rsidRPr="00000000" w:rsidDel="00000000" w:rsidR="00000000">
        <w:rPr>
          <w:rFonts w:ascii="Cambria" w:hAnsi="Cambria" w:eastAsia="Cambria" w:cs="Cambria"/>
          <w:sz w:val="26"/>
          <w:szCs w:val="26"/>
          <w:rtl w:val="0"/>
        </w:rPr>
        <w:t xml:space="preserve"> and tell us your code (above).</w:t>
      </w:r>
    </w:p>
    <w:p w:rsidRPr="00000000" w:rsidR="00000000" w:rsidDel="00000000" w:rsidP="00000000" w:rsidRDefault="00000000" w14:paraId="00000009">
      <w:pPr>
        <w:spacing w:before="240" w:after="240" w:line="276" w:lineRule="auto"/>
        <w:rPr>
          <w:rFonts w:ascii="Cambria" w:hAnsi="Cambria" w:eastAsia="Cambria" w:cs="Cambria"/>
          <w:b w:val="1"/>
          <w:color w:val="0000ff"/>
        </w:rPr>
      </w:pPr>
      <w:r w:rsidRPr="00000000" w:rsidDel="00000000" w:rsidR="00000000">
        <w:rPr>
          <w:rtl w:val="0"/>
        </w:rPr>
      </w:r>
    </w:p>
    <w:p w:rsidRPr="00000000" w:rsidR="00000000" w:rsidDel="00000000" w:rsidP="00000000" w:rsidRDefault="00000000" w14:paraId="0000000A">
      <w:pPr>
        <w:spacing w:before="240" w:after="240" w:line="276" w:lineRule="auto"/>
        <w:rPr>
          <w:rFonts w:ascii="Cambria" w:hAnsi="Cambria" w:eastAsia="Cambria" w:cs="Cambria"/>
          <w:b w:val="1"/>
          <w:color w:val="0000ff"/>
        </w:rPr>
      </w:pPr>
      <w:r w:rsidRPr="00000000" w:rsidDel="00000000" w:rsidR="00000000">
        <w:rPr>
          <w:rtl w:val="0"/>
        </w:rPr>
      </w:r>
    </w:p>
    <w:p w:rsidRPr="00000000" w:rsidR="00000000" w:rsidDel="00000000" w:rsidP="00000000" w:rsidRDefault="00000000" w14:paraId="0000000B">
      <w:pPr>
        <w:spacing w:before="240" w:after="240" w:line="276" w:lineRule="auto"/>
        <w:rPr>
          <w:rFonts w:ascii="Cambria" w:hAnsi="Cambria" w:eastAsia="Cambria" w:cs="Cambria"/>
          <w:color w:val="0000ff"/>
        </w:rPr>
      </w:pPr>
      <w:r w:rsidRPr="00000000" w:rsidDel="00000000" w:rsidR="00000000">
        <w:rPr>
          <w:rFonts w:ascii="Cambria" w:hAnsi="Cambria" w:eastAsia="Cambria" w:cs="Cambria"/>
          <w:color w:val="0000ff"/>
          <w:rtl w:val="0"/>
        </w:rPr>
        <w:t xml:space="preserve">[Back]</w:t>
      </w:r>
      <w:r w:rsidRPr="00000000" w:rsidDel="00000000" w:rsidR="00000000">
        <w:drawing>
          <wp:anchor distT="210312" distB="210312" distL="210312" distR="210312" simplePos="0" relativeHeight="0" behindDoc="0" locked="0" layoutInCell="1" hidden="0" allowOverlap="1">
            <wp:simplePos x="0" y="0"/>
            <wp:positionH relativeFrom="column">
              <wp:posOffset>4334637</wp:posOffset>
            </wp:positionH>
            <wp:positionV relativeFrom="paragraph">
              <wp:posOffset>438912</wp:posOffset>
            </wp:positionV>
            <wp:extent cx="1776911" cy="796292"/>
            <wp:effectExtent l="0" t="0" r="0" b="0"/>
            <wp:wrapSquare wrapText="bothSides" distT="210312" distB="210312" distL="210312" distR="210312"/>
            <wp:docPr id="2" name="image2.png"/>
            <a:graphic>
              <a:graphicData uri="http://schemas.openxmlformats.org/drawingml/2006/picture">
                <pic:pic>
                  <pic:nvPicPr>
                    <pic:cNvPr id="0" name="image2.png"/>
                    <pic:cNvPicPr preferRelativeResize="0"/>
                  </pic:nvPicPr>
                  <pic:blipFill>
                    <a:blip r:embed="rId8"/>
                    <a:srcRect l="0" t="0" r="0" b="0"/>
                    <a:stretch>
                      <a:fillRect/>
                    </a:stretch>
                  </pic:blipFill>
                  <pic:spPr>
                    <a:xfrm>
                      <a:off x="0" y="0"/>
                      <a:ext cx="1776911" cy="796292"/>
                    </a:xfrm>
                    <a:prstGeom prst="rect"/>
                    <a:ln/>
                  </pic:spPr>
                </pic:pic>
              </a:graphicData>
            </a:graphic>
          </wp:anchor>
        </w:drawing>
      </w:r>
    </w:p>
    <w:p w:rsidRPr="00000000" w:rsidR="00000000" w:rsidDel="00000000" w:rsidP="00000000" w:rsidRDefault="00000000" w14:paraId="0000000C">
      <w:pPr>
        <w:spacing w:before="240" w:after="240" w:line="276" w:lineRule="auto"/>
        <w:ind w:left="720" w:firstLine="0"/>
        <w:rPr>
          <w:rFonts w:ascii="Cambria" w:hAnsi="Cambria" w:eastAsia="Cambria" w:cs="Cambria"/>
          <w:sz w:val="26"/>
          <w:szCs w:val="26"/>
        </w:rPr>
      </w:pPr>
      <w:r w:rsidRPr="00000000" w:rsidDel="00000000" w:rsidR="00000000">
        <w:rPr>
          <w:rFonts w:ascii="Cambria" w:hAnsi="Cambria" w:eastAsia="Cambria" w:cs="Cambria"/>
          <w:sz w:val="26"/>
          <w:szCs w:val="26"/>
          <w:rtl w:val="0"/>
        </w:rPr>
        <w:t xml:space="preserve">Your household has been randomly selected to participate in a 25 minute survey to gather input across Puerto Rico on emergency communication messages. Your participation is voluntary, and your responses will be kept anonymous.</w:t>
      </w:r>
    </w:p>
    <w:p w:rsidRPr="00000000" w:rsidR="00000000" w:rsidDel="00000000" w:rsidP="00000000" w:rsidRDefault="00000000" w14:paraId="0000000D">
      <w:pPr>
        <w:spacing w:before="240" w:after="240" w:line="276" w:lineRule="auto"/>
        <w:ind w:left="720" w:firstLine="0"/>
        <w:rPr>
          <w:rFonts w:ascii="Cambria" w:hAnsi="Cambria" w:eastAsia="Cambria" w:cs="Cambria"/>
          <w:sz w:val="26"/>
          <w:szCs w:val="26"/>
        </w:rPr>
      </w:pPr>
      <w:r w:rsidRPr="00000000" w:rsidDel="00000000" w:rsidR="00000000">
        <w:rPr>
          <w:rFonts w:ascii="Cambria" w:hAnsi="Cambria" w:eastAsia="Cambria" w:cs="Cambria"/>
          <w:sz w:val="26"/>
          <w:szCs w:val="26"/>
          <w:rtl w:val="0"/>
        </w:rPr>
        <w:t xml:space="preserve">Graduate students from Albizu University are conducting the survey on behalf of the U.S. National Institute of Standards and Technology. This investigation is authorized by the National Construction Safety Team Act and will help generate recommendations to improve emergency communication policies and procedures for future events such as hurricanes.</w:t>
      </w:r>
    </w:p>
    <w:p w:rsidRPr="00000000" w:rsidR="00000000" w:rsidDel="00000000" w:rsidP="00000000" w:rsidRDefault="00000000" w14:paraId="0000000E">
      <w:pPr>
        <w:spacing w:before="240" w:after="240" w:line="276" w:lineRule="auto"/>
        <w:ind w:left="720" w:firstLine="0"/>
        <w:rPr>
          <w:rFonts w:ascii="Cambria" w:hAnsi="Cambria" w:eastAsia="Cambria" w:cs="Cambria"/>
          <w:sz w:val="26"/>
          <w:szCs w:val="26"/>
        </w:rPr>
      </w:pPr>
      <w:r w:rsidRPr="00000000" w:rsidDel="00000000" w:rsidR="00000000">
        <w:rPr>
          <w:rFonts w:ascii="Cambria" w:hAnsi="Cambria" w:eastAsia="Cambria" w:cs="Cambria"/>
          <w:sz w:val="26"/>
          <w:szCs w:val="26"/>
          <w:rtl w:val="0"/>
        </w:rPr>
        <w:t xml:space="preserve">Thank you for your assistance!</w:t>
      </w:r>
    </w:p>
    <w:p w:rsidRPr="00000000" w:rsidR="00000000" w:rsidDel="00000000" w:rsidP="00000000" w:rsidRDefault="00000000" w14:paraId="0000000F">
      <w:pPr>
        <w:spacing w:before="240" w:after="240" w:line="276" w:lineRule="auto"/>
        <w:ind w:left="720" w:firstLine="0"/>
        <w:jc w:val="right"/>
        <w:rPr>
          <w:rFonts w:ascii="Cambria" w:hAnsi="Cambria" w:eastAsia="Cambria" w:cs="Cambria"/>
          <w:b w:val="1"/>
          <w:color w:val="0000ff"/>
        </w:rPr>
      </w:pPr>
      <w:r w:rsidRPr="00000000" w:rsidDel="00000000" w:rsidR="00000000">
        <w:rPr>
          <w:rFonts w:ascii="Cambria" w:hAnsi="Cambria" w:eastAsia="Cambria" w:cs="Cambria"/>
          <w:i w:val="1"/>
          <w:rtl w:val="0"/>
        </w:rPr>
        <w:t xml:space="preserve">This information collection is approved under OMB Control #0693-007.</w:t>
      </w:r>
      <w:r w:rsidRPr="00000000" w:rsidDel="00000000" w:rsidR="00000000">
        <w:rPr>
          <w:rtl w:val="0"/>
        </w:rPr>
      </w:r>
    </w:p>
    <w:sectPr>
      <w:pgSz w:w="12240" w:h="15840" w:orient="portrait"/>
      <w:pgMar w:top="144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estudiomarianegocios.com"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