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2F57" w:rsidRDefault="00CF2F57" w14:paraId="5CA6D2FF" w14:textId="23E813DB">
      <w:pPr>
        <w:pStyle w:val="Heading1"/>
      </w:pPr>
      <w:r>
        <w:t xml:space="preserve">OMB Control No. # </w:t>
      </w:r>
      <w:r w:rsidR="00716CB0">
        <w:t>0</w:t>
      </w:r>
      <w:r>
        <w:t>693-0031 – NIST Generic Request for Customer Service-Related Data Collections</w:t>
      </w:r>
    </w:p>
    <w:p w:rsidR="00CF2F57" w:rsidRDefault="00CF2F57" w14:paraId="06F95CA7" w14:textId="77777777"/>
    <w:p w:rsidR="00CF2F57" w:rsidRDefault="00CF2F57" w14:paraId="2764283E" w14:textId="77777777">
      <w:pPr>
        <w:tabs>
          <w:tab w:val="center" w:pos="4680"/>
        </w:tabs>
      </w:pPr>
    </w:p>
    <w:p w:rsidR="00CF2F57" w:rsidRDefault="00551333" w14:paraId="4868A77E" w14:textId="77777777">
      <w:pPr>
        <w:tabs>
          <w:tab w:val="center" w:pos="4680"/>
        </w:tabs>
      </w:pPr>
      <w:r>
        <w:t>NIST Sensor Science Division Short Course Evaluation</w:t>
      </w:r>
    </w:p>
    <w:p w:rsidR="00CF2F57" w:rsidRDefault="00CF2F57" w14:paraId="71EE65DC" w14:textId="77777777">
      <w:pPr>
        <w:tabs>
          <w:tab w:val="center" w:pos="4680"/>
        </w:tabs>
      </w:pPr>
    </w:p>
    <w:p w:rsidR="00CF2F57" w:rsidRDefault="00CF2F57" w14:paraId="61C6A800" w14:textId="77777777">
      <w:pPr>
        <w:tabs>
          <w:tab w:val="center" w:pos="4680"/>
        </w:tabs>
        <w:rPr>
          <w:b/>
          <w:bCs/>
          <w:u w:val="single"/>
        </w:rPr>
      </w:pPr>
    </w:p>
    <w:p w:rsidR="00CF2F57" w:rsidRDefault="00CF2F57" w14:paraId="1D27E43D"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CF2F57" w:rsidRDefault="00CF2F57" w14:paraId="1E6BC2A4" w14:textId="77777777">
      <w:pPr>
        <w:tabs>
          <w:tab w:val="center" w:pos="4680"/>
        </w:tabs>
        <w:rPr>
          <w:u w:val="single"/>
        </w:rPr>
      </w:pPr>
    </w:p>
    <w:p w:rsidR="00CF2F57" w:rsidRDefault="00CF2F57" w14:paraId="2716D62F" w14:textId="77777777">
      <w:pPr>
        <w:rPr>
          <w:b/>
          <w:bCs/>
        </w:rPr>
      </w:pPr>
    </w:p>
    <w:p w:rsidR="00CF2F57" w:rsidRDefault="00CF2F57" w14:paraId="3223A34A" w14:textId="77777777">
      <w:pPr>
        <w:rPr>
          <w:b/>
          <w:bCs/>
        </w:rPr>
      </w:pPr>
      <w:r>
        <w:rPr>
          <w:b/>
          <w:bCs/>
        </w:rPr>
        <w:t>1.  Explain who will be surveyed and why the group is appropriate to survey.</w:t>
      </w:r>
    </w:p>
    <w:p w:rsidR="00CF2F57" w:rsidRDefault="00CF2F57" w14:paraId="1C3C1C09" w14:textId="77777777">
      <w:pPr>
        <w:rPr>
          <w:b/>
          <w:bCs/>
        </w:rPr>
      </w:pPr>
    </w:p>
    <w:p w:rsidRPr="00551333" w:rsidR="00551333" w:rsidRDefault="00551333" w14:paraId="490C4A0E" w14:textId="77777777">
      <w:r w:rsidRPr="00551333">
        <w:t xml:space="preserve">Students of the </w:t>
      </w:r>
      <w:r>
        <w:t>Sensor Science Division Short Courses will be invited to voluntarily answer the evaluation questions.  These students are the actual participants of the lectures and hands-on laboratory sessions during the short courses.</w:t>
      </w:r>
    </w:p>
    <w:p w:rsidR="00CF2F57" w:rsidRDefault="00CF2F57" w14:paraId="7781CB2E" w14:textId="77777777">
      <w:pPr>
        <w:rPr>
          <w:b/>
          <w:bCs/>
        </w:rPr>
      </w:pPr>
    </w:p>
    <w:p w:rsidR="00CF2F57" w:rsidRDefault="00CF2F57" w14:paraId="495CAA95" w14:textId="77777777">
      <w:pPr>
        <w:rPr>
          <w:b/>
          <w:bCs/>
        </w:rPr>
      </w:pPr>
      <w:r>
        <w:rPr>
          <w:b/>
          <w:bCs/>
        </w:rPr>
        <w:t>2.  Explain how the survey was developed including consultation with interested parties, pre-testing, and responses to suggestions for improvement.</w:t>
      </w:r>
    </w:p>
    <w:p w:rsidR="00CF2F57" w:rsidRDefault="00CF2F57" w14:paraId="0308EE2C" w14:textId="77777777">
      <w:pPr>
        <w:rPr>
          <w:b/>
          <w:bCs/>
        </w:rPr>
      </w:pPr>
    </w:p>
    <w:p w:rsidRPr="00551333" w:rsidR="00551333" w:rsidP="00551333" w:rsidRDefault="00551333" w14:paraId="08A5D1E0" w14:textId="77777777">
      <w:r>
        <w:t>This evaluation was developed by the organizers of the short courses</w:t>
      </w:r>
      <w:r w:rsidR="00CD2944">
        <w:t xml:space="preserve"> with approval from management but without any prior pre-testing</w:t>
      </w:r>
      <w:r>
        <w:t xml:space="preserve">.  </w:t>
      </w:r>
      <w:r w:rsidR="00CD2944">
        <w:t>After each short course, all of the evaluations are reviewed and discussed by the organizers and staff involved with the short course</w:t>
      </w:r>
      <w:r>
        <w:t>.</w:t>
      </w:r>
      <w:r w:rsidR="00CD2944">
        <w:t xml:space="preserve">  The organizers then make assignments for dealing with each suggestion to improve the short course.</w:t>
      </w:r>
    </w:p>
    <w:p w:rsidR="00CF2F57" w:rsidRDefault="00CF2F57" w14:paraId="5C712138" w14:textId="77777777">
      <w:pPr>
        <w:rPr>
          <w:b/>
          <w:bCs/>
        </w:rPr>
      </w:pPr>
    </w:p>
    <w:p w:rsidR="00CF2F57" w:rsidRDefault="00CF2F57" w14:paraId="7B143D9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F2F57" w:rsidRDefault="00CF2F57" w14:paraId="528AEB98" w14:textId="77777777">
      <w:pPr>
        <w:rPr>
          <w:b/>
          <w:bCs/>
        </w:rPr>
      </w:pPr>
    </w:p>
    <w:p w:rsidRPr="00551333" w:rsidR="00551333" w:rsidP="00551333" w:rsidRDefault="00CD2944" w14:paraId="367D133E" w14:textId="77777777">
      <w:r>
        <w:t>All students are invited to respond to the evaluation</w:t>
      </w:r>
      <w:r w:rsidR="00551333">
        <w:t>.</w:t>
      </w:r>
      <w:r>
        <w:t xml:space="preserve">  Usually about 90% or more of each class (15 or 28 students) respond to the evaluation.  The Sensor Science Division does not plan to take any steps to improve the already high response rate.</w:t>
      </w:r>
    </w:p>
    <w:p w:rsidR="00CF2F57" w:rsidRDefault="00CF2F57" w14:paraId="7757F003" w14:textId="77777777">
      <w:pPr>
        <w:rPr>
          <w:b/>
          <w:bCs/>
        </w:rPr>
      </w:pPr>
    </w:p>
    <w:p w:rsidR="00CF2F57" w:rsidRDefault="00CF2F57" w14:paraId="039F8FAA" w14:textId="77777777">
      <w:pPr>
        <w:rPr>
          <w:b/>
          <w:bCs/>
        </w:rPr>
      </w:pPr>
      <w:r>
        <w:rPr>
          <w:b/>
          <w:bCs/>
        </w:rPr>
        <w:t>4.  Describe how the results of the survey will be analyzed and used to generalize the results to the entire customer population.</w:t>
      </w:r>
    </w:p>
    <w:p w:rsidR="00CF2F57" w:rsidRDefault="00CF2F57" w14:paraId="1B5727E1" w14:textId="77777777">
      <w:pPr>
        <w:rPr>
          <w:b/>
          <w:bCs/>
        </w:rPr>
      </w:pPr>
    </w:p>
    <w:p w:rsidRPr="00551333" w:rsidR="00551333" w:rsidP="00551333" w:rsidRDefault="00CD2944" w14:paraId="79A1A246" w14:textId="77777777">
      <w:r>
        <w:t>The quantitative ratings of each lecture and laboratory for different aspects are averaged and plotted</w:t>
      </w:r>
      <w:r w:rsidR="00551333">
        <w:t>.</w:t>
      </w:r>
      <w:r>
        <w:t xml:space="preserve">  These plots and results are used by the organizers to gage which lectures and labs need improvement and which are doing very well.  The open-ended questions are collated and summarized so that organizers can see the whole list of best-liked and least-liked aspects, and suggestions for improvement.</w:t>
      </w:r>
    </w:p>
    <w:p w:rsidR="00CF2F57" w:rsidRDefault="00CF2F57" w14:paraId="48DB58D5" w14:textId="77777777"/>
    <w:sectPr w:rsidR="00CF2F5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333"/>
    <w:rsid w:val="000A5430"/>
    <w:rsid w:val="000B0317"/>
    <w:rsid w:val="003076A1"/>
    <w:rsid w:val="00551333"/>
    <w:rsid w:val="00716CB0"/>
    <w:rsid w:val="007809E1"/>
    <w:rsid w:val="008D26F0"/>
    <w:rsid w:val="00B059DD"/>
    <w:rsid w:val="00CD2944"/>
    <w:rsid w:val="00CF2F57"/>
    <w:rsid w:val="00CF7577"/>
    <w:rsid w:val="00D55EAC"/>
    <w:rsid w:val="00E072FB"/>
    <w:rsid w:val="00F306E9"/>
    <w:rsid w:val="00F9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067330"/>
  <w15:chartTrackingRefBased/>
  <w15:docId w15:val="{633034BB-A1EA-4173-8317-33AA77AC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CF7577"/>
    <w:rPr>
      <w:rFonts w:ascii="Tahoma" w:hAnsi="Tahoma" w:cs="Tahoma"/>
      <w:sz w:val="16"/>
      <w:szCs w:val="16"/>
    </w:rPr>
  </w:style>
  <w:style w:type="character" w:customStyle="1" w:styleId="BalloonTextChar">
    <w:name w:val="Balloon Text Char"/>
    <w:link w:val="BalloonText"/>
    <w:uiPriority w:val="99"/>
    <w:semiHidden/>
    <w:rsid w:val="00CF7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2</cp:revision>
  <cp:lastPrinted>2018-04-12T13:55:00Z</cp:lastPrinted>
  <dcterms:created xsi:type="dcterms:W3CDTF">2021-06-17T21:15:00Z</dcterms:created>
  <dcterms:modified xsi:type="dcterms:W3CDTF">2021-06-17T21:15:00Z</dcterms:modified>
</cp:coreProperties>
</file>