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7520" w:rsidP="00C17520" w14:paraId="5F572191" w14:textId="48F109D1">
      <w:pPr>
        <w:pStyle w:val="Default"/>
        <w:jc w:val="center"/>
        <w:rPr>
          <w:sz w:val="36"/>
          <w:szCs w:val="36"/>
        </w:rPr>
      </w:pPr>
      <w:r>
        <w:rPr>
          <w:b/>
          <w:bCs/>
          <w:sz w:val="36"/>
          <w:szCs w:val="36"/>
        </w:rPr>
        <w:t>GRRP Application Consent Form and Interview</w:t>
      </w:r>
    </w:p>
    <w:p w:rsidR="00C17520" w:rsidP="00C17520" w14:paraId="2CAF9F4E" w14:textId="77777777">
      <w:pPr>
        <w:pStyle w:val="Default"/>
        <w:rPr>
          <w:rFonts w:ascii="Calibri" w:hAnsi="Calibri" w:cs="Calibri"/>
          <w:sz w:val="22"/>
          <w:szCs w:val="22"/>
        </w:rPr>
      </w:pPr>
    </w:p>
    <w:p w:rsidR="00C17520" w:rsidRPr="002568B1" w:rsidP="00C17520" w14:paraId="687F2ED4" w14:textId="77777777">
      <w:pPr>
        <w:pStyle w:val="Default"/>
      </w:pPr>
      <w:r w:rsidRPr="002568B1">
        <w:rPr>
          <w:rFonts w:ascii="Calibri" w:hAnsi="Calibri" w:cs="Calibri"/>
        </w:rPr>
        <w:t xml:space="preserve">You have been selected to participate in a research study being conducted by the United States Department of Housing and Urban Development (HUD). The purpose of this study is to </w:t>
      </w:r>
      <w:r w:rsidRPr="002568B1">
        <w:rPr>
          <w:rFonts w:ascii="Calibri" w:eastAsia="Calibri" w:hAnsi="Calibri" w:cs="Calibri"/>
          <w:color w:val="000000" w:themeColor="text1"/>
        </w:rPr>
        <w:t xml:space="preserve">supplement the </w:t>
      </w:r>
      <w:r>
        <w:rPr>
          <w:rFonts w:ascii="Calibri" w:eastAsia="Calibri" w:hAnsi="Calibri" w:cs="Calibri"/>
          <w:color w:val="000000" w:themeColor="text1"/>
        </w:rPr>
        <w:t>Green and Resilient Retrofit Program (GRRP)</w:t>
      </w:r>
      <w:r w:rsidRPr="002568B1">
        <w:rPr>
          <w:rFonts w:ascii="Calibri" w:eastAsia="Calibri" w:hAnsi="Calibri" w:cs="Calibri"/>
          <w:color w:val="000000" w:themeColor="text1"/>
        </w:rPr>
        <w:t xml:space="preserve"> Application Survey and to help HUD assess the success of the GRRP application process based on owners’ perceptions of the design of the application and the program</w:t>
      </w:r>
      <w:r w:rsidRPr="002568B1">
        <w:rPr>
          <w:rStyle w:val="normaltextrun"/>
          <w:rFonts w:ascii="Calibri" w:hAnsi="Calibri" w:cs="Calibri"/>
          <w:shd w:val="clear" w:color="auto" w:fill="FFFFFF"/>
        </w:rPr>
        <w:t>.</w:t>
      </w:r>
      <w:r>
        <w:rPr>
          <w:rStyle w:val="normaltextrun"/>
          <w:rFonts w:ascii="Calibri" w:hAnsi="Calibri" w:cs="Calibri"/>
          <w:shd w:val="clear" w:color="auto" w:fill="FFFFFF"/>
        </w:rPr>
        <w:t xml:space="preserve"> This survey was approved by the Office of Management and Budget under OMB Control Number XXXX-XXXX, which expires on XX/XX/XXXX.</w:t>
      </w:r>
      <w:r w:rsidRPr="00E90A9E">
        <w:t xml:space="preserve"> </w:t>
      </w:r>
      <w:r w:rsidRPr="00E90A9E">
        <w:rPr>
          <w:rStyle w:val="normaltextrun"/>
          <w:rFonts w:ascii="Calibri" w:hAnsi="Calibri" w:cs="Calibri"/>
          <w:shd w:val="clear" w:color="auto" w:fill="FFFFFF"/>
        </w:rPr>
        <w:t>HUD may not collect this information, and you are not required to complete this form, unless it displays a currently valid OMB control number</w:t>
      </w:r>
      <w:r>
        <w:rPr>
          <w:rStyle w:val="normaltextrun"/>
          <w:rFonts w:ascii="Calibri" w:hAnsi="Calibri" w:cs="Calibri"/>
          <w:shd w:val="clear" w:color="auto" w:fill="FFFFFF"/>
        </w:rPr>
        <w:t>.</w:t>
      </w:r>
    </w:p>
    <w:p w:rsidR="00C17520" w:rsidRPr="002568B1" w:rsidP="00C17520" w14:paraId="72345D65" w14:textId="77777777">
      <w:pPr>
        <w:pStyle w:val="Default"/>
        <w:rPr>
          <w:rFonts w:ascii="Calibri" w:hAnsi="Calibri" w:cs="Calibri"/>
        </w:rPr>
      </w:pPr>
    </w:p>
    <w:p w:rsidR="00C17520" w:rsidRPr="002568B1" w:rsidP="00C17520" w14:paraId="5DEFD87C" w14:textId="77777777">
      <w:pPr>
        <w:pStyle w:val="Default"/>
        <w:rPr>
          <w:rFonts w:ascii="Calibri" w:hAnsi="Calibri" w:cs="Calibri"/>
        </w:rPr>
      </w:pPr>
      <w:r w:rsidRPr="002568B1">
        <w:rPr>
          <w:rFonts w:ascii="Calibri" w:hAnsi="Calibri" w:cs="Calibri"/>
        </w:rPr>
        <w:t xml:space="preserve">If you agree to participate, here are some things you should know: </w:t>
      </w:r>
    </w:p>
    <w:p w:rsidR="00C17520" w:rsidRPr="00947AE6" w:rsidP="00C17520" w14:paraId="5551035C" w14:textId="77777777">
      <w:pPr>
        <w:pStyle w:val="Default"/>
        <w:numPr>
          <w:ilvl w:val="0"/>
          <w:numId w:val="11"/>
        </w:numPr>
        <w:spacing w:after="133"/>
        <w:rPr>
          <w:rFonts w:ascii="Calibri" w:hAnsi="Calibri" w:cs="Calibri"/>
          <w:sz w:val="23"/>
          <w:szCs w:val="23"/>
        </w:rPr>
      </w:pPr>
      <w:r w:rsidRPr="00947AE6">
        <w:rPr>
          <w:rFonts w:ascii="Calibri" w:hAnsi="Calibri" w:cs="Calibri"/>
          <w:sz w:val="23"/>
          <w:szCs w:val="23"/>
        </w:rPr>
        <w:t xml:space="preserve">If you are not a GRRP awardee, your participation is completely voluntary (not required), and will not affect your relationship with HUD in any way. </w:t>
      </w:r>
    </w:p>
    <w:p w:rsidR="00C17520" w:rsidRPr="00947AE6" w:rsidP="00C17520" w14:paraId="1FFAB2FF" w14:textId="77777777">
      <w:pPr>
        <w:pStyle w:val="Default"/>
        <w:numPr>
          <w:ilvl w:val="0"/>
          <w:numId w:val="11"/>
        </w:numPr>
        <w:spacing w:after="133"/>
        <w:rPr>
          <w:sz w:val="23"/>
          <w:szCs w:val="23"/>
        </w:rPr>
      </w:pPr>
      <w:r w:rsidRPr="00947AE6">
        <w:rPr>
          <w:rFonts w:ascii="Calibri" w:hAnsi="Calibri" w:cs="Calibri"/>
          <w:sz w:val="23"/>
          <w:szCs w:val="23"/>
        </w:rPr>
        <w:t>Your name will not be used in any reports about this interview.</w:t>
      </w:r>
    </w:p>
    <w:p w:rsidR="00C17520" w:rsidRPr="00947AE6" w:rsidP="00C17520" w14:paraId="6FB19A8E" w14:textId="77777777">
      <w:pPr>
        <w:pStyle w:val="Default"/>
        <w:numPr>
          <w:ilvl w:val="0"/>
          <w:numId w:val="11"/>
        </w:numPr>
        <w:spacing w:after="133"/>
        <w:rPr>
          <w:sz w:val="23"/>
          <w:szCs w:val="23"/>
        </w:rPr>
      </w:pPr>
      <w:r w:rsidRPr="00947AE6">
        <w:rPr>
          <w:rFonts w:ascii="Calibri" w:hAnsi="Calibri" w:cs="Calibri"/>
          <w:sz w:val="23"/>
          <w:szCs w:val="23"/>
        </w:rPr>
        <w:t xml:space="preserve">All information collected during this study will be kept confidential, and your responses will not be identified individually in any way. </w:t>
      </w:r>
    </w:p>
    <w:p w:rsidR="00C17520" w:rsidRPr="00947AE6" w:rsidP="00C17520" w14:paraId="0B832317" w14:textId="77777777">
      <w:pPr>
        <w:pStyle w:val="ListParagraph"/>
        <w:numPr>
          <w:ilvl w:val="0"/>
          <w:numId w:val="11"/>
        </w:numPr>
        <w:autoSpaceDE w:val="0"/>
        <w:autoSpaceDN w:val="0"/>
        <w:adjustRightInd w:val="0"/>
        <w:spacing w:after="133" w:line="240" w:lineRule="auto"/>
        <w:rPr>
          <w:rFonts w:ascii="Calibri" w:hAnsi="Calibri" w:cs="Calibri"/>
          <w:color w:val="000000"/>
          <w:sz w:val="23"/>
          <w:szCs w:val="23"/>
        </w:rPr>
      </w:pPr>
      <w:r w:rsidRPr="00947AE6">
        <w:rPr>
          <w:rFonts w:ascii="Calibri" w:hAnsi="Calibri" w:cs="Calibri"/>
          <w:color w:val="000000"/>
          <w:sz w:val="23"/>
          <w:szCs w:val="23"/>
        </w:rPr>
        <w:t xml:space="preserve">With your permission, the discussion will be recorded. Since we are talking with a lot of owners across the country, this will help us keep track of and accurately report who said what. We will not share the recording with anyone outside of the study team, and we will destroy the recording when the study is over. </w:t>
      </w:r>
    </w:p>
    <w:p w:rsidR="00C17520" w:rsidRPr="00947AE6" w:rsidP="00C17520" w14:paraId="40E5D33E" w14:textId="77777777">
      <w:pPr>
        <w:pStyle w:val="Default"/>
        <w:numPr>
          <w:ilvl w:val="0"/>
          <w:numId w:val="11"/>
        </w:numPr>
        <w:spacing w:after="133"/>
        <w:rPr>
          <w:sz w:val="23"/>
          <w:szCs w:val="23"/>
        </w:rPr>
      </w:pPr>
      <w:r w:rsidRPr="00947AE6">
        <w:rPr>
          <w:rStyle w:val="normaltextrun"/>
          <w:rFonts w:ascii="Calibri" w:hAnsi="Calibri" w:cs="Calibri"/>
          <w:sz w:val="23"/>
          <w:szCs w:val="23"/>
          <w:shd w:val="clear" w:color="auto" w:fill="FFFFFF"/>
        </w:rPr>
        <w:t xml:space="preserve">Completing this interview will help HUD answer the following research questions: </w:t>
      </w:r>
      <w:r w:rsidRPr="00947AE6">
        <w:rPr>
          <w:rStyle w:val="normaltextrun"/>
          <w:rFonts w:ascii="Calibri" w:hAnsi="Calibri" w:cs="Calibri"/>
          <w:sz w:val="23"/>
          <w:szCs w:val="23"/>
          <w:shd w:val="clear" w:color="auto" w:fill="FFFFFF"/>
        </w:rPr>
        <w:br/>
        <w:t>Do property owners want the resources (loans and grants) that are offered through GRRP? Are the funds addressing the right needs? How can HUD balance reaching owners with properties most in need of upgrading, who may not have the capacity to leverage the funds offered through GRRP, with achieving the energy, carbon, and resilience goals of the program?</w:t>
      </w:r>
    </w:p>
    <w:p w:rsidR="00C17520" w:rsidRPr="00947AE6" w:rsidP="00C17520" w14:paraId="4BE5B99B" w14:textId="77777777">
      <w:pPr>
        <w:pStyle w:val="Default"/>
        <w:numPr>
          <w:ilvl w:val="0"/>
          <w:numId w:val="11"/>
        </w:numPr>
        <w:spacing w:after="133"/>
        <w:rPr>
          <w:sz w:val="23"/>
          <w:szCs w:val="23"/>
        </w:rPr>
      </w:pPr>
      <w:r w:rsidRPr="00947AE6">
        <w:rPr>
          <w:rFonts w:ascii="Calibri" w:hAnsi="Calibri" w:cs="Calibri"/>
          <w:sz w:val="23"/>
          <w:szCs w:val="23"/>
        </w:rPr>
        <w:t xml:space="preserve">You may choose to </w:t>
      </w:r>
      <w:r>
        <w:rPr>
          <w:rFonts w:ascii="Calibri" w:hAnsi="Calibri" w:cs="Calibri"/>
          <w:sz w:val="23"/>
          <w:szCs w:val="23"/>
        </w:rPr>
        <w:t xml:space="preserve">skip or </w:t>
      </w:r>
      <w:r w:rsidRPr="00947AE6">
        <w:rPr>
          <w:rFonts w:ascii="Calibri" w:hAnsi="Calibri" w:cs="Calibri"/>
          <w:sz w:val="23"/>
          <w:szCs w:val="23"/>
        </w:rPr>
        <w:t xml:space="preserve">not answer any questions. You may also leave the survey at any time. You will not be affected in any way if you stop the survey or decide not to answer a question. </w:t>
      </w:r>
    </w:p>
    <w:p w:rsidR="00C17520" w:rsidRPr="00947AE6" w:rsidP="00C17520" w14:paraId="470E3F1B" w14:textId="77777777">
      <w:pPr>
        <w:pStyle w:val="Default"/>
        <w:numPr>
          <w:ilvl w:val="0"/>
          <w:numId w:val="11"/>
        </w:numPr>
        <w:spacing w:after="133"/>
        <w:rPr>
          <w:rFonts w:asciiTheme="minorHAnsi" w:hAnsiTheme="minorHAnsi" w:cstheme="minorHAnsi"/>
          <w:sz w:val="23"/>
          <w:szCs w:val="23"/>
        </w:rPr>
      </w:pPr>
      <w:r w:rsidRPr="00947AE6">
        <w:rPr>
          <w:rFonts w:asciiTheme="minorHAnsi" w:hAnsiTheme="minorHAnsi" w:cstheme="minorHAnsi"/>
          <w:sz w:val="23"/>
          <w:szCs w:val="23"/>
        </w:rPr>
        <w:t>The interviewer will answer any questions you may have.</w:t>
      </w:r>
    </w:p>
    <w:p w:rsidR="00C17520" w:rsidRPr="00947AE6" w:rsidP="00C17520" w14:paraId="0897D9CF" w14:textId="77777777">
      <w:pPr>
        <w:pStyle w:val="Default"/>
        <w:numPr>
          <w:ilvl w:val="0"/>
          <w:numId w:val="11"/>
        </w:numPr>
        <w:spacing w:after="133"/>
        <w:rPr>
          <w:sz w:val="23"/>
          <w:szCs w:val="23"/>
        </w:rPr>
      </w:pPr>
      <w:r w:rsidRPr="00947AE6">
        <w:rPr>
          <w:rFonts w:ascii="Calibri" w:hAnsi="Calibri" w:cs="Calibri"/>
          <w:sz w:val="23"/>
          <w:szCs w:val="23"/>
        </w:rPr>
        <w:t>The interview will take up to 90 minutes.</w:t>
      </w:r>
    </w:p>
    <w:p w:rsidR="00C17520" w:rsidRPr="002568B1" w:rsidP="00C17520" w14:paraId="448B9C5C" w14:textId="77777777">
      <w:pPr>
        <w:pStyle w:val="Default"/>
      </w:pPr>
      <w:r w:rsidRPr="2327B049">
        <w:rPr>
          <w:rFonts w:ascii="Calibri" w:hAnsi="Calibri" w:cs="Calibri"/>
          <w:b/>
          <w:bCs/>
        </w:rPr>
        <w:t>Contact Information:</w:t>
      </w:r>
      <w:r w:rsidRPr="2327B049">
        <w:rPr>
          <w:rFonts w:ascii="Calibri" w:hAnsi="Calibri" w:cs="Calibri"/>
        </w:rPr>
        <w:t xml:space="preserve"> The United States Department of Housing and Urban Development has authorized </w:t>
      </w:r>
      <w:r w:rsidRPr="2327B049">
        <w:rPr>
          <w:rFonts w:ascii="Calibri" w:hAnsi="Calibri" w:cs="Calibri"/>
          <w:highlight w:val="yellow"/>
        </w:rPr>
        <w:t>XXX</w:t>
      </w:r>
      <w:r w:rsidRPr="2327B049">
        <w:rPr>
          <w:rFonts w:ascii="Calibri" w:hAnsi="Calibri" w:cs="Calibri"/>
        </w:rPr>
        <w:t xml:space="preserve"> to conduct this study. If you have any concerns about your participation in this survey or have any questions about the study, please contact </w:t>
      </w:r>
      <w:r w:rsidRPr="2327B049">
        <w:rPr>
          <w:rFonts w:ascii="Calibri" w:hAnsi="Calibri" w:cs="Calibri"/>
          <w:highlight w:val="yellow"/>
        </w:rPr>
        <w:t>XXX</w:t>
      </w:r>
      <w:r w:rsidRPr="2327B049">
        <w:rPr>
          <w:rFonts w:ascii="Calibri" w:hAnsi="Calibri" w:cs="Calibri"/>
        </w:rPr>
        <w:t xml:space="preserve">. </w:t>
      </w:r>
    </w:p>
    <w:p w:rsidR="00C17520" w:rsidP="00C17520" w14:paraId="3AFA5E2C" w14:textId="77777777">
      <w:pPr>
        <w:pStyle w:val="Default"/>
        <w:rPr>
          <w:rFonts w:ascii="Calibri" w:hAnsi="Calibri" w:cs="Calibri"/>
        </w:rPr>
      </w:pPr>
    </w:p>
    <w:p w:rsidR="00C17520" w:rsidRPr="005E4C56" w:rsidP="00C17520" w14:paraId="31FB9547" w14:textId="77777777">
      <w:r w:rsidRPr="005E4C56">
        <w:rPr>
          <w:rFonts w:ascii="Calibri" w:eastAsia="Calibri" w:hAnsi="Calibri" w:cs="Calibri"/>
          <w:sz w:val="24"/>
          <w:szCs w:val="24"/>
        </w:rPr>
        <w:t xml:space="preserve">HUD welcomes and is prepared to receive calls from individuals who are deaf or hard of hearing, as well as individuals with speech or communication disabilities.  To learn more about how to make an accessible telephone call, please visit </w:t>
      </w:r>
      <w:hyperlink r:id="rId7" w:history="1">
        <w:r w:rsidRPr="005E4C56">
          <w:rPr>
            <w:rStyle w:val="Hyperlink"/>
          </w:rPr>
          <w:t>https://www.fcc.gov/consumers/guides/telecommunications-relay-service-trs</w:t>
        </w:r>
      </w:hyperlink>
      <w:r w:rsidRPr="005E4C56">
        <w:t>.</w:t>
      </w:r>
    </w:p>
    <w:p w:rsidR="00C17520" w:rsidP="00C17520" w14:paraId="1B9A8FB9" w14:textId="77777777">
      <w:pPr>
        <w:pStyle w:val="Default"/>
        <w:rPr>
          <w:rFonts w:ascii="Calibri" w:hAnsi="Calibri" w:cs="Calibri"/>
          <w:b/>
          <w:bCs/>
        </w:rPr>
      </w:pPr>
    </w:p>
    <w:p w:rsidR="00C17520" w:rsidRPr="002568B1" w:rsidP="00C17520" w14:paraId="13887843" w14:textId="77777777">
      <w:pPr>
        <w:pStyle w:val="Default"/>
      </w:pPr>
      <w:r w:rsidRPr="002568B1">
        <w:rPr>
          <w:rFonts w:ascii="Calibri" w:hAnsi="Calibri" w:cs="Calibri"/>
          <w:b/>
          <w:bCs/>
        </w:rPr>
        <w:t>Certification:</w:t>
      </w:r>
      <w:r w:rsidRPr="002568B1">
        <w:rPr>
          <w:rFonts w:ascii="Calibri" w:hAnsi="Calibri" w:cs="Calibri"/>
        </w:rPr>
        <w:t xml:space="preserve"> By signing this document, you are certifying that you have read this agreement and that you [CHECK ONE in each line]: </w:t>
      </w:r>
    </w:p>
    <w:p w:rsidR="00C17520" w:rsidRPr="002568B1" w:rsidP="00C17520" w14:paraId="757A63D3" w14:textId="77777777">
      <w:pPr>
        <w:pStyle w:val="Default"/>
        <w:rPr>
          <w:rFonts w:ascii="Calibri" w:hAnsi="Calibri" w:cs="Calibri"/>
        </w:rPr>
      </w:pPr>
      <w:r w:rsidRPr="002568B1">
        <w:rPr>
          <w:rFonts w:ascii="Calibri" w:hAnsi="Calibri" w:cs="Calibri"/>
        </w:rPr>
        <w:t>__</w:t>
      </w:r>
      <w:r>
        <w:rPr>
          <w:rFonts w:ascii="Calibri" w:hAnsi="Calibri" w:cs="Calibri"/>
        </w:rPr>
        <w:t>_</w:t>
      </w:r>
      <w:r w:rsidRPr="002568B1">
        <w:rPr>
          <w:rFonts w:ascii="Calibri" w:hAnsi="Calibri" w:cs="Calibri"/>
        </w:rPr>
        <w:t>__ agree</w:t>
      </w:r>
      <w:r>
        <w:rPr>
          <w:rFonts w:ascii="Calibri" w:hAnsi="Calibri" w:cs="Calibri"/>
        </w:rPr>
        <w:t xml:space="preserve"> </w:t>
      </w:r>
      <w:r w:rsidRPr="002568B1">
        <w:rPr>
          <w:rFonts w:ascii="Calibri" w:hAnsi="Calibri" w:cs="Calibri"/>
        </w:rPr>
        <w:t>/___</w:t>
      </w:r>
      <w:r>
        <w:rPr>
          <w:rFonts w:ascii="Calibri" w:hAnsi="Calibri" w:cs="Calibri"/>
        </w:rPr>
        <w:t>_</w:t>
      </w:r>
      <w:r w:rsidRPr="002568B1">
        <w:rPr>
          <w:rFonts w:ascii="Calibri" w:hAnsi="Calibri" w:cs="Calibri"/>
        </w:rPr>
        <w:t xml:space="preserve">_ disagree to participate in </w:t>
      </w:r>
      <w:r>
        <w:rPr>
          <w:rFonts w:ascii="Calibri" w:hAnsi="Calibri" w:cs="Calibri"/>
        </w:rPr>
        <w:t xml:space="preserve">the </w:t>
      </w:r>
      <w:r w:rsidRPr="002568B1">
        <w:rPr>
          <w:rFonts w:ascii="Calibri" w:hAnsi="Calibri" w:cs="Calibri"/>
        </w:rPr>
        <w:t>study</w:t>
      </w:r>
      <w:r w:rsidRPr="002568B1">
        <w:rPr>
          <w:rFonts w:ascii="Calibri" w:hAnsi="Calibri" w:cs="Calibri"/>
        </w:rPr>
        <w:t xml:space="preserve"> </w:t>
      </w:r>
    </w:p>
    <w:p w:rsidR="00C17520" w:rsidRPr="002568B1" w:rsidP="00C17520" w14:paraId="73548C69" w14:textId="77777777">
      <w:pPr>
        <w:rPr>
          <w:rFonts w:ascii="Calibri" w:hAnsi="Calibri" w:cs="Calibri"/>
          <w:sz w:val="24"/>
          <w:szCs w:val="24"/>
        </w:rPr>
      </w:pPr>
      <w:r w:rsidRPr="002568B1">
        <w:rPr>
          <w:rFonts w:ascii="Calibri" w:hAnsi="Calibri" w:cs="Calibri"/>
          <w:sz w:val="24"/>
          <w:szCs w:val="24"/>
        </w:rPr>
        <w:t>___</w:t>
      </w:r>
      <w:r>
        <w:rPr>
          <w:rFonts w:ascii="Calibri" w:hAnsi="Calibri" w:cs="Calibri"/>
          <w:sz w:val="24"/>
          <w:szCs w:val="24"/>
        </w:rPr>
        <w:t>_</w:t>
      </w:r>
      <w:r w:rsidRPr="002568B1">
        <w:rPr>
          <w:rFonts w:ascii="Calibri" w:hAnsi="Calibri" w:cs="Calibri"/>
          <w:sz w:val="24"/>
          <w:szCs w:val="24"/>
        </w:rPr>
        <w:t>_ agree</w:t>
      </w:r>
      <w:r>
        <w:rPr>
          <w:rFonts w:ascii="Calibri" w:hAnsi="Calibri" w:cs="Calibri"/>
          <w:sz w:val="24"/>
          <w:szCs w:val="24"/>
        </w:rPr>
        <w:t xml:space="preserve"> </w:t>
      </w:r>
      <w:r w:rsidRPr="002568B1">
        <w:rPr>
          <w:rFonts w:ascii="Calibri" w:hAnsi="Calibri" w:cs="Calibri"/>
          <w:sz w:val="24"/>
          <w:szCs w:val="24"/>
        </w:rPr>
        <w:t>/___</w:t>
      </w:r>
      <w:r>
        <w:rPr>
          <w:rFonts w:ascii="Calibri" w:hAnsi="Calibri" w:cs="Calibri"/>
          <w:sz w:val="24"/>
          <w:szCs w:val="24"/>
        </w:rPr>
        <w:t>_</w:t>
      </w:r>
      <w:r w:rsidRPr="002568B1">
        <w:rPr>
          <w:rFonts w:ascii="Calibri" w:hAnsi="Calibri" w:cs="Calibri"/>
          <w:sz w:val="24"/>
          <w:szCs w:val="24"/>
        </w:rPr>
        <w:t xml:space="preserve">_ disagree to have the interview </w:t>
      </w:r>
      <w:r w:rsidRPr="002568B1">
        <w:rPr>
          <w:rFonts w:ascii="Calibri" w:hAnsi="Calibri" w:cs="Calibri"/>
          <w:sz w:val="24"/>
          <w:szCs w:val="24"/>
        </w:rPr>
        <w:t>recorded</w:t>
      </w:r>
    </w:p>
    <w:p w:rsidR="00C17520" w:rsidRPr="002568B1" w:rsidP="00C17520" w14:paraId="0D9B949B" w14:textId="77777777">
      <w:pPr>
        <w:rPr>
          <w:rFonts w:ascii="Calibri" w:hAnsi="Calibri" w:cs="Calibri"/>
          <w:sz w:val="24"/>
          <w:szCs w:val="24"/>
        </w:rPr>
      </w:pPr>
      <w:r w:rsidRPr="002568B1">
        <w:rPr>
          <w:rFonts w:ascii="Calibri" w:hAnsi="Calibri" w:cs="Calibri"/>
          <w:sz w:val="24"/>
          <w:szCs w:val="24"/>
        </w:rPr>
        <w:t>Name [</w:t>
      </w:r>
      <w:r w:rsidRPr="002568B1">
        <w:rPr>
          <w:rFonts w:ascii="Calibri" w:hAnsi="Calibri" w:cs="Calibri"/>
          <w:i/>
          <w:iCs/>
          <w:sz w:val="24"/>
          <w:szCs w:val="24"/>
        </w:rPr>
        <w:t>PRINT</w:t>
      </w:r>
      <w:r w:rsidRPr="002568B1">
        <w:rPr>
          <w:rFonts w:ascii="Calibri" w:hAnsi="Calibri" w:cs="Calibri"/>
          <w:sz w:val="24"/>
          <w:szCs w:val="24"/>
        </w:rPr>
        <w:t>]:</w:t>
      </w:r>
      <w:r>
        <w:rPr>
          <w:rFonts w:ascii="Calibri" w:hAnsi="Calibri" w:cs="Calibri"/>
          <w:sz w:val="24"/>
          <w:szCs w:val="24"/>
        </w:rPr>
        <w:t xml:space="preserve"> </w:t>
      </w:r>
      <w:r w:rsidRPr="002568B1">
        <w:rPr>
          <w:rFonts w:ascii="Calibri" w:hAnsi="Calibri" w:cs="Calibri"/>
          <w:sz w:val="24"/>
          <w:szCs w:val="24"/>
        </w:rPr>
        <w:t>________________________________________________________________</w:t>
      </w:r>
      <w:r>
        <w:rPr>
          <w:rFonts w:ascii="Calibri" w:hAnsi="Calibri" w:cs="Calibri"/>
          <w:sz w:val="24"/>
          <w:szCs w:val="24"/>
        </w:rPr>
        <w:t>_</w:t>
      </w:r>
    </w:p>
    <w:p w:rsidR="00C17520" w:rsidRPr="002568B1" w:rsidP="00C17520" w14:paraId="24A0A68C" w14:textId="77777777">
      <w:pPr>
        <w:rPr>
          <w:rFonts w:ascii="Calibri" w:hAnsi="Calibri" w:cs="Calibri"/>
          <w:sz w:val="24"/>
          <w:szCs w:val="24"/>
        </w:rPr>
      </w:pPr>
      <w:r w:rsidRPr="002568B1">
        <w:rPr>
          <w:rFonts w:ascii="Calibri" w:hAnsi="Calibri" w:cs="Calibri"/>
          <w:sz w:val="24"/>
          <w:szCs w:val="24"/>
        </w:rPr>
        <w:t>Signature:</w:t>
      </w:r>
      <w:r>
        <w:rPr>
          <w:rFonts w:ascii="Calibri" w:hAnsi="Calibri" w:cs="Calibri"/>
          <w:sz w:val="24"/>
          <w:szCs w:val="24"/>
        </w:rPr>
        <w:t xml:space="preserve"> </w:t>
      </w:r>
      <w:r w:rsidRPr="002568B1">
        <w:rPr>
          <w:rFonts w:ascii="Calibri" w:hAnsi="Calibri" w:cs="Calibri"/>
          <w:sz w:val="24"/>
          <w:szCs w:val="24"/>
        </w:rPr>
        <w:t>____________________________</w:t>
      </w:r>
      <w:r>
        <w:rPr>
          <w:rFonts w:ascii="Calibri" w:hAnsi="Calibri" w:cs="Calibri"/>
          <w:sz w:val="24"/>
          <w:szCs w:val="24"/>
        </w:rPr>
        <w:t>_</w:t>
      </w:r>
      <w:r w:rsidRPr="002568B1">
        <w:rPr>
          <w:rFonts w:ascii="Calibri" w:hAnsi="Calibri" w:cs="Calibri"/>
          <w:sz w:val="24"/>
          <w:szCs w:val="24"/>
        </w:rPr>
        <w:t>_________________ Date: __________________</w:t>
      </w:r>
    </w:p>
    <w:p w:rsidR="00C17520" w:rsidP="00C17520" w14:paraId="42221117" w14:textId="77777777">
      <w:pPr>
        <w:rPr>
          <w:rFonts w:ascii="Candara" w:hAnsi="Candara" w:cs="Candara"/>
          <w:b/>
          <w:bCs/>
          <w:color w:val="000000"/>
          <w:sz w:val="36"/>
          <w:szCs w:val="36"/>
        </w:rPr>
      </w:pPr>
      <w:r>
        <w:rPr>
          <w:b/>
          <w:bCs/>
          <w:sz w:val="36"/>
          <w:szCs w:val="36"/>
        </w:rPr>
        <w:br w:type="page"/>
      </w:r>
    </w:p>
    <w:p w:rsidR="00986395" w:rsidRPr="003937F7" w:rsidP="5A9A6ABD" w14:paraId="41B667FF" w14:textId="6CC39C20">
      <w:pPr>
        <w:pStyle w:val="paragraph"/>
        <w:spacing w:before="0" w:beforeAutospacing="0" w:after="0" w:afterAutospacing="0"/>
        <w:jc w:val="center"/>
        <w:textAlignment w:val="baseline"/>
        <w:rPr>
          <w:rStyle w:val="eop"/>
        </w:rPr>
      </w:pPr>
      <w:r w:rsidRPr="5A9A6ABD">
        <w:rPr>
          <w:rStyle w:val="normaltextrun"/>
          <w:b/>
          <w:bCs/>
        </w:rPr>
        <w:t>Interview Questions</w:t>
      </w:r>
      <w:r w:rsidRPr="5A9A6ABD">
        <w:rPr>
          <w:rStyle w:val="eop"/>
        </w:rPr>
        <w:t> </w:t>
      </w:r>
    </w:p>
    <w:p w:rsidR="5A9A6ABD" w:rsidP="5A9A6ABD" w14:paraId="4087C34D" w14:textId="67E67AA9">
      <w:pPr>
        <w:pStyle w:val="paragraph"/>
        <w:spacing w:before="0" w:beforeAutospacing="0" w:after="0" w:afterAutospacing="0"/>
        <w:jc w:val="center"/>
        <w:rPr>
          <w:rStyle w:val="eop"/>
        </w:rPr>
      </w:pPr>
    </w:p>
    <w:p w:rsidR="00986395" w:rsidRPr="003937F7" w:rsidP="5A9A6ABD" w14:paraId="29B2E6FF" w14:textId="7216E368">
      <w:pPr>
        <w:pStyle w:val="paragraph"/>
        <w:spacing w:before="0" w:beforeAutospacing="0" w:after="0" w:afterAutospacing="0"/>
        <w:jc w:val="center"/>
        <w:textAlignment w:val="baseline"/>
        <w:rPr>
          <w:rStyle w:val="eop"/>
        </w:rPr>
      </w:pPr>
      <w:r w:rsidRPr="5A9A6ABD">
        <w:rPr>
          <w:rStyle w:val="eop"/>
        </w:rPr>
        <w:t> </w:t>
      </w:r>
    </w:p>
    <w:p w:rsidR="002E1757" w:rsidRPr="003937F7" w:rsidP="5A9A6ABD" w14:paraId="358C2751" w14:textId="4A96F64E">
      <w:pPr>
        <w:pStyle w:val="paragraph"/>
        <w:spacing w:before="0" w:beforeAutospacing="0" w:after="240" w:afterAutospacing="0"/>
        <w:textAlignment w:val="baseline"/>
        <w:rPr>
          <w:b/>
          <w:bCs/>
        </w:rPr>
      </w:pPr>
      <w:r w:rsidRPr="5A9A6ABD">
        <w:rPr>
          <w:b/>
          <w:bCs/>
        </w:rPr>
        <w:t>Non-applicants:</w:t>
      </w:r>
    </w:p>
    <w:p w:rsidR="004F1970" w:rsidP="5A9A6ABD" w14:paraId="24783551" w14:textId="4886821D">
      <w:pPr>
        <w:pStyle w:val="paragraph"/>
        <w:numPr>
          <w:ilvl w:val="0"/>
          <w:numId w:val="9"/>
        </w:numPr>
        <w:spacing w:before="0" w:beforeAutospacing="0" w:after="240" w:afterAutospacing="0"/>
        <w:textAlignment w:val="baseline"/>
        <w:rPr>
          <w:rStyle w:val="normaltextrun"/>
        </w:rPr>
      </w:pPr>
      <w:bookmarkStart w:id="0" w:name="_Hlk152686355"/>
      <w:r w:rsidRPr="5A9A6ABD">
        <w:rPr>
          <w:rStyle w:val="normaltextrun"/>
        </w:rPr>
        <w:t>Why did you not apply to GRRP?</w:t>
      </w:r>
    </w:p>
    <w:p w:rsidR="003B5411" w:rsidRPr="003937F7" w:rsidP="5A9A6ABD" w14:paraId="10EE276D" w14:textId="58BE260D">
      <w:pPr>
        <w:pStyle w:val="paragraph"/>
        <w:numPr>
          <w:ilvl w:val="1"/>
          <w:numId w:val="9"/>
        </w:numPr>
        <w:spacing w:before="0" w:beforeAutospacing="0" w:after="240" w:afterAutospacing="0"/>
        <w:textAlignment w:val="baseline"/>
        <w:rPr>
          <w:rStyle w:val="normaltextrun"/>
        </w:rPr>
      </w:pPr>
      <w:r w:rsidRPr="5A9A6ABD">
        <w:rPr>
          <w:rStyle w:val="normaltextrun"/>
          <w:i/>
          <w:iCs/>
        </w:rPr>
        <w:t xml:space="preserve">Probe: </w:t>
      </w:r>
      <w:r w:rsidRPr="5A9A6ABD">
        <w:rPr>
          <w:rStyle w:val="normaltextrun"/>
        </w:rPr>
        <w:t>For example, you could: have recently completed a rehabilitation or construction for your property, have capital needs not covered by GRRP, already have efficiency or resilience investments, not have the capacity to manage the award, found the award or application requirements too challenging, not want to disrupt residents, etc.</w:t>
      </w:r>
    </w:p>
    <w:p w:rsidR="004F1970" w:rsidRPr="003937F7" w:rsidP="5A9A6ABD" w14:paraId="3945C89A" w14:textId="77777777">
      <w:pPr>
        <w:pStyle w:val="paragraph"/>
        <w:spacing w:before="0" w:beforeAutospacing="0" w:after="240" w:afterAutospacing="0"/>
        <w:textAlignment w:val="baseline"/>
        <w:rPr>
          <w:rStyle w:val="normaltextrun"/>
          <w:b/>
          <w:bCs/>
        </w:rPr>
      </w:pPr>
    </w:p>
    <w:p w:rsidR="004F1970" w:rsidRPr="003937F7" w:rsidP="5A9A6ABD" w14:paraId="0A59E52E" w14:textId="4768DFE4">
      <w:pPr>
        <w:pStyle w:val="paragraph"/>
        <w:spacing w:before="0" w:beforeAutospacing="0" w:after="240" w:afterAutospacing="0"/>
        <w:textAlignment w:val="baseline"/>
        <w:rPr>
          <w:b/>
          <w:bCs/>
        </w:rPr>
      </w:pPr>
      <w:r>
        <w:rPr>
          <w:rStyle w:val="normaltextrun"/>
          <w:b/>
          <w:bCs/>
        </w:rPr>
        <w:t xml:space="preserve">Unawarded </w:t>
      </w:r>
      <w:r w:rsidRPr="5A9A6ABD">
        <w:rPr>
          <w:rStyle w:val="normaltextrun"/>
          <w:b/>
          <w:bCs/>
        </w:rPr>
        <w:t>Applicants</w:t>
      </w:r>
      <w:r>
        <w:rPr>
          <w:rStyle w:val="normaltextrun"/>
          <w:b/>
          <w:bCs/>
        </w:rPr>
        <w:t xml:space="preserve"> and Awardees</w:t>
      </w:r>
      <w:r w:rsidRPr="5A9A6ABD">
        <w:rPr>
          <w:rStyle w:val="normaltextrun"/>
          <w:b/>
          <w:bCs/>
        </w:rPr>
        <w:t>:</w:t>
      </w:r>
    </w:p>
    <w:p w:rsidR="004F1970" w:rsidRPr="003937F7" w:rsidP="5A9A6ABD" w14:paraId="35B9BB40" w14:textId="77777777">
      <w:pPr>
        <w:pStyle w:val="paragraph"/>
        <w:numPr>
          <w:ilvl w:val="0"/>
          <w:numId w:val="10"/>
        </w:numPr>
        <w:spacing w:before="0" w:beforeAutospacing="0" w:after="240" w:afterAutospacing="0"/>
        <w:textAlignment w:val="baseline"/>
        <w:rPr>
          <w:rStyle w:val="eop"/>
        </w:rPr>
      </w:pPr>
      <w:r w:rsidRPr="5A9A6ABD">
        <w:rPr>
          <w:rStyle w:val="normaltextrun"/>
        </w:rPr>
        <w:t>Did you experience any barriers when deciding whether to apply to the program? If so, what were they? Were there barriers to applying once you decided to apply? What types of challenges did you encounter?</w:t>
      </w:r>
      <w:r w:rsidRPr="5A9A6ABD">
        <w:rPr>
          <w:rStyle w:val="eop"/>
        </w:rPr>
        <w:t> </w:t>
      </w:r>
    </w:p>
    <w:p w:rsidR="004F1970" w:rsidRPr="003937F7" w:rsidP="5A9A6ABD" w14:paraId="3151602A" w14:textId="77777777">
      <w:pPr>
        <w:pStyle w:val="paragraph"/>
        <w:numPr>
          <w:ilvl w:val="1"/>
          <w:numId w:val="10"/>
        </w:numPr>
        <w:spacing w:before="0" w:beforeAutospacing="0" w:after="240" w:afterAutospacing="0"/>
        <w:textAlignment w:val="baseline"/>
      </w:pPr>
      <w:r w:rsidRPr="5A9A6ABD">
        <w:rPr>
          <w:i/>
          <w:iCs/>
        </w:rPr>
        <w:t>Probe</w:t>
      </w:r>
      <w:r w:rsidRPr="5A9A6ABD">
        <w:t>: For instance, barriers could include timing constraints, funding constraints (e.g., cost-sharing requirements), program complexity, owner capacity, etc.</w:t>
      </w:r>
    </w:p>
    <w:p w:rsidR="00E34DA1" w:rsidP="5A9A6ABD" w14:paraId="4A35122A" w14:textId="4329CC9E">
      <w:pPr>
        <w:pStyle w:val="paragraph"/>
        <w:numPr>
          <w:ilvl w:val="0"/>
          <w:numId w:val="10"/>
        </w:numPr>
        <w:spacing w:before="0" w:beforeAutospacing="0" w:after="240" w:afterAutospacing="0"/>
        <w:textAlignment w:val="baseline"/>
        <w:rPr>
          <w:rStyle w:val="eop"/>
        </w:rPr>
      </w:pPr>
      <w:r w:rsidRPr="5A9A6ABD">
        <w:rPr>
          <w:rStyle w:val="eop"/>
        </w:rPr>
        <w:t xml:space="preserve">How did you decide </w:t>
      </w:r>
      <w:r w:rsidRPr="5A9A6ABD" w:rsidR="001C3EF3">
        <w:rPr>
          <w:rStyle w:val="eop"/>
        </w:rPr>
        <w:t>which</w:t>
      </w:r>
      <w:r w:rsidRPr="5A9A6ABD">
        <w:rPr>
          <w:rStyle w:val="eop"/>
        </w:rPr>
        <w:t xml:space="preserve"> cohort (Elements, Leading Edge, or Comprehensive) to apply to?</w:t>
      </w:r>
    </w:p>
    <w:p w:rsidR="005130E9" w:rsidRPr="003937F7" w:rsidP="5A9A6ABD" w14:paraId="58C7131D" w14:textId="5CA2279F">
      <w:pPr>
        <w:pStyle w:val="paragraph"/>
        <w:numPr>
          <w:ilvl w:val="1"/>
          <w:numId w:val="10"/>
        </w:numPr>
        <w:spacing w:before="0" w:beforeAutospacing="0" w:after="240" w:afterAutospacing="0"/>
        <w:textAlignment w:val="baseline"/>
      </w:pPr>
      <w:r w:rsidRPr="5A9A6ABD">
        <w:rPr>
          <w:rStyle w:val="eop"/>
          <w:i/>
          <w:iCs/>
        </w:rPr>
        <w:t xml:space="preserve">Probe: </w:t>
      </w:r>
      <w:r w:rsidRPr="5A9A6ABD">
        <w:rPr>
          <w:rStyle w:val="eop"/>
        </w:rPr>
        <w:t>For example, you could have been motivated by: the maximum award amount, the eligible investments, the level of technical assistance available, the application requirements of other cohorts, the award requirements of other cohorts, the competitiveness of your property for that cohort, or the flexibility of funding offered.</w:t>
      </w:r>
    </w:p>
    <w:p w:rsidR="00986395" w:rsidRPr="003937F7" w:rsidP="5A9A6ABD" w14:paraId="7BCC45F0" w14:textId="67AE4C80">
      <w:pPr>
        <w:pStyle w:val="paragraph"/>
        <w:numPr>
          <w:ilvl w:val="0"/>
          <w:numId w:val="10"/>
        </w:numPr>
        <w:spacing w:before="0" w:beforeAutospacing="0" w:after="240" w:afterAutospacing="0"/>
        <w:textAlignment w:val="baseline"/>
      </w:pPr>
      <w:r w:rsidRPr="5A9A6ABD">
        <w:rPr>
          <w:rStyle w:val="normaltextrun"/>
        </w:rPr>
        <w:t xml:space="preserve">What were your original priorities or goals for your property in terms of capital needs? </w:t>
      </w:r>
      <w:r w:rsidRPr="5A9A6ABD">
        <w:rPr>
          <w:rStyle w:val="normaltextrun"/>
        </w:rPr>
        <w:t xml:space="preserve">How well </w:t>
      </w:r>
      <w:bookmarkEnd w:id="0"/>
      <w:r w:rsidRPr="5A9A6ABD">
        <w:rPr>
          <w:rStyle w:val="normaltextrun"/>
        </w:rPr>
        <w:t xml:space="preserve">do you feel GRRP </w:t>
      </w:r>
      <w:r w:rsidRPr="5A9A6ABD">
        <w:rPr>
          <w:rStyle w:val="normaltextrun"/>
        </w:rPr>
        <w:t>fit</w:t>
      </w:r>
      <w:r w:rsidRPr="5A9A6ABD">
        <w:rPr>
          <w:rStyle w:val="normaltextrun"/>
        </w:rPr>
        <w:t xml:space="preserve"> with your existing priorities</w:t>
      </w:r>
      <w:r w:rsidRPr="5A9A6ABD" w:rsidR="00613D79">
        <w:rPr>
          <w:rStyle w:val="normaltextrun"/>
        </w:rPr>
        <w:t xml:space="preserve"> or goals for your property</w:t>
      </w:r>
      <w:r w:rsidRPr="5A9A6ABD" w:rsidR="00C639B9">
        <w:rPr>
          <w:rStyle w:val="normaltextrun"/>
        </w:rPr>
        <w:t xml:space="preserve">, including </w:t>
      </w:r>
      <w:r w:rsidRPr="5A9A6ABD" w:rsidR="00CF21B1">
        <w:rPr>
          <w:rStyle w:val="normaltextrun"/>
        </w:rPr>
        <w:t>your capital needs plan</w:t>
      </w:r>
      <w:r w:rsidRPr="5A9A6ABD">
        <w:rPr>
          <w:rStyle w:val="normaltextrun"/>
        </w:rPr>
        <w:t>s</w:t>
      </w:r>
      <w:r w:rsidRPr="5A9A6ABD" w:rsidR="00CF21B1">
        <w:rPr>
          <w:rStyle w:val="normaltextrun"/>
        </w:rPr>
        <w:t xml:space="preserve"> or</w:t>
      </w:r>
      <w:r w:rsidRPr="5A9A6ABD">
        <w:rPr>
          <w:rStyle w:val="normaltextrun"/>
        </w:rPr>
        <w:t>, if applicable, any</w:t>
      </w:r>
      <w:r w:rsidRPr="5A9A6ABD" w:rsidR="00CF21B1">
        <w:rPr>
          <w:rStyle w:val="normaltextrun"/>
        </w:rPr>
        <w:t xml:space="preserve"> recapitalization plan</w:t>
      </w:r>
      <w:r w:rsidRPr="5A9A6ABD">
        <w:rPr>
          <w:rStyle w:val="normaltextrun"/>
        </w:rPr>
        <w:t>s</w:t>
      </w:r>
      <w:r w:rsidRPr="5A9A6ABD">
        <w:rPr>
          <w:rStyle w:val="normaltextrun"/>
        </w:rPr>
        <w:t>?</w:t>
      </w:r>
      <w:r w:rsidRPr="5A9A6ABD">
        <w:rPr>
          <w:rStyle w:val="eop"/>
        </w:rPr>
        <w:t> </w:t>
      </w:r>
    </w:p>
    <w:p w:rsidR="04126204" w:rsidRPr="003937F7" w:rsidP="5A9A6ABD" w14:paraId="2151CCD8" w14:textId="173934DB">
      <w:pPr>
        <w:pStyle w:val="paragraph"/>
        <w:numPr>
          <w:ilvl w:val="0"/>
          <w:numId w:val="10"/>
        </w:numPr>
        <w:spacing w:before="0" w:beforeAutospacing="0" w:after="240" w:afterAutospacing="0"/>
        <w:rPr>
          <w:rStyle w:val="eop"/>
        </w:rPr>
      </w:pPr>
      <w:r w:rsidRPr="5A9A6ABD">
        <w:rPr>
          <w:rStyle w:val="eop"/>
        </w:rPr>
        <w:t xml:space="preserve">What green or resilient improvements were you originally considering for your property, if any, before you heard about GRRP? </w:t>
      </w:r>
      <w:r w:rsidRPr="5A9A6ABD">
        <w:rPr>
          <w:rStyle w:val="eop"/>
        </w:rPr>
        <w:t xml:space="preserve">Did GRRP funding lead you to consider green </w:t>
      </w:r>
      <w:r w:rsidRPr="5A9A6ABD" w:rsidR="00D85901">
        <w:rPr>
          <w:rStyle w:val="eop"/>
        </w:rPr>
        <w:t>or</w:t>
      </w:r>
      <w:r w:rsidRPr="5A9A6ABD">
        <w:rPr>
          <w:rStyle w:val="eop"/>
        </w:rPr>
        <w:t xml:space="preserve"> resilient improvements for your property that you had not previously considered implementing?</w:t>
      </w:r>
    </w:p>
    <w:p w:rsidR="75D7016E" w:rsidRPr="003937F7" w:rsidP="5A9A6ABD" w14:paraId="5E198972" w14:textId="3FABC3A1">
      <w:pPr>
        <w:pStyle w:val="paragraph"/>
        <w:numPr>
          <w:ilvl w:val="1"/>
          <w:numId w:val="10"/>
        </w:numPr>
        <w:spacing w:before="0" w:beforeAutospacing="0" w:after="240" w:afterAutospacing="0"/>
        <w:rPr>
          <w:rStyle w:val="eop"/>
        </w:rPr>
      </w:pPr>
      <w:r w:rsidRPr="5A9A6ABD">
        <w:rPr>
          <w:rStyle w:val="eop"/>
          <w:i/>
          <w:iCs/>
        </w:rPr>
        <w:t>Probe if yes</w:t>
      </w:r>
      <w:r w:rsidRPr="5A9A6ABD">
        <w:rPr>
          <w:rStyle w:val="eop"/>
        </w:rPr>
        <w:t>: What were these improvements, and what was your motivation for making them?</w:t>
      </w:r>
      <w:r w:rsidRPr="5A9A6ABD" w:rsidR="00C56877">
        <w:rPr>
          <w:rStyle w:val="eop"/>
        </w:rPr>
        <w:t xml:space="preserve"> Which programs or funding sources are you using, if any, to fund other green or resilient improvements?</w:t>
      </w:r>
    </w:p>
    <w:p w:rsidR="00B5438F" w:rsidRPr="003937F7" w:rsidP="5A9A6ABD" w14:paraId="2670BD23" w14:textId="2B0D13F2">
      <w:pPr>
        <w:pStyle w:val="paragraph"/>
        <w:numPr>
          <w:ilvl w:val="0"/>
          <w:numId w:val="10"/>
        </w:numPr>
        <w:spacing w:before="0" w:beforeAutospacing="0" w:after="240" w:afterAutospacing="0"/>
        <w:rPr>
          <w:rStyle w:val="eop"/>
        </w:rPr>
      </w:pPr>
      <w:r w:rsidRPr="5A9A6ABD">
        <w:rPr>
          <w:rStyle w:val="eop"/>
        </w:rPr>
        <w:t xml:space="preserve">What were the most important factors in your decision to apply to GRRP? </w:t>
      </w:r>
    </w:p>
    <w:p w:rsidR="00B5438F" w:rsidRPr="003937F7" w:rsidP="5A9A6ABD" w14:paraId="62AF2A6E" w14:textId="7F1F67DE">
      <w:pPr>
        <w:pStyle w:val="paragraph"/>
        <w:numPr>
          <w:ilvl w:val="1"/>
          <w:numId w:val="10"/>
        </w:numPr>
        <w:spacing w:before="0" w:beforeAutospacing="0" w:after="240" w:afterAutospacing="0"/>
        <w:rPr>
          <w:rStyle w:val="eop"/>
        </w:rPr>
      </w:pPr>
      <w:r w:rsidRPr="5A9A6ABD">
        <w:rPr>
          <w:rStyle w:val="eop"/>
        </w:rPr>
        <w:t>Probe: For example, these could be: making physical improvements to the property, reducing utility costs, achieving higher-end efficiency improvements, avoiding potential damage due to climate or disaster events, or reducing future hazard insurance premiums.</w:t>
      </w:r>
    </w:p>
    <w:p w:rsidR="00E34DA1" w:rsidRPr="003937F7" w:rsidP="5A9A6ABD" w14:paraId="058C3E9B" w14:textId="1BFEB32F">
      <w:pPr>
        <w:pStyle w:val="paragraph"/>
        <w:numPr>
          <w:ilvl w:val="0"/>
          <w:numId w:val="10"/>
        </w:numPr>
        <w:spacing w:before="0" w:beforeAutospacing="0" w:after="240" w:afterAutospacing="0"/>
        <w:textAlignment w:val="baseline"/>
        <w:rPr>
          <w:rStyle w:val="eop"/>
        </w:rPr>
      </w:pPr>
      <w:r w:rsidRPr="5A9A6ABD">
        <w:rPr>
          <w:rStyle w:val="normaltextrun"/>
          <w:b/>
          <w:bCs/>
        </w:rPr>
        <w:t>[</w:t>
      </w:r>
      <w:r w:rsidRPr="5A9A6ABD">
        <w:rPr>
          <w:rStyle w:val="normaltextrun"/>
          <w:b/>
          <w:bCs/>
        </w:rPr>
        <w:t>Elements</w:t>
      </w:r>
      <w:r w:rsidRPr="5A9A6ABD">
        <w:rPr>
          <w:rStyle w:val="normaltextrun"/>
          <w:b/>
          <w:bCs/>
        </w:rPr>
        <w:t xml:space="preserve"> only] </w:t>
      </w:r>
      <w:r w:rsidRPr="5A9A6ABD">
        <w:rPr>
          <w:rStyle w:val="normaltextrun"/>
        </w:rPr>
        <w:t xml:space="preserve">Why did you choose the investments that you </w:t>
      </w:r>
      <w:r w:rsidRPr="5A9A6ABD">
        <w:rPr>
          <w:rStyle w:val="normaltextrun"/>
        </w:rPr>
        <w:t>did</w:t>
      </w:r>
      <w:r w:rsidRPr="5A9A6ABD">
        <w:rPr>
          <w:rStyle w:val="normaltextrun"/>
        </w:rPr>
        <w:t xml:space="preserve"> for your application?</w:t>
      </w:r>
      <w:r w:rsidRPr="5A9A6ABD">
        <w:rPr>
          <w:rStyle w:val="eop"/>
        </w:rPr>
        <w:t> </w:t>
      </w:r>
    </w:p>
    <w:p w:rsidR="00E34DA1" w:rsidRPr="003937F7" w:rsidP="5A9A6ABD" w14:paraId="704A6386" w14:textId="0EB15AC5">
      <w:pPr>
        <w:pStyle w:val="paragraph"/>
        <w:numPr>
          <w:ilvl w:val="0"/>
          <w:numId w:val="10"/>
        </w:numPr>
        <w:spacing w:before="0" w:beforeAutospacing="0" w:after="240" w:afterAutospacing="0"/>
        <w:rPr>
          <w:rStyle w:val="eop"/>
        </w:rPr>
      </w:pPr>
      <w:r w:rsidRPr="5A9A6ABD">
        <w:rPr>
          <w:rStyle w:val="eop"/>
          <w:b/>
          <w:bCs/>
        </w:rPr>
        <w:t>[</w:t>
      </w:r>
      <w:r w:rsidRPr="5A9A6ABD">
        <w:rPr>
          <w:rStyle w:val="eop"/>
          <w:b/>
          <w:bCs/>
        </w:rPr>
        <w:t>Leading Edge</w:t>
      </w:r>
      <w:r w:rsidRPr="5A9A6ABD">
        <w:rPr>
          <w:rStyle w:val="eop"/>
          <w:b/>
          <w:bCs/>
        </w:rPr>
        <w:t xml:space="preserve"> only]</w:t>
      </w:r>
      <w:r w:rsidRPr="5A9A6ABD">
        <w:rPr>
          <w:rStyle w:val="eop"/>
          <w:b/>
          <w:bCs/>
        </w:rPr>
        <w:t xml:space="preserve"> </w:t>
      </w:r>
      <w:r w:rsidRPr="5A9A6ABD">
        <w:rPr>
          <w:rStyle w:val="eop"/>
        </w:rPr>
        <w:t xml:space="preserve">Why did you choose the green certification you chose in your application? </w:t>
      </w:r>
    </w:p>
    <w:p w:rsidR="00B5438F" w:rsidRPr="003937F7" w:rsidP="5A9A6ABD" w14:paraId="2DECF0CB" w14:textId="578E873E">
      <w:pPr>
        <w:pStyle w:val="paragraph"/>
        <w:numPr>
          <w:ilvl w:val="0"/>
          <w:numId w:val="10"/>
        </w:numPr>
        <w:spacing w:before="0" w:beforeAutospacing="0" w:after="240" w:afterAutospacing="0"/>
        <w:rPr>
          <w:rStyle w:val="eop"/>
        </w:rPr>
      </w:pPr>
      <w:r w:rsidRPr="5A9A6ABD">
        <w:rPr>
          <w:rStyle w:val="eop"/>
        </w:rPr>
        <w:t>Did you know that, under GRRP, some of the savings from reduced utility bills paid by tenants would be retained for the owner? If so, was this an important factor in your dec</w:t>
      </w:r>
      <w:r w:rsidRPr="5A9A6ABD" w:rsidR="00391E7C">
        <w:rPr>
          <w:rStyle w:val="eop"/>
        </w:rPr>
        <w:t>ision to apply to GRRP?</w:t>
      </w:r>
    </w:p>
    <w:p w:rsidR="00986395" w:rsidRPr="003937F7" w:rsidP="5A9A6ABD" w14:paraId="3D7B3ABB" w14:textId="6BB949A8">
      <w:pPr>
        <w:pStyle w:val="paragraph"/>
        <w:numPr>
          <w:ilvl w:val="0"/>
          <w:numId w:val="10"/>
        </w:numPr>
        <w:spacing w:before="0" w:beforeAutospacing="0" w:after="240" w:afterAutospacing="0"/>
        <w:textAlignment w:val="baseline"/>
      </w:pPr>
      <w:r w:rsidRPr="5A9A6ABD">
        <w:rPr>
          <w:rStyle w:val="normaltextrun"/>
        </w:rPr>
        <w:t>Is</w:t>
      </w:r>
      <w:r w:rsidRPr="5A9A6ABD">
        <w:rPr>
          <w:rStyle w:val="normaltextrun"/>
        </w:rPr>
        <w:t xml:space="preserve"> the extended</w:t>
      </w:r>
      <w:r w:rsidRPr="5A9A6ABD" w:rsidR="00E6203E">
        <w:rPr>
          <w:rStyle w:val="normaltextrun"/>
        </w:rPr>
        <w:t xml:space="preserve"> use restriction regarding affordability</w:t>
      </w:r>
      <w:r w:rsidRPr="5A9A6ABD">
        <w:rPr>
          <w:rStyle w:val="normaltextrun"/>
        </w:rPr>
        <w:t xml:space="preserve"> (15 years for loans and 25 years for grants) a reasonable tradeoff for the investment? Why?</w:t>
      </w:r>
      <w:r w:rsidRPr="5A9A6ABD">
        <w:rPr>
          <w:rStyle w:val="eop"/>
        </w:rPr>
        <w:t> </w:t>
      </w:r>
    </w:p>
    <w:p w:rsidR="00E34DA1" w:rsidRPr="003937F7" w:rsidP="5A9A6ABD" w14:paraId="0F31D27C" w14:textId="467444B6">
      <w:pPr>
        <w:pStyle w:val="paragraph"/>
        <w:numPr>
          <w:ilvl w:val="0"/>
          <w:numId w:val="10"/>
        </w:numPr>
        <w:spacing w:before="0" w:beforeAutospacing="0" w:after="240" w:afterAutospacing="0"/>
        <w:textAlignment w:val="baseline"/>
        <w:rPr>
          <w:rStyle w:val="normaltextrun"/>
        </w:rPr>
      </w:pPr>
      <w:r w:rsidRPr="5A9A6ABD">
        <w:rPr>
          <w:rStyle w:val="eop"/>
        </w:rPr>
        <w:t>As you were completing your application, what did you see as the major obstacles, if any, related to the cost-sharing requirement?</w:t>
      </w:r>
      <w:r w:rsidRPr="5A9A6ABD">
        <w:rPr>
          <w:rStyle w:val="normaltextrun"/>
        </w:rPr>
        <w:t xml:space="preserve"> </w:t>
      </w:r>
      <w:r w:rsidRPr="5A9A6ABD" w:rsidR="00217339">
        <w:rPr>
          <w:rStyle w:val="normaltextrun"/>
        </w:rPr>
        <w:t>Cost-sharing refers to the owner's responsibility to cover the cost</w:t>
      </w:r>
      <w:r w:rsidRPr="5A9A6ABD" w:rsidR="00744FEE">
        <w:rPr>
          <w:rStyle w:val="normaltextrun"/>
        </w:rPr>
        <w:t>s</w:t>
      </w:r>
      <w:r w:rsidRPr="5A9A6ABD" w:rsidR="00217339">
        <w:rPr>
          <w:rStyle w:val="normaltextrun"/>
        </w:rPr>
        <w:t xml:space="preserve"> of standard versions of building components or systems to meet standard asset management good practices, while HUD would cover the incremental cost associated with upgrading these items to greener or more resilient alternatives</w:t>
      </w:r>
      <w:r w:rsidRPr="5A9A6ABD" w:rsidR="00CF6927">
        <w:rPr>
          <w:rStyle w:val="normaltextrun"/>
        </w:rPr>
        <w:t>.</w:t>
      </w:r>
    </w:p>
    <w:p w:rsidR="00BF40BB" w:rsidP="5A9A6ABD" w14:paraId="3521DDD3" w14:textId="5D4F549F">
      <w:pPr>
        <w:pStyle w:val="paragraph"/>
        <w:numPr>
          <w:ilvl w:val="0"/>
          <w:numId w:val="10"/>
        </w:numPr>
        <w:spacing w:before="0" w:beforeAutospacing="0" w:after="240" w:afterAutospacing="0"/>
        <w:textAlignment w:val="baseline"/>
        <w:rPr>
          <w:rStyle w:val="normaltextrun"/>
        </w:rPr>
      </w:pPr>
      <w:r w:rsidRPr="5A9A6ABD">
        <w:rPr>
          <w:rStyle w:val="normaltextrun"/>
        </w:rPr>
        <w:t xml:space="preserve">If this program were to </w:t>
      </w:r>
      <w:r w:rsidRPr="5A9A6ABD">
        <w:rPr>
          <w:rStyle w:val="normaltextrun"/>
        </w:rPr>
        <w:t>continue into the future</w:t>
      </w:r>
      <w:r w:rsidRPr="5A9A6ABD">
        <w:rPr>
          <w:rStyle w:val="normaltextrun"/>
        </w:rPr>
        <w:t>, what would you highlight as strengths of the application process and the program design?</w:t>
      </w:r>
    </w:p>
    <w:p w:rsidR="11F9394E" w:rsidRPr="003937F7" w:rsidP="5A9A6ABD" w14:paraId="2772F2E1" w14:textId="2FCDB2C8">
      <w:pPr>
        <w:pStyle w:val="paragraph"/>
        <w:numPr>
          <w:ilvl w:val="0"/>
          <w:numId w:val="10"/>
        </w:numPr>
        <w:spacing w:before="0" w:beforeAutospacing="0" w:after="240" w:afterAutospacing="0"/>
        <w:textAlignment w:val="baseline"/>
        <w:rPr>
          <w:rStyle w:val="eop"/>
        </w:rPr>
      </w:pPr>
      <w:r w:rsidRPr="5A9A6ABD">
        <w:rPr>
          <w:rStyle w:val="normaltextrun"/>
        </w:rPr>
        <w:t>If you could recommend changes to the application process</w:t>
      </w:r>
      <w:r w:rsidRPr="5A9A6ABD" w:rsidR="00CF02B0">
        <w:rPr>
          <w:rStyle w:val="normaltextrun"/>
        </w:rPr>
        <w:t xml:space="preserve"> or program design</w:t>
      </w:r>
      <w:r w:rsidRPr="5A9A6ABD">
        <w:rPr>
          <w:rStyle w:val="normaltextrun"/>
        </w:rPr>
        <w:t>, what would those changes be and why?</w:t>
      </w:r>
      <w:r w:rsidRPr="5A9A6ABD">
        <w:rPr>
          <w:rStyle w:val="eop"/>
        </w:rPr>
        <w:t> </w:t>
      </w:r>
    </w:p>
    <w:p w:rsidR="00426EE7" w:rsidRPr="003937F7" w:rsidP="5A9A6ABD" w14:paraId="1ECD6B42" w14:textId="77777777">
      <w:pPr>
        <w:rPr>
          <w:rFonts w:ascii="Times New Roman" w:eastAsia="Times New Roman" w:hAnsi="Times New Roman" w:cs="Times New Roman"/>
          <w:sz w:val="24"/>
          <w:szCs w:val="24"/>
        </w:rPr>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758" w:rsidP="00931758" w14:paraId="004248ED" w14:textId="77777777">
    <w:pPr>
      <w:pStyle w:val="paragraph"/>
      <w:spacing w:before="0" w:beforeAutospacing="0" w:after="0" w:afterAutospacing="0"/>
      <w:jc w:val="right"/>
      <w:textAlignment w:val="baseline"/>
      <w:rPr>
        <w:rFonts w:ascii="Segoe UI" w:hAnsi="Segoe UI" w:cs="Segoe UI"/>
        <w:sz w:val="18"/>
        <w:szCs w:val="18"/>
      </w:rPr>
    </w:pPr>
    <w:r>
      <w:rPr>
        <w:rStyle w:val="normaltextrun"/>
        <w:b/>
        <w:bCs/>
        <w:color w:val="000000"/>
      </w:rPr>
      <w:t>(OMB # 2528-XXXX)</w:t>
    </w:r>
    <w:r>
      <w:rPr>
        <w:rStyle w:val="eop"/>
        <w:color w:val="000000"/>
      </w:rPr>
      <w:t> </w:t>
    </w:r>
  </w:p>
  <w:p w:rsidR="00931758" w:rsidRPr="00931758" w:rsidP="00931758" w14:paraId="2E006FCE" w14:textId="467E68DF">
    <w:pPr>
      <w:pStyle w:val="paragraph"/>
      <w:spacing w:before="0" w:beforeAutospacing="0" w:after="0" w:afterAutospacing="0"/>
      <w:jc w:val="right"/>
      <w:textAlignment w:val="baseline"/>
      <w:rPr>
        <w:rFonts w:ascii="Segoe UI" w:hAnsi="Segoe UI" w:cs="Segoe UI"/>
        <w:sz w:val="18"/>
        <w:szCs w:val="18"/>
      </w:rPr>
    </w:pPr>
    <w:r>
      <w:rPr>
        <w:rStyle w:val="normaltextrun"/>
        <w:b/>
        <w:bCs/>
        <w:color w:val="000000"/>
      </w:rPr>
      <w:t>Expiration Date: XX/XX/XXXX</w:t>
    </w:r>
    <w:r>
      <w:rPr>
        <w:rStyle w:val="eop"/>
        <w:color w:val="000000"/>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6548"/>
    <w:multiLevelType w:val="hybridMultilevel"/>
    <w:tmpl w:val="8452D16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467EEF"/>
    <w:multiLevelType w:val="multilevel"/>
    <w:tmpl w:val="E69C84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451B21"/>
    <w:multiLevelType w:val="multilevel"/>
    <w:tmpl w:val="0F86FC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6A12B6"/>
    <w:multiLevelType w:val="hybridMultilevel"/>
    <w:tmpl w:val="EB12988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19D77CCB"/>
    <w:multiLevelType w:val="hybridMultilevel"/>
    <w:tmpl w:val="E00E361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FD6CAD"/>
    <w:multiLevelType w:val="multilevel"/>
    <w:tmpl w:val="D7A6A0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4563C1"/>
    <w:multiLevelType w:val="multilevel"/>
    <w:tmpl w:val="51CEC2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D41C6A"/>
    <w:multiLevelType w:val="multilevel"/>
    <w:tmpl w:val="8188A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066170"/>
    <w:multiLevelType w:val="multilevel"/>
    <w:tmpl w:val="8FAC63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672959"/>
    <w:multiLevelType w:val="hybridMultilevel"/>
    <w:tmpl w:val="791206D6"/>
    <w:lvl w:ilvl="0">
      <w:start w:val="1"/>
      <w:numFmt w:val="decimal"/>
      <w:lvlText w:val="%1."/>
      <w:lvlJc w:val="left"/>
      <w:pPr>
        <w:ind w:left="1800" w:hanging="360"/>
      </w:pPr>
      <w:rPr>
        <w:rFont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6D1F18F7"/>
    <w:multiLevelType w:val="hybridMultilevel"/>
    <w:tmpl w:val="E00E361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07747111">
    <w:abstractNumId w:val="5"/>
  </w:num>
  <w:num w:numId="2" w16cid:durableId="1547987802">
    <w:abstractNumId w:val="8"/>
  </w:num>
  <w:num w:numId="3" w16cid:durableId="1025983349">
    <w:abstractNumId w:val="7"/>
  </w:num>
  <w:num w:numId="4" w16cid:durableId="798569159">
    <w:abstractNumId w:val="6"/>
  </w:num>
  <w:num w:numId="5" w16cid:durableId="974724381">
    <w:abstractNumId w:val="1"/>
  </w:num>
  <w:num w:numId="6" w16cid:durableId="331301048">
    <w:abstractNumId w:val="2"/>
  </w:num>
  <w:num w:numId="7" w16cid:durableId="2125029252">
    <w:abstractNumId w:val="3"/>
  </w:num>
  <w:num w:numId="8" w16cid:durableId="1770734881">
    <w:abstractNumId w:val="9"/>
  </w:num>
  <w:num w:numId="9" w16cid:durableId="321324544">
    <w:abstractNumId w:val="10"/>
  </w:num>
  <w:num w:numId="10" w16cid:durableId="1479881122">
    <w:abstractNumId w:val="4"/>
  </w:num>
  <w:num w:numId="11" w16cid:durableId="1183713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395"/>
    <w:rsid w:val="00045DFF"/>
    <w:rsid w:val="000526AC"/>
    <w:rsid w:val="000C7260"/>
    <w:rsid w:val="00112115"/>
    <w:rsid w:val="0011560A"/>
    <w:rsid w:val="00131D26"/>
    <w:rsid w:val="0014195D"/>
    <w:rsid w:val="001C3EF3"/>
    <w:rsid w:val="001C4DAD"/>
    <w:rsid w:val="001E1E3B"/>
    <w:rsid w:val="00217339"/>
    <w:rsid w:val="002568B1"/>
    <w:rsid w:val="002E1757"/>
    <w:rsid w:val="00343B81"/>
    <w:rsid w:val="003836F0"/>
    <w:rsid w:val="00385433"/>
    <w:rsid w:val="00391E7C"/>
    <w:rsid w:val="003937F7"/>
    <w:rsid w:val="003A5701"/>
    <w:rsid w:val="003B5411"/>
    <w:rsid w:val="003D4CD2"/>
    <w:rsid w:val="004107F4"/>
    <w:rsid w:val="00426EE7"/>
    <w:rsid w:val="00441FD5"/>
    <w:rsid w:val="00447DA6"/>
    <w:rsid w:val="00450537"/>
    <w:rsid w:val="00453CB6"/>
    <w:rsid w:val="00491341"/>
    <w:rsid w:val="004A232A"/>
    <w:rsid w:val="004C2207"/>
    <w:rsid w:val="004F1970"/>
    <w:rsid w:val="005130E9"/>
    <w:rsid w:val="0051409A"/>
    <w:rsid w:val="00545CFA"/>
    <w:rsid w:val="0057630A"/>
    <w:rsid w:val="00593D97"/>
    <w:rsid w:val="005B44DA"/>
    <w:rsid w:val="005D4079"/>
    <w:rsid w:val="005E4C56"/>
    <w:rsid w:val="00613D79"/>
    <w:rsid w:val="006A4DD3"/>
    <w:rsid w:val="007146D8"/>
    <w:rsid w:val="00736FC9"/>
    <w:rsid w:val="00744FEE"/>
    <w:rsid w:val="00931758"/>
    <w:rsid w:val="00947AE6"/>
    <w:rsid w:val="00986395"/>
    <w:rsid w:val="009F56C7"/>
    <w:rsid w:val="00A11CB5"/>
    <w:rsid w:val="00A402EE"/>
    <w:rsid w:val="00A53ED9"/>
    <w:rsid w:val="00A5595A"/>
    <w:rsid w:val="00B27868"/>
    <w:rsid w:val="00B536EB"/>
    <w:rsid w:val="00B5438F"/>
    <w:rsid w:val="00BA01BD"/>
    <w:rsid w:val="00BF3687"/>
    <w:rsid w:val="00BF40BB"/>
    <w:rsid w:val="00C11B29"/>
    <w:rsid w:val="00C136BA"/>
    <w:rsid w:val="00C17520"/>
    <w:rsid w:val="00C50473"/>
    <w:rsid w:val="00C56877"/>
    <w:rsid w:val="00C639B9"/>
    <w:rsid w:val="00C65D51"/>
    <w:rsid w:val="00CA3302"/>
    <w:rsid w:val="00CE02D7"/>
    <w:rsid w:val="00CE35B7"/>
    <w:rsid w:val="00CF02B0"/>
    <w:rsid w:val="00CF21B1"/>
    <w:rsid w:val="00CF41B4"/>
    <w:rsid w:val="00CF66E5"/>
    <w:rsid w:val="00CF6927"/>
    <w:rsid w:val="00D0023B"/>
    <w:rsid w:val="00D42FA3"/>
    <w:rsid w:val="00D85901"/>
    <w:rsid w:val="00E336C6"/>
    <w:rsid w:val="00E34DA1"/>
    <w:rsid w:val="00E4794F"/>
    <w:rsid w:val="00E6203E"/>
    <w:rsid w:val="00E90A9E"/>
    <w:rsid w:val="00ED450B"/>
    <w:rsid w:val="00F913BE"/>
    <w:rsid w:val="04126204"/>
    <w:rsid w:val="04F5FD94"/>
    <w:rsid w:val="11F9394E"/>
    <w:rsid w:val="16049AF9"/>
    <w:rsid w:val="1BA3236A"/>
    <w:rsid w:val="1E2284C4"/>
    <w:rsid w:val="2327B049"/>
    <w:rsid w:val="2BB5040C"/>
    <w:rsid w:val="2C5D117A"/>
    <w:rsid w:val="2DCC172A"/>
    <w:rsid w:val="40A7829E"/>
    <w:rsid w:val="4A96B937"/>
    <w:rsid w:val="56B3CC21"/>
    <w:rsid w:val="5A9A6ABD"/>
    <w:rsid w:val="5E3F0FAA"/>
    <w:rsid w:val="6948D6AB"/>
    <w:rsid w:val="75D7016E"/>
    <w:rsid w:val="772FD71D"/>
    <w:rsid w:val="78C9A08E"/>
    <w:rsid w:val="7CA723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20C753"/>
  <w15:chartTrackingRefBased/>
  <w15:docId w15:val="{A41F1C52-47BA-40E1-B15C-079B4E3E5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863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86395"/>
  </w:style>
  <w:style w:type="character" w:customStyle="1" w:styleId="eop">
    <w:name w:val="eop"/>
    <w:basedOn w:val="DefaultParagraphFont"/>
    <w:rsid w:val="00986395"/>
  </w:style>
  <w:style w:type="paragraph" w:styleId="Revision">
    <w:name w:val="Revision"/>
    <w:hidden/>
    <w:uiPriority w:val="99"/>
    <w:semiHidden/>
    <w:rsid w:val="003836F0"/>
    <w:pPr>
      <w:spacing w:after="0" w:line="240" w:lineRule="auto"/>
    </w:pPr>
  </w:style>
  <w:style w:type="character" w:styleId="CommentReference">
    <w:name w:val="annotation reference"/>
    <w:basedOn w:val="DefaultParagraphFont"/>
    <w:uiPriority w:val="99"/>
    <w:semiHidden/>
    <w:unhideWhenUsed/>
    <w:rsid w:val="00343B81"/>
    <w:rPr>
      <w:sz w:val="16"/>
      <w:szCs w:val="16"/>
    </w:rPr>
  </w:style>
  <w:style w:type="paragraph" w:styleId="CommentText">
    <w:name w:val="annotation text"/>
    <w:basedOn w:val="Normal"/>
    <w:link w:val="CommentTextChar"/>
    <w:uiPriority w:val="99"/>
    <w:unhideWhenUsed/>
    <w:rsid w:val="00343B81"/>
    <w:pPr>
      <w:spacing w:line="240" w:lineRule="auto"/>
    </w:pPr>
    <w:rPr>
      <w:sz w:val="20"/>
      <w:szCs w:val="20"/>
    </w:rPr>
  </w:style>
  <w:style w:type="character" w:customStyle="1" w:styleId="CommentTextChar">
    <w:name w:val="Comment Text Char"/>
    <w:basedOn w:val="DefaultParagraphFont"/>
    <w:link w:val="CommentText"/>
    <w:uiPriority w:val="99"/>
    <w:rsid w:val="00343B81"/>
    <w:rPr>
      <w:sz w:val="20"/>
      <w:szCs w:val="20"/>
    </w:rPr>
  </w:style>
  <w:style w:type="paragraph" w:styleId="CommentSubject">
    <w:name w:val="annotation subject"/>
    <w:basedOn w:val="CommentText"/>
    <w:next w:val="CommentText"/>
    <w:link w:val="CommentSubjectChar"/>
    <w:uiPriority w:val="99"/>
    <w:semiHidden/>
    <w:unhideWhenUsed/>
    <w:rsid w:val="00343B81"/>
    <w:rPr>
      <w:b/>
      <w:bCs/>
    </w:rPr>
  </w:style>
  <w:style w:type="character" w:customStyle="1" w:styleId="CommentSubjectChar">
    <w:name w:val="Comment Subject Char"/>
    <w:basedOn w:val="CommentTextChar"/>
    <w:link w:val="CommentSubject"/>
    <w:uiPriority w:val="99"/>
    <w:semiHidden/>
    <w:rsid w:val="00343B81"/>
    <w:rPr>
      <w:b/>
      <w:bCs/>
      <w:sz w:val="20"/>
      <w:szCs w:val="20"/>
    </w:r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rsid w:val="00931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758"/>
  </w:style>
  <w:style w:type="paragraph" w:styleId="Footer">
    <w:name w:val="footer"/>
    <w:basedOn w:val="Normal"/>
    <w:link w:val="FooterChar"/>
    <w:uiPriority w:val="99"/>
    <w:unhideWhenUsed/>
    <w:rsid w:val="00931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758"/>
  </w:style>
  <w:style w:type="paragraph" w:customStyle="1" w:styleId="Default">
    <w:name w:val="Default"/>
    <w:rsid w:val="00C17520"/>
    <w:pPr>
      <w:autoSpaceDE w:val="0"/>
      <w:autoSpaceDN w:val="0"/>
      <w:adjustRightInd w:val="0"/>
      <w:spacing w:after="0" w:line="240" w:lineRule="auto"/>
    </w:pPr>
    <w:rPr>
      <w:rFonts w:ascii="Candara" w:hAnsi="Candara" w:cs="Candara"/>
      <w:color w:val="000000"/>
      <w:sz w:val="24"/>
      <w:szCs w:val="24"/>
    </w:rPr>
  </w:style>
  <w:style w:type="paragraph" w:styleId="ListParagraph">
    <w:name w:val="List Paragraph"/>
    <w:basedOn w:val="Normal"/>
    <w:uiPriority w:val="34"/>
    <w:qFormat/>
    <w:rsid w:val="00C17520"/>
    <w:pPr>
      <w:ind w:left="720"/>
      <w:contextualSpacing/>
    </w:pPr>
  </w:style>
  <w:style w:type="character" w:styleId="Hyperlink">
    <w:name w:val="Hyperlink"/>
    <w:basedOn w:val="DefaultParagraphFont"/>
    <w:uiPriority w:val="99"/>
    <w:unhideWhenUsed/>
    <w:rsid w:val="00C175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cc.gov/consumers/guides/telecommunications-relay-service-trs"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B6CAD016BFB143BB576AAE0679EAB1" ma:contentTypeVersion="6" ma:contentTypeDescription="Create a new document." ma:contentTypeScope="" ma:versionID="f83b46a0c5b3b6db5ccace48985681ec">
  <xsd:schema xmlns:xsd="http://www.w3.org/2001/XMLSchema" xmlns:xs="http://www.w3.org/2001/XMLSchema" xmlns:p="http://schemas.microsoft.com/office/2006/metadata/properties" xmlns:ns2="69db63aa-4a15-4a5d-a2eb-7543a37404dd" xmlns:ns3="9fb9356e-4ad8-43b5-b7ab-46985a817bf3" targetNamespace="http://schemas.microsoft.com/office/2006/metadata/properties" ma:root="true" ma:fieldsID="ec66869c8c61edd15ebcdbbb9618ca1f" ns2:_="" ns3:_="">
    <xsd:import namespace="69db63aa-4a15-4a5d-a2eb-7543a37404dd"/>
    <xsd:import namespace="9fb9356e-4ad8-43b5-b7ab-46985a817b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b63aa-4a15-4a5d-a2eb-7543a37404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b9356e-4ad8-43b5-b7ab-46985a817b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E5FB8A-49B7-4AF8-B6F0-034D45ACE3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81F220-49AE-4370-9F02-78B881C96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b63aa-4a15-4a5d-a2eb-7543a37404dd"/>
    <ds:schemaRef ds:uri="9fb9356e-4ad8-43b5-b7ab-46985a817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C52DDE-42A6-45AC-B412-8C7AE32B17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1007</Words>
  <Characters>5741</Characters>
  <Application>Microsoft Office Word</Application>
  <DocSecurity>0</DocSecurity>
  <Lines>47</Lines>
  <Paragraphs>13</Paragraphs>
  <ScaleCrop>false</ScaleCrop>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Margaret M</dc:creator>
  <cp:lastModifiedBy>Guido, Anna P</cp:lastModifiedBy>
  <cp:revision>2</cp:revision>
  <cp:lastPrinted>2024-03-25T17:27:00Z</cp:lastPrinted>
  <dcterms:created xsi:type="dcterms:W3CDTF">2024-04-01T17:40:00Z</dcterms:created>
  <dcterms:modified xsi:type="dcterms:W3CDTF">2024-04-01T17:40:00Z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0x010100F6B6CAD016BFB143BB576AAE0679EAB1</vt:lpwstr>
  </property>
</Properties>
</file>