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D0ABE" w:rsidP="00DC6ABC" w14:paraId="1EE28C24" w14:textId="24581D12">
      <w:pPr>
        <w:pStyle w:val="Title"/>
      </w:pPr>
      <w:r>
        <w:t xml:space="preserve">ECCR </w:t>
      </w:r>
      <w:r w:rsidR="00F25351">
        <w:t>Facilitated Dialogue Participant</w:t>
      </w:r>
      <w:r w:rsidRPr="00B43D52" w:rsidR="002F7B0E">
        <w:t xml:space="preserve"> </w:t>
      </w:r>
      <w:r w:rsidR="00FE7BA2">
        <w:t>Questionnaire</w:t>
      </w:r>
    </w:p>
    <w:p w:rsidR="00DC6ABC" w:rsidP="00DC6ABC" w14:paraId="0FAE00DA" w14:textId="77777777">
      <w:pPr>
        <w:rPr>
          <w:rFonts w:ascii="Calibri" w:eastAsia="Calibri" w:hAnsi="Calibri" w:cs="Times New Roman"/>
          <w:sz w:val="18"/>
          <w:szCs w:val="18"/>
        </w:rPr>
      </w:pPr>
      <w:r w:rsidRPr="00A34027">
        <w:rPr>
          <w:rFonts w:ascii="Calibri" w:eastAsia="Calibri" w:hAnsi="Calibri" w:cs="Times New Roman"/>
          <w:sz w:val="18"/>
          <w:szCs w:val="18"/>
        </w:rPr>
        <w:t xml:space="preserve">This collection of information is approved by OMB under the Paperwork Reduction Act, 44 U.S.C. 3501 et seq. (OMB Control No. 2030-0051).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w:t>
      </w:r>
      <w:r>
        <w:rPr>
          <w:rFonts w:ascii="Calibri" w:eastAsia="Calibri" w:hAnsi="Calibri" w:cs="Times New Roman"/>
          <w:sz w:val="18"/>
          <w:szCs w:val="18"/>
        </w:rPr>
        <w:t>32</w:t>
      </w:r>
      <w:r w:rsidRPr="00A34027">
        <w:rPr>
          <w:rFonts w:ascii="Calibri" w:eastAsia="Calibri" w:hAnsi="Calibri" w:cs="Times New Roman"/>
          <w:sz w:val="18"/>
          <w:szCs w:val="18"/>
        </w:rPr>
        <w:t xml:space="preserve"> minutes 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w:t>
      </w:r>
    </w:p>
    <w:p w:rsidR="00627A36" w:rsidP="00627A36" w14:paraId="4D906DDB" w14:textId="77777777">
      <w:r>
        <w:t>The U.S. Environmental Protection Agency, Conflict Prevention and Resolution Center (CPRC)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CPRC.</w:t>
      </w:r>
    </w:p>
    <w:p w:rsidR="00627A36" w:rsidP="00627A36" w14:paraId="38D34B24" w14:textId="579B75B8">
      <w:pPr>
        <w:keepNext/>
        <w:spacing w:before="120"/>
        <w:jc w:val="both"/>
      </w:pPr>
      <w:r>
        <w:t xml:space="preserve">The CPRC will not report information from this evaluation in a way that respondents or their organizations can be identified. </w:t>
      </w:r>
    </w:p>
    <w:p w:rsidR="000D38D1" w:rsidP="00786F63" w14:paraId="26205B7A" w14:textId="0B3E64B2">
      <w:pPr>
        <w:pStyle w:val="Heading1"/>
      </w:pPr>
      <w:r>
        <w:t xml:space="preserve">Section 1: </w:t>
      </w:r>
      <w:r w:rsidR="0016685C">
        <w:t>Reaction</w:t>
      </w:r>
      <w:r w:rsidR="004B4B55">
        <w:t>s</w:t>
      </w:r>
    </w:p>
    <w:p w:rsidR="004A1F37" w:rsidRPr="00365F87" w:rsidP="004A1F37" w14:paraId="2FF028E6" w14:textId="77777777">
      <w:pPr>
        <w:pStyle w:val="Heading2"/>
        <w:rPr>
          <w:b w:val="0"/>
          <w:bCs/>
          <w:sz w:val="22"/>
          <w:szCs w:val="22"/>
        </w:rPr>
      </w:pPr>
      <w:r w:rsidRPr="00365F87">
        <w:rPr>
          <w:b w:val="0"/>
          <w:bCs/>
          <w:sz w:val="22"/>
          <w:szCs w:val="22"/>
        </w:rPr>
        <w:t>We would first like to hear more from you about the outcomes of the facilitated process.</w:t>
      </w:r>
      <w:r w:rsidRPr="00365F87" w:rsidR="0068218A">
        <w:rPr>
          <w:b w:val="0"/>
          <w:bCs/>
          <w:sz w:val="22"/>
          <w:szCs w:val="22"/>
        </w:rPr>
        <w:t xml:space="preserve"> </w:t>
      </w:r>
    </w:p>
    <w:p w:rsidR="00E23885" w:rsidP="00D94221" w14:paraId="44AEF846" w14:textId="77777777"/>
    <w:p w:rsidR="00AC090F" w:rsidRPr="00A85D51" w:rsidP="00AC090F" w14:paraId="3460B0A8" w14:textId="5B009D84">
      <w:pPr>
        <w:pStyle w:val="ListParagraph"/>
        <w:numPr>
          <w:ilvl w:val="0"/>
          <w:numId w:val="32"/>
        </w:numPr>
        <w:ind w:left="360"/>
      </w:pPr>
      <w:r>
        <w:rPr>
          <w:b/>
          <w:bCs/>
        </w:rPr>
        <w:t>Were the goals of this process communicated to you? Please select one.</w:t>
      </w:r>
    </w:p>
    <w:p w:rsidR="00AC090F" w:rsidP="00AC090F" w14:paraId="43CFF31E" w14:textId="4418F50D">
      <w:pPr>
        <w:pStyle w:val="ListParagraph"/>
        <w:numPr>
          <w:ilvl w:val="1"/>
          <w:numId w:val="32"/>
        </w:numPr>
        <w:ind w:left="720"/>
      </w:pPr>
      <w:r>
        <w:t>Yes</w:t>
      </w:r>
    </w:p>
    <w:p w:rsidR="00AC090F" w:rsidP="00AC090F" w14:paraId="72B84940" w14:textId="68708AC6">
      <w:pPr>
        <w:pStyle w:val="ListParagraph"/>
        <w:numPr>
          <w:ilvl w:val="1"/>
          <w:numId w:val="32"/>
        </w:numPr>
        <w:ind w:left="720"/>
      </w:pPr>
      <w:r>
        <w:t>No</w:t>
      </w:r>
      <w:r w:rsidR="00172FDD">
        <w:t xml:space="preserve"> [</w:t>
      </w:r>
      <w:r w:rsidRPr="00A85D51" w:rsidR="00172FDD">
        <w:rPr>
          <w:highlight w:val="yellow"/>
        </w:rPr>
        <w:t>Skip to Q</w:t>
      </w:r>
      <w:r w:rsidRPr="00A85D51" w:rsidR="0086589D">
        <w:rPr>
          <w:highlight w:val="yellow"/>
        </w:rPr>
        <w:t>4</w:t>
      </w:r>
      <w:r w:rsidR="00172FDD">
        <w:t>]</w:t>
      </w:r>
    </w:p>
    <w:p w:rsidR="00AC090F" w:rsidP="00AC090F" w14:paraId="139662E9" w14:textId="1C296C00">
      <w:pPr>
        <w:pStyle w:val="ListParagraph"/>
        <w:numPr>
          <w:ilvl w:val="1"/>
          <w:numId w:val="32"/>
        </w:numPr>
        <w:ind w:left="720"/>
      </w:pPr>
      <w:r>
        <w:t>Not sure.</w:t>
      </w:r>
      <w:r w:rsidR="00172FDD">
        <w:t xml:space="preserve"> [</w:t>
      </w:r>
      <w:r w:rsidRPr="00A85D51" w:rsidR="00172FDD">
        <w:rPr>
          <w:highlight w:val="yellow"/>
        </w:rPr>
        <w:t>Skip to Q</w:t>
      </w:r>
      <w:r w:rsidRPr="00A85D51" w:rsidR="0086589D">
        <w:rPr>
          <w:highlight w:val="yellow"/>
        </w:rPr>
        <w:t>4</w:t>
      </w:r>
      <w:r w:rsidR="00172FDD">
        <w:t>]</w:t>
      </w:r>
    </w:p>
    <w:p w:rsidR="00AC090F" w:rsidP="00A85D51" w14:paraId="71C3C74B" w14:textId="77777777">
      <w:pPr>
        <w:pStyle w:val="ListParagraph"/>
      </w:pPr>
    </w:p>
    <w:p w:rsidR="00AC090F" w:rsidRPr="00A85D51" w:rsidP="00AC090F" w14:paraId="48C1B795" w14:textId="5A60F96E">
      <w:pPr>
        <w:pStyle w:val="ListParagraph"/>
        <w:numPr>
          <w:ilvl w:val="0"/>
          <w:numId w:val="32"/>
        </w:numPr>
        <w:ind w:left="360"/>
      </w:pPr>
      <w:r>
        <w:rPr>
          <w:b/>
          <w:bCs/>
        </w:rPr>
        <w:t>To what extent did the process meet its goals?</w:t>
      </w:r>
      <w:r w:rsidR="00172FDD">
        <w:rPr>
          <w:b/>
          <w:bCs/>
        </w:rPr>
        <w:t xml:space="preserve"> Please select one.</w:t>
      </w:r>
    </w:p>
    <w:p w:rsidR="00AC090F" w:rsidP="00AC090F" w14:paraId="6F827370" w14:textId="2AE2374D">
      <w:pPr>
        <w:pStyle w:val="ListParagraph"/>
        <w:numPr>
          <w:ilvl w:val="1"/>
          <w:numId w:val="32"/>
        </w:numPr>
        <w:ind w:left="720"/>
      </w:pPr>
      <w:r>
        <w:t>The process fully met its goals.</w:t>
      </w:r>
    </w:p>
    <w:p w:rsidR="00172FDD" w:rsidP="00AC090F" w14:paraId="13364C4D" w14:textId="31CBAFD6">
      <w:pPr>
        <w:pStyle w:val="ListParagraph"/>
        <w:numPr>
          <w:ilvl w:val="1"/>
          <w:numId w:val="32"/>
        </w:numPr>
        <w:ind w:left="720"/>
      </w:pPr>
      <w:r>
        <w:t xml:space="preserve">The process partially met its goals. </w:t>
      </w:r>
    </w:p>
    <w:p w:rsidR="00172FDD" w:rsidP="00172FDD" w14:paraId="2EE897B8" w14:textId="68BB7F20">
      <w:pPr>
        <w:pStyle w:val="ListParagraph"/>
        <w:numPr>
          <w:ilvl w:val="1"/>
          <w:numId w:val="32"/>
        </w:numPr>
        <w:ind w:left="720"/>
      </w:pPr>
      <w:r>
        <w:t>The process did not meet its goals.</w:t>
      </w:r>
    </w:p>
    <w:p w:rsidR="00172FDD" w:rsidP="00172FDD" w14:paraId="4AAF4783" w14:textId="50971C7E">
      <w:pPr>
        <w:pStyle w:val="ListParagraph"/>
        <w:numPr>
          <w:ilvl w:val="1"/>
          <w:numId w:val="32"/>
        </w:numPr>
        <w:ind w:left="720"/>
      </w:pPr>
      <w:r>
        <w:t>I am not sure if the process met its goals.</w:t>
      </w:r>
    </w:p>
    <w:p w:rsidR="00172FDD" w:rsidRPr="009778CB" w:rsidP="00172FDD" w14:paraId="0FD65564" w14:textId="1ABBBE80">
      <w:pPr>
        <w:pStyle w:val="Heading2"/>
        <w:numPr>
          <w:ilvl w:val="0"/>
          <w:numId w:val="32"/>
        </w:numPr>
        <w:ind w:left="360"/>
        <w:rPr>
          <w:rFonts w:cstheme="minorHAnsi"/>
          <w:b w:val="0"/>
          <w:sz w:val="22"/>
          <w:szCs w:val="22"/>
        </w:rPr>
      </w:pPr>
      <w:r w:rsidRPr="009778CB">
        <w:rPr>
          <w:rFonts w:cstheme="minorHAnsi"/>
          <w:sz w:val="22"/>
          <w:szCs w:val="22"/>
        </w:rPr>
        <w:t xml:space="preserve">Please </w:t>
      </w:r>
      <w:r>
        <w:rPr>
          <w:rFonts w:cstheme="minorHAnsi"/>
          <w:sz w:val="22"/>
          <w:szCs w:val="22"/>
        </w:rPr>
        <w:t xml:space="preserve">use the space below to </w:t>
      </w:r>
      <w:r w:rsidRPr="009778CB">
        <w:rPr>
          <w:rFonts w:cstheme="minorHAnsi"/>
          <w:sz w:val="22"/>
          <w:szCs w:val="22"/>
        </w:rPr>
        <w:t>elaborate on</w:t>
      </w:r>
      <w:r>
        <w:rPr>
          <w:rFonts w:cstheme="minorHAnsi"/>
          <w:sz w:val="22"/>
          <w:szCs w:val="22"/>
        </w:rPr>
        <w:t xml:space="preserve"> your response to the previous question. </w:t>
      </w:r>
    </w:p>
    <w:p w:rsidR="00172FDD" w:rsidP="00172FDD" w14:paraId="2C96972D" w14:textId="77777777">
      <w:pPr>
        <w:pStyle w:val="ListParagraph"/>
        <w:ind w:left="360"/>
      </w:pPr>
      <w:r w:rsidRPr="001751AF">
        <w:t>{Open-ended box}</w:t>
      </w:r>
    </w:p>
    <w:p w:rsidR="001D4444" w:rsidRPr="00322A43" w:rsidP="00D94221" w14:paraId="1E730E1D" w14:textId="3BA3B216">
      <w:pPr>
        <w:pStyle w:val="Heading2"/>
        <w:numPr>
          <w:ilvl w:val="0"/>
          <w:numId w:val="32"/>
        </w:numPr>
        <w:ind w:left="360"/>
        <w:rPr>
          <w:rFonts w:cstheme="minorHAnsi"/>
          <w:sz w:val="22"/>
          <w:szCs w:val="22"/>
        </w:rPr>
      </w:pPr>
      <w:r w:rsidRPr="00322A43">
        <w:rPr>
          <w:rFonts w:cstheme="minorHAnsi"/>
          <w:sz w:val="22"/>
          <w:szCs w:val="22"/>
        </w:rPr>
        <w:t xml:space="preserve">To what extent </w:t>
      </w:r>
      <w:r w:rsidRPr="00322A43" w:rsidR="00F25351">
        <w:rPr>
          <w:rFonts w:cstheme="minorHAnsi"/>
          <w:sz w:val="22"/>
          <w:szCs w:val="22"/>
        </w:rPr>
        <w:t xml:space="preserve">did this facilitated process contribute to </w:t>
      </w:r>
      <w:r w:rsidRPr="00322A43" w:rsidR="00DD1B2C">
        <w:rPr>
          <w:rFonts w:cstheme="minorHAnsi"/>
          <w:sz w:val="22"/>
          <w:szCs w:val="22"/>
        </w:rPr>
        <w:t>participants’</w:t>
      </w:r>
      <w:r w:rsidRPr="00322A43" w:rsidR="0016685C">
        <w:rPr>
          <w:rFonts w:cstheme="minorHAnsi"/>
          <w:sz w:val="22"/>
          <w:szCs w:val="22"/>
        </w:rPr>
        <w:t xml:space="preserve"> </w:t>
      </w:r>
      <w:r w:rsidRPr="00322A43" w:rsidR="00F25351">
        <w:rPr>
          <w:rFonts w:cstheme="minorHAnsi"/>
          <w:sz w:val="22"/>
          <w:szCs w:val="22"/>
        </w:rPr>
        <w:t>decisions</w:t>
      </w:r>
      <w:r w:rsidRPr="00322A43">
        <w:rPr>
          <w:rFonts w:cstheme="minorHAnsi"/>
          <w:sz w:val="22"/>
          <w:szCs w:val="22"/>
        </w:rPr>
        <w:t>?</w:t>
      </w:r>
      <w:r w:rsidR="00322A43">
        <w:rPr>
          <w:rFonts w:cstheme="minorHAnsi"/>
          <w:sz w:val="22"/>
          <w:szCs w:val="22"/>
        </w:rPr>
        <w:t xml:space="preserve"> Please select one.</w:t>
      </w:r>
    </w:p>
    <w:p w:rsidR="00365F87" w:rsidP="00F25351" w14:paraId="46DE8170" w14:textId="4F237F8C">
      <w:pPr>
        <w:pStyle w:val="ListParagraph"/>
        <w:numPr>
          <w:ilvl w:val="0"/>
          <w:numId w:val="9"/>
        </w:numPr>
        <w:rPr>
          <w:rFonts w:cstheme="minorHAnsi"/>
        </w:rPr>
      </w:pPr>
      <w:r>
        <w:rPr>
          <w:rFonts w:cstheme="minorHAnsi"/>
        </w:rPr>
        <w:t>The matter has been resolved.</w:t>
      </w:r>
    </w:p>
    <w:p w:rsidR="00F25351" w:rsidRPr="00F67C7E" w:rsidP="00F25351" w14:paraId="4A1659CF" w14:textId="30ABA838">
      <w:pPr>
        <w:pStyle w:val="ListParagraph"/>
        <w:numPr>
          <w:ilvl w:val="0"/>
          <w:numId w:val="9"/>
        </w:numPr>
        <w:rPr>
          <w:rFonts w:cstheme="minorHAnsi"/>
        </w:rPr>
      </w:pPr>
      <w:r w:rsidRPr="00F67C7E">
        <w:rPr>
          <w:rFonts w:cstheme="minorHAnsi"/>
        </w:rPr>
        <w:t xml:space="preserve">The </w:t>
      </w:r>
      <w:r w:rsidRPr="00F67C7E" w:rsidR="00FD36BB">
        <w:rPr>
          <w:rFonts w:cstheme="minorHAnsi"/>
        </w:rPr>
        <w:t xml:space="preserve">matter </w:t>
      </w:r>
      <w:r w:rsidRPr="00F67C7E" w:rsidR="00D47B6C">
        <w:rPr>
          <w:rFonts w:cstheme="minorHAnsi"/>
        </w:rPr>
        <w:t>will be resolved</w:t>
      </w:r>
      <w:r w:rsidRPr="00F67C7E" w:rsidR="00305C67">
        <w:rPr>
          <w:rFonts w:cstheme="minorHAnsi"/>
        </w:rPr>
        <w:t>.</w:t>
      </w:r>
    </w:p>
    <w:p w:rsidR="00F25351" w:rsidRPr="00F67C7E" w:rsidP="00F25351" w14:paraId="568045DF" w14:textId="286AA0B0">
      <w:pPr>
        <w:pStyle w:val="ListParagraph"/>
        <w:numPr>
          <w:ilvl w:val="0"/>
          <w:numId w:val="9"/>
        </w:numPr>
        <w:rPr>
          <w:rFonts w:cstheme="minorHAnsi"/>
        </w:rPr>
      </w:pPr>
      <w:r w:rsidRPr="00F67C7E">
        <w:rPr>
          <w:rFonts w:cstheme="minorHAnsi"/>
        </w:rPr>
        <w:t>There is a g</w:t>
      </w:r>
      <w:r w:rsidRPr="00F67C7E" w:rsidR="00BC341F">
        <w:rPr>
          <w:rFonts w:cstheme="minorHAnsi"/>
        </w:rPr>
        <w:t>ood possibility that the matter can be resolved</w:t>
      </w:r>
      <w:r w:rsidRPr="00F67C7E">
        <w:rPr>
          <w:rFonts w:cstheme="minorHAnsi"/>
        </w:rPr>
        <w:t>.</w:t>
      </w:r>
      <w:r w:rsidRPr="00F67C7E">
        <w:rPr>
          <w:rFonts w:cstheme="minorHAnsi"/>
        </w:rPr>
        <w:t xml:space="preserve"> </w:t>
      </w:r>
    </w:p>
    <w:p w:rsidR="00203890" w:rsidP="00203890" w14:paraId="39BDDD04" w14:textId="77777777">
      <w:pPr>
        <w:pStyle w:val="ListParagraph"/>
        <w:numPr>
          <w:ilvl w:val="0"/>
          <w:numId w:val="9"/>
        </w:numPr>
        <w:rPr>
          <w:rFonts w:cstheme="minorHAnsi"/>
        </w:rPr>
      </w:pPr>
      <w:r>
        <w:rPr>
          <w:rFonts w:cstheme="minorHAnsi"/>
        </w:rPr>
        <w:t xml:space="preserve">This process provided information and suggestions that will inform future decision-making. </w:t>
      </w:r>
    </w:p>
    <w:p w:rsidR="00F25351" w:rsidP="00F25351" w14:paraId="12055687" w14:textId="06036410">
      <w:pPr>
        <w:pStyle w:val="ListParagraph"/>
        <w:numPr>
          <w:ilvl w:val="0"/>
          <w:numId w:val="9"/>
        </w:numPr>
        <w:rPr>
          <w:rFonts w:cstheme="minorHAnsi"/>
        </w:rPr>
      </w:pPr>
      <w:r w:rsidRPr="00F67C7E">
        <w:rPr>
          <w:rFonts w:cstheme="minorHAnsi"/>
        </w:rPr>
        <w:t>The process w</w:t>
      </w:r>
      <w:r w:rsidRPr="00F67C7E" w:rsidR="00BC341F">
        <w:rPr>
          <w:rFonts w:cstheme="minorHAnsi"/>
        </w:rPr>
        <w:t xml:space="preserve">ill not make </w:t>
      </w:r>
      <w:r w:rsidRPr="00F67C7E">
        <w:rPr>
          <w:rFonts w:cstheme="minorHAnsi"/>
        </w:rPr>
        <w:t>much of a difference in</w:t>
      </w:r>
      <w:r w:rsidRPr="00F67C7E" w:rsidR="00BC341F">
        <w:rPr>
          <w:rFonts w:cstheme="minorHAnsi"/>
        </w:rPr>
        <w:t xml:space="preserve"> resolving the matter. </w:t>
      </w:r>
      <w:r w:rsidR="007107A3">
        <w:rPr>
          <w:rFonts w:cstheme="minorHAnsi"/>
        </w:rPr>
        <w:t>[</w:t>
      </w:r>
      <w:r w:rsidRPr="009778CB" w:rsidR="00353EE0">
        <w:rPr>
          <w:rFonts w:cstheme="minorHAnsi"/>
          <w:highlight w:val="yellow"/>
        </w:rPr>
        <w:t xml:space="preserve">Skip </w:t>
      </w:r>
      <w:r w:rsidRPr="00172FDD" w:rsidR="00353EE0">
        <w:rPr>
          <w:rFonts w:cstheme="minorHAnsi"/>
          <w:highlight w:val="yellow"/>
        </w:rPr>
        <w:t>to Q</w:t>
      </w:r>
      <w:r w:rsidRPr="00A85D51" w:rsidR="00172FDD">
        <w:rPr>
          <w:rFonts w:cstheme="minorHAnsi"/>
          <w:highlight w:val="yellow"/>
        </w:rPr>
        <w:t>6</w:t>
      </w:r>
      <w:r w:rsidR="00353EE0">
        <w:rPr>
          <w:rFonts w:cstheme="minorHAnsi"/>
        </w:rPr>
        <w:t>]</w:t>
      </w:r>
    </w:p>
    <w:p w:rsidR="00172FDD" w:rsidRPr="00F67C7E" w:rsidP="00F25351" w14:paraId="45AF90A9" w14:textId="3D513F5F">
      <w:pPr>
        <w:pStyle w:val="ListParagraph"/>
        <w:numPr>
          <w:ilvl w:val="0"/>
          <w:numId w:val="9"/>
        </w:numPr>
        <w:rPr>
          <w:rFonts w:cstheme="minorHAnsi"/>
        </w:rPr>
      </w:pPr>
      <w:r>
        <w:rPr>
          <w:rFonts w:cstheme="minorHAnsi"/>
        </w:rPr>
        <w:t>This was not a decision-making process.</w:t>
      </w:r>
      <w:r w:rsidRPr="00203890" w:rsidR="00203890">
        <w:rPr>
          <w:rFonts w:cstheme="minorHAnsi"/>
        </w:rPr>
        <w:t xml:space="preserve"> </w:t>
      </w:r>
      <w:r w:rsidR="00203890">
        <w:rPr>
          <w:rFonts w:cstheme="minorHAnsi"/>
        </w:rPr>
        <w:t>[</w:t>
      </w:r>
      <w:r w:rsidRPr="007216B9" w:rsidR="00203890">
        <w:rPr>
          <w:rFonts w:cstheme="minorHAnsi"/>
          <w:highlight w:val="yellow"/>
        </w:rPr>
        <w:t xml:space="preserve">Skip </w:t>
      </w:r>
      <w:r w:rsidRPr="00172FDD" w:rsidR="00203890">
        <w:rPr>
          <w:rFonts w:cstheme="minorHAnsi"/>
          <w:highlight w:val="yellow"/>
        </w:rPr>
        <w:t>to Q</w:t>
      </w:r>
      <w:r w:rsidRPr="006F519B" w:rsidR="00203890">
        <w:rPr>
          <w:rFonts w:cstheme="minorHAnsi"/>
          <w:highlight w:val="yellow"/>
        </w:rPr>
        <w:t>7</w:t>
      </w:r>
      <w:r w:rsidR="00203890">
        <w:rPr>
          <w:rFonts w:cstheme="minorHAnsi"/>
        </w:rPr>
        <w:t>]</w:t>
      </w:r>
    </w:p>
    <w:p w:rsidR="00F25351" w:rsidRPr="00F67C7E" w:rsidP="00F25351" w14:paraId="71D53CB3" w14:textId="3720BD2F">
      <w:pPr>
        <w:pStyle w:val="ListParagraph"/>
        <w:numPr>
          <w:ilvl w:val="0"/>
          <w:numId w:val="9"/>
        </w:numPr>
        <w:rPr>
          <w:rFonts w:cstheme="minorHAnsi"/>
        </w:rPr>
      </w:pPr>
      <w:r w:rsidRPr="00F67C7E">
        <w:rPr>
          <w:rFonts w:cstheme="minorHAnsi"/>
        </w:rPr>
        <w:t>Not sure</w:t>
      </w:r>
      <w:r w:rsidR="004B4B55">
        <w:rPr>
          <w:rFonts w:cstheme="minorHAnsi"/>
        </w:rPr>
        <w:t>.</w:t>
      </w:r>
      <w:r w:rsidRPr="00F67C7E">
        <w:rPr>
          <w:rFonts w:cstheme="minorHAnsi"/>
        </w:rPr>
        <w:t xml:space="preserve"> </w:t>
      </w:r>
      <w:r w:rsidR="00353EE0">
        <w:rPr>
          <w:rFonts w:cstheme="minorHAnsi"/>
        </w:rPr>
        <w:t>[</w:t>
      </w:r>
      <w:r w:rsidRPr="007216B9" w:rsidR="00353EE0">
        <w:rPr>
          <w:rFonts w:cstheme="minorHAnsi"/>
          <w:highlight w:val="yellow"/>
        </w:rPr>
        <w:t xml:space="preserve">Skip </w:t>
      </w:r>
      <w:r w:rsidRPr="00172FDD" w:rsidR="00353EE0">
        <w:rPr>
          <w:rFonts w:cstheme="minorHAnsi"/>
          <w:highlight w:val="yellow"/>
        </w:rPr>
        <w:t>to Q</w:t>
      </w:r>
      <w:r w:rsidRPr="00A85D51" w:rsidR="00203890">
        <w:rPr>
          <w:rFonts w:cstheme="minorHAnsi"/>
          <w:highlight w:val="yellow"/>
        </w:rPr>
        <w:t>7</w:t>
      </w:r>
      <w:r w:rsidR="00353EE0">
        <w:rPr>
          <w:rFonts w:cstheme="minorHAnsi"/>
        </w:rPr>
        <w:t>]</w:t>
      </w:r>
    </w:p>
    <w:p w:rsidR="00F25351" w:rsidRPr="009778CB" w:rsidP="00D94221" w14:paraId="1C86A00E" w14:textId="12FB2718">
      <w:pPr>
        <w:pStyle w:val="Heading2"/>
        <w:numPr>
          <w:ilvl w:val="0"/>
          <w:numId w:val="32"/>
        </w:numPr>
        <w:ind w:left="360"/>
        <w:rPr>
          <w:rFonts w:cstheme="minorHAnsi"/>
          <w:b w:val="0"/>
          <w:sz w:val="22"/>
          <w:szCs w:val="22"/>
        </w:rPr>
      </w:pPr>
      <w:r w:rsidRPr="009778CB">
        <w:rPr>
          <w:rFonts w:cstheme="minorHAnsi"/>
          <w:sz w:val="22"/>
          <w:szCs w:val="22"/>
        </w:rPr>
        <w:t xml:space="preserve">Please </w:t>
      </w:r>
      <w:r w:rsidR="00B2468D">
        <w:rPr>
          <w:rFonts w:cstheme="minorHAnsi"/>
          <w:sz w:val="22"/>
          <w:szCs w:val="22"/>
        </w:rPr>
        <w:t xml:space="preserve">use the space below to </w:t>
      </w:r>
      <w:r w:rsidRPr="009778CB">
        <w:rPr>
          <w:rFonts w:cstheme="minorHAnsi"/>
          <w:sz w:val="22"/>
          <w:szCs w:val="22"/>
        </w:rPr>
        <w:t xml:space="preserve">elaborate on </w:t>
      </w:r>
      <w:r w:rsidR="007107A3">
        <w:rPr>
          <w:rFonts w:cstheme="minorHAnsi"/>
          <w:sz w:val="22"/>
          <w:szCs w:val="22"/>
        </w:rPr>
        <w:t xml:space="preserve">how this facilitated process has helped or will help address the </w:t>
      </w:r>
      <w:r w:rsidRPr="009778CB">
        <w:rPr>
          <w:rFonts w:cstheme="minorHAnsi"/>
          <w:sz w:val="22"/>
          <w:szCs w:val="22"/>
        </w:rPr>
        <w:t>matter.</w:t>
      </w:r>
      <w:r w:rsidR="00353EE0">
        <w:rPr>
          <w:rFonts w:cstheme="minorHAnsi"/>
          <w:sz w:val="22"/>
          <w:szCs w:val="22"/>
        </w:rPr>
        <w:t xml:space="preserve"> </w:t>
      </w:r>
      <w:r w:rsidR="00353EE0">
        <w:rPr>
          <w:rFonts w:cstheme="minorHAnsi"/>
          <w:b w:val="0"/>
          <w:bCs/>
          <w:sz w:val="22"/>
          <w:szCs w:val="22"/>
        </w:rPr>
        <w:t>[</w:t>
      </w:r>
      <w:r w:rsidRPr="009778CB" w:rsidR="00353EE0">
        <w:rPr>
          <w:rFonts w:cstheme="minorHAnsi"/>
          <w:b w:val="0"/>
          <w:bCs/>
          <w:sz w:val="22"/>
          <w:szCs w:val="22"/>
          <w:highlight w:val="yellow"/>
        </w:rPr>
        <w:t xml:space="preserve">Move to </w:t>
      </w:r>
      <w:r w:rsidRPr="00203890" w:rsidR="00353EE0">
        <w:rPr>
          <w:rFonts w:cstheme="minorHAnsi"/>
          <w:b w:val="0"/>
          <w:bCs/>
          <w:sz w:val="22"/>
          <w:szCs w:val="22"/>
          <w:highlight w:val="yellow"/>
        </w:rPr>
        <w:t>Q</w:t>
      </w:r>
      <w:r w:rsidRPr="00A85D51" w:rsidR="00203890">
        <w:rPr>
          <w:rFonts w:cstheme="minorHAnsi"/>
          <w:b w:val="0"/>
          <w:bCs/>
          <w:sz w:val="22"/>
          <w:szCs w:val="22"/>
          <w:highlight w:val="yellow"/>
        </w:rPr>
        <w:t>7</w:t>
      </w:r>
      <w:r w:rsidR="00353EE0">
        <w:rPr>
          <w:rFonts w:cstheme="minorHAnsi"/>
          <w:b w:val="0"/>
          <w:bCs/>
          <w:sz w:val="22"/>
          <w:szCs w:val="22"/>
        </w:rPr>
        <w:t>]</w:t>
      </w:r>
    </w:p>
    <w:p w:rsidR="00B2468D" w:rsidP="00B2468D" w14:paraId="611359E6" w14:textId="77777777">
      <w:pPr>
        <w:pStyle w:val="ListParagraph"/>
        <w:ind w:left="360"/>
      </w:pPr>
      <w:r w:rsidRPr="001751AF">
        <w:t>{Open-ended box}</w:t>
      </w:r>
    </w:p>
    <w:p w:rsidR="00E85176" w:rsidRPr="009778CB" w:rsidP="00AA45E3" w14:paraId="73B70AD4" w14:textId="77777777">
      <w:pPr>
        <w:pStyle w:val="Heading2"/>
        <w:rPr>
          <w:rFonts w:cstheme="minorHAnsi"/>
          <w:sz w:val="22"/>
          <w:szCs w:val="22"/>
        </w:rPr>
      </w:pPr>
    </w:p>
    <w:p w:rsidR="00C77A55" w:rsidP="00D94221" w14:paraId="02EDFD67" w14:textId="5255486A">
      <w:pPr>
        <w:pStyle w:val="Heading2"/>
        <w:numPr>
          <w:ilvl w:val="0"/>
          <w:numId w:val="32"/>
        </w:numPr>
        <w:ind w:left="360"/>
        <w:rPr>
          <w:rFonts w:cstheme="minorHAnsi"/>
          <w:b w:val="0"/>
          <w:bCs/>
          <w:sz w:val="22"/>
          <w:szCs w:val="22"/>
        </w:rPr>
      </w:pPr>
      <w:bookmarkStart w:id="0" w:name="_Ref161228186"/>
      <w:r w:rsidRPr="009778CB">
        <w:rPr>
          <w:rFonts w:cstheme="minorHAnsi"/>
          <w:sz w:val="22"/>
          <w:szCs w:val="22"/>
        </w:rPr>
        <w:t>Please</w:t>
      </w:r>
      <w:r w:rsidR="00B2468D">
        <w:rPr>
          <w:rFonts w:cstheme="minorHAnsi"/>
          <w:sz w:val="22"/>
          <w:szCs w:val="22"/>
        </w:rPr>
        <w:t xml:space="preserve"> use the space below to</w:t>
      </w:r>
      <w:r w:rsidRPr="009778CB">
        <w:rPr>
          <w:rFonts w:cstheme="minorHAnsi"/>
          <w:sz w:val="22"/>
          <w:szCs w:val="22"/>
        </w:rPr>
        <w:t xml:space="preserve"> elaborate on </w:t>
      </w:r>
      <w:r w:rsidR="007F2F27">
        <w:rPr>
          <w:rFonts w:cstheme="minorHAnsi"/>
          <w:sz w:val="22"/>
          <w:szCs w:val="22"/>
        </w:rPr>
        <w:t>why th</w:t>
      </w:r>
      <w:r w:rsidR="0068218A">
        <w:rPr>
          <w:rFonts w:cstheme="minorHAnsi"/>
          <w:sz w:val="22"/>
          <w:szCs w:val="22"/>
        </w:rPr>
        <w:t>is process may not be able</w:t>
      </w:r>
      <w:r w:rsidR="00B2468D">
        <w:rPr>
          <w:rFonts w:cstheme="minorHAnsi"/>
          <w:sz w:val="22"/>
          <w:szCs w:val="22"/>
        </w:rPr>
        <w:t xml:space="preserve"> </w:t>
      </w:r>
      <w:r w:rsidR="0068218A">
        <w:rPr>
          <w:rFonts w:cstheme="minorHAnsi"/>
          <w:sz w:val="22"/>
          <w:szCs w:val="22"/>
        </w:rPr>
        <w:t>to make a difference in</w:t>
      </w:r>
      <w:r w:rsidRPr="009778CB" w:rsidR="00AA4896">
        <w:rPr>
          <w:rFonts w:cstheme="minorHAnsi"/>
          <w:sz w:val="22"/>
          <w:szCs w:val="22"/>
        </w:rPr>
        <w:t xml:space="preserve"> addressing the matter</w:t>
      </w:r>
      <w:r w:rsidRPr="009778CB">
        <w:rPr>
          <w:rFonts w:cstheme="minorHAnsi"/>
          <w:sz w:val="22"/>
          <w:szCs w:val="22"/>
        </w:rPr>
        <w:t>.</w:t>
      </w:r>
      <w:r w:rsidRPr="009778CB" w:rsidR="00AA4896">
        <w:rPr>
          <w:rFonts w:cstheme="minorHAnsi"/>
          <w:sz w:val="22"/>
          <w:szCs w:val="22"/>
        </w:rPr>
        <w:t xml:space="preserve"> </w:t>
      </w:r>
      <w:bookmarkEnd w:id="0"/>
    </w:p>
    <w:p w:rsidR="00B2468D" w:rsidP="00B2468D" w14:paraId="07B6D494" w14:textId="77777777">
      <w:pPr>
        <w:pStyle w:val="ListParagraph"/>
        <w:ind w:left="360"/>
      </w:pPr>
      <w:r w:rsidRPr="001751AF">
        <w:t>{Open-ended box}</w:t>
      </w:r>
    </w:p>
    <w:p w:rsidR="0011169B" w:rsidRPr="008E5D63" w:rsidP="00A85D51" w14:paraId="7C1D97B7" w14:textId="7F8E6A30">
      <w:pPr>
        <w:pStyle w:val="Questionstem"/>
        <w:numPr>
          <w:ilvl w:val="0"/>
          <w:numId w:val="32"/>
        </w:numPr>
        <w:spacing w:before="0" w:line="240" w:lineRule="auto"/>
        <w:ind w:left="360"/>
        <w:rPr>
          <w:rFonts w:cstheme="minorHAnsi"/>
          <w:b w:val="0"/>
          <w:i/>
          <w:iCs/>
          <w:sz w:val="22"/>
          <w:szCs w:val="22"/>
        </w:rPr>
      </w:pPr>
      <w:bookmarkStart w:id="1" w:name="_Ref161228727"/>
      <w:r w:rsidRPr="006D19D8">
        <w:rPr>
          <w:rFonts w:cstheme="minorHAnsi"/>
          <w:sz w:val="22"/>
          <w:szCs w:val="22"/>
        </w:rPr>
        <w:t xml:space="preserve">To what extent </w:t>
      </w:r>
      <w:r>
        <w:rPr>
          <w:rFonts w:cstheme="minorHAnsi"/>
          <w:sz w:val="22"/>
          <w:szCs w:val="22"/>
        </w:rPr>
        <w:t>do you agree with the following statements about</w:t>
      </w:r>
      <w:r w:rsidRPr="006D19D8">
        <w:rPr>
          <w:rFonts w:cstheme="minorHAnsi"/>
          <w:sz w:val="22"/>
          <w:szCs w:val="22"/>
        </w:rPr>
        <w:t xml:space="preserve"> the ability of participants to work together </w:t>
      </w:r>
      <w:r>
        <w:rPr>
          <w:rFonts w:cstheme="minorHAnsi"/>
          <w:sz w:val="22"/>
          <w:szCs w:val="22"/>
        </w:rPr>
        <w:t xml:space="preserve">following participation </w:t>
      </w:r>
      <w:r w:rsidR="004B4B55">
        <w:rPr>
          <w:rFonts w:cstheme="minorHAnsi"/>
          <w:sz w:val="22"/>
          <w:szCs w:val="22"/>
        </w:rPr>
        <w:t>i</w:t>
      </w:r>
      <w:r>
        <w:rPr>
          <w:rFonts w:cstheme="minorHAnsi"/>
          <w:sz w:val="22"/>
          <w:szCs w:val="22"/>
        </w:rPr>
        <w:t>n this process</w:t>
      </w:r>
      <w:r w:rsidRPr="006D19D8">
        <w:rPr>
          <w:rFonts w:cstheme="minorHAnsi"/>
          <w:sz w:val="22"/>
          <w:szCs w:val="22"/>
        </w:rPr>
        <w:t xml:space="preserve">?    </w:t>
      </w:r>
    </w:p>
    <w:tbl>
      <w:tblPr>
        <w:tblStyle w:val="TableGrid"/>
        <w:tblW w:w="11340" w:type="dxa"/>
        <w:tblInd w:w="-995" w:type="dxa"/>
        <w:tblLayout w:type="fixed"/>
        <w:tblLook w:val="04A0"/>
      </w:tblPr>
      <w:tblGrid>
        <w:gridCol w:w="2610"/>
        <w:gridCol w:w="1091"/>
        <w:gridCol w:w="1069"/>
        <w:gridCol w:w="1113"/>
        <w:gridCol w:w="1092"/>
        <w:gridCol w:w="1125"/>
        <w:gridCol w:w="1057"/>
        <w:gridCol w:w="1091"/>
        <w:gridCol w:w="1092"/>
      </w:tblGrid>
      <w:tr w14:paraId="2C9A74F3" w14:textId="77777777" w:rsidTr="007216B9">
        <w:tblPrEx>
          <w:tblW w:w="11340" w:type="dxa"/>
          <w:tblInd w:w="-995" w:type="dxa"/>
          <w:tblLayout w:type="fixed"/>
          <w:tblLook w:val="04A0"/>
        </w:tblPrEx>
        <w:tc>
          <w:tcPr>
            <w:tcW w:w="2610" w:type="dxa"/>
          </w:tcPr>
          <w:p w:rsidR="0011169B" w:rsidP="007216B9" w14:paraId="16524AFC" w14:textId="77777777">
            <w:pPr>
              <w:pStyle w:val="BulletList"/>
              <w:spacing w:before="60"/>
              <w:rPr>
                <w:rFonts w:asciiTheme="minorHAnsi" w:hAnsiTheme="minorHAnsi"/>
                <w:sz w:val="22"/>
                <w:szCs w:val="22"/>
              </w:rPr>
            </w:pPr>
          </w:p>
        </w:tc>
        <w:tc>
          <w:tcPr>
            <w:tcW w:w="1091" w:type="dxa"/>
          </w:tcPr>
          <w:p w:rsidR="0011169B" w:rsidRPr="00CB3F2C" w:rsidP="007216B9" w14:paraId="6E1350A1"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Strongly agree</w:t>
            </w:r>
          </w:p>
        </w:tc>
        <w:tc>
          <w:tcPr>
            <w:tcW w:w="1069" w:type="dxa"/>
          </w:tcPr>
          <w:p w:rsidR="0011169B" w:rsidRPr="00CB3F2C" w:rsidP="007216B9" w14:paraId="76091B55"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Agree</w:t>
            </w:r>
          </w:p>
        </w:tc>
        <w:tc>
          <w:tcPr>
            <w:tcW w:w="1113" w:type="dxa"/>
          </w:tcPr>
          <w:p w:rsidR="0011169B" w:rsidRPr="00CB3F2C" w:rsidP="007216B9" w14:paraId="566A8CFB"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Somewhat agree</w:t>
            </w:r>
          </w:p>
        </w:tc>
        <w:tc>
          <w:tcPr>
            <w:tcW w:w="1092" w:type="dxa"/>
          </w:tcPr>
          <w:p w:rsidR="0011169B" w:rsidRPr="00CB3F2C" w:rsidP="007216B9" w14:paraId="50AF51D3"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Neither agree nor disagree</w:t>
            </w:r>
          </w:p>
        </w:tc>
        <w:tc>
          <w:tcPr>
            <w:tcW w:w="1125" w:type="dxa"/>
          </w:tcPr>
          <w:p w:rsidR="0011169B" w:rsidRPr="00CB3F2C" w:rsidP="007216B9" w14:paraId="70E2E0EB"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Somewhat disagree</w:t>
            </w:r>
          </w:p>
        </w:tc>
        <w:tc>
          <w:tcPr>
            <w:tcW w:w="1057" w:type="dxa"/>
          </w:tcPr>
          <w:p w:rsidR="0011169B" w:rsidRPr="00CB3F2C" w:rsidP="007216B9" w14:paraId="4ADB8C55"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Disagree</w:t>
            </w:r>
          </w:p>
        </w:tc>
        <w:tc>
          <w:tcPr>
            <w:tcW w:w="1091" w:type="dxa"/>
          </w:tcPr>
          <w:p w:rsidR="0011169B" w:rsidRPr="00CB3F2C" w:rsidP="007216B9" w14:paraId="63A3878C"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Strongly Disagree</w:t>
            </w:r>
          </w:p>
        </w:tc>
        <w:tc>
          <w:tcPr>
            <w:tcW w:w="1092" w:type="dxa"/>
          </w:tcPr>
          <w:p w:rsidR="0011169B" w:rsidRPr="00CB3F2C" w:rsidP="007216B9" w14:paraId="1393EA91"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NA</w:t>
            </w:r>
          </w:p>
        </w:tc>
      </w:tr>
      <w:tr w14:paraId="4DD4D322" w14:textId="77777777" w:rsidTr="007216B9">
        <w:tblPrEx>
          <w:tblW w:w="11340" w:type="dxa"/>
          <w:tblInd w:w="-995" w:type="dxa"/>
          <w:tblLayout w:type="fixed"/>
          <w:tblLook w:val="04A0"/>
        </w:tblPrEx>
        <w:tc>
          <w:tcPr>
            <w:tcW w:w="2610" w:type="dxa"/>
          </w:tcPr>
          <w:p w:rsidR="0011169B" w:rsidP="007216B9" w14:paraId="3C855190" w14:textId="77777777">
            <w:pPr>
              <w:pStyle w:val="BulletList"/>
              <w:spacing w:before="60"/>
              <w:rPr>
                <w:rFonts w:asciiTheme="minorHAnsi" w:hAnsiTheme="minorHAnsi"/>
                <w:sz w:val="22"/>
                <w:szCs w:val="22"/>
              </w:rPr>
            </w:pPr>
            <w:r>
              <w:rPr>
                <w:rFonts w:asciiTheme="minorHAnsi" w:hAnsiTheme="minorHAnsi"/>
                <w:sz w:val="22"/>
                <w:szCs w:val="22"/>
              </w:rPr>
              <w:t>Participating in this process improved our ability to work together cooperatively.</w:t>
            </w:r>
          </w:p>
        </w:tc>
        <w:tc>
          <w:tcPr>
            <w:tcW w:w="1091" w:type="dxa"/>
          </w:tcPr>
          <w:p w:rsidR="0011169B" w:rsidP="007216B9" w14:paraId="6196DF7F" w14:textId="77777777">
            <w:pPr>
              <w:pStyle w:val="BulletList"/>
              <w:spacing w:before="60"/>
              <w:rPr>
                <w:rFonts w:asciiTheme="minorHAnsi" w:hAnsiTheme="minorHAnsi"/>
                <w:sz w:val="22"/>
                <w:szCs w:val="22"/>
              </w:rPr>
            </w:pPr>
          </w:p>
        </w:tc>
        <w:tc>
          <w:tcPr>
            <w:tcW w:w="1069" w:type="dxa"/>
          </w:tcPr>
          <w:p w:rsidR="0011169B" w:rsidP="007216B9" w14:paraId="7408F156" w14:textId="77777777">
            <w:pPr>
              <w:pStyle w:val="BulletList"/>
              <w:spacing w:before="60"/>
              <w:rPr>
                <w:rFonts w:asciiTheme="minorHAnsi" w:hAnsiTheme="minorHAnsi"/>
                <w:sz w:val="22"/>
                <w:szCs w:val="22"/>
              </w:rPr>
            </w:pPr>
          </w:p>
        </w:tc>
        <w:tc>
          <w:tcPr>
            <w:tcW w:w="1113" w:type="dxa"/>
          </w:tcPr>
          <w:p w:rsidR="0011169B" w:rsidP="007216B9" w14:paraId="161F6728" w14:textId="77777777">
            <w:pPr>
              <w:pStyle w:val="BulletList"/>
              <w:spacing w:before="60"/>
              <w:rPr>
                <w:rFonts w:asciiTheme="minorHAnsi" w:hAnsiTheme="minorHAnsi"/>
                <w:sz w:val="22"/>
                <w:szCs w:val="22"/>
              </w:rPr>
            </w:pPr>
          </w:p>
        </w:tc>
        <w:tc>
          <w:tcPr>
            <w:tcW w:w="1092" w:type="dxa"/>
          </w:tcPr>
          <w:p w:rsidR="0011169B" w:rsidP="007216B9" w14:paraId="4DC52732" w14:textId="77777777">
            <w:pPr>
              <w:pStyle w:val="BulletList"/>
              <w:spacing w:before="60"/>
              <w:rPr>
                <w:rFonts w:asciiTheme="minorHAnsi" w:hAnsiTheme="minorHAnsi"/>
                <w:sz w:val="22"/>
                <w:szCs w:val="22"/>
              </w:rPr>
            </w:pPr>
          </w:p>
        </w:tc>
        <w:tc>
          <w:tcPr>
            <w:tcW w:w="1125" w:type="dxa"/>
          </w:tcPr>
          <w:p w:rsidR="0011169B" w:rsidP="007216B9" w14:paraId="1F7D95D0" w14:textId="77777777">
            <w:pPr>
              <w:pStyle w:val="BulletList"/>
              <w:spacing w:before="60"/>
              <w:rPr>
                <w:rFonts w:asciiTheme="minorHAnsi" w:hAnsiTheme="minorHAnsi"/>
                <w:sz w:val="22"/>
                <w:szCs w:val="22"/>
              </w:rPr>
            </w:pPr>
          </w:p>
        </w:tc>
        <w:tc>
          <w:tcPr>
            <w:tcW w:w="1057" w:type="dxa"/>
          </w:tcPr>
          <w:p w:rsidR="0011169B" w:rsidP="007216B9" w14:paraId="2FE90E93" w14:textId="77777777">
            <w:pPr>
              <w:pStyle w:val="BulletList"/>
              <w:spacing w:before="60"/>
              <w:rPr>
                <w:rFonts w:asciiTheme="minorHAnsi" w:hAnsiTheme="minorHAnsi"/>
                <w:sz w:val="22"/>
                <w:szCs w:val="22"/>
              </w:rPr>
            </w:pPr>
          </w:p>
        </w:tc>
        <w:tc>
          <w:tcPr>
            <w:tcW w:w="1091" w:type="dxa"/>
          </w:tcPr>
          <w:p w:rsidR="0011169B" w:rsidP="007216B9" w14:paraId="1AE0F838" w14:textId="77777777">
            <w:pPr>
              <w:pStyle w:val="BulletList"/>
              <w:spacing w:before="60"/>
              <w:rPr>
                <w:rFonts w:asciiTheme="minorHAnsi" w:hAnsiTheme="minorHAnsi"/>
                <w:sz w:val="22"/>
                <w:szCs w:val="22"/>
              </w:rPr>
            </w:pPr>
          </w:p>
        </w:tc>
        <w:tc>
          <w:tcPr>
            <w:tcW w:w="1092" w:type="dxa"/>
          </w:tcPr>
          <w:p w:rsidR="0011169B" w:rsidP="007216B9" w14:paraId="439F3584" w14:textId="77777777">
            <w:pPr>
              <w:pStyle w:val="BulletList"/>
              <w:spacing w:before="60"/>
              <w:rPr>
                <w:rFonts w:asciiTheme="minorHAnsi" w:hAnsiTheme="minorHAnsi"/>
                <w:sz w:val="22"/>
                <w:szCs w:val="22"/>
              </w:rPr>
            </w:pPr>
          </w:p>
        </w:tc>
      </w:tr>
      <w:tr w14:paraId="31A3DCA1" w14:textId="77777777" w:rsidTr="007216B9">
        <w:tblPrEx>
          <w:tblW w:w="11340" w:type="dxa"/>
          <w:tblInd w:w="-995" w:type="dxa"/>
          <w:tblLayout w:type="fixed"/>
          <w:tblLook w:val="04A0"/>
        </w:tblPrEx>
        <w:tc>
          <w:tcPr>
            <w:tcW w:w="2610" w:type="dxa"/>
          </w:tcPr>
          <w:p w:rsidR="0011169B" w:rsidP="007216B9" w14:paraId="78B49272" w14:textId="5EACA197">
            <w:pPr>
              <w:pStyle w:val="BulletList"/>
              <w:spacing w:before="60"/>
              <w:rPr>
                <w:rFonts w:asciiTheme="minorHAnsi" w:hAnsiTheme="minorHAnsi"/>
                <w:sz w:val="22"/>
                <w:szCs w:val="22"/>
              </w:rPr>
            </w:pPr>
            <w:r>
              <w:rPr>
                <w:rFonts w:asciiTheme="minorHAnsi" w:hAnsiTheme="minorHAnsi"/>
                <w:sz w:val="22"/>
                <w:szCs w:val="22"/>
              </w:rPr>
              <w:t xml:space="preserve">Participating in this process increased our trust </w:t>
            </w:r>
            <w:r w:rsidR="001E648F">
              <w:rPr>
                <w:rFonts w:asciiTheme="minorHAnsi" w:hAnsiTheme="minorHAnsi"/>
                <w:sz w:val="22"/>
                <w:szCs w:val="22"/>
              </w:rPr>
              <w:t>in</w:t>
            </w:r>
            <w:r>
              <w:rPr>
                <w:rFonts w:asciiTheme="minorHAnsi" w:hAnsiTheme="minorHAnsi"/>
                <w:sz w:val="22"/>
                <w:szCs w:val="22"/>
              </w:rPr>
              <w:t xml:space="preserve"> each other.</w:t>
            </w:r>
          </w:p>
        </w:tc>
        <w:tc>
          <w:tcPr>
            <w:tcW w:w="1091" w:type="dxa"/>
          </w:tcPr>
          <w:p w:rsidR="0011169B" w:rsidP="007216B9" w14:paraId="42630A1D" w14:textId="77777777">
            <w:pPr>
              <w:pStyle w:val="BulletList"/>
              <w:spacing w:before="60"/>
              <w:rPr>
                <w:rFonts w:asciiTheme="minorHAnsi" w:hAnsiTheme="minorHAnsi"/>
                <w:sz w:val="22"/>
                <w:szCs w:val="22"/>
              </w:rPr>
            </w:pPr>
          </w:p>
        </w:tc>
        <w:tc>
          <w:tcPr>
            <w:tcW w:w="1069" w:type="dxa"/>
          </w:tcPr>
          <w:p w:rsidR="0011169B" w:rsidP="007216B9" w14:paraId="6C87C72F" w14:textId="77777777">
            <w:pPr>
              <w:pStyle w:val="BulletList"/>
              <w:spacing w:before="60"/>
              <w:rPr>
                <w:rFonts w:asciiTheme="minorHAnsi" w:hAnsiTheme="minorHAnsi"/>
                <w:sz w:val="22"/>
                <w:szCs w:val="22"/>
              </w:rPr>
            </w:pPr>
          </w:p>
        </w:tc>
        <w:tc>
          <w:tcPr>
            <w:tcW w:w="1113" w:type="dxa"/>
          </w:tcPr>
          <w:p w:rsidR="0011169B" w:rsidP="007216B9" w14:paraId="2FF14F4F" w14:textId="77777777">
            <w:pPr>
              <w:pStyle w:val="BulletList"/>
              <w:spacing w:before="60"/>
              <w:rPr>
                <w:rFonts w:asciiTheme="minorHAnsi" w:hAnsiTheme="minorHAnsi"/>
                <w:sz w:val="22"/>
                <w:szCs w:val="22"/>
              </w:rPr>
            </w:pPr>
          </w:p>
        </w:tc>
        <w:tc>
          <w:tcPr>
            <w:tcW w:w="1092" w:type="dxa"/>
          </w:tcPr>
          <w:p w:rsidR="0011169B" w:rsidP="007216B9" w14:paraId="577C5FA4" w14:textId="77777777">
            <w:pPr>
              <w:pStyle w:val="BulletList"/>
              <w:spacing w:before="60"/>
              <w:rPr>
                <w:rFonts w:asciiTheme="minorHAnsi" w:hAnsiTheme="minorHAnsi"/>
                <w:sz w:val="22"/>
                <w:szCs w:val="22"/>
              </w:rPr>
            </w:pPr>
          </w:p>
        </w:tc>
        <w:tc>
          <w:tcPr>
            <w:tcW w:w="1125" w:type="dxa"/>
          </w:tcPr>
          <w:p w:rsidR="0011169B" w:rsidP="007216B9" w14:paraId="596DFD87" w14:textId="77777777">
            <w:pPr>
              <w:pStyle w:val="BulletList"/>
              <w:spacing w:before="60"/>
              <w:rPr>
                <w:rFonts w:asciiTheme="minorHAnsi" w:hAnsiTheme="minorHAnsi"/>
                <w:sz w:val="22"/>
                <w:szCs w:val="22"/>
              </w:rPr>
            </w:pPr>
          </w:p>
        </w:tc>
        <w:tc>
          <w:tcPr>
            <w:tcW w:w="1057" w:type="dxa"/>
          </w:tcPr>
          <w:p w:rsidR="0011169B" w:rsidP="007216B9" w14:paraId="6BA413E9" w14:textId="77777777">
            <w:pPr>
              <w:pStyle w:val="BulletList"/>
              <w:spacing w:before="60"/>
              <w:rPr>
                <w:rFonts w:asciiTheme="minorHAnsi" w:hAnsiTheme="minorHAnsi"/>
                <w:sz w:val="22"/>
                <w:szCs w:val="22"/>
              </w:rPr>
            </w:pPr>
          </w:p>
        </w:tc>
        <w:tc>
          <w:tcPr>
            <w:tcW w:w="1091" w:type="dxa"/>
          </w:tcPr>
          <w:p w:rsidR="0011169B" w:rsidP="007216B9" w14:paraId="109CB2C1" w14:textId="77777777">
            <w:pPr>
              <w:pStyle w:val="BulletList"/>
              <w:spacing w:before="60"/>
              <w:rPr>
                <w:rFonts w:asciiTheme="minorHAnsi" w:hAnsiTheme="minorHAnsi"/>
                <w:sz w:val="22"/>
                <w:szCs w:val="22"/>
              </w:rPr>
            </w:pPr>
          </w:p>
        </w:tc>
        <w:tc>
          <w:tcPr>
            <w:tcW w:w="1092" w:type="dxa"/>
          </w:tcPr>
          <w:p w:rsidR="0011169B" w:rsidP="007216B9" w14:paraId="6682592C" w14:textId="77777777">
            <w:pPr>
              <w:pStyle w:val="BulletList"/>
              <w:spacing w:before="60"/>
              <w:rPr>
                <w:rFonts w:asciiTheme="minorHAnsi" w:hAnsiTheme="minorHAnsi"/>
                <w:sz w:val="22"/>
                <w:szCs w:val="22"/>
              </w:rPr>
            </w:pPr>
          </w:p>
        </w:tc>
      </w:tr>
      <w:tr w14:paraId="0E7996EE" w14:textId="77777777" w:rsidTr="007216B9">
        <w:tblPrEx>
          <w:tblW w:w="11340" w:type="dxa"/>
          <w:tblInd w:w="-995" w:type="dxa"/>
          <w:tblLayout w:type="fixed"/>
          <w:tblLook w:val="04A0"/>
        </w:tblPrEx>
        <w:tc>
          <w:tcPr>
            <w:tcW w:w="2610" w:type="dxa"/>
          </w:tcPr>
          <w:p w:rsidR="0011169B" w:rsidP="007216B9" w14:paraId="7653D8B0" w14:textId="77777777">
            <w:pPr>
              <w:pStyle w:val="BulletList"/>
              <w:spacing w:before="60"/>
              <w:rPr>
                <w:rFonts w:asciiTheme="minorHAnsi" w:hAnsiTheme="minorHAnsi"/>
                <w:sz w:val="22"/>
                <w:szCs w:val="22"/>
              </w:rPr>
            </w:pPr>
            <w:r>
              <w:rPr>
                <w:rFonts w:asciiTheme="minorHAnsi" w:hAnsiTheme="minorHAnsi"/>
                <w:sz w:val="22"/>
                <w:szCs w:val="22"/>
              </w:rPr>
              <w:t xml:space="preserve">Participating in this process increased our mutual understanding of each other’s perspectives. </w:t>
            </w:r>
          </w:p>
        </w:tc>
        <w:tc>
          <w:tcPr>
            <w:tcW w:w="1091" w:type="dxa"/>
          </w:tcPr>
          <w:p w:rsidR="0011169B" w:rsidP="007216B9" w14:paraId="09ACCDBA" w14:textId="77777777">
            <w:pPr>
              <w:pStyle w:val="BulletList"/>
              <w:spacing w:before="60"/>
              <w:rPr>
                <w:rFonts w:asciiTheme="minorHAnsi" w:hAnsiTheme="minorHAnsi"/>
                <w:sz w:val="22"/>
                <w:szCs w:val="22"/>
              </w:rPr>
            </w:pPr>
          </w:p>
        </w:tc>
        <w:tc>
          <w:tcPr>
            <w:tcW w:w="1069" w:type="dxa"/>
          </w:tcPr>
          <w:p w:rsidR="0011169B" w:rsidP="007216B9" w14:paraId="455D20BA" w14:textId="77777777">
            <w:pPr>
              <w:pStyle w:val="BulletList"/>
              <w:spacing w:before="60"/>
              <w:rPr>
                <w:rFonts w:asciiTheme="minorHAnsi" w:hAnsiTheme="minorHAnsi"/>
                <w:sz w:val="22"/>
                <w:szCs w:val="22"/>
              </w:rPr>
            </w:pPr>
          </w:p>
        </w:tc>
        <w:tc>
          <w:tcPr>
            <w:tcW w:w="1113" w:type="dxa"/>
          </w:tcPr>
          <w:p w:rsidR="0011169B" w:rsidP="007216B9" w14:paraId="20BD5657" w14:textId="77777777">
            <w:pPr>
              <w:pStyle w:val="BulletList"/>
              <w:spacing w:before="60"/>
              <w:rPr>
                <w:rFonts w:asciiTheme="minorHAnsi" w:hAnsiTheme="minorHAnsi"/>
                <w:sz w:val="22"/>
                <w:szCs w:val="22"/>
              </w:rPr>
            </w:pPr>
          </w:p>
        </w:tc>
        <w:tc>
          <w:tcPr>
            <w:tcW w:w="1092" w:type="dxa"/>
          </w:tcPr>
          <w:p w:rsidR="0011169B" w:rsidP="007216B9" w14:paraId="1AA6081F" w14:textId="77777777">
            <w:pPr>
              <w:pStyle w:val="BulletList"/>
              <w:spacing w:before="60"/>
              <w:rPr>
                <w:rFonts w:asciiTheme="minorHAnsi" w:hAnsiTheme="minorHAnsi"/>
                <w:sz w:val="22"/>
                <w:szCs w:val="22"/>
              </w:rPr>
            </w:pPr>
          </w:p>
        </w:tc>
        <w:tc>
          <w:tcPr>
            <w:tcW w:w="1125" w:type="dxa"/>
          </w:tcPr>
          <w:p w:rsidR="0011169B" w:rsidP="007216B9" w14:paraId="6E924FCC" w14:textId="77777777">
            <w:pPr>
              <w:pStyle w:val="BulletList"/>
              <w:spacing w:before="60"/>
              <w:rPr>
                <w:rFonts w:asciiTheme="minorHAnsi" w:hAnsiTheme="minorHAnsi"/>
                <w:sz w:val="22"/>
                <w:szCs w:val="22"/>
              </w:rPr>
            </w:pPr>
          </w:p>
        </w:tc>
        <w:tc>
          <w:tcPr>
            <w:tcW w:w="1057" w:type="dxa"/>
          </w:tcPr>
          <w:p w:rsidR="0011169B" w:rsidP="007216B9" w14:paraId="7E0C2A56" w14:textId="77777777">
            <w:pPr>
              <w:pStyle w:val="BulletList"/>
              <w:spacing w:before="60"/>
              <w:rPr>
                <w:rFonts w:asciiTheme="minorHAnsi" w:hAnsiTheme="minorHAnsi"/>
                <w:sz w:val="22"/>
                <w:szCs w:val="22"/>
              </w:rPr>
            </w:pPr>
          </w:p>
        </w:tc>
        <w:tc>
          <w:tcPr>
            <w:tcW w:w="1091" w:type="dxa"/>
          </w:tcPr>
          <w:p w:rsidR="0011169B" w:rsidP="007216B9" w14:paraId="33C10E5E" w14:textId="77777777">
            <w:pPr>
              <w:pStyle w:val="BulletList"/>
              <w:spacing w:before="60"/>
              <w:rPr>
                <w:rFonts w:asciiTheme="minorHAnsi" w:hAnsiTheme="minorHAnsi"/>
                <w:sz w:val="22"/>
                <w:szCs w:val="22"/>
              </w:rPr>
            </w:pPr>
          </w:p>
        </w:tc>
        <w:tc>
          <w:tcPr>
            <w:tcW w:w="1092" w:type="dxa"/>
          </w:tcPr>
          <w:p w:rsidR="0011169B" w:rsidP="007216B9" w14:paraId="1050FFFF" w14:textId="77777777">
            <w:pPr>
              <w:pStyle w:val="BulletList"/>
              <w:spacing w:before="60"/>
              <w:rPr>
                <w:rFonts w:asciiTheme="minorHAnsi" w:hAnsiTheme="minorHAnsi"/>
                <w:sz w:val="22"/>
                <w:szCs w:val="22"/>
              </w:rPr>
            </w:pPr>
          </w:p>
        </w:tc>
      </w:tr>
    </w:tbl>
    <w:p w:rsidR="0011169B" w:rsidP="0011169B" w14:paraId="699FF243" w14:textId="77777777">
      <w:pPr>
        <w:pStyle w:val="ListParagraph"/>
        <w:spacing w:line="240" w:lineRule="auto"/>
        <w:ind w:left="360"/>
        <w:rPr>
          <w:rFonts w:cstheme="minorHAnsi"/>
        </w:rPr>
      </w:pPr>
    </w:p>
    <w:p w:rsidR="0011169B" w:rsidRPr="00C97599" w:rsidP="00D94221" w14:paraId="381DF152" w14:textId="76909A45">
      <w:pPr>
        <w:pStyle w:val="Questionstem"/>
        <w:numPr>
          <w:ilvl w:val="0"/>
          <w:numId w:val="32"/>
        </w:numPr>
      </w:pPr>
      <w:r w:rsidRPr="006E499D">
        <w:rPr>
          <w:sz w:val="22"/>
          <w:szCs w:val="22"/>
        </w:rPr>
        <w:t xml:space="preserve">Please use this space if you wish to elaborate on changes in </w:t>
      </w:r>
      <w:r w:rsidR="004B4B55">
        <w:rPr>
          <w:sz w:val="22"/>
          <w:szCs w:val="22"/>
        </w:rPr>
        <w:t>participants’</w:t>
      </w:r>
      <w:r w:rsidRPr="006E499D">
        <w:rPr>
          <w:sz w:val="22"/>
          <w:szCs w:val="22"/>
        </w:rPr>
        <w:t xml:space="preserve"> levels of cooperation, trust, and understanding.  </w:t>
      </w:r>
    </w:p>
    <w:p w:rsidR="0011169B" w:rsidP="0011169B" w14:paraId="6FBFAFBA" w14:textId="77777777">
      <w:pPr>
        <w:pStyle w:val="ListParagraph"/>
        <w:ind w:left="360"/>
      </w:pPr>
      <w:r w:rsidRPr="001751AF">
        <w:t>{Open-ended box}</w:t>
      </w:r>
    </w:p>
    <w:bookmarkEnd w:id="1"/>
    <w:p w:rsidR="00552CDC" w:rsidRPr="002E3A2A" w:rsidP="00552CDC" w14:paraId="38CC5686" w14:textId="0F36EA17">
      <w:pPr>
        <w:pStyle w:val="Heading1"/>
      </w:pPr>
      <w:r>
        <w:t xml:space="preserve">Section </w:t>
      </w:r>
      <w:r w:rsidR="006E499D">
        <w:t>2</w:t>
      </w:r>
      <w:r>
        <w:t>: Process Effectiveness</w:t>
      </w:r>
    </w:p>
    <w:p w:rsidR="00552CDC" w:rsidP="00552CDC" w14:paraId="12202DDF" w14:textId="28B01761">
      <w:pPr>
        <w:pStyle w:val="ListParagraph"/>
        <w:ind w:left="0"/>
        <w:rPr>
          <w:rFonts w:eastAsia="Times New Roman" w:cstheme="minorHAnsi"/>
          <w:color w:val="000000"/>
          <w:shd w:val="clear" w:color="auto" w:fill="FFFFFF"/>
        </w:rPr>
      </w:pPr>
      <w:r w:rsidRPr="006D19D8">
        <w:rPr>
          <w:rFonts w:eastAsia="Times New Roman" w:cstheme="minorHAnsi"/>
          <w:color w:val="000000"/>
          <w:shd w:val="clear" w:color="auto" w:fill="FFFFFF"/>
        </w:rPr>
        <w:t xml:space="preserve">In </w:t>
      </w:r>
      <w:r>
        <w:rPr>
          <w:rFonts w:eastAsia="Times New Roman" w:cstheme="minorHAnsi"/>
          <w:color w:val="000000"/>
          <w:shd w:val="clear" w:color="auto" w:fill="FFFFFF"/>
        </w:rPr>
        <w:t>this set</w:t>
      </w:r>
      <w:r w:rsidRPr="006D19D8">
        <w:rPr>
          <w:rFonts w:eastAsia="Times New Roman" w:cstheme="minorHAnsi"/>
          <w:color w:val="000000"/>
          <w:shd w:val="clear" w:color="auto" w:fill="FFFFFF"/>
        </w:rPr>
        <w:t xml:space="preserve"> of questions, </w:t>
      </w:r>
      <w:r>
        <w:rPr>
          <w:rFonts w:eastAsia="Times New Roman" w:cstheme="minorHAnsi"/>
          <w:color w:val="000000"/>
          <w:shd w:val="clear" w:color="auto" w:fill="FFFFFF"/>
        </w:rPr>
        <w:t>we would like you to reflect on the effectiveness of the facilitated process you participated in.</w:t>
      </w:r>
    </w:p>
    <w:p w:rsidR="004C670C" w:rsidRPr="009778CB" w:rsidP="00D94221" w14:paraId="24787CEA" w14:textId="7B99E11E">
      <w:pPr>
        <w:pStyle w:val="Questionstem"/>
        <w:numPr>
          <w:ilvl w:val="0"/>
          <w:numId w:val="32"/>
        </w:numPr>
        <w:rPr>
          <w:sz w:val="22"/>
          <w:szCs w:val="22"/>
        </w:rPr>
      </w:pPr>
      <w:r w:rsidRPr="009778CB">
        <w:rPr>
          <w:sz w:val="22"/>
          <w:szCs w:val="22"/>
        </w:rPr>
        <w:t xml:space="preserve">Please rate your level of agreement with the following about the </w:t>
      </w:r>
      <w:r w:rsidR="00BB3846">
        <w:rPr>
          <w:sz w:val="22"/>
          <w:szCs w:val="22"/>
        </w:rPr>
        <w:t xml:space="preserve">early phases of the </w:t>
      </w:r>
      <w:r w:rsidRPr="009778CB">
        <w:rPr>
          <w:sz w:val="22"/>
          <w:szCs w:val="22"/>
        </w:rPr>
        <w:t>facilitated</w:t>
      </w:r>
      <w:r w:rsidR="00E07CA3">
        <w:rPr>
          <w:sz w:val="22"/>
          <w:szCs w:val="22"/>
        </w:rPr>
        <w:t xml:space="preserve"> dialogue</w:t>
      </w:r>
      <w:r w:rsidRPr="009778CB">
        <w:rPr>
          <w:sz w:val="22"/>
          <w:szCs w:val="22"/>
        </w:rPr>
        <w:t xml:space="preserve"> process.</w:t>
      </w:r>
    </w:p>
    <w:p w:rsidR="004C670C" w:rsidP="004C670C" w14:paraId="3D5CDB59" w14:textId="77777777">
      <w:pPr>
        <w:spacing w:after="0"/>
        <w:ind w:left="540"/>
        <w:rPr>
          <w:rFonts w:cstheme="minorHAnsi"/>
        </w:rPr>
      </w:pPr>
    </w:p>
    <w:tbl>
      <w:tblPr>
        <w:tblStyle w:val="TableGrid"/>
        <w:tblW w:w="11340" w:type="dxa"/>
        <w:tblInd w:w="-995" w:type="dxa"/>
        <w:tblLayout w:type="fixed"/>
        <w:tblLook w:val="04A0"/>
      </w:tblPr>
      <w:tblGrid>
        <w:gridCol w:w="2610"/>
        <w:gridCol w:w="1091"/>
        <w:gridCol w:w="1069"/>
        <w:gridCol w:w="1113"/>
        <w:gridCol w:w="1092"/>
        <w:gridCol w:w="1125"/>
        <w:gridCol w:w="1057"/>
        <w:gridCol w:w="1091"/>
        <w:gridCol w:w="1092"/>
      </w:tblGrid>
      <w:tr w14:paraId="3E64ABBE" w14:textId="77777777" w:rsidTr="007216B9">
        <w:tblPrEx>
          <w:tblW w:w="11340" w:type="dxa"/>
          <w:tblInd w:w="-995" w:type="dxa"/>
          <w:tblLayout w:type="fixed"/>
          <w:tblLook w:val="04A0"/>
        </w:tblPrEx>
        <w:tc>
          <w:tcPr>
            <w:tcW w:w="2610" w:type="dxa"/>
          </w:tcPr>
          <w:p w:rsidR="004C670C" w:rsidP="007216B9" w14:paraId="2E57C3F8" w14:textId="77777777">
            <w:pPr>
              <w:pStyle w:val="BulletList"/>
              <w:spacing w:before="60"/>
              <w:rPr>
                <w:rFonts w:asciiTheme="minorHAnsi" w:hAnsiTheme="minorHAnsi"/>
                <w:sz w:val="22"/>
                <w:szCs w:val="22"/>
              </w:rPr>
            </w:pPr>
          </w:p>
        </w:tc>
        <w:tc>
          <w:tcPr>
            <w:tcW w:w="1091" w:type="dxa"/>
          </w:tcPr>
          <w:p w:rsidR="004C670C" w:rsidRPr="00CB3F2C" w:rsidP="007216B9" w14:paraId="7805C460"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Strongly agree</w:t>
            </w:r>
          </w:p>
        </w:tc>
        <w:tc>
          <w:tcPr>
            <w:tcW w:w="1069" w:type="dxa"/>
          </w:tcPr>
          <w:p w:rsidR="004C670C" w:rsidRPr="00CB3F2C" w:rsidP="007216B9" w14:paraId="104B9B6D"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Agree</w:t>
            </w:r>
          </w:p>
        </w:tc>
        <w:tc>
          <w:tcPr>
            <w:tcW w:w="1113" w:type="dxa"/>
          </w:tcPr>
          <w:p w:rsidR="004C670C" w:rsidRPr="00CB3F2C" w:rsidP="007216B9" w14:paraId="3F966483"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Somewhat agree</w:t>
            </w:r>
          </w:p>
        </w:tc>
        <w:tc>
          <w:tcPr>
            <w:tcW w:w="1092" w:type="dxa"/>
          </w:tcPr>
          <w:p w:rsidR="004C670C" w:rsidRPr="00CB3F2C" w:rsidP="007216B9" w14:paraId="079ACD1C"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Neither agree nor disagree</w:t>
            </w:r>
          </w:p>
        </w:tc>
        <w:tc>
          <w:tcPr>
            <w:tcW w:w="1125" w:type="dxa"/>
          </w:tcPr>
          <w:p w:rsidR="004C670C" w:rsidRPr="00CB3F2C" w:rsidP="007216B9" w14:paraId="58BB64A4"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Somewhat disagree</w:t>
            </w:r>
          </w:p>
        </w:tc>
        <w:tc>
          <w:tcPr>
            <w:tcW w:w="1057" w:type="dxa"/>
          </w:tcPr>
          <w:p w:rsidR="004C670C" w:rsidRPr="00CB3F2C" w:rsidP="007216B9" w14:paraId="2810CDA2"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Disagree</w:t>
            </w:r>
          </w:p>
        </w:tc>
        <w:tc>
          <w:tcPr>
            <w:tcW w:w="1091" w:type="dxa"/>
          </w:tcPr>
          <w:p w:rsidR="004C670C" w:rsidRPr="00CB3F2C" w:rsidP="007216B9" w14:paraId="27AD8277"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Strongly Disagree</w:t>
            </w:r>
          </w:p>
        </w:tc>
        <w:tc>
          <w:tcPr>
            <w:tcW w:w="1092" w:type="dxa"/>
          </w:tcPr>
          <w:p w:rsidR="004C670C" w:rsidRPr="00CB3F2C" w:rsidP="007216B9" w14:paraId="4672D510"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NA</w:t>
            </w:r>
          </w:p>
        </w:tc>
      </w:tr>
      <w:tr w14:paraId="76D2E7EC" w14:textId="77777777" w:rsidTr="007216B9">
        <w:tblPrEx>
          <w:tblW w:w="11340" w:type="dxa"/>
          <w:tblInd w:w="-995" w:type="dxa"/>
          <w:tblLayout w:type="fixed"/>
          <w:tblLook w:val="04A0"/>
        </w:tblPrEx>
        <w:tc>
          <w:tcPr>
            <w:tcW w:w="2610" w:type="dxa"/>
          </w:tcPr>
          <w:p w:rsidR="004C670C" w:rsidRPr="00DB7C6A" w:rsidP="007216B9" w14:paraId="371D6533" w14:textId="1124D1F0">
            <w:pPr>
              <w:keepLines/>
              <w:rPr>
                <w:rFonts w:cstheme="minorHAnsi"/>
              </w:rPr>
            </w:pPr>
            <w:r w:rsidRPr="00582691">
              <w:rPr>
                <w:rFonts w:cstheme="minorHAnsi"/>
              </w:rPr>
              <w:t>I had a good understanding of the process from the outset.</w:t>
            </w:r>
          </w:p>
        </w:tc>
        <w:tc>
          <w:tcPr>
            <w:tcW w:w="1091" w:type="dxa"/>
          </w:tcPr>
          <w:p w:rsidR="004C670C" w:rsidP="007216B9" w14:paraId="7DC032CF" w14:textId="77777777">
            <w:pPr>
              <w:pStyle w:val="BulletList"/>
              <w:spacing w:before="60"/>
              <w:rPr>
                <w:rFonts w:asciiTheme="minorHAnsi" w:hAnsiTheme="minorHAnsi"/>
                <w:sz w:val="22"/>
                <w:szCs w:val="22"/>
              </w:rPr>
            </w:pPr>
          </w:p>
        </w:tc>
        <w:tc>
          <w:tcPr>
            <w:tcW w:w="1069" w:type="dxa"/>
          </w:tcPr>
          <w:p w:rsidR="004C670C" w:rsidP="007216B9" w14:paraId="516A34DF" w14:textId="77777777">
            <w:pPr>
              <w:pStyle w:val="BulletList"/>
              <w:spacing w:before="60"/>
              <w:rPr>
                <w:rFonts w:asciiTheme="minorHAnsi" w:hAnsiTheme="minorHAnsi"/>
                <w:sz w:val="22"/>
                <w:szCs w:val="22"/>
              </w:rPr>
            </w:pPr>
          </w:p>
        </w:tc>
        <w:tc>
          <w:tcPr>
            <w:tcW w:w="1113" w:type="dxa"/>
          </w:tcPr>
          <w:p w:rsidR="004C670C" w:rsidP="007216B9" w14:paraId="727B2AA5" w14:textId="77777777">
            <w:pPr>
              <w:pStyle w:val="BulletList"/>
              <w:spacing w:before="60"/>
              <w:rPr>
                <w:rFonts w:asciiTheme="minorHAnsi" w:hAnsiTheme="minorHAnsi"/>
                <w:sz w:val="22"/>
                <w:szCs w:val="22"/>
              </w:rPr>
            </w:pPr>
          </w:p>
        </w:tc>
        <w:tc>
          <w:tcPr>
            <w:tcW w:w="1092" w:type="dxa"/>
          </w:tcPr>
          <w:p w:rsidR="004C670C" w:rsidP="007216B9" w14:paraId="7A2001C3" w14:textId="77777777">
            <w:pPr>
              <w:pStyle w:val="BulletList"/>
              <w:spacing w:before="60"/>
              <w:rPr>
                <w:rFonts w:asciiTheme="minorHAnsi" w:hAnsiTheme="minorHAnsi"/>
                <w:sz w:val="22"/>
                <w:szCs w:val="22"/>
              </w:rPr>
            </w:pPr>
          </w:p>
        </w:tc>
        <w:tc>
          <w:tcPr>
            <w:tcW w:w="1125" w:type="dxa"/>
          </w:tcPr>
          <w:p w:rsidR="004C670C" w:rsidP="007216B9" w14:paraId="38F07F90" w14:textId="77777777">
            <w:pPr>
              <w:pStyle w:val="BulletList"/>
              <w:spacing w:before="60"/>
              <w:rPr>
                <w:rFonts w:asciiTheme="minorHAnsi" w:hAnsiTheme="minorHAnsi"/>
                <w:sz w:val="22"/>
                <w:szCs w:val="22"/>
              </w:rPr>
            </w:pPr>
          </w:p>
        </w:tc>
        <w:tc>
          <w:tcPr>
            <w:tcW w:w="1057" w:type="dxa"/>
          </w:tcPr>
          <w:p w:rsidR="004C670C" w:rsidP="007216B9" w14:paraId="7D5A9C8A" w14:textId="77777777">
            <w:pPr>
              <w:pStyle w:val="BulletList"/>
              <w:spacing w:before="60"/>
              <w:rPr>
                <w:rFonts w:asciiTheme="minorHAnsi" w:hAnsiTheme="minorHAnsi"/>
                <w:sz w:val="22"/>
                <w:szCs w:val="22"/>
              </w:rPr>
            </w:pPr>
          </w:p>
        </w:tc>
        <w:tc>
          <w:tcPr>
            <w:tcW w:w="1091" w:type="dxa"/>
          </w:tcPr>
          <w:p w:rsidR="004C670C" w:rsidP="007216B9" w14:paraId="1834432F" w14:textId="77777777">
            <w:pPr>
              <w:pStyle w:val="BulletList"/>
              <w:spacing w:before="60"/>
              <w:rPr>
                <w:rFonts w:asciiTheme="minorHAnsi" w:hAnsiTheme="minorHAnsi"/>
                <w:sz w:val="22"/>
                <w:szCs w:val="22"/>
              </w:rPr>
            </w:pPr>
          </w:p>
        </w:tc>
        <w:tc>
          <w:tcPr>
            <w:tcW w:w="1092" w:type="dxa"/>
          </w:tcPr>
          <w:p w:rsidR="004C670C" w:rsidP="007216B9" w14:paraId="28022F07" w14:textId="77777777">
            <w:pPr>
              <w:pStyle w:val="BulletList"/>
              <w:spacing w:before="60"/>
              <w:rPr>
                <w:rFonts w:asciiTheme="minorHAnsi" w:hAnsiTheme="minorHAnsi"/>
                <w:sz w:val="22"/>
                <w:szCs w:val="22"/>
              </w:rPr>
            </w:pPr>
          </w:p>
        </w:tc>
      </w:tr>
      <w:tr w14:paraId="73F62C22" w14:textId="77777777" w:rsidTr="007216B9">
        <w:tblPrEx>
          <w:tblW w:w="11340" w:type="dxa"/>
          <w:tblInd w:w="-995" w:type="dxa"/>
          <w:tblLayout w:type="fixed"/>
          <w:tblLook w:val="04A0"/>
        </w:tblPrEx>
        <w:tc>
          <w:tcPr>
            <w:tcW w:w="2610" w:type="dxa"/>
          </w:tcPr>
          <w:p w:rsidR="004C670C" w:rsidP="007216B9" w14:paraId="14183469" w14:textId="05A84E16">
            <w:pPr>
              <w:pStyle w:val="BulletList"/>
              <w:spacing w:before="60"/>
              <w:rPr>
                <w:rFonts w:asciiTheme="minorHAnsi" w:hAnsiTheme="minorHAnsi"/>
                <w:sz w:val="22"/>
                <w:szCs w:val="22"/>
              </w:rPr>
            </w:pPr>
            <w:r w:rsidRPr="00582691">
              <w:rPr>
                <w:rFonts w:asciiTheme="minorHAnsi" w:hAnsiTheme="minorHAnsi"/>
                <w:sz w:val="22"/>
                <w:szCs w:val="22"/>
              </w:rPr>
              <w:t>I wa</w:t>
            </w:r>
            <w:r w:rsidR="00623449">
              <w:rPr>
                <w:rFonts w:asciiTheme="minorHAnsi" w:hAnsiTheme="minorHAnsi"/>
                <w:sz w:val="22"/>
                <w:szCs w:val="22"/>
              </w:rPr>
              <w:t>s</w:t>
            </w:r>
            <w:r w:rsidRPr="00582691">
              <w:rPr>
                <w:rFonts w:asciiTheme="minorHAnsi" w:hAnsiTheme="minorHAnsi"/>
                <w:sz w:val="22"/>
                <w:szCs w:val="22"/>
              </w:rPr>
              <w:t xml:space="preserve"> able to assess the risks, costs, and benefits associated with participating in the facilitated process from the outset.</w:t>
            </w:r>
          </w:p>
        </w:tc>
        <w:tc>
          <w:tcPr>
            <w:tcW w:w="1091" w:type="dxa"/>
          </w:tcPr>
          <w:p w:rsidR="004C670C" w:rsidP="007216B9" w14:paraId="7F9F545E" w14:textId="77777777">
            <w:pPr>
              <w:pStyle w:val="BulletList"/>
              <w:spacing w:before="60"/>
              <w:rPr>
                <w:rFonts w:asciiTheme="minorHAnsi" w:hAnsiTheme="minorHAnsi"/>
                <w:sz w:val="22"/>
                <w:szCs w:val="22"/>
              </w:rPr>
            </w:pPr>
          </w:p>
        </w:tc>
        <w:tc>
          <w:tcPr>
            <w:tcW w:w="1069" w:type="dxa"/>
          </w:tcPr>
          <w:p w:rsidR="004C670C" w:rsidP="007216B9" w14:paraId="1E748B25" w14:textId="77777777">
            <w:pPr>
              <w:pStyle w:val="BulletList"/>
              <w:spacing w:before="60"/>
              <w:rPr>
                <w:rFonts w:asciiTheme="minorHAnsi" w:hAnsiTheme="minorHAnsi"/>
                <w:sz w:val="22"/>
                <w:szCs w:val="22"/>
              </w:rPr>
            </w:pPr>
          </w:p>
        </w:tc>
        <w:tc>
          <w:tcPr>
            <w:tcW w:w="1113" w:type="dxa"/>
          </w:tcPr>
          <w:p w:rsidR="004C670C" w:rsidP="007216B9" w14:paraId="780ABA9E" w14:textId="77777777">
            <w:pPr>
              <w:pStyle w:val="BulletList"/>
              <w:spacing w:before="60"/>
              <w:rPr>
                <w:rFonts w:asciiTheme="minorHAnsi" w:hAnsiTheme="minorHAnsi"/>
                <w:sz w:val="22"/>
                <w:szCs w:val="22"/>
              </w:rPr>
            </w:pPr>
          </w:p>
        </w:tc>
        <w:tc>
          <w:tcPr>
            <w:tcW w:w="1092" w:type="dxa"/>
          </w:tcPr>
          <w:p w:rsidR="004C670C" w:rsidP="007216B9" w14:paraId="4EA637BC" w14:textId="77777777">
            <w:pPr>
              <w:pStyle w:val="BulletList"/>
              <w:spacing w:before="60"/>
              <w:rPr>
                <w:rFonts w:asciiTheme="minorHAnsi" w:hAnsiTheme="minorHAnsi"/>
                <w:sz w:val="22"/>
                <w:szCs w:val="22"/>
              </w:rPr>
            </w:pPr>
          </w:p>
        </w:tc>
        <w:tc>
          <w:tcPr>
            <w:tcW w:w="1125" w:type="dxa"/>
          </w:tcPr>
          <w:p w:rsidR="004C670C" w:rsidP="007216B9" w14:paraId="59B4F658" w14:textId="77777777">
            <w:pPr>
              <w:pStyle w:val="BulletList"/>
              <w:spacing w:before="60"/>
              <w:rPr>
                <w:rFonts w:asciiTheme="minorHAnsi" w:hAnsiTheme="minorHAnsi"/>
                <w:sz w:val="22"/>
                <w:szCs w:val="22"/>
              </w:rPr>
            </w:pPr>
          </w:p>
        </w:tc>
        <w:tc>
          <w:tcPr>
            <w:tcW w:w="1057" w:type="dxa"/>
          </w:tcPr>
          <w:p w:rsidR="004C670C" w:rsidP="007216B9" w14:paraId="0E5B8003" w14:textId="77777777">
            <w:pPr>
              <w:pStyle w:val="BulletList"/>
              <w:spacing w:before="60"/>
              <w:rPr>
                <w:rFonts w:asciiTheme="minorHAnsi" w:hAnsiTheme="minorHAnsi"/>
                <w:sz w:val="22"/>
                <w:szCs w:val="22"/>
              </w:rPr>
            </w:pPr>
          </w:p>
        </w:tc>
        <w:tc>
          <w:tcPr>
            <w:tcW w:w="1091" w:type="dxa"/>
          </w:tcPr>
          <w:p w:rsidR="004C670C" w:rsidP="007216B9" w14:paraId="674AB819" w14:textId="77777777">
            <w:pPr>
              <w:pStyle w:val="BulletList"/>
              <w:spacing w:before="60"/>
              <w:rPr>
                <w:rFonts w:asciiTheme="minorHAnsi" w:hAnsiTheme="minorHAnsi"/>
                <w:sz w:val="22"/>
                <w:szCs w:val="22"/>
              </w:rPr>
            </w:pPr>
          </w:p>
        </w:tc>
        <w:tc>
          <w:tcPr>
            <w:tcW w:w="1092" w:type="dxa"/>
          </w:tcPr>
          <w:p w:rsidR="004C670C" w:rsidP="007216B9" w14:paraId="38857C16" w14:textId="77777777">
            <w:pPr>
              <w:pStyle w:val="BulletList"/>
              <w:spacing w:before="60"/>
              <w:rPr>
                <w:rFonts w:asciiTheme="minorHAnsi" w:hAnsiTheme="minorHAnsi"/>
                <w:sz w:val="22"/>
                <w:szCs w:val="22"/>
              </w:rPr>
            </w:pPr>
          </w:p>
        </w:tc>
      </w:tr>
      <w:tr w14:paraId="2416C796" w14:textId="77777777" w:rsidTr="007216B9">
        <w:tblPrEx>
          <w:tblW w:w="11340" w:type="dxa"/>
          <w:tblInd w:w="-995" w:type="dxa"/>
          <w:tblLayout w:type="fixed"/>
          <w:tblLook w:val="04A0"/>
        </w:tblPrEx>
        <w:tc>
          <w:tcPr>
            <w:tcW w:w="2610" w:type="dxa"/>
          </w:tcPr>
          <w:p w:rsidR="004C670C" w:rsidRPr="00582691" w:rsidP="007216B9" w14:paraId="460813E1" w14:textId="2013A031">
            <w:pPr>
              <w:keepLines/>
              <w:rPr>
                <w:rFonts w:cstheme="minorHAnsi"/>
              </w:rPr>
            </w:pPr>
            <w:r w:rsidRPr="00582691">
              <w:rPr>
                <w:rFonts w:cstheme="minorHAnsi"/>
              </w:rPr>
              <w:t>Early discussions with the facilitator were critical in helping me understand how a facilitated process might serve my</w:t>
            </w:r>
            <w:r w:rsidR="00623449">
              <w:rPr>
                <w:rFonts w:cstheme="minorHAnsi"/>
              </w:rPr>
              <w:t xml:space="preserve"> </w:t>
            </w:r>
            <w:r w:rsidRPr="00582691">
              <w:rPr>
                <w:rFonts w:cstheme="minorHAnsi"/>
              </w:rPr>
              <w:t>interests.</w:t>
            </w:r>
          </w:p>
        </w:tc>
        <w:tc>
          <w:tcPr>
            <w:tcW w:w="1091" w:type="dxa"/>
          </w:tcPr>
          <w:p w:rsidR="004C670C" w:rsidP="007216B9" w14:paraId="3EEF7E92" w14:textId="77777777">
            <w:pPr>
              <w:pStyle w:val="BulletList"/>
              <w:spacing w:before="60"/>
              <w:rPr>
                <w:rFonts w:asciiTheme="minorHAnsi" w:hAnsiTheme="minorHAnsi"/>
                <w:sz w:val="22"/>
                <w:szCs w:val="22"/>
              </w:rPr>
            </w:pPr>
          </w:p>
        </w:tc>
        <w:tc>
          <w:tcPr>
            <w:tcW w:w="1069" w:type="dxa"/>
          </w:tcPr>
          <w:p w:rsidR="004C670C" w:rsidP="007216B9" w14:paraId="04D78D18" w14:textId="77777777">
            <w:pPr>
              <w:pStyle w:val="BulletList"/>
              <w:spacing w:before="60"/>
              <w:rPr>
                <w:rFonts w:asciiTheme="minorHAnsi" w:hAnsiTheme="minorHAnsi"/>
                <w:sz w:val="22"/>
                <w:szCs w:val="22"/>
              </w:rPr>
            </w:pPr>
          </w:p>
        </w:tc>
        <w:tc>
          <w:tcPr>
            <w:tcW w:w="1113" w:type="dxa"/>
          </w:tcPr>
          <w:p w:rsidR="004C670C" w:rsidP="007216B9" w14:paraId="5C4C9454" w14:textId="77777777">
            <w:pPr>
              <w:pStyle w:val="BulletList"/>
              <w:spacing w:before="60"/>
              <w:rPr>
                <w:rFonts w:asciiTheme="minorHAnsi" w:hAnsiTheme="minorHAnsi"/>
                <w:sz w:val="22"/>
                <w:szCs w:val="22"/>
              </w:rPr>
            </w:pPr>
          </w:p>
        </w:tc>
        <w:tc>
          <w:tcPr>
            <w:tcW w:w="1092" w:type="dxa"/>
          </w:tcPr>
          <w:p w:rsidR="004C670C" w:rsidP="007216B9" w14:paraId="00E346B7" w14:textId="77777777">
            <w:pPr>
              <w:pStyle w:val="BulletList"/>
              <w:spacing w:before="60"/>
              <w:rPr>
                <w:rFonts w:asciiTheme="minorHAnsi" w:hAnsiTheme="minorHAnsi"/>
                <w:sz w:val="22"/>
                <w:szCs w:val="22"/>
              </w:rPr>
            </w:pPr>
          </w:p>
        </w:tc>
        <w:tc>
          <w:tcPr>
            <w:tcW w:w="1125" w:type="dxa"/>
          </w:tcPr>
          <w:p w:rsidR="004C670C" w:rsidP="007216B9" w14:paraId="2A1C990C" w14:textId="77777777">
            <w:pPr>
              <w:pStyle w:val="BulletList"/>
              <w:spacing w:before="60"/>
              <w:rPr>
                <w:rFonts w:asciiTheme="minorHAnsi" w:hAnsiTheme="minorHAnsi"/>
                <w:sz w:val="22"/>
                <w:szCs w:val="22"/>
              </w:rPr>
            </w:pPr>
          </w:p>
        </w:tc>
        <w:tc>
          <w:tcPr>
            <w:tcW w:w="1057" w:type="dxa"/>
          </w:tcPr>
          <w:p w:rsidR="004C670C" w:rsidP="007216B9" w14:paraId="26282E8A" w14:textId="77777777">
            <w:pPr>
              <w:pStyle w:val="BulletList"/>
              <w:spacing w:before="60"/>
              <w:rPr>
                <w:rFonts w:asciiTheme="minorHAnsi" w:hAnsiTheme="minorHAnsi"/>
                <w:sz w:val="22"/>
                <w:szCs w:val="22"/>
              </w:rPr>
            </w:pPr>
          </w:p>
        </w:tc>
        <w:tc>
          <w:tcPr>
            <w:tcW w:w="1091" w:type="dxa"/>
          </w:tcPr>
          <w:p w:rsidR="004C670C" w:rsidP="007216B9" w14:paraId="6E8E268E" w14:textId="77777777">
            <w:pPr>
              <w:pStyle w:val="BulletList"/>
              <w:spacing w:before="60"/>
              <w:rPr>
                <w:rFonts w:asciiTheme="minorHAnsi" w:hAnsiTheme="minorHAnsi"/>
                <w:sz w:val="22"/>
                <w:szCs w:val="22"/>
              </w:rPr>
            </w:pPr>
          </w:p>
        </w:tc>
        <w:tc>
          <w:tcPr>
            <w:tcW w:w="1092" w:type="dxa"/>
          </w:tcPr>
          <w:p w:rsidR="004C670C" w:rsidP="007216B9" w14:paraId="5E6A038B" w14:textId="77777777">
            <w:pPr>
              <w:pStyle w:val="BulletList"/>
              <w:spacing w:before="60"/>
              <w:rPr>
                <w:rFonts w:asciiTheme="minorHAnsi" w:hAnsiTheme="minorHAnsi"/>
                <w:sz w:val="22"/>
                <w:szCs w:val="22"/>
              </w:rPr>
            </w:pPr>
          </w:p>
        </w:tc>
      </w:tr>
      <w:tr w14:paraId="523CEC7F" w14:textId="77777777" w:rsidTr="007216B9">
        <w:tblPrEx>
          <w:tblW w:w="11340" w:type="dxa"/>
          <w:tblInd w:w="-995" w:type="dxa"/>
          <w:tblLayout w:type="fixed"/>
          <w:tblLook w:val="04A0"/>
        </w:tblPrEx>
        <w:tc>
          <w:tcPr>
            <w:tcW w:w="2610" w:type="dxa"/>
          </w:tcPr>
          <w:p w:rsidR="00A11583" w:rsidRPr="00582691" w:rsidP="007216B9" w14:paraId="473594AC" w14:textId="109C7612">
            <w:pPr>
              <w:keepLines/>
              <w:rPr>
                <w:rFonts w:cstheme="minorHAnsi"/>
              </w:rPr>
            </w:pPr>
            <w:r>
              <w:rPr>
                <w:rFonts w:cstheme="minorHAnsi"/>
              </w:rPr>
              <w:t>I had a good understanding of how to contribute to the facilitated process.</w:t>
            </w:r>
          </w:p>
        </w:tc>
        <w:tc>
          <w:tcPr>
            <w:tcW w:w="1091" w:type="dxa"/>
          </w:tcPr>
          <w:p w:rsidR="00A11583" w:rsidP="007216B9" w14:paraId="6D95734E" w14:textId="77777777">
            <w:pPr>
              <w:pStyle w:val="BulletList"/>
              <w:spacing w:before="60"/>
              <w:rPr>
                <w:rFonts w:asciiTheme="minorHAnsi" w:hAnsiTheme="minorHAnsi"/>
                <w:sz w:val="22"/>
                <w:szCs w:val="22"/>
              </w:rPr>
            </w:pPr>
          </w:p>
        </w:tc>
        <w:tc>
          <w:tcPr>
            <w:tcW w:w="1069" w:type="dxa"/>
          </w:tcPr>
          <w:p w:rsidR="00A11583" w:rsidP="007216B9" w14:paraId="19757BF6" w14:textId="77777777">
            <w:pPr>
              <w:pStyle w:val="BulletList"/>
              <w:spacing w:before="60"/>
              <w:rPr>
                <w:rFonts w:asciiTheme="minorHAnsi" w:hAnsiTheme="minorHAnsi"/>
                <w:sz w:val="22"/>
                <w:szCs w:val="22"/>
              </w:rPr>
            </w:pPr>
          </w:p>
        </w:tc>
        <w:tc>
          <w:tcPr>
            <w:tcW w:w="1113" w:type="dxa"/>
          </w:tcPr>
          <w:p w:rsidR="00A11583" w:rsidP="007216B9" w14:paraId="4B215353" w14:textId="77777777">
            <w:pPr>
              <w:pStyle w:val="BulletList"/>
              <w:spacing w:before="60"/>
              <w:rPr>
                <w:rFonts w:asciiTheme="minorHAnsi" w:hAnsiTheme="minorHAnsi"/>
                <w:sz w:val="22"/>
                <w:szCs w:val="22"/>
              </w:rPr>
            </w:pPr>
          </w:p>
        </w:tc>
        <w:tc>
          <w:tcPr>
            <w:tcW w:w="1092" w:type="dxa"/>
          </w:tcPr>
          <w:p w:rsidR="00A11583" w:rsidP="007216B9" w14:paraId="58867184" w14:textId="77777777">
            <w:pPr>
              <w:pStyle w:val="BulletList"/>
              <w:spacing w:before="60"/>
              <w:rPr>
                <w:rFonts w:asciiTheme="minorHAnsi" w:hAnsiTheme="minorHAnsi"/>
                <w:sz w:val="22"/>
                <w:szCs w:val="22"/>
              </w:rPr>
            </w:pPr>
          </w:p>
        </w:tc>
        <w:tc>
          <w:tcPr>
            <w:tcW w:w="1125" w:type="dxa"/>
          </w:tcPr>
          <w:p w:rsidR="00A11583" w:rsidP="007216B9" w14:paraId="38BDB10A" w14:textId="77777777">
            <w:pPr>
              <w:pStyle w:val="BulletList"/>
              <w:spacing w:before="60"/>
              <w:rPr>
                <w:rFonts w:asciiTheme="minorHAnsi" w:hAnsiTheme="minorHAnsi"/>
                <w:sz w:val="22"/>
                <w:szCs w:val="22"/>
              </w:rPr>
            </w:pPr>
          </w:p>
        </w:tc>
        <w:tc>
          <w:tcPr>
            <w:tcW w:w="1057" w:type="dxa"/>
          </w:tcPr>
          <w:p w:rsidR="00A11583" w:rsidP="007216B9" w14:paraId="603DAF89" w14:textId="77777777">
            <w:pPr>
              <w:pStyle w:val="BulletList"/>
              <w:spacing w:before="60"/>
              <w:rPr>
                <w:rFonts w:asciiTheme="minorHAnsi" w:hAnsiTheme="minorHAnsi"/>
                <w:sz w:val="22"/>
                <w:szCs w:val="22"/>
              </w:rPr>
            </w:pPr>
          </w:p>
        </w:tc>
        <w:tc>
          <w:tcPr>
            <w:tcW w:w="1091" w:type="dxa"/>
          </w:tcPr>
          <w:p w:rsidR="00A11583" w:rsidP="007216B9" w14:paraId="398411FB" w14:textId="77777777">
            <w:pPr>
              <w:pStyle w:val="BulletList"/>
              <w:spacing w:before="60"/>
              <w:rPr>
                <w:rFonts w:asciiTheme="minorHAnsi" w:hAnsiTheme="minorHAnsi"/>
                <w:sz w:val="22"/>
                <w:szCs w:val="22"/>
              </w:rPr>
            </w:pPr>
          </w:p>
        </w:tc>
        <w:tc>
          <w:tcPr>
            <w:tcW w:w="1092" w:type="dxa"/>
          </w:tcPr>
          <w:p w:rsidR="00A11583" w:rsidP="007216B9" w14:paraId="1AB2A3A7" w14:textId="77777777">
            <w:pPr>
              <w:pStyle w:val="BulletList"/>
              <w:spacing w:before="60"/>
              <w:rPr>
                <w:rFonts w:asciiTheme="minorHAnsi" w:hAnsiTheme="minorHAnsi"/>
                <w:sz w:val="22"/>
                <w:szCs w:val="22"/>
              </w:rPr>
            </w:pPr>
          </w:p>
        </w:tc>
      </w:tr>
      <w:tr w14:paraId="6642DBC2" w14:textId="77777777" w:rsidTr="007216B9">
        <w:tblPrEx>
          <w:tblW w:w="11340" w:type="dxa"/>
          <w:tblInd w:w="-995" w:type="dxa"/>
          <w:tblLayout w:type="fixed"/>
          <w:tblLook w:val="04A0"/>
        </w:tblPrEx>
        <w:tc>
          <w:tcPr>
            <w:tcW w:w="2610" w:type="dxa"/>
          </w:tcPr>
          <w:p w:rsidR="006B10BB" w:rsidP="007216B9" w14:paraId="561CCA9F" w14:textId="0EA03BFC">
            <w:pPr>
              <w:keepLines/>
              <w:rPr>
                <w:rFonts w:cstheme="minorHAnsi"/>
              </w:rPr>
            </w:pPr>
            <w:r>
              <w:rPr>
                <w:rFonts w:cstheme="minorHAnsi"/>
              </w:rPr>
              <w:t>Participants were encouraged to engage in considering the key issues in the dialogue.</w:t>
            </w:r>
          </w:p>
        </w:tc>
        <w:tc>
          <w:tcPr>
            <w:tcW w:w="1091" w:type="dxa"/>
          </w:tcPr>
          <w:p w:rsidR="006B10BB" w:rsidP="007216B9" w14:paraId="299619DE" w14:textId="77777777">
            <w:pPr>
              <w:pStyle w:val="BulletList"/>
              <w:spacing w:before="60"/>
              <w:rPr>
                <w:rFonts w:asciiTheme="minorHAnsi" w:hAnsiTheme="minorHAnsi"/>
                <w:sz w:val="22"/>
                <w:szCs w:val="22"/>
              </w:rPr>
            </w:pPr>
          </w:p>
        </w:tc>
        <w:tc>
          <w:tcPr>
            <w:tcW w:w="1069" w:type="dxa"/>
          </w:tcPr>
          <w:p w:rsidR="006B10BB" w:rsidP="007216B9" w14:paraId="7E6B26E5" w14:textId="77777777">
            <w:pPr>
              <w:pStyle w:val="BulletList"/>
              <w:spacing w:before="60"/>
              <w:rPr>
                <w:rFonts w:asciiTheme="minorHAnsi" w:hAnsiTheme="minorHAnsi"/>
                <w:sz w:val="22"/>
                <w:szCs w:val="22"/>
              </w:rPr>
            </w:pPr>
          </w:p>
        </w:tc>
        <w:tc>
          <w:tcPr>
            <w:tcW w:w="1113" w:type="dxa"/>
          </w:tcPr>
          <w:p w:rsidR="006B10BB" w:rsidP="007216B9" w14:paraId="6FC029CE" w14:textId="77777777">
            <w:pPr>
              <w:pStyle w:val="BulletList"/>
              <w:spacing w:before="60"/>
              <w:rPr>
                <w:rFonts w:asciiTheme="minorHAnsi" w:hAnsiTheme="minorHAnsi"/>
                <w:sz w:val="22"/>
                <w:szCs w:val="22"/>
              </w:rPr>
            </w:pPr>
          </w:p>
        </w:tc>
        <w:tc>
          <w:tcPr>
            <w:tcW w:w="1092" w:type="dxa"/>
          </w:tcPr>
          <w:p w:rsidR="006B10BB" w:rsidP="007216B9" w14:paraId="3A10C58A" w14:textId="77777777">
            <w:pPr>
              <w:pStyle w:val="BulletList"/>
              <w:spacing w:before="60"/>
              <w:rPr>
                <w:rFonts w:asciiTheme="minorHAnsi" w:hAnsiTheme="minorHAnsi"/>
                <w:sz w:val="22"/>
                <w:szCs w:val="22"/>
              </w:rPr>
            </w:pPr>
          </w:p>
        </w:tc>
        <w:tc>
          <w:tcPr>
            <w:tcW w:w="1125" w:type="dxa"/>
          </w:tcPr>
          <w:p w:rsidR="006B10BB" w:rsidP="007216B9" w14:paraId="307702CB" w14:textId="77777777">
            <w:pPr>
              <w:pStyle w:val="BulletList"/>
              <w:spacing w:before="60"/>
              <w:rPr>
                <w:rFonts w:asciiTheme="minorHAnsi" w:hAnsiTheme="minorHAnsi"/>
                <w:sz w:val="22"/>
                <w:szCs w:val="22"/>
              </w:rPr>
            </w:pPr>
          </w:p>
        </w:tc>
        <w:tc>
          <w:tcPr>
            <w:tcW w:w="1057" w:type="dxa"/>
          </w:tcPr>
          <w:p w:rsidR="006B10BB" w:rsidP="007216B9" w14:paraId="60B30068" w14:textId="77777777">
            <w:pPr>
              <w:pStyle w:val="BulletList"/>
              <w:spacing w:before="60"/>
              <w:rPr>
                <w:rFonts w:asciiTheme="minorHAnsi" w:hAnsiTheme="minorHAnsi"/>
                <w:sz w:val="22"/>
                <w:szCs w:val="22"/>
              </w:rPr>
            </w:pPr>
          </w:p>
        </w:tc>
        <w:tc>
          <w:tcPr>
            <w:tcW w:w="1091" w:type="dxa"/>
          </w:tcPr>
          <w:p w:rsidR="006B10BB" w:rsidP="007216B9" w14:paraId="4E238DBE" w14:textId="77777777">
            <w:pPr>
              <w:pStyle w:val="BulletList"/>
              <w:spacing w:before="60"/>
              <w:rPr>
                <w:rFonts w:asciiTheme="minorHAnsi" w:hAnsiTheme="minorHAnsi"/>
                <w:sz w:val="22"/>
                <w:szCs w:val="22"/>
              </w:rPr>
            </w:pPr>
          </w:p>
        </w:tc>
        <w:tc>
          <w:tcPr>
            <w:tcW w:w="1092" w:type="dxa"/>
          </w:tcPr>
          <w:p w:rsidR="006B10BB" w:rsidP="007216B9" w14:paraId="45018472" w14:textId="77777777">
            <w:pPr>
              <w:pStyle w:val="BulletList"/>
              <w:spacing w:before="60"/>
              <w:rPr>
                <w:rFonts w:asciiTheme="minorHAnsi" w:hAnsiTheme="minorHAnsi"/>
                <w:sz w:val="22"/>
                <w:szCs w:val="22"/>
              </w:rPr>
            </w:pPr>
          </w:p>
        </w:tc>
      </w:tr>
      <w:tr w14:paraId="5168469E" w14:textId="77777777" w:rsidTr="007216B9">
        <w:tblPrEx>
          <w:tblW w:w="11340" w:type="dxa"/>
          <w:tblInd w:w="-995" w:type="dxa"/>
          <w:tblLayout w:type="fixed"/>
          <w:tblLook w:val="04A0"/>
        </w:tblPrEx>
        <w:tc>
          <w:tcPr>
            <w:tcW w:w="2610" w:type="dxa"/>
          </w:tcPr>
          <w:p w:rsidR="006B10BB" w:rsidP="007216B9" w14:paraId="0F7A960E" w14:textId="7337DDA2">
            <w:pPr>
              <w:keepLines/>
              <w:rPr>
                <w:rFonts w:cstheme="minorHAnsi"/>
              </w:rPr>
            </w:pPr>
            <w:r>
              <w:rPr>
                <w:rFonts w:cstheme="minorHAnsi"/>
              </w:rPr>
              <w:t>The facilitate dialogue process was structured to consider the key issues in an appropriate sequence.</w:t>
            </w:r>
          </w:p>
        </w:tc>
        <w:tc>
          <w:tcPr>
            <w:tcW w:w="1091" w:type="dxa"/>
          </w:tcPr>
          <w:p w:rsidR="006B10BB" w:rsidP="007216B9" w14:paraId="6CDB5FD7" w14:textId="77777777">
            <w:pPr>
              <w:pStyle w:val="BulletList"/>
              <w:spacing w:before="60"/>
              <w:rPr>
                <w:rFonts w:asciiTheme="minorHAnsi" w:hAnsiTheme="minorHAnsi"/>
                <w:sz w:val="22"/>
                <w:szCs w:val="22"/>
              </w:rPr>
            </w:pPr>
          </w:p>
        </w:tc>
        <w:tc>
          <w:tcPr>
            <w:tcW w:w="1069" w:type="dxa"/>
          </w:tcPr>
          <w:p w:rsidR="006B10BB" w:rsidP="007216B9" w14:paraId="36F8A342" w14:textId="77777777">
            <w:pPr>
              <w:pStyle w:val="BulletList"/>
              <w:spacing w:before="60"/>
              <w:rPr>
                <w:rFonts w:asciiTheme="minorHAnsi" w:hAnsiTheme="minorHAnsi"/>
                <w:sz w:val="22"/>
                <w:szCs w:val="22"/>
              </w:rPr>
            </w:pPr>
          </w:p>
        </w:tc>
        <w:tc>
          <w:tcPr>
            <w:tcW w:w="1113" w:type="dxa"/>
          </w:tcPr>
          <w:p w:rsidR="006B10BB" w:rsidP="007216B9" w14:paraId="7B9BE108" w14:textId="77777777">
            <w:pPr>
              <w:pStyle w:val="BulletList"/>
              <w:spacing w:before="60"/>
              <w:rPr>
                <w:rFonts w:asciiTheme="minorHAnsi" w:hAnsiTheme="minorHAnsi"/>
                <w:sz w:val="22"/>
                <w:szCs w:val="22"/>
              </w:rPr>
            </w:pPr>
          </w:p>
        </w:tc>
        <w:tc>
          <w:tcPr>
            <w:tcW w:w="1092" w:type="dxa"/>
          </w:tcPr>
          <w:p w:rsidR="006B10BB" w:rsidP="007216B9" w14:paraId="2614E9BE" w14:textId="77777777">
            <w:pPr>
              <w:pStyle w:val="BulletList"/>
              <w:spacing w:before="60"/>
              <w:rPr>
                <w:rFonts w:asciiTheme="minorHAnsi" w:hAnsiTheme="minorHAnsi"/>
                <w:sz w:val="22"/>
                <w:szCs w:val="22"/>
              </w:rPr>
            </w:pPr>
          </w:p>
        </w:tc>
        <w:tc>
          <w:tcPr>
            <w:tcW w:w="1125" w:type="dxa"/>
          </w:tcPr>
          <w:p w:rsidR="006B10BB" w:rsidP="007216B9" w14:paraId="0B57DEFD" w14:textId="77777777">
            <w:pPr>
              <w:pStyle w:val="BulletList"/>
              <w:spacing w:before="60"/>
              <w:rPr>
                <w:rFonts w:asciiTheme="minorHAnsi" w:hAnsiTheme="minorHAnsi"/>
                <w:sz w:val="22"/>
                <w:szCs w:val="22"/>
              </w:rPr>
            </w:pPr>
          </w:p>
        </w:tc>
        <w:tc>
          <w:tcPr>
            <w:tcW w:w="1057" w:type="dxa"/>
          </w:tcPr>
          <w:p w:rsidR="006B10BB" w:rsidP="007216B9" w14:paraId="451255E5" w14:textId="77777777">
            <w:pPr>
              <w:pStyle w:val="BulletList"/>
              <w:spacing w:before="60"/>
              <w:rPr>
                <w:rFonts w:asciiTheme="minorHAnsi" w:hAnsiTheme="minorHAnsi"/>
                <w:sz w:val="22"/>
                <w:szCs w:val="22"/>
              </w:rPr>
            </w:pPr>
          </w:p>
        </w:tc>
        <w:tc>
          <w:tcPr>
            <w:tcW w:w="1091" w:type="dxa"/>
          </w:tcPr>
          <w:p w:rsidR="006B10BB" w:rsidP="007216B9" w14:paraId="6B75FEB1" w14:textId="77777777">
            <w:pPr>
              <w:pStyle w:val="BulletList"/>
              <w:spacing w:before="60"/>
              <w:rPr>
                <w:rFonts w:asciiTheme="minorHAnsi" w:hAnsiTheme="minorHAnsi"/>
                <w:sz w:val="22"/>
                <w:szCs w:val="22"/>
              </w:rPr>
            </w:pPr>
          </w:p>
        </w:tc>
        <w:tc>
          <w:tcPr>
            <w:tcW w:w="1092" w:type="dxa"/>
          </w:tcPr>
          <w:p w:rsidR="006B10BB" w:rsidP="007216B9" w14:paraId="28B8B79A" w14:textId="77777777">
            <w:pPr>
              <w:pStyle w:val="BulletList"/>
              <w:spacing w:before="60"/>
              <w:rPr>
                <w:rFonts w:asciiTheme="minorHAnsi" w:hAnsiTheme="minorHAnsi"/>
                <w:sz w:val="22"/>
                <w:szCs w:val="22"/>
              </w:rPr>
            </w:pPr>
          </w:p>
        </w:tc>
      </w:tr>
    </w:tbl>
    <w:p w:rsidR="001A16DA" w:rsidRPr="004E5771" w:rsidP="00D94221" w14:paraId="2765B0D5" w14:textId="4B2DBDAC">
      <w:pPr>
        <w:pStyle w:val="Questionstem"/>
        <w:numPr>
          <w:ilvl w:val="0"/>
          <w:numId w:val="32"/>
        </w:numPr>
        <w:rPr>
          <w:sz w:val="22"/>
          <w:szCs w:val="22"/>
        </w:rPr>
      </w:pPr>
      <w:r>
        <w:rPr>
          <w:sz w:val="22"/>
          <w:szCs w:val="22"/>
        </w:rPr>
        <w:t>Please u</w:t>
      </w:r>
      <w:r w:rsidRPr="004E5771">
        <w:rPr>
          <w:sz w:val="22"/>
          <w:szCs w:val="22"/>
        </w:rPr>
        <w:t>se this space if you wish to elaborate on your answers to any of these questions.</w:t>
      </w:r>
    </w:p>
    <w:p w:rsidR="001A16DA" w:rsidRPr="006D19D8" w:rsidP="009778CB" w14:paraId="033DAA5B" w14:textId="77777777">
      <w:pPr>
        <w:pStyle w:val="ListParagraph"/>
        <w:rPr>
          <w:rFonts w:cstheme="minorHAnsi"/>
        </w:rPr>
      </w:pPr>
      <w:bookmarkStart w:id="2" w:name="_Hlk161055705"/>
      <w:r w:rsidRPr="001751AF">
        <w:t>{Open-ended box}</w:t>
      </w:r>
    </w:p>
    <w:bookmarkEnd w:id="2"/>
    <w:p w:rsidR="00DC2F8F" w:rsidRPr="006E499D" w:rsidP="00D94221" w14:paraId="26C68FA2" w14:textId="41DC0F86">
      <w:pPr>
        <w:pStyle w:val="Questionstem"/>
        <w:numPr>
          <w:ilvl w:val="0"/>
          <w:numId w:val="32"/>
        </w:numPr>
        <w:rPr>
          <w:rFonts w:cstheme="minorHAnsi"/>
          <w:sz w:val="22"/>
          <w:szCs w:val="22"/>
        </w:rPr>
      </w:pPr>
      <w:r w:rsidRPr="006E499D">
        <w:rPr>
          <w:rFonts w:cstheme="minorHAnsi"/>
          <w:sz w:val="22"/>
          <w:szCs w:val="22"/>
        </w:rPr>
        <w:t>Please rate your level of agreement with the following about the participants involved in the facilitated dialogue process:</w:t>
      </w:r>
    </w:p>
    <w:p w:rsidR="00EE7E7B" w:rsidP="009778CB" w14:paraId="0752E3DC" w14:textId="77777777">
      <w:pPr>
        <w:pStyle w:val="Questionstem"/>
        <w:numPr>
          <w:ilvl w:val="0"/>
          <w:numId w:val="0"/>
        </w:numPr>
        <w:ind w:left="540"/>
        <w:rPr>
          <w:rFonts w:cstheme="minorHAnsi"/>
          <w:sz w:val="22"/>
          <w:szCs w:val="22"/>
        </w:rPr>
      </w:pPr>
    </w:p>
    <w:tbl>
      <w:tblPr>
        <w:tblStyle w:val="TableGrid"/>
        <w:tblW w:w="11340" w:type="dxa"/>
        <w:tblInd w:w="-995" w:type="dxa"/>
        <w:tblLayout w:type="fixed"/>
        <w:tblLook w:val="04A0"/>
      </w:tblPr>
      <w:tblGrid>
        <w:gridCol w:w="2610"/>
        <w:gridCol w:w="1091"/>
        <w:gridCol w:w="1069"/>
        <w:gridCol w:w="1113"/>
        <w:gridCol w:w="1092"/>
        <w:gridCol w:w="1125"/>
        <w:gridCol w:w="1057"/>
        <w:gridCol w:w="1091"/>
        <w:gridCol w:w="1092"/>
      </w:tblGrid>
      <w:tr w14:paraId="6D06E7DC" w14:textId="77777777" w:rsidTr="007216B9">
        <w:tblPrEx>
          <w:tblW w:w="11340" w:type="dxa"/>
          <w:tblInd w:w="-995" w:type="dxa"/>
          <w:tblLayout w:type="fixed"/>
          <w:tblLook w:val="04A0"/>
        </w:tblPrEx>
        <w:tc>
          <w:tcPr>
            <w:tcW w:w="2610" w:type="dxa"/>
          </w:tcPr>
          <w:p w:rsidR="00EE7E7B" w:rsidP="007216B9" w14:paraId="3A46D6C2" w14:textId="77777777">
            <w:pPr>
              <w:pStyle w:val="BulletList"/>
              <w:spacing w:before="60" w:after="60"/>
              <w:rPr>
                <w:rFonts w:asciiTheme="minorHAnsi" w:hAnsiTheme="minorHAnsi"/>
                <w:sz w:val="22"/>
                <w:szCs w:val="22"/>
              </w:rPr>
            </w:pPr>
          </w:p>
        </w:tc>
        <w:tc>
          <w:tcPr>
            <w:tcW w:w="1091" w:type="dxa"/>
          </w:tcPr>
          <w:p w:rsidR="00EE7E7B" w:rsidRPr="00CB3F2C" w:rsidP="007216B9" w14:paraId="4AA9B52E" w14:textId="77777777">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Strongly agree</w:t>
            </w:r>
          </w:p>
        </w:tc>
        <w:tc>
          <w:tcPr>
            <w:tcW w:w="1069" w:type="dxa"/>
          </w:tcPr>
          <w:p w:rsidR="00EE7E7B" w:rsidRPr="00CB3F2C" w:rsidP="007216B9" w14:paraId="6B988458" w14:textId="77777777">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Agree</w:t>
            </w:r>
          </w:p>
        </w:tc>
        <w:tc>
          <w:tcPr>
            <w:tcW w:w="1113" w:type="dxa"/>
          </w:tcPr>
          <w:p w:rsidR="00EE7E7B" w:rsidRPr="00CB3F2C" w:rsidP="007216B9" w14:paraId="551A0D9E" w14:textId="77777777">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Somewhat agree</w:t>
            </w:r>
          </w:p>
        </w:tc>
        <w:tc>
          <w:tcPr>
            <w:tcW w:w="1092" w:type="dxa"/>
          </w:tcPr>
          <w:p w:rsidR="00EE7E7B" w:rsidRPr="00CB3F2C" w:rsidP="007216B9" w14:paraId="638944BB" w14:textId="77777777">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Neither agree nor disagree</w:t>
            </w:r>
          </w:p>
        </w:tc>
        <w:tc>
          <w:tcPr>
            <w:tcW w:w="1125" w:type="dxa"/>
          </w:tcPr>
          <w:p w:rsidR="00EE7E7B" w:rsidRPr="00CB3F2C" w:rsidP="007216B9" w14:paraId="241EAE13" w14:textId="77777777">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Somewhat disagree</w:t>
            </w:r>
          </w:p>
        </w:tc>
        <w:tc>
          <w:tcPr>
            <w:tcW w:w="1057" w:type="dxa"/>
          </w:tcPr>
          <w:p w:rsidR="00EE7E7B" w:rsidRPr="00CB3F2C" w:rsidP="007216B9" w14:paraId="4808D735" w14:textId="77777777">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Disagree</w:t>
            </w:r>
          </w:p>
        </w:tc>
        <w:tc>
          <w:tcPr>
            <w:tcW w:w="1091" w:type="dxa"/>
          </w:tcPr>
          <w:p w:rsidR="00EE7E7B" w:rsidRPr="00CB3F2C" w:rsidP="007216B9" w14:paraId="1634F0F6" w14:textId="77777777">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Strongly Disagree</w:t>
            </w:r>
          </w:p>
        </w:tc>
        <w:tc>
          <w:tcPr>
            <w:tcW w:w="1092" w:type="dxa"/>
          </w:tcPr>
          <w:p w:rsidR="00EE7E7B" w:rsidRPr="00CB3F2C" w:rsidP="007216B9" w14:paraId="080CC5A4" w14:textId="77777777">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NA</w:t>
            </w:r>
          </w:p>
        </w:tc>
      </w:tr>
      <w:tr w14:paraId="458674AC" w14:textId="77777777" w:rsidTr="007216B9">
        <w:tblPrEx>
          <w:tblW w:w="11340" w:type="dxa"/>
          <w:tblInd w:w="-995" w:type="dxa"/>
          <w:tblLayout w:type="fixed"/>
          <w:tblLook w:val="04A0"/>
        </w:tblPrEx>
        <w:tc>
          <w:tcPr>
            <w:tcW w:w="2610" w:type="dxa"/>
          </w:tcPr>
          <w:p w:rsidR="00EE7E7B" w:rsidRPr="00DB7C6A" w:rsidP="007216B9" w14:paraId="3CF9E778" w14:textId="77777777">
            <w:pPr>
              <w:keepLines/>
              <w:rPr>
                <w:rFonts w:cstheme="minorHAnsi"/>
              </w:rPr>
            </w:pPr>
            <w:r>
              <w:rPr>
                <w:rFonts w:cstheme="minorHAnsi"/>
              </w:rPr>
              <w:t>The participants, as a group, represented all affected concerns.</w:t>
            </w:r>
          </w:p>
        </w:tc>
        <w:tc>
          <w:tcPr>
            <w:tcW w:w="1091" w:type="dxa"/>
          </w:tcPr>
          <w:p w:rsidR="00EE7E7B" w:rsidP="007216B9" w14:paraId="5A31CCDF" w14:textId="77777777">
            <w:pPr>
              <w:pStyle w:val="BulletList"/>
              <w:spacing w:before="60" w:after="60"/>
              <w:rPr>
                <w:rFonts w:asciiTheme="minorHAnsi" w:hAnsiTheme="minorHAnsi"/>
                <w:sz w:val="22"/>
                <w:szCs w:val="22"/>
              </w:rPr>
            </w:pPr>
          </w:p>
        </w:tc>
        <w:tc>
          <w:tcPr>
            <w:tcW w:w="1069" w:type="dxa"/>
          </w:tcPr>
          <w:p w:rsidR="00EE7E7B" w:rsidP="007216B9" w14:paraId="438D5E87" w14:textId="77777777">
            <w:pPr>
              <w:pStyle w:val="BulletList"/>
              <w:spacing w:before="60" w:after="60"/>
              <w:rPr>
                <w:rFonts w:asciiTheme="minorHAnsi" w:hAnsiTheme="minorHAnsi"/>
                <w:sz w:val="22"/>
                <w:szCs w:val="22"/>
              </w:rPr>
            </w:pPr>
          </w:p>
        </w:tc>
        <w:tc>
          <w:tcPr>
            <w:tcW w:w="1113" w:type="dxa"/>
          </w:tcPr>
          <w:p w:rsidR="00EE7E7B" w:rsidP="007216B9" w14:paraId="217040E1" w14:textId="77777777">
            <w:pPr>
              <w:pStyle w:val="BulletList"/>
              <w:spacing w:before="60" w:after="60"/>
              <w:rPr>
                <w:rFonts w:asciiTheme="minorHAnsi" w:hAnsiTheme="minorHAnsi"/>
                <w:sz w:val="22"/>
                <w:szCs w:val="22"/>
              </w:rPr>
            </w:pPr>
          </w:p>
        </w:tc>
        <w:tc>
          <w:tcPr>
            <w:tcW w:w="1092" w:type="dxa"/>
          </w:tcPr>
          <w:p w:rsidR="00EE7E7B" w:rsidP="007216B9" w14:paraId="6A75B76D" w14:textId="77777777">
            <w:pPr>
              <w:pStyle w:val="BulletList"/>
              <w:spacing w:before="60" w:after="60"/>
              <w:rPr>
                <w:rFonts w:asciiTheme="minorHAnsi" w:hAnsiTheme="minorHAnsi"/>
                <w:sz w:val="22"/>
                <w:szCs w:val="22"/>
              </w:rPr>
            </w:pPr>
          </w:p>
        </w:tc>
        <w:tc>
          <w:tcPr>
            <w:tcW w:w="1125" w:type="dxa"/>
          </w:tcPr>
          <w:p w:rsidR="00EE7E7B" w:rsidP="007216B9" w14:paraId="410AB993" w14:textId="77777777">
            <w:pPr>
              <w:pStyle w:val="BulletList"/>
              <w:spacing w:before="60" w:after="60"/>
              <w:rPr>
                <w:rFonts w:asciiTheme="minorHAnsi" w:hAnsiTheme="minorHAnsi"/>
                <w:sz w:val="22"/>
                <w:szCs w:val="22"/>
              </w:rPr>
            </w:pPr>
          </w:p>
        </w:tc>
        <w:tc>
          <w:tcPr>
            <w:tcW w:w="1057" w:type="dxa"/>
          </w:tcPr>
          <w:p w:rsidR="00EE7E7B" w:rsidP="007216B9" w14:paraId="537E023C" w14:textId="77777777">
            <w:pPr>
              <w:pStyle w:val="BulletList"/>
              <w:spacing w:before="60" w:after="60"/>
              <w:rPr>
                <w:rFonts w:asciiTheme="minorHAnsi" w:hAnsiTheme="minorHAnsi"/>
                <w:sz w:val="22"/>
                <w:szCs w:val="22"/>
              </w:rPr>
            </w:pPr>
          </w:p>
        </w:tc>
        <w:tc>
          <w:tcPr>
            <w:tcW w:w="1091" w:type="dxa"/>
          </w:tcPr>
          <w:p w:rsidR="00EE7E7B" w:rsidP="007216B9" w14:paraId="24289CBA" w14:textId="77777777">
            <w:pPr>
              <w:pStyle w:val="BulletList"/>
              <w:spacing w:before="60" w:after="60"/>
              <w:rPr>
                <w:rFonts w:asciiTheme="minorHAnsi" w:hAnsiTheme="minorHAnsi"/>
                <w:sz w:val="22"/>
                <w:szCs w:val="22"/>
              </w:rPr>
            </w:pPr>
          </w:p>
        </w:tc>
        <w:tc>
          <w:tcPr>
            <w:tcW w:w="1092" w:type="dxa"/>
          </w:tcPr>
          <w:p w:rsidR="00EE7E7B" w:rsidP="007216B9" w14:paraId="451158BF" w14:textId="77777777">
            <w:pPr>
              <w:pStyle w:val="BulletList"/>
              <w:spacing w:before="60" w:after="60"/>
              <w:rPr>
                <w:rFonts w:asciiTheme="minorHAnsi" w:hAnsiTheme="minorHAnsi"/>
                <w:sz w:val="22"/>
                <w:szCs w:val="22"/>
              </w:rPr>
            </w:pPr>
          </w:p>
        </w:tc>
      </w:tr>
      <w:tr w14:paraId="39EEA7C8" w14:textId="77777777" w:rsidTr="007216B9">
        <w:tblPrEx>
          <w:tblW w:w="11340" w:type="dxa"/>
          <w:tblInd w:w="-995" w:type="dxa"/>
          <w:tblLayout w:type="fixed"/>
          <w:tblLook w:val="04A0"/>
        </w:tblPrEx>
        <w:tc>
          <w:tcPr>
            <w:tcW w:w="2610" w:type="dxa"/>
          </w:tcPr>
          <w:p w:rsidR="00EE7E7B" w:rsidP="007216B9" w14:paraId="5236C9CB" w14:textId="77777777">
            <w:pPr>
              <w:pStyle w:val="BulletList"/>
              <w:spacing w:before="60" w:after="60"/>
              <w:rPr>
                <w:rFonts w:asciiTheme="minorHAnsi" w:hAnsiTheme="minorHAnsi"/>
                <w:sz w:val="22"/>
                <w:szCs w:val="22"/>
              </w:rPr>
            </w:pPr>
            <w:r>
              <w:rPr>
                <w:rFonts w:asciiTheme="minorHAnsi" w:hAnsiTheme="minorHAnsi"/>
                <w:sz w:val="22"/>
                <w:szCs w:val="22"/>
              </w:rPr>
              <w:t xml:space="preserve">The participants had sufficient authority to make commitments on </w:t>
            </w:r>
            <w:r>
              <w:rPr>
                <w:rFonts w:asciiTheme="minorHAnsi" w:hAnsiTheme="minorHAnsi"/>
                <w:sz w:val="22"/>
                <w:szCs w:val="22"/>
              </w:rPr>
              <w:t>behalf of their organizations.</w:t>
            </w:r>
          </w:p>
        </w:tc>
        <w:tc>
          <w:tcPr>
            <w:tcW w:w="1091" w:type="dxa"/>
          </w:tcPr>
          <w:p w:rsidR="00EE7E7B" w:rsidP="007216B9" w14:paraId="1AE84C63" w14:textId="77777777">
            <w:pPr>
              <w:pStyle w:val="BulletList"/>
              <w:spacing w:before="60" w:after="60"/>
              <w:rPr>
                <w:rFonts w:asciiTheme="minorHAnsi" w:hAnsiTheme="minorHAnsi"/>
                <w:sz w:val="22"/>
                <w:szCs w:val="22"/>
              </w:rPr>
            </w:pPr>
          </w:p>
        </w:tc>
        <w:tc>
          <w:tcPr>
            <w:tcW w:w="1069" w:type="dxa"/>
          </w:tcPr>
          <w:p w:rsidR="00EE7E7B" w:rsidP="007216B9" w14:paraId="5CC72B0F" w14:textId="77777777">
            <w:pPr>
              <w:pStyle w:val="BulletList"/>
              <w:spacing w:before="60" w:after="60"/>
              <w:rPr>
                <w:rFonts w:asciiTheme="minorHAnsi" w:hAnsiTheme="minorHAnsi"/>
                <w:sz w:val="22"/>
                <w:szCs w:val="22"/>
              </w:rPr>
            </w:pPr>
          </w:p>
        </w:tc>
        <w:tc>
          <w:tcPr>
            <w:tcW w:w="1113" w:type="dxa"/>
          </w:tcPr>
          <w:p w:rsidR="00EE7E7B" w:rsidP="007216B9" w14:paraId="5FCBC806" w14:textId="77777777">
            <w:pPr>
              <w:pStyle w:val="BulletList"/>
              <w:spacing w:before="60" w:after="60"/>
              <w:rPr>
                <w:rFonts w:asciiTheme="minorHAnsi" w:hAnsiTheme="minorHAnsi"/>
                <w:sz w:val="22"/>
                <w:szCs w:val="22"/>
              </w:rPr>
            </w:pPr>
          </w:p>
        </w:tc>
        <w:tc>
          <w:tcPr>
            <w:tcW w:w="1092" w:type="dxa"/>
          </w:tcPr>
          <w:p w:rsidR="00EE7E7B" w:rsidP="007216B9" w14:paraId="27C56566" w14:textId="77777777">
            <w:pPr>
              <w:pStyle w:val="BulletList"/>
              <w:spacing w:before="60" w:after="60"/>
              <w:rPr>
                <w:rFonts w:asciiTheme="minorHAnsi" w:hAnsiTheme="minorHAnsi"/>
                <w:sz w:val="22"/>
                <w:szCs w:val="22"/>
              </w:rPr>
            </w:pPr>
          </w:p>
        </w:tc>
        <w:tc>
          <w:tcPr>
            <w:tcW w:w="1125" w:type="dxa"/>
          </w:tcPr>
          <w:p w:rsidR="00EE7E7B" w:rsidP="007216B9" w14:paraId="5ACFBE03" w14:textId="77777777">
            <w:pPr>
              <w:pStyle w:val="BulletList"/>
              <w:spacing w:before="60" w:after="60"/>
              <w:rPr>
                <w:rFonts w:asciiTheme="minorHAnsi" w:hAnsiTheme="minorHAnsi"/>
                <w:sz w:val="22"/>
                <w:szCs w:val="22"/>
              </w:rPr>
            </w:pPr>
          </w:p>
        </w:tc>
        <w:tc>
          <w:tcPr>
            <w:tcW w:w="1057" w:type="dxa"/>
          </w:tcPr>
          <w:p w:rsidR="00EE7E7B" w:rsidP="007216B9" w14:paraId="6EB96FA0" w14:textId="77777777">
            <w:pPr>
              <w:pStyle w:val="BulletList"/>
              <w:spacing w:before="60" w:after="60"/>
              <w:rPr>
                <w:rFonts w:asciiTheme="minorHAnsi" w:hAnsiTheme="minorHAnsi"/>
                <w:sz w:val="22"/>
                <w:szCs w:val="22"/>
              </w:rPr>
            </w:pPr>
          </w:p>
        </w:tc>
        <w:tc>
          <w:tcPr>
            <w:tcW w:w="1091" w:type="dxa"/>
          </w:tcPr>
          <w:p w:rsidR="00EE7E7B" w:rsidP="007216B9" w14:paraId="5AFC349A" w14:textId="77777777">
            <w:pPr>
              <w:pStyle w:val="BulletList"/>
              <w:spacing w:before="60" w:after="60"/>
              <w:rPr>
                <w:rFonts w:asciiTheme="minorHAnsi" w:hAnsiTheme="minorHAnsi"/>
                <w:sz w:val="22"/>
                <w:szCs w:val="22"/>
              </w:rPr>
            </w:pPr>
          </w:p>
        </w:tc>
        <w:tc>
          <w:tcPr>
            <w:tcW w:w="1092" w:type="dxa"/>
          </w:tcPr>
          <w:p w:rsidR="00EE7E7B" w:rsidP="007216B9" w14:paraId="187ACBF1" w14:textId="77777777">
            <w:pPr>
              <w:pStyle w:val="BulletList"/>
              <w:spacing w:before="60" w:after="60"/>
              <w:rPr>
                <w:rFonts w:asciiTheme="minorHAnsi" w:hAnsiTheme="minorHAnsi"/>
                <w:sz w:val="22"/>
                <w:szCs w:val="22"/>
              </w:rPr>
            </w:pPr>
          </w:p>
        </w:tc>
      </w:tr>
      <w:tr w14:paraId="295EDD22" w14:textId="77777777" w:rsidTr="007216B9">
        <w:tblPrEx>
          <w:tblW w:w="11340" w:type="dxa"/>
          <w:tblInd w:w="-995" w:type="dxa"/>
          <w:tblLayout w:type="fixed"/>
          <w:tblLook w:val="04A0"/>
        </w:tblPrEx>
        <w:tc>
          <w:tcPr>
            <w:tcW w:w="2610" w:type="dxa"/>
          </w:tcPr>
          <w:p w:rsidR="00EE7E7B" w:rsidP="007216B9" w14:paraId="1B2CFB24" w14:textId="2799E747">
            <w:pPr>
              <w:keepLines/>
              <w:rPr>
                <w:rFonts w:cstheme="minorHAnsi"/>
              </w:rPr>
            </w:pPr>
            <w:r>
              <w:rPr>
                <w:rFonts w:cstheme="minorHAnsi"/>
              </w:rPr>
              <w:t>I</w:t>
            </w:r>
            <w:r>
              <w:rPr>
                <w:rFonts w:cstheme="minorHAnsi"/>
              </w:rPr>
              <w:t xml:space="preserve"> had the resources (e.g., time, money) needed to participate effectively in the process.</w:t>
            </w:r>
          </w:p>
        </w:tc>
        <w:tc>
          <w:tcPr>
            <w:tcW w:w="1091" w:type="dxa"/>
          </w:tcPr>
          <w:p w:rsidR="00EE7E7B" w:rsidP="007216B9" w14:paraId="27AB6048" w14:textId="77777777">
            <w:pPr>
              <w:pStyle w:val="BulletList"/>
              <w:spacing w:before="60" w:after="60"/>
              <w:rPr>
                <w:rFonts w:asciiTheme="minorHAnsi" w:hAnsiTheme="minorHAnsi"/>
                <w:sz w:val="22"/>
                <w:szCs w:val="22"/>
              </w:rPr>
            </w:pPr>
          </w:p>
        </w:tc>
        <w:tc>
          <w:tcPr>
            <w:tcW w:w="1069" w:type="dxa"/>
          </w:tcPr>
          <w:p w:rsidR="00EE7E7B" w:rsidP="007216B9" w14:paraId="74997994" w14:textId="77777777">
            <w:pPr>
              <w:pStyle w:val="BulletList"/>
              <w:spacing w:before="60" w:after="60"/>
              <w:rPr>
                <w:rFonts w:asciiTheme="minorHAnsi" w:hAnsiTheme="minorHAnsi"/>
                <w:sz w:val="22"/>
                <w:szCs w:val="22"/>
              </w:rPr>
            </w:pPr>
          </w:p>
        </w:tc>
        <w:tc>
          <w:tcPr>
            <w:tcW w:w="1113" w:type="dxa"/>
          </w:tcPr>
          <w:p w:rsidR="00EE7E7B" w:rsidP="007216B9" w14:paraId="3EDA1149" w14:textId="77777777">
            <w:pPr>
              <w:pStyle w:val="BulletList"/>
              <w:spacing w:before="60" w:after="60"/>
              <w:rPr>
                <w:rFonts w:asciiTheme="minorHAnsi" w:hAnsiTheme="minorHAnsi"/>
                <w:sz w:val="22"/>
                <w:szCs w:val="22"/>
              </w:rPr>
            </w:pPr>
          </w:p>
        </w:tc>
        <w:tc>
          <w:tcPr>
            <w:tcW w:w="1092" w:type="dxa"/>
          </w:tcPr>
          <w:p w:rsidR="00EE7E7B" w:rsidP="007216B9" w14:paraId="4ED5F45C" w14:textId="77777777">
            <w:pPr>
              <w:pStyle w:val="BulletList"/>
              <w:spacing w:before="60" w:after="60"/>
              <w:rPr>
                <w:rFonts w:asciiTheme="minorHAnsi" w:hAnsiTheme="minorHAnsi"/>
                <w:sz w:val="22"/>
                <w:szCs w:val="22"/>
              </w:rPr>
            </w:pPr>
          </w:p>
        </w:tc>
        <w:tc>
          <w:tcPr>
            <w:tcW w:w="1125" w:type="dxa"/>
          </w:tcPr>
          <w:p w:rsidR="00EE7E7B" w:rsidP="007216B9" w14:paraId="010C5B45" w14:textId="77777777">
            <w:pPr>
              <w:pStyle w:val="BulletList"/>
              <w:spacing w:before="60" w:after="60"/>
              <w:rPr>
                <w:rFonts w:asciiTheme="minorHAnsi" w:hAnsiTheme="minorHAnsi"/>
                <w:sz w:val="22"/>
                <w:szCs w:val="22"/>
              </w:rPr>
            </w:pPr>
          </w:p>
        </w:tc>
        <w:tc>
          <w:tcPr>
            <w:tcW w:w="1057" w:type="dxa"/>
          </w:tcPr>
          <w:p w:rsidR="00EE7E7B" w:rsidP="007216B9" w14:paraId="5216247B" w14:textId="77777777">
            <w:pPr>
              <w:pStyle w:val="BulletList"/>
              <w:spacing w:before="60" w:after="60"/>
              <w:rPr>
                <w:rFonts w:asciiTheme="minorHAnsi" w:hAnsiTheme="minorHAnsi"/>
                <w:sz w:val="22"/>
                <w:szCs w:val="22"/>
              </w:rPr>
            </w:pPr>
          </w:p>
        </w:tc>
        <w:tc>
          <w:tcPr>
            <w:tcW w:w="1091" w:type="dxa"/>
          </w:tcPr>
          <w:p w:rsidR="00EE7E7B" w:rsidP="007216B9" w14:paraId="3682684A" w14:textId="77777777">
            <w:pPr>
              <w:pStyle w:val="BulletList"/>
              <w:spacing w:before="60" w:after="60"/>
              <w:rPr>
                <w:rFonts w:asciiTheme="minorHAnsi" w:hAnsiTheme="minorHAnsi"/>
                <w:sz w:val="22"/>
                <w:szCs w:val="22"/>
              </w:rPr>
            </w:pPr>
          </w:p>
        </w:tc>
        <w:tc>
          <w:tcPr>
            <w:tcW w:w="1092" w:type="dxa"/>
          </w:tcPr>
          <w:p w:rsidR="00EE7E7B" w:rsidP="007216B9" w14:paraId="43E7A983" w14:textId="77777777">
            <w:pPr>
              <w:pStyle w:val="BulletList"/>
              <w:spacing w:before="60" w:after="60"/>
              <w:rPr>
                <w:rFonts w:asciiTheme="minorHAnsi" w:hAnsiTheme="minorHAnsi"/>
                <w:sz w:val="22"/>
                <w:szCs w:val="22"/>
              </w:rPr>
            </w:pPr>
          </w:p>
        </w:tc>
      </w:tr>
    </w:tbl>
    <w:p w:rsidR="00BB3846" w:rsidRPr="009778CB" w:rsidP="00D94221" w14:paraId="38198073" w14:textId="76D28C64">
      <w:pPr>
        <w:pStyle w:val="Questionstem"/>
        <w:numPr>
          <w:ilvl w:val="0"/>
          <w:numId w:val="32"/>
        </w:numPr>
        <w:rPr>
          <w:sz w:val="22"/>
          <w:szCs w:val="22"/>
        </w:rPr>
      </w:pPr>
      <w:r>
        <w:rPr>
          <w:sz w:val="22"/>
          <w:szCs w:val="22"/>
        </w:rPr>
        <w:t>Please u</w:t>
      </w:r>
      <w:r w:rsidRPr="009778CB">
        <w:rPr>
          <w:sz w:val="22"/>
          <w:szCs w:val="22"/>
        </w:rPr>
        <w:t>se this space if you wish to elaborate on your answers to any of these questions.</w:t>
      </w:r>
    </w:p>
    <w:p w:rsidR="00D805E1" w:rsidRPr="009778CB" w:rsidP="004E5771" w14:paraId="4E74EBD8" w14:textId="47E13EF2">
      <w:pPr>
        <w:pStyle w:val="ListParagraph"/>
        <w:rPr>
          <w:rFonts w:cstheme="minorHAnsi"/>
        </w:rPr>
      </w:pPr>
      <w:r w:rsidRPr="00BB3846">
        <w:t>{Open-ended box}</w:t>
      </w:r>
    </w:p>
    <w:p w:rsidR="00D805E1" w:rsidRPr="009778CB" w:rsidP="00D94221" w14:paraId="76888DA4" w14:textId="6918ECAB">
      <w:pPr>
        <w:pStyle w:val="Questionstem"/>
        <w:numPr>
          <w:ilvl w:val="0"/>
          <w:numId w:val="32"/>
        </w:numPr>
        <w:rPr>
          <w:rFonts w:cstheme="minorHAnsi"/>
          <w:sz w:val="22"/>
          <w:szCs w:val="22"/>
        </w:rPr>
      </w:pPr>
      <w:r>
        <w:rPr>
          <w:rFonts w:cstheme="minorHAnsi"/>
          <w:sz w:val="22"/>
          <w:szCs w:val="22"/>
        </w:rPr>
        <w:t>We’d like to learn more about your experiences with the process. Using the scale provided, please rate your level of agreement with the following statements</w:t>
      </w:r>
      <w:r w:rsidRPr="009778CB">
        <w:rPr>
          <w:rFonts w:cstheme="minorHAnsi"/>
          <w:sz w:val="22"/>
          <w:szCs w:val="22"/>
        </w:rPr>
        <w:t>:</w:t>
      </w:r>
    </w:p>
    <w:p w:rsidR="002D764F" w:rsidP="00D805E1" w14:paraId="678A9B30" w14:textId="77777777">
      <w:pPr>
        <w:spacing w:after="0"/>
        <w:ind w:left="360"/>
        <w:rPr>
          <w:rFonts w:cstheme="minorHAnsi"/>
        </w:rPr>
      </w:pPr>
    </w:p>
    <w:tbl>
      <w:tblPr>
        <w:tblStyle w:val="TableGrid"/>
        <w:tblW w:w="11340" w:type="dxa"/>
        <w:tblInd w:w="-995" w:type="dxa"/>
        <w:tblLayout w:type="fixed"/>
        <w:tblLook w:val="04A0"/>
      </w:tblPr>
      <w:tblGrid>
        <w:gridCol w:w="2610"/>
        <w:gridCol w:w="1091"/>
        <w:gridCol w:w="1069"/>
        <w:gridCol w:w="1113"/>
        <w:gridCol w:w="1092"/>
        <w:gridCol w:w="1125"/>
        <w:gridCol w:w="1057"/>
        <w:gridCol w:w="1091"/>
        <w:gridCol w:w="1092"/>
      </w:tblGrid>
      <w:tr w14:paraId="7FACDF1A" w14:textId="77777777" w:rsidTr="007216B9">
        <w:tblPrEx>
          <w:tblW w:w="11340" w:type="dxa"/>
          <w:tblInd w:w="-995" w:type="dxa"/>
          <w:tblLayout w:type="fixed"/>
          <w:tblLook w:val="04A0"/>
        </w:tblPrEx>
        <w:tc>
          <w:tcPr>
            <w:tcW w:w="2610" w:type="dxa"/>
          </w:tcPr>
          <w:p w:rsidR="002D764F" w:rsidP="007216B9" w14:paraId="51AB44DF" w14:textId="77777777">
            <w:pPr>
              <w:pStyle w:val="BulletList"/>
              <w:spacing w:before="60"/>
              <w:rPr>
                <w:rFonts w:asciiTheme="minorHAnsi" w:hAnsiTheme="minorHAnsi"/>
                <w:sz w:val="22"/>
                <w:szCs w:val="22"/>
              </w:rPr>
            </w:pPr>
          </w:p>
        </w:tc>
        <w:tc>
          <w:tcPr>
            <w:tcW w:w="1091" w:type="dxa"/>
          </w:tcPr>
          <w:p w:rsidR="002D764F" w:rsidRPr="00CB3F2C" w:rsidP="007216B9" w14:paraId="327E006B"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Strongly agree</w:t>
            </w:r>
          </w:p>
        </w:tc>
        <w:tc>
          <w:tcPr>
            <w:tcW w:w="1069" w:type="dxa"/>
          </w:tcPr>
          <w:p w:rsidR="002D764F" w:rsidRPr="00CB3F2C" w:rsidP="007216B9" w14:paraId="26E2E7CF"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Agree</w:t>
            </w:r>
          </w:p>
        </w:tc>
        <w:tc>
          <w:tcPr>
            <w:tcW w:w="1113" w:type="dxa"/>
          </w:tcPr>
          <w:p w:rsidR="002D764F" w:rsidRPr="00CB3F2C" w:rsidP="007216B9" w14:paraId="69E3A8FE"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Somewhat agree</w:t>
            </w:r>
          </w:p>
        </w:tc>
        <w:tc>
          <w:tcPr>
            <w:tcW w:w="1092" w:type="dxa"/>
          </w:tcPr>
          <w:p w:rsidR="002D764F" w:rsidRPr="00CB3F2C" w:rsidP="007216B9" w14:paraId="5DD70C56"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Neither agree nor disagree</w:t>
            </w:r>
          </w:p>
        </w:tc>
        <w:tc>
          <w:tcPr>
            <w:tcW w:w="1125" w:type="dxa"/>
          </w:tcPr>
          <w:p w:rsidR="002D764F" w:rsidRPr="00CB3F2C" w:rsidP="007216B9" w14:paraId="1E0126F2"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Somewhat disagree</w:t>
            </w:r>
          </w:p>
        </w:tc>
        <w:tc>
          <w:tcPr>
            <w:tcW w:w="1057" w:type="dxa"/>
          </w:tcPr>
          <w:p w:rsidR="002D764F" w:rsidRPr="00CB3F2C" w:rsidP="007216B9" w14:paraId="2D3FD460"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Disagree</w:t>
            </w:r>
          </w:p>
        </w:tc>
        <w:tc>
          <w:tcPr>
            <w:tcW w:w="1091" w:type="dxa"/>
          </w:tcPr>
          <w:p w:rsidR="002D764F" w:rsidRPr="00CB3F2C" w:rsidP="007216B9" w14:paraId="04C34524"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Strongly Disagree</w:t>
            </w:r>
          </w:p>
        </w:tc>
        <w:tc>
          <w:tcPr>
            <w:tcW w:w="1092" w:type="dxa"/>
          </w:tcPr>
          <w:p w:rsidR="002D764F" w:rsidRPr="00CB3F2C" w:rsidP="007216B9" w14:paraId="52401685" w14:textId="77777777">
            <w:pPr>
              <w:pStyle w:val="BulletList"/>
              <w:spacing w:before="60"/>
              <w:rPr>
                <w:rFonts w:asciiTheme="minorHAnsi" w:hAnsiTheme="minorHAnsi" w:cstheme="minorHAnsi"/>
                <w:sz w:val="22"/>
                <w:szCs w:val="22"/>
              </w:rPr>
            </w:pPr>
            <w:r w:rsidRPr="00CB3F2C">
              <w:rPr>
                <w:rFonts w:asciiTheme="minorHAnsi" w:hAnsiTheme="minorHAnsi" w:cstheme="minorHAnsi"/>
                <w:b/>
                <w:bCs/>
                <w:sz w:val="20"/>
                <w:szCs w:val="20"/>
              </w:rPr>
              <w:t>NA</w:t>
            </w:r>
          </w:p>
        </w:tc>
      </w:tr>
      <w:tr w14:paraId="0212F02F" w14:textId="77777777" w:rsidTr="007216B9">
        <w:tblPrEx>
          <w:tblW w:w="11340" w:type="dxa"/>
          <w:tblInd w:w="-995" w:type="dxa"/>
          <w:tblLayout w:type="fixed"/>
          <w:tblLook w:val="04A0"/>
        </w:tblPrEx>
        <w:tc>
          <w:tcPr>
            <w:tcW w:w="2610" w:type="dxa"/>
          </w:tcPr>
          <w:p w:rsidR="002D764F" w:rsidRPr="00DB7C6A" w:rsidP="007216B9" w14:paraId="25F7F324" w14:textId="77777777">
            <w:pPr>
              <w:keepLines/>
              <w:rPr>
                <w:rFonts w:cstheme="minorHAnsi"/>
              </w:rPr>
            </w:pPr>
            <w:r w:rsidRPr="00E0414E">
              <w:rPr>
                <w:rFonts w:cstheme="minorHAnsi"/>
              </w:rPr>
              <w:t xml:space="preserve">The process enabled me to gain a good </w:t>
            </w:r>
            <w:r w:rsidRPr="00E0414E">
              <w:rPr>
                <w:rFonts w:cstheme="minorHAnsi"/>
                <w:u w:val="single"/>
              </w:rPr>
              <w:t>understanding</w:t>
            </w:r>
            <w:r w:rsidRPr="00E0414E">
              <w:rPr>
                <w:rFonts w:cstheme="minorHAnsi"/>
              </w:rPr>
              <w:t xml:space="preserve"> of the issues important to the other participants.</w:t>
            </w:r>
          </w:p>
        </w:tc>
        <w:tc>
          <w:tcPr>
            <w:tcW w:w="1091" w:type="dxa"/>
          </w:tcPr>
          <w:p w:rsidR="002D764F" w:rsidP="007216B9" w14:paraId="343767F2" w14:textId="77777777">
            <w:pPr>
              <w:pStyle w:val="BulletList"/>
              <w:spacing w:before="60"/>
              <w:rPr>
                <w:rFonts w:asciiTheme="minorHAnsi" w:hAnsiTheme="minorHAnsi"/>
                <w:sz w:val="22"/>
                <w:szCs w:val="22"/>
              </w:rPr>
            </w:pPr>
          </w:p>
        </w:tc>
        <w:tc>
          <w:tcPr>
            <w:tcW w:w="1069" w:type="dxa"/>
          </w:tcPr>
          <w:p w:rsidR="002D764F" w:rsidP="007216B9" w14:paraId="4C9B8DC6" w14:textId="77777777">
            <w:pPr>
              <w:pStyle w:val="BulletList"/>
              <w:spacing w:before="60"/>
              <w:rPr>
                <w:rFonts w:asciiTheme="minorHAnsi" w:hAnsiTheme="minorHAnsi"/>
                <w:sz w:val="22"/>
                <w:szCs w:val="22"/>
              </w:rPr>
            </w:pPr>
          </w:p>
        </w:tc>
        <w:tc>
          <w:tcPr>
            <w:tcW w:w="1113" w:type="dxa"/>
          </w:tcPr>
          <w:p w:rsidR="002D764F" w:rsidP="007216B9" w14:paraId="069ABD20" w14:textId="77777777">
            <w:pPr>
              <w:pStyle w:val="BulletList"/>
              <w:spacing w:before="60"/>
              <w:rPr>
                <w:rFonts w:asciiTheme="minorHAnsi" w:hAnsiTheme="minorHAnsi"/>
                <w:sz w:val="22"/>
                <w:szCs w:val="22"/>
              </w:rPr>
            </w:pPr>
          </w:p>
        </w:tc>
        <w:tc>
          <w:tcPr>
            <w:tcW w:w="1092" w:type="dxa"/>
          </w:tcPr>
          <w:p w:rsidR="002D764F" w:rsidP="007216B9" w14:paraId="79562015" w14:textId="77777777">
            <w:pPr>
              <w:pStyle w:val="BulletList"/>
              <w:spacing w:before="60"/>
              <w:rPr>
                <w:rFonts w:asciiTheme="minorHAnsi" w:hAnsiTheme="minorHAnsi"/>
                <w:sz w:val="22"/>
                <w:szCs w:val="22"/>
              </w:rPr>
            </w:pPr>
          </w:p>
        </w:tc>
        <w:tc>
          <w:tcPr>
            <w:tcW w:w="1125" w:type="dxa"/>
          </w:tcPr>
          <w:p w:rsidR="002D764F" w:rsidP="007216B9" w14:paraId="7819ACF4" w14:textId="77777777">
            <w:pPr>
              <w:pStyle w:val="BulletList"/>
              <w:spacing w:before="60"/>
              <w:rPr>
                <w:rFonts w:asciiTheme="minorHAnsi" w:hAnsiTheme="minorHAnsi"/>
                <w:sz w:val="22"/>
                <w:szCs w:val="22"/>
              </w:rPr>
            </w:pPr>
          </w:p>
        </w:tc>
        <w:tc>
          <w:tcPr>
            <w:tcW w:w="1057" w:type="dxa"/>
          </w:tcPr>
          <w:p w:rsidR="002D764F" w:rsidP="007216B9" w14:paraId="0C0CF911" w14:textId="77777777">
            <w:pPr>
              <w:pStyle w:val="BulletList"/>
              <w:spacing w:before="60"/>
              <w:rPr>
                <w:rFonts w:asciiTheme="minorHAnsi" w:hAnsiTheme="minorHAnsi"/>
                <w:sz w:val="22"/>
                <w:szCs w:val="22"/>
              </w:rPr>
            </w:pPr>
          </w:p>
        </w:tc>
        <w:tc>
          <w:tcPr>
            <w:tcW w:w="1091" w:type="dxa"/>
          </w:tcPr>
          <w:p w:rsidR="002D764F" w:rsidP="007216B9" w14:paraId="68BBAE5B" w14:textId="77777777">
            <w:pPr>
              <w:pStyle w:val="BulletList"/>
              <w:spacing w:before="60"/>
              <w:rPr>
                <w:rFonts w:asciiTheme="minorHAnsi" w:hAnsiTheme="minorHAnsi"/>
                <w:sz w:val="22"/>
                <w:szCs w:val="22"/>
              </w:rPr>
            </w:pPr>
          </w:p>
        </w:tc>
        <w:tc>
          <w:tcPr>
            <w:tcW w:w="1092" w:type="dxa"/>
          </w:tcPr>
          <w:p w:rsidR="002D764F" w:rsidP="007216B9" w14:paraId="031CC735" w14:textId="77777777">
            <w:pPr>
              <w:pStyle w:val="BulletList"/>
              <w:spacing w:before="60"/>
              <w:rPr>
                <w:rFonts w:asciiTheme="minorHAnsi" w:hAnsiTheme="minorHAnsi"/>
                <w:sz w:val="22"/>
                <w:szCs w:val="22"/>
              </w:rPr>
            </w:pPr>
          </w:p>
        </w:tc>
      </w:tr>
      <w:tr w14:paraId="4F010AB8" w14:textId="77777777" w:rsidTr="007216B9">
        <w:tblPrEx>
          <w:tblW w:w="11340" w:type="dxa"/>
          <w:tblInd w:w="-995" w:type="dxa"/>
          <w:tblLayout w:type="fixed"/>
          <w:tblLook w:val="04A0"/>
        </w:tblPrEx>
        <w:tc>
          <w:tcPr>
            <w:tcW w:w="2610" w:type="dxa"/>
          </w:tcPr>
          <w:p w:rsidR="002D764F" w:rsidRPr="00E0414E" w:rsidP="007216B9" w14:paraId="2B94E9D5" w14:textId="1A24FDD8">
            <w:pPr>
              <w:rPr>
                <w:rFonts w:cstheme="minorHAnsi"/>
              </w:rPr>
            </w:pPr>
            <w:r w:rsidRPr="00E0414E">
              <w:rPr>
                <w:rFonts w:cstheme="minorHAnsi"/>
              </w:rPr>
              <w:t xml:space="preserve">The process enabled me to </w:t>
            </w:r>
            <w:r w:rsidR="00365F87">
              <w:rPr>
                <w:rFonts w:cstheme="minorHAnsi"/>
              </w:rPr>
              <w:t xml:space="preserve">understand </w:t>
            </w:r>
            <w:r w:rsidRPr="00E0414E">
              <w:rPr>
                <w:rFonts w:cstheme="minorHAnsi"/>
                <w:u w:val="single"/>
              </w:rPr>
              <w:t>why</w:t>
            </w:r>
            <w:r w:rsidRPr="00E0414E">
              <w:rPr>
                <w:rFonts w:cstheme="minorHAnsi"/>
              </w:rPr>
              <w:t xml:space="preserve"> issues addressed in the process were important to other participants. </w:t>
            </w:r>
          </w:p>
        </w:tc>
        <w:tc>
          <w:tcPr>
            <w:tcW w:w="1091" w:type="dxa"/>
          </w:tcPr>
          <w:p w:rsidR="002D764F" w:rsidP="007216B9" w14:paraId="0ADB680B" w14:textId="77777777">
            <w:pPr>
              <w:pStyle w:val="BulletList"/>
              <w:spacing w:before="60"/>
              <w:rPr>
                <w:rFonts w:asciiTheme="minorHAnsi" w:hAnsiTheme="minorHAnsi"/>
                <w:sz w:val="22"/>
                <w:szCs w:val="22"/>
              </w:rPr>
            </w:pPr>
          </w:p>
        </w:tc>
        <w:tc>
          <w:tcPr>
            <w:tcW w:w="1069" w:type="dxa"/>
          </w:tcPr>
          <w:p w:rsidR="002D764F" w:rsidP="007216B9" w14:paraId="1E332DC3" w14:textId="77777777">
            <w:pPr>
              <w:pStyle w:val="BulletList"/>
              <w:spacing w:before="60"/>
              <w:rPr>
                <w:rFonts w:asciiTheme="minorHAnsi" w:hAnsiTheme="minorHAnsi"/>
                <w:sz w:val="22"/>
                <w:szCs w:val="22"/>
              </w:rPr>
            </w:pPr>
          </w:p>
        </w:tc>
        <w:tc>
          <w:tcPr>
            <w:tcW w:w="1113" w:type="dxa"/>
          </w:tcPr>
          <w:p w:rsidR="002D764F" w:rsidP="007216B9" w14:paraId="2C6F5B6C" w14:textId="77777777">
            <w:pPr>
              <w:pStyle w:val="BulletList"/>
              <w:spacing w:before="60"/>
              <w:rPr>
                <w:rFonts w:asciiTheme="minorHAnsi" w:hAnsiTheme="minorHAnsi"/>
                <w:sz w:val="22"/>
                <w:szCs w:val="22"/>
              </w:rPr>
            </w:pPr>
          </w:p>
        </w:tc>
        <w:tc>
          <w:tcPr>
            <w:tcW w:w="1092" w:type="dxa"/>
          </w:tcPr>
          <w:p w:rsidR="002D764F" w:rsidP="007216B9" w14:paraId="4712FFF2" w14:textId="77777777">
            <w:pPr>
              <w:pStyle w:val="BulletList"/>
              <w:spacing w:before="60"/>
              <w:rPr>
                <w:rFonts w:asciiTheme="minorHAnsi" w:hAnsiTheme="minorHAnsi"/>
                <w:sz w:val="22"/>
                <w:szCs w:val="22"/>
              </w:rPr>
            </w:pPr>
          </w:p>
        </w:tc>
        <w:tc>
          <w:tcPr>
            <w:tcW w:w="1125" w:type="dxa"/>
          </w:tcPr>
          <w:p w:rsidR="002D764F" w:rsidP="007216B9" w14:paraId="3EF1CC38" w14:textId="77777777">
            <w:pPr>
              <w:pStyle w:val="BulletList"/>
              <w:spacing w:before="60"/>
              <w:rPr>
                <w:rFonts w:asciiTheme="minorHAnsi" w:hAnsiTheme="minorHAnsi"/>
                <w:sz w:val="22"/>
                <w:szCs w:val="22"/>
              </w:rPr>
            </w:pPr>
          </w:p>
        </w:tc>
        <w:tc>
          <w:tcPr>
            <w:tcW w:w="1057" w:type="dxa"/>
          </w:tcPr>
          <w:p w:rsidR="002D764F" w:rsidP="007216B9" w14:paraId="5D3449FF" w14:textId="77777777">
            <w:pPr>
              <w:pStyle w:val="BulletList"/>
              <w:spacing w:before="60"/>
              <w:rPr>
                <w:rFonts w:asciiTheme="minorHAnsi" w:hAnsiTheme="minorHAnsi"/>
                <w:sz w:val="22"/>
                <w:szCs w:val="22"/>
              </w:rPr>
            </w:pPr>
          </w:p>
        </w:tc>
        <w:tc>
          <w:tcPr>
            <w:tcW w:w="1091" w:type="dxa"/>
          </w:tcPr>
          <w:p w:rsidR="002D764F" w:rsidP="007216B9" w14:paraId="3A07AAAE" w14:textId="77777777">
            <w:pPr>
              <w:pStyle w:val="BulletList"/>
              <w:spacing w:before="60"/>
              <w:rPr>
                <w:rFonts w:asciiTheme="minorHAnsi" w:hAnsiTheme="minorHAnsi"/>
                <w:sz w:val="22"/>
                <w:szCs w:val="22"/>
              </w:rPr>
            </w:pPr>
          </w:p>
        </w:tc>
        <w:tc>
          <w:tcPr>
            <w:tcW w:w="1092" w:type="dxa"/>
          </w:tcPr>
          <w:p w:rsidR="002D764F" w:rsidP="007216B9" w14:paraId="532BB664" w14:textId="77777777">
            <w:pPr>
              <w:pStyle w:val="BulletList"/>
              <w:spacing w:before="60"/>
              <w:rPr>
                <w:rFonts w:asciiTheme="minorHAnsi" w:hAnsiTheme="minorHAnsi"/>
                <w:sz w:val="22"/>
                <w:szCs w:val="22"/>
              </w:rPr>
            </w:pPr>
          </w:p>
        </w:tc>
      </w:tr>
      <w:tr w14:paraId="1674198A" w14:textId="77777777" w:rsidTr="007216B9">
        <w:tblPrEx>
          <w:tblW w:w="11340" w:type="dxa"/>
          <w:tblInd w:w="-995" w:type="dxa"/>
          <w:tblLayout w:type="fixed"/>
          <w:tblLook w:val="04A0"/>
        </w:tblPrEx>
        <w:tc>
          <w:tcPr>
            <w:tcW w:w="2610" w:type="dxa"/>
          </w:tcPr>
          <w:p w:rsidR="002D764F" w:rsidRPr="00582691" w:rsidP="007216B9" w14:paraId="7605205D" w14:textId="77777777">
            <w:pPr>
              <w:keepLines/>
              <w:rPr>
                <w:rFonts w:cstheme="minorHAnsi"/>
              </w:rPr>
            </w:pPr>
            <w:r>
              <w:rPr>
                <w:rFonts w:cstheme="minorHAnsi"/>
              </w:rPr>
              <w:t>The process enabled participants to be civil to each other.</w:t>
            </w:r>
          </w:p>
        </w:tc>
        <w:tc>
          <w:tcPr>
            <w:tcW w:w="1091" w:type="dxa"/>
          </w:tcPr>
          <w:p w:rsidR="002D764F" w:rsidP="007216B9" w14:paraId="3DB782BA" w14:textId="77777777">
            <w:pPr>
              <w:pStyle w:val="BulletList"/>
              <w:spacing w:before="60"/>
              <w:rPr>
                <w:rFonts w:asciiTheme="minorHAnsi" w:hAnsiTheme="minorHAnsi"/>
                <w:sz w:val="22"/>
                <w:szCs w:val="22"/>
              </w:rPr>
            </w:pPr>
          </w:p>
        </w:tc>
        <w:tc>
          <w:tcPr>
            <w:tcW w:w="1069" w:type="dxa"/>
          </w:tcPr>
          <w:p w:rsidR="002D764F" w:rsidP="007216B9" w14:paraId="441EE59F" w14:textId="77777777">
            <w:pPr>
              <w:pStyle w:val="BulletList"/>
              <w:spacing w:before="60"/>
              <w:rPr>
                <w:rFonts w:asciiTheme="minorHAnsi" w:hAnsiTheme="minorHAnsi"/>
                <w:sz w:val="22"/>
                <w:szCs w:val="22"/>
              </w:rPr>
            </w:pPr>
          </w:p>
        </w:tc>
        <w:tc>
          <w:tcPr>
            <w:tcW w:w="1113" w:type="dxa"/>
          </w:tcPr>
          <w:p w:rsidR="002D764F" w:rsidP="007216B9" w14:paraId="705BEC9C" w14:textId="77777777">
            <w:pPr>
              <w:pStyle w:val="BulletList"/>
              <w:spacing w:before="60"/>
              <w:rPr>
                <w:rFonts w:asciiTheme="minorHAnsi" w:hAnsiTheme="minorHAnsi"/>
                <w:sz w:val="22"/>
                <w:szCs w:val="22"/>
              </w:rPr>
            </w:pPr>
          </w:p>
        </w:tc>
        <w:tc>
          <w:tcPr>
            <w:tcW w:w="1092" w:type="dxa"/>
          </w:tcPr>
          <w:p w:rsidR="002D764F" w:rsidP="007216B9" w14:paraId="11911370" w14:textId="77777777">
            <w:pPr>
              <w:pStyle w:val="BulletList"/>
              <w:spacing w:before="60"/>
              <w:rPr>
                <w:rFonts w:asciiTheme="minorHAnsi" w:hAnsiTheme="minorHAnsi"/>
                <w:sz w:val="22"/>
                <w:szCs w:val="22"/>
              </w:rPr>
            </w:pPr>
          </w:p>
        </w:tc>
        <w:tc>
          <w:tcPr>
            <w:tcW w:w="1125" w:type="dxa"/>
          </w:tcPr>
          <w:p w:rsidR="002D764F" w:rsidP="007216B9" w14:paraId="05A35F6C" w14:textId="77777777">
            <w:pPr>
              <w:pStyle w:val="BulletList"/>
              <w:spacing w:before="60"/>
              <w:rPr>
                <w:rFonts w:asciiTheme="minorHAnsi" w:hAnsiTheme="minorHAnsi"/>
                <w:sz w:val="22"/>
                <w:szCs w:val="22"/>
              </w:rPr>
            </w:pPr>
          </w:p>
        </w:tc>
        <w:tc>
          <w:tcPr>
            <w:tcW w:w="1057" w:type="dxa"/>
          </w:tcPr>
          <w:p w:rsidR="002D764F" w:rsidP="007216B9" w14:paraId="67905A65" w14:textId="77777777">
            <w:pPr>
              <w:pStyle w:val="BulletList"/>
              <w:spacing w:before="60"/>
              <w:rPr>
                <w:rFonts w:asciiTheme="minorHAnsi" w:hAnsiTheme="minorHAnsi"/>
                <w:sz w:val="22"/>
                <w:szCs w:val="22"/>
              </w:rPr>
            </w:pPr>
          </w:p>
        </w:tc>
        <w:tc>
          <w:tcPr>
            <w:tcW w:w="1091" w:type="dxa"/>
          </w:tcPr>
          <w:p w:rsidR="002D764F" w:rsidP="007216B9" w14:paraId="27E8BC52" w14:textId="77777777">
            <w:pPr>
              <w:pStyle w:val="BulletList"/>
              <w:spacing w:before="60"/>
              <w:rPr>
                <w:rFonts w:asciiTheme="minorHAnsi" w:hAnsiTheme="minorHAnsi"/>
                <w:sz w:val="22"/>
                <w:szCs w:val="22"/>
              </w:rPr>
            </w:pPr>
          </w:p>
        </w:tc>
        <w:tc>
          <w:tcPr>
            <w:tcW w:w="1092" w:type="dxa"/>
          </w:tcPr>
          <w:p w:rsidR="002D764F" w:rsidP="007216B9" w14:paraId="268D5149" w14:textId="77777777">
            <w:pPr>
              <w:pStyle w:val="BulletList"/>
              <w:spacing w:before="60"/>
              <w:rPr>
                <w:rFonts w:asciiTheme="minorHAnsi" w:hAnsiTheme="minorHAnsi"/>
                <w:sz w:val="22"/>
                <w:szCs w:val="22"/>
              </w:rPr>
            </w:pPr>
          </w:p>
        </w:tc>
      </w:tr>
      <w:tr w14:paraId="59CA605A" w14:textId="77777777" w:rsidTr="007216B9">
        <w:tblPrEx>
          <w:tblW w:w="11340" w:type="dxa"/>
          <w:tblInd w:w="-995" w:type="dxa"/>
          <w:tblLayout w:type="fixed"/>
          <w:tblLook w:val="04A0"/>
        </w:tblPrEx>
        <w:tc>
          <w:tcPr>
            <w:tcW w:w="2610" w:type="dxa"/>
          </w:tcPr>
          <w:p w:rsidR="002D764F" w:rsidP="007216B9" w14:paraId="7F048990" w14:textId="77777777">
            <w:pPr>
              <w:keepLines/>
              <w:rPr>
                <w:rFonts w:cstheme="minorHAnsi"/>
              </w:rPr>
            </w:pPr>
            <w:r>
              <w:rPr>
                <w:rFonts w:cstheme="minorHAnsi"/>
              </w:rPr>
              <w:t>This was an appropriate process to address the matter.</w:t>
            </w:r>
          </w:p>
        </w:tc>
        <w:tc>
          <w:tcPr>
            <w:tcW w:w="1091" w:type="dxa"/>
          </w:tcPr>
          <w:p w:rsidR="002D764F" w:rsidP="007216B9" w14:paraId="6C1E4F9F" w14:textId="77777777">
            <w:pPr>
              <w:pStyle w:val="BulletList"/>
              <w:spacing w:before="60"/>
              <w:rPr>
                <w:rFonts w:asciiTheme="minorHAnsi" w:hAnsiTheme="minorHAnsi"/>
                <w:sz w:val="22"/>
                <w:szCs w:val="22"/>
              </w:rPr>
            </w:pPr>
          </w:p>
        </w:tc>
        <w:tc>
          <w:tcPr>
            <w:tcW w:w="1069" w:type="dxa"/>
          </w:tcPr>
          <w:p w:rsidR="002D764F" w:rsidP="007216B9" w14:paraId="61E17FC5" w14:textId="77777777">
            <w:pPr>
              <w:pStyle w:val="BulletList"/>
              <w:spacing w:before="60"/>
              <w:rPr>
                <w:rFonts w:asciiTheme="minorHAnsi" w:hAnsiTheme="minorHAnsi"/>
                <w:sz w:val="22"/>
                <w:szCs w:val="22"/>
              </w:rPr>
            </w:pPr>
          </w:p>
        </w:tc>
        <w:tc>
          <w:tcPr>
            <w:tcW w:w="1113" w:type="dxa"/>
          </w:tcPr>
          <w:p w:rsidR="002D764F" w:rsidP="007216B9" w14:paraId="22EF8FE5" w14:textId="77777777">
            <w:pPr>
              <w:pStyle w:val="BulletList"/>
              <w:spacing w:before="60"/>
              <w:rPr>
                <w:rFonts w:asciiTheme="minorHAnsi" w:hAnsiTheme="minorHAnsi"/>
                <w:sz w:val="22"/>
                <w:szCs w:val="22"/>
              </w:rPr>
            </w:pPr>
          </w:p>
        </w:tc>
        <w:tc>
          <w:tcPr>
            <w:tcW w:w="1092" w:type="dxa"/>
          </w:tcPr>
          <w:p w:rsidR="002D764F" w:rsidP="007216B9" w14:paraId="5B700A2C" w14:textId="77777777">
            <w:pPr>
              <w:pStyle w:val="BulletList"/>
              <w:spacing w:before="60"/>
              <w:rPr>
                <w:rFonts w:asciiTheme="minorHAnsi" w:hAnsiTheme="minorHAnsi"/>
                <w:sz w:val="22"/>
                <w:szCs w:val="22"/>
              </w:rPr>
            </w:pPr>
          </w:p>
        </w:tc>
        <w:tc>
          <w:tcPr>
            <w:tcW w:w="1125" w:type="dxa"/>
          </w:tcPr>
          <w:p w:rsidR="002D764F" w:rsidP="007216B9" w14:paraId="74432CD9" w14:textId="77777777">
            <w:pPr>
              <w:pStyle w:val="BulletList"/>
              <w:spacing w:before="60"/>
              <w:rPr>
                <w:rFonts w:asciiTheme="minorHAnsi" w:hAnsiTheme="minorHAnsi"/>
                <w:sz w:val="22"/>
                <w:szCs w:val="22"/>
              </w:rPr>
            </w:pPr>
          </w:p>
        </w:tc>
        <w:tc>
          <w:tcPr>
            <w:tcW w:w="1057" w:type="dxa"/>
          </w:tcPr>
          <w:p w:rsidR="002D764F" w:rsidP="007216B9" w14:paraId="501C6C21" w14:textId="77777777">
            <w:pPr>
              <w:pStyle w:val="BulletList"/>
              <w:spacing w:before="60"/>
              <w:rPr>
                <w:rFonts w:asciiTheme="minorHAnsi" w:hAnsiTheme="minorHAnsi"/>
                <w:sz w:val="22"/>
                <w:szCs w:val="22"/>
              </w:rPr>
            </w:pPr>
          </w:p>
        </w:tc>
        <w:tc>
          <w:tcPr>
            <w:tcW w:w="1091" w:type="dxa"/>
          </w:tcPr>
          <w:p w:rsidR="002D764F" w:rsidP="007216B9" w14:paraId="6D6D0C05" w14:textId="77777777">
            <w:pPr>
              <w:pStyle w:val="BulletList"/>
              <w:spacing w:before="60"/>
              <w:rPr>
                <w:rFonts w:asciiTheme="minorHAnsi" w:hAnsiTheme="minorHAnsi"/>
                <w:sz w:val="22"/>
                <w:szCs w:val="22"/>
              </w:rPr>
            </w:pPr>
          </w:p>
        </w:tc>
        <w:tc>
          <w:tcPr>
            <w:tcW w:w="1092" w:type="dxa"/>
          </w:tcPr>
          <w:p w:rsidR="002D764F" w:rsidP="007216B9" w14:paraId="0B731A73" w14:textId="77777777">
            <w:pPr>
              <w:pStyle w:val="BulletList"/>
              <w:spacing w:before="60"/>
              <w:rPr>
                <w:rFonts w:asciiTheme="minorHAnsi" w:hAnsiTheme="minorHAnsi"/>
                <w:sz w:val="22"/>
                <w:szCs w:val="22"/>
              </w:rPr>
            </w:pPr>
          </w:p>
        </w:tc>
      </w:tr>
      <w:tr w14:paraId="13F437F2" w14:textId="77777777" w:rsidTr="007216B9">
        <w:tblPrEx>
          <w:tblW w:w="11340" w:type="dxa"/>
          <w:tblInd w:w="-995" w:type="dxa"/>
          <w:tblLayout w:type="fixed"/>
          <w:tblLook w:val="04A0"/>
        </w:tblPrEx>
        <w:tc>
          <w:tcPr>
            <w:tcW w:w="2610" w:type="dxa"/>
          </w:tcPr>
          <w:p w:rsidR="002D764F" w:rsidP="007216B9" w14:paraId="43DF4DD6" w14:textId="77777777">
            <w:pPr>
              <w:keepLines/>
              <w:rPr>
                <w:rFonts w:cstheme="minorHAnsi"/>
              </w:rPr>
            </w:pPr>
            <w:r>
              <w:rPr>
                <w:rFonts w:cstheme="minorHAnsi"/>
              </w:rPr>
              <w:t>The process helped us identify key issues that needed to be addressed.</w:t>
            </w:r>
          </w:p>
        </w:tc>
        <w:tc>
          <w:tcPr>
            <w:tcW w:w="1091" w:type="dxa"/>
          </w:tcPr>
          <w:p w:rsidR="002D764F" w:rsidP="007216B9" w14:paraId="68B9EF38" w14:textId="77777777">
            <w:pPr>
              <w:pStyle w:val="BulletList"/>
              <w:spacing w:before="60"/>
              <w:rPr>
                <w:rFonts w:asciiTheme="minorHAnsi" w:hAnsiTheme="minorHAnsi"/>
                <w:sz w:val="22"/>
                <w:szCs w:val="22"/>
              </w:rPr>
            </w:pPr>
          </w:p>
        </w:tc>
        <w:tc>
          <w:tcPr>
            <w:tcW w:w="1069" w:type="dxa"/>
          </w:tcPr>
          <w:p w:rsidR="002D764F" w:rsidP="007216B9" w14:paraId="401B2770" w14:textId="77777777">
            <w:pPr>
              <w:pStyle w:val="BulletList"/>
              <w:spacing w:before="60"/>
              <w:rPr>
                <w:rFonts w:asciiTheme="minorHAnsi" w:hAnsiTheme="minorHAnsi"/>
                <w:sz w:val="22"/>
                <w:szCs w:val="22"/>
              </w:rPr>
            </w:pPr>
          </w:p>
        </w:tc>
        <w:tc>
          <w:tcPr>
            <w:tcW w:w="1113" w:type="dxa"/>
          </w:tcPr>
          <w:p w:rsidR="002D764F" w:rsidP="007216B9" w14:paraId="6CC4C355" w14:textId="77777777">
            <w:pPr>
              <w:pStyle w:val="BulletList"/>
              <w:spacing w:before="60"/>
              <w:rPr>
                <w:rFonts w:asciiTheme="minorHAnsi" w:hAnsiTheme="minorHAnsi"/>
                <w:sz w:val="22"/>
                <w:szCs w:val="22"/>
              </w:rPr>
            </w:pPr>
          </w:p>
        </w:tc>
        <w:tc>
          <w:tcPr>
            <w:tcW w:w="1092" w:type="dxa"/>
          </w:tcPr>
          <w:p w:rsidR="002D764F" w:rsidP="007216B9" w14:paraId="5386974D" w14:textId="77777777">
            <w:pPr>
              <w:pStyle w:val="BulletList"/>
              <w:spacing w:before="60"/>
              <w:rPr>
                <w:rFonts w:asciiTheme="minorHAnsi" w:hAnsiTheme="minorHAnsi"/>
                <w:sz w:val="22"/>
                <w:szCs w:val="22"/>
              </w:rPr>
            </w:pPr>
          </w:p>
        </w:tc>
        <w:tc>
          <w:tcPr>
            <w:tcW w:w="1125" w:type="dxa"/>
          </w:tcPr>
          <w:p w:rsidR="002D764F" w:rsidP="007216B9" w14:paraId="6D6755E3" w14:textId="77777777">
            <w:pPr>
              <w:pStyle w:val="BulletList"/>
              <w:spacing w:before="60"/>
              <w:rPr>
                <w:rFonts w:asciiTheme="minorHAnsi" w:hAnsiTheme="minorHAnsi"/>
                <w:sz w:val="22"/>
                <w:szCs w:val="22"/>
              </w:rPr>
            </w:pPr>
          </w:p>
        </w:tc>
        <w:tc>
          <w:tcPr>
            <w:tcW w:w="1057" w:type="dxa"/>
          </w:tcPr>
          <w:p w:rsidR="002D764F" w:rsidP="007216B9" w14:paraId="3056DB67" w14:textId="77777777">
            <w:pPr>
              <w:pStyle w:val="BulletList"/>
              <w:spacing w:before="60"/>
              <w:rPr>
                <w:rFonts w:asciiTheme="minorHAnsi" w:hAnsiTheme="minorHAnsi"/>
                <w:sz w:val="22"/>
                <w:szCs w:val="22"/>
              </w:rPr>
            </w:pPr>
          </w:p>
        </w:tc>
        <w:tc>
          <w:tcPr>
            <w:tcW w:w="1091" w:type="dxa"/>
          </w:tcPr>
          <w:p w:rsidR="002D764F" w:rsidP="007216B9" w14:paraId="0F2BD4AA" w14:textId="77777777">
            <w:pPr>
              <w:pStyle w:val="BulletList"/>
              <w:spacing w:before="60"/>
              <w:rPr>
                <w:rFonts w:asciiTheme="minorHAnsi" w:hAnsiTheme="minorHAnsi"/>
                <w:sz w:val="22"/>
                <w:szCs w:val="22"/>
              </w:rPr>
            </w:pPr>
          </w:p>
        </w:tc>
        <w:tc>
          <w:tcPr>
            <w:tcW w:w="1092" w:type="dxa"/>
          </w:tcPr>
          <w:p w:rsidR="002D764F" w:rsidP="007216B9" w14:paraId="1F8A33DC" w14:textId="77777777">
            <w:pPr>
              <w:pStyle w:val="BulletList"/>
              <w:spacing w:before="60"/>
              <w:rPr>
                <w:rFonts w:asciiTheme="minorHAnsi" w:hAnsiTheme="minorHAnsi"/>
                <w:sz w:val="22"/>
                <w:szCs w:val="22"/>
              </w:rPr>
            </w:pPr>
          </w:p>
        </w:tc>
      </w:tr>
      <w:tr w14:paraId="030A8322" w14:textId="77777777" w:rsidTr="007216B9">
        <w:tblPrEx>
          <w:tblW w:w="11340" w:type="dxa"/>
          <w:tblInd w:w="-995" w:type="dxa"/>
          <w:tblLayout w:type="fixed"/>
          <w:tblLook w:val="04A0"/>
        </w:tblPrEx>
        <w:tc>
          <w:tcPr>
            <w:tcW w:w="2610" w:type="dxa"/>
          </w:tcPr>
          <w:p w:rsidR="002D764F" w:rsidP="007216B9" w14:paraId="1B12FB29" w14:textId="77777777">
            <w:pPr>
              <w:keepLines/>
              <w:rPr>
                <w:rFonts w:cstheme="minorHAnsi"/>
              </w:rPr>
            </w:pPr>
            <w:r>
              <w:rPr>
                <w:rFonts w:cstheme="minorHAnsi"/>
              </w:rPr>
              <w:t>The other participants listened to me/us.</w:t>
            </w:r>
          </w:p>
        </w:tc>
        <w:tc>
          <w:tcPr>
            <w:tcW w:w="1091" w:type="dxa"/>
          </w:tcPr>
          <w:p w:rsidR="002D764F" w:rsidP="007216B9" w14:paraId="423A08DE" w14:textId="77777777">
            <w:pPr>
              <w:pStyle w:val="BulletList"/>
              <w:spacing w:before="60"/>
              <w:rPr>
                <w:rFonts w:asciiTheme="minorHAnsi" w:hAnsiTheme="minorHAnsi"/>
                <w:sz w:val="22"/>
                <w:szCs w:val="22"/>
              </w:rPr>
            </w:pPr>
          </w:p>
        </w:tc>
        <w:tc>
          <w:tcPr>
            <w:tcW w:w="1069" w:type="dxa"/>
          </w:tcPr>
          <w:p w:rsidR="002D764F" w:rsidP="007216B9" w14:paraId="47731699" w14:textId="77777777">
            <w:pPr>
              <w:pStyle w:val="BulletList"/>
              <w:spacing w:before="60"/>
              <w:rPr>
                <w:rFonts w:asciiTheme="minorHAnsi" w:hAnsiTheme="minorHAnsi"/>
                <w:sz w:val="22"/>
                <w:szCs w:val="22"/>
              </w:rPr>
            </w:pPr>
          </w:p>
        </w:tc>
        <w:tc>
          <w:tcPr>
            <w:tcW w:w="1113" w:type="dxa"/>
          </w:tcPr>
          <w:p w:rsidR="002D764F" w:rsidP="007216B9" w14:paraId="2536BF47" w14:textId="77777777">
            <w:pPr>
              <w:pStyle w:val="BulletList"/>
              <w:spacing w:before="60"/>
              <w:rPr>
                <w:rFonts w:asciiTheme="minorHAnsi" w:hAnsiTheme="minorHAnsi"/>
                <w:sz w:val="22"/>
                <w:szCs w:val="22"/>
              </w:rPr>
            </w:pPr>
          </w:p>
        </w:tc>
        <w:tc>
          <w:tcPr>
            <w:tcW w:w="1092" w:type="dxa"/>
          </w:tcPr>
          <w:p w:rsidR="002D764F" w:rsidP="007216B9" w14:paraId="4054DC83" w14:textId="77777777">
            <w:pPr>
              <w:pStyle w:val="BulletList"/>
              <w:spacing w:before="60"/>
              <w:rPr>
                <w:rFonts w:asciiTheme="minorHAnsi" w:hAnsiTheme="minorHAnsi"/>
                <w:sz w:val="22"/>
                <w:szCs w:val="22"/>
              </w:rPr>
            </w:pPr>
          </w:p>
        </w:tc>
        <w:tc>
          <w:tcPr>
            <w:tcW w:w="1125" w:type="dxa"/>
          </w:tcPr>
          <w:p w:rsidR="002D764F" w:rsidP="007216B9" w14:paraId="129C5FA4" w14:textId="77777777">
            <w:pPr>
              <w:pStyle w:val="BulletList"/>
              <w:spacing w:before="60"/>
              <w:rPr>
                <w:rFonts w:asciiTheme="minorHAnsi" w:hAnsiTheme="minorHAnsi"/>
                <w:sz w:val="22"/>
                <w:szCs w:val="22"/>
              </w:rPr>
            </w:pPr>
          </w:p>
        </w:tc>
        <w:tc>
          <w:tcPr>
            <w:tcW w:w="1057" w:type="dxa"/>
          </w:tcPr>
          <w:p w:rsidR="002D764F" w:rsidP="007216B9" w14:paraId="140DC616" w14:textId="77777777">
            <w:pPr>
              <w:pStyle w:val="BulletList"/>
              <w:spacing w:before="60"/>
              <w:rPr>
                <w:rFonts w:asciiTheme="minorHAnsi" w:hAnsiTheme="minorHAnsi"/>
                <w:sz w:val="22"/>
                <w:szCs w:val="22"/>
              </w:rPr>
            </w:pPr>
          </w:p>
        </w:tc>
        <w:tc>
          <w:tcPr>
            <w:tcW w:w="1091" w:type="dxa"/>
          </w:tcPr>
          <w:p w:rsidR="002D764F" w:rsidP="007216B9" w14:paraId="6F74F39C" w14:textId="77777777">
            <w:pPr>
              <w:pStyle w:val="BulletList"/>
              <w:spacing w:before="60"/>
              <w:rPr>
                <w:rFonts w:asciiTheme="minorHAnsi" w:hAnsiTheme="minorHAnsi"/>
                <w:sz w:val="22"/>
                <w:szCs w:val="22"/>
              </w:rPr>
            </w:pPr>
          </w:p>
        </w:tc>
        <w:tc>
          <w:tcPr>
            <w:tcW w:w="1092" w:type="dxa"/>
          </w:tcPr>
          <w:p w:rsidR="002D764F" w:rsidP="007216B9" w14:paraId="74B29BA8" w14:textId="77777777">
            <w:pPr>
              <w:pStyle w:val="BulletList"/>
              <w:spacing w:before="60"/>
              <w:rPr>
                <w:rFonts w:asciiTheme="minorHAnsi" w:hAnsiTheme="minorHAnsi"/>
                <w:sz w:val="22"/>
                <w:szCs w:val="22"/>
              </w:rPr>
            </w:pPr>
          </w:p>
        </w:tc>
      </w:tr>
      <w:tr w14:paraId="6A2349DE" w14:textId="77777777" w:rsidTr="007216B9">
        <w:tblPrEx>
          <w:tblW w:w="11340" w:type="dxa"/>
          <w:tblInd w:w="-995" w:type="dxa"/>
          <w:tblLayout w:type="fixed"/>
          <w:tblLook w:val="04A0"/>
        </w:tblPrEx>
        <w:tc>
          <w:tcPr>
            <w:tcW w:w="2610" w:type="dxa"/>
          </w:tcPr>
          <w:p w:rsidR="002D764F" w:rsidP="007216B9" w14:paraId="45554FA5" w14:textId="77777777">
            <w:pPr>
              <w:keepLines/>
              <w:rPr>
                <w:rFonts w:cstheme="minorHAnsi"/>
              </w:rPr>
            </w:pPr>
            <w:r>
              <w:rPr>
                <w:rFonts w:cstheme="minorHAnsi"/>
              </w:rPr>
              <w:t>The other participants respected the views I/we expressed.</w:t>
            </w:r>
          </w:p>
        </w:tc>
        <w:tc>
          <w:tcPr>
            <w:tcW w:w="1091" w:type="dxa"/>
          </w:tcPr>
          <w:p w:rsidR="002D764F" w:rsidP="007216B9" w14:paraId="74DD51CB" w14:textId="77777777">
            <w:pPr>
              <w:pStyle w:val="BulletList"/>
              <w:spacing w:before="60"/>
              <w:rPr>
                <w:rFonts w:asciiTheme="minorHAnsi" w:hAnsiTheme="minorHAnsi"/>
                <w:sz w:val="22"/>
                <w:szCs w:val="22"/>
              </w:rPr>
            </w:pPr>
          </w:p>
        </w:tc>
        <w:tc>
          <w:tcPr>
            <w:tcW w:w="1069" w:type="dxa"/>
          </w:tcPr>
          <w:p w:rsidR="002D764F" w:rsidP="007216B9" w14:paraId="6997DC51" w14:textId="77777777">
            <w:pPr>
              <w:pStyle w:val="BulletList"/>
              <w:spacing w:before="60"/>
              <w:rPr>
                <w:rFonts w:asciiTheme="minorHAnsi" w:hAnsiTheme="minorHAnsi"/>
                <w:sz w:val="22"/>
                <w:szCs w:val="22"/>
              </w:rPr>
            </w:pPr>
          </w:p>
        </w:tc>
        <w:tc>
          <w:tcPr>
            <w:tcW w:w="1113" w:type="dxa"/>
          </w:tcPr>
          <w:p w:rsidR="002D764F" w:rsidP="007216B9" w14:paraId="01EC0E22" w14:textId="77777777">
            <w:pPr>
              <w:pStyle w:val="BulletList"/>
              <w:spacing w:before="60"/>
              <w:rPr>
                <w:rFonts w:asciiTheme="minorHAnsi" w:hAnsiTheme="minorHAnsi"/>
                <w:sz w:val="22"/>
                <w:szCs w:val="22"/>
              </w:rPr>
            </w:pPr>
          </w:p>
        </w:tc>
        <w:tc>
          <w:tcPr>
            <w:tcW w:w="1092" w:type="dxa"/>
          </w:tcPr>
          <w:p w:rsidR="002D764F" w:rsidP="007216B9" w14:paraId="57E6E7BF" w14:textId="77777777">
            <w:pPr>
              <w:pStyle w:val="BulletList"/>
              <w:spacing w:before="60"/>
              <w:rPr>
                <w:rFonts w:asciiTheme="minorHAnsi" w:hAnsiTheme="minorHAnsi"/>
                <w:sz w:val="22"/>
                <w:szCs w:val="22"/>
              </w:rPr>
            </w:pPr>
          </w:p>
        </w:tc>
        <w:tc>
          <w:tcPr>
            <w:tcW w:w="1125" w:type="dxa"/>
          </w:tcPr>
          <w:p w:rsidR="002D764F" w:rsidP="007216B9" w14:paraId="50556979" w14:textId="77777777">
            <w:pPr>
              <w:pStyle w:val="BulletList"/>
              <w:spacing w:before="60"/>
              <w:rPr>
                <w:rFonts w:asciiTheme="minorHAnsi" w:hAnsiTheme="minorHAnsi"/>
                <w:sz w:val="22"/>
                <w:szCs w:val="22"/>
              </w:rPr>
            </w:pPr>
          </w:p>
        </w:tc>
        <w:tc>
          <w:tcPr>
            <w:tcW w:w="1057" w:type="dxa"/>
          </w:tcPr>
          <w:p w:rsidR="002D764F" w:rsidP="007216B9" w14:paraId="77BC24B0" w14:textId="77777777">
            <w:pPr>
              <w:pStyle w:val="BulletList"/>
              <w:spacing w:before="60"/>
              <w:rPr>
                <w:rFonts w:asciiTheme="minorHAnsi" w:hAnsiTheme="minorHAnsi"/>
                <w:sz w:val="22"/>
                <w:szCs w:val="22"/>
              </w:rPr>
            </w:pPr>
          </w:p>
        </w:tc>
        <w:tc>
          <w:tcPr>
            <w:tcW w:w="1091" w:type="dxa"/>
          </w:tcPr>
          <w:p w:rsidR="002D764F" w:rsidP="007216B9" w14:paraId="07D87D0F" w14:textId="77777777">
            <w:pPr>
              <w:pStyle w:val="BulletList"/>
              <w:spacing w:before="60"/>
              <w:rPr>
                <w:rFonts w:asciiTheme="minorHAnsi" w:hAnsiTheme="minorHAnsi"/>
                <w:sz w:val="22"/>
                <w:szCs w:val="22"/>
              </w:rPr>
            </w:pPr>
          </w:p>
        </w:tc>
        <w:tc>
          <w:tcPr>
            <w:tcW w:w="1092" w:type="dxa"/>
          </w:tcPr>
          <w:p w:rsidR="002D764F" w:rsidP="007216B9" w14:paraId="17426B83" w14:textId="77777777">
            <w:pPr>
              <w:pStyle w:val="BulletList"/>
              <w:spacing w:before="60"/>
              <w:rPr>
                <w:rFonts w:asciiTheme="minorHAnsi" w:hAnsiTheme="minorHAnsi"/>
                <w:sz w:val="22"/>
                <w:szCs w:val="22"/>
              </w:rPr>
            </w:pPr>
          </w:p>
        </w:tc>
      </w:tr>
      <w:tr w14:paraId="6FF603FB" w14:textId="77777777" w:rsidTr="007216B9">
        <w:tblPrEx>
          <w:tblW w:w="11340" w:type="dxa"/>
          <w:tblInd w:w="-995" w:type="dxa"/>
          <w:tblLayout w:type="fixed"/>
          <w:tblLook w:val="04A0"/>
        </w:tblPrEx>
        <w:tc>
          <w:tcPr>
            <w:tcW w:w="2610" w:type="dxa"/>
          </w:tcPr>
          <w:p w:rsidR="002D764F" w:rsidP="007216B9" w14:paraId="66D5BC36" w14:textId="77777777">
            <w:pPr>
              <w:rPr>
                <w:rFonts w:cstheme="minorHAnsi"/>
              </w:rPr>
            </w:pPr>
            <w:r w:rsidRPr="00F226F7">
              <w:rPr>
                <w:rFonts w:cstheme="minorHAnsi"/>
              </w:rPr>
              <w:t>I would recommend this type of facilitated process to colleagues in a similar situation.</w:t>
            </w:r>
          </w:p>
        </w:tc>
        <w:tc>
          <w:tcPr>
            <w:tcW w:w="1091" w:type="dxa"/>
          </w:tcPr>
          <w:p w:rsidR="002D764F" w:rsidP="007216B9" w14:paraId="30A25968" w14:textId="77777777">
            <w:pPr>
              <w:pStyle w:val="BulletList"/>
              <w:spacing w:before="60"/>
              <w:rPr>
                <w:rFonts w:asciiTheme="minorHAnsi" w:hAnsiTheme="minorHAnsi"/>
                <w:sz w:val="22"/>
                <w:szCs w:val="22"/>
              </w:rPr>
            </w:pPr>
          </w:p>
        </w:tc>
        <w:tc>
          <w:tcPr>
            <w:tcW w:w="1069" w:type="dxa"/>
          </w:tcPr>
          <w:p w:rsidR="002D764F" w:rsidP="007216B9" w14:paraId="5F4CB2F0" w14:textId="77777777">
            <w:pPr>
              <w:pStyle w:val="BulletList"/>
              <w:spacing w:before="60"/>
              <w:rPr>
                <w:rFonts w:asciiTheme="minorHAnsi" w:hAnsiTheme="minorHAnsi"/>
                <w:sz w:val="22"/>
                <w:szCs w:val="22"/>
              </w:rPr>
            </w:pPr>
          </w:p>
        </w:tc>
        <w:tc>
          <w:tcPr>
            <w:tcW w:w="1113" w:type="dxa"/>
          </w:tcPr>
          <w:p w:rsidR="002D764F" w:rsidP="007216B9" w14:paraId="1C7977F5" w14:textId="77777777">
            <w:pPr>
              <w:pStyle w:val="BulletList"/>
              <w:spacing w:before="60"/>
              <w:rPr>
                <w:rFonts w:asciiTheme="minorHAnsi" w:hAnsiTheme="minorHAnsi"/>
                <w:sz w:val="22"/>
                <w:szCs w:val="22"/>
              </w:rPr>
            </w:pPr>
          </w:p>
        </w:tc>
        <w:tc>
          <w:tcPr>
            <w:tcW w:w="1092" w:type="dxa"/>
          </w:tcPr>
          <w:p w:rsidR="002D764F" w:rsidP="007216B9" w14:paraId="7AFBB284" w14:textId="77777777">
            <w:pPr>
              <w:pStyle w:val="BulletList"/>
              <w:spacing w:before="60"/>
              <w:rPr>
                <w:rFonts w:asciiTheme="minorHAnsi" w:hAnsiTheme="minorHAnsi"/>
                <w:sz w:val="22"/>
                <w:szCs w:val="22"/>
              </w:rPr>
            </w:pPr>
          </w:p>
        </w:tc>
        <w:tc>
          <w:tcPr>
            <w:tcW w:w="1125" w:type="dxa"/>
          </w:tcPr>
          <w:p w:rsidR="002D764F" w:rsidP="007216B9" w14:paraId="24FC5ADB" w14:textId="77777777">
            <w:pPr>
              <w:pStyle w:val="BulletList"/>
              <w:spacing w:before="60"/>
              <w:rPr>
                <w:rFonts w:asciiTheme="minorHAnsi" w:hAnsiTheme="minorHAnsi"/>
                <w:sz w:val="22"/>
                <w:szCs w:val="22"/>
              </w:rPr>
            </w:pPr>
          </w:p>
        </w:tc>
        <w:tc>
          <w:tcPr>
            <w:tcW w:w="1057" w:type="dxa"/>
          </w:tcPr>
          <w:p w:rsidR="002D764F" w:rsidP="007216B9" w14:paraId="0036426D" w14:textId="77777777">
            <w:pPr>
              <w:pStyle w:val="BulletList"/>
              <w:spacing w:before="60"/>
              <w:rPr>
                <w:rFonts w:asciiTheme="minorHAnsi" w:hAnsiTheme="minorHAnsi"/>
                <w:sz w:val="22"/>
                <w:szCs w:val="22"/>
              </w:rPr>
            </w:pPr>
          </w:p>
        </w:tc>
        <w:tc>
          <w:tcPr>
            <w:tcW w:w="1091" w:type="dxa"/>
          </w:tcPr>
          <w:p w:rsidR="002D764F" w:rsidP="007216B9" w14:paraId="3C9F1249" w14:textId="77777777">
            <w:pPr>
              <w:pStyle w:val="BulletList"/>
              <w:spacing w:before="60"/>
              <w:rPr>
                <w:rFonts w:asciiTheme="minorHAnsi" w:hAnsiTheme="minorHAnsi"/>
                <w:sz w:val="22"/>
                <w:szCs w:val="22"/>
              </w:rPr>
            </w:pPr>
          </w:p>
        </w:tc>
        <w:tc>
          <w:tcPr>
            <w:tcW w:w="1092" w:type="dxa"/>
          </w:tcPr>
          <w:p w:rsidR="002D764F" w:rsidP="007216B9" w14:paraId="3D8D4753" w14:textId="77777777">
            <w:pPr>
              <w:pStyle w:val="BulletList"/>
              <w:spacing w:before="60"/>
              <w:rPr>
                <w:rFonts w:asciiTheme="minorHAnsi" w:hAnsiTheme="minorHAnsi"/>
                <w:sz w:val="22"/>
                <w:szCs w:val="22"/>
              </w:rPr>
            </w:pPr>
          </w:p>
        </w:tc>
      </w:tr>
    </w:tbl>
    <w:p w:rsidR="00D805E1" w:rsidP="00D94221" w14:paraId="25D57CAA" w14:textId="77697F67">
      <w:pPr>
        <w:pStyle w:val="Questionstem"/>
        <w:numPr>
          <w:ilvl w:val="0"/>
          <w:numId w:val="32"/>
        </w:numPr>
        <w:rPr>
          <w:rFonts w:cstheme="minorHAnsi"/>
          <w:sz w:val="22"/>
          <w:szCs w:val="22"/>
        </w:rPr>
      </w:pPr>
      <w:r>
        <w:rPr>
          <w:rFonts w:cstheme="minorHAnsi"/>
          <w:sz w:val="22"/>
          <w:szCs w:val="22"/>
        </w:rPr>
        <w:t>Please us</w:t>
      </w:r>
      <w:r w:rsidRPr="009778CB">
        <w:rPr>
          <w:rFonts w:cstheme="minorHAnsi"/>
          <w:sz w:val="22"/>
          <w:szCs w:val="22"/>
        </w:rPr>
        <w:t>e this space if you wish to elaborate on your answers to any of these questions</w:t>
      </w:r>
      <w:r w:rsidRPr="009778CB" w:rsidR="00F53012">
        <w:rPr>
          <w:rFonts w:cstheme="minorHAnsi"/>
          <w:sz w:val="22"/>
          <w:szCs w:val="22"/>
        </w:rPr>
        <w:t>.</w:t>
      </w:r>
    </w:p>
    <w:p w:rsidR="00492396" w:rsidRPr="006D19D8" w:rsidP="00492396" w14:paraId="75250C0B" w14:textId="77777777">
      <w:pPr>
        <w:pStyle w:val="ListParagraph"/>
        <w:ind w:left="360"/>
        <w:rPr>
          <w:rFonts w:cstheme="minorHAnsi"/>
        </w:rPr>
      </w:pPr>
      <w:r w:rsidRPr="001751AF">
        <w:t>{Open-ended box}</w:t>
      </w:r>
    </w:p>
    <w:p w:rsidR="00D805E1" w:rsidP="00D94221" w14:paraId="0A1C3F28" w14:textId="1DC6D24A">
      <w:pPr>
        <w:pStyle w:val="Questionstem"/>
        <w:numPr>
          <w:ilvl w:val="0"/>
          <w:numId w:val="32"/>
        </w:numPr>
        <w:rPr>
          <w:rFonts w:cstheme="minorHAnsi"/>
          <w:sz w:val="22"/>
          <w:szCs w:val="22"/>
        </w:rPr>
      </w:pPr>
      <w:r>
        <w:rPr>
          <w:rFonts w:cstheme="minorHAnsi"/>
          <w:sz w:val="22"/>
          <w:szCs w:val="22"/>
        </w:rPr>
        <w:t>We’d like to hear your thoughts about the facilitator for this process. Using the scale provided, p</w:t>
      </w:r>
      <w:r w:rsidRPr="009778CB">
        <w:rPr>
          <w:rFonts w:cstheme="minorHAnsi"/>
          <w:sz w:val="22"/>
          <w:szCs w:val="22"/>
        </w:rPr>
        <w:t>lease rate your level of agreement with the following about the facilitator:</w:t>
      </w:r>
    </w:p>
    <w:tbl>
      <w:tblPr>
        <w:tblStyle w:val="TableGrid"/>
        <w:tblW w:w="11340" w:type="dxa"/>
        <w:tblInd w:w="-995" w:type="dxa"/>
        <w:tblLayout w:type="fixed"/>
        <w:tblLook w:val="04A0"/>
      </w:tblPr>
      <w:tblGrid>
        <w:gridCol w:w="2610"/>
        <w:gridCol w:w="1091"/>
        <w:gridCol w:w="1069"/>
        <w:gridCol w:w="1113"/>
        <w:gridCol w:w="1092"/>
        <w:gridCol w:w="1125"/>
        <w:gridCol w:w="1057"/>
        <w:gridCol w:w="1091"/>
        <w:gridCol w:w="1092"/>
      </w:tblGrid>
      <w:tr w14:paraId="66A9436D" w14:textId="77777777" w:rsidTr="007216B9">
        <w:tblPrEx>
          <w:tblW w:w="11340" w:type="dxa"/>
          <w:tblInd w:w="-995" w:type="dxa"/>
          <w:tblLayout w:type="fixed"/>
          <w:tblLook w:val="04A0"/>
        </w:tblPrEx>
        <w:tc>
          <w:tcPr>
            <w:tcW w:w="2610" w:type="dxa"/>
          </w:tcPr>
          <w:p w:rsidR="00464306" w:rsidP="007216B9" w14:paraId="7AF65774" w14:textId="77777777">
            <w:pPr>
              <w:pStyle w:val="BulletList"/>
              <w:spacing w:before="60" w:after="60"/>
              <w:rPr>
                <w:rFonts w:asciiTheme="minorHAnsi" w:hAnsiTheme="minorHAnsi"/>
                <w:sz w:val="22"/>
                <w:szCs w:val="22"/>
              </w:rPr>
            </w:pPr>
          </w:p>
        </w:tc>
        <w:tc>
          <w:tcPr>
            <w:tcW w:w="1091" w:type="dxa"/>
          </w:tcPr>
          <w:p w:rsidR="00464306" w:rsidRPr="00CB3F2C" w:rsidP="007216B9" w14:paraId="5785F09B" w14:textId="77777777">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Strongly agree</w:t>
            </w:r>
          </w:p>
        </w:tc>
        <w:tc>
          <w:tcPr>
            <w:tcW w:w="1069" w:type="dxa"/>
          </w:tcPr>
          <w:p w:rsidR="00464306" w:rsidRPr="00CB3F2C" w:rsidP="007216B9" w14:paraId="486C40B3" w14:textId="77777777">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Agree</w:t>
            </w:r>
          </w:p>
        </w:tc>
        <w:tc>
          <w:tcPr>
            <w:tcW w:w="1113" w:type="dxa"/>
          </w:tcPr>
          <w:p w:rsidR="00464306" w:rsidRPr="00CB3F2C" w:rsidP="007216B9" w14:paraId="7BFAFD6C" w14:textId="77777777">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Somewhat agree</w:t>
            </w:r>
          </w:p>
        </w:tc>
        <w:tc>
          <w:tcPr>
            <w:tcW w:w="1092" w:type="dxa"/>
          </w:tcPr>
          <w:p w:rsidR="00464306" w:rsidRPr="00CB3F2C" w:rsidP="007216B9" w14:paraId="66D915BD" w14:textId="77777777">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Neither agree nor disagree</w:t>
            </w:r>
          </w:p>
        </w:tc>
        <w:tc>
          <w:tcPr>
            <w:tcW w:w="1125" w:type="dxa"/>
          </w:tcPr>
          <w:p w:rsidR="00464306" w:rsidRPr="00CB3F2C" w:rsidP="007216B9" w14:paraId="3123D717" w14:textId="77777777">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Somewhat disagree</w:t>
            </w:r>
          </w:p>
        </w:tc>
        <w:tc>
          <w:tcPr>
            <w:tcW w:w="1057" w:type="dxa"/>
          </w:tcPr>
          <w:p w:rsidR="00464306" w:rsidRPr="00CB3F2C" w:rsidP="007216B9" w14:paraId="46FF689E" w14:textId="77777777">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Disagree</w:t>
            </w:r>
          </w:p>
        </w:tc>
        <w:tc>
          <w:tcPr>
            <w:tcW w:w="1091" w:type="dxa"/>
          </w:tcPr>
          <w:p w:rsidR="00464306" w:rsidRPr="00CB3F2C" w:rsidP="007216B9" w14:paraId="4F5D5861" w14:textId="77777777">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Strongly Disagree</w:t>
            </w:r>
          </w:p>
        </w:tc>
        <w:tc>
          <w:tcPr>
            <w:tcW w:w="1092" w:type="dxa"/>
          </w:tcPr>
          <w:p w:rsidR="00464306" w:rsidRPr="00CB3F2C" w:rsidP="007216B9" w14:paraId="4B14590E" w14:textId="77777777">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NA</w:t>
            </w:r>
          </w:p>
        </w:tc>
      </w:tr>
      <w:tr w14:paraId="1706E5AE" w14:textId="77777777" w:rsidTr="007216B9">
        <w:tblPrEx>
          <w:tblW w:w="11340" w:type="dxa"/>
          <w:tblInd w:w="-995" w:type="dxa"/>
          <w:tblLayout w:type="fixed"/>
          <w:tblLook w:val="04A0"/>
        </w:tblPrEx>
        <w:tc>
          <w:tcPr>
            <w:tcW w:w="2610" w:type="dxa"/>
          </w:tcPr>
          <w:p w:rsidR="00464306" w:rsidRPr="00DB7C6A" w:rsidP="007216B9" w14:paraId="068CA888" w14:textId="77777777">
            <w:pPr>
              <w:keepLines/>
              <w:rPr>
                <w:rFonts w:cstheme="minorHAnsi"/>
              </w:rPr>
            </w:pPr>
            <w:r>
              <w:rPr>
                <w:rFonts w:cstheme="minorHAnsi"/>
              </w:rPr>
              <w:t>When needed, the facilitator helped us find ways to move forward constructively.</w:t>
            </w:r>
          </w:p>
        </w:tc>
        <w:tc>
          <w:tcPr>
            <w:tcW w:w="1091" w:type="dxa"/>
          </w:tcPr>
          <w:p w:rsidR="00464306" w:rsidP="007216B9" w14:paraId="5D2A2D84" w14:textId="77777777">
            <w:pPr>
              <w:pStyle w:val="BulletList"/>
              <w:spacing w:before="60" w:after="60"/>
              <w:rPr>
                <w:rFonts w:asciiTheme="minorHAnsi" w:hAnsiTheme="minorHAnsi"/>
                <w:sz w:val="22"/>
                <w:szCs w:val="22"/>
              </w:rPr>
            </w:pPr>
          </w:p>
        </w:tc>
        <w:tc>
          <w:tcPr>
            <w:tcW w:w="1069" w:type="dxa"/>
          </w:tcPr>
          <w:p w:rsidR="00464306" w:rsidP="007216B9" w14:paraId="3620FF10" w14:textId="77777777">
            <w:pPr>
              <w:pStyle w:val="BulletList"/>
              <w:spacing w:before="60" w:after="60"/>
              <w:rPr>
                <w:rFonts w:asciiTheme="minorHAnsi" w:hAnsiTheme="minorHAnsi"/>
                <w:sz w:val="22"/>
                <w:szCs w:val="22"/>
              </w:rPr>
            </w:pPr>
          </w:p>
        </w:tc>
        <w:tc>
          <w:tcPr>
            <w:tcW w:w="1113" w:type="dxa"/>
          </w:tcPr>
          <w:p w:rsidR="00464306" w:rsidP="007216B9" w14:paraId="2AE5E80C" w14:textId="77777777">
            <w:pPr>
              <w:pStyle w:val="BulletList"/>
              <w:spacing w:before="60" w:after="60"/>
              <w:rPr>
                <w:rFonts w:asciiTheme="minorHAnsi" w:hAnsiTheme="minorHAnsi"/>
                <w:sz w:val="22"/>
                <w:szCs w:val="22"/>
              </w:rPr>
            </w:pPr>
          </w:p>
        </w:tc>
        <w:tc>
          <w:tcPr>
            <w:tcW w:w="1092" w:type="dxa"/>
          </w:tcPr>
          <w:p w:rsidR="00464306" w:rsidP="007216B9" w14:paraId="5103E907" w14:textId="77777777">
            <w:pPr>
              <w:pStyle w:val="BulletList"/>
              <w:spacing w:before="60" w:after="60"/>
              <w:rPr>
                <w:rFonts w:asciiTheme="minorHAnsi" w:hAnsiTheme="minorHAnsi"/>
                <w:sz w:val="22"/>
                <w:szCs w:val="22"/>
              </w:rPr>
            </w:pPr>
          </w:p>
        </w:tc>
        <w:tc>
          <w:tcPr>
            <w:tcW w:w="1125" w:type="dxa"/>
          </w:tcPr>
          <w:p w:rsidR="00464306" w:rsidP="007216B9" w14:paraId="1E0F9520" w14:textId="77777777">
            <w:pPr>
              <w:pStyle w:val="BulletList"/>
              <w:spacing w:before="60" w:after="60"/>
              <w:rPr>
                <w:rFonts w:asciiTheme="minorHAnsi" w:hAnsiTheme="minorHAnsi"/>
                <w:sz w:val="22"/>
                <w:szCs w:val="22"/>
              </w:rPr>
            </w:pPr>
          </w:p>
        </w:tc>
        <w:tc>
          <w:tcPr>
            <w:tcW w:w="1057" w:type="dxa"/>
          </w:tcPr>
          <w:p w:rsidR="00464306" w:rsidP="007216B9" w14:paraId="56D8AF76" w14:textId="77777777">
            <w:pPr>
              <w:pStyle w:val="BulletList"/>
              <w:spacing w:before="60" w:after="60"/>
              <w:rPr>
                <w:rFonts w:asciiTheme="minorHAnsi" w:hAnsiTheme="minorHAnsi"/>
                <w:sz w:val="22"/>
                <w:szCs w:val="22"/>
              </w:rPr>
            </w:pPr>
          </w:p>
        </w:tc>
        <w:tc>
          <w:tcPr>
            <w:tcW w:w="1091" w:type="dxa"/>
          </w:tcPr>
          <w:p w:rsidR="00464306" w:rsidP="007216B9" w14:paraId="51D01C9B" w14:textId="77777777">
            <w:pPr>
              <w:pStyle w:val="BulletList"/>
              <w:spacing w:before="60" w:after="60"/>
              <w:rPr>
                <w:rFonts w:asciiTheme="minorHAnsi" w:hAnsiTheme="minorHAnsi"/>
                <w:sz w:val="22"/>
                <w:szCs w:val="22"/>
              </w:rPr>
            </w:pPr>
          </w:p>
        </w:tc>
        <w:tc>
          <w:tcPr>
            <w:tcW w:w="1092" w:type="dxa"/>
          </w:tcPr>
          <w:p w:rsidR="00464306" w:rsidP="007216B9" w14:paraId="37E63EE0" w14:textId="77777777">
            <w:pPr>
              <w:pStyle w:val="BulletList"/>
              <w:spacing w:before="60" w:after="60"/>
              <w:rPr>
                <w:rFonts w:asciiTheme="minorHAnsi" w:hAnsiTheme="minorHAnsi"/>
                <w:sz w:val="22"/>
                <w:szCs w:val="22"/>
              </w:rPr>
            </w:pPr>
          </w:p>
        </w:tc>
      </w:tr>
      <w:tr w14:paraId="25479160" w14:textId="77777777" w:rsidTr="007216B9">
        <w:tblPrEx>
          <w:tblW w:w="11340" w:type="dxa"/>
          <w:tblInd w:w="-995" w:type="dxa"/>
          <w:tblLayout w:type="fixed"/>
          <w:tblLook w:val="04A0"/>
        </w:tblPrEx>
        <w:tc>
          <w:tcPr>
            <w:tcW w:w="2610" w:type="dxa"/>
          </w:tcPr>
          <w:p w:rsidR="00464306" w:rsidRPr="00E0414E" w:rsidP="007216B9" w14:paraId="7EA5F091" w14:textId="77777777">
            <w:pPr>
              <w:rPr>
                <w:rFonts w:cstheme="minorHAnsi"/>
              </w:rPr>
            </w:pPr>
            <w:r>
              <w:rPr>
                <w:rFonts w:cstheme="minorHAnsi"/>
              </w:rPr>
              <w:t>The facilitator dealt with all participants fairly.</w:t>
            </w:r>
            <w:r w:rsidRPr="00E0414E">
              <w:rPr>
                <w:rFonts w:cstheme="minorHAnsi"/>
              </w:rPr>
              <w:t xml:space="preserve"> </w:t>
            </w:r>
          </w:p>
        </w:tc>
        <w:tc>
          <w:tcPr>
            <w:tcW w:w="1091" w:type="dxa"/>
          </w:tcPr>
          <w:p w:rsidR="00464306" w:rsidP="007216B9" w14:paraId="3F0AD8E5" w14:textId="77777777">
            <w:pPr>
              <w:pStyle w:val="BulletList"/>
              <w:spacing w:before="60" w:after="60"/>
              <w:rPr>
                <w:rFonts w:asciiTheme="minorHAnsi" w:hAnsiTheme="minorHAnsi"/>
                <w:sz w:val="22"/>
                <w:szCs w:val="22"/>
              </w:rPr>
            </w:pPr>
          </w:p>
        </w:tc>
        <w:tc>
          <w:tcPr>
            <w:tcW w:w="1069" w:type="dxa"/>
          </w:tcPr>
          <w:p w:rsidR="00464306" w:rsidP="007216B9" w14:paraId="1E2FAA87" w14:textId="77777777">
            <w:pPr>
              <w:pStyle w:val="BulletList"/>
              <w:spacing w:before="60" w:after="60"/>
              <w:rPr>
                <w:rFonts w:asciiTheme="minorHAnsi" w:hAnsiTheme="minorHAnsi"/>
                <w:sz w:val="22"/>
                <w:szCs w:val="22"/>
              </w:rPr>
            </w:pPr>
          </w:p>
        </w:tc>
        <w:tc>
          <w:tcPr>
            <w:tcW w:w="1113" w:type="dxa"/>
          </w:tcPr>
          <w:p w:rsidR="00464306" w:rsidP="007216B9" w14:paraId="25ADAEA6" w14:textId="77777777">
            <w:pPr>
              <w:pStyle w:val="BulletList"/>
              <w:spacing w:before="60" w:after="60"/>
              <w:rPr>
                <w:rFonts w:asciiTheme="minorHAnsi" w:hAnsiTheme="minorHAnsi"/>
                <w:sz w:val="22"/>
                <w:szCs w:val="22"/>
              </w:rPr>
            </w:pPr>
          </w:p>
        </w:tc>
        <w:tc>
          <w:tcPr>
            <w:tcW w:w="1092" w:type="dxa"/>
          </w:tcPr>
          <w:p w:rsidR="00464306" w:rsidP="007216B9" w14:paraId="1311D339" w14:textId="77777777">
            <w:pPr>
              <w:pStyle w:val="BulletList"/>
              <w:spacing w:before="60" w:after="60"/>
              <w:rPr>
                <w:rFonts w:asciiTheme="minorHAnsi" w:hAnsiTheme="minorHAnsi"/>
                <w:sz w:val="22"/>
                <w:szCs w:val="22"/>
              </w:rPr>
            </w:pPr>
          </w:p>
        </w:tc>
        <w:tc>
          <w:tcPr>
            <w:tcW w:w="1125" w:type="dxa"/>
          </w:tcPr>
          <w:p w:rsidR="00464306" w:rsidP="007216B9" w14:paraId="2DE0FF09" w14:textId="77777777">
            <w:pPr>
              <w:pStyle w:val="BulletList"/>
              <w:spacing w:before="60" w:after="60"/>
              <w:rPr>
                <w:rFonts w:asciiTheme="minorHAnsi" w:hAnsiTheme="minorHAnsi"/>
                <w:sz w:val="22"/>
                <w:szCs w:val="22"/>
              </w:rPr>
            </w:pPr>
          </w:p>
        </w:tc>
        <w:tc>
          <w:tcPr>
            <w:tcW w:w="1057" w:type="dxa"/>
          </w:tcPr>
          <w:p w:rsidR="00464306" w:rsidP="007216B9" w14:paraId="2BA4C121" w14:textId="77777777">
            <w:pPr>
              <w:pStyle w:val="BulletList"/>
              <w:spacing w:before="60" w:after="60"/>
              <w:rPr>
                <w:rFonts w:asciiTheme="minorHAnsi" w:hAnsiTheme="minorHAnsi"/>
                <w:sz w:val="22"/>
                <w:szCs w:val="22"/>
              </w:rPr>
            </w:pPr>
          </w:p>
        </w:tc>
        <w:tc>
          <w:tcPr>
            <w:tcW w:w="1091" w:type="dxa"/>
          </w:tcPr>
          <w:p w:rsidR="00464306" w:rsidP="007216B9" w14:paraId="6A91E60D" w14:textId="77777777">
            <w:pPr>
              <w:pStyle w:val="BulletList"/>
              <w:spacing w:before="60" w:after="60"/>
              <w:rPr>
                <w:rFonts w:asciiTheme="minorHAnsi" w:hAnsiTheme="minorHAnsi"/>
                <w:sz w:val="22"/>
                <w:szCs w:val="22"/>
              </w:rPr>
            </w:pPr>
          </w:p>
        </w:tc>
        <w:tc>
          <w:tcPr>
            <w:tcW w:w="1092" w:type="dxa"/>
          </w:tcPr>
          <w:p w:rsidR="00464306" w:rsidP="007216B9" w14:paraId="7A338378" w14:textId="77777777">
            <w:pPr>
              <w:pStyle w:val="BulletList"/>
              <w:spacing w:before="60" w:after="60"/>
              <w:rPr>
                <w:rFonts w:asciiTheme="minorHAnsi" w:hAnsiTheme="minorHAnsi"/>
                <w:sz w:val="22"/>
                <w:szCs w:val="22"/>
              </w:rPr>
            </w:pPr>
          </w:p>
        </w:tc>
      </w:tr>
      <w:tr w14:paraId="2BA68965" w14:textId="77777777" w:rsidTr="007216B9">
        <w:tblPrEx>
          <w:tblW w:w="11340" w:type="dxa"/>
          <w:tblInd w:w="-995" w:type="dxa"/>
          <w:tblLayout w:type="fixed"/>
          <w:tblLook w:val="04A0"/>
        </w:tblPrEx>
        <w:tc>
          <w:tcPr>
            <w:tcW w:w="2610" w:type="dxa"/>
          </w:tcPr>
          <w:p w:rsidR="00464306" w:rsidRPr="00582691" w:rsidP="007216B9" w14:paraId="45A0D03D" w14:textId="61E8978B">
            <w:pPr>
              <w:keepLines/>
              <w:rPr>
                <w:rFonts w:cstheme="minorHAnsi"/>
              </w:rPr>
            </w:pPr>
            <w:r>
              <w:rPr>
                <w:rFonts w:cstheme="minorHAnsi"/>
              </w:rPr>
              <w:t>I trusted the facilitator.</w:t>
            </w:r>
          </w:p>
        </w:tc>
        <w:tc>
          <w:tcPr>
            <w:tcW w:w="1091" w:type="dxa"/>
          </w:tcPr>
          <w:p w:rsidR="00464306" w:rsidP="007216B9" w14:paraId="45618F20" w14:textId="77777777">
            <w:pPr>
              <w:pStyle w:val="BulletList"/>
              <w:spacing w:before="60" w:after="60"/>
              <w:rPr>
                <w:rFonts w:asciiTheme="minorHAnsi" w:hAnsiTheme="minorHAnsi"/>
                <w:sz w:val="22"/>
                <w:szCs w:val="22"/>
              </w:rPr>
            </w:pPr>
          </w:p>
        </w:tc>
        <w:tc>
          <w:tcPr>
            <w:tcW w:w="1069" w:type="dxa"/>
          </w:tcPr>
          <w:p w:rsidR="00464306" w:rsidP="007216B9" w14:paraId="4ABC85BB" w14:textId="77777777">
            <w:pPr>
              <w:pStyle w:val="BulletList"/>
              <w:spacing w:before="60" w:after="60"/>
              <w:rPr>
                <w:rFonts w:asciiTheme="minorHAnsi" w:hAnsiTheme="minorHAnsi"/>
                <w:sz w:val="22"/>
                <w:szCs w:val="22"/>
              </w:rPr>
            </w:pPr>
          </w:p>
        </w:tc>
        <w:tc>
          <w:tcPr>
            <w:tcW w:w="1113" w:type="dxa"/>
          </w:tcPr>
          <w:p w:rsidR="00464306" w:rsidP="007216B9" w14:paraId="3D633F3C" w14:textId="77777777">
            <w:pPr>
              <w:pStyle w:val="BulletList"/>
              <w:spacing w:before="60" w:after="60"/>
              <w:rPr>
                <w:rFonts w:asciiTheme="minorHAnsi" w:hAnsiTheme="minorHAnsi"/>
                <w:sz w:val="22"/>
                <w:szCs w:val="22"/>
              </w:rPr>
            </w:pPr>
          </w:p>
        </w:tc>
        <w:tc>
          <w:tcPr>
            <w:tcW w:w="1092" w:type="dxa"/>
          </w:tcPr>
          <w:p w:rsidR="00464306" w:rsidP="007216B9" w14:paraId="237DB4A5" w14:textId="77777777">
            <w:pPr>
              <w:pStyle w:val="BulletList"/>
              <w:spacing w:before="60" w:after="60"/>
              <w:rPr>
                <w:rFonts w:asciiTheme="minorHAnsi" w:hAnsiTheme="minorHAnsi"/>
                <w:sz w:val="22"/>
                <w:szCs w:val="22"/>
              </w:rPr>
            </w:pPr>
          </w:p>
        </w:tc>
        <w:tc>
          <w:tcPr>
            <w:tcW w:w="1125" w:type="dxa"/>
          </w:tcPr>
          <w:p w:rsidR="00464306" w:rsidP="007216B9" w14:paraId="2887DB3C" w14:textId="77777777">
            <w:pPr>
              <w:pStyle w:val="BulletList"/>
              <w:spacing w:before="60" w:after="60"/>
              <w:rPr>
                <w:rFonts w:asciiTheme="minorHAnsi" w:hAnsiTheme="minorHAnsi"/>
                <w:sz w:val="22"/>
                <w:szCs w:val="22"/>
              </w:rPr>
            </w:pPr>
          </w:p>
        </w:tc>
        <w:tc>
          <w:tcPr>
            <w:tcW w:w="1057" w:type="dxa"/>
          </w:tcPr>
          <w:p w:rsidR="00464306" w:rsidP="007216B9" w14:paraId="7EF25699" w14:textId="77777777">
            <w:pPr>
              <w:pStyle w:val="BulletList"/>
              <w:spacing w:before="60" w:after="60"/>
              <w:rPr>
                <w:rFonts w:asciiTheme="minorHAnsi" w:hAnsiTheme="minorHAnsi"/>
                <w:sz w:val="22"/>
                <w:szCs w:val="22"/>
              </w:rPr>
            </w:pPr>
          </w:p>
        </w:tc>
        <w:tc>
          <w:tcPr>
            <w:tcW w:w="1091" w:type="dxa"/>
          </w:tcPr>
          <w:p w:rsidR="00464306" w:rsidP="007216B9" w14:paraId="31F12890" w14:textId="77777777">
            <w:pPr>
              <w:pStyle w:val="BulletList"/>
              <w:spacing w:before="60" w:after="60"/>
              <w:rPr>
                <w:rFonts w:asciiTheme="minorHAnsi" w:hAnsiTheme="minorHAnsi"/>
                <w:sz w:val="22"/>
                <w:szCs w:val="22"/>
              </w:rPr>
            </w:pPr>
          </w:p>
        </w:tc>
        <w:tc>
          <w:tcPr>
            <w:tcW w:w="1092" w:type="dxa"/>
          </w:tcPr>
          <w:p w:rsidR="00464306" w:rsidP="007216B9" w14:paraId="0BADF542" w14:textId="77777777">
            <w:pPr>
              <w:pStyle w:val="BulletList"/>
              <w:spacing w:before="60" w:after="60"/>
              <w:rPr>
                <w:rFonts w:asciiTheme="minorHAnsi" w:hAnsiTheme="minorHAnsi"/>
                <w:sz w:val="22"/>
                <w:szCs w:val="22"/>
              </w:rPr>
            </w:pPr>
          </w:p>
        </w:tc>
      </w:tr>
      <w:tr w14:paraId="103D0C2F" w14:textId="77777777" w:rsidTr="007216B9">
        <w:tblPrEx>
          <w:tblW w:w="11340" w:type="dxa"/>
          <w:tblInd w:w="-995" w:type="dxa"/>
          <w:tblLayout w:type="fixed"/>
          <w:tblLook w:val="04A0"/>
        </w:tblPrEx>
        <w:tc>
          <w:tcPr>
            <w:tcW w:w="2610" w:type="dxa"/>
          </w:tcPr>
          <w:p w:rsidR="00464306" w:rsidP="007216B9" w14:paraId="2EF1A5CF" w14:textId="35A43915">
            <w:pPr>
              <w:keepLines/>
              <w:rPr>
                <w:rFonts w:cstheme="minorHAnsi"/>
              </w:rPr>
            </w:pPr>
            <w:r w:rsidRPr="00550156">
              <w:rPr>
                <w:rFonts w:cstheme="minorHAnsi"/>
              </w:rPr>
              <w:t>The facilitator ensured my</w:t>
            </w:r>
            <w:r w:rsidR="00623449">
              <w:rPr>
                <w:rFonts w:cstheme="minorHAnsi"/>
              </w:rPr>
              <w:t xml:space="preserve"> </w:t>
            </w:r>
            <w:r w:rsidRPr="00550156">
              <w:rPr>
                <w:rFonts w:cstheme="minorHAnsi"/>
              </w:rPr>
              <w:t>views and perspectives were considered in the process.</w:t>
            </w:r>
          </w:p>
        </w:tc>
        <w:tc>
          <w:tcPr>
            <w:tcW w:w="1091" w:type="dxa"/>
          </w:tcPr>
          <w:p w:rsidR="00464306" w:rsidP="007216B9" w14:paraId="0772BFEF" w14:textId="77777777">
            <w:pPr>
              <w:pStyle w:val="BulletList"/>
              <w:spacing w:before="60" w:after="60"/>
              <w:rPr>
                <w:rFonts w:asciiTheme="minorHAnsi" w:hAnsiTheme="minorHAnsi"/>
                <w:sz w:val="22"/>
                <w:szCs w:val="22"/>
              </w:rPr>
            </w:pPr>
          </w:p>
        </w:tc>
        <w:tc>
          <w:tcPr>
            <w:tcW w:w="1069" w:type="dxa"/>
          </w:tcPr>
          <w:p w:rsidR="00464306" w:rsidP="007216B9" w14:paraId="5839DD1C" w14:textId="77777777">
            <w:pPr>
              <w:pStyle w:val="BulletList"/>
              <w:spacing w:before="60" w:after="60"/>
              <w:rPr>
                <w:rFonts w:asciiTheme="minorHAnsi" w:hAnsiTheme="minorHAnsi"/>
                <w:sz w:val="22"/>
                <w:szCs w:val="22"/>
              </w:rPr>
            </w:pPr>
          </w:p>
        </w:tc>
        <w:tc>
          <w:tcPr>
            <w:tcW w:w="1113" w:type="dxa"/>
          </w:tcPr>
          <w:p w:rsidR="00464306" w:rsidP="007216B9" w14:paraId="3EE4583C" w14:textId="77777777">
            <w:pPr>
              <w:pStyle w:val="BulletList"/>
              <w:spacing w:before="60" w:after="60"/>
              <w:rPr>
                <w:rFonts w:asciiTheme="minorHAnsi" w:hAnsiTheme="minorHAnsi"/>
                <w:sz w:val="22"/>
                <w:szCs w:val="22"/>
              </w:rPr>
            </w:pPr>
          </w:p>
        </w:tc>
        <w:tc>
          <w:tcPr>
            <w:tcW w:w="1092" w:type="dxa"/>
          </w:tcPr>
          <w:p w:rsidR="00464306" w:rsidP="007216B9" w14:paraId="5919C033" w14:textId="77777777">
            <w:pPr>
              <w:pStyle w:val="BulletList"/>
              <w:spacing w:before="60" w:after="60"/>
              <w:rPr>
                <w:rFonts w:asciiTheme="minorHAnsi" w:hAnsiTheme="minorHAnsi"/>
                <w:sz w:val="22"/>
                <w:szCs w:val="22"/>
              </w:rPr>
            </w:pPr>
          </w:p>
        </w:tc>
        <w:tc>
          <w:tcPr>
            <w:tcW w:w="1125" w:type="dxa"/>
          </w:tcPr>
          <w:p w:rsidR="00464306" w:rsidP="007216B9" w14:paraId="4BEF4C87" w14:textId="77777777">
            <w:pPr>
              <w:pStyle w:val="BulletList"/>
              <w:spacing w:before="60" w:after="60"/>
              <w:rPr>
                <w:rFonts w:asciiTheme="minorHAnsi" w:hAnsiTheme="minorHAnsi"/>
                <w:sz w:val="22"/>
                <w:szCs w:val="22"/>
              </w:rPr>
            </w:pPr>
          </w:p>
        </w:tc>
        <w:tc>
          <w:tcPr>
            <w:tcW w:w="1057" w:type="dxa"/>
          </w:tcPr>
          <w:p w:rsidR="00464306" w:rsidP="007216B9" w14:paraId="3657B561" w14:textId="77777777">
            <w:pPr>
              <w:pStyle w:val="BulletList"/>
              <w:spacing w:before="60" w:after="60"/>
              <w:rPr>
                <w:rFonts w:asciiTheme="minorHAnsi" w:hAnsiTheme="minorHAnsi"/>
                <w:sz w:val="22"/>
                <w:szCs w:val="22"/>
              </w:rPr>
            </w:pPr>
          </w:p>
        </w:tc>
        <w:tc>
          <w:tcPr>
            <w:tcW w:w="1091" w:type="dxa"/>
          </w:tcPr>
          <w:p w:rsidR="00464306" w:rsidP="007216B9" w14:paraId="5DD61803" w14:textId="77777777">
            <w:pPr>
              <w:pStyle w:val="BulletList"/>
              <w:spacing w:before="60" w:after="60"/>
              <w:rPr>
                <w:rFonts w:asciiTheme="minorHAnsi" w:hAnsiTheme="minorHAnsi"/>
                <w:sz w:val="22"/>
                <w:szCs w:val="22"/>
              </w:rPr>
            </w:pPr>
          </w:p>
        </w:tc>
        <w:tc>
          <w:tcPr>
            <w:tcW w:w="1092" w:type="dxa"/>
          </w:tcPr>
          <w:p w:rsidR="00464306" w:rsidP="007216B9" w14:paraId="796419C1" w14:textId="77777777">
            <w:pPr>
              <w:pStyle w:val="BulletList"/>
              <w:spacing w:before="60" w:after="60"/>
              <w:rPr>
                <w:rFonts w:asciiTheme="minorHAnsi" w:hAnsiTheme="minorHAnsi"/>
                <w:sz w:val="22"/>
                <w:szCs w:val="22"/>
              </w:rPr>
            </w:pPr>
          </w:p>
        </w:tc>
      </w:tr>
      <w:tr w14:paraId="511621F3" w14:textId="77777777" w:rsidTr="007216B9">
        <w:tblPrEx>
          <w:tblW w:w="11340" w:type="dxa"/>
          <w:tblInd w:w="-995" w:type="dxa"/>
          <w:tblLayout w:type="fixed"/>
          <w:tblLook w:val="04A0"/>
        </w:tblPrEx>
        <w:tc>
          <w:tcPr>
            <w:tcW w:w="2610" w:type="dxa"/>
          </w:tcPr>
          <w:p w:rsidR="00464306" w:rsidP="007216B9" w14:paraId="11091F59" w14:textId="77777777">
            <w:pPr>
              <w:keepLines/>
              <w:rPr>
                <w:rFonts w:cstheme="minorHAnsi"/>
              </w:rPr>
            </w:pPr>
            <w:r w:rsidRPr="00550156">
              <w:rPr>
                <w:rFonts w:cstheme="minorHAnsi"/>
              </w:rPr>
              <w:t>The facilitator helped participants test the practicality of the options under discussion.</w:t>
            </w:r>
          </w:p>
        </w:tc>
        <w:tc>
          <w:tcPr>
            <w:tcW w:w="1091" w:type="dxa"/>
          </w:tcPr>
          <w:p w:rsidR="00464306" w:rsidP="007216B9" w14:paraId="26045C9F" w14:textId="77777777">
            <w:pPr>
              <w:pStyle w:val="BulletList"/>
              <w:spacing w:before="60" w:after="60"/>
              <w:rPr>
                <w:rFonts w:asciiTheme="minorHAnsi" w:hAnsiTheme="minorHAnsi"/>
                <w:sz w:val="22"/>
                <w:szCs w:val="22"/>
              </w:rPr>
            </w:pPr>
          </w:p>
        </w:tc>
        <w:tc>
          <w:tcPr>
            <w:tcW w:w="1069" w:type="dxa"/>
          </w:tcPr>
          <w:p w:rsidR="00464306" w:rsidP="007216B9" w14:paraId="1061F796" w14:textId="77777777">
            <w:pPr>
              <w:pStyle w:val="BulletList"/>
              <w:spacing w:before="60" w:after="60"/>
              <w:rPr>
                <w:rFonts w:asciiTheme="minorHAnsi" w:hAnsiTheme="minorHAnsi"/>
                <w:sz w:val="22"/>
                <w:szCs w:val="22"/>
              </w:rPr>
            </w:pPr>
          </w:p>
        </w:tc>
        <w:tc>
          <w:tcPr>
            <w:tcW w:w="1113" w:type="dxa"/>
          </w:tcPr>
          <w:p w:rsidR="00464306" w:rsidP="007216B9" w14:paraId="1963F555" w14:textId="77777777">
            <w:pPr>
              <w:pStyle w:val="BulletList"/>
              <w:spacing w:before="60" w:after="60"/>
              <w:rPr>
                <w:rFonts w:asciiTheme="minorHAnsi" w:hAnsiTheme="minorHAnsi"/>
                <w:sz w:val="22"/>
                <w:szCs w:val="22"/>
              </w:rPr>
            </w:pPr>
          </w:p>
        </w:tc>
        <w:tc>
          <w:tcPr>
            <w:tcW w:w="1092" w:type="dxa"/>
          </w:tcPr>
          <w:p w:rsidR="00464306" w:rsidP="007216B9" w14:paraId="2AC78E6E" w14:textId="77777777">
            <w:pPr>
              <w:pStyle w:val="BulletList"/>
              <w:spacing w:before="60" w:after="60"/>
              <w:rPr>
                <w:rFonts w:asciiTheme="minorHAnsi" w:hAnsiTheme="minorHAnsi"/>
                <w:sz w:val="22"/>
                <w:szCs w:val="22"/>
              </w:rPr>
            </w:pPr>
          </w:p>
        </w:tc>
        <w:tc>
          <w:tcPr>
            <w:tcW w:w="1125" w:type="dxa"/>
          </w:tcPr>
          <w:p w:rsidR="00464306" w:rsidP="007216B9" w14:paraId="44AFCF8D" w14:textId="77777777">
            <w:pPr>
              <w:pStyle w:val="BulletList"/>
              <w:spacing w:before="60" w:after="60"/>
              <w:rPr>
                <w:rFonts w:asciiTheme="minorHAnsi" w:hAnsiTheme="minorHAnsi"/>
                <w:sz w:val="22"/>
                <w:szCs w:val="22"/>
              </w:rPr>
            </w:pPr>
          </w:p>
        </w:tc>
        <w:tc>
          <w:tcPr>
            <w:tcW w:w="1057" w:type="dxa"/>
          </w:tcPr>
          <w:p w:rsidR="00464306" w:rsidP="007216B9" w14:paraId="27BA39E7" w14:textId="77777777">
            <w:pPr>
              <w:pStyle w:val="BulletList"/>
              <w:spacing w:before="60" w:after="60"/>
              <w:rPr>
                <w:rFonts w:asciiTheme="minorHAnsi" w:hAnsiTheme="minorHAnsi"/>
                <w:sz w:val="22"/>
                <w:szCs w:val="22"/>
              </w:rPr>
            </w:pPr>
          </w:p>
        </w:tc>
        <w:tc>
          <w:tcPr>
            <w:tcW w:w="1091" w:type="dxa"/>
          </w:tcPr>
          <w:p w:rsidR="00464306" w:rsidP="007216B9" w14:paraId="2E4C190D" w14:textId="77777777">
            <w:pPr>
              <w:pStyle w:val="BulletList"/>
              <w:spacing w:before="60" w:after="60"/>
              <w:rPr>
                <w:rFonts w:asciiTheme="minorHAnsi" w:hAnsiTheme="minorHAnsi"/>
                <w:sz w:val="22"/>
                <w:szCs w:val="22"/>
              </w:rPr>
            </w:pPr>
          </w:p>
        </w:tc>
        <w:tc>
          <w:tcPr>
            <w:tcW w:w="1092" w:type="dxa"/>
          </w:tcPr>
          <w:p w:rsidR="00464306" w:rsidP="007216B9" w14:paraId="3869E229" w14:textId="77777777">
            <w:pPr>
              <w:pStyle w:val="BulletList"/>
              <w:spacing w:before="60" w:after="60"/>
              <w:rPr>
                <w:rFonts w:asciiTheme="minorHAnsi" w:hAnsiTheme="minorHAnsi"/>
                <w:sz w:val="22"/>
                <w:szCs w:val="22"/>
              </w:rPr>
            </w:pPr>
          </w:p>
        </w:tc>
      </w:tr>
      <w:tr w14:paraId="4C47F679" w14:textId="77777777" w:rsidTr="007216B9">
        <w:tblPrEx>
          <w:tblW w:w="11340" w:type="dxa"/>
          <w:tblInd w:w="-995" w:type="dxa"/>
          <w:tblLayout w:type="fixed"/>
          <w:tblLook w:val="04A0"/>
        </w:tblPrEx>
        <w:tc>
          <w:tcPr>
            <w:tcW w:w="2610" w:type="dxa"/>
          </w:tcPr>
          <w:p w:rsidR="00464306" w:rsidRPr="00F226F7" w:rsidP="007216B9" w14:paraId="484EF3E6" w14:textId="77777777">
            <w:pPr>
              <w:keepLines/>
            </w:pPr>
            <w:r w:rsidRPr="00F226F7">
              <w:t>I would recommend this facilitator to colleagues in a similar situation.</w:t>
            </w:r>
          </w:p>
        </w:tc>
        <w:tc>
          <w:tcPr>
            <w:tcW w:w="1091" w:type="dxa"/>
          </w:tcPr>
          <w:p w:rsidR="00464306" w:rsidP="007216B9" w14:paraId="17EFA369" w14:textId="77777777">
            <w:pPr>
              <w:pStyle w:val="BulletList"/>
              <w:spacing w:before="60" w:after="60"/>
              <w:rPr>
                <w:rFonts w:asciiTheme="minorHAnsi" w:hAnsiTheme="minorHAnsi"/>
                <w:sz w:val="22"/>
                <w:szCs w:val="22"/>
              </w:rPr>
            </w:pPr>
          </w:p>
        </w:tc>
        <w:tc>
          <w:tcPr>
            <w:tcW w:w="1069" w:type="dxa"/>
          </w:tcPr>
          <w:p w:rsidR="00464306" w:rsidP="007216B9" w14:paraId="5F5CB95A" w14:textId="77777777">
            <w:pPr>
              <w:pStyle w:val="BulletList"/>
              <w:spacing w:before="60" w:after="60"/>
              <w:rPr>
                <w:rFonts w:asciiTheme="minorHAnsi" w:hAnsiTheme="minorHAnsi"/>
                <w:sz w:val="22"/>
                <w:szCs w:val="22"/>
              </w:rPr>
            </w:pPr>
          </w:p>
        </w:tc>
        <w:tc>
          <w:tcPr>
            <w:tcW w:w="1113" w:type="dxa"/>
          </w:tcPr>
          <w:p w:rsidR="00464306" w:rsidP="007216B9" w14:paraId="033F931B" w14:textId="77777777">
            <w:pPr>
              <w:pStyle w:val="BulletList"/>
              <w:spacing w:before="60" w:after="60"/>
              <w:rPr>
                <w:rFonts w:asciiTheme="minorHAnsi" w:hAnsiTheme="minorHAnsi"/>
                <w:sz w:val="22"/>
                <w:szCs w:val="22"/>
              </w:rPr>
            </w:pPr>
          </w:p>
        </w:tc>
        <w:tc>
          <w:tcPr>
            <w:tcW w:w="1092" w:type="dxa"/>
          </w:tcPr>
          <w:p w:rsidR="00464306" w:rsidP="007216B9" w14:paraId="38FB2B61" w14:textId="77777777">
            <w:pPr>
              <w:pStyle w:val="BulletList"/>
              <w:spacing w:before="60" w:after="60"/>
              <w:rPr>
                <w:rFonts w:asciiTheme="minorHAnsi" w:hAnsiTheme="minorHAnsi"/>
                <w:sz w:val="22"/>
                <w:szCs w:val="22"/>
              </w:rPr>
            </w:pPr>
          </w:p>
        </w:tc>
        <w:tc>
          <w:tcPr>
            <w:tcW w:w="1125" w:type="dxa"/>
          </w:tcPr>
          <w:p w:rsidR="00464306" w:rsidP="007216B9" w14:paraId="16BC0767" w14:textId="77777777">
            <w:pPr>
              <w:pStyle w:val="BulletList"/>
              <w:spacing w:before="60" w:after="60"/>
              <w:rPr>
                <w:rFonts w:asciiTheme="minorHAnsi" w:hAnsiTheme="minorHAnsi"/>
                <w:sz w:val="22"/>
                <w:szCs w:val="22"/>
              </w:rPr>
            </w:pPr>
          </w:p>
        </w:tc>
        <w:tc>
          <w:tcPr>
            <w:tcW w:w="1057" w:type="dxa"/>
          </w:tcPr>
          <w:p w:rsidR="00464306" w:rsidP="007216B9" w14:paraId="4674B8C2" w14:textId="77777777">
            <w:pPr>
              <w:pStyle w:val="BulletList"/>
              <w:spacing w:before="60" w:after="60"/>
              <w:rPr>
                <w:rFonts w:asciiTheme="minorHAnsi" w:hAnsiTheme="minorHAnsi"/>
                <w:sz w:val="22"/>
                <w:szCs w:val="22"/>
              </w:rPr>
            </w:pPr>
          </w:p>
        </w:tc>
        <w:tc>
          <w:tcPr>
            <w:tcW w:w="1091" w:type="dxa"/>
          </w:tcPr>
          <w:p w:rsidR="00464306" w:rsidP="007216B9" w14:paraId="06E0C91D" w14:textId="77777777">
            <w:pPr>
              <w:pStyle w:val="BulletList"/>
              <w:spacing w:before="60" w:after="60"/>
              <w:rPr>
                <w:rFonts w:asciiTheme="minorHAnsi" w:hAnsiTheme="minorHAnsi"/>
                <w:sz w:val="22"/>
                <w:szCs w:val="22"/>
              </w:rPr>
            </w:pPr>
          </w:p>
        </w:tc>
        <w:tc>
          <w:tcPr>
            <w:tcW w:w="1092" w:type="dxa"/>
          </w:tcPr>
          <w:p w:rsidR="00464306" w:rsidP="007216B9" w14:paraId="789020D1" w14:textId="77777777">
            <w:pPr>
              <w:pStyle w:val="BulletList"/>
              <w:spacing w:before="60" w:after="60"/>
              <w:rPr>
                <w:rFonts w:asciiTheme="minorHAnsi" w:hAnsiTheme="minorHAnsi"/>
                <w:sz w:val="22"/>
                <w:szCs w:val="22"/>
              </w:rPr>
            </w:pPr>
          </w:p>
        </w:tc>
      </w:tr>
    </w:tbl>
    <w:p w:rsidR="00D805E1" w:rsidRPr="00F67C7E" w:rsidP="004E5771" w14:paraId="1EA8AB4F" w14:textId="6EC0F8FA">
      <w:pPr>
        <w:spacing w:after="0"/>
        <w:ind w:left="360"/>
        <w:rPr>
          <w:rFonts w:cstheme="minorHAnsi"/>
        </w:rPr>
      </w:pPr>
      <w:r w:rsidRPr="00F67C7E">
        <w:rPr>
          <w:rFonts w:cstheme="minorHAnsi"/>
        </w:rPr>
        <w:t xml:space="preserve"> </w:t>
      </w:r>
    </w:p>
    <w:p w:rsidR="00D805E1" w:rsidP="00D94221" w14:paraId="47C0C041" w14:textId="77777777">
      <w:pPr>
        <w:pStyle w:val="Questionstem"/>
        <w:numPr>
          <w:ilvl w:val="0"/>
          <w:numId w:val="32"/>
        </w:numPr>
        <w:rPr>
          <w:rFonts w:cstheme="minorHAnsi"/>
          <w:sz w:val="22"/>
          <w:szCs w:val="22"/>
        </w:rPr>
      </w:pPr>
      <w:r w:rsidRPr="009778CB">
        <w:rPr>
          <w:rFonts w:cstheme="minorHAnsi"/>
          <w:sz w:val="22"/>
          <w:szCs w:val="22"/>
        </w:rPr>
        <w:t>Use this space if you wish to elaborate on your answers to any of these questions</w:t>
      </w:r>
      <w:r w:rsidRPr="009778CB" w:rsidR="00F53012">
        <w:rPr>
          <w:rFonts w:cstheme="minorHAnsi"/>
          <w:sz w:val="22"/>
          <w:szCs w:val="22"/>
        </w:rPr>
        <w:t>.</w:t>
      </w:r>
    </w:p>
    <w:p w:rsidR="00F96D50" w:rsidRPr="006D19D8" w:rsidP="00F96D50" w14:paraId="59E21135" w14:textId="77777777">
      <w:pPr>
        <w:pStyle w:val="ListParagraph"/>
        <w:ind w:left="360"/>
        <w:rPr>
          <w:rFonts w:cstheme="minorHAnsi"/>
        </w:rPr>
      </w:pPr>
      <w:r w:rsidRPr="001751AF">
        <w:t>{Open-ended box}</w:t>
      </w:r>
    </w:p>
    <w:p w:rsidR="000D4F24" w:rsidRPr="009778CB" w:rsidP="00D94221" w14:paraId="6BC4AA13" w14:textId="6154080E">
      <w:pPr>
        <w:pStyle w:val="Questionstem"/>
        <w:numPr>
          <w:ilvl w:val="0"/>
          <w:numId w:val="32"/>
        </w:numPr>
        <w:rPr>
          <w:rFonts w:cstheme="minorHAnsi"/>
          <w:sz w:val="22"/>
          <w:szCs w:val="22"/>
        </w:rPr>
      </w:pPr>
      <w:r w:rsidRPr="009778CB">
        <w:rPr>
          <w:rFonts w:cstheme="minorHAnsi"/>
          <w:sz w:val="22"/>
          <w:szCs w:val="22"/>
        </w:rPr>
        <w:t xml:space="preserve">Did the facilitated dialogue </w:t>
      </w:r>
      <w:r w:rsidR="0006136F">
        <w:rPr>
          <w:rFonts w:cstheme="minorHAnsi"/>
          <w:sz w:val="22"/>
          <w:szCs w:val="22"/>
        </w:rPr>
        <w:t>help address the goals of the process</w:t>
      </w:r>
      <w:r w:rsidRPr="009778CB">
        <w:rPr>
          <w:rFonts w:cstheme="minorHAnsi"/>
          <w:sz w:val="22"/>
          <w:szCs w:val="22"/>
        </w:rPr>
        <w:t xml:space="preserve"> in ways that would not have happened if the facilitated dialogue did not occur?</w:t>
      </w:r>
      <w:r w:rsidR="00D95C5F">
        <w:rPr>
          <w:rFonts w:cstheme="minorHAnsi"/>
          <w:sz w:val="22"/>
          <w:szCs w:val="22"/>
        </w:rPr>
        <w:t xml:space="preserve"> Please check one.</w:t>
      </w:r>
    </w:p>
    <w:p w:rsidR="000D4F24" w:rsidRPr="00F67C7E" w:rsidP="000D4F24" w14:paraId="6A2BA3A5" w14:textId="77777777">
      <w:pPr>
        <w:pStyle w:val="ListParagraph"/>
        <w:numPr>
          <w:ilvl w:val="0"/>
          <w:numId w:val="1"/>
        </w:numPr>
        <w:spacing w:after="0"/>
        <w:rPr>
          <w:rFonts w:cstheme="minorHAnsi"/>
        </w:rPr>
      </w:pPr>
      <w:r w:rsidRPr="00F67C7E">
        <w:rPr>
          <w:rFonts w:cstheme="minorHAnsi"/>
        </w:rPr>
        <w:t>Yes</w:t>
      </w:r>
    </w:p>
    <w:p w:rsidR="000D4F24" w:rsidRPr="00F67C7E" w:rsidP="000D4F24" w14:paraId="2731EE99" w14:textId="5D67AABD">
      <w:pPr>
        <w:pStyle w:val="ListParagraph"/>
        <w:numPr>
          <w:ilvl w:val="0"/>
          <w:numId w:val="1"/>
        </w:numPr>
        <w:spacing w:after="0"/>
        <w:rPr>
          <w:rFonts w:cstheme="minorHAnsi"/>
        </w:rPr>
      </w:pPr>
      <w:r w:rsidRPr="00F67C7E">
        <w:rPr>
          <w:rFonts w:cstheme="minorHAnsi"/>
        </w:rPr>
        <w:t xml:space="preserve">No </w:t>
      </w:r>
      <w:r w:rsidR="00F83CF7">
        <w:rPr>
          <w:rFonts w:cstheme="minorHAnsi"/>
        </w:rPr>
        <w:t>[</w:t>
      </w:r>
      <w:r w:rsidRPr="004E5771" w:rsidR="00F83CF7">
        <w:rPr>
          <w:rFonts w:cstheme="minorHAnsi"/>
          <w:highlight w:val="yellow"/>
        </w:rPr>
        <w:t xml:space="preserve">Move </w:t>
      </w:r>
      <w:r w:rsidRPr="0006136F" w:rsidR="00F83CF7">
        <w:rPr>
          <w:rFonts w:cstheme="minorHAnsi"/>
          <w:highlight w:val="yellow"/>
        </w:rPr>
        <w:t>to Q</w:t>
      </w:r>
      <w:r w:rsidRPr="00A85D51" w:rsidR="0006136F">
        <w:rPr>
          <w:rFonts w:cstheme="minorHAnsi"/>
          <w:highlight w:val="yellow"/>
        </w:rPr>
        <w:t>19</w:t>
      </w:r>
      <w:r w:rsidR="00795235">
        <w:rPr>
          <w:rFonts w:cstheme="minorHAnsi"/>
        </w:rPr>
        <w:t>]</w:t>
      </w:r>
    </w:p>
    <w:p w:rsidR="00795235" w:rsidRPr="00F67C7E" w:rsidP="00795235" w14:paraId="796F812B" w14:textId="1C8AD9B5">
      <w:pPr>
        <w:pStyle w:val="ListParagraph"/>
        <w:numPr>
          <w:ilvl w:val="0"/>
          <w:numId w:val="1"/>
        </w:numPr>
        <w:spacing w:after="0"/>
        <w:rPr>
          <w:rFonts w:cstheme="minorHAnsi"/>
        </w:rPr>
      </w:pPr>
      <w:r w:rsidRPr="00F67C7E">
        <w:rPr>
          <w:rFonts w:cstheme="minorHAnsi"/>
        </w:rPr>
        <w:t xml:space="preserve">Don't know </w:t>
      </w:r>
      <w:r>
        <w:rPr>
          <w:rFonts w:cstheme="minorHAnsi"/>
        </w:rPr>
        <w:t>[</w:t>
      </w:r>
      <w:r w:rsidRPr="004E5771">
        <w:rPr>
          <w:rFonts w:cstheme="minorHAnsi"/>
          <w:highlight w:val="yellow"/>
        </w:rPr>
        <w:t xml:space="preserve">Move to </w:t>
      </w:r>
      <w:r w:rsidRPr="007216B9" w:rsidR="00E33D68">
        <w:rPr>
          <w:rFonts w:cstheme="minorHAnsi"/>
          <w:highlight w:val="yellow"/>
        </w:rPr>
        <w:t>Q</w:t>
      </w:r>
      <w:r w:rsidRPr="00A85D51" w:rsidR="0006136F">
        <w:rPr>
          <w:rFonts w:cstheme="minorHAnsi"/>
          <w:highlight w:val="yellow"/>
        </w:rPr>
        <w:t>19</w:t>
      </w:r>
      <w:r>
        <w:rPr>
          <w:rFonts w:cstheme="minorHAnsi"/>
        </w:rPr>
        <w:t>]</w:t>
      </w:r>
    </w:p>
    <w:p w:rsidR="00795235" w:rsidRPr="00F67C7E" w:rsidP="00795235" w14:paraId="4F3BB886" w14:textId="37748CA3">
      <w:pPr>
        <w:pStyle w:val="ListParagraph"/>
        <w:numPr>
          <w:ilvl w:val="0"/>
          <w:numId w:val="1"/>
        </w:numPr>
        <w:spacing w:after="0"/>
        <w:rPr>
          <w:rFonts w:cstheme="minorHAnsi"/>
        </w:rPr>
      </w:pPr>
      <w:r w:rsidRPr="00795235">
        <w:rPr>
          <w:rFonts w:cstheme="minorHAnsi"/>
        </w:rPr>
        <w:t xml:space="preserve">Too soon to tell </w:t>
      </w:r>
      <w:r>
        <w:rPr>
          <w:rFonts w:cstheme="minorHAnsi"/>
        </w:rPr>
        <w:t>[</w:t>
      </w:r>
      <w:r w:rsidRPr="004E5771">
        <w:rPr>
          <w:rFonts w:cstheme="minorHAnsi"/>
          <w:highlight w:val="yellow"/>
        </w:rPr>
        <w:t>Move to</w:t>
      </w:r>
      <w:r w:rsidRPr="00E33D68" w:rsidR="00E33D68">
        <w:rPr>
          <w:rFonts w:cstheme="minorHAnsi"/>
          <w:highlight w:val="yellow"/>
        </w:rPr>
        <w:t xml:space="preserve"> </w:t>
      </w:r>
      <w:r w:rsidRPr="0006136F" w:rsidR="00E33D68">
        <w:rPr>
          <w:rFonts w:cstheme="minorHAnsi"/>
          <w:highlight w:val="yellow"/>
        </w:rPr>
        <w:t>Q</w:t>
      </w:r>
      <w:r w:rsidRPr="00A85D51" w:rsidR="0006136F">
        <w:rPr>
          <w:rFonts w:cstheme="minorHAnsi"/>
          <w:highlight w:val="yellow"/>
        </w:rPr>
        <w:t>19</w:t>
      </w:r>
      <w:r w:rsidR="0006136F">
        <w:rPr>
          <w:rFonts w:cstheme="minorHAnsi"/>
        </w:rPr>
        <w:t>]</w:t>
      </w:r>
    </w:p>
    <w:p w:rsidR="00DE62E8" w:rsidRPr="009778CB" w:rsidP="00D94221" w14:paraId="7D797908" w14:textId="12055CB0">
      <w:pPr>
        <w:pStyle w:val="Questionstem"/>
        <w:numPr>
          <w:ilvl w:val="0"/>
          <w:numId w:val="32"/>
        </w:numPr>
        <w:rPr>
          <w:rFonts w:cstheme="minorHAnsi"/>
          <w:sz w:val="22"/>
          <w:szCs w:val="22"/>
        </w:rPr>
      </w:pPr>
      <w:r w:rsidRPr="009778CB">
        <w:rPr>
          <w:rFonts w:cstheme="minorHAnsi"/>
          <w:sz w:val="22"/>
          <w:szCs w:val="22"/>
        </w:rPr>
        <w:t xml:space="preserve">Please describe how </w:t>
      </w:r>
      <w:r w:rsidR="0006136F">
        <w:rPr>
          <w:rFonts w:cstheme="minorHAnsi"/>
          <w:sz w:val="22"/>
          <w:szCs w:val="22"/>
        </w:rPr>
        <w:t>the goals of this process were furthered</w:t>
      </w:r>
      <w:r w:rsidRPr="009778CB">
        <w:rPr>
          <w:rFonts w:cstheme="minorHAnsi"/>
          <w:sz w:val="22"/>
          <w:szCs w:val="22"/>
        </w:rPr>
        <w:t xml:space="preserve"> by using a facilitated dialogue.</w:t>
      </w:r>
    </w:p>
    <w:p w:rsidR="00F83CF7" w:rsidRPr="006D19D8" w:rsidP="00F83CF7" w14:paraId="492B5B0F" w14:textId="77777777">
      <w:pPr>
        <w:pStyle w:val="ListParagraph"/>
        <w:ind w:left="360"/>
        <w:rPr>
          <w:rFonts w:cstheme="minorHAnsi"/>
        </w:rPr>
      </w:pPr>
      <w:r w:rsidRPr="001751AF">
        <w:t>{Open-ended box}</w:t>
      </w:r>
    </w:p>
    <w:p w:rsidR="00365F87" w:rsidRPr="009778CB" w:rsidP="00365F87" w14:paraId="01F92851" w14:textId="68370C25">
      <w:pPr>
        <w:pStyle w:val="Questionstem"/>
        <w:numPr>
          <w:ilvl w:val="0"/>
          <w:numId w:val="32"/>
        </w:numPr>
        <w:rPr>
          <w:rFonts w:cstheme="minorHAnsi"/>
          <w:sz w:val="22"/>
          <w:szCs w:val="22"/>
        </w:rPr>
      </w:pPr>
      <w:bookmarkStart w:id="3" w:name="_Ref161233685"/>
      <w:bookmarkStart w:id="4" w:name="_Ref161233386"/>
      <w:r w:rsidRPr="009778CB">
        <w:rPr>
          <w:rFonts w:cstheme="minorHAnsi"/>
          <w:sz w:val="22"/>
          <w:szCs w:val="22"/>
        </w:rPr>
        <w:t>Based on your experience</w:t>
      </w:r>
      <w:r w:rsidR="00795235">
        <w:rPr>
          <w:rFonts w:cstheme="minorHAnsi"/>
          <w:sz w:val="22"/>
          <w:szCs w:val="22"/>
        </w:rPr>
        <w:t xml:space="preserve">, </w:t>
      </w:r>
      <w:bookmarkEnd w:id="3"/>
      <w:r>
        <w:rPr>
          <w:rFonts w:cstheme="minorHAnsi"/>
          <w:sz w:val="22"/>
          <w:szCs w:val="22"/>
        </w:rPr>
        <w:t xml:space="preserve">what was the </w:t>
      </w:r>
      <w:r>
        <w:rPr>
          <w:rFonts w:cstheme="minorHAnsi"/>
          <w:sz w:val="22"/>
          <w:szCs w:val="22"/>
          <w:u w:val="single"/>
        </w:rPr>
        <w:t xml:space="preserve">greatest advantage </w:t>
      </w:r>
      <w:r>
        <w:rPr>
          <w:rFonts w:cstheme="minorHAnsi"/>
          <w:sz w:val="22"/>
          <w:szCs w:val="22"/>
        </w:rPr>
        <w:t>of the facilitated dialogue process?</w:t>
      </w:r>
      <w:r w:rsidRPr="009778CB" w:rsidR="003421E7">
        <w:rPr>
          <w:rFonts w:cstheme="minorHAnsi"/>
          <w:sz w:val="22"/>
          <w:szCs w:val="22"/>
        </w:rPr>
        <w:t xml:space="preserve"> </w:t>
      </w:r>
      <w:bookmarkEnd w:id="4"/>
    </w:p>
    <w:p w:rsidR="00094DCD" w:rsidP="00365F87" w14:paraId="01C39A75" w14:textId="319AD699">
      <w:pPr>
        <w:pStyle w:val="ListParagraph"/>
        <w:ind w:left="360"/>
      </w:pPr>
      <w:r w:rsidRPr="001751AF">
        <w:t>{Open-ended box}</w:t>
      </w:r>
    </w:p>
    <w:p w:rsidR="00365F87" w:rsidRPr="00365F87" w:rsidP="00365F87" w14:paraId="38E92FB4" w14:textId="77777777">
      <w:pPr>
        <w:pStyle w:val="ListParagraph"/>
        <w:ind w:left="360"/>
      </w:pPr>
    </w:p>
    <w:p w:rsidR="00884ADA" w:rsidRPr="004E5771" w:rsidP="00365F87" w14:paraId="726C0054" w14:textId="02764253">
      <w:pPr>
        <w:pStyle w:val="ListParagraph"/>
        <w:numPr>
          <w:ilvl w:val="0"/>
          <w:numId w:val="32"/>
        </w:numPr>
      </w:pPr>
      <w:r>
        <w:rPr>
          <w:rFonts w:cstheme="minorHAnsi"/>
          <w:b/>
          <w:bCs/>
        </w:rPr>
        <w:t xml:space="preserve">Based on your experience, what was the </w:t>
      </w:r>
      <w:r>
        <w:rPr>
          <w:rFonts w:cstheme="minorHAnsi"/>
          <w:b/>
          <w:bCs/>
          <w:u w:val="single"/>
        </w:rPr>
        <w:t>greatest disadvantage</w:t>
      </w:r>
      <w:r w:rsidRPr="00A85D51">
        <w:rPr>
          <w:rFonts w:cstheme="minorHAnsi"/>
          <w:b/>
          <w:bCs/>
        </w:rPr>
        <w:t xml:space="preserve"> of the facilitated dialogue process?</w:t>
      </w:r>
      <w:r>
        <w:rPr>
          <w:rFonts w:cstheme="minorHAnsi"/>
          <w:b/>
          <w:bCs/>
          <w:u w:val="single"/>
        </w:rPr>
        <w:t xml:space="preserve"> </w:t>
      </w:r>
    </w:p>
    <w:p w:rsidR="00094DCD" w:rsidRPr="006D19D8" w:rsidP="00094DCD" w14:paraId="59CA3FCB" w14:textId="77777777">
      <w:pPr>
        <w:pStyle w:val="ListParagraph"/>
        <w:ind w:left="360"/>
        <w:rPr>
          <w:rFonts w:cstheme="minorHAnsi"/>
        </w:rPr>
      </w:pPr>
      <w:r w:rsidRPr="001751AF">
        <w:t>{Open-ended box}</w:t>
      </w:r>
    </w:p>
    <w:p w:rsidR="00C47AB4" w:rsidRPr="00C47AB4" w:rsidP="00D94221" w14:paraId="10942D40" w14:textId="08F0EFBB">
      <w:pPr>
        <w:pStyle w:val="Questionstem"/>
        <w:numPr>
          <w:ilvl w:val="0"/>
          <w:numId w:val="32"/>
        </w:numPr>
        <w:rPr>
          <w:rFonts w:cstheme="minorHAnsi"/>
          <w:sz w:val="22"/>
          <w:szCs w:val="22"/>
        </w:rPr>
      </w:pPr>
      <w:r w:rsidRPr="009778CB">
        <w:rPr>
          <w:rFonts w:cstheme="minorHAnsi"/>
          <w:sz w:val="22"/>
          <w:szCs w:val="22"/>
        </w:rPr>
        <w:t xml:space="preserve">What is your top suggestion on how this </w:t>
      </w:r>
      <w:r w:rsidRPr="009778CB" w:rsidR="00EB160F">
        <w:rPr>
          <w:rFonts w:cstheme="minorHAnsi"/>
          <w:sz w:val="22"/>
          <w:szCs w:val="22"/>
        </w:rPr>
        <w:t>facilitated</w:t>
      </w:r>
      <w:r w:rsidRPr="009778CB" w:rsidR="005E301D">
        <w:rPr>
          <w:rFonts w:cstheme="minorHAnsi"/>
          <w:sz w:val="22"/>
          <w:szCs w:val="22"/>
        </w:rPr>
        <w:t xml:space="preserve"> </w:t>
      </w:r>
      <w:r w:rsidRPr="009778CB">
        <w:rPr>
          <w:rFonts w:cstheme="minorHAnsi"/>
          <w:sz w:val="22"/>
          <w:szCs w:val="22"/>
        </w:rPr>
        <w:t>process could have been improved?</w:t>
      </w:r>
      <w:r>
        <w:rPr>
          <w:rFonts w:cstheme="minorHAnsi"/>
          <w:sz w:val="22"/>
          <w:szCs w:val="22"/>
        </w:rPr>
        <w:t xml:space="preserve"> </w:t>
      </w:r>
      <w:r w:rsidRPr="00C47AB4">
        <w:rPr>
          <w:rFonts w:cstheme="minorHAnsi"/>
          <w:sz w:val="22"/>
          <w:szCs w:val="22"/>
        </w:rPr>
        <w:t>Please indicate “none” if you feel this process could not have been improved.</w:t>
      </w:r>
    </w:p>
    <w:p w:rsidR="00CD4D98" w:rsidRPr="00F67C7E" w:rsidP="00D8316E" w14:paraId="15173E26" w14:textId="3D2F934E">
      <w:pPr>
        <w:spacing w:after="0"/>
        <w:ind w:left="360"/>
        <w:rPr>
          <w:rFonts w:cstheme="minorHAnsi"/>
        </w:rPr>
      </w:pPr>
      <w:r w:rsidRPr="001751AF">
        <w:t>{Open-ended box}</w:t>
      </w:r>
    </w:p>
    <w:p w:rsidR="00D740B1" w:rsidRPr="009778CB" w:rsidP="00D94221" w14:paraId="37B802CF" w14:textId="77777777">
      <w:pPr>
        <w:pStyle w:val="Questionstem"/>
        <w:numPr>
          <w:ilvl w:val="0"/>
          <w:numId w:val="32"/>
        </w:numPr>
        <w:rPr>
          <w:rFonts w:cstheme="minorHAnsi"/>
          <w:sz w:val="22"/>
          <w:szCs w:val="22"/>
        </w:rPr>
      </w:pPr>
      <w:r w:rsidRPr="009778CB">
        <w:rPr>
          <w:rFonts w:cstheme="minorHAnsi"/>
          <w:sz w:val="22"/>
          <w:szCs w:val="22"/>
        </w:rPr>
        <w:t>Please use the space below for any additional comments you would like to make.</w:t>
      </w:r>
    </w:p>
    <w:p w:rsidR="00144095" w:rsidRPr="00F67C7E" w:rsidP="004E5771" w14:paraId="29509239" w14:textId="0376C77C">
      <w:pPr>
        <w:spacing w:after="0"/>
        <w:ind w:firstLine="180"/>
        <w:rPr>
          <w:rFonts w:cstheme="minorHAnsi"/>
        </w:rPr>
      </w:pPr>
      <w:r w:rsidRPr="001751AF">
        <w:t>{Open-ended box}</w:t>
      </w:r>
    </w:p>
    <w:p w:rsidR="00047532" w:rsidRPr="00047532" w:rsidP="00047532" w14:paraId="13065214" w14:textId="77777777"/>
    <w:p w:rsidR="00627A36" w:rsidRPr="004E5771" w:rsidP="00627A36" w14:paraId="151FCE53" w14:textId="7109F728">
      <w:pPr>
        <w:jc w:val="center"/>
        <w:rPr>
          <w:rFonts w:cstheme="minorHAnsi"/>
          <w:b/>
          <w:bCs/>
          <w:sz w:val="28"/>
          <w:szCs w:val="28"/>
        </w:rPr>
      </w:pPr>
      <w:r w:rsidRPr="004E5771">
        <w:rPr>
          <w:rFonts w:cstheme="minorHAnsi"/>
          <w:b/>
          <w:bCs/>
          <w:sz w:val="28"/>
          <w:szCs w:val="28"/>
        </w:rPr>
        <w:t>Thank you for taking the time to complete this questionnaire</w:t>
      </w:r>
      <w:r w:rsidR="0046195F">
        <w:rPr>
          <w:rFonts w:cstheme="minorHAnsi"/>
          <w:b/>
          <w:bCs/>
          <w:sz w:val="28"/>
          <w:szCs w:val="28"/>
        </w:rPr>
        <w:t>!</w:t>
      </w:r>
    </w:p>
    <w:p w:rsidR="00627A36" w:rsidP="00627A36" w14:paraId="003B01CD" w14:textId="77777777">
      <w:pPr>
        <w:jc w:val="center"/>
      </w:pPr>
    </w:p>
    <w:p w:rsidR="00627A36" w:rsidP="00627A36" w14:paraId="72C0B910" w14:textId="77777777">
      <w:pPr>
        <w:jc w:val="center"/>
      </w:pPr>
      <w:r>
        <w:t>PERSONS WITH DISABILITIES WHO REQUIRE ALTERNATIVE MEANS FOR COMMUNICATION OF PROGRAM EVALUATION INFORMATION SHOULD CONTACT THE CPRC OFFICE.</w:t>
      </w:r>
    </w:p>
    <w:p w:rsidR="00627A36" w:rsidP="00627A36" w14:paraId="66887F5E" w14:textId="77777777">
      <w:pPr>
        <w:jc w:val="center"/>
      </w:pPr>
    </w:p>
    <w:p w:rsidR="00627A36" w:rsidP="00627A36" w14:paraId="1D8B183C" w14:textId="00AB5DFB">
      <w:r>
        <w:t>Burden Statement: Public reporting burden for this collection of inform</w:t>
      </w:r>
      <w:r w:rsidR="00AB56B8">
        <w:t xml:space="preserve">ation is estimated to average </w:t>
      </w:r>
      <w:r w:rsidR="00A1055C">
        <w:t>32</w:t>
      </w:r>
      <w:r>
        <w:t xml:space="preserve"> minutes per response, including the time for reviewing instructions, gathering information, and completing and reviewing the collection of information. Send comments on the Agency’s need for this information, the accuracy of the provided burden estimates, and any suggestions for reducing the burden, including the use of automated collection techniques to:</w:t>
      </w:r>
    </w:p>
    <w:p w:rsidR="00627A36" w:rsidP="00627A36" w14:paraId="7C2D7C87" w14:textId="77777777">
      <w:pPr>
        <w:spacing w:after="0"/>
      </w:pPr>
    </w:p>
    <w:p w:rsidR="00627A36" w:rsidP="00627A36" w14:paraId="780F32DD" w14:textId="77777777">
      <w:pPr>
        <w:spacing w:after="0"/>
      </w:pPr>
      <w:r>
        <w:t>CONFLICT PREVENTION AND RESOLUTION CENTER</w:t>
      </w:r>
    </w:p>
    <w:p w:rsidR="00627A36" w:rsidP="00627A36" w14:paraId="7A1F30CF" w14:textId="77777777">
      <w:pPr>
        <w:spacing w:after="0"/>
      </w:pPr>
      <w:r>
        <w:t>U.S. Environmental Protection Agency (MC: 2388A)</w:t>
      </w:r>
    </w:p>
    <w:p w:rsidR="00627A36" w:rsidP="00627A36" w14:paraId="19A05E07" w14:textId="77777777">
      <w:pPr>
        <w:spacing w:after="0"/>
      </w:pPr>
      <w:r>
        <w:t>1200 Pennsylvania Avenue, NW, Washington, DC 20460</w:t>
      </w:r>
    </w:p>
    <w:p w:rsidR="00627A36" w:rsidP="00627A36" w14:paraId="3843EA84" w14:textId="77777777">
      <w:pPr>
        <w:spacing w:after="0"/>
      </w:pPr>
      <w:r>
        <w:t>Telephone: 202.564.0214, Fax: 202.501.1715</w:t>
      </w:r>
    </w:p>
    <w:p w:rsidR="00627A36" w:rsidP="00627A36" w14:paraId="208897BB" w14:textId="77777777">
      <w:pPr>
        <w:spacing w:after="0"/>
      </w:pPr>
      <w:r>
        <w:t xml:space="preserve">Website: </w:t>
      </w:r>
      <w:hyperlink r:id="rId8" w:history="1">
        <w:r>
          <w:rPr>
            <w:rStyle w:val="Hyperlink"/>
          </w:rPr>
          <w:t>www.epa.gov/adr</w:t>
        </w:r>
      </w:hyperlink>
    </w:p>
    <w:p w:rsidR="00627A36" w:rsidP="00627A36" w14:paraId="3331A93E" w14:textId="77777777">
      <w:pPr>
        <w:spacing w:after="0"/>
      </w:pPr>
      <w:r>
        <w:t xml:space="preserve">Email: </w:t>
      </w:r>
      <w:hyperlink r:id="rId9" w:history="1">
        <w:r>
          <w:rPr>
            <w:rStyle w:val="Hyperlink"/>
          </w:rPr>
          <w:t>adr@epa.gov</w:t>
        </w:r>
      </w:hyperlink>
    </w:p>
    <w:p w:rsidR="00047532" w:rsidP="00627A36" w14:paraId="03C7B75D" w14:textId="64045438">
      <w:pPr>
        <w:keepLines/>
        <w:spacing w:after="0"/>
        <w:jc w:val="center"/>
      </w:pPr>
    </w:p>
    <w:sectPr w:rsidSect="007E66DA">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77F0" w14:paraId="3BB152FB" w14:textId="090C1F46">
    <w:pPr>
      <w:pStyle w:val="Footer"/>
    </w:pPr>
    <w:r>
      <w:rPr>
        <w:noProof/>
      </w:rPr>
      <w:t>EPA F</w:t>
    </w:r>
    <w:r w:rsidR="00033168">
      <w:rPr>
        <w:noProof/>
      </w:rPr>
      <w:t>orm</w:t>
    </w:r>
    <w:r>
      <w:rPr>
        <w:noProof/>
      </w:rPr>
      <w:t xml:space="preserve">: </w:t>
    </w:r>
    <w:r w:rsidR="00033168">
      <w:rPr>
        <w:noProof/>
      </w:rPr>
      <w:t>5800-027</w:t>
    </w:r>
    <w:r w:rsidR="0014281C">
      <w:rPr>
        <w:noProof/>
      </w:rPr>
      <w:tab/>
    </w:r>
    <w:r w:rsidR="0014281C">
      <w:rPr>
        <w:noProof/>
      </w:rPr>
      <w:tab/>
    </w:r>
    <w:r w:rsidR="0092586F">
      <w:rPr>
        <w:noProof/>
      </w:rPr>
      <w:fldChar w:fldCharType="begin"/>
    </w:r>
    <w:r w:rsidR="0014281C">
      <w:rPr>
        <w:noProof/>
      </w:rPr>
      <w:instrText xml:space="preserve"> PAGE   \* MERGEFORMAT </w:instrText>
    </w:r>
    <w:r w:rsidR="0092586F">
      <w:rPr>
        <w:noProof/>
      </w:rPr>
      <w:fldChar w:fldCharType="separate"/>
    </w:r>
    <w:r w:rsidR="00D0437B">
      <w:rPr>
        <w:noProof/>
      </w:rPr>
      <w:t>1</w:t>
    </w:r>
    <w:r w:rsidR="0092586F">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65DE" w:rsidP="004665DE" w14:paraId="50F67D2B" w14:textId="1EC5BA7B">
    <w:pPr>
      <w:spacing w:after="0" w:line="240" w:lineRule="auto"/>
      <w:jc w:val="right"/>
    </w:pPr>
    <w:r>
      <w:t xml:space="preserve">OMB </w:t>
    </w:r>
    <w:r w:rsidR="00316F8B">
      <w:t xml:space="preserve">Control </w:t>
    </w:r>
    <w:r>
      <w:t>Number: 2030-0051</w:t>
    </w:r>
  </w:p>
  <w:p w:rsidR="004665DE" w:rsidP="004665DE" w14:paraId="1CE61C65" w14:textId="176DE98D">
    <w:pPr>
      <w:spacing w:after="0" w:line="240" w:lineRule="auto"/>
      <w:jc w:val="right"/>
    </w:pPr>
    <w:r>
      <w:t xml:space="preserve">Approval Expiry Date: </w:t>
    </w:r>
    <w:r w:rsidR="006E5D31">
      <w:t>MM/DD/YYYY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FB1C9E"/>
    <w:multiLevelType w:val="hybridMultilevel"/>
    <w:tmpl w:val="31ACED06"/>
    <w:lvl w:ilvl="0">
      <w:start w:val="1"/>
      <w:numFmt w:val="decimal"/>
      <w:lvlText w:val="%1."/>
      <w:lvlJc w:val="left"/>
      <w:pPr>
        <w:ind w:left="540" w:hanging="360"/>
      </w:pPr>
      <w:rPr>
        <w:rFonts w:hint="default"/>
        <w:b/>
        <w:sz w:val="2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72C6654"/>
    <w:multiLevelType w:val="hybridMultilevel"/>
    <w:tmpl w:val="ED9C34F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B95527"/>
    <w:multiLevelType w:val="hybridMultilevel"/>
    <w:tmpl w:val="91B65CAA"/>
    <w:lvl w:ilvl="0">
      <w:start w:val="1"/>
      <w:numFmt w:val="decimal"/>
      <w:lvlText w:val="%1."/>
      <w:lvlJc w:val="left"/>
      <w:pPr>
        <w:ind w:left="720" w:hanging="360"/>
      </w:pPr>
      <w:rPr>
        <w:rFonts w:hint="default"/>
        <w:b/>
        <w:bCs/>
        <w:i w:val="0"/>
        <w:iCs w:val="0"/>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D765AF"/>
    <w:multiLevelType w:val="hybridMultilevel"/>
    <w:tmpl w:val="5E52CB2A"/>
    <w:lvl w:ilvl="0">
      <w:start w:val="1"/>
      <w:numFmt w:val="decimal"/>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
    <w:nsid w:val="10F6632A"/>
    <w:multiLevelType w:val="hybridMultilevel"/>
    <w:tmpl w:val="238E6D3E"/>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874496"/>
    <w:multiLevelType w:val="hybridMultilevel"/>
    <w:tmpl w:val="C8FAB9E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A143512"/>
    <w:multiLevelType w:val="hybridMultilevel"/>
    <w:tmpl w:val="CF5CA46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EAC6633"/>
    <w:multiLevelType w:val="hybridMultilevel"/>
    <w:tmpl w:val="B05E9E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DED15C4"/>
    <w:multiLevelType w:val="hybridMultilevel"/>
    <w:tmpl w:val="B05E9E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4445665"/>
    <w:multiLevelType w:val="hybridMultilevel"/>
    <w:tmpl w:val="696CEA8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49A422F"/>
    <w:multiLevelType w:val="hybridMultilevel"/>
    <w:tmpl w:val="0B06519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A9111C2"/>
    <w:multiLevelType w:val="hybridMultilevel"/>
    <w:tmpl w:val="F36E4F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21018E6"/>
    <w:multiLevelType w:val="hybridMultilevel"/>
    <w:tmpl w:val="BAF628B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2190814"/>
    <w:multiLevelType w:val="hybridMultilevel"/>
    <w:tmpl w:val="487AD0A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55E76BC"/>
    <w:multiLevelType w:val="hybridMultilevel"/>
    <w:tmpl w:val="B9F4448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7C637B1"/>
    <w:multiLevelType w:val="hybridMultilevel"/>
    <w:tmpl w:val="BDDAC47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BB64244"/>
    <w:multiLevelType w:val="hybridMultilevel"/>
    <w:tmpl w:val="D50226A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D7E1753"/>
    <w:multiLevelType w:val="hybridMultilevel"/>
    <w:tmpl w:val="15C0B5F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01132C1"/>
    <w:multiLevelType w:val="hybridMultilevel"/>
    <w:tmpl w:val="63A05AE4"/>
    <w:lvl w:ilvl="0">
      <w:start w:val="1"/>
      <w:numFmt w:val="decimal"/>
      <w:pStyle w:val="Questionstem"/>
      <w:lvlText w:val="%1."/>
      <w:lvlJc w:val="left"/>
      <w:pPr>
        <w:ind w:left="3780" w:hanging="360"/>
      </w:pPr>
      <w:rPr>
        <w:rFonts w:hint="default"/>
        <w:b/>
        <w:i w:val="0"/>
        <w:iCs w:val="0"/>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4AE30D7"/>
    <w:multiLevelType w:val="hybridMultilevel"/>
    <w:tmpl w:val="C7A227D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5774DF3"/>
    <w:multiLevelType w:val="hybridMultilevel"/>
    <w:tmpl w:val="8B34D826"/>
    <w:lvl w:ilvl="0">
      <w:start w:val="1"/>
      <w:numFmt w:val="bullet"/>
      <w:lvlText w:val="o"/>
      <w:lvlJc w:val="left"/>
      <w:pPr>
        <w:ind w:left="720" w:hanging="360"/>
      </w:pPr>
      <w:rPr>
        <w:rFonts w:ascii="Courier New" w:hAnsi="Courier New"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81774C4"/>
    <w:multiLevelType w:val="hybridMultilevel"/>
    <w:tmpl w:val="D50226A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B8747BE"/>
    <w:multiLevelType w:val="hybridMultilevel"/>
    <w:tmpl w:val="E69EED7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EE44C73"/>
    <w:multiLevelType w:val="hybridMultilevel"/>
    <w:tmpl w:val="25F20EA4"/>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EE744C2"/>
    <w:multiLevelType w:val="hybridMultilevel"/>
    <w:tmpl w:val="003EAEF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61524687">
    <w:abstractNumId w:val="20"/>
  </w:num>
  <w:num w:numId="2" w16cid:durableId="896281790">
    <w:abstractNumId w:val="15"/>
  </w:num>
  <w:num w:numId="3" w16cid:durableId="1987397557">
    <w:abstractNumId w:val="19"/>
  </w:num>
  <w:num w:numId="4" w16cid:durableId="494105446">
    <w:abstractNumId w:val="16"/>
  </w:num>
  <w:num w:numId="5" w16cid:durableId="1233199823">
    <w:abstractNumId w:val="13"/>
  </w:num>
  <w:num w:numId="6" w16cid:durableId="948468026">
    <w:abstractNumId w:val="11"/>
  </w:num>
  <w:num w:numId="7" w16cid:durableId="759759472">
    <w:abstractNumId w:val="17"/>
  </w:num>
  <w:num w:numId="8" w16cid:durableId="1277784957">
    <w:abstractNumId w:val="6"/>
  </w:num>
  <w:num w:numId="9" w16cid:durableId="1895962705">
    <w:abstractNumId w:val="22"/>
  </w:num>
  <w:num w:numId="10" w16cid:durableId="1536964394">
    <w:abstractNumId w:val="21"/>
  </w:num>
  <w:num w:numId="11" w16cid:durableId="934289809">
    <w:abstractNumId w:val="5"/>
  </w:num>
  <w:num w:numId="12" w16cid:durableId="1041399380">
    <w:abstractNumId w:val="18"/>
  </w:num>
  <w:num w:numId="13" w16cid:durableId="1466658689">
    <w:abstractNumId w:val="24"/>
  </w:num>
  <w:num w:numId="14" w16cid:durableId="1794053085">
    <w:abstractNumId w:val="10"/>
  </w:num>
  <w:num w:numId="15" w16cid:durableId="896864785">
    <w:abstractNumId w:val="14"/>
  </w:num>
  <w:num w:numId="16" w16cid:durableId="1403678079">
    <w:abstractNumId w:val="12"/>
  </w:num>
  <w:num w:numId="17" w16cid:durableId="1643920691">
    <w:abstractNumId w:val="9"/>
  </w:num>
  <w:num w:numId="18" w16cid:durableId="770324585">
    <w:abstractNumId w:val="4"/>
  </w:num>
  <w:num w:numId="19" w16cid:durableId="1460103405">
    <w:abstractNumId w:val="23"/>
  </w:num>
  <w:num w:numId="20" w16cid:durableId="326205353">
    <w:abstractNumId w:val="8"/>
  </w:num>
  <w:num w:numId="21" w16cid:durableId="591398448">
    <w:abstractNumId w:val="7"/>
  </w:num>
  <w:num w:numId="22" w16cid:durableId="2005039787">
    <w:abstractNumId w:val="3"/>
  </w:num>
  <w:num w:numId="23" w16cid:durableId="908661295">
    <w:abstractNumId w:val="18"/>
  </w:num>
  <w:num w:numId="24" w16cid:durableId="1670282437">
    <w:abstractNumId w:val="18"/>
  </w:num>
  <w:num w:numId="25" w16cid:durableId="1524398821">
    <w:abstractNumId w:val="18"/>
  </w:num>
  <w:num w:numId="26" w16cid:durableId="961115341">
    <w:abstractNumId w:val="18"/>
  </w:num>
  <w:num w:numId="27" w16cid:durableId="844321170">
    <w:abstractNumId w:val="1"/>
  </w:num>
  <w:num w:numId="28" w16cid:durableId="1139105946">
    <w:abstractNumId w:val="18"/>
  </w:num>
  <w:num w:numId="29" w16cid:durableId="324747807">
    <w:abstractNumId w:val="0"/>
  </w:num>
  <w:num w:numId="30" w16cid:durableId="470097349">
    <w:abstractNumId w:val="18"/>
    <w:lvlOverride w:ilvl="0">
      <w:startOverride w:val="1"/>
    </w:lvlOverride>
  </w:num>
  <w:num w:numId="31" w16cid:durableId="434205931">
    <w:abstractNumId w:val="18"/>
  </w:num>
  <w:num w:numId="32" w16cid:durableId="232401270">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31"/>
    <w:rsid w:val="00003D23"/>
    <w:rsid w:val="00010814"/>
    <w:rsid w:val="0002002B"/>
    <w:rsid w:val="00026F40"/>
    <w:rsid w:val="00027D03"/>
    <w:rsid w:val="00031A4A"/>
    <w:rsid w:val="000320A7"/>
    <w:rsid w:val="00033168"/>
    <w:rsid w:val="0003383D"/>
    <w:rsid w:val="000341FB"/>
    <w:rsid w:val="0003423C"/>
    <w:rsid w:val="0003444D"/>
    <w:rsid w:val="000420C9"/>
    <w:rsid w:val="00043D62"/>
    <w:rsid w:val="00047191"/>
    <w:rsid w:val="00047532"/>
    <w:rsid w:val="000565CC"/>
    <w:rsid w:val="00057180"/>
    <w:rsid w:val="0006136F"/>
    <w:rsid w:val="000629FD"/>
    <w:rsid w:val="00065B40"/>
    <w:rsid w:val="00066176"/>
    <w:rsid w:val="00072B0E"/>
    <w:rsid w:val="00073751"/>
    <w:rsid w:val="00074AEC"/>
    <w:rsid w:val="000777A3"/>
    <w:rsid w:val="0008496B"/>
    <w:rsid w:val="0008642F"/>
    <w:rsid w:val="00091383"/>
    <w:rsid w:val="00094DCD"/>
    <w:rsid w:val="00094EA0"/>
    <w:rsid w:val="000A26E8"/>
    <w:rsid w:val="000A2B24"/>
    <w:rsid w:val="000A57E8"/>
    <w:rsid w:val="000A6C31"/>
    <w:rsid w:val="000A726A"/>
    <w:rsid w:val="000B4322"/>
    <w:rsid w:val="000C1482"/>
    <w:rsid w:val="000C640F"/>
    <w:rsid w:val="000C655E"/>
    <w:rsid w:val="000D38D1"/>
    <w:rsid w:val="000D4F24"/>
    <w:rsid w:val="000D65F8"/>
    <w:rsid w:val="000E1AD4"/>
    <w:rsid w:val="000E2255"/>
    <w:rsid w:val="000E4208"/>
    <w:rsid w:val="000E736A"/>
    <w:rsid w:val="000F24B9"/>
    <w:rsid w:val="000F3ED2"/>
    <w:rsid w:val="000F514C"/>
    <w:rsid w:val="000F7425"/>
    <w:rsid w:val="001005E4"/>
    <w:rsid w:val="001035BB"/>
    <w:rsid w:val="00103D1B"/>
    <w:rsid w:val="0011169B"/>
    <w:rsid w:val="0011352B"/>
    <w:rsid w:val="001153EC"/>
    <w:rsid w:val="001205E9"/>
    <w:rsid w:val="00122B5F"/>
    <w:rsid w:val="001275C7"/>
    <w:rsid w:val="00133BD7"/>
    <w:rsid w:val="00134405"/>
    <w:rsid w:val="00135E05"/>
    <w:rsid w:val="0014133E"/>
    <w:rsid w:val="0014281C"/>
    <w:rsid w:val="001430CC"/>
    <w:rsid w:val="001431B0"/>
    <w:rsid w:val="00144095"/>
    <w:rsid w:val="0015166D"/>
    <w:rsid w:val="001576E8"/>
    <w:rsid w:val="0016280E"/>
    <w:rsid w:val="0016685C"/>
    <w:rsid w:val="00171AEE"/>
    <w:rsid w:val="00172FDD"/>
    <w:rsid w:val="001751AF"/>
    <w:rsid w:val="001759C0"/>
    <w:rsid w:val="00177A1D"/>
    <w:rsid w:val="00183D65"/>
    <w:rsid w:val="0018644B"/>
    <w:rsid w:val="0018791A"/>
    <w:rsid w:val="00192A32"/>
    <w:rsid w:val="001A16DA"/>
    <w:rsid w:val="001A71AA"/>
    <w:rsid w:val="001B1BB9"/>
    <w:rsid w:val="001C3A78"/>
    <w:rsid w:val="001C496F"/>
    <w:rsid w:val="001C7227"/>
    <w:rsid w:val="001C7815"/>
    <w:rsid w:val="001D0702"/>
    <w:rsid w:val="001D102B"/>
    <w:rsid w:val="001D1F61"/>
    <w:rsid w:val="001D23FD"/>
    <w:rsid w:val="001D28B9"/>
    <w:rsid w:val="001D4444"/>
    <w:rsid w:val="001E59F2"/>
    <w:rsid w:val="001E648F"/>
    <w:rsid w:val="001E7EC4"/>
    <w:rsid w:val="001F16F1"/>
    <w:rsid w:val="0020112E"/>
    <w:rsid w:val="002017B0"/>
    <w:rsid w:val="00201CB9"/>
    <w:rsid w:val="0020295E"/>
    <w:rsid w:val="00203890"/>
    <w:rsid w:val="00210076"/>
    <w:rsid w:val="00211095"/>
    <w:rsid w:val="00211A9B"/>
    <w:rsid w:val="00216558"/>
    <w:rsid w:val="00217EA8"/>
    <w:rsid w:val="0022126D"/>
    <w:rsid w:val="00221DEE"/>
    <w:rsid w:val="0022581B"/>
    <w:rsid w:val="002258FD"/>
    <w:rsid w:val="00231AFD"/>
    <w:rsid w:val="002364B0"/>
    <w:rsid w:val="00236EEA"/>
    <w:rsid w:val="00236FE6"/>
    <w:rsid w:val="0023783A"/>
    <w:rsid w:val="00237916"/>
    <w:rsid w:val="00237E3B"/>
    <w:rsid w:val="00243028"/>
    <w:rsid w:val="002564EE"/>
    <w:rsid w:val="00256838"/>
    <w:rsid w:val="00257F04"/>
    <w:rsid w:val="002613C2"/>
    <w:rsid w:val="002673C5"/>
    <w:rsid w:val="0026773E"/>
    <w:rsid w:val="00274EF6"/>
    <w:rsid w:val="00283DD0"/>
    <w:rsid w:val="002845B3"/>
    <w:rsid w:val="00284F79"/>
    <w:rsid w:val="002863A6"/>
    <w:rsid w:val="00291E73"/>
    <w:rsid w:val="00293FA9"/>
    <w:rsid w:val="002940C6"/>
    <w:rsid w:val="002963B7"/>
    <w:rsid w:val="002971A2"/>
    <w:rsid w:val="002A1D42"/>
    <w:rsid w:val="002A2061"/>
    <w:rsid w:val="002A5D6C"/>
    <w:rsid w:val="002A7B30"/>
    <w:rsid w:val="002B38BE"/>
    <w:rsid w:val="002B5511"/>
    <w:rsid w:val="002B7CBD"/>
    <w:rsid w:val="002C3089"/>
    <w:rsid w:val="002C69F0"/>
    <w:rsid w:val="002C7FED"/>
    <w:rsid w:val="002D2835"/>
    <w:rsid w:val="002D324D"/>
    <w:rsid w:val="002D371A"/>
    <w:rsid w:val="002D764F"/>
    <w:rsid w:val="002E0087"/>
    <w:rsid w:val="002E093A"/>
    <w:rsid w:val="002E23E8"/>
    <w:rsid w:val="002E2E59"/>
    <w:rsid w:val="002E3A2A"/>
    <w:rsid w:val="002E49EA"/>
    <w:rsid w:val="002E5708"/>
    <w:rsid w:val="002E7F39"/>
    <w:rsid w:val="002F7B0E"/>
    <w:rsid w:val="00301C11"/>
    <w:rsid w:val="00304D3D"/>
    <w:rsid w:val="00305C67"/>
    <w:rsid w:val="00306335"/>
    <w:rsid w:val="00306CF4"/>
    <w:rsid w:val="003102E8"/>
    <w:rsid w:val="00314431"/>
    <w:rsid w:val="00314C03"/>
    <w:rsid w:val="003152F5"/>
    <w:rsid w:val="003154C2"/>
    <w:rsid w:val="00316CCF"/>
    <w:rsid w:val="00316F8B"/>
    <w:rsid w:val="00322A43"/>
    <w:rsid w:val="003231DE"/>
    <w:rsid w:val="003276B8"/>
    <w:rsid w:val="00327C33"/>
    <w:rsid w:val="00331DC6"/>
    <w:rsid w:val="00335F23"/>
    <w:rsid w:val="00341896"/>
    <w:rsid w:val="003421E7"/>
    <w:rsid w:val="00353873"/>
    <w:rsid w:val="00353EE0"/>
    <w:rsid w:val="00356BE2"/>
    <w:rsid w:val="0036018E"/>
    <w:rsid w:val="00364FDF"/>
    <w:rsid w:val="00365F87"/>
    <w:rsid w:val="003751C3"/>
    <w:rsid w:val="0038127F"/>
    <w:rsid w:val="0038128B"/>
    <w:rsid w:val="003818E6"/>
    <w:rsid w:val="0038250B"/>
    <w:rsid w:val="0038716A"/>
    <w:rsid w:val="00387216"/>
    <w:rsid w:val="00387CA4"/>
    <w:rsid w:val="003921DA"/>
    <w:rsid w:val="003928E7"/>
    <w:rsid w:val="00392CEE"/>
    <w:rsid w:val="0039426C"/>
    <w:rsid w:val="00395966"/>
    <w:rsid w:val="003A421F"/>
    <w:rsid w:val="003A718E"/>
    <w:rsid w:val="003A7ABD"/>
    <w:rsid w:val="003B0EBC"/>
    <w:rsid w:val="003B24C8"/>
    <w:rsid w:val="003B319A"/>
    <w:rsid w:val="003B5D06"/>
    <w:rsid w:val="003B6D09"/>
    <w:rsid w:val="003C0668"/>
    <w:rsid w:val="003C1D9E"/>
    <w:rsid w:val="003C23E8"/>
    <w:rsid w:val="003C27B4"/>
    <w:rsid w:val="003C4BDE"/>
    <w:rsid w:val="003D438E"/>
    <w:rsid w:val="003E2061"/>
    <w:rsid w:val="003E592A"/>
    <w:rsid w:val="003E66AC"/>
    <w:rsid w:val="003F154A"/>
    <w:rsid w:val="003F6703"/>
    <w:rsid w:val="004016F7"/>
    <w:rsid w:val="0040279C"/>
    <w:rsid w:val="00410532"/>
    <w:rsid w:val="00412347"/>
    <w:rsid w:val="00430038"/>
    <w:rsid w:val="004301CB"/>
    <w:rsid w:val="004316F2"/>
    <w:rsid w:val="004318E0"/>
    <w:rsid w:val="00440D15"/>
    <w:rsid w:val="00444563"/>
    <w:rsid w:val="00445494"/>
    <w:rsid w:val="00452FAE"/>
    <w:rsid w:val="0045437B"/>
    <w:rsid w:val="004548AA"/>
    <w:rsid w:val="00460E33"/>
    <w:rsid w:val="00461746"/>
    <w:rsid w:val="0046195F"/>
    <w:rsid w:val="0046201D"/>
    <w:rsid w:val="004637B5"/>
    <w:rsid w:val="00464306"/>
    <w:rsid w:val="0046434A"/>
    <w:rsid w:val="00465135"/>
    <w:rsid w:val="004656E3"/>
    <w:rsid w:val="004665DE"/>
    <w:rsid w:val="00467546"/>
    <w:rsid w:val="00467C92"/>
    <w:rsid w:val="00474404"/>
    <w:rsid w:val="00474F4A"/>
    <w:rsid w:val="0047701B"/>
    <w:rsid w:val="004830D0"/>
    <w:rsid w:val="004856C6"/>
    <w:rsid w:val="00492396"/>
    <w:rsid w:val="00494383"/>
    <w:rsid w:val="004943F6"/>
    <w:rsid w:val="004A1F37"/>
    <w:rsid w:val="004A2A83"/>
    <w:rsid w:val="004A3876"/>
    <w:rsid w:val="004A57FF"/>
    <w:rsid w:val="004A70E9"/>
    <w:rsid w:val="004A77BF"/>
    <w:rsid w:val="004B3061"/>
    <w:rsid w:val="004B3A01"/>
    <w:rsid w:val="004B4B55"/>
    <w:rsid w:val="004B4E45"/>
    <w:rsid w:val="004B5E37"/>
    <w:rsid w:val="004B611F"/>
    <w:rsid w:val="004B6AA5"/>
    <w:rsid w:val="004C280F"/>
    <w:rsid w:val="004C2D4B"/>
    <w:rsid w:val="004C42B9"/>
    <w:rsid w:val="004C4343"/>
    <w:rsid w:val="004C670C"/>
    <w:rsid w:val="004C78AF"/>
    <w:rsid w:val="004D0A2C"/>
    <w:rsid w:val="004D3130"/>
    <w:rsid w:val="004E2476"/>
    <w:rsid w:val="004E3A68"/>
    <w:rsid w:val="004E3E5D"/>
    <w:rsid w:val="004E4CFC"/>
    <w:rsid w:val="004E5771"/>
    <w:rsid w:val="004E6680"/>
    <w:rsid w:val="004E66E8"/>
    <w:rsid w:val="004F0878"/>
    <w:rsid w:val="004F10B8"/>
    <w:rsid w:val="004F1745"/>
    <w:rsid w:val="004F59C1"/>
    <w:rsid w:val="004F6A7B"/>
    <w:rsid w:val="00500F53"/>
    <w:rsid w:val="00503879"/>
    <w:rsid w:val="005048C6"/>
    <w:rsid w:val="005101C0"/>
    <w:rsid w:val="00512D16"/>
    <w:rsid w:val="00512D31"/>
    <w:rsid w:val="005140E4"/>
    <w:rsid w:val="00515EFE"/>
    <w:rsid w:val="00516B39"/>
    <w:rsid w:val="00517C08"/>
    <w:rsid w:val="00526007"/>
    <w:rsid w:val="00527FA6"/>
    <w:rsid w:val="00531235"/>
    <w:rsid w:val="0053275A"/>
    <w:rsid w:val="0053331E"/>
    <w:rsid w:val="00533ADF"/>
    <w:rsid w:val="00533F40"/>
    <w:rsid w:val="00534AA4"/>
    <w:rsid w:val="00535418"/>
    <w:rsid w:val="00543F0C"/>
    <w:rsid w:val="0054749C"/>
    <w:rsid w:val="00550156"/>
    <w:rsid w:val="00552C42"/>
    <w:rsid w:val="00552CDC"/>
    <w:rsid w:val="0055415E"/>
    <w:rsid w:val="00555F01"/>
    <w:rsid w:val="00556543"/>
    <w:rsid w:val="005603B2"/>
    <w:rsid w:val="00564B6B"/>
    <w:rsid w:val="00565E1D"/>
    <w:rsid w:val="00565F46"/>
    <w:rsid w:val="0056665C"/>
    <w:rsid w:val="00571804"/>
    <w:rsid w:val="0057527D"/>
    <w:rsid w:val="00575D88"/>
    <w:rsid w:val="00582691"/>
    <w:rsid w:val="00585A90"/>
    <w:rsid w:val="00590A2A"/>
    <w:rsid w:val="00591F1C"/>
    <w:rsid w:val="005939F2"/>
    <w:rsid w:val="005941E0"/>
    <w:rsid w:val="005A3A62"/>
    <w:rsid w:val="005A65D2"/>
    <w:rsid w:val="005A6F4B"/>
    <w:rsid w:val="005B0D76"/>
    <w:rsid w:val="005B3D17"/>
    <w:rsid w:val="005B5B58"/>
    <w:rsid w:val="005C2093"/>
    <w:rsid w:val="005C619F"/>
    <w:rsid w:val="005C6652"/>
    <w:rsid w:val="005D052E"/>
    <w:rsid w:val="005D172D"/>
    <w:rsid w:val="005D6207"/>
    <w:rsid w:val="005D7A48"/>
    <w:rsid w:val="005E25EB"/>
    <w:rsid w:val="005E2BA2"/>
    <w:rsid w:val="005E301D"/>
    <w:rsid w:val="005E36FC"/>
    <w:rsid w:val="005E3D13"/>
    <w:rsid w:val="005E5C77"/>
    <w:rsid w:val="005E767E"/>
    <w:rsid w:val="005F4A86"/>
    <w:rsid w:val="0060652E"/>
    <w:rsid w:val="0060780C"/>
    <w:rsid w:val="00616005"/>
    <w:rsid w:val="00621996"/>
    <w:rsid w:val="00623449"/>
    <w:rsid w:val="00624181"/>
    <w:rsid w:val="0062578C"/>
    <w:rsid w:val="00627A36"/>
    <w:rsid w:val="00627AFB"/>
    <w:rsid w:val="00632A86"/>
    <w:rsid w:val="00636A5C"/>
    <w:rsid w:val="00645758"/>
    <w:rsid w:val="00646757"/>
    <w:rsid w:val="0065001B"/>
    <w:rsid w:val="00651949"/>
    <w:rsid w:val="00652F61"/>
    <w:rsid w:val="006570BD"/>
    <w:rsid w:val="00661863"/>
    <w:rsid w:val="00661E37"/>
    <w:rsid w:val="00664A26"/>
    <w:rsid w:val="00664CB1"/>
    <w:rsid w:val="006658FB"/>
    <w:rsid w:val="00667CC7"/>
    <w:rsid w:val="00681F81"/>
    <w:rsid w:val="0068218A"/>
    <w:rsid w:val="00682CB2"/>
    <w:rsid w:val="00685073"/>
    <w:rsid w:val="0068751B"/>
    <w:rsid w:val="00693ED8"/>
    <w:rsid w:val="00693F6A"/>
    <w:rsid w:val="00695011"/>
    <w:rsid w:val="006A031C"/>
    <w:rsid w:val="006A667F"/>
    <w:rsid w:val="006A71CF"/>
    <w:rsid w:val="006B10BB"/>
    <w:rsid w:val="006B4B4D"/>
    <w:rsid w:val="006B65A3"/>
    <w:rsid w:val="006C2288"/>
    <w:rsid w:val="006C41CD"/>
    <w:rsid w:val="006C6A7C"/>
    <w:rsid w:val="006D19D8"/>
    <w:rsid w:val="006D5828"/>
    <w:rsid w:val="006E0B02"/>
    <w:rsid w:val="006E24D6"/>
    <w:rsid w:val="006E35EE"/>
    <w:rsid w:val="006E499D"/>
    <w:rsid w:val="006E594E"/>
    <w:rsid w:val="006E5A34"/>
    <w:rsid w:val="006E5D31"/>
    <w:rsid w:val="006E6672"/>
    <w:rsid w:val="006F0888"/>
    <w:rsid w:val="006F47B0"/>
    <w:rsid w:val="006F519B"/>
    <w:rsid w:val="006F79E4"/>
    <w:rsid w:val="0070229E"/>
    <w:rsid w:val="007107A3"/>
    <w:rsid w:val="0071162B"/>
    <w:rsid w:val="00711851"/>
    <w:rsid w:val="007132D4"/>
    <w:rsid w:val="00713E91"/>
    <w:rsid w:val="007174B0"/>
    <w:rsid w:val="0071756F"/>
    <w:rsid w:val="007201FB"/>
    <w:rsid w:val="007216B9"/>
    <w:rsid w:val="0072489D"/>
    <w:rsid w:val="00727149"/>
    <w:rsid w:val="00741BF1"/>
    <w:rsid w:val="0074220C"/>
    <w:rsid w:val="0074317E"/>
    <w:rsid w:val="00745CC8"/>
    <w:rsid w:val="0074634C"/>
    <w:rsid w:val="007542B8"/>
    <w:rsid w:val="00757C4D"/>
    <w:rsid w:val="007611F5"/>
    <w:rsid w:val="00770C7C"/>
    <w:rsid w:val="00774F32"/>
    <w:rsid w:val="00774F58"/>
    <w:rsid w:val="00780209"/>
    <w:rsid w:val="00780260"/>
    <w:rsid w:val="00782E81"/>
    <w:rsid w:val="007868E5"/>
    <w:rsid w:val="00786F63"/>
    <w:rsid w:val="00787360"/>
    <w:rsid w:val="00792304"/>
    <w:rsid w:val="00792C99"/>
    <w:rsid w:val="00792F7B"/>
    <w:rsid w:val="00795235"/>
    <w:rsid w:val="00795DA1"/>
    <w:rsid w:val="00795FF0"/>
    <w:rsid w:val="0079674A"/>
    <w:rsid w:val="00796A3C"/>
    <w:rsid w:val="007973DD"/>
    <w:rsid w:val="007A01FB"/>
    <w:rsid w:val="007A1F92"/>
    <w:rsid w:val="007A24B5"/>
    <w:rsid w:val="007A3D75"/>
    <w:rsid w:val="007A4EB5"/>
    <w:rsid w:val="007A5C8C"/>
    <w:rsid w:val="007A660B"/>
    <w:rsid w:val="007A73CA"/>
    <w:rsid w:val="007B6A1F"/>
    <w:rsid w:val="007B7198"/>
    <w:rsid w:val="007C03ED"/>
    <w:rsid w:val="007C1532"/>
    <w:rsid w:val="007C493F"/>
    <w:rsid w:val="007C5DBF"/>
    <w:rsid w:val="007C7C9B"/>
    <w:rsid w:val="007D1E29"/>
    <w:rsid w:val="007D20D9"/>
    <w:rsid w:val="007D6F2D"/>
    <w:rsid w:val="007D734F"/>
    <w:rsid w:val="007D751D"/>
    <w:rsid w:val="007E66DA"/>
    <w:rsid w:val="007F001C"/>
    <w:rsid w:val="007F2F27"/>
    <w:rsid w:val="007F706C"/>
    <w:rsid w:val="00800CF4"/>
    <w:rsid w:val="00805F7D"/>
    <w:rsid w:val="00816D27"/>
    <w:rsid w:val="00824BBC"/>
    <w:rsid w:val="00833425"/>
    <w:rsid w:val="00834864"/>
    <w:rsid w:val="00834A21"/>
    <w:rsid w:val="00835CEF"/>
    <w:rsid w:val="008377F0"/>
    <w:rsid w:val="00841C46"/>
    <w:rsid w:val="00843605"/>
    <w:rsid w:val="00843DA5"/>
    <w:rsid w:val="008453E0"/>
    <w:rsid w:val="0084613F"/>
    <w:rsid w:val="00853C08"/>
    <w:rsid w:val="00861F22"/>
    <w:rsid w:val="0086340E"/>
    <w:rsid w:val="0086589D"/>
    <w:rsid w:val="00867486"/>
    <w:rsid w:val="00870B26"/>
    <w:rsid w:val="00880F80"/>
    <w:rsid w:val="008827BA"/>
    <w:rsid w:val="00884ADA"/>
    <w:rsid w:val="0089451A"/>
    <w:rsid w:val="00896F8A"/>
    <w:rsid w:val="00897F43"/>
    <w:rsid w:val="008B4DAF"/>
    <w:rsid w:val="008B6098"/>
    <w:rsid w:val="008B6586"/>
    <w:rsid w:val="008B6D30"/>
    <w:rsid w:val="008B7A73"/>
    <w:rsid w:val="008C2AE8"/>
    <w:rsid w:val="008C36BB"/>
    <w:rsid w:val="008C5518"/>
    <w:rsid w:val="008D0CA0"/>
    <w:rsid w:val="008D1D8D"/>
    <w:rsid w:val="008D7651"/>
    <w:rsid w:val="008E0AF7"/>
    <w:rsid w:val="008E13D3"/>
    <w:rsid w:val="008E1BC5"/>
    <w:rsid w:val="008E2149"/>
    <w:rsid w:val="008E5D63"/>
    <w:rsid w:val="008E72C2"/>
    <w:rsid w:val="008F1B96"/>
    <w:rsid w:val="008F1C05"/>
    <w:rsid w:val="008F63CD"/>
    <w:rsid w:val="008F6E56"/>
    <w:rsid w:val="00901CA4"/>
    <w:rsid w:val="00903205"/>
    <w:rsid w:val="00906824"/>
    <w:rsid w:val="00911980"/>
    <w:rsid w:val="00913E2F"/>
    <w:rsid w:val="009142C2"/>
    <w:rsid w:val="0092042D"/>
    <w:rsid w:val="00921D53"/>
    <w:rsid w:val="009220FF"/>
    <w:rsid w:val="00922FDF"/>
    <w:rsid w:val="0092376F"/>
    <w:rsid w:val="0092586F"/>
    <w:rsid w:val="00933365"/>
    <w:rsid w:val="00943AE0"/>
    <w:rsid w:val="00945ED6"/>
    <w:rsid w:val="009476CC"/>
    <w:rsid w:val="00957EF5"/>
    <w:rsid w:val="00964A1C"/>
    <w:rsid w:val="0096690F"/>
    <w:rsid w:val="00970469"/>
    <w:rsid w:val="00972A68"/>
    <w:rsid w:val="009757E5"/>
    <w:rsid w:val="009778CB"/>
    <w:rsid w:val="00977A48"/>
    <w:rsid w:val="00977DAB"/>
    <w:rsid w:val="00982A23"/>
    <w:rsid w:val="00983CAA"/>
    <w:rsid w:val="0098623D"/>
    <w:rsid w:val="00990FC8"/>
    <w:rsid w:val="009956C9"/>
    <w:rsid w:val="00996AA0"/>
    <w:rsid w:val="009A34F2"/>
    <w:rsid w:val="009A6994"/>
    <w:rsid w:val="009B2A74"/>
    <w:rsid w:val="009B2A83"/>
    <w:rsid w:val="009B2AC8"/>
    <w:rsid w:val="009B3428"/>
    <w:rsid w:val="009B3660"/>
    <w:rsid w:val="009B4451"/>
    <w:rsid w:val="009B5D16"/>
    <w:rsid w:val="009B6C17"/>
    <w:rsid w:val="009C0C29"/>
    <w:rsid w:val="009C58C8"/>
    <w:rsid w:val="009C755D"/>
    <w:rsid w:val="009C7772"/>
    <w:rsid w:val="009C7A76"/>
    <w:rsid w:val="009C7EF5"/>
    <w:rsid w:val="009D3D91"/>
    <w:rsid w:val="009D5A08"/>
    <w:rsid w:val="009D7E73"/>
    <w:rsid w:val="009E0970"/>
    <w:rsid w:val="009F114B"/>
    <w:rsid w:val="009F7E43"/>
    <w:rsid w:val="00A00AD5"/>
    <w:rsid w:val="00A037B8"/>
    <w:rsid w:val="00A05D9D"/>
    <w:rsid w:val="00A1055C"/>
    <w:rsid w:val="00A11583"/>
    <w:rsid w:val="00A17F45"/>
    <w:rsid w:val="00A21809"/>
    <w:rsid w:val="00A220F3"/>
    <w:rsid w:val="00A2528A"/>
    <w:rsid w:val="00A25785"/>
    <w:rsid w:val="00A34027"/>
    <w:rsid w:val="00A405AD"/>
    <w:rsid w:val="00A41175"/>
    <w:rsid w:val="00A46F6B"/>
    <w:rsid w:val="00A54D42"/>
    <w:rsid w:val="00A55020"/>
    <w:rsid w:val="00A5503E"/>
    <w:rsid w:val="00A55763"/>
    <w:rsid w:val="00A55F90"/>
    <w:rsid w:val="00A57484"/>
    <w:rsid w:val="00A60586"/>
    <w:rsid w:val="00A64AD2"/>
    <w:rsid w:val="00A728C2"/>
    <w:rsid w:val="00A77C3A"/>
    <w:rsid w:val="00A80065"/>
    <w:rsid w:val="00A81780"/>
    <w:rsid w:val="00A83A04"/>
    <w:rsid w:val="00A853DC"/>
    <w:rsid w:val="00A85D51"/>
    <w:rsid w:val="00A8611D"/>
    <w:rsid w:val="00A86D72"/>
    <w:rsid w:val="00A873C2"/>
    <w:rsid w:val="00A91240"/>
    <w:rsid w:val="00A947D4"/>
    <w:rsid w:val="00A958A4"/>
    <w:rsid w:val="00A96C1F"/>
    <w:rsid w:val="00A9737F"/>
    <w:rsid w:val="00AA2019"/>
    <w:rsid w:val="00AA45E3"/>
    <w:rsid w:val="00AA4896"/>
    <w:rsid w:val="00AB2EC0"/>
    <w:rsid w:val="00AB4FE0"/>
    <w:rsid w:val="00AB5194"/>
    <w:rsid w:val="00AB5276"/>
    <w:rsid w:val="00AB56B8"/>
    <w:rsid w:val="00AB5782"/>
    <w:rsid w:val="00AC090F"/>
    <w:rsid w:val="00AC18F2"/>
    <w:rsid w:val="00AD1E81"/>
    <w:rsid w:val="00AD41A3"/>
    <w:rsid w:val="00AD6138"/>
    <w:rsid w:val="00AE06A4"/>
    <w:rsid w:val="00AE31A3"/>
    <w:rsid w:val="00AE481E"/>
    <w:rsid w:val="00AE77CA"/>
    <w:rsid w:val="00AF39C5"/>
    <w:rsid w:val="00AF4FED"/>
    <w:rsid w:val="00B01047"/>
    <w:rsid w:val="00B024FC"/>
    <w:rsid w:val="00B06C79"/>
    <w:rsid w:val="00B07BF5"/>
    <w:rsid w:val="00B1042C"/>
    <w:rsid w:val="00B1128F"/>
    <w:rsid w:val="00B14939"/>
    <w:rsid w:val="00B2468D"/>
    <w:rsid w:val="00B24DB4"/>
    <w:rsid w:val="00B25D41"/>
    <w:rsid w:val="00B3466F"/>
    <w:rsid w:val="00B36F56"/>
    <w:rsid w:val="00B428C7"/>
    <w:rsid w:val="00B43D52"/>
    <w:rsid w:val="00B45E34"/>
    <w:rsid w:val="00B4729D"/>
    <w:rsid w:val="00B51108"/>
    <w:rsid w:val="00B51691"/>
    <w:rsid w:val="00B52E4D"/>
    <w:rsid w:val="00B57339"/>
    <w:rsid w:val="00B6032B"/>
    <w:rsid w:val="00B65E2B"/>
    <w:rsid w:val="00B6705F"/>
    <w:rsid w:val="00B7078C"/>
    <w:rsid w:val="00B70C25"/>
    <w:rsid w:val="00B734EE"/>
    <w:rsid w:val="00B83FB4"/>
    <w:rsid w:val="00B91805"/>
    <w:rsid w:val="00B92F47"/>
    <w:rsid w:val="00B94B9E"/>
    <w:rsid w:val="00B96539"/>
    <w:rsid w:val="00B971A5"/>
    <w:rsid w:val="00BA4A92"/>
    <w:rsid w:val="00BA4E32"/>
    <w:rsid w:val="00BB3846"/>
    <w:rsid w:val="00BB56E3"/>
    <w:rsid w:val="00BB65A6"/>
    <w:rsid w:val="00BB6BBC"/>
    <w:rsid w:val="00BC3145"/>
    <w:rsid w:val="00BC341F"/>
    <w:rsid w:val="00BE0B50"/>
    <w:rsid w:val="00BE255B"/>
    <w:rsid w:val="00BE5C1B"/>
    <w:rsid w:val="00BE6E38"/>
    <w:rsid w:val="00BF1344"/>
    <w:rsid w:val="00BF1D4B"/>
    <w:rsid w:val="00BF2EF7"/>
    <w:rsid w:val="00BF4FBE"/>
    <w:rsid w:val="00BF6820"/>
    <w:rsid w:val="00C00433"/>
    <w:rsid w:val="00C070C2"/>
    <w:rsid w:val="00C107D0"/>
    <w:rsid w:val="00C10B79"/>
    <w:rsid w:val="00C10C64"/>
    <w:rsid w:val="00C13AF3"/>
    <w:rsid w:val="00C238C8"/>
    <w:rsid w:val="00C27684"/>
    <w:rsid w:val="00C33656"/>
    <w:rsid w:val="00C34FDA"/>
    <w:rsid w:val="00C35036"/>
    <w:rsid w:val="00C37B7B"/>
    <w:rsid w:val="00C410C9"/>
    <w:rsid w:val="00C44EE6"/>
    <w:rsid w:val="00C4723F"/>
    <w:rsid w:val="00C47AB4"/>
    <w:rsid w:val="00C47B41"/>
    <w:rsid w:val="00C5014B"/>
    <w:rsid w:val="00C50E7B"/>
    <w:rsid w:val="00C62BFC"/>
    <w:rsid w:val="00C67CEC"/>
    <w:rsid w:val="00C77A55"/>
    <w:rsid w:val="00C81BBD"/>
    <w:rsid w:val="00C86260"/>
    <w:rsid w:val="00C8632C"/>
    <w:rsid w:val="00C931FE"/>
    <w:rsid w:val="00C951F7"/>
    <w:rsid w:val="00C97599"/>
    <w:rsid w:val="00CA2409"/>
    <w:rsid w:val="00CA33F4"/>
    <w:rsid w:val="00CA3BB8"/>
    <w:rsid w:val="00CA4FED"/>
    <w:rsid w:val="00CB1465"/>
    <w:rsid w:val="00CB14D6"/>
    <w:rsid w:val="00CB3F2C"/>
    <w:rsid w:val="00CD0ABE"/>
    <w:rsid w:val="00CD4D98"/>
    <w:rsid w:val="00CE7F09"/>
    <w:rsid w:val="00CF2C01"/>
    <w:rsid w:val="00CF6B0B"/>
    <w:rsid w:val="00D00488"/>
    <w:rsid w:val="00D0237A"/>
    <w:rsid w:val="00D0437B"/>
    <w:rsid w:val="00D06437"/>
    <w:rsid w:val="00D06AD5"/>
    <w:rsid w:val="00D157FA"/>
    <w:rsid w:val="00D15BEE"/>
    <w:rsid w:val="00D16CF7"/>
    <w:rsid w:val="00D30CCC"/>
    <w:rsid w:val="00D31C5C"/>
    <w:rsid w:val="00D46B53"/>
    <w:rsid w:val="00D47B6C"/>
    <w:rsid w:val="00D613BE"/>
    <w:rsid w:val="00D61F50"/>
    <w:rsid w:val="00D64FD4"/>
    <w:rsid w:val="00D7046F"/>
    <w:rsid w:val="00D72FD1"/>
    <w:rsid w:val="00D740B1"/>
    <w:rsid w:val="00D805E1"/>
    <w:rsid w:val="00D8316E"/>
    <w:rsid w:val="00D83B21"/>
    <w:rsid w:val="00D87661"/>
    <w:rsid w:val="00D930DB"/>
    <w:rsid w:val="00D94131"/>
    <w:rsid w:val="00D94221"/>
    <w:rsid w:val="00D94B5F"/>
    <w:rsid w:val="00D95A6A"/>
    <w:rsid w:val="00D95C5F"/>
    <w:rsid w:val="00DA356D"/>
    <w:rsid w:val="00DA4AE0"/>
    <w:rsid w:val="00DA7856"/>
    <w:rsid w:val="00DB0FBA"/>
    <w:rsid w:val="00DB1E81"/>
    <w:rsid w:val="00DB42A7"/>
    <w:rsid w:val="00DB55D5"/>
    <w:rsid w:val="00DB707B"/>
    <w:rsid w:val="00DB7C6A"/>
    <w:rsid w:val="00DC1ED2"/>
    <w:rsid w:val="00DC2F8F"/>
    <w:rsid w:val="00DC6ABC"/>
    <w:rsid w:val="00DD1B2C"/>
    <w:rsid w:val="00DD3FFB"/>
    <w:rsid w:val="00DD41FD"/>
    <w:rsid w:val="00DD79DB"/>
    <w:rsid w:val="00DE124B"/>
    <w:rsid w:val="00DE5D12"/>
    <w:rsid w:val="00DE62E8"/>
    <w:rsid w:val="00DF2406"/>
    <w:rsid w:val="00DF35B9"/>
    <w:rsid w:val="00DF3A91"/>
    <w:rsid w:val="00DF41EC"/>
    <w:rsid w:val="00E0414E"/>
    <w:rsid w:val="00E0667B"/>
    <w:rsid w:val="00E07CA3"/>
    <w:rsid w:val="00E11F61"/>
    <w:rsid w:val="00E15466"/>
    <w:rsid w:val="00E16EB8"/>
    <w:rsid w:val="00E172BC"/>
    <w:rsid w:val="00E207C9"/>
    <w:rsid w:val="00E23885"/>
    <w:rsid w:val="00E26EEB"/>
    <w:rsid w:val="00E33D68"/>
    <w:rsid w:val="00E51C5E"/>
    <w:rsid w:val="00E53687"/>
    <w:rsid w:val="00E56B8B"/>
    <w:rsid w:val="00E56CA3"/>
    <w:rsid w:val="00E56D34"/>
    <w:rsid w:val="00E619F4"/>
    <w:rsid w:val="00E62A3A"/>
    <w:rsid w:val="00E67B5E"/>
    <w:rsid w:val="00E70FD8"/>
    <w:rsid w:val="00E737B1"/>
    <w:rsid w:val="00E778F0"/>
    <w:rsid w:val="00E83709"/>
    <w:rsid w:val="00E85176"/>
    <w:rsid w:val="00E859C3"/>
    <w:rsid w:val="00EA238A"/>
    <w:rsid w:val="00EA2D01"/>
    <w:rsid w:val="00EA5FA3"/>
    <w:rsid w:val="00EB1323"/>
    <w:rsid w:val="00EB160F"/>
    <w:rsid w:val="00EB2A40"/>
    <w:rsid w:val="00EB2EDE"/>
    <w:rsid w:val="00EB3CA4"/>
    <w:rsid w:val="00EC71C3"/>
    <w:rsid w:val="00EC7F31"/>
    <w:rsid w:val="00EE393E"/>
    <w:rsid w:val="00EE3B2D"/>
    <w:rsid w:val="00EE6B4C"/>
    <w:rsid w:val="00EE7E7B"/>
    <w:rsid w:val="00EF53B1"/>
    <w:rsid w:val="00F0084F"/>
    <w:rsid w:val="00F022C6"/>
    <w:rsid w:val="00F1193D"/>
    <w:rsid w:val="00F12A69"/>
    <w:rsid w:val="00F13DB3"/>
    <w:rsid w:val="00F15C08"/>
    <w:rsid w:val="00F20464"/>
    <w:rsid w:val="00F226F7"/>
    <w:rsid w:val="00F237D5"/>
    <w:rsid w:val="00F25351"/>
    <w:rsid w:val="00F26ACA"/>
    <w:rsid w:val="00F27AEA"/>
    <w:rsid w:val="00F3180A"/>
    <w:rsid w:val="00F33AD8"/>
    <w:rsid w:val="00F41B01"/>
    <w:rsid w:val="00F461AB"/>
    <w:rsid w:val="00F53012"/>
    <w:rsid w:val="00F62012"/>
    <w:rsid w:val="00F66207"/>
    <w:rsid w:val="00F677CC"/>
    <w:rsid w:val="00F67C7E"/>
    <w:rsid w:val="00F73CE5"/>
    <w:rsid w:val="00F81530"/>
    <w:rsid w:val="00F832D3"/>
    <w:rsid w:val="00F83CF7"/>
    <w:rsid w:val="00F85933"/>
    <w:rsid w:val="00F86DCC"/>
    <w:rsid w:val="00F95C1E"/>
    <w:rsid w:val="00F96D50"/>
    <w:rsid w:val="00F9726F"/>
    <w:rsid w:val="00FA5F92"/>
    <w:rsid w:val="00FB06A3"/>
    <w:rsid w:val="00FB2265"/>
    <w:rsid w:val="00FC3D07"/>
    <w:rsid w:val="00FC5833"/>
    <w:rsid w:val="00FC6295"/>
    <w:rsid w:val="00FC7B55"/>
    <w:rsid w:val="00FD0A4E"/>
    <w:rsid w:val="00FD0BFD"/>
    <w:rsid w:val="00FD36BB"/>
    <w:rsid w:val="00FD5DEE"/>
    <w:rsid w:val="00FD7368"/>
    <w:rsid w:val="00FE52ED"/>
    <w:rsid w:val="00FE7BA2"/>
    <w:rsid w:val="00FF0C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127418"/>
  <w15:docId w15:val="{3A451962-A6C5-405E-AEC8-B1FA72019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9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12"/>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paragraph" w:styleId="PlainText">
    <w:name w:val="Plain Text"/>
    <w:basedOn w:val="Normal"/>
    <w:link w:val="PlainTextChar"/>
    <w:uiPriority w:val="99"/>
    <w:semiHidden/>
    <w:unhideWhenUsed/>
    <w:rsid w:val="009B3660"/>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9B3660"/>
    <w:rPr>
      <w:rFonts w:ascii="Calibri" w:eastAsia="Times New Roman" w:hAnsi="Calibri" w:cs="Times New Roman"/>
      <w:szCs w:val="21"/>
    </w:rPr>
  </w:style>
  <w:style w:type="character" w:customStyle="1" w:styleId="normaltextrun">
    <w:name w:val="normaltextrun"/>
    <w:basedOn w:val="DefaultParagraphFont"/>
    <w:rsid w:val="00033168"/>
  </w:style>
  <w:style w:type="paragraph" w:customStyle="1" w:styleId="BulletList">
    <w:name w:val="Bullet List"/>
    <w:basedOn w:val="Normal"/>
    <w:uiPriority w:val="99"/>
    <w:rsid w:val="0018791A"/>
    <w:pPr>
      <w:spacing w:after="0" w:line="240" w:lineRule="auto"/>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epa.gov/adr" TargetMode="External" /><Relationship Id="rId9" Type="http://schemas.openxmlformats.org/officeDocument/2006/relationships/hyperlink" Target="mailto:adr@ep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624257f-06be-49e2-a579-f2f7d85e7e4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7C3809D6432047BF8E22DE922D6DB2" ma:contentTypeVersion="18" ma:contentTypeDescription="Create a new document." ma:contentTypeScope="" ma:versionID="50cccfc031f66ac2109c3af9f45968a9">
  <xsd:schema xmlns:xsd="http://www.w3.org/2001/XMLSchema" xmlns:xs="http://www.w3.org/2001/XMLSchema" xmlns:p="http://schemas.microsoft.com/office/2006/metadata/properties" xmlns:ns3="f624257f-06be-49e2-a579-f2f7d85e7e45" xmlns:ns4="04a5aa34-c7e3-4398-a3c9-dbc3040d38b2" targetNamespace="http://schemas.microsoft.com/office/2006/metadata/properties" ma:root="true" ma:fieldsID="307a5e59b5367f44c9bf6f4a5650b512" ns3:_="" ns4:_="">
    <xsd:import namespace="f624257f-06be-49e2-a579-f2f7d85e7e45"/>
    <xsd:import namespace="04a5aa34-c7e3-4398-a3c9-dbc3040d38b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4257f-06be-49e2-a579-f2f7d85e7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a5aa34-c7e3-4398-a3c9-dbc3040d38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1E543-DE4A-4F29-89AA-F5BA85C9F38C}">
  <ds:schemaRefs>
    <ds:schemaRef ds:uri="http://schemas.microsoft.com/office/2006/metadata/properties"/>
    <ds:schemaRef ds:uri="http://schemas.microsoft.com/office/infopath/2007/PartnerControls"/>
    <ds:schemaRef ds:uri="f624257f-06be-49e2-a579-f2f7d85e7e45"/>
  </ds:schemaRefs>
</ds:datastoreItem>
</file>

<file path=customXml/itemProps2.xml><?xml version="1.0" encoding="utf-8"?>
<ds:datastoreItem xmlns:ds="http://schemas.openxmlformats.org/officeDocument/2006/customXml" ds:itemID="{4512237A-4906-4E28-9E2A-6AC9B52A1F35}">
  <ds:schemaRefs>
    <ds:schemaRef ds:uri="http://schemas.microsoft.com/sharepoint/v3/contenttype/forms"/>
  </ds:schemaRefs>
</ds:datastoreItem>
</file>

<file path=customXml/itemProps3.xml><?xml version="1.0" encoding="utf-8"?>
<ds:datastoreItem xmlns:ds="http://schemas.openxmlformats.org/officeDocument/2006/customXml" ds:itemID="{7AA9D136-242F-475D-875D-2C7397630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4257f-06be-49e2-a579-f2f7d85e7e45"/>
    <ds:schemaRef ds:uri="04a5aa34-c7e3-4398-a3c9-dbc3040d38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2AD4B0-4EE6-4625-AE36-2731A1F2C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1336</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Jackson, Aaron</cp:lastModifiedBy>
  <cp:revision>9</cp:revision>
  <cp:lastPrinted>2016-06-22T16:46:00Z</cp:lastPrinted>
  <dcterms:created xsi:type="dcterms:W3CDTF">2024-04-24T19:58:00Z</dcterms:created>
  <dcterms:modified xsi:type="dcterms:W3CDTF">2024-05-29T16:39:00Z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0x010100617C3809D6432047BF8E22DE922D6DB2</vt:lpwstr>
  </property>
</Properties>
</file>