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8B4853" w:rsidP="008B4853" w14:paraId="1CCEB55E" w14:textId="083FBB43">
      <w:pPr>
        <w:pStyle w:val="Title"/>
      </w:pPr>
      <w:r>
        <w:t>EDCS SSA-</w:t>
      </w:r>
      <w:r w:rsidR="00162CAE">
        <w:t>336</w:t>
      </w:r>
      <w:r w:rsidR="00CA310B">
        <w:t>9</w:t>
      </w:r>
      <w:r>
        <w:t xml:space="preserve"> Form updates to EDCS screens</w:t>
      </w:r>
    </w:p>
    <w:p w:rsidR="00FD3777" w:rsidP="008B4853" w14:paraId="26E2D783" w14:textId="5F8434DD">
      <w:pPr>
        <w:pStyle w:val="Subtitle"/>
      </w:pPr>
      <w:r>
        <w:t>SSA-</w:t>
      </w:r>
      <w:r w:rsidR="00162CAE">
        <w:t>336</w:t>
      </w:r>
      <w:r w:rsidR="00CA310B">
        <w:t>9</w:t>
      </w:r>
      <w:r>
        <w:t xml:space="preserve"> form</w:t>
      </w:r>
    </w:p>
    <w:p w:rsidR="005A4D11" w:rsidP="008B4853" w14:paraId="22399E6E" w14:textId="6439CC1A">
      <w:pPr>
        <w:pStyle w:val="Subtitle"/>
      </w:pPr>
      <w:r>
        <w:t>R5</w:t>
      </w:r>
      <w:r w:rsidR="00162CAE">
        <w:t>6</w:t>
      </w:r>
      <w:r>
        <w:t>.0</w:t>
      </w:r>
      <w:r w:rsidR="008B4853">
        <w:br/>
      </w:r>
    </w:p>
    <w:p w:rsidR="005A4D11" w14:paraId="082825AC" w14:textId="77777777">
      <w:pPr>
        <w:rPr>
          <w:rFonts w:eastAsiaTheme="minorEastAsia"/>
          <w:color w:val="5A5A5A" w:themeColor="text1" w:themeTint="A5"/>
          <w:spacing w:val="15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060582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A4D11" w14:paraId="125E4F71" w14:textId="65BCD361">
          <w:pPr>
            <w:pStyle w:val="TOCHeading"/>
          </w:pPr>
          <w:r>
            <w:t>Contents</w:t>
          </w:r>
        </w:p>
        <w:p w:rsidR="006F0516" w14:paraId="14387D92" w14:textId="15BD5993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616378" w:history="1">
            <w:r w:rsidRPr="008C4980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_Toc162616378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56360EBF" w14:textId="130577A2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79" w:history="1">
            <w:r w:rsidRPr="008C4980">
              <w:rPr>
                <w:rStyle w:val="Hyperlink"/>
                <w:noProof/>
              </w:rPr>
              <w:t>SSA-3369 Layout and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_Toc162616379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72E0A4E1" w14:textId="1E0E014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80" w:history="1">
            <w:r w:rsidRPr="008C4980">
              <w:rPr>
                <w:rStyle w:val="Hyperlink"/>
                <w:noProof/>
              </w:rPr>
              <w:t>3369 Left Navigation- used for all EDCS 3369 pages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_Toc162616380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2F22305E" w14:textId="44AE120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81" w:history="1">
            <w:r w:rsidRPr="008C4980">
              <w:rPr>
                <w:rStyle w:val="Hyperlink"/>
                <w:noProof/>
              </w:rPr>
              <w:t>EDCS Frame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_Toc162616381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4DA65DE4" w14:textId="2C0BD2E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82" w:history="1">
            <w:r w:rsidRPr="008C4980">
              <w:rPr>
                <w:rStyle w:val="Hyperlink"/>
                <w:noProof/>
              </w:rPr>
              <w:t>This screenshot shows the layout of all EDCS pages.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_Toc162616382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026CC235" w14:textId="09D00EE3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83" w:history="1">
            <w:r w:rsidRPr="008C4980">
              <w:rPr>
                <w:rStyle w:val="Hyperlink"/>
                <w:noProof/>
              </w:rPr>
              <w:t>SSA-3369 EDCS Screenshots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_Toc162616383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21631E95" w14:textId="2FBA30B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84" w:history="1">
            <w:r w:rsidRPr="008C4980">
              <w:rPr>
                <w:rStyle w:val="Hyperlink"/>
                <w:noProof/>
              </w:rPr>
              <w:t>SSA-3369 Section 1/2 – ID/Work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_Toc162616384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7298FDDD" w14:textId="3DBBC76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85" w:history="1">
            <w:r w:rsidRPr="008C4980">
              <w:rPr>
                <w:rStyle w:val="Hyperlink"/>
                <w:noProof/>
              </w:rPr>
              <w:t>SSA-3369 Section 2 – Work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_Toc162616385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724FFFEB" w14:textId="660CFBF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86" w:history="1">
            <w:r w:rsidRPr="008C4980">
              <w:rPr>
                <w:rStyle w:val="Hyperlink"/>
                <w:noProof/>
              </w:rPr>
              <w:t>SSA-3369 Section 3 – Remarks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_Toc162616386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16" w14:paraId="0219C54C" w14:textId="78AA732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62616387" w:history="1">
            <w:r w:rsidRPr="008C4980">
              <w:rPr>
                <w:rStyle w:val="Hyperlink"/>
                <w:noProof/>
              </w:rPr>
              <w:t>SSA-3369 Section 4 – Who Is Completing this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_Toc162616387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4D11" w14:paraId="471A590C" w14:textId="31B2AFE1">
          <w:r>
            <w:rPr>
              <w:b/>
              <w:bCs/>
              <w:noProof/>
            </w:rPr>
            <w:fldChar w:fldCharType="end"/>
          </w:r>
        </w:p>
      </w:sdtContent>
    </w:sdt>
    <w:p w:rsidR="008B4853" w:rsidRPr="008B4853" w:rsidP="008B4853" w14:paraId="7C60BC3B" w14:textId="77777777">
      <w:pPr>
        <w:pStyle w:val="Subtitle"/>
      </w:pPr>
    </w:p>
    <w:p w:rsidR="00672583" w14:paraId="5E73D09D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5A4D11" w:rsidP="00405756" w14:paraId="61F5D49A" w14:textId="747242A6">
      <w:pPr>
        <w:pStyle w:val="Heading1"/>
      </w:pPr>
      <w:bookmarkStart w:id="0" w:name="_Toc162616378"/>
      <w:r>
        <w:t>Background</w:t>
      </w:r>
      <w:bookmarkEnd w:id="0"/>
    </w:p>
    <w:p w:rsidR="005A4D11" w:rsidRPr="005A4D11" w:rsidP="005A4D11" w14:paraId="0F4DF354" w14:textId="62F9D16B">
      <w:r>
        <w:t>The Electronic Disability Case Processing System (EDCS) is a mature software application that has been in production for over 20 years.  Due to the age of the application, any updates triggered by the SSA-</w:t>
      </w:r>
      <w:r w:rsidR="00CE0621">
        <w:t>336</w:t>
      </w:r>
      <w:r w:rsidR="00CA6DA7">
        <w:t>9</w:t>
      </w:r>
      <w:r w:rsidR="00CE0621">
        <w:t xml:space="preserve"> </w:t>
      </w:r>
      <w:r>
        <w:t>form will follow the existing design approach in EDCS.  This will help ensure easy adoption of new</w:t>
      </w:r>
      <w:r w:rsidR="00CE0621">
        <w:t xml:space="preserve"> or updated</w:t>
      </w:r>
      <w:r>
        <w:t xml:space="preserve"> content while limiting the need for separate training on the implemented features. </w:t>
      </w:r>
    </w:p>
    <w:p w:rsidR="00405756" w:rsidRPr="00405756" w:rsidP="00405756" w14:paraId="0B320EAF" w14:textId="1C7AAECA">
      <w:pPr>
        <w:pStyle w:val="Heading1"/>
      </w:pPr>
      <w:bookmarkStart w:id="1" w:name="_Toc162616379"/>
      <w:r>
        <w:t>SSA</w:t>
      </w:r>
      <w:r w:rsidR="009E5036">
        <w:t>-336</w:t>
      </w:r>
      <w:r w:rsidR="002E634C">
        <w:t>9</w:t>
      </w:r>
      <w:r>
        <w:t xml:space="preserve"> Layout and Navigation</w:t>
      </w:r>
      <w:bookmarkEnd w:id="1"/>
    </w:p>
    <w:p w:rsidR="00E05F1C" w:rsidP="00723E7B" w14:paraId="20AFAF29" w14:textId="64DFC54A">
      <w:pPr>
        <w:pStyle w:val="Heading2"/>
      </w:pPr>
      <w:bookmarkStart w:id="2" w:name="_Toc162616380"/>
      <w:r w:rsidRPr="00672583">
        <w:t>336</w:t>
      </w:r>
      <w:r w:rsidRPr="00672583" w:rsidR="005D2D35">
        <w:t>9</w:t>
      </w:r>
      <w:r w:rsidRPr="00672583">
        <w:t xml:space="preserve"> Left Navigation- used for all EDCS </w:t>
      </w:r>
      <w:r w:rsidRPr="00672583">
        <w:t>336</w:t>
      </w:r>
      <w:r w:rsidRPr="00672583" w:rsidR="005D2D35">
        <w:t>9</w:t>
      </w:r>
      <w:r w:rsidRPr="00672583">
        <w:t xml:space="preserve"> </w:t>
      </w:r>
      <w:r w:rsidRPr="00672583">
        <w:t>pages</w:t>
      </w:r>
      <w:bookmarkEnd w:id="2"/>
    </w:p>
    <w:p w:rsidR="00672583" w:rsidRPr="00672583" w:rsidP="00672583" w14:paraId="00782B5D" w14:textId="77777777"/>
    <w:p w:rsidR="00E05F1C" w:rsidP="00E05F1C" w14:paraId="09A7766A" w14:textId="33DECE60">
      <w:r>
        <w:rPr>
          <w:noProof/>
        </w:rPr>
        <w:drawing>
          <wp:inline distT="0" distB="0" distL="0" distR="0">
            <wp:extent cx="2141406" cy="32082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1406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56" w:rsidP="00405756" w14:paraId="4F0D675A" w14:textId="6930C3AF">
      <w:pPr>
        <w:pStyle w:val="Heading2"/>
      </w:pPr>
      <w:bookmarkStart w:id="3" w:name="_Toc162616381"/>
      <w:r>
        <w:t>EDCS Frame</w:t>
      </w:r>
      <w:bookmarkEnd w:id="3"/>
    </w:p>
    <w:p w:rsidR="00405756" w:rsidP="005A4D11" w14:paraId="0ED00D8F" w14:textId="0E347796">
      <w:pPr>
        <w:pStyle w:val="Heading3"/>
      </w:pPr>
      <w:bookmarkStart w:id="4" w:name="_Toc162616382"/>
      <w:r w:rsidRPr="00345D00">
        <w:t>This screenshot shows the layout of all EDCS pages.</w:t>
      </w:r>
      <w:bookmarkEnd w:id="4"/>
    </w:p>
    <w:p w:rsidR="008B4853" w:rsidRPr="008B4853" w:rsidP="008B4853" w14:paraId="0DDC7FF9" w14:textId="25EB9575">
      <w:r>
        <w:rPr>
          <w:noProof/>
        </w:rPr>
        <w:drawing>
          <wp:inline distT="0" distB="0" distL="0" distR="0">
            <wp:extent cx="6858000" cy="3315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67" w:rsidRPr="00041067" w:rsidP="00041067" w14:paraId="236E78C4" w14:textId="6D1CF897">
      <w:pPr>
        <w:pStyle w:val="Heading5"/>
      </w:pPr>
      <w:r>
        <w:t>Things to note:</w:t>
      </w:r>
    </w:p>
    <w:p w:rsidR="00405756" w:rsidP="00041067" w14:paraId="51FE15DF" w14:textId="55A6A821">
      <w:pPr>
        <w:pStyle w:val="Heading6"/>
        <w:numPr>
          <w:ilvl w:val="0"/>
          <w:numId w:val="4"/>
        </w:numPr>
      </w:pPr>
      <w:r>
        <w:t xml:space="preserve">The left-hand navigation tree </w:t>
      </w:r>
      <w:r w:rsidR="008B4853">
        <w:t>displays links to each of the SSA-</w:t>
      </w:r>
      <w:r w:rsidR="00F70A64">
        <w:t>336</w:t>
      </w:r>
      <w:r w:rsidR="00CA6DA7">
        <w:t>9</w:t>
      </w:r>
      <w:r w:rsidR="008B4853">
        <w:t xml:space="preserve"> page</w:t>
      </w:r>
      <w:r w:rsidR="008B4853">
        <w:t xml:space="preserve"> screens.</w:t>
      </w:r>
    </w:p>
    <w:p w:rsidR="008B4853" w:rsidP="00041067" w14:paraId="1D3479C8" w14:textId="47DC07AF">
      <w:pPr>
        <w:pStyle w:val="Heading6"/>
        <w:numPr>
          <w:ilvl w:val="0"/>
          <w:numId w:val="4"/>
        </w:numPr>
      </w:pPr>
      <w:r>
        <w:t>Individual page screens display in the Page Area</w:t>
      </w:r>
    </w:p>
    <w:p w:rsidR="008B4853" w:rsidP="00041067" w14:paraId="5F1FA7B4" w14:textId="60F55AAD">
      <w:pPr>
        <w:pStyle w:val="Heading6"/>
        <w:numPr>
          <w:ilvl w:val="0"/>
          <w:numId w:val="4"/>
        </w:numPr>
      </w:pPr>
      <w:r>
        <w:t>Next/Previous buttons display at the bottom of the frame.</w:t>
      </w:r>
    </w:p>
    <w:p w:rsidR="008F0C93" w:rsidP="005A4D11" w14:paraId="7FDCA68B" w14:textId="77777777">
      <w:pPr>
        <w:pStyle w:val="Heading2"/>
      </w:pPr>
    </w:p>
    <w:p w:rsidR="00405756" w:rsidRPr="00405756" w:rsidP="00405756" w14:paraId="6C5AA36B" w14:textId="655FD9EB">
      <w:pPr>
        <w:pStyle w:val="Heading1"/>
      </w:pPr>
      <w:bookmarkStart w:id="5" w:name="_Toc162616383"/>
      <w:r w:rsidRPr="00405756">
        <w:t>SSA</w:t>
      </w:r>
      <w:r w:rsidR="001834F2">
        <w:t>-336</w:t>
      </w:r>
      <w:r w:rsidR="002E634C">
        <w:t>9</w:t>
      </w:r>
      <w:r w:rsidRPr="00405756">
        <w:t xml:space="preserve"> EDCS Screenshots</w:t>
      </w:r>
      <w:bookmarkEnd w:id="5"/>
    </w:p>
    <w:p w:rsidR="00C0349B" w:rsidP="00E508D8" w14:paraId="143DDBCB" w14:textId="31128DB7">
      <w:pPr>
        <w:pStyle w:val="Heading2"/>
      </w:pPr>
      <w:bookmarkStart w:id="6" w:name="_Toc162616384"/>
      <w:r>
        <w:t>SSA</w:t>
      </w:r>
      <w:r w:rsidR="001834F2">
        <w:t>-336</w:t>
      </w:r>
      <w:r w:rsidR="002E634C">
        <w:t>9</w:t>
      </w:r>
      <w:r w:rsidR="001834F2">
        <w:t xml:space="preserve"> </w:t>
      </w:r>
      <w:r w:rsidR="00E05F1C">
        <w:t>Section 1</w:t>
      </w:r>
      <w:r w:rsidR="00DB266D">
        <w:t>/2</w:t>
      </w:r>
      <w:r w:rsidR="00E05F1C">
        <w:t xml:space="preserve"> – </w:t>
      </w:r>
      <w:r w:rsidR="00DB266D">
        <w:t>ID/Work History</w:t>
      </w:r>
      <w:bookmarkEnd w:id="6"/>
    </w:p>
    <w:p w:rsidR="002E634C" w:rsidP="002E634C" w14:paraId="1AC8EEAC" w14:textId="6BBCCE63">
      <w:r>
        <w:rPr>
          <w:noProof/>
        </w:rPr>
        <w:drawing>
          <wp:inline distT="0" distB="0" distL="0" distR="0">
            <wp:extent cx="6858000" cy="3608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31" w14:paraId="44787A58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2E634C" w:rsidP="002E634C" w14:paraId="1C6D60E6" w14:textId="085BCA9C">
      <w:pPr>
        <w:pStyle w:val="Heading2"/>
      </w:pPr>
      <w:bookmarkStart w:id="7" w:name="_Toc162616385"/>
      <w:r>
        <w:t>SSA-3369 Section 2 – Work History</w:t>
      </w:r>
      <w:bookmarkEnd w:id="7"/>
    </w:p>
    <w:p w:rsidR="002E634C" w:rsidP="002E634C" w14:paraId="36D8EC43" w14:textId="77777777"/>
    <w:p w:rsidR="00746A31" w:rsidP="002E634C" w14:paraId="584863C7" w14:textId="37ADB99F">
      <w:r>
        <w:rPr>
          <w:noProof/>
        </w:rPr>
        <w:drawing>
          <wp:inline distT="0" distB="0" distL="0" distR="0">
            <wp:extent cx="5937250" cy="55435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31" w:rsidP="002E634C" w14:paraId="7187F8AC" w14:textId="77777777">
      <w:r>
        <w:rPr>
          <w:noProof/>
        </w:rPr>
        <w:drawing>
          <wp:inline distT="0" distB="0" distL="0" distR="0">
            <wp:extent cx="6858000" cy="342888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C5" w:rsidP="002E634C" w14:paraId="5AD7244C" w14:textId="6C28BA82">
      <w:r>
        <w:br/>
      </w:r>
      <w:r>
        <w:rPr>
          <w:noProof/>
        </w:rPr>
        <w:drawing>
          <wp:inline distT="0" distB="0" distL="0" distR="0">
            <wp:extent cx="6858000" cy="2385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1398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4C" w:rsidP="002E634C" w14:paraId="67590825" w14:textId="1716D176">
      <w:pPr>
        <w:pStyle w:val="Heading2"/>
      </w:pPr>
      <w:bookmarkStart w:id="8" w:name="_Toc162616386"/>
      <w:r>
        <w:t>SSA-3369 Section 3 – Remarks</w:t>
      </w:r>
      <w:bookmarkEnd w:id="8"/>
    </w:p>
    <w:p w:rsidR="00E25A1F" w:rsidRPr="00E25A1F" w:rsidP="00E25A1F" w14:paraId="2092BBFF" w14:textId="7E8A3EB1">
      <w:r>
        <w:rPr>
          <w:noProof/>
        </w:rPr>
        <w:drawing>
          <wp:inline distT="0" distB="0" distL="0" distR="0">
            <wp:extent cx="6294307" cy="257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2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77" cy="25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34C" w:rsidP="002E634C" w14:paraId="6084CD87" w14:textId="77777777"/>
    <w:p w:rsidR="002E634C" w:rsidRPr="00E508D8" w:rsidP="002E634C" w14:paraId="50DDC2D6" w14:textId="49DE7ED7">
      <w:pPr>
        <w:pStyle w:val="Heading2"/>
      </w:pPr>
      <w:bookmarkStart w:id="9" w:name="_Toc162616387"/>
      <w:r>
        <w:t xml:space="preserve">SSA-3369 Section 4 – Who Is Completing this </w:t>
      </w:r>
      <w:r>
        <w:t>Report</w:t>
      </w:r>
      <w:bookmarkEnd w:id="9"/>
    </w:p>
    <w:p w:rsidR="002E634C" w:rsidRPr="002E634C" w:rsidP="002E634C" w14:paraId="263EC379" w14:textId="0AA78C58">
      <w:r>
        <w:rPr>
          <w:noProof/>
        </w:rPr>
        <w:drawing>
          <wp:inline distT="0" distB="0" distL="0" distR="0">
            <wp:extent cx="4229100" cy="447610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2" t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36" cy="44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34C" w:rsidRPr="002E634C" w:rsidP="002E634C" w14:paraId="3309B94F" w14:textId="77777777"/>
    <w:p w:rsidR="002E634C" w:rsidRPr="002E634C" w:rsidP="002E634C" w14:paraId="23149306" w14:textId="77777777"/>
    <w:p w:rsidR="002E634C" w:rsidRPr="002E634C" w:rsidP="002E634C" w14:paraId="23B97294" w14:textId="77777777"/>
    <w:p w:rsidR="003C1C10" w:rsidRPr="003C1C10" w:rsidP="003C1C10" w14:paraId="5F9A7877" w14:textId="440C5921">
      <w:pPr>
        <w:tabs>
          <w:tab w:val="left" w:pos="1991"/>
        </w:tabs>
      </w:pPr>
      <w:r>
        <w:tab/>
      </w:r>
    </w:p>
    <w:sectPr w:rsidSect="00723E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D73364"/>
    <w:multiLevelType w:val="hybridMultilevel"/>
    <w:tmpl w:val="66E4C85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C9536E"/>
    <w:multiLevelType w:val="hybridMultilevel"/>
    <w:tmpl w:val="DC040F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723A79"/>
    <w:multiLevelType w:val="hybridMultilevel"/>
    <w:tmpl w:val="D9AC35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7E6E8A"/>
    <w:multiLevelType w:val="hybridMultilevel"/>
    <w:tmpl w:val="EDA432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879254">
    <w:abstractNumId w:val="3"/>
  </w:num>
  <w:num w:numId="2" w16cid:durableId="1468739531">
    <w:abstractNumId w:val="1"/>
  </w:num>
  <w:num w:numId="3" w16cid:durableId="1957173928">
    <w:abstractNumId w:val="2"/>
  </w:num>
  <w:num w:numId="4" w16cid:durableId="132115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1C"/>
    <w:rsid w:val="00005875"/>
    <w:rsid w:val="00033D68"/>
    <w:rsid w:val="00041067"/>
    <w:rsid w:val="00060F9D"/>
    <w:rsid w:val="0009364A"/>
    <w:rsid w:val="0009611A"/>
    <w:rsid w:val="000D7E1A"/>
    <w:rsid w:val="000E435D"/>
    <w:rsid w:val="00147675"/>
    <w:rsid w:val="00162CAE"/>
    <w:rsid w:val="001834F2"/>
    <w:rsid w:val="001A59A6"/>
    <w:rsid w:val="00215F68"/>
    <w:rsid w:val="00217C19"/>
    <w:rsid w:val="00274937"/>
    <w:rsid w:val="002B1323"/>
    <w:rsid w:val="002E634C"/>
    <w:rsid w:val="00345D00"/>
    <w:rsid w:val="003C1C10"/>
    <w:rsid w:val="003C78A4"/>
    <w:rsid w:val="003F445A"/>
    <w:rsid w:val="00405756"/>
    <w:rsid w:val="0045279C"/>
    <w:rsid w:val="004754D2"/>
    <w:rsid w:val="00484539"/>
    <w:rsid w:val="00543958"/>
    <w:rsid w:val="00563CA8"/>
    <w:rsid w:val="00597328"/>
    <w:rsid w:val="005A4D11"/>
    <w:rsid w:val="005D2D35"/>
    <w:rsid w:val="00611CFC"/>
    <w:rsid w:val="0065182A"/>
    <w:rsid w:val="00672583"/>
    <w:rsid w:val="006A67F9"/>
    <w:rsid w:val="006B6772"/>
    <w:rsid w:val="006C59B2"/>
    <w:rsid w:val="006F0516"/>
    <w:rsid w:val="006F3994"/>
    <w:rsid w:val="00701B25"/>
    <w:rsid w:val="0070219B"/>
    <w:rsid w:val="00723E7B"/>
    <w:rsid w:val="00746A31"/>
    <w:rsid w:val="00797BC2"/>
    <w:rsid w:val="007C7CBA"/>
    <w:rsid w:val="008129AF"/>
    <w:rsid w:val="00826D64"/>
    <w:rsid w:val="00827856"/>
    <w:rsid w:val="00896576"/>
    <w:rsid w:val="008A1FAD"/>
    <w:rsid w:val="008B4853"/>
    <w:rsid w:val="008C4980"/>
    <w:rsid w:val="008F0C93"/>
    <w:rsid w:val="00916490"/>
    <w:rsid w:val="00947DEF"/>
    <w:rsid w:val="00956D0C"/>
    <w:rsid w:val="009D779C"/>
    <w:rsid w:val="009E0821"/>
    <w:rsid w:val="009E5036"/>
    <w:rsid w:val="00A070FB"/>
    <w:rsid w:val="00A54A88"/>
    <w:rsid w:val="00AB0C46"/>
    <w:rsid w:val="00AC31A2"/>
    <w:rsid w:val="00AF001D"/>
    <w:rsid w:val="00BC5A95"/>
    <w:rsid w:val="00BD440B"/>
    <w:rsid w:val="00BF43E4"/>
    <w:rsid w:val="00C0349B"/>
    <w:rsid w:val="00CA310B"/>
    <w:rsid w:val="00CA6DA7"/>
    <w:rsid w:val="00CA7C97"/>
    <w:rsid w:val="00CE0621"/>
    <w:rsid w:val="00D15B82"/>
    <w:rsid w:val="00D457A2"/>
    <w:rsid w:val="00D570E5"/>
    <w:rsid w:val="00DB266D"/>
    <w:rsid w:val="00DB29E0"/>
    <w:rsid w:val="00DC1D00"/>
    <w:rsid w:val="00DC7BF0"/>
    <w:rsid w:val="00DD0365"/>
    <w:rsid w:val="00DD33F4"/>
    <w:rsid w:val="00DD74FE"/>
    <w:rsid w:val="00E05F1C"/>
    <w:rsid w:val="00E07FC5"/>
    <w:rsid w:val="00E1351C"/>
    <w:rsid w:val="00E25A1F"/>
    <w:rsid w:val="00E25B9B"/>
    <w:rsid w:val="00E508D8"/>
    <w:rsid w:val="00E85369"/>
    <w:rsid w:val="00F27EA8"/>
    <w:rsid w:val="00F63F17"/>
    <w:rsid w:val="00F70A64"/>
    <w:rsid w:val="00F720C1"/>
    <w:rsid w:val="00FA6C84"/>
    <w:rsid w:val="00FB02CA"/>
    <w:rsid w:val="00FD3777"/>
    <w:rsid w:val="00FF0C08"/>
    <w:rsid w:val="00FF4E2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00EFCA"/>
  <w15:chartTrackingRefBased/>
  <w15:docId w15:val="{05FF40B7-29CD-4C1F-859C-CA5594F3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5F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4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4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57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057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10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F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4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440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0575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05756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8B485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8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853"/>
    <w:pPr>
      <w:numPr>
        <w:ilvl w:val="1"/>
      </w:numPr>
      <w:jc w:val="center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4853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5A4D1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D68"/>
    <w:pPr>
      <w:tabs>
        <w:tab w:val="right" w:leader="dot" w:pos="107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A4D1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A4D1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A4D11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04106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evision">
    <w:name w:val="Revision"/>
    <w:hidden/>
    <w:uiPriority w:val="99"/>
    <w:semiHidden/>
    <w:rsid w:val="00FD37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jpeg" /><Relationship Id="rId16" Type="http://schemas.openxmlformats.org/officeDocument/2006/relationships/image" Target="media/image9.png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02ae0c9a-e9d2-434e-93b8-7ceb4756daf5">3369</Topic>
    <Application xmlns="02ae0c9a-e9d2-434e-93b8-7ceb4756daf5">
      <Value>EDCS</Value>
    </Application>
    <eDIB_x0020_Release xmlns="02ae0c9a-e9d2-434e-93b8-7ceb4756daf5">56.0 - Jun '24</eDIB_x0020_Release>
    <QC_x0020_ID xmlns="02ae0c9a-e9d2-434e-93b8-7ceb4756daf5" xsi:nil="true"/>
    <Document_x0020_Type xmlns="02ae0c9a-e9d2-434e-93b8-7ceb4756daf5">Screenshot</Document_x0020_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8792AF972EE94791A892EC8F121C36" ma:contentTypeVersion="15" ma:contentTypeDescription="Create a new document." ma:contentTypeScope="" ma:versionID="2e1c73e72fda67535047b408025f3d53">
  <xsd:schema xmlns:xsd="http://www.w3.org/2001/XMLSchema" xmlns:xs="http://www.w3.org/2001/XMLSchema" xmlns:p="http://schemas.microsoft.com/office/2006/metadata/properties" xmlns:ns2="02ae0c9a-e9d2-434e-93b8-7ceb4756daf5" xmlns:ns3="6aebaf75-dd64-442b-b4a1-cb90ab1abfdb" targetNamespace="http://schemas.microsoft.com/office/2006/metadata/properties" ma:root="true" ma:fieldsID="2418b912517c94352a62fe44c3237bb0" ns2:_="" ns3:_="">
    <xsd:import namespace="02ae0c9a-e9d2-434e-93b8-7ceb4756daf5"/>
    <xsd:import namespace="6aebaf75-dd64-442b-b4a1-cb90ab1abfdb"/>
    <xsd:element name="properties">
      <xsd:complexType>
        <xsd:sequence>
          <xsd:element name="documentManagement">
            <xsd:complexType>
              <xsd:all>
                <xsd:element ref="ns2:eDIB_x0020_Release"/>
                <xsd:element ref="ns2:QC_x0020_ID" minOccurs="0"/>
                <xsd:element ref="ns2:Document_x0020_Type"/>
                <xsd:element ref="ns2:Topic" minOccurs="0"/>
                <xsd:element ref="ns2:Applica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e0c9a-e9d2-434e-93b8-7ceb4756daf5" elementFormDefault="qualified">
    <xsd:import namespace="http://schemas.microsoft.com/office/2006/documentManagement/types"/>
    <xsd:import namespace="http://schemas.microsoft.com/office/infopath/2007/PartnerControls"/>
    <xsd:element name="eDIB_x0020_Release" ma:index="8" ma:displayName="Release" ma:default="38.0" ma:format="Dropdown" ma:internalName="eDIB_x0020_Release">
      <xsd:simpleType>
        <xsd:restriction base="dms:Choice">
          <xsd:enumeration value="N/A"/>
          <xsd:enumeration value="TBD"/>
          <xsd:enumeration value="12.0 - Jun '07"/>
          <xsd:enumeration value="12.1 - Jul '07"/>
          <xsd:enumeration value="13.0 - Jan '08"/>
          <xsd:enumeration value="13.1 - Mar '08"/>
          <xsd:enumeration value="14.0 - Jul '08"/>
          <xsd:enumeration value="14.1 - Dec '08"/>
          <xsd:enumeration value="15.0 - Mar '09"/>
          <xsd:enumeration value="15.1 - May '09"/>
          <xsd:enumeration value="16.0 - Aug '09"/>
          <xsd:enumeration value="17.0 - Dec '09"/>
          <xsd:enumeration value="18.0 - Feb '10"/>
          <xsd:enumeration value="18.1 - Apr '10"/>
          <xsd:enumeration value="19.0 - Jul '10"/>
          <xsd:enumeration value="20.0 - Feb '11"/>
          <xsd:enumeration value="20.1 - DSI"/>
          <xsd:enumeration value="21.0 - Jul '11"/>
          <xsd:enumeration value="22.0 - Dec '11"/>
          <xsd:enumeration value="23.0 - Apr '12"/>
          <xsd:enumeration value="24.0 - Aug '12"/>
          <xsd:enumeration value="25.0 - Dec '12"/>
          <xsd:enumeration value="26.0 - Jun '13"/>
          <xsd:enumeration value="27.0 - Jan '14"/>
          <xsd:enumeration value="28.0 - Aug '14"/>
          <xsd:enumeration value="29.0 - Dec '14"/>
          <xsd:enumeration value="30.0 - Mar '15"/>
          <xsd:enumeration value="31.0 - Jul '15"/>
          <xsd:enumeration value="32.0 - Dec '15"/>
          <xsd:enumeration value="33.0 - Jun '16"/>
          <xsd:enumeration value="34.0"/>
          <xsd:enumeration value="34.1"/>
          <xsd:enumeration value="35.0"/>
          <xsd:enumeration value="36.0"/>
          <xsd:enumeration value="36.1"/>
          <xsd:enumeration value="37.0"/>
          <xsd:enumeration value="38.0"/>
          <xsd:enumeration value="39.0"/>
          <xsd:enumeration value="39.01"/>
          <xsd:enumeration value="40.0"/>
          <xsd:enumeration value="41.0 - Jan '20"/>
          <xsd:enumeration value="41.1 - Jun '20"/>
          <xsd:enumeration value="42.0 - Sept '20"/>
          <xsd:enumeration value="43.0 - Mar '21"/>
          <xsd:enumeration value="44.0 - Jun '21"/>
          <xsd:enumeration value="March 2021"/>
          <xsd:enumeration value="June 2021"/>
          <xsd:enumeration value="50.0 - Feb '23"/>
          <xsd:enumeration value="56.0 - Jun '24"/>
        </xsd:restriction>
      </xsd:simpleType>
    </xsd:element>
    <xsd:element name="QC_x0020_ID" ma:index="9" nillable="true" ma:displayName="QC ID" ma:decimals="0" ma:description="This the identifier from QC if this is an enhancement request" ma:internalName="QC_x0020_ID" ma:percentage="FALSE">
      <xsd:simpleType>
        <xsd:restriction base="dms:Number"/>
      </xsd:simpleType>
    </xsd:element>
    <xsd:element name="Document_x0020_Type" ma:index="10" ma:displayName="Document Type" ma:description="This is the type of Document" ma:format="Dropdown" ma:internalName="Document_x0020_Type">
      <xsd:simpleType>
        <xsd:union memberTypes="dms:Text">
          <xsd:simpleType>
            <xsd:restriction base="dms:Choice">
              <xsd:enumeration value="BPD"/>
              <xsd:enumeration value="UNA"/>
              <xsd:enumeration value="SIS"/>
              <xsd:enumeration value="Meeting Notes"/>
              <xsd:enumeration value="Agenda"/>
              <xsd:enumeration value="Email"/>
              <xsd:enumeration value="Chart"/>
              <xsd:enumeration value="Screenshot"/>
              <xsd:enumeration value="Project Plan"/>
              <xsd:enumeration value="PSA"/>
              <xsd:enumeration value="ITAB Template"/>
              <xsd:enumeration value="Enhancement Request"/>
              <xsd:enumeration value="Flow Diagram"/>
              <xsd:enumeration value="Supporting Documents"/>
            </xsd:restriction>
          </xsd:simpleType>
        </xsd:union>
      </xsd:simpleType>
    </xsd:element>
    <xsd:element name="Topic" ma:index="11" nillable="true" ma:displayName="Topic" ma:description="A broad category that describes the page, application or functionality to which this document belongs.  If you need a new topic please ask Sharepoint Administrator to create a new one for you." ma:format="Dropdown" ma:internalName="Topic">
      <xsd:simpleType>
        <xsd:union memberTypes="dms:Text">
          <xsd:simpleType>
            <xsd:restriction base="dms:Choice">
              <xsd:enumeration value="3367 Prior Filing"/>
              <xsd:enumeration value="3368"/>
              <xsd:enumeration value="3441"/>
              <xsd:enumeration value="3820"/>
              <xsd:enumeration value="454"/>
              <xsd:enumeration value="508 Compliance"/>
              <xsd:enumeration value="827"/>
              <xsd:enumeration value="ABCs"/>
              <xsd:enumeration value="Adjudicative Level"/>
              <xsd:enumeration value="Alerts and Messages"/>
              <xsd:enumeration value="AOD"/>
              <xsd:enumeration value="ARs"/>
              <xsd:enumeration value="Audit"/>
              <xsd:enumeration value="Barcode"/>
              <xsd:enumeration value="CAL"/>
              <xsd:enumeration value="Case Document"/>
              <xsd:enumeration value="CFRMS"/>
              <xsd:enumeration value="Claims Status Page"/>
              <xsd:enumeration value="Contacts"/>
              <xsd:enumeration value="Copy Exhibit List"/>
              <xsd:enumeration value="Curtailment"/>
              <xsd:enumeration value="DCPS"/>
              <xsd:enumeration value="Discrepancies"/>
              <xsd:enumeration value="DSI"/>
              <xsd:enumeration value="DWB"/>
              <xsd:enumeration value="eAuth"/>
              <xsd:enumeration value="eCAR"/>
              <xsd:enumeration value="eCAT"/>
              <xsd:enumeration value="eCDR"/>
              <xsd:enumeration value="eCDR 832 833"/>
              <xsd:enumeration value="eCDR Age 18"/>
              <xsd:enumeration value="EDCS Actions"/>
              <xsd:enumeration value="EDCS Transfer"/>
              <xsd:enumeration value="EFSU"/>
              <xsd:enumeration value="ERE"/>
              <xsd:enumeration value="ESRD"/>
              <xsd:enumeration value="Exhibit List"/>
              <xsd:enumeration value="Federal Court"/>
              <xsd:enumeration value="FEDRO"/>
              <xsd:enumeration value="FO Determination"/>
              <xsd:enumeration value="Form Changes 3368"/>
              <xsd:enumeration value="Form Changes 3441"/>
              <xsd:enumeration value="Form Changes 831"/>
              <xsd:enumeration value="High Risk"/>
              <xsd:enumeration value="i3368"/>
              <xsd:enumeration value="iAppeals"/>
              <xsd:enumeration value="iClaim"/>
              <xsd:enumeration value="Informal Remand"/>
              <xsd:enumeration value="Less than Fully Favorable"/>
              <xsd:enumeration value="LT eCDR"/>
              <xsd:enumeration value="LT eCDR Scope"/>
              <xsd:enumeration value="MEGAHIT"/>
              <xsd:enumeration value="Military Casualty"/>
              <xsd:enumeration value="MPC"/>
              <xsd:enumeration value="MSDCT"/>
              <xsd:enumeration value="MSP"/>
              <xsd:enumeration value="National Vendor File"/>
              <xsd:enumeration value="OAO Quality Review"/>
              <xsd:enumeration value="Office Code"/>
              <xsd:enumeration value="Orphan Documents"/>
              <xsd:enumeration value="PD"/>
              <xsd:enumeration value="Phone Number"/>
              <xsd:enumeration value="Preventing pre-effectuation of Sampled Claims"/>
              <xsd:enumeration value="Private Section"/>
              <xsd:enumeration value="Progress"/>
              <xsd:enumeration value="Protest"/>
              <xsd:enumeration value="QDD/CAL"/>
              <xsd:enumeration value="Query"/>
              <xsd:enumeration value="Reactivation"/>
              <xsd:enumeration value="Refresh Doc"/>
              <xsd:enumeration value="Reopenings"/>
              <xsd:enumeration value="Restricted 827"/>
              <xsd:enumeration value="ROE"/>
              <xsd:enumeration value="RPC"/>
              <xsd:enumeration value="SGA"/>
              <xsd:enumeration value="Simplified 3368"/>
              <xsd:enumeration value="Simplified 3369"/>
              <xsd:enumeration value="SNO"/>
              <xsd:enumeration value="Source Merge"/>
              <xsd:enumeration value="Splitting Documents"/>
              <xsd:enumeration value="T2 Cessation"/>
              <xsd:enumeration value="Temporary Transfer"/>
              <xsd:enumeration value="Timeout"/>
              <xsd:enumeration value="UAT"/>
              <xsd:enumeration value="View Documents"/>
              <xsd:enumeration value="100% P&amp;T"/>
              <xsd:enumeration value="WSU"/>
            </xsd:restriction>
          </xsd:simpleType>
        </xsd:union>
      </xsd:simpleType>
    </xsd:element>
    <xsd:element name="Application" ma:index="12" nillable="true" ma:displayName="Application" ma:internalName="Application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eView"/>
                        <xsd:enumeration value="EDCS"/>
                        <xsd:enumeration value="EFI"/>
                        <xsd:enumeration value="NDDSS"/>
                        <xsd:enumeration value="RPC"/>
                        <xsd:enumeration value="CFRMS"/>
                        <xsd:enumeration value="SDR"/>
                        <xsd:enumeration value="Data Prop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baf75-dd64-442b-b4a1-cb90ab1ab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13886-7351-42DF-825F-385BF06194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9A0F35-D44E-45E8-AF34-B02364C58BB8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aebaf75-dd64-442b-b4a1-cb90ab1abfdb"/>
    <ds:schemaRef ds:uri="http://schemas.microsoft.com/office/infopath/2007/PartnerControls"/>
    <ds:schemaRef ds:uri="http://purl.org/dc/elements/1.1/"/>
    <ds:schemaRef ds:uri="02ae0c9a-e9d2-434e-93b8-7ceb4756daf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84D7C1-0F2B-468D-AD1B-3BF7BFA10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ae0c9a-e9d2-434e-93b8-7ceb4756daf5"/>
    <ds:schemaRef ds:uri="6aebaf75-dd64-442b-b4a1-cb90ab1abf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12051D-D2DB-45E4-8FA7-724C103893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HBH</dc:creator>
  <cp:lastModifiedBy>Naomi Sipple</cp:lastModifiedBy>
  <cp:revision>2</cp:revision>
  <dcterms:created xsi:type="dcterms:W3CDTF">2024-04-16T17:51:00Z</dcterms:created>
  <dcterms:modified xsi:type="dcterms:W3CDTF">2024-04-16T17:51:00Z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0x0101001C8792AF972EE94791A892EC8F121C36</vt:lpwstr>
  </property>
  <property fmtid="{D5CDD505-2E9C-101B-9397-08002B2CF9AE}" pid="3" name="_AdHocReviewCycleID">
    <vt:i4>-119378077</vt:i4>
  </property>
  <property fmtid="{D5CDD505-2E9C-101B-9397-08002B2CF9AE}" pid="4" name="_AuthorEmail">
    <vt:lpwstr>Marquita.Sullivan@ssa.gov</vt:lpwstr>
  </property>
  <property fmtid="{D5CDD505-2E9C-101B-9397-08002B2CF9AE}" pid="5" name="_AuthorEmailDisplayName">
    <vt:lpwstr>Sullivan, Marquita  Ph.D. CCC-SLP</vt:lpwstr>
  </property>
  <property fmtid="{D5CDD505-2E9C-101B-9397-08002B2CF9AE}" pid="6" name="_EmailSubject">
    <vt:lpwstr>PRW forms</vt:lpwstr>
  </property>
  <property fmtid="{D5CDD505-2E9C-101B-9397-08002B2CF9AE}" pid="7" name="_NewReviewCycle">
    <vt:lpwstr/>
  </property>
  <property fmtid="{D5CDD505-2E9C-101B-9397-08002B2CF9AE}" pid="8" name="_PreviousAdHocReviewCycleID">
    <vt:i4>1372674958</vt:i4>
  </property>
  <property fmtid="{D5CDD505-2E9C-101B-9397-08002B2CF9AE}" pid="9" name="_ReviewingToolsShownOnce">
    <vt:lpwstr/>
  </property>
</Properties>
</file>