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Heading1"/>
        <w:spacing w:before="68" w:line="249" w:lineRule="auto"/>
        <w:ind w:left="8177" w:right="467" w:hanging="416"/>
        <w:jc w:val="right"/>
      </w:pPr>
      <w:r>
        <mc:AlternateContent>
          <mc:Choice Requires="wpg">
            <w:drawing>
              <wp:anchor distT="0" distB="0" distL="0" distR="0" simplePos="0" relativeHeight="251659264" behindDoc="1" locked="0" layoutInCell="1" allowOverlap="1">
                <wp:simplePos x="0" y="0"/>
                <wp:positionH relativeFrom="page">
                  <wp:posOffset>0</wp:posOffset>
                </wp:positionH>
                <wp:positionV relativeFrom="page">
                  <wp:posOffset>38100</wp:posOffset>
                </wp:positionV>
                <wp:extent cx="7767955" cy="1002030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767955" cy="10020300"/>
                          <a:chOff x="0" y="0"/>
                          <a:chExt cx="7767955" cy="10020300"/>
                        </a:xfrm>
                      </wpg:grpSpPr>
                      <pic:pic xmlns:pic="http://schemas.openxmlformats.org/drawingml/2006/picture">
                        <pic:nvPicPr>
                          <pic:cNvPr id="2" name="Image 2"/>
                          <pic:cNvPicPr/>
                        </pic:nvPicPr>
                        <pic:blipFill>
                          <a:blip xmlns:r="http://schemas.openxmlformats.org/officeDocument/2006/relationships" r:embed="rId4" cstate="print"/>
                          <a:stretch>
                            <a:fillRect/>
                          </a:stretch>
                        </pic:blipFill>
                        <pic:spPr>
                          <a:xfrm>
                            <a:off x="0" y="0"/>
                            <a:ext cx="7767954" cy="10020300"/>
                          </a:xfrm>
                          <a:prstGeom prst="rect">
                            <a:avLst/>
                          </a:prstGeom>
                        </pic:spPr>
                      </pic:pic>
                      <pic:pic xmlns:pic="http://schemas.openxmlformats.org/drawingml/2006/picture">
                        <pic:nvPicPr>
                          <pic:cNvPr id="3" name="Image 3" descr="Logo for CMS (Centers for Medicare &amp; Medicaid Services, Center for Consumer Information &amp; Insurance Oversight) "/>
                          <pic:cNvPicPr/>
                        </pic:nvPicPr>
                        <pic:blipFill>
                          <a:blip xmlns:r="http://schemas.openxmlformats.org/officeDocument/2006/relationships" r:embed="rId5" cstate="print"/>
                          <a:stretch>
                            <a:fillRect/>
                          </a:stretch>
                        </pic:blipFill>
                        <pic:spPr>
                          <a:xfrm>
                            <a:off x="1154083" y="5960765"/>
                            <a:ext cx="2496184" cy="1097222"/>
                          </a:xfrm>
                          <a:prstGeom prst="rect">
                            <a:avLst/>
                          </a:prstGeom>
                        </pic:spPr>
                      </pic:pic>
                    </wpg:wgp>
                  </a:graphicData>
                </a:graphic>
              </wp:anchor>
            </w:drawing>
          </mc:Choice>
          <mc:Fallback>
            <w:pict>
              <v:group id="_x0000_s1025" style="width:611.65pt;height:789pt;margin-top:3pt;margin-left:0;mso-position-horizontal-relative:page;mso-position-vertical-relative:page;position:absolute;z-index:-251656192" coordorigin="0,60" coordsize="12233,15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233;height:15780;position:absolute;top:60" stroked="f">
                  <v:imagedata r:id="rId4" o:title=""/>
                </v:shape>
                <v:shape id="_x0000_s1027" type="#_x0000_t75" alt="Logo for CMS (Centers for Medicare &amp; Medicaid Services, Center for Consumer Information &amp; Insurance Oversight) " style="width:3931;height:1728;left:1817;position:absolute;top:9447" stroked="f">
                  <v:imagedata r:id="rId5" o:title=""/>
                </v:shape>
              </v:group>
            </w:pict>
          </mc:Fallback>
        </mc:AlternateContent>
      </w:r>
      <w:r>
        <w:t>OMB</w:t>
      </w:r>
      <w:r>
        <w:rPr>
          <w:spacing w:val="-13"/>
        </w:rPr>
        <w:t xml:space="preserve"> </w:t>
      </w:r>
      <w:r>
        <w:t>Control</w:t>
      </w:r>
      <w:r>
        <w:rPr>
          <w:spacing w:val="-13"/>
        </w:rPr>
        <w:t xml:space="preserve"> </w:t>
      </w:r>
      <w:r>
        <w:t>Number:</w:t>
      </w:r>
      <w:r>
        <w:rPr>
          <w:spacing w:val="-13"/>
        </w:rPr>
        <w:t xml:space="preserve"> </w:t>
      </w:r>
      <w:r>
        <w:t>0938-1394 Expiration</w:t>
      </w:r>
      <w:r>
        <w:rPr>
          <w:spacing w:val="-5"/>
        </w:rPr>
        <w:t xml:space="preserve"> </w:t>
      </w:r>
      <w:r>
        <w:t>Date:</w:t>
      </w:r>
      <w:r>
        <w:rPr>
          <w:spacing w:val="-4"/>
        </w:rPr>
        <w:t xml:space="preserve"> </w:t>
      </w:r>
      <w:r>
        <w:rPr>
          <w:spacing w:val="-2"/>
        </w:rPr>
        <w:t>XX/XX/20XX</w:t>
      </w:r>
    </w:p>
    <w:p>
      <w:pPr>
        <w:pStyle w:val="BodyText"/>
        <w:rPr>
          <w:sz w:val="48"/>
        </w:rPr>
      </w:pPr>
    </w:p>
    <w:p>
      <w:pPr>
        <w:pStyle w:val="BodyText"/>
        <w:spacing w:before="401"/>
        <w:rPr>
          <w:sz w:val="48"/>
        </w:rPr>
      </w:pPr>
    </w:p>
    <w:p>
      <w:pPr>
        <w:pStyle w:val="Title"/>
      </w:pPr>
      <w:bookmarkStart w:id="0" w:name="Qualified Health Plan Pharmacy Benefit M"/>
      <w:bookmarkEnd w:id="0"/>
      <w:r>
        <w:rPr>
          <w:color w:val="01194B"/>
        </w:rPr>
        <w:t>Qualified</w:t>
      </w:r>
      <w:r>
        <w:rPr>
          <w:color w:val="01194B"/>
          <w:spacing w:val="-11"/>
        </w:rPr>
        <w:t xml:space="preserve"> </w:t>
      </w:r>
      <w:r>
        <w:rPr>
          <w:color w:val="01194B"/>
        </w:rPr>
        <w:t>Health</w:t>
      </w:r>
      <w:r>
        <w:rPr>
          <w:color w:val="01194B"/>
          <w:spacing w:val="-11"/>
        </w:rPr>
        <w:t xml:space="preserve"> </w:t>
      </w:r>
      <w:r>
        <w:rPr>
          <w:color w:val="01194B"/>
        </w:rPr>
        <w:t>Plan</w:t>
      </w:r>
      <w:r>
        <w:rPr>
          <w:color w:val="01194B"/>
          <w:spacing w:val="-10"/>
        </w:rPr>
        <w:t xml:space="preserve"> </w:t>
      </w:r>
      <w:r>
        <w:rPr>
          <w:color w:val="01194B"/>
        </w:rPr>
        <w:t>Pharmacy</w:t>
      </w:r>
      <w:r>
        <w:rPr>
          <w:color w:val="01194B"/>
          <w:spacing w:val="-10"/>
        </w:rPr>
        <w:t xml:space="preserve"> </w:t>
      </w:r>
      <w:r>
        <w:rPr>
          <w:color w:val="01194B"/>
        </w:rPr>
        <w:t>Benefit Manager (PBM) Drug Data, Pricing, and Rebate Review (QHP PBM DPR2) Template Instructions</w:t>
      </w:r>
    </w:p>
    <w:p>
      <w:pPr>
        <w:pStyle w:val="BodyText"/>
        <w:spacing w:before="108"/>
        <w:rPr>
          <w:b/>
          <w:sz w:val="48"/>
        </w:rPr>
      </w:pPr>
    </w:p>
    <w:p>
      <w:pPr>
        <w:spacing w:before="1" w:line="322" w:lineRule="exact"/>
        <w:ind w:left="1200" w:right="0" w:firstLine="0"/>
        <w:jc w:val="left"/>
        <w:rPr>
          <w:sz w:val="28"/>
        </w:rPr>
      </w:pPr>
      <w:r>
        <w:rPr>
          <w:color w:val="FFFFFF"/>
          <w:sz w:val="28"/>
        </w:rPr>
        <w:t>Centers</w:t>
      </w:r>
      <w:r>
        <w:rPr>
          <w:color w:val="FFFFFF"/>
          <w:spacing w:val="-9"/>
          <w:sz w:val="28"/>
        </w:rPr>
        <w:t xml:space="preserve"> </w:t>
      </w:r>
      <w:r>
        <w:rPr>
          <w:color w:val="FFFFFF"/>
          <w:sz w:val="28"/>
        </w:rPr>
        <w:t>for</w:t>
      </w:r>
      <w:r>
        <w:rPr>
          <w:color w:val="FFFFFF"/>
          <w:spacing w:val="-9"/>
          <w:sz w:val="28"/>
        </w:rPr>
        <w:t xml:space="preserve"> </w:t>
      </w:r>
      <w:r>
        <w:rPr>
          <w:color w:val="FFFFFF"/>
          <w:sz w:val="28"/>
        </w:rPr>
        <w:t>Medicare</w:t>
      </w:r>
      <w:r>
        <w:rPr>
          <w:color w:val="FFFFFF"/>
          <w:spacing w:val="-8"/>
          <w:sz w:val="28"/>
        </w:rPr>
        <w:t xml:space="preserve"> </w:t>
      </w:r>
      <w:r>
        <w:rPr>
          <w:color w:val="FFFFFF"/>
          <w:sz w:val="28"/>
        </w:rPr>
        <w:t>&amp;</w:t>
      </w:r>
      <w:r>
        <w:rPr>
          <w:color w:val="FFFFFF"/>
          <w:spacing w:val="-10"/>
          <w:sz w:val="28"/>
        </w:rPr>
        <w:t xml:space="preserve"> </w:t>
      </w:r>
      <w:r>
        <w:rPr>
          <w:color w:val="FFFFFF"/>
          <w:sz w:val="28"/>
        </w:rPr>
        <w:t>Medicaid</w:t>
      </w:r>
      <w:r>
        <w:rPr>
          <w:color w:val="FFFFFF"/>
          <w:spacing w:val="-9"/>
          <w:sz w:val="28"/>
        </w:rPr>
        <w:t xml:space="preserve"> </w:t>
      </w:r>
      <w:r>
        <w:rPr>
          <w:color w:val="FFFFFF"/>
          <w:spacing w:val="-2"/>
          <w:sz w:val="28"/>
        </w:rPr>
        <w:t>Services</w:t>
      </w:r>
    </w:p>
    <w:p>
      <w:pPr>
        <w:tabs>
          <w:tab w:val="left" w:pos="10949"/>
        </w:tabs>
        <w:spacing w:before="0"/>
        <w:ind w:left="1200" w:right="0" w:firstLine="0"/>
        <w:jc w:val="left"/>
        <w:rPr>
          <w:sz w:val="28"/>
        </w:rPr>
      </w:pPr>
      <w:r>
        <w:rPr>
          <w:color w:val="FFFFFF"/>
          <w:sz w:val="28"/>
          <w:shd w:val="clear" w:color="auto" w:fill="1E3E7C"/>
        </w:rPr>
        <w:t>Center</w:t>
      </w:r>
      <w:r>
        <w:rPr>
          <w:color w:val="FFFFFF"/>
          <w:spacing w:val="-11"/>
          <w:sz w:val="28"/>
          <w:shd w:val="clear" w:color="auto" w:fill="1E3E7C"/>
        </w:rPr>
        <w:t xml:space="preserve"> </w:t>
      </w:r>
      <w:r>
        <w:rPr>
          <w:color w:val="FFFFFF"/>
          <w:sz w:val="28"/>
          <w:shd w:val="clear" w:color="auto" w:fill="1E3E7C"/>
        </w:rPr>
        <w:t>for</w:t>
      </w:r>
      <w:r>
        <w:rPr>
          <w:color w:val="FFFFFF"/>
          <w:spacing w:val="-11"/>
          <w:sz w:val="28"/>
          <w:shd w:val="clear" w:color="auto" w:fill="1E3E7C"/>
        </w:rPr>
        <w:t xml:space="preserve"> </w:t>
      </w:r>
      <w:r>
        <w:rPr>
          <w:color w:val="FFFFFF"/>
          <w:sz w:val="28"/>
          <w:shd w:val="clear" w:color="auto" w:fill="1E3E7C"/>
        </w:rPr>
        <w:t>Consumer</w:t>
      </w:r>
      <w:r>
        <w:rPr>
          <w:color w:val="FFFFFF"/>
          <w:spacing w:val="-11"/>
          <w:sz w:val="28"/>
          <w:shd w:val="clear" w:color="auto" w:fill="1E3E7C"/>
        </w:rPr>
        <w:t xml:space="preserve"> </w:t>
      </w:r>
      <w:r>
        <w:rPr>
          <w:color w:val="FFFFFF"/>
          <w:sz w:val="28"/>
          <w:shd w:val="clear" w:color="auto" w:fill="1E3E7C"/>
        </w:rPr>
        <w:t>Information</w:t>
      </w:r>
      <w:r>
        <w:rPr>
          <w:color w:val="FFFFFF"/>
          <w:spacing w:val="-11"/>
          <w:sz w:val="28"/>
          <w:shd w:val="clear" w:color="auto" w:fill="1E3E7C"/>
        </w:rPr>
        <w:t xml:space="preserve"> </w:t>
      </w:r>
      <w:r>
        <w:rPr>
          <w:color w:val="FFFFFF"/>
          <w:sz w:val="28"/>
          <w:shd w:val="clear" w:color="auto" w:fill="1E3E7C"/>
        </w:rPr>
        <w:t>and</w:t>
      </w:r>
      <w:r>
        <w:rPr>
          <w:color w:val="FFFFFF"/>
          <w:spacing w:val="-12"/>
          <w:sz w:val="28"/>
          <w:shd w:val="clear" w:color="auto" w:fill="1E3E7C"/>
        </w:rPr>
        <w:t xml:space="preserve"> </w:t>
      </w:r>
      <w:r>
        <w:rPr>
          <w:color w:val="FFFFFF"/>
          <w:sz w:val="28"/>
          <w:shd w:val="clear" w:color="auto" w:fill="1E3E7C"/>
        </w:rPr>
        <w:t>Insurance</w:t>
      </w:r>
      <w:r>
        <w:rPr>
          <w:color w:val="FFFFFF"/>
          <w:spacing w:val="-11"/>
          <w:sz w:val="28"/>
          <w:shd w:val="clear" w:color="auto" w:fill="1E3E7C"/>
        </w:rPr>
        <w:t xml:space="preserve"> </w:t>
      </w:r>
      <w:r>
        <w:rPr>
          <w:color w:val="FFFFFF"/>
          <w:spacing w:val="-2"/>
          <w:sz w:val="28"/>
          <w:shd w:val="clear" w:color="auto" w:fill="1E3E7C"/>
        </w:rPr>
        <w:t>Oversight</w:t>
      </w:r>
      <w:r>
        <w:rPr>
          <w:color w:val="FFFFFF"/>
          <w:sz w:val="28"/>
          <w:shd w:val="clear" w:color="auto" w:fill="1E3E7C"/>
        </w:rPr>
        <w:tab/>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51"/>
        <w:rPr>
          <w:sz w:val="18"/>
        </w:rPr>
      </w:pPr>
    </w:p>
    <w:p>
      <w:pPr>
        <w:spacing w:before="1"/>
        <w:ind w:left="1215" w:right="0" w:firstLine="0"/>
        <w:jc w:val="left"/>
        <w:rPr>
          <w:sz w:val="18"/>
        </w:rPr>
      </w:pPr>
      <w:r>
        <w:rPr>
          <w:spacing w:val="-2"/>
          <w:sz w:val="18"/>
        </w:rPr>
        <w:t>08/02/2023</w:t>
      </w:r>
    </w:p>
    <w:p>
      <w:pPr>
        <w:spacing w:before="0"/>
        <w:ind w:left="1215" w:right="0" w:firstLine="0"/>
        <w:jc w:val="left"/>
        <w:rPr>
          <w:sz w:val="18"/>
        </w:rPr>
      </w:pPr>
      <w:r>
        <w:rPr>
          <w:spacing w:val="-2"/>
          <w:sz w:val="18"/>
        </w:rPr>
        <w:t>CCIIO/MPMG/OG</w:t>
      </w:r>
    </w:p>
    <w:p>
      <w:pPr>
        <w:pStyle w:val="BodyText"/>
        <w:spacing w:before="32"/>
        <w:rPr>
          <w:sz w:val="18"/>
        </w:rPr>
      </w:pPr>
    </w:p>
    <w:p>
      <w:pPr>
        <w:spacing w:before="1"/>
        <w:ind w:left="1215" w:right="6443" w:firstLine="0"/>
        <w:jc w:val="left"/>
        <w:rPr>
          <w:sz w:val="18"/>
        </w:rPr>
      </w:pPr>
      <w:r>
        <w:rPr>
          <w:sz w:val="18"/>
        </w:rPr>
        <w:t>Department of Health &amp; Human Services Centers</w:t>
      </w:r>
      <w:r>
        <w:rPr>
          <w:spacing w:val="-11"/>
          <w:sz w:val="18"/>
        </w:rPr>
        <w:t xml:space="preserve"> </w:t>
      </w:r>
      <w:r>
        <w:rPr>
          <w:sz w:val="18"/>
        </w:rPr>
        <w:t>for</w:t>
      </w:r>
      <w:r>
        <w:rPr>
          <w:spacing w:val="-11"/>
          <w:sz w:val="18"/>
        </w:rPr>
        <w:t xml:space="preserve"> </w:t>
      </w:r>
      <w:r>
        <w:rPr>
          <w:sz w:val="18"/>
        </w:rPr>
        <w:t>Medicare</w:t>
      </w:r>
      <w:r>
        <w:rPr>
          <w:spacing w:val="-11"/>
          <w:sz w:val="18"/>
        </w:rPr>
        <w:t xml:space="preserve"> </w:t>
      </w:r>
      <w:r>
        <w:rPr>
          <w:sz w:val="18"/>
        </w:rPr>
        <w:t>&amp;</w:t>
      </w:r>
      <w:r>
        <w:rPr>
          <w:spacing w:val="-11"/>
          <w:sz w:val="18"/>
        </w:rPr>
        <w:t xml:space="preserve"> </w:t>
      </w:r>
      <w:r>
        <w:rPr>
          <w:sz w:val="18"/>
        </w:rPr>
        <w:t>Medicaid</w:t>
      </w:r>
      <w:r>
        <w:rPr>
          <w:spacing w:val="-11"/>
          <w:sz w:val="18"/>
        </w:rPr>
        <w:t xml:space="preserve"> </w:t>
      </w:r>
      <w:r>
        <w:rPr>
          <w:sz w:val="18"/>
        </w:rPr>
        <w:t>Services</w:t>
      </w:r>
    </w:p>
    <w:p>
      <w:pPr>
        <w:spacing w:before="0"/>
        <w:ind w:left="1215" w:right="5444" w:firstLine="0"/>
        <w:jc w:val="left"/>
        <w:rPr>
          <w:sz w:val="18"/>
        </w:rPr>
      </w:pPr>
      <w:r>
        <w:rPr>
          <w:sz w:val="18"/>
        </w:rPr>
        <w:t>Center</w:t>
      </w:r>
      <w:r>
        <w:rPr>
          <w:spacing w:val="-10"/>
          <w:sz w:val="18"/>
        </w:rPr>
        <w:t xml:space="preserve"> </w:t>
      </w:r>
      <w:r>
        <w:rPr>
          <w:sz w:val="18"/>
        </w:rPr>
        <w:t>for</w:t>
      </w:r>
      <w:r>
        <w:rPr>
          <w:spacing w:val="-10"/>
          <w:sz w:val="18"/>
        </w:rPr>
        <w:t xml:space="preserve"> </w:t>
      </w:r>
      <w:r>
        <w:rPr>
          <w:sz w:val="18"/>
        </w:rPr>
        <w:t>Consumer</w:t>
      </w:r>
      <w:r>
        <w:rPr>
          <w:spacing w:val="-10"/>
          <w:sz w:val="18"/>
        </w:rPr>
        <w:t xml:space="preserve"> </w:t>
      </w:r>
      <w:r>
        <w:rPr>
          <w:sz w:val="18"/>
        </w:rPr>
        <w:t>Information</w:t>
      </w:r>
      <w:r>
        <w:rPr>
          <w:spacing w:val="-11"/>
          <w:sz w:val="18"/>
        </w:rPr>
        <w:t xml:space="preserve"> </w:t>
      </w:r>
      <w:r>
        <w:rPr>
          <w:sz w:val="18"/>
        </w:rPr>
        <w:t>and</w:t>
      </w:r>
      <w:r>
        <w:rPr>
          <w:spacing w:val="-11"/>
          <w:sz w:val="18"/>
        </w:rPr>
        <w:t xml:space="preserve"> </w:t>
      </w:r>
      <w:r>
        <w:rPr>
          <w:sz w:val="18"/>
        </w:rPr>
        <w:t>Insurance</w:t>
      </w:r>
      <w:r>
        <w:rPr>
          <w:spacing w:val="-10"/>
          <w:sz w:val="18"/>
        </w:rPr>
        <w:t xml:space="preserve"> </w:t>
      </w:r>
      <w:r>
        <w:rPr>
          <w:sz w:val="18"/>
        </w:rPr>
        <w:t>Oversight 200 Independence Avenue SW</w:t>
      </w:r>
    </w:p>
    <w:p>
      <w:pPr>
        <w:spacing w:before="0"/>
        <w:ind w:left="1215" w:right="0" w:firstLine="0"/>
        <w:jc w:val="left"/>
        <w:rPr>
          <w:sz w:val="18"/>
        </w:rPr>
      </w:pPr>
      <w:r>
        <w:rPr>
          <w:sz w:val="18"/>
        </w:rPr>
        <w:t>Washington,</w:t>
      </w:r>
      <w:r>
        <w:rPr>
          <w:spacing w:val="-6"/>
          <w:sz w:val="18"/>
        </w:rPr>
        <w:t xml:space="preserve"> </w:t>
      </w:r>
      <w:r>
        <w:rPr>
          <w:sz w:val="18"/>
        </w:rPr>
        <w:t>DC</w:t>
      </w:r>
      <w:r>
        <w:rPr>
          <w:spacing w:val="-5"/>
          <w:sz w:val="18"/>
        </w:rPr>
        <w:t xml:space="preserve"> </w:t>
      </w:r>
      <w:r>
        <w:rPr>
          <w:spacing w:val="-2"/>
          <w:sz w:val="18"/>
        </w:rPr>
        <w:t>20201</w:t>
      </w:r>
    </w:p>
    <w:p>
      <w:pPr>
        <w:pStyle w:val="BodyText"/>
        <w:spacing w:before="96"/>
        <w:rPr>
          <w:sz w:val="18"/>
        </w:rPr>
      </w:pPr>
    </w:p>
    <w:p>
      <w:pPr>
        <w:spacing w:before="0"/>
        <w:ind w:left="1215" w:right="89" w:firstLine="0"/>
        <w:jc w:val="left"/>
        <w:rPr>
          <w:sz w:val="16"/>
        </w:rPr>
      </w:pPr>
      <w:r>
        <w:rPr>
          <w:sz w:val="16"/>
        </w:rPr>
        <w:t>According to the Paperwork Reduction Act of 1995, no persons are required to respond to a collection of information unless it displays a valid OMB control number. The valid OMB control number for this information collection is 0938-1394. This information collection requires QHP</w:t>
      </w:r>
      <w:r>
        <w:rPr>
          <w:sz w:val="16"/>
        </w:rPr>
        <w:t xml:space="preserve"> issuers and Pharmacy Benefit Managers, that do not contract with a Pharmacy Benefit Manager, to administer the prescription drug benefit and report issuer and plan level prescription drug benefit information to CMS on an annual basis. The time required to complete this information collection is estimated to average 122 hours per response, including the time to review instructions, search existing data resources, gather the data</w:t>
      </w:r>
      <w:r>
        <w:rPr>
          <w:spacing w:val="-1"/>
          <w:sz w:val="16"/>
        </w:rPr>
        <w:t xml:space="preserve"> </w:t>
      </w:r>
      <w:r>
        <w:rPr>
          <w:sz w:val="16"/>
        </w:rPr>
        <w:t>needed,</w:t>
      </w:r>
      <w:r>
        <w:rPr>
          <w:spacing w:val="-1"/>
          <w:sz w:val="16"/>
        </w:rPr>
        <w:t xml:space="preserve"> </w:t>
      </w:r>
      <w:r>
        <w:rPr>
          <w:sz w:val="16"/>
        </w:rPr>
        <w:t>and</w:t>
      </w:r>
      <w:r>
        <w:rPr>
          <w:spacing w:val="-1"/>
          <w:sz w:val="16"/>
        </w:rPr>
        <w:t xml:space="preserve"> </w:t>
      </w:r>
      <w:r>
        <w:rPr>
          <w:sz w:val="16"/>
        </w:rPr>
        <w:t>to</w:t>
      </w:r>
      <w:r>
        <w:rPr>
          <w:spacing w:val="-1"/>
          <w:sz w:val="16"/>
        </w:rPr>
        <w:t xml:space="preserve"> </w:t>
      </w:r>
      <w:r>
        <w:rPr>
          <w:sz w:val="16"/>
        </w:rPr>
        <w:t>review</w:t>
      </w:r>
      <w:r>
        <w:rPr>
          <w:spacing w:val="-1"/>
          <w:sz w:val="16"/>
        </w:rPr>
        <w:t xml:space="preserve"> </w:t>
      </w:r>
      <w:r>
        <w:rPr>
          <w:sz w:val="16"/>
        </w:rPr>
        <w:t>and</w:t>
      </w:r>
      <w:r>
        <w:rPr>
          <w:spacing w:val="-1"/>
          <w:sz w:val="16"/>
        </w:rPr>
        <w:t xml:space="preserve"> </w:t>
      </w:r>
      <w:r>
        <w:rPr>
          <w:sz w:val="16"/>
        </w:rPr>
        <w:t>complete</w:t>
      </w:r>
      <w:r>
        <w:rPr>
          <w:spacing w:val="-1"/>
          <w:sz w:val="16"/>
        </w:rPr>
        <w:t xml:space="preserve"> </w:t>
      </w:r>
      <w:r>
        <w:rPr>
          <w:sz w:val="16"/>
        </w:rPr>
        <w:t>the</w:t>
      </w:r>
      <w:r>
        <w:rPr>
          <w:spacing w:val="-1"/>
          <w:sz w:val="16"/>
        </w:rPr>
        <w:t xml:space="preserve"> </w:t>
      </w:r>
      <w:r>
        <w:rPr>
          <w:sz w:val="16"/>
        </w:rPr>
        <w:t>information</w:t>
      </w:r>
      <w:r>
        <w:rPr>
          <w:spacing w:val="-1"/>
          <w:sz w:val="16"/>
        </w:rPr>
        <w:t xml:space="preserve"> </w:t>
      </w:r>
      <w:r>
        <w:rPr>
          <w:sz w:val="16"/>
        </w:rPr>
        <w:t>collection.</w:t>
      </w:r>
      <w:r>
        <w:rPr>
          <w:spacing w:val="-1"/>
          <w:sz w:val="16"/>
        </w:rPr>
        <w:t xml:space="preserve"> </w:t>
      </w:r>
      <w:r>
        <w:rPr>
          <w:sz w:val="16"/>
        </w:rPr>
        <w:t>Pursuant</w:t>
      </w:r>
      <w:r>
        <w:rPr>
          <w:spacing w:val="-1"/>
          <w:sz w:val="16"/>
        </w:rPr>
        <w:t xml:space="preserve"> </w:t>
      </w:r>
      <w:r>
        <w:rPr>
          <w:sz w:val="16"/>
        </w:rPr>
        <w:t>to</w:t>
      </w:r>
      <w:r>
        <w:rPr>
          <w:spacing w:val="-1"/>
          <w:sz w:val="16"/>
        </w:rPr>
        <w:t xml:space="preserve"> </w:t>
      </w:r>
      <w:r>
        <w:rPr>
          <w:sz w:val="16"/>
        </w:rPr>
        <w:t>45</w:t>
      </w:r>
      <w:r>
        <w:rPr>
          <w:spacing w:val="-1"/>
          <w:sz w:val="16"/>
        </w:rPr>
        <w:t xml:space="preserve"> </w:t>
      </w:r>
      <w:r>
        <w:rPr>
          <w:sz w:val="16"/>
        </w:rPr>
        <w:t>CFR</w:t>
      </w:r>
      <w:r>
        <w:rPr>
          <w:spacing w:val="-1"/>
          <w:sz w:val="16"/>
        </w:rPr>
        <w:t xml:space="preserve"> </w:t>
      </w:r>
      <w:r>
        <w:rPr>
          <w:sz w:val="16"/>
        </w:rPr>
        <w:t>156.295(a)</w:t>
      </w:r>
      <w:r>
        <w:rPr>
          <w:spacing w:val="-1"/>
          <w:sz w:val="16"/>
        </w:rPr>
        <w:t xml:space="preserve"> </w:t>
      </w:r>
      <w:r>
        <w:rPr>
          <w:sz w:val="16"/>
        </w:rPr>
        <w:t>and</w:t>
      </w:r>
      <w:r>
        <w:rPr>
          <w:spacing w:val="-1"/>
          <w:sz w:val="16"/>
        </w:rPr>
        <w:t xml:space="preserve"> </w:t>
      </w:r>
      <w:r>
        <w:rPr>
          <w:sz w:val="16"/>
        </w:rPr>
        <w:t>184.50(a),</w:t>
      </w:r>
      <w:r>
        <w:rPr>
          <w:spacing w:val="-1"/>
          <w:sz w:val="16"/>
        </w:rPr>
        <w:t xml:space="preserve"> </w:t>
      </w:r>
      <w:r>
        <w:rPr>
          <w:sz w:val="16"/>
        </w:rPr>
        <w:t>this</w:t>
      </w:r>
      <w:r>
        <w:rPr>
          <w:spacing w:val="-1"/>
          <w:sz w:val="16"/>
        </w:rPr>
        <w:t xml:space="preserve"> </w:t>
      </w:r>
      <w:r>
        <w:rPr>
          <w:sz w:val="16"/>
        </w:rPr>
        <w:t>information</w:t>
      </w:r>
      <w:r>
        <w:rPr>
          <w:spacing w:val="-1"/>
          <w:sz w:val="16"/>
        </w:rPr>
        <w:t xml:space="preserve"> </w:t>
      </w:r>
      <w:r>
        <w:rPr>
          <w:sz w:val="16"/>
        </w:rPr>
        <w:t>collection is mandatory for PBMs to report prescription drug benefit information related to QHP issuers. HHS will use this information to understand the cost of prescription drugs and the role that PBMs play in the health care delivery process. All information collected will be kept private in accordance with</w:t>
      </w:r>
      <w:r>
        <w:rPr>
          <w:spacing w:val="-6"/>
          <w:sz w:val="16"/>
        </w:rPr>
        <w:t xml:space="preserve"> </w:t>
      </w:r>
      <w:r>
        <w:rPr>
          <w:sz w:val="16"/>
        </w:rPr>
        <w:t>regulations</w:t>
      </w:r>
      <w:r>
        <w:rPr>
          <w:spacing w:val="-6"/>
          <w:sz w:val="16"/>
        </w:rPr>
        <w:t xml:space="preserve"> </w:t>
      </w:r>
      <w:r>
        <w:rPr>
          <w:sz w:val="16"/>
        </w:rPr>
        <w:t>at</w:t>
      </w:r>
      <w:r>
        <w:rPr>
          <w:spacing w:val="-6"/>
          <w:sz w:val="16"/>
        </w:rPr>
        <w:t xml:space="preserve"> </w:t>
      </w:r>
      <w:r>
        <w:rPr>
          <w:sz w:val="16"/>
        </w:rPr>
        <w:t>45</w:t>
      </w:r>
      <w:r>
        <w:rPr>
          <w:spacing w:val="-6"/>
          <w:sz w:val="16"/>
        </w:rPr>
        <w:t xml:space="preserve"> </w:t>
      </w:r>
      <w:r>
        <w:rPr>
          <w:sz w:val="16"/>
        </w:rPr>
        <w:t>C.F.R.</w:t>
      </w:r>
      <w:r>
        <w:rPr>
          <w:spacing w:val="-6"/>
          <w:sz w:val="16"/>
        </w:rPr>
        <w:t xml:space="preserve"> </w:t>
      </w:r>
      <w:r>
        <w:rPr>
          <w:sz w:val="16"/>
        </w:rPr>
        <w:t>155.260,</w:t>
      </w:r>
      <w:r>
        <w:rPr>
          <w:spacing w:val="-6"/>
          <w:sz w:val="16"/>
        </w:rPr>
        <w:t xml:space="preserve"> </w:t>
      </w:r>
      <w:r>
        <w:rPr>
          <w:sz w:val="16"/>
        </w:rPr>
        <w:t>Privacy</w:t>
      </w:r>
      <w:r>
        <w:rPr>
          <w:spacing w:val="-6"/>
          <w:sz w:val="16"/>
        </w:rPr>
        <w:t xml:space="preserve"> </w:t>
      </w:r>
      <w:r>
        <w:rPr>
          <w:sz w:val="16"/>
        </w:rPr>
        <w:t>and</w:t>
      </w:r>
      <w:r>
        <w:rPr>
          <w:spacing w:val="-6"/>
          <w:sz w:val="16"/>
        </w:rPr>
        <w:t xml:space="preserve"> </w:t>
      </w:r>
      <w:r>
        <w:rPr>
          <w:sz w:val="16"/>
        </w:rPr>
        <w:t>Security</w:t>
      </w:r>
      <w:r>
        <w:rPr>
          <w:spacing w:val="-6"/>
          <w:sz w:val="16"/>
        </w:rPr>
        <w:t xml:space="preserve"> </w:t>
      </w:r>
      <w:r>
        <w:rPr>
          <w:sz w:val="16"/>
        </w:rPr>
        <w:t>of</w:t>
      </w:r>
      <w:r>
        <w:rPr>
          <w:spacing w:val="-6"/>
          <w:sz w:val="16"/>
        </w:rPr>
        <w:t xml:space="preserve"> </w:t>
      </w:r>
      <w:r>
        <w:rPr>
          <w:sz w:val="16"/>
        </w:rPr>
        <w:t>Personally</w:t>
      </w:r>
      <w:r>
        <w:rPr>
          <w:spacing w:val="-6"/>
          <w:sz w:val="16"/>
        </w:rPr>
        <w:t xml:space="preserve"> </w:t>
      </w:r>
      <w:r>
        <w:rPr>
          <w:sz w:val="16"/>
        </w:rPr>
        <w:t>Identifiable</w:t>
      </w:r>
      <w:r>
        <w:rPr>
          <w:spacing w:val="-6"/>
          <w:sz w:val="16"/>
        </w:rPr>
        <w:t xml:space="preserve"> </w:t>
      </w:r>
      <w:r>
        <w:rPr>
          <w:sz w:val="16"/>
        </w:rPr>
        <w:t>Information.</w:t>
      </w:r>
      <w:r>
        <w:rPr>
          <w:spacing w:val="-6"/>
          <w:sz w:val="16"/>
        </w:rPr>
        <w:t xml:space="preserve"> </w:t>
      </w:r>
      <w:r>
        <w:rPr>
          <w:sz w:val="16"/>
        </w:rPr>
        <w:t>If</w:t>
      </w:r>
      <w:r>
        <w:rPr>
          <w:spacing w:val="-6"/>
          <w:sz w:val="16"/>
        </w:rPr>
        <w:t xml:space="preserve"> </w:t>
      </w:r>
      <w:r>
        <w:rPr>
          <w:sz w:val="16"/>
        </w:rPr>
        <w:t>you</w:t>
      </w:r>
      <w:r>
        <w:rPr>
          <w:spacing w:val="-6"/>
          <w:sz w:val="16"/>
        </w:rPr>
        <w:t xml:space="preserve"> </w:t>
      </w:r>
      <w:r>
        <w:rPr>
          <w:sz w:val="16"/>
        </w:rPr>
        <w:t>have</w:t>
      </w:r>
      <w:r>
        <w:rPr>
          <w:spacing w:val="-6"/>
          <w:sz w:val="16"/>
        </w:rPr>
        <w:t xml:space="preserve"> </w:t>
      </w:r>
      <w:r>
        <w:rPr>
          <w:sz w:val="16"/>
        </w:rPr>
        <w:t>comments</w:t>
      </w:r>
      <w:r>
        <w:rPr>
          <w:spacing w:val="-6"/>
          <w:sz w:val="16"/>
        </w:rPr>
        <w:t xml:space="preserve"> </w:t>
      </w:r>
      <w:r>
        <w:rPr>
          <w:sz w:val="16"/>
        </w:rPr>
        <w:t>concerning</w:t>
      </w:r>
      <w:r>
        <w:rPr>
          <w:spacing w:val="-5"/>
          <w:sz w:val="16"/>
        </w:rPr>
        <w:t xml:space="preserve"> </w:t>
      </w:r>
      <w:r>
        <w:rPr>
          <w:sz w:val="16"/>
        </w:rPr>
        <w:t>the</w:t>
      </w:r>
      <w:r>
        <w:rPr>
          <w:spacing w:val="-6"/>
          <w:sz w:val="16"/>
        </w:rPr>
        <w:t xml:space="preserve"> </w:t>
      </w:r>
      <w:r>
        <w:rPr>
          <w:sz w:val="16"/>
        </w:rPr>
        <w:t xml:space="preserve">accuracy of the time estimate(s) or suggestions for improving this form, please write to: CMS, 7500 Security Boulevard, Mail Stop C4-26-05, Baltimore, Maryland 21244-1850, Attention: Information Collections Clearance Officer or email LeAnn Brodhead at </w:t>
      </w:r>
      <w:hyperlink r:id="rId6">
        <w:r>
          <w:rPr>
            <w:sz w:val="16"/>
          </w:rPr>
          <w:t>leann.brodhead@cms.hhs.gov.</w:t>
        </w:r>
      </w:hyperlink>
    </w:p>
    <w:p>
      <w:pPr>
        <w:spacing w:after="0"/>
        <w:jc w:val="left"/>
        <w:rPr>
          <w:sz w:val="16"/>
        </w:rPr>
        <w:sectPr>
          <w:type w:val="continuous"/>
          <w:pgSz w:w="12240" w:h="15840"/>
          <w:pgMar w:top="820" w:right="120" w:bottom="0" w:left="600" w:header="720" w:footer="720"/>
          <w:cols w:space="720"/>
        </w:sectPr>
      </w:pPr>
    </w:p>
    <w:p>
      <w:pPr>
        <w:pStyle w:val="BodyText"/>
      </w:pPr>
    </w:p>
    <w:p>
      <w:pPr>
        <w:pStyle w:val="BodyText"/>
        <w:spacing w:before="37"/>
      </w:pPr>
    </w:p>
    <w:p>
      <w:pPr>
        <w:spacing w:before="0"/>
        <w:ind w:left="2" w:right="480" w:firstLine="0"/>
        <w:jc w:val="center"/>
        <w:rPr>
          <w:b/>
          <w:sz w:val="20"/>
        </w:rPr>
      </w:pPr>
      <w:r>
        <w:rPr>
          <w:b/>
          <w:color w:val="1E3E7C"/>
          <w:sz w:val="20"/>
        </w:rPr>
        <w:t>Table</w:t>
      </w:r>
      <w:r>
        <w:rPr>
          <w:b/>
          <w:color w:val="1E3E7C"/>
          <w:spacing w:val="-4"/>
          <w:sz w:val="20"/>
        </w:rPr>
        <w:t xml:space="preserve"> </w:t>
      </w:r>
      <w:r>
        <w:rPr>
          <w:b/>
          <w:color w:val="1E3E7C"/>
          <w:sz w:val="20"/>
        </w:rPr>
        <w:t>of</w:t>
      </w:r>
      <w:r>
        <w:rPr>
          <w:b/>
          <w:color w:val="1E3E7C"/>
          <w:spacing w:val="-1"/>
          <w:sz w:val="20"/>
        </w:rPr>
        <w:t xml:space="preserve"> </w:t>
      </w:r>
      <w:r>
        <w:rPr>
          <w:b/>
          <w:color w:val="1E3E7C"/>
          <w:spacing w:val="-2"/>
          <w:sz w:val="20"/>
        </w:rPr>
        <w:t>Contents</w:t>
      </w:r>
    </w:p>
    <w:sdt>
      <w:sdtPr>
        <w:id w:val="2003644436"/>
        <w:docPartObj>
          <w:docPartGallery w:val="Table of Contents"/>
          <w:docPartUnique/>
        </w:docPartObj>
      </w:sdtPr>
      <w:sdtContent>
        <w:p>
          <w:pPr>
            <w:pStyle w:val="TOC1"/>
            <w:numPr>
              <w:ilvl w:val="0"/>
              <w:numId w:val="7"/>
            </w:numPr>
            <w:tabs>
              <w:tab w:val="left" w:pos="782"/>
              <w:tab w:val="right" w:leader="dot" w:pos="10910"/>
            </w:tabs>
            <w:spacing w:before="480" w:after="0" w:line="240" w:lineRule="auto"/>
            <w:ind w:left="782" w:right="0" w:hanging="447"/>
            <w:jc w:val="left"/>
          </w:pPr>
          <w:hyperlink w:anchor="_bookmark0" w:history="1">
            <w:r>
              <w:rPr>
                <w:spacing w:val="-2"/>
              </w:rPr>
              <w:t>Introduction</w:t>
            </w:r>
            <w:r>
              <w:tab/>
            </w:r>
            <w:r>
              <w:rPr>
                <w:spacing w:val="-10"/>
              </w:rPr>
              <w:t>1</w:t>
            </w:r>
          </w:hyperlink>
        </w:p>
        <w:p>
          <w:pPr>
            <w:pStyle w:val="TOC1"/>
            <w:numPr>
              <w:ilvl w:val="0"/>
              <w:numId w:val="7"/>
            </w:numPr>
            <w:tabs>
              <w:tab w:val="left" w:pos="782"/>
              <w:tab w:val="right" w:leader="dot" w:pos="10910"/>
            </w:tabs>
            <w:spacing w:before="138" w:after="0" w:line="240" w:lineRule="auto"/>
            <w:ind w:left="782" w:right="0" w:hanging="446"/>
            <w:jc w:val="left"/>
          </w:pPr>
          <w:hyperlink w:anchor="_bookmark1" w:history="1">
            <w:r>
              <w:t>Data</w:t>
            </w:r>
            <w:r>
              <w:rPr>
                <w:spacing w:val="-6"/>
              </w:rPr>
              <w:t xml:space="preserve"> </w:t>
            </w:r>
            <w:r>
              <w:rPr>
                <w:spacing w:val="-2"/>
              </w:rPr>
              <w:t>Requirements</w:t>
            </w:r>
            <w:r>
              <w:tab/>
            </w:r>
            <w:r>
              <w:rPr>
                <w:spacing w:val="-10"/>
              </w:rPr>
              <w:t>1</w:t>
            </w:r>
          </w:hyperlink>
        </w:p>
        <w:p>
          <w:pPr>
            <w:pStyle w:val="TOC2"/>
            <w:numPr>
              <w:ilvl w:val="1"/>
              <w:numId w:val="7"/>
            </w:numPr>
            <w:tabs>
              <w:tab w:val="left" w:pos="1220"/>
              <w:tab w:val="right" w:leader="dot" w:pos="10910"/>
            </w:tabs>
            <w:spacing w:before="138" w:after="0" w:line="240" w:lineRule="auto"/>
            <w:ind w:left="1220" w:right="0" w:hanging="654"/>
            <w:jc w:val="left"/>
          </w:pPr>
          <w:hyperlink w:anchor="_bookmark2" w:history="1">
            <w:r>
              <w:t>Web</w:t>
            </w:r>
            <w:r>
              <w:rPr>
                <w:spacing w:val="-5"/>
              </w:rPr>
              <w:t xml:space="preserve"> </w:t>
            </w:r>
            <w:r>
              <w:rPr>
                <w:spacing w:val="-4"/>
              </w:rPr>
              <w:t>Form</w:t>
            </w:r>
            <w:r>
              <w:tab/>
            </w:r>
            <w:r>
              <w:rPr>
                <w:spacing w:val="-10"/>
              </w:rPr>
              <w:t>1</w:t>
            </w:r>
          </w:hyperlink>
        </w:p>
        <w:p>
          <w:pPr>
            <w:pStyle w:val="TOC2"/>
            <w:numPr>
              <w:ilvl w:val="1"/>
              <w:numId w:val="7"/>
            </w:numPr>
            <w:tabs>
              <w:tab w:val="left" w:pos="1220"/>
              <w:tab w:val="right" w:leader="dot" w:pos="10909"/>
            </w:tabs>
            <w:spacing w:before="137" w:after="0" w:line="240" w:lineRule="auto"/>
            <w:ind w:left="1220" w:right="0" w:hanging="654"/>
            <w:jc w:val="left"/>
          </w:pPr>
          <w:hyperlink w:anchor="_bookmark3" w:history="1">
            <w:r>
              <w:t>Detailed</w:t>
            </w:r>
            <w:r>
              <w:rPr>
                <w:spacing w:val="-7"/>
              </w:rPr>
              <w:t xml:space="preserve"> </w:t>
            </w:r>
            <w:r>
              <w:t>QHP</w:t>
            </w:r>
            <w:r>
              <w:rPr>
                <w:spacing w:val="-7"/>
              </w:rPr>
              <w:t xml:space="preserve"> </w:t>
            </w:r>
            <w:r>
              <w:t>PBM</w:t>
            </w:r>
            <w:r>
              <w:rPr>
                <w:spacing w:val="-7"/>
              </w:rPr>
              <w:t xml:space="preserve"> </w:t>
            </w:r>
            <w:r>
              <w:t>DPR2</w:t>
            </w:r>
            <w:r>
              <w:rPr>
                <w:spacing w:val="-7"/>
              </w:rPr>
              <w:t xml:space="preserve"> </w:t>
            </w:r>
            <w:r>
              <w:rPr>
                <w:spacing w:val="-2"/>
              </w:rPr>
              <w:t>Template</w:t>
            </w:r>
            <w:r>
              <w:tab/>
            </w:r>
            <w:r>
              <w:rPr>
                <w:spacing w:val="-10"/>
              </w:rPr>
              <w:t>8</w:t>
            </w:r>
          </w:hyperlink>
        </w:p>
        <w:p>
          <w:pPr>
            <w:pStyle w:val="TOC2"/>
            <w:numPr>
              <w:ilvl w:val="1"/>
              <w:numId w:val="7"/>
            </w:numPr>
            <w:tabs>
              <w:tab w:val="left" w:pos="1220"/>
              <w:tab w:val="right" w:leader="dot" w:pos="10909"/>
            </w:tabs>
            <w:spacing w:before="138" w:after="0" w:line="240" w:lineRule="auto"/>
            <w:ind w:left="1220" w:right="0" w:hanging="654"/>
            <w:jc w:val="left"/>
          </w:pPr>
          <w:hyperlink w:anchor="_bookmark4" w:history="1">
            <w:r>
              <w:t>Attestation</w:t>
            </w:r>
            <w:r>
              <w:rPr>
                <w:spacing w:val="-13"/>
              </w:rPr>
              <w:t xml:space="preserve"> </w:t>
            </w:r>
            <w:r>
              <w:rPr>
                <w:spacing w:val="-4"/>
              </w:rPr>
              <w:t>Form</w:t>
            </w:r>
            <w:r>
              <w:tab/>
            </w:r>
            <w:r>
              <w:rPr>
                <w:spacing w:val="-5"/>
              </w:rPr>
              <w:t>10</w:t>
            </w:r>
          </w:hyperlink>
        </w:p>
        <w:p>
          <w:pPr>
            <w:pStyle w:val="TOC1"/>
            <w:numPr>
              <w:ilvl w:val="0"/>
              <w:numId w:val="7"/>
            </w:numPr>
            <w:tabs>
              <w:tab w:val="left" w:pos="782"/>
              <w:tab w:val="right" w:leader="dot" w:pos="10910"/>
            </w:tabs>
            <w:spacing w:before="139" w:after="0" w:line="240" w:lineRule="auto"/>
            <w:ind w:left="782" w:right="0" w:hanging="447"/>
            <w:jc w:val="left"/>
          </w:pPr>
          <w:hyperlink w:anchor="_bookmark5" w:history="1">
            <w:r>
              <w:t>Submission</w:t>
            </w:r>
            <w:r>
              <w:rPr>
                <w:spacing w:val="-14"/>
              </w:rPr>
              <w:t xml:space="preserve"> </w:t>
            </w:r>
            <w:r>
              <w:rPr>
                <w:spacing w:val="-2"/>
              </w:rPr>
              <w:t>Instructions</w:t>
            </w:r>
            <w:r>
              <w:tab/>
            </w:r>
            <w:r>
              <w:rPr>
                <w:spacing w:val="-5"/>
              </w:rPr>
              <w:t>10</w:t>
            </w:r>
          </w:hyperlink>
        </w:p>
        <w:p>
          <w:pPr>
            <w:pStyle w:val="TOC2"/>
            <w:numPr>
              <w:ilvl w:val="1"/>
              <w:numId w:val="7"/>
            </w:numPr>
            <w:tabs>
              <w:tab w:val="left" w:pos="1220"/>
              <w:tab w:val="right" w:leader="dot" w:pos="10910"/>
            </w:tabs>
            <w:spacing w:before="138" w:after="0" w:line="240" w:lineRule="auto"/>
            <w:ind w:left="1220" w:right="0" w:hanging="654"/>
            <w:jc w:val="left"/>
          </w:pPr>
          <w:hyperlink w:anchor="_bookmark6" w:history="1">
            <w:r>
              <w:t>HIOS</w:t>
            </w:r>
            <w:r>
              <w:rPr>
                <w:spacing w:val="-8"/>
              </w:rPr>
              <w:t xml:space="preserve"> </w:t>
            </w:r>
            <w:r>
              <w:t>Account</w:t>
            </w:r>
            <w:r>
              <w:rPr>
                <w:spacing w:val="-8"/>
              </w:rPr>
              <w:t xml:space="preserve"> </w:t>
            </w:r>
            <w:r>
              <w:t>Creation</w:t>
            </w:r>
            <w:r>
              <w:rPr>
                <w:spacing w:val="-8"/>
              </w:rPr>
              <w:t xml:space="preserve"> </w:t>
            </w:r>
            <w:r>
              <w:t>and</w:t>
            </w:r>
            <w:r>
              <w:rPr>
                <w:spacing w:val="-7"/>
              </w:rPr>
              <w:t xml:space="preserve"> </w:t>
            </w:r>
            <w:r>
              <w:t>Template</w:t>
            </w:r>
            <w:r>
              <w:rPr>
                <w:spacing w:val="-8"/>
              </w:rPr>
              <w:t xml:space="preserve"> </w:t>
            </w:r>
            <w:r>
              <w:rPr>
                <w:spacing w:val="-2"/>
              </w:rPr>
              <w:t>Retrieval</w:t>
            </w:r>
            <w:r>
              <w:tab/>
            </w:r>
            <w:r>
              <w:rPr>
                <w:spacing w:val="-5"/>
              </w:rPr>
              <w:t>10</w:t>
            </w:r>
          </w:hyperlink>
        </w:p>
        <w:p>
          <w:pPr>
            <w:pStyle w:val="TOC2"/>
            <w:numPr>
              <w:ilvl w:val="1"/>
              <w:numId w:val="7"/>
            </w:numPr>
            <w:tabs>
              <w:tab w:val="left" w:pos="1220"/>
              <w:tab w:val="right" w:leader="dot" w:pos="10910"/>
            </w:tabs>
            <w:spacing w:before="137" w:after="0" w:line="240" w:lineRule="auto"/>
            <w:ind w:left="1220" w:right="0" w:hanging="654"/>
            <w:jc w:val="left"/>
          </w:pPr>
          <w:hyperlink w:anchor="_bookmark7" w:history="1">
            <w:r>
              <w:t>HIOS</w:t>
            </w:r>
            <w:r>
              <w:rPr>
                <w:spacing w:val="-14"/>
              </w:rPr>
              <w:t xml:space="preserve"> </w:t>
            </w:r>
            <w:r>
              <w:t>Pre-</w:t>
            </w:r>
            <w:r>
              <w:rPr>
                <w:spacing w:val="-2"/>
              </w:rPr>
              <w:t>submission</w:t>
            </w:r>
            <w:r>
              <w:tab/>
            </w:r>
            <w:r>
              <w:rPr>
                <w:spacing w:val="-5"/>
              </w:rPr>
              <w:t>11</w:t>
            </w:r>
          </w:hyperlink>
        </w:p>
        <w:p>
          <w:pPr>
            <w:pStyle w:val="TOC2"/>
            <w:numPr>
              <w:ilvl w:val="1"/>
              <w:numId w:val="7"/>
            </w:numPr>
            <w:tabs>
              <w:tab w:val="left" w:pos="1220"/>
              <w:tab w:val="right" w:leader="dot" w:pos="10910"/>
            </w:tabs>
            <w:spacing w:before="138" w:after="0" w:line="240" w:lineRule="auto"/>
            <w:ind w:left="1220" w:right="0" w:hanging="654"/>
            <w:jc w:val="left"/>
          </w:pPr>
          <w:hyperlink w:anchor="_bookmark8" w:history="1">
            <w:r>
              <w:t>Preparing</w:t>
            </w:r>
            <w:r>
              <w:rPr>
                <w:spacing w:val="-7"/>
              </w:rPr>
              <w:t xml:space="preserve"> </w:t>
            </w:r>
            <w:r>
              <w:t>Data</w:t>
            </w:r>
            <w:r>
              <w:rPr>
                <w:spacing w:val="-6"/>
              </w:rPr>
              <w:t xml:space="preserve"> </w:t>
            </w:r>
            <w:r>
              <w:t>for</w:t>
            </w:r>
            <w:r>
              <w:rPr>
                <w:spacing w:val="-6"/>
              </w:rPr>
              <w:t xml:space="preserve"> </w:t>
            </w:r>
            <w:r>
              <w:rPr>
                <w:spacing w:val="-2"/>
              </w:rPr>
              <w:t>Submission</w:t>
            </w:r>
            <w:r>
              <w:tab/>
            </w:r>
            <w:r>
              <w:rPr>
                <w:spacing w:val="-5"/>
              </w:rPr>
              <w:t>11</w:t>
            </w:r>
          </w:hyperlink>
        </w:p>
        <w:p>
          <w:pPr>
            <w:pStyle w:val="TOC1"/>
            <w:tabs>
              <w:tab w:val="right" w:leader="dot" w:pos="10910"/>
            </w:tabs>
            <w:ind w:left="336" w:firstLine="0"/>
          </w:pPr>
          <w:hyperlink w:anchor="_bookmark9" w:history="1">
            <w:r>
              <w:rPr>
                <w:spacing w:val="-2"/>
              </w:rPr>
              <w:t>Appendix</w:t>
            </w:r>
            <w:r>
              <w:tab/>
            </w:r>
            <w:r>
              <w:rPr>
                <w:spacing w:val="-5"/>
              </w:rPr>
              <w:t>13</w:t>
            </w:r>
          </w:hyperlink>
        </w:p>
        <w:p>
          <w:pPr>
            <w:pStyle w:val="TOC2"/>
            <w:tabs>
              <w:tab w:val="right" w:leader="dot" w:pos="10910"/>
            </w:tabs>
            <w:ind w:left="566" w:firstLine="0"/>
          </w:pPr>
          <w:hyperlink w:anchor="_bookmark10" w:history="1">
            <w:r>
              <w:t>Allocation</w:t>
            </w:r>
            <w:r>
              <w:rPr>
                <w:spacing w:val="-9"/>
              </w:rPr>
              <w:t xml:space="preserve"> </w:t>
            </w:r>
            <w:r>
              <w:t>Methodology</w:t>
            </w:r>
            <w:r>
              <w:rPr>
                <w:spacing w:val="-9"/>
              </w:rPr>
              <w:t xml:space="preserve"> </w:t>
            </w:r>
            <w:r>
              <w:t>for</w:t>
            </w:r>
            <w:r>
              <w:rPr>
                <w:spacing w:val="-8"/>
              </w:rPr>
              <w:t xml:space="preserve"> </w:t>
            </w:r>
            <w:r>
              <w:t>Detailed</w:t>
            </w:r>
            <w:r>
              <w:rPr>
                <w:spacing w:val="-10"/>
              </w:rPr>
              <w:t xml:space="preserve"> </w:t>
            </w:r>
            <w:r>
              <w:t>Data</w:t>
            </w:r>
            <w:r>
              <w:rPr>
                <w:spacing w:val="-8"/>
              </w:rPr>
              <w:t xml:space="preserve"> </w:t>
            </w:r>
            <w:r>
              <w:t>Template</w:t>
            </w:r>
            <w:r>
              <w:rPr>
                <w:spacing w:val="-9"/>
              </w:rPr>
              <w:t xml:space="preserve"> </w:t>
            </w:r>
            <w:r>
              <w:rPr>
                <w:spacing w:val="-4"/>
              </w:rPr>
              <w:t>File</w:t>
            </w:r>
            <w:r>
              <w:tab/>
            </w:r>
            <w:r>
              <w:rPr>
                <w:spacing w:val="-5"/>
              </w:rPr>
              <w:t>14</w:t>
            </w:r>
          </w:hyperlink>
        </w:p>
      </w:sdtContent>
    </w:sdt>
    <w:p>
      <w:pPr>
        <w:spacing w:after="0"/>
        <w:sectPr>
          <w:headerReference w:type="default" r:id="rId7"/>
          <w:pgSz w:w="12240" w:h="15840"/>
          <w:pgMar w:top="980" w:right="120" w:bottom="280" w:left="600" w:header="783" w:footer="0"/>
          <w:cols w:space="720"/>
        </w:sectPr>
      </w:pPr>
    </w:p>
    <w:p>
      <w:pPr>
        <w:pStyle w:val="BodyText"/>
      </w:pPr>
    </w:p>
    <w:p>
      <w:pPr>
        <w:pStyle w:val="BodyText"/>
        <w:spacing w:before="71"/>
      </w:pPr>
    </w:p>
    <w:p>
      <w:pPr>
        <w:pStyle w:val="Heading2"/>
        <w:numPr>
          <w:ilvl w:val="0"/>
          <w:numId w:val="6"/>
        </w:numPr>
        <w:tabs>
          <w:tab w:val="left" w:pos="478"/>
        </w:tabs>
        <w:spacing w:before="0" w:after="0" w:line="240" w:lineRule="auto"/>
        <w:ind w:left="478" w:right="0" w:hanging="358"/>
        <w:jc w:val="left"/>
      </w:pPr>
      <w:bookmarkStart w:id="1" w:name="_bookmark0"/>
      <w:bookmarkEnd w:id="1"/>
      <w:bookmarkStart w:id="2" w:name="1. Introduction"/>
      <w:bookmarkEnd w:id="2"/>
      <w:r>
        <w:rPr>
          <w:color w:val="01194B"/>
          <w:spacing w:val="-2"/>
        </w:rPr>
        <w:t>Introduction</w:t>
      </w:r>
    </w:p>
    <w:p>
      <w:pPr>
        <w:pStyle w:val="BodyText"/>
        <w:ind w:left="119" w:right="737"/>
      </w:pPr>
      <w:r>
        <w:t>The</w:t>
      </w:r>
      <w:r>
        <w:rPr>
          <w:spacing w:val="-1"/>
        </w:rPr>
        <w:t xml:space="preserve"> </w:t>
      </w:r>
      <w:r>
        <w:t>Patient</w:t>
      </w:r>
      <w:r>
        <w:rPr>
          <w:spacing w:val="-1"/>
        </w:rPr>
        <w:t xml:space="preserve"> </w:t>
      </w:r>
      <w:r>
        <w:t>Protection</w:t>
      </w:r>
      <w:r>
        <w:rPr>
          <w:spacing w:val="-1"/>
        </w:rPr>
        <w:t xml:space="preserve"> </w:t>
      </w:r>
      <w:r>
        <w:t>and</w:t>
      </w:r>
      <w:r>
        <w:rPr>
          <w:spacing w:val="-2"/>
        </w:rPr>
        <w:t xml:space="preserve"> </w:t>
      </w:r>
      <w:r>
        <w:t>Affordable</w:t>
      </w:r>
      <w:r>
        <w:rPr>
          <w:spacing w:val="-2"/>
        </w:rPr>
        <w:t xml:space="preserve"> </w:t>
      </w:r>
      <w:r>
        <w:t>Care</w:t>
      </w:r>
      <w:r>
        <w:rPr>
          <w:spacing w:val="-1"/>
        </w:rPr>
        <w:t xml:space="preserve"> </w:t>
      </w:r>
      <w:r>
        <w:t>Act</w:t>
      </w:r>
      <w:r>
        <w:rPr>
          <w:spacing w:val="-1"/>
        </w:rPr>
        <w:t xml:space="preserve"> </w:t>
      </w:r>
      <w:r>
        <w:t>(P.L.</w:t>
      </w:r>
      <w:r>
        <w:rPr>
          <w:spacing w:val="-1"/>
        </w:rPr>
        <w:t xml:space="preserve"> </w:t>
      </w:r>
      <w:r>
        <w:t>111–148) and</w:t>
      </w:r>
      <w:r>
        <w:rPr>
          <w:spacing w:val="-2"/>
        </w:rPr>
        <w:t xml:space="preserve"> </w:t>
      </w:r>
      <w:r>
        <w:t>the</w:t>
      </w:r>
      <w:r>
        <w:rPr>
          <w:spacing w:val="-1"/>
        </w:rPr>
        <w:t xml:space="preserve"> </w:t>
      </w:r>
      <w:r>
        <w:t>Health</w:t>
      </w:r>
      <w:r>
        <w:rPr>
          <w:spacing w:val="-2"/>
        </w:rPr>
        <w:t xml:space="preserve"> </w:t>
      </w:r>
      <w:r>
        <w:t>Care</w:t>
      </w:r>
      <w:r>
        <w:rPr>
          <w:spacing w:val="-1"/>
        </w:rPr>
        <w:t xml:space="preserve"> </w:t>
      </w:r>
      <w:r>
        <w:t>and</w:t>
      </w:r>
      <w:r>
        <w:rPr>
          <w:spacing w:val="-1"/>
        </w:rPr>
        <w:t xml:space="preserve"> </w:t>
      </w:r>
      <w:r>
        <w:t>Education</w:t>
      </w:r>
      <w:r>
        <w:rPr>
          <w:spacing w:val="-1"/>
        </w:rPr>
        <w:t xml:space="preserve"> </w:t>
      </w:r>
      <w:r>
        <w:t>Reconciliation</w:t>
      </w:r>
      <w:r>
        <w:rPr>
          <w:spacing w:val="-1"/>
        </w:rPr>
        <w:t xml:space="preserve"> </w:t>
      </w:r>
      <w:r>
        <w:t>Act</w:t>
      </w:r>
      <w:r>
        <w:rPr>
          <w:spacing w:val="-1"/>
        </w:rPr>
        <w:t xml:space="preserve"> </w:t>
      </w:r>
      <w:r>
        <w:t>of 2010 (P.L. 111–-152) (collectively, the Patient Protection and Affordable Care Act [ACA]) were signed into law in 2010. The</w:t>
      </w:r>
      <w:r>
        <w:rPr>
          <w:spacing w:val="-3"/>
        </w:rPr>
        <w:t xml:space="preserve"> </w:t>
      </w:r>
      <w:r>
        <w:t>ACA</w:t>
      </w:r>
      <w:r>
        <w:rPr>
          <w:spacing w:val="-3"/>
        </w:rPr>
        <w:t xml:space="preserve"> </w:t>
      </w:r>
      <w:r>
        <w:t>established</w:t>
      </w:r>
      <w:r>
        <w:rPr>
          <w:spacing w:val="-4"/>
        </w:rPr>
        <w:t xml:space="preserve"> </w:t>
      </w:r>
      <w:r>
        <w:t>competitive</w:t>
      </w:r>
      <w:r>
        <w:rPr>
          <w:spacing w:val="-3"/>
        </w:rPr>
        <w:t xml:space="preserve"> </w:t>
      </w:r>
      <w:r>
        <w:t>private</w:t>
      </w:r>
      <w:r>
        <w:rPr>
          <w:spacing w:val="-3"/>
        </w:rPr>
        <w:t xml:space="preserve"> </w:t>
      </w:r>
      <w:r>
        <w:t>health</w:t>
      </w:r>
      <w:r>
        <w:rPr>
          <w:spacing w:val="-3"/>
        </w:rPr>
        <w:t xml:space="preserve"> </w:t>
      </w:r>
      <w:r>
        <w:t>insurance</w:t>
      </w:r>
      <w:r>
        <w:rPr>
          <w:spacing w:val="-3"/>
        </w:rPr>
        <w:t xml:space="preserve"> </w:t>
      </w:r>
      <w:r>
        <w:t>markets,</w:t>
      </w:r>
      <w:r>
        <w:rPr>
          <w:spacing w:val="-3"/>
        </w:rPr>
        <w:t xml:space="preserve"> </w:t>
      </w:r>
      <w:r>
        <w:t>called</w:t>
      </w:r>
      <w:r>
        <w:rPr>
          <w:spacing w:val="-3"/>
        </w:rPr>
        <w:t xml:space="preserve"> </w:t>
      </w:r>
      <w:r>
        <w:t>Marketplaces</w:t>
      </w:r>
      <w:r>
        <w:rPr>
          <w:spacing w:val="-2"/>
        </w:rPr>
        <w:t xml:space="preserve"> </w:t>
      </w:r>
      <w:r>
        <w:t>or</w:t>
      </w:r>
      <w:r>
        <w:rPr>
          <w:spacing w:val="-2"/>
        </w:rPr>
        <w:t xml:space="preserve"> </w:t>
      </w:r>
      <w:r>
        <w:t>Exchanges,</w:t>
      </w:r>
      <w:r>
        <w:rPr>
          <w:spacing w:val="-3"/>
        </w:rPr>
        <w:t xml:space="preserve"> </w:t>
      </w:r>
      <w:r>
        <w:t>giving</w:t>
      </w:r>
      <w:r>
        <w:rPr>
          <w:spacing w:val="-3"/>
        </w:rPr>
        <w:t xml:space="preserve"> </w:t>
      </w:r>
      <w:r>
        <w:t>millions</w:t>
      </w:r>
      <w:r>
        <w:rPr>
          <w:spacing w:val="-2"/>
        </w:rPr>
        <w:t xml:space="preserve"> </w:t>
      </w:r>
      <w:r>
        <w:t>of Americans and small businesses access to qualified health plans (QHPs), including stand-alone dental plans (SADPs).</w:t>
      </w:r>
    </w:p>
    <w:p>
      <w:pPr>
        <w:pStyle w:val="BodyText"/>
        <w:spacing w:before="200"/>
        <w:ind w:left="118" w:right="737"/>
      </w:pPr>
      <w:r>
        <w:t>Additionally, the ACA added section 1150A of the Social Security Act, requiring, among other entities, QHPs and pharmacy benefit managers (PBMs) that serve QHPs to report information on prescription drug benefits to the U.S. Department</w:t>
      </w:r>
      <w:r>
        <w:rPr>
          <w:spacing w:val="-2"/>
        </w:rPr>
        <w:t xml:space="preserve"> </w:t>
      </w:r>
      <w:r>
        <w:t>of</w:t>
      </w:r>
      <w:r>
        <w:rPr>
          <w:spacing w:val="-2"/>
        </w:rPr>
        <w:t xml:space="preserve"> </w:t>
      </w:r>
      <w:r>
        <w:t>Health</w:t>
      </w:r>
      <w:r>
        <w:rPr>
          <w:spacing w:val="-2"/>
        </w:rPr>
        <w:t xml:space="preserve"> </w:t>
      </w:r>
      <w:r>
        <w:t>and</w:t>
      </w:r>
      <w:r>
        <w:rPr>
          <w:spacing w:val="-3"/>
        </w:rPr>
        <w:t xml:space="preserve"> </w:t>
      </w:r>
      <w:r>
        <w:t>Human</w:t>
      </w:r>
      <w:r>
        <w:rPr>
          <w:spacing w:val="-2"/>
        </w:rPr>
        <w:t xml:space="preserve"> </w:t>
      </w:r>
      <w:r>
        <w:t>Services</w:t>
      </w:r>
      <w:r>
        <w:rPr>
          <w:spacing w:val="-1"/>
        </w:rPr>
        <w:t xml:space="preserve"> </w:t>
      </w:r>
      <w:r>
        <w:t>(HHS).</w:t>
      </w:r>
      <w:r>
        <w:rPr>
          <w:spacing w:val="-4"/>
        </w:rPr>
        <w:t xml:space="preserve"> </w:t>
      </w:r>
      <w:r>
        <w:t>CMS</w:t>
      </w:r>
      <w:r>
        <w:rPr>
          <w:spacing w:val="-2"/>
        </w:rPr>
        <w:t xml:space="preserve"> </w:t>
      </w:r>
      <w:r>
        <w:t>finalized</w:t>
      </w:r>
      <w:r>
        <w:rPr>
          <w:spacing w:val="-2"/>
        </w:rPr>
        <w:t xml:space="preserve"> </w:t>
      </w:r>
      <w:r>
        <w:t>regulations</w:t>
      </w:r>
      <w:r>
        <w:rPr>
          <w:spacing w:val="-1"/>
        </w:rPr>
        <w:t xml:space="preserve"> </w:t>
      </w:r>
      <w:r>
        <w:t>for</w:t>
      </w:r>
      <w:r>
        <w:rPr>
          <w:spacing w:val="-3"/>
        </w:rPr>
        <w:t xml:space="preserve"> </w:t>
      </w:r>
      <w:r>
        <w:t>this</w:t>
      </w:r>
      <w:r>
        <w:rPr>
          <w:spacing w:val="-1"/>
        </w:rPr>
        <w:t xml:space="preserve"> </w:t>
      </w:r>
      <w:r>
        <w:t>reporting</w:t>
      </w:r>
      <w:r>
        <w:rPr>
          <w:spacing w:val="-3"/>
        </w:rPr>
        <w:t xml:space="preserve"> </w:t>
      </w:r>
      <w:r>
        <w:t>at</w:t>
      </w:r>
      <w:r>
        <w:rPr>
          <w:spacing w:val="-2"/>
        </w:rPr>
        <w:t xml:space="preserve"> </w:t>
      </w:r>
      <w:r>
        <w:t>45</w:t>
      </w:r>
      <w:r>
        <w:rPr>
          <w:spacing w:val="-2"/>
        </w:rPr>
        <w:t xml:space="preserve"> </w:t>
      </w:r>
      <w:r>
        <w:t>CFR</w:t>
      </w:r>
      <w:r>
        <w:rPr>
          <w:spacing w:val="-1"/>
        </w:rPr>
        <w:t xml:space="preserve"> </w:t>
      </w:r>
      <w:r>
        <w:t>156.295</w:t>
      </w:r>
      <w:r>
        <w:rPr>
          <w:spacing w:val="-3"/>
        </w:rPr>
        <w:t xml:space="preserve"> </w:t>
      </w:r>
      <w:r>
        <w:t>and</w:t>
      </w:r>
    </w:p>
    <w:p>
      <w:pPr>
        <w:pStyle w:val="BodyText"/>
        <w:spacing w:before="1"/>
        <w:ind w:left="118" w:right="737"/>
      </w:pPr>
      <w:r>
        <w:t>184.50.</w:t>
      </w:r>
      <w:r>
        <w:rPr>
          <w:spacing w:val="-3"/>
        </w:rPr>
        <w:t xml:space="preserve"> </w:t>
      </w:r>
      <w:r>
        <w:t>This</w:t>
      </w:r>
      <w:r>
        <w:rPr>
          <w:spacing w:val="-2"/>
        </w:rPr>
        <w:t xml:space="preserve"> </w:t>
      </w:r>
      <w:r>
        <w:t>reporting</w:t>
      </w:r>
      <w:r>
        <w:rPr>
          <w:spacing w:val="-3"/>
        </w:rPr>
        <w:t xml:space="preserve"> </w:t>
      </w:r>
      <w:r>
        <w:t>is</w:t>
      </w:r>
      <w:r>
        <w:rPr>
          <w:spacing w:val="-2"/>
        </w:rPr>
        <w:t xml:space="preserve"> </w:t>
      </w:r>
      <w:r>
        <w:t>called</w:t>
      </w:r>
      <w:r>
        <w:rPr>
          <w:spacing w:val="-3"/>
        </w:rPr>
        <w:t xml:space="preserve"> </w:t>
      </w:r>
      <w:r>
        <w:t>the</w:t>
      </w:r>
      <w:r>
        <w:rPr>
          <w:spacing w:val="-3"/>
        </w:rPr>
        <w:t xml:space="preserve"> </w:t>
      </w:r>
      <w:r>
        <w:t>Qualified</w:t>
      </w:r>
      <w:r>
        <w:rPr>
          <w:spacing w:val="-3"/>
        </w:rPr>
        <w:t xml:space="preserve"> </w:t>
      </w:r>
      <w:r>
        <w:t>Health</w:t>
      </w:r>
      <w:r>
        <w:rPr>
          <w:spacing w:val="-3"/>
        </w:rPr>
        <w:t xml:space="preserve"> </w:t>
      </w:r>
      <w:r>
        <w:t>Plan</w:t>
      </w:r>
      <w:r>
        <w:rPr>
          <w:spacing w:val="-3"/>
        </w:rPr>
        <w:t xml:space="preserve"> </w:t>
      </w:r>
      <w:r>
        <w:t>Pharmacy</w:t>
      </w:r>
      <w:r>
        <w:rPr>
          <w:spacing w:val="-3"/>
        </w:rPr>
        <w:t xml:space="preserve"> </w:t>
      </w:r>
      <w:r>
        <w:t>Benefit</w:t>
      </w:r>
      <w:r>
        <w:rPr>
          <w:spacing w:val="-3"/>
        </w:rPr>
        <w:t xml:space="preserve"> </w:t>
      </w:r>
      <w:r>
        <w:t>Manager</w:t>
      </w:r>
      <w:r>
        <w:rPr>
          <w:spacing w:val="-4"/>
        </w:rPr>
        <w:t xml:space="preserve"> </w:t>
      </w:r>
      <w:r>
        <w:t>Drug,</w:t>
      </w:r>
      <w:r>
        <w:rPr>
          <w:spacing w:val="-3"/>
        </w:rPr>
        <w:t xml:space="preserve"> </w:t>
      </w:r>
      <w:r>
        <w:t>Data,</w:t>
      </w:r>
      <w:r>
        <w:rPr>
          <w:spacing w:val="-3"/>
        </w:rPr>
        <w:t xml:space="preserve"> </w:t>
      </w:r>
      <w:r>
        <w:t>Pricing,</w:t>
      </w:r>
      <w:r>
        <w:rPr>
          <w:spacing w:val="-3"/>
        </w:rPr>
        <w:t xml:space="preserve"> </w:t>
      </w:r>
      <w:r>
        <w:t>and</w:t>
      </w:r>
      <w:r>
        <w:rPr>
          <w:spacing w:val="-3"/>
        </w:rPr>
        <w:t xml:space="preserve"> </w:t>
      </w:r>
      <w:r>
        <w:t>Rebate Review (QHP PBM DPR2)</w:t>
      </w:r>
      <w:r>
        <w:rPr>
          <w:color w:val="01194B"/>
        </w:rPr>
        <w:t>.</w:t>
      </w:r>
    </w:p>
    <w:p>
      <w:pPr>
        <w:pStyle w:val="BodyText"/>
        <w:spacing w:before="200"/>
        <w:ind w:left="117" w:right="595"/>
      </w:pPr>
      <w:r>
        <w:t>Each year, PBMs that serve QHPs and QHP issuers that do not contract with a PBM—hereafter referred to as “submitters”—will use a web form and template to submit required information related to prescription benefits via the Health</w:t>
      </w:r>
      <w:r>
        <w:rPr>
          <w:spacing w:val="-3"/>
        </w:rPr>
        <w:t xml:space="preserve"> </w:t>
      </w:r>
      <w:r>
        <w:t>Insurance</w:t>
      </w:r>
      <w:r>
        <w:rPr>
          <w:spacing w:val="-3"/>
        </w:rPr>
        <w:t xml:space="preserve"> </w:t>
      </w:r>
      <w:r>
        <w:t>Oversight</w:t>
      </w:r>
      <w:r>
        <w:rPr>
          <w:spacing w:val="-4"/>
        </w:rPr>
        <w:t xml:space="preserve"> </w:t>
      </w:r>
      <w:r>
        <w:t>System</w:t>
      </w:r>
      <w:r>
        <w:rPr>
          <w:spacing w:val="-3"/>
        </w:rPr>
        <w:t xml:space="preserve"> </w:t>
      </w:r>
      <w:r>
        <w:t>(HIOS)</w:t>
      </w:r>
      <w:r>
        <w:rPr>
          <w:spacing w:val="-3"/>
        </w:rPr>
        <w:t xml:space="preserve"> </w:t>
      </w:r>
      <w:r>
        <w:t>PBM</w:t>
      </w:r>
      <w:r>
        <w:rPr>
          <w:spacing w:val="-3"/>
        </w:rPr>
        <w:t xml:space="preserve"> </w:t>
      </w:r>
      <w:r>
        <w:t>Module.</w:t>
      </w:r>
      <w:r>
        <w:rPr>
          <w:spacing w:val="-3"/>
        </w:rPr>
        <w:t xml:space="preserve"> </w:t>
      </w:r>
      <w:r>
        <w:t>Submitters</w:t>
      </w:r>
      <w:r>
        <w:rPr>
          <w:spacing w:val="-3"/>
        </w:rPr>
        <w:t xml:space="preserve"> </w:t>
      </w:r>
      <w:r>
        <w:t>will</w:t>
      </w:r>
      <w:r>
        <w:rPr>
          <w:spacing w:val="-3"/>
        </w:rPr>
        <w:t xml:space="preserve"> </w:t>
      </w:r>
      <w:r>
        <w:t>use</w:t>
      </w:r>
      <w:r>
        <w:rPr>
          <w:spacing w:val="-3"/>
        </w:rPr>
        <w:t xml:space="preserve"> </w:t>
      </w:r>
      <w:r>
        <w:t>an</w:t>
      </w:r>
      <w:r>
        <w:rPr>
          <w:spacing w:val="-3"/>
        </w:rPr>
        <w:t xml:space="preserve"> </w:t>
      </w:r>
      <w:r>
        <w:t>attestation</w:t>
      </w:r>
      <w:r>
        <w:rPr>
          <w:spacing w:val="-3"/>
        </w:rPr>
        <w:t xml:space="preserve"> </w:t>
      </w:r>
      <w:r>
        <w:t>form</w:t>
      </w:r>
      <w:r>
        <w:rPr>
          <w:spacing w:val="-3"/>
        </w:rPr>
        <w:t xml:space="preserve"> </w:t>
      </w:r>
      <w:r>
        <w:t>to</w:t>
      </w:r>
      <w:r>
        <w:rPr>
          <w:spacing w:val="-3"/>
        </w:rPr>
        <w:t xml:space="preserve"> </w:t>
      </w:r>
      <w:r>
        <w:t>confirm</w:t>
      </w:r>
      <w:r>
        <w:rPr>
          <w:spacing w:val="-3"/>
        </w:rPr>
        <w:t xml:space="preserve"> </w:t>
      </w:r>
      <w:r>
        <w:t>the</w:t>
      </w:r>
      <w:r>
        <w:rPr>
          <w:spacing w:val="-3"/>
        </w:rPr>
        <w:t xml:space="preserve"> </w:t>
      </w:r>
      <w:r>
        <w:t>accuracy, completeness, and truthfulness of the submitted data, based on their best knowledge, information, and belief.</w:t>
      </w:r>
    </w:p>
    <w:p>
      <w:pPr>
        <w:pStyle w:val="BodyText"/>
        <w:spacing w:before="198"/>
        <w:ind w:left="117"/>
      </w:pPr>
      <w:r>
        <w:t>Submitters</w:t>
      </w:r>
      <w:r>
        <w:rPr>
          <w:spacing w:val="-6"/>
        </w:rPr>
        <w:t xml:space="preserve"> </w:t>
      </w:r>
      <w:r>
        <w:t>must</w:t>
      </w:r>
      <w:r>
        <w:rPr>
          <w:spacing w:val="-4"/>
        </w:rPr>
        <w:t xml:space="preserve"> </w:t>
      </w:r>
      <w:r>
        <w:t>provide</w:t>
      </w:r>
      <w:r>
        <w:rPr>
          <w:spacing w:val="-4"/>
        </w:rPr>
        <w:t xml:space="preserve"> </w:t>
      </w:r>
      <w:r>
        <w:t>the</w:t>
      </w:r>
      <w:r>
        <w:rPr>
          <w:spacing w:val="-5"/>
        </w:rPr>
        <w:t xml:space="preserve"> </w:t>
      </w:r>
      <w:r>
        <w:t>completed</w:t>
      </w:r>
      <w:r>
        <w:rPr>
          <w:spacing w:val="-5"/>
        </w:rPr>
        <w:t xml:space="preserve"> </w:t>
      </w:r>
      <w:r>
        <w:t>web</w:t>
      </w:r>
      <w:r>
        <w:rPr>
          <w:spacing w:val="-4"/>
        </w:rPr>
        <w:t xml:space="preserve"> </w:t>
      </w:r>
      <w:r>
        <w:t>form,</w:t>
      </w:r>
      <w:r>
        <w:rPr>
          <w:spacing w:val="-4"/>
        </w:rPr>
        <w:t xml:space="preserve"> </w:t>
      </w:r>
      <w:r>
        <w:t>template,</w:t>
      </w:r>
      <w:r>
        <w:rPr>
          <w:spacing w:val="-5"/>
        </w:rPr>
        <w:t xml:space="preserve"> </w:t>
      </w:r>
      <w:r>
        <w:t>and</w:t>
      </w:r>
      <w:r>
        <w:rPr>
          <w:spacing w:val="-4"/>
        </w:rPr>
        <w:t xml:space="preserve"> </w:t>
      </w:r>
      <w:r>
        <w:t>attestation</w:t>
      </w:r>
      <w:r>
        <w:rPr>
          <w:spacing w:val="-4"/>
        </w:rPr>
        <w:t xml:space="preserve"> </w:t>
      </w:r>
      <w:r>
        <w:t>form</w:t>
      </w:r>
      <w:r>
        <w:rPr>
          <w:spacing w:val="-4"/>
        </w:rPr>
        <w:t xml:space="preserve"> </w:t>
      </w:r>
      <w:r>
        <w:t>in</w:t>
      </w:r>
      <w:r>
        <w:rPr>
          <w:spacing w:val="-5"/>
        </w:rPr>
        <w:t xml:space="preserve"> </w:t>
      </w:r>
      <w:r>
        <w:t>the</w:t>
      </w:r>
      <w:r>
        <w:rPr>
          <w:spacing w:val="-4"/>
        </w:rPr>
        <w:t xml:space="preserve"> </w:t>
      </w:r>
      <w:r>
        <w:t>prescribed</w:t>
      </w:r>
      <w:r>
        <w:rPr>
          <w:spacing w:val="-4"/>
        </w:rPr>
        <w:t xml:space="preserve"> </w:t>
      </w:r>
      <w:r>
        <w:t>electronic</w:t>
      </w:r>
      <w:r>
        <w:rPr>
          <w:spacing w:val="-3"/>
        </w:rPr>
        <w:t xml:space="preserve"> </w:t>
      </w:r>
      <w:r>
        <w:rPr>
          <w:spacing w:val="-2"/>
        </w:rPr>
        <w:t>format.</w:t>
      </w:r>
    </w:p>
    <w:p>
      <w:pPr>
        <w:pStyle w:val="BodyText"/>
        <w:spacing w:before="201"/>
        <w:ind w:left="117" w:right="595"/>
      </w:pPr>
      <w:r>
        <w:t>This document provides guidance and instructions for PBMs that contract with QHP issuers and for QHP issuers that administer</w:t>
      </w:r>
      <w:r>
        <w:rPr>
          <w:spacing w:val="-2"/>
        </w:rPr>
        <w:t xml:space="preserve"> </w:t>
      </w:r>
      <w:r>
        <w:t>their</w:t>
      </w:r>
      <w:r>
        <w:rPr>
          <w:spacing w:val="-1"/>
        </w:rPr>
        <w:t xml:space="preserve"> </w:t>
      </w:r>
      <w:r>
        <w:t>own</w:t>
      </w:r>
      <w:r>
        <w:rPr>
          <w:spacing w:val="-2"/>
        </w:rPr>
        <w:t xml:space="preserve"> </w:t>
      </w:r>
      <w:r>
        <w:t>prescription</w:t>
      </w:r>
      <w:r>
        <w:rPr>
          <w:spacing w:val="-2"/>
        </w:rPr>
        <w:t xml:space="preserve"> </w:t>
      </w:r>
      <w:r>
        <w:t>drug</w:t>
      </w:r>
      <w:r>
        <w:rPr>
          <w:spacing w:val="-2"/>
        </w:rPr>
        <w:t xml:space="preserve"> </w:t>
      </w:r>
      <w:r>
        <w:t>plans</w:t>
      </w:r>
      <w:r>
        <w:rPr>
          <w:spacing w:val="-2"/>
        </w:rPr>
        <w:t xml:space="preserve"> </w:t>
      </w:r>
      <w:r>
        <w:t>on</w:t>
      </w:r>
      <w:r>
        <w:rPr>
          <w:spacing w:val="-2"/>
        </w:rPr>
        <w:t xml:space="preserve"> </w:t>
      </w:r>
      <w:r>
        <w:t>how</w:t>
      </w:r>
      <w:r>
        <w:rPr>
          <w:spacing w:val="-1"/>
        </w:rPr>
        <w:t xml:space="preserve"> </w:t>
      </w:r>
      <w:r>
        <w:t>to</w:t>
      </w:r>
      <w:r>
        <w:rPr>
          <w:spacing w:val="-2"/>
        </w:rPr>
        <w:t xml:space="preserve"> </w:t>
      </w:r>
      <w:r>
        <w:t>submit</w:t>
      </w:r>
      <w:r>
        <w:rPr>
          <w:spacing w:val="-2"/>
        </w:rPr>
        <w:t xml:space="preserve"> </w:t>
      </w:r>
      <w:r>
        <w:t>prescription</w:t>
      </w:r>
      <w:r>
        <w:rPr>
          <w:spacing w:val="-2"/>
        </w:rPr>
        <w:t xml:space="preserve"> </w:t>
      </w:r>
      <w:r>
        <w:t>drug,</w:t>
      </w:r>
      <w:r>
        <w:rPr>
          <w:spacing w:val="-2"/>
        </w:rPr>
        <w:t xml:space="preserve"> </w:t>
      </w:r>
      <w:r>
        <w:t>rebate,</w:t>
      </w:r>
      <w:r>
        <w:rPr>
          <w:spacing w:val="-2"/>
        </w:rPr>
        <w:t xml:space="preserve"> </w:t>
      </w:r>
      <w:r>
        <w:t>and</w:t>
      </w:r>
      <w:r>
        <w:rPr>
          <w:spacing w:val="-2"/>
        </w:rPr>
        <w:t xml:space="preserve"> </w:t>
      </w:r>
      <w:r>
        <w:t>spread</w:t>
      </w:r>
      <w:r>
        <w:rPr>
          <w:spacing w:val="-2"/>
        </w:rPr>
        <w:t xml:space="preserve"> </w:t>
      </w:r>
      <w:r>
        <w:t>pricing</w:t>
      </w:r>
      <w:r>
        <w:rPr>
          <w:spacing w:val="-4"/>
        </w:rPr>
        <w:t xml:space="preserve"> </w:t>
      </w:r>
      <w:r>
        <w:t>data</w:t>
      </w:r>
      <w:r>
        <w:rPr>
          <w:spacing w:val="-2"/>
        </w:rPr>
        <w:t xml:space="preserve"> </w:t>
      </w:r>
      <w:r>
        <w:t>as</w:t>
      </w:r>
      <w:r>
        <w:rPr>
          <w:spacing w:val="-2"/>
        </w:rPr>
        <w:t xml:space="preserve"> </w:t>
      </w:r>
      <w:r>
        <w:t>well</w:t>
      </w:r>
      <w:r>
        <w:rPr>
          <w:spacing w:val="-2"/>
        </w:rPr>
        <w:t xml:space="preserve"> </w:t>
      </w:r>
      <w:r>
        <w:t>as an attestation form to comply with the QHP PBM DPR2 requirements.</w:t>
      </w:r>
    </w:p>
    <w:p>
      <w:pPr>
        <w:pStyle w:val="BodyText"/>
        <w:spacing w:before="10"/>
      </w:pPr>
    </w:p>
    <w:p>
      <w:pPr>
        <w:pStyle w:val="Heading2"/>
        <w:numPr>
          <w:ilvl w:val="0"/>
          <w:numId w:val="6"/>
        </w:numPr>
        <w:tabs>
          <w:tab w:val="left" w:pos="474"/>
        </w:tabs>
        <w:spacing w:before="0" w:after="0" w:line="240" w:lineRule="auto"/>
        <w:ind w:left="474" w:right="0" w:hanging="358"/>
        <w:jc w:val="left"/>
      </w:pPr>
      <w:bookmarkStart w:id="3" w:name="_bookmark1"/>
      <w:bookmarkEnd w:id="3"/>
      <w:bookmarkStart w:id="4" w:name="_bookmark2"/>
      <w:bookmarkEnd w:id="4"/>
      <w:bookmarkStart w:id="5" w:name="2. Data Requirements"/>
      <w:bookmarkEnd w:id="5"/>
      <w:r>
        <w:rPr>
          <w:color w:val="01194B"/>
        </w:rPr>
        <w:t>Data</w:t>
      </w:r>
      <w:r>
        <w:rPr>
          <w:color w:val="01194B"/>
          <w:spacing w:val="-2"/>
        </w:rPr>
        <w:t xml:space="preserve"> Requirements</w:t>
      </w:r>
    </w:p>
    <w:p>
      <w:pPr>
        <w:pStyle w:val="BodyText"/>
        <w:spacing w:before="11"/>
        <w:rPr>
          <w:b/>
        </w:rPr>
      </w:pPr>
    </w:p>
    <w:p>
      <w:pPr>
        <w:pStyle w:val="ListParagraph"/>
        <w:numPr>
          <w:ilvl w:val="1"/>
          <w:numId w:val="6"/>
        </w:numPr>
        <w:tabs>
          <w:tab w:val="left" w:pos="484"/>
        </w:tabs>
        <w:spacing w:before="0" w:after="0" w:line="240" w:lineRule="auto"/>
        <w:ind w:left="484" w:right="0" w:hanging="368"/>
        <w:jc w:val="left"/>
        <w:rPr>
          <w:color w:val="01194B"/>
          <w:sz w:val="20"/>
        </w:rPr>
      </w:pPr>
      <w:bookmarkStart w:id="6" w:name="2.1 Web Form"/>
      <w:bookmarkEnd w:id="6"/>
      <w:r>
        <w:rPr>
          <w:color w:val="01194B"/>
          <w:sz w:val="20"/>
        </w:rPr>
        <w:t>Web</w:t>
      </w:r>
      <w:r>
        <w:rPr>
          <w:color w:val="01194B"/>
          <w:spacing w:val="-1"/>
          <w:sz w:val="20"/>
        </w:rPr>
        <w:t xml:space="preserve"> </w:t>
      </w:r>
      <w:r>
        <w:rPr>
          <w:color w:val="01194B"/>
          <w:spacing w:val="-4"/>
          <w:sz w:val="20"/>
        </w:rPr>
        <w:t>Form</w:t>
      </w:r>
    </w:p>
    <w:p>
      <w:pPr>
        <w:pStyle w:val="BodyText"/>
        <w:ind w:left="116" w:right="737"/>
      </w:pPr>
      <w:r>
        <w:t>Submitters</w:t>
      </w:r>
      <w:r>
        <w:rPr>
          <w:spacing w:val="-4"/>
        </w:rPr>
        <w:t xml:space="preserve"> </w:t>
      </w:r>
      <w:r>
        <w:t>will</w:t>
      </w:r>
      <w:r>
        <w:rPr>
          <w:spacing w:val="-3"/>
        </w:rPr>
        <w:t xml:space="preserve"> </w:t>
      </w:r>
      <w:r>
        <w:t>use</w:t>
      </w:r>
      <w:r>
        <w:rPr>
          <w:spacing w:val="-3"/>
        </w:rPr>
        <w:t xml:space="preserve"> </w:t>
      </w:r>
      <w:r>
        <w:t>the</w:t>
      </w:r>
      <w:r>
        <w:rPr>
          <w:spacing w:val="-3"/>
        </w:rPr>
        <w:t xml:space="preserve"> </w:t>
      </w:r>
      <w:r>
        <w:t>web</w:t>
      </w:r>
      <w:r>
        <w:rPr>
          <w:spacing w:val="-4"/>
        </w:rPr>
        <w:t xml:space="preserve"> </w:t>
      </w:r>
      <w:r>
        <w:t>form</w:t>
      </w:r>
      <w:r>
        <w:rPr>
          <w:spacing w:val="-3"/>
        </w:rPr>
        <w:t xml:space="preserve"> </w:t>
      </w:r>
      <w:r>
        <w:t>(</w:t>
      </w:r>
      <w:r>
        <w:rPr>
          <w:b/>
        </w:rPr>
        <w:t>Figure</w:t>
      </w:r>
      <w:r>
        <w:rPr>
          <w:b/>
          <w:spacing w:val="-4"/>
        </w:rPr>
        <w:t xml:space="preserve"> </w:t>
      </w:r>
      <w:r>
        <w:rPr>
          <w:b/>
        </w:rPr>
        <w:t>2.1</w:t>
      </w:r>
      <w:r>
        <w:t>)</w:t>
      </w:r>
      <w:r>
        <w:rPr>
          <w:spacing w:val="-2"/>
        </w:rPr>
        <w:t xml:space="preserve"> </w:t>
      </w:r>
      <w:r>
        <w:t>and</w:t>
      </w:r>
      <w:r>
        <w:rPr>
          <w:spacing w:val="-3"/>
        </w:rPr>
        <w:t xml:space="preserve"> </w:t>
      </w:r>
      <w:r>
        <w:t>template</w:t>
      </w:r>
      <w:r>
        <w:rPr>
          <w:spacing w:val="-3"/>
        </w:rPr>
        <w:t xml:space="preserve"> </w:t>
      </w:r>
      <w:r>
        <w:t>(</w:t>
      </w:r>
      <w:r>
        <w:rPr>
          <w:b/>
        </w:rPr>
        <w:t>Figure</w:t>
      </w:r>
      <w:r>
        <w:rPr>
          <w:b/>
          <w:spacing w:val="-3"/>
        </w:rPr>
        <w:t xml:space="preserve"> </w:t>
      </w:r>
      <w:r>
        <w:rPr>
          <w:b/>
        </w:rPr>
        <w:t>2.2</w:t>
      </w:r>
      <w:r>
        <w:t>)</w:t>
      </w:r>
      <w:r>
        <w:rPr>
          <w:spacing w:val="-2"/>
        </w:rPr>
        <w:t xml:space="preserve"> </w:t>
      </w:r>
      <w:r>
        <w:t>to</w:t>
      </w:r>
      <w:r>
        <w:rPr>
          <w:spacing w:val="-3"/>
        </w:rPr>
        <w:t xml:space="preserve"> </w:t>
      </w:r>
      <w:r>
        <w:t>submit</w:t>
      </w:r>
      <w:r>
        <w:rPr>
          <w:spacing w:val="-3"/>
        </w:rPr>
        <w:t xml:space="preserve"> </w:t>
      </w:r>
      <w:r>
        <w:t>required</w:t>
      </w:r>
      <w:r>
        <w:rPr>
          <w:spacing w:val="-3"/>
        </w:rPr>
        <w:t xml:space="preserve"> </w:t>
      </w:r>
      <w:r>
        <w:t>prescription</w:t>
      </w:r>
      <w:r>
        <w:rPr>
          <w:spacing w:val="-3"/>
        </w:rPr>
        <w:t xml:space="preserve"> </w:t>
      </w:r>
      <w:r>
        <w:t>information</w:t>
      </w:r>
      <w:r>
        <w:rPr>
          <w:spacing w:val="-3"/>
        </w:rPr>
        <w:t xml:space="preserve"> </w:t>
      </w:r>
      <w:r>
        <w:t xml:space="preserve">for each issuer. </w:t>
      </w:r>
      <w:r>
        <w:rPr>
          <w:b/>
        </w:rPr>
        <w:t xml:space="preserve">Table 2.1 </w:t>
      </w:r>
      <w:r>
        <w:t>provides the input requirements for each field on the web form. All fields are required unless designated with an asterisk (*) in Figure 2.1.</w:t>
      </w:r>
    </w:p>
    <w:p>
      <w:pPr>
        <w:spacing w:after="0"/>
        <w:sectPr>
          <w:headerReference w:type="default" r:id="rId8"/>
          <w:footerReference w:type="default" r:id="rId9"/>
          <w:pgSz w:w="12240" w:h="15840"/>
          <w:pgMar w:top="940" w:right="120" w:bottom="1080" w:left="600" w:header="783" w:footer="897"/>
          <w:pgNumType w:start="1"/>
          <w:cols w:space="720"/>
        </w:sectPr>
      </w:pPr>
    </w:p>
    <w:p>
      <w:pPr>
        <w:pStyle w:val="BodyText"/>
      </w:pPr>
      <w:r>
        <w:drawing>
          <wp:anchor distT="0" distB="0" distL="0" distR="0" simplePos="0" relativeHeight="251661312" behindDoc="1" locked="0" layoutInCell="1" allowOverlap="1">
            <wp:simplePos x="0" y="0"/>
            <wp:positionH relativeFrom="page">
              <wp:posOffset>1819457</wp:posOffset>
            </wp:positionH>
            <wp:positionV relativeFrom="page">
              <wp:posOffset>6182747</wp:posOffset>
            </wp:positionV>
            <wp:extent cx="4549235" cy="451103"/>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10" cstate="print"/>
                    <a:stretch>
                      <a:fillRect/>
                    </a:stretch>
                  </pic:blipFill>
                  <pic:spPr>
                    <a:xfrm>
                      <a:off x="0" y="0"/>
                      <a:ext cx="4549235" cy="451103"/>
                    </a:xfrm>
                    <a:prstGeom prst="rect">
                      <a:avLst/>
                    </a:prstGeom>
                  </pic:spPr>
                </pic:pic>
              </a:graphicData>
            </a:graphic>
          </wp:anchor>
        </w:drawing>
      </w:r>
      <w:r>
        <w:drawing>
          <wp:anchor distT="0" distB="0" distL="0" distR="0" simplePos="0" relativeHeight="251662336" behindDoc="1" locked="0" layoutInCell="1" allowOverlap="1">
            <wp:simplePos x="0" y="0"/>
            <wp:positionH relativeFrom="page">
              <wp:posOffset>1819457</wp:posOffset>
            </wp:positionH>
            <wp:positionV relativeFrom="page">
              <wp:posOffset>6793086</wp:posOffset>
            </wp:positionV>
            <wp:extent cx="695191" cy="85343"/>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11" cstate="print"/>
                    <a:stretch>
                      <a:fillRect/>
                    </a:stretch>
                  </pic:blipFill>
                  <pic:spPr>
                    <a:xfrm>
                      <a:off x="0" y="0"/>
                      <a:ext cx="695191" cy="85343"/>
                    </a:xfrm>
                    <a:prstGeom prst="rect">
                      <a:avLst/>
                    </a:prstGeom>
                  </pic:spPr>
                </pic:pic>
              </a:graphicData>
            </a:graphic>
          </wp:anchor>
        </w:drawing>
      </w:r>
    </w:p>
    <w:p>
      <w:pPr>
        <w:pStyle w:val="BodyText"/>
        <w:spacing w:before="31"/>
      </w:pPr>
    </w:p>
    <w:p>
      <w:pPr>
        <w:pStyle w:val="Heading2"/>
        <w:ind w:left="3714"/>
      </w:pPr>
      <w:r>
        <w:t>Figure</w:t>
      </w:r>
      <w:r>
        <w:rPr>
          <w:spacing w:val="-3"/>
        </w:rPr>
        <w:t xml:space="preserve"> </w:t>
      </w:r>
      <w:r>
        <w:t>2.1.</w:t>
      </w:r>
      <w:r>
        <w:rPr>
          <w:spacing w:val="-3"/>
        </w:rPr>
        <w:t xml:space="preserve"> </w:t>
      </w:r>
      <w:r>
        <w:t>QHP</w:t>
      </w:r>
      <w:r>
        <w:rPr>
          <w:spacing w:val="-3"/>
        </w:rPr>
        <w:t xml:space="preserve"> </w:t>
      </w:r>
      <w:r>
        <w:t>PBM</w:t>
      </w:r>
      <w:r>
        <w:rPr>
          <w:spacing w:val="-3"/>
        </w:rPr>
        <w:t xml:space="preserve"> </w:t>
      </w:r>
      <w:r>
        <w:t>DPR2</w:t>
      </w:r>
      <w:r>
        <w:rPr>
          <w:spacing w:val="-3"/>
        </w:rPr>
        <w:t xml:space="preserve"> </w:t>
      </w:r>
      <w:r>
        <w:t>Web</w:t>
      </w:r>
      <w:r>
        <w:rPr>
          <w:spacing w:val="-2"/>
        </w:rPr>
        <w:t xml:space="preserve"> </w:t>
      </w:r>
      <w:r>
        <w:rPr>
          <w:spacing w:val="-4"/>
        </w:rPr>
        <w:t>Form</w:t>
      </w:r>
    </w:p>
    <w:p>
      <w:pPr>
        <w:pStyle w:val="BodyText"/>
        <w:spacing w:before="67"/>
        <w:rPr>
          <w:b/>
          <w:sz w:val="16"/>
        </w:rPr>
      </w:pPr>
    </w:p>
    <w:p>
      <w:pPr>
        <w:tabs>
          <w:tab w:val="left" w:pos="2340"/>
          <w:tab w:val="left" w:pos="9136"/>
        </w:tabs>
        <w:spacing w:before="0"/>
        <w:ind w:left="1430" w:right="0" w:firstLine="0"/>
        <w:jc w:val="left"/>
        <w:rPr>
          <w:rFonts w:ascii="Times New Roman"/>
          <w:b/>
          <w:sz w:val="16"/>
        </w:rPr>
      </w:pPr>
      <w:r>
        <w:drawing>
          <wp:anchor distT="0" distB="0" distL="0" distR="0" simplePos="0" relativeHeight="251658240" behindDoc="0" locked="0" layoutInCell="1" allowOverlap="1">
            <wp:simplePos x="0" y="0"/>
            <wp:positionH relativeFrom="page">
              <wp:posOffset>1428701</wp:posOffset>
            </wp:positionH>
            <wp:positionV relativeFrom="paragraph">
              <wp:posOffset>714892</wp:posOffset>
            </wp:positionV>
            <wp:extent cx="2427072" cy="97535"/>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12" cstate="print"/>
                    <a:stretch>
                      <a:fillRect/>
                    </a:stretch>
                  </pic:blipFill>
                  <pic:spPr>
                    <a:xfrm>
                      <a:off x="0" y="0"/>
                      <a:ext cx="2427072" cy="97535"/>
                    </a:xfrm>
                    <a:prstGeom prst="rect">
                      <a:avLst/>
                    </a:prstGeom>
                  </pic:spPr>
                </pic:pic>
              </a:graphicData>
            </a:graphic>
          </wp:anchor>
        </w:drawing>
      </w:r>
      <w:r>
        <w:rPr>
          <w:color w:val="C8DBE2"/>
          <w:spacing w:val="-4"/>
          <w:sz w:val="16"/>
          <w:shd w:val="clear" w:color="auto" w:fill="1F4862"/>
        </w:rPr>
        <w:t>Home</w:t>
      </w:r>
      <w:r>
        <w:rPr>
          <w:color w:val="C8DBE2"/>
          <w:sz w:val="16"/>
        </w:rPr>
        <w:tab/>
      </w:r>
      <w:r>
        <w:rPr>
          <w:color w:val="C8DBE2"/>
          <w:sz w:val="16"/>
          <w:shd w:val="clear" w:color="auto" w:fill="1F4862"/>
        </w:rPr>
        <w:t>KnowJedge</w:t>
      </w:r>
      <w:r>
        <w:rPr>
          <w:color w:val="C8DBE2"/>
          <w:spacing w:val="28"/>
          <w:sz w:val="16"/>
          <w:shd w:val="clear" w:color="auto" w:fill="1F4862"/>
        </w:rPr>
        <w:t xml:space="preserve"> </w:t>
      </w:r>
      <w:r>
        <w:rPr>
          <w:color w:val="B3CAD6"/>
          <w:spacing w:val="-2"/>
          <w:sz w:val="16"/>
          <w:shd w:val="clear" w:color="auto" w:fill="1F4862"/>
        </w:rPr>
        <w:t>center</w:t>
      </w:r>
      <w:r>
        <w:rPr>
          <w:color w:val="B3CAD6"/>
          <w:sz w:val="16"/>
        </w:rPr>
        <w:tab/>
      </w:r>
      <w:r>
        <w:rPr>
          <w:color w:val="C8DBE2"/>
          <w:sz w:val="16"/>
          <w:shd w:val="clear" w:color="auto" w:fill="1F4862"/>
        </w:rPr>
        <w:t>Help</w:t>
      </w:r>
      <w:r>
        <w:rPr>
          <w:color w:val="C8DBE2"/>
          <w:spacing w:val="-1"/>
          <w:sz w:val="16"/>
        </w:rPr>
        <w:t xml:space="preserve"> </w:t>
      </w:r>
      <w:r>
        <w:rPr>
          <w:rFonts w:ascii="Times New Roman"/>
          <w:b/>
          <w:color w:val="C8DBE2"/>
          <w:spacing w:val="-10"/>
          <w:sz w:val="16"/>
          <w:shd w:val="clear" w:color="auto" w:fill="33566E"/>
        </w:rPr>
        <w:t>O</w:t>
      </w:r>
    </w:p>
    <w:p>
      <w:pPr>
        <w:pStyle w:val="BodyText"/>
        <w:spacing w:before="5"/>
        <w:rPr>
          <w:rFonts w:ascii="Times New Roman"/>
          <w:b/>
          <w:sz w:val="10"/>
        </w:rPr>
      </w:pPr>
      <w:r>
        <mc:AlternateContent>
          <mc:Choice Requires="wpg">
            <w:drawing>
              <wp:anchor distT="0" distB="0" distL="0" distR="0" simplePos="0" relativeHeight="251663360" behindDoc="1" locked="0" layoutInCell="1" allowOverlap="1">
                <wp:simplePos x="0" y="0"/>
                <wp:positionH relativeFrom="page">
                  <wp:posOffset>1244008</wp:posOffset>
                </wp:positionH>
                <wp:positionV relativeFrom="paragraph">
                  <wp:posOffset>96513</wp:posOffset>
                </wp:positionV>
                <wp:extent cx="5289550" cy="7372984"/>
                <wp:effectExtent l="0" t="0" r="0" b="0"/>
                <wp:wrapTopAndBottom/>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5289550" cy="7372984"/>
                          <a:chOff x="0" y="0"/>
                          <a:chExt cx="5289550" cy="7372984"/>
                        </a:xfrm>
                      </wpg:grpSpPr>
                      <pic:pic xmlns:pic="http://schemas.openxmlformats.org/drawingml/2006/picture">
                        <pic:nvPicPr>
                          <pic:cNvPr id="12" name="Image 12"/>
                          <pic:cNvPicPr/>
                        </pic:nvPicPr>
                        <pic:blipFill>
                          <a:blip xmlns:r="http://schemas.openxmlformats.org/officeDocument/2006/relationships" r:embed="rId13" cstate="print"/>
                          <a:stretch>
                            <a:fillRect/>
                          </a:stretch>
                        </pic:blipFill>
                        <pic:spPr>
                          <a:xfrm>
                            <a:off x="575449" y="3137141"/>
                            <a:ext cx="683822" cy="85447"/>
                          </a:xfrm>
                          <a:prstGeom prst="rect">
                            <a:avLst/>
                          </a:prstGeom>
                        </pic:spPr>
                      </pic:pic>
                      <pic:pic xmlns:pic="http://schemas.openxmlformats.org/drawingml/2006/picture">
                        <pic:nvPicPr>
                          <pic:cNvPr id="13" name="Image 13"/>
                          <pic:cNvPicPr/>
                        </pic:nvPicPr>
                        <pic:blipFill>
                          <a:blip xmlns:r="http://schemas.openxmlformats.org/officeDocument/2006/relationships" r:embed="rId14" cstate="print"/>
                          <a:stretch>
                            <a:fillRect/>
                          </a:stretch>
                        </pic:blipFill>
                        <pic:spPr>
                          <a:xfrm>
                            <a:off x="563238" y="6005735"/>
                            <a:ext cx="696034" cy="73240"/>
                          </a:xfrm>
                          <a:prstGeom prst="rect">
                            <a:avLst/>
                          </a:prstGeom>
                        </pic:spPr>
                      </pic:pic>
                      <wps:wsp xmlns:wps="http://schemas.microsoft.com/office/word/2010/wordprocessingShape">
                        <wps:cNvPr id="14" name="Graphic 14"/>
                        <wps:cNvSpPr/>
                        <wps:spPr>
                          <a:xfrm>
                            <a:off x="4579" y="0"/>
                            <a:ext cx="1270" cy="7372984"/>
                          </a:xfrm>
                          <a:custGeom>
                            <a:avLst/>
                            <a:gdLst/>
                            <a:rect l="l" t="t" r="r" b="b"/>
                            <a:pathLst>
                              <a:path fill="norm" h="7372984" w="0" stroke="1">
                                <a:moveTo>
                                  <a:pt x="0" y="7372893"/>
                                </a:moveTo>
                                <a:lnTo>
                                  <a:pt x="0" y="0"/>
                                </a:lnTo>
                              </a:path>
                            </a:pathLst>
                          </a:custGeom>
                          <a:ln w="9158">
                            <a:solidFill>
                              <a:srgbClr val="000000"/>
                            </a:solidFill>
                            <a:prstDash val="solid"/>
                          </a:ln>
                        </wps:spPr>
                        <wps:bodyPr wrap="square" lIns="0" tIns="0" rIns="0" bIns="0" rtlCol="0">
                          <a:prstTxWarp prst="textNoShape">
                            <a:avLst/>
                          </a:prstTxWarp>
                        </wps:bodyPr>
                      </wps:wsp>
                      <wps:wsp xmlns:wps="http://schemas.microsoft.com/office/word/2010/wordprocessingShape">
                        <wps:cNvPr id="15" name="Graphic 15"/>
                        <wps:cNvSpPr/>
                        <wps:spPr>
                          <a:xfrm>
                            <a:off x="575449" y="3234795"/>
                            <a:ext cx="1270" cy="3759835"/>
                          </a:xfrm>
                          <a:custGeom>
                            <a:avLst/>
                            <a:gdLst/>
                            <a:rect l="l" t="t" r="r" b="b"/>
                            <a:pathLst>
                              <a:path fill="norm" h="3759835" w="0" stroke="1">
                                <a:moveTo>
                                  <a:pt x="0" y="3759687"/>
                                </a:moveTo>
                                <a:lnTo>
                                  <a:pt x="0" y="2856385"/>
                                </a:lnTo>
                              </a:path>
                              <a:path fill="norm" h="3759835" w="0" stroke="1">
                                <a:moveTo>
                                  <a:pt x="0" y="891094"/>
                                </a:moveTo>
                                <a:lnTo>
                                  <a:pt x="0" y="0"/>
                                </a:lnTo>
                              </a:path>
                            </a:pathLst>
                          </a:custGeom>
                          <a:ln w="6104">
                            <a:solidFill>
                              <a:srgbClr val="000000"/>
                            </a:solidFill>
                            <a:prstDash val="solid"/>
                          </a:ln>
                        </wps:spPr>
                        <wps:bodyPr wrap="square" lIns="0" tIns="0" rIns="0" bIns="0" rtlCol="0">
                          <a:prstTxWarp prst="textNoShape">
                            <a:avLst/>
                          </a:prstTxWarp>
                        </wps:bodyPr>
                      </wps:wsp>
                      <wps:wsp xmlns:wps="http://schemas.microsoft.com/office/word/2010/wordprocessingShape">
                        <wps:cNvPr id="16" name="Graphic 16"/>
                        <wps:cNvSpPr/>
                        <wps:spPr>
                          <a:xfrm>
                            <a:off x="5111884" y="3234795"/>
                            <a:ext cx="1270" cy="3759835"/>
                          </a:xfrm>
                          <a:custGeom>
                            <a:avLst/>
                            <a:gdLst/>
                            <a:rect l="l" t="t" r="r" b="b"/>
                            <a:pathLst>
                              <a:path fill="norm" h="3759835" w="0" stroke="1">
                                <a:moveTo>
                                  <a:pt x="0" y="3759687"/>
                                </a:moveTo>
                                <a:lnTo>
                                  <a:pt x="0" y="2856385"/>
                                </a:lnTo>
                              </a:path>
                              <a:path fill="norm" h="3759835" w="0" stroke="1">
                                <a:moveTo>
                                  <a:pt x="0" y="891094"/>
                                </a:moveTo>
                                <a:lnTo>
                                  <a:pt x="0" y="0"/>
                                </a:lnTo>
                              </a:path>
                            </a:pathLst>
                          </a:custGeom>
                          <a:ln w="15261">
                            <a:solidFill>
                              <a:srgbClr val="00000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5279787" y="0"/>
                            <a:ext cx="1270" cy="7372984"/>
                          </a:xfrm>
                          <a:custGeom>
                            <a:avLst/>
                            <a:gdLst/>
                            <a:rect l="l" t="t" r="r" b="b"/>
                            <a:pathLst>
                              <a:path fill="norm" h="7372984" w="0" stroke="1">
                                <a:moveTo>
                                  <a:pt x="0" y="7372893"/>
                                </a:moveTo>
                                <a:lnTo>
                                  <a:pt x="0" y="0"/>
                                </a:lnTo>
                              </a:path>
                            </a:pathLst>
                          </a:custGeom>
                          <a:ln w="9158">
                            <a:solidFill>
                              <a:srgbClr val="00000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721983" y="2636663"/>
                            <a:ext cx="4408805" cy="1270"/>
                          </a:xfrm>
                          <a:custGeom>
                            <a:avLst/>
                            <a:gdLst/>
                            <a:rect l="l" t="t" r="r" b="b"/>
                            <a:pathLst>
                              <a:path fill="norm" h="0" w="4408805" stroke="1">
                                <a:moveTo>
                                  <a:pt x="0" y="0"/>
                                </a:moveTo>
                                <a:lnTo>
                                  <a:pt x="4408217" y="0"/>
                                </a:lnTo>
                              </a:path>
                            </a:pathLst>
                          </a:custGeom>
                          <a:ln w="15258">
                            <a:solidFill>
                              <a:srgbClr val="000000"/>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575449" y="2825868"/>
                            <a:ext cx="4554855" cy="1288415"/>
                          </a:xfrm>
                          <a:custGeom>
                            <a:avLst/>
                            <a:gdLst/>
                            <a:rect l="l" t="t" r="r" b="b"/>
                            <a:pathLst>
                              <a:path fill="norm" h="1288415" w="4554855" stroke="1">
                                <a:moveTo>
                                  <a:pt x="146533" y="0"/>
                                </a:moveTo>
                                <a:lnTo>
                                  <a:pt x="4554751" y="0"/>
                                </a:lnTo>
                              </a:path>
                              <a:path fill="norm" h="1288415" w="4554855" stroke="1">
                                <a:moveTo>
                                  <a:pt x="0" y="411978"/>
                                </a:moveTo>
                                <a:lnTo>
                                  <a:pt x="4554751" y="411978"/>
                                </a:lnTo>
                              </a:path>
                              <a:path fill="norm" h="1288415" w="4554855" stroke="1">
                                <a:moveTo>
                                  <a:pt x="0" y="1287814"/>
                                </a:moveTo>
                                <a:lnTo>
                                  <a:pt x="4554751" y="1287814"/>
                                </a:lnTo>
                              </a:path>
                            </a:pathLst>
                          </a:custGeom>
                          <a:ln w="9156">
                            <a:solidFill>
                              <a:srgbClr val="000000"/>
                            </a:solidFill>
                            <a:prstDash val="solid"/>
                          </a:ln>
                        </wps:spPr>
                        <wps:bodyPr wrap="square" lIns="0" tIns="0" rIns="0" bIns="0" rtlCol="0">
                          <a:prstTxWarp prst="textNoShape">
                            <a:avLst/>
                          </a:prstTxWarp>
                        </wps:bodyPr>
                      </wps:wsp>
                      <wps:wsp xmlns:wps="http://schemas.microsoft.com/office/word/2010/wordprocessingShape">
                        <wps:cNvPr id="20" name="Graphic 20"/>
                        <wps:cNvSpPr/>
                        <wps:spPr>
                          <a:xfrm>
                            <a:off x="721983" y="4406646"/>
                            <a:ext cx="4408805" cy="1270"/>
                          </a:xfrm>
                          <a:custGeom>
                            <a:avLst/>
                            <a:gdLst/>
                            <a:rect l="l" t="t" r="r" b="b"/>
                            <a:pathLst>
                              <a:path fill="norm" h="0" w="4408805" stroke="1">
                                <a:moveTo>
                                  <a:pt x="0" y="0"/>
                                </a:moveTo>
                                <a:lnTo>
                                  <a:pt x="4408217" y="0"/>
                                </a:lnTo>
                              </a:path>
                            </a:pathLst>
                          </a:custGeom>
                          <a:ln w="15258">
                            <a:solidFill>
                              <a:srgbClr val="000000"/>
                            </a:solidFill>
                            <a:prstDash val="solid"/>
                          </a:ln>
                        </wps:spPr>
                        <wps:bodyPr wrap="square" lIns="0" tIns="0" rIns="0" bIns="0" rtlCol="0">
                          <a:prstTxWarp prst="textNoShape">
                            <a:avLst/>
                          </a:prstTxWarp>
                        </wps:bodyPr>
                      </wps:wsp>
                      <wps:wsp xmlns:wps="http://schemas.microsoft.com/office/word/2010/wordprocessingShape">
                        <wps:cNvPr id="21" name="Graphic 21"/>
                        <wps:cNvSpPr/>
                        <wps:spPr>
                          <a:xfrm>
                            <a:off x="721983" y="4586696"/>
                            <a:ext cx="4408805" cy="915669"/>
                          </a:xfrm>
                          <a:custGeom>
                            <a:avLst/>
                            <a:gdLst/>
                            <a:rect l="l" t="t" r="r" b="b"/>
                            <a:pathLst>
                              <a:path fill="norm" h="915669" w="4408805" stroke="1">
                                <a:moveTo>
                                  <a:pt x="0" y="0"/>
                                </a:moveTo>
                                <a:lnTo>
                                  <a:pt x="4408217" y="0"/>
                                </a:lnTo>
                              </a:path>
                              <a:path fill="norm" h="915669" w="4408805" stroke="1">
                                <a:moveTo>
                                  <a:pt x="0" y="915508"/>
                                </a:moveTo>
                                <a:lnTo>
                                  <a:pt x="4408217" y="915508"/>
                                </a:lnTo>
                              </a:path>
                            </a:pathLst>
                          </a:custGeom>
                          <a:ln w="9156">
                            <a:solidFill>
                              <a:srgbClr val="000000"/>
                            </a:solidFill>
                            <a:prstDash val="solid"/>
                          </a:ln>
                        </wps:spPr>
                        <wps:bodyPr wrap="square" lIns="0" tIns="0" rIns="0" bIns="0" rtlCol="0">
                          <a:prstTxWarp prst="textNoShape">
                            <a:avLst/>
                          </a:prstTxWarp>
                        </wps:bodyPr>
                      </wps:wsp>
                      <wps:wsp xmlns:wps="http://schemas.microsoft.com/office/word/2010/wordprocessingShape">
                        <wps:cNvPr id="22" name="Graphic 22"/>
                        <wps:cNvSpPr/>
                        <wps:spPr>
                          <a:xfrm>
                            <a:off x="721983" y="5691409"/>
                            <a:ext cx="4408805" cy="1270"/>
                          </a:xfrm>
                          <a:custGeom>
                            <a:avLst/>
                            <a:gdLst/>
                            <a:rect l="l" t="t" r="r" b="b"/>
                            <a:pathLst>
                              <a:path fill="norm" h="0" w="4408805" stroke="1">
                                <a:moveTo>
                                  <a:pt x="0" y="0"/>
                                </a:moveTo>
                                <a:lnTo>
                                  <a:pt x="4408217" y="0"/>
                                </a:lnTo>
                              </a:path>
                            </a:pathLst>
                          </a:custGeom>
                          <a:ln w="12206">
                            <a:solidFill>
                              <a:srgbClr val="000000"/>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563238" y="6100336"/>
                            <a:ext cx="4567555" cy="1270"/>
                          </a:xfrm>
                          <a:custGeom>
                            <a:avLst/>
                            <a:gdLst/>
                            <a:rect l="l" t="t" r="r" b="b"/>
                            <a:pathLst>
                              <a:path fill="norm" h="0" w="4567555" stroke="1">
                                <a:moveTo>
                                  <a:pt x="0" y="0"/>
                                </a:moveTo>
                                <a:lnTo>
                                  <a:pt x="4566962" y="0"/>
                                </a:lnTo>
                              </a:path>
                            </a:pathLst>
                          </a:custGeom>
                          <a:ln w="18310">
                            <a:solidFill>
                              <a:srgbClr val="000000"/>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575449" y="6979224"/>
                            <a:ext cx="4554855" cy="1270"/>
                          </a:xfrm>
                          <a:custGeom>
                            <a:avLst/>
                            <a:gdLst/>
                            <a:rect l="l" t="t" r="r" b="b"/>
                            <a:pathLst>
                              <a:path fill="norm" h="0" w="4554855" stroke="1">
                                <a:moveTo>
                                  <a:pt x="0" y="0"/>
                                </a:moveTo>
                                <a:lnTo>
                                  <a:pt x="4554751" y="0"/>
                                </a:lnTo>
                              </a:path>
                            </a:pathLst>
                          </a:custGeom>
                          <a:ln w="15258">
                            <a:solidFill>
                              <a:srgbClr val="000000"/>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1526" y="7336273"/>
                            <a:ext cx="5287645" cy="1270"/>
                          </a:xfrm>
                          <a:custGeom>
                            <a:avLst/>
                            <a:gdLst/>
                            <a:rect l="l" t="t" r="r" b="b"/>
                            <a:pathLst>
                              <a:path fill="norm" h="0" w="5287645" stroke="1">
                                <a:moveTo>
                                  <a:pt x="0" y="0"/>
                                </a:moveTo>
                                <a:lnTo>
                                  <a:pt x="5287419" y="0"/>
                                </a:lnTo>
                              </a:path>
                            </a:pathLst>
                          </a:custGeom>
                          <a:ln w="12206">
                            <a:solidFill>
                              <a:srgbClr val="00000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880983" y="2492646"/>
                            <a:ext cx="6350" cy="100330"/>
                          </a:xfrm>
                          <a:custGeom>
                            <a:avLst/>
                            <a:gdLst/>
                            <a:rect l="l" t="t" r="r" b="b"/>
                            <a:pathLst>
                              <a:path fill="norm" h="100330" w="6350" stroke="1">
                                <a:moveTo>
                                  <a:pt x="6105" y="100155"/>
                                </a:moveTo>
                                <a:lnTo>
                                  <a:pt x="0" y="100155"/>
                                </a:lnTo>
                                <a:lnTo>
                                  <a:pt x="0" y="0"/>
                                </a:lnTo>
                                <a:lnTo>
                                  <a:pt x="6105" y="0"/>
                                </a:lnTo>
                                <a:lnTo>
                                  <a:pt x="6105" y="100155"/>
                                </a:lnTo>
                                <a:close/>
                              </a:path>
                            </a:pathLst>
                          </a:custGeom>
                          <a:solidFill>
                            <a:srgbClr val="D6D6D6"/>
                          </a:solidFill>
                        </wps:spPr>
                        <wps:bodyPr wrap="square" lIns="0" tIns="0" rIns="0" bIns="0" rtlCol="0">
                          <a:prstTxWarp prst="textNoShape">
                            <a:avLst/>
                          </a:prstTxWarp>
                        </wps:bodyPr>
                      </wps:wsp>
                      <wps:wsp xmlns:wps="http://schemas.microsoft.com/office/word/2010/wordprocessingShape">
                        <wps:cNvPr id="27" name="Graphic 27"/>
                        <wps:cNvSpPr/>
                        <wps:spPr>
                          <a:xfrm>
                            <a:off x="733544" y="2969838"/>
                            <a:ext cx="3175" cy="95885"/>
                          </a:xfrm>
                          <a:custGeom>
                            <a:avLst/>
                            <a:gdLst/>
                            <a:rect l="l" t="t" r="r" b="b"/>
                            <a:pathLst>
                              <a:path fill="norm" h="95885" w="3175" stroke="1">
                                <a:moveTo>
                                  <a:pt x="3052" y="95408"/>
                                </a:moveTo>
                                <a:lnTo>
                                  <a:pt x="0" y="95408"/>
                                </a:lnTo>
                                <a:lnTo>
                                  <a:pt x="0" y="0"/>
                                </a:lnTo>
                                <a:lnTo>
                                  <a:pt x="3052" y="0"/>
                                </a:lnTo>
                                <a:lnTo>
                                  <a:pt x="3052" y="95408"/>
                                </a:lnTo>
                                <a:close/>
                              </a:path>
                            </a:pathLst>
                          </a:custGeom>
                          <a:solidFill>
                            <a:srgbClr val="E6E6E8"/>
                          </a:solidFill>
                        </wps:spPr>
                        <wps:bodyPr wrap="square" lIns="0" tIns="0" rIns="0" bIns="0" rtlCol="0">
                          <a:prstTxWarp prst="textNoShape">
                            <a:avLst/>
                          </a:prstTxWarp>
                        </wps:bodyPr>
                      </wps:wsp>
                      <wps:wsp xmlns:wps="http://schemas.microsoft.com/office/word/2010/wordprocessingShape">
                        <wps:cNvPr id="28" name="Graphic 28"/>
                        <wps:cNvSpPr/>
                        <wps:spPr>
                          <a:xfrm>
                            <a:off x="757181" y="2956624"/>
                            <a:ext cx="964565" cy="2976245"/>
                          </a:xfrm>
                          <a:custGeom>
                            <a:avLst/>
                            <a:gdLst/>
                            <a:rect l="l" t="t" r="r" b="b"/>
                            <a:pathLst>
                              <a:path fill="norm" h="2976245" w="964565" stroke="1">
                                <a:moveTo>
                                  <a:pt x="3060" y="13220"/>
                                </a:moveTo>
                                <a:lnTo>
                                  <a:pt x="0" y="13220"/>
                                </a:lnTo>
                                <a:lnTo>
                                  <a:pt x="0" y="108623"/>
                                </a:lnTo>
                                <a:lnTo>
                                  <a:pt x="3060" y="108623"/>
                                </a:lnTo>
                                <a:lnTo>
                                  <a:pt x="3060" y="13220"/>
                                </a:lnTo>
                                <a:close/>
                              </a:path>
                              <a:path fill="norm" h="2976245" w="964565" stroke="1">
                                <a:moveTo>
                                  <a:pt x="200355" y="2862491"/>
                                </a:moveTo>
                                <a:lnTo>
                                  <a:pt x="197294" y="2862491"/>
                                </a:lnTo>
                                <a:lnTo>
                                  <a:pt x="197294" y="2973755"/>
                                </a:lnTo>
                                <a:lnTo>
                                  <a:pt x="200355" y="2973755"/>
                                </a:lnTo>
                                <a:lnTo>
                                  <a:pt x="200355" y="2862491"/>
                                </a:lnTo>
                                <a:close/>
                              </a:path>
                              <a:path fill="norm" h="2976245" w="964565" stroke="1">
                                <a:moveTo>
                                  <a:pt x="735660" y="0"/>
                                </a:moveTo>
                                <a:lnTo>
                                  <a:pt x="732599" y="0"/>
                                </a:lnTo>
                                <a:lnTo>
                                  <a:pt x="732599" y="111264"/>
                                </a:lnTo>
                                <a:lnTo>
                                  <a:pt x="735660" y="111264"/>
                                </a:lnTo>
                                <a:lnTo>
                                  <a:pt x="735660" y="0"/>
                                </a:lnTo>
                                <a:close/>
                              </a:path>
                              <a:path fill="norm" h="2976245" w="964565" stroke="1">
                                <a:moveTo>
                                  <a:pt x="964133" y="2855874"/>
                                </a:moveTo>
                                <a:lnTo>
                                  <a:pt x="961085" y="2855874"/>
                                </a:lnTo>
                                <a:lnTo>
                                  <a:pt x="961085" y="2975699"/>
                                </a:lnTo>
                                <a:lnTo>
                                  <a:pt x="964133" y="2975699"/>
                                </a:lnTo>
                                <a:lnTo>
                                  <a:pt x="964133" y="2855874"/>
                                </a:lnTo>
                                <a:close/>
                              </a:path>
                            </a:pathLst>
                          </a:custGeom>
                          <a:solidFill>
                            <a:srgbClr val="D6D6D6"/>
                          </a:solidFill>
                        </wps:spPr>
                        <wps:bodyPr wrap="square" lIns="0" tIns="0" rIns="0" bIns="0" rtlCol="0">
                          <a:prstTxWarp prst="textNoShape">
                            <a:avLst/>
                          </a:prstTxWarp>
                        </wps:bodyPr>
                      </wps:wsp>
                      <wps:wsp xmlns:wps="http://schemas.microsoft.com/office/word/2010/wordprocessingShape">
                        <wps:cNvPr id="29" name="Textbox 29"/>
                        <wps:cNvSpPr txBox="1"/>
                        <wps:spPr>
                          <a:xfrm>
                            <a:off x="198767" y="163110"/>
                            <a:ext cx="1370965" cy="218440"/>
                          </a:xfrm>
                          <a:prstGeom prst="rect">
                            <a:avLst/>
                          </a:prstGeom>
                        </wps:spPr>
                        <wps:txbx>
                          <w:txbxContent>
                            <w:p>
                              <w:pPr>
                                <w:spacing w:before="0" w:line="344" w:lineRule="exact"/>
                                <w:ind w:left="0" w:right="0" w:firstLine="0"/>
                                <w:jc w:val="left"/>
                                <w:rPr>
                                  <w:rFonts w:ascii="Times New Roman"/>
                                  <w:sz w:val="31"/>
                                </w:rPr>
                              </w:pPr>
                              <w:r>
                                <w:rPr>
                                  <w:rFonts w:ascii="Times New Roman"/>
                                  <w:color w:val="5E5B5D"/>
                                  <w:w w:val="90"/>
                                  <w:sz w:val="31"/>
                                </w:rPr>
                                <w:t>Create</w:t>
                              </w:r>
                              <w:r>
                                <w:rPr>
                                  <w:rFonts w:ascii="Times New Roman"/>
                                  <w:color w:val="5E5B5D"/>
                                  <w:spacing w:val="-14"/>
                                  <w:w w:val="90"/>
                                  <w:sz w:val="31"/>
                                </w:rPr>
                                <w:t xml:space="preserve"> </w:t>
                              </w:r>
                              <w:r>
                                <w:rPr>
                                  <w:rFonts w:ascii="Times New Roman"/>
                                  <w:color w:val="5E5B5D"/>
                                  <w:spacing w:val="-2"/>
                                  <w:w w:val="90"/>
                                  <w:sz w:val="31"/>
                                </w:rPr>
                                <w:t>Submission</w:t>
                              </w:r>
                            </w:p>
                          </w:txbxContent>
                        </wps:txbx>
                        <wps:bodyPr wrap="square" lIns="0" tIns="0" rIns="0" bIns="0" rtlCol="0"/>
                      </wps:wsp>
                      <wps:wsp xmlns:wps="http://schemas.microsoft.com/office/word/2010/wordprocessingShape">
                        <wps:cNvPr id="30" name="Textbox 30"/>
                        <wps:cNvSpPr txBox="1"/>
                        <wps:spPr>
                          <a:xfrm>
                            <a:off x="195529" y="737238"/>
                            <a:ext cx="1420495" cy="426720"/>
                          </a:xfrm>
                          <a:prstGeom prst="rect">
                            <a:avLst/>
                          </a:prstGeom>
                        </wps:spPr>
                        <wps:txbx>
                          <w:txbxContent>
                            <w:p>
                              <w:pPr>
                                <w:spacing w:before="0" w:line="200" w:lineRule="exact"/>
                                <w:ind w:left="5" w:right="0" w:firstLine="0"/>
                                <w:jc w:val="left"/>
                                <w:rPr>
                                  <w:rFonts w:ascii="Times New Roman" w:hAnsi="Times New Roman"/>
                                  <w:sz w:val="18"/>
                                </w:rPr>
                              </w:pPr>
                              <w:r>
                                <w:rPr>
                                  <w:rFonts w:ascii="Times New Roman" w:hAnsi="Times New Roman"/>
                                  <w:color w:val="727070"/>
                                  <w:w w:val="105"/>
                                  <w:sz w:val="18"/>
                                </w:rPr>
                                <w:t>80</w:t>
                              </w:r>
                              <w:r>
                                <w:rPr>
                                  <w:rFonts w:ascii="Times New Roman" w:hAnsi="Times New Roman"/>
                                  <w:color w:val="908E8E"/>
                                  <w:w w:val="105"/>
                                  <w:sz w:val="18"/>
                                </w:rPr>
                                <w:t>3</w:t>
                              </w:r>
                              <w:r>
                                <w:rPr>
                                  <w:rFonts w:ascii="Times New Roman" w:hAnsi="Times New Roman"/>
                                  <w:color w:val="727070"/>
                                  <w:w w:val="105"/>
                                  <w:sz w:val="18"/>
                                </w:rPr>
                                <w:t>16</w:t>
                              </w:r>
                              <w:r>
                                <w:rPr>
                                  <w:rFonts w:ascii="Times New Roman" w:hAnsi="Times New Roman"/>
                                  <w:color w:val="727070"/>
                                  <w:spacing w:val="-12"/>
                                  <w:w w:val="105"/>
                                  <w:sz w:val="18"/>
                                </w:rPr>
                                <w:t xml:space="preserve"> </w:t>
                              </w:r>
                              <w:r>
                                <w:rPr>
                                  <w:rFonts w:ascii="Times New Roman" w:hAnsi="Times New Roman"/>
                                  <w:color w:val="908E8E"/>
                                  <w:w w:val="105"/>
                                  <w:sz w:val="18"/>
                                </w:rPr>
                                <w:t>•</w:t>
                              </w:r>
                              <w:r>
                                <w:rPr>
                                  <w:rFonts w:ascii="Times New Roman" w:hAnsi="Times New Roman"/>
                                  <w:color w:val="908E8E"/>
                                  <w:spacing w:val="-10"/>
                                  <w:w w:val="105"/>
                                  <w:sz w:val="18"/>
                                </w:rPr>
                                <w:t xml:space="preserve"> </w:t>
                              </w:r>
                              <w:r>
                                <w:rPr>
                                  <w:rFonts w:ascii="Times New Roman" w:hAnsi="Times New Roman"/>
                                  <w:color w:val="727070"/>
                                  <w:w w:val="105"/>
                                  <w:sz w:val="18"/>
                                </w:rPr>
                                <w:t>Sample</w:t>
                              </w:r>
                              <w:r>
                                <w:rPr>
                                  <w:rFonts w:ascii="Times New Roman" w:hAnsi="Times New Roman"/>
                                  <w:color w:val="727070"/>
                                  <w:spacing w:val="-2"/>
                                  <w:w w:val="105"/>
                                  <w:sz w:val="18"/>
                                </w:rPr>
                                <w:t xml:space="preserve"> </w:t>
                              </w:r>
                              <w:r>
                                <w:rPr>
                                  <w:rFonts w:ascii="Times New Roman" w:hAnsi="Times New Roman"/>
                                  <w:color w:val="908E8E"/>
                                  <w:w w:val="105"/>
                                  <w:sz w:val="18"/>
                                </w:rPr>
                                <w:t>I</w:t>
                              </w:r>
                              <w:r>
                                <w:rPr>
                                  <w:rFonts w:ascii="Times New Roman" w:hAnsi="Times New Roman"/>
                                  <w:color w:val="727070"/>
                                  <w:w w:val="105"/>
                                  <w:sz w:val="18"/>
                                </w:rPr>
                                <w:t>ssuer</w:t>
                              </w:r>
                              <w:r>
                                <w:rPr>
                                  <w:rFonts w:ascii="Times New Roman" w:hAnsi="Times New Roman"/>
                                  <w:color w:val="727070"/>
                                  <w:spacing w:val="-27"/>
                                  <w:w w:val="105"/>
                                  <w:sz w:val="18"/>
                                </w:rPr>
                                <w:t xml:space="preserve"> </w:t>
                              </w:r>
                              <w:r>
                                <w:rPr>
                                  <w:rFonts w:ascii="Times New Roman" w:hAnsi="Times New Roman"/>
                                  <w:color w:val="727070"/>
                                  <w:w w:val="105"/>
                                  <w:sz w:val="18"/>
                                </w:rPr>
                                <w:t>1</w:t>
                              </w:r>
                              <w:r>
                                <w:rPr>
                                  <w:rFonts w:ascii="Times New Roman" w:hAnsi="Times New Roman"/>
                                  <w:color w:val="727070"/>
                                  <w:spacing w:val="-25"/>
                                  <w:w w:val="105"/>
                                  <w:sz w:val="18"/>
                                </w:rPr>
                                <w:t xml:space="preserve"> </w:t>
                              </w:r>
                              <w:r>
                                <w:rPr>
                                  <w:rFonts w:ascii="Times New Roman" w:hAnsi="Times New Roman"/>
                                  <w:color w:val="908E8E"/>
                                  <w:w w:val="105"/>
                                  <w:sz w:val="18"/>
                                </w:rPr>
                                <w:t>(</w:t>
                              </w:r>
                              <w:r>
                                <w:rPr>
                                  <w:rFonts w:ascii="Times New Roman" w:hAnsi="Times New Roman"/>
                                  <w:color w:val="727070"/>
                                  <w:w w:val="105"/>
                                  <w:sz w:val="18"/>
                                </w:rPr>
                                <w:t>M</w:t>
                              </w:r>
                              <w:r>
                                <w:rPr>
                                  <w:rFonts w:ascii="Times New Roman" w:hAnsi="Times New Roman"/>
                                  <w:color w:val="727070"/>
                                  <w:spacing w:val="44"/>
                                  <w:w w:val="105"/>
                                  <w:sz w:val="18"/>
                                </w:rPr>
                                <w:t xml:space="preserve"> </w:t>
                              </w:r>
                              <w:r>
                                <w:rPr>
                                  <w:rFonts w:ascii="Times New Roman" w:hAnsi="Times New Roman"/>
                                  <w:color w:val="908E8E"/>
                                  <w:spacing w:val="-10"/>
                                  <w:w w:val="105"/>
                                  <w:sz w:val="18"/>
                                </w:rPr>
                                <w:t>)</w:t>
                              </w:r>
                            </w:p>
                            <w:p>
                              <w:pPr>
                                <w:spacing w:before="189"/>
                                <w:ind w:left="7" w:right="0" w:firstLine="0"/>
                                <w:jc w:val="left"/>
                                <w:rPr>
                                  <w:sz w:val="11"/>
                                </w:rPr>
                              </w:pPr>
                              <w:r>
                                <w:rPr>
                                  <w:color w:val="494649"/>
                                  <w:w w:val="105"/>
                                  <w:sz w:val="11"/>
                                </w:rPr>
                                <w:t>A:</w:t>
                              </w:r>
                              <w:r>
                                <w:rPr>
                                  <w:color w:val="727070"/>
                                  <w:w w:val="105"/>
                                  <w:sz w:val="11"/>
                                </w:rPr>
                                <w:t>i!cporl</w:t>
                              </w:r>
                              <w:r>
                                <w:rPr>
                                  <w:color w:val="727070"/>
                                  <w:spacing w:val="33"/>
                                  <w:w w:val="105"/>
                                  <w:sz w:val="11"/>
                                </w:rPr>
                                <w:t xml:space="preserve"> </w:t>
                              </w:r>
                              <w:r>
                                <w:rPr>
                                  <w:color w:val="5E5B5D"/>
                                  <w:w w:val="105"/>
                                  <w:sz w:val="11"/>
                                </w:rPr>
                                <w:t>""</w:t>
                              </w:r>
                              <w:r>
                                <w:rPr>
                                  <w:color w:val="5E5B5D"/>
                                  <w:spacing w:val="40"/>
                                  <w:w w:val="165"/>
                                  <w:sz w:val="11"/>
                                </w:rPr>
                                <w:t xml:space="preserve"> </w:t>
                              </w:r>
                              <w:r>
                                <w:rPr>
                                  <w:color w:val="494649"/>
                                  <w:spacing w:val="-4"/>
                                  <w:w w:val="165"/>
                                  <w:sz w:val="11"/>
                                </w:rPr>
                                <w:t>"""</w:t>
                              </w:r>
                              <w:r>
                                <w:rPr>
                                  <w:color w:val="727070"/>
                                  <w:spacing w:val="-4"/>
                                  <w:w w:val="165"/>
                                  <w:sz w:val="11"/>
                                </w:rPr>
                                <w:t>.</w:t>
                              </w:r>
                            </w:p>
                            <w:p>
                              <w:pPr>
                                <w:spacing w:before="18"/>
                                <w:ind w:left="0" w:right="0" w:firstLine="0"/>
                                <w:jc w:val="left"/>
                                <w:rPr>
                                  <w:sz w:val="12"/>
                                </w:rPr>
                              </w:pPr>
                              <w:r>
                                <w:rPr>
                                  <w:color w:val="908E8E"/>
                                  <w:spacing w:val="-2"/>
                                  <w:w w:val="95"/>
                                  <w:sz w:val="12"/>
                                </w:rPr>
                                <w:t>%0!21</w:t>
                              </w:r>
                            </w:p>
                          </w:txbxContent>
                        </wps:txbx>
                        <wps:bodyPr wrap="square" lIns="0" tIns="0" rIns="0" bIns="0" rtlCol="0"/>
                      </wps:wsp>
                      <wps:wsp xmlns:wps="http://schemas.microsoft.com/office/word/2010/wordprocessingShape">
                        <wps:cNvPr id="31" name="Textbox 31"/>
                        <wps:cNvSpPr txBox="1"/>
                        <wps:spPr>
                          <a:xfrm>
                            <a:off x="568949" y="1426961"/>
                            <a:ext cx="2324100" cy="283210"/>
                          </a:xfrm>
                          <a:prstGeom prst="rect">
                            <a:avLst/>
                          </a:prstGeom>
                        </wps:spPr>
                        <wps:txbx>
                          <w:txbxContent>
                            <w:p>
                              <w:pPr>
                                <w:spacing w:before="0" w:line="157" w:lineRule="exact"/>
                                <w:ind w:left="0" w:right="0" w:firstLine="0"/>
                                <w:jc w:val="left"/>
                                <w:rPr>
                                  <w:b/>
                                  <w:sz w:val="14"/>
                                </w:rPr>
                              </w:pPr>
                              <w:r>
                                <w:rPr>
                                  <w:b/>
                                  <w:color w:val="5E5B5D"/>
                                  <w:spacing w:val="-2"/>
                                  <w:sz w:val="14"/>
                                </w:rPr>
                                <w:t>Rebate$</w:t>
                              </w:r>
                            </w:p>
                            <w:p>
                              <w:pPr>
                                <w:tabs>
                                  <w:tab w:val="left" w:pos="527"/>
                                  <w:tab w:val="left" w:pos="1443"/>
                                </w:tabs>
                                <w:spacing w:before="151"/>
                                <w:ind w:left="86" w:right="0" w:firstLine="0"/>
                                <w:jc w:val="left"/>
                                <w:rPr>
                                  <w:i/>
                                  <w:sz w:val="12"/>
                                </w:rPr>
                              </w:pPr>
                              <w:r>
                                <w:rPr>
                                  <w:i/>
                                  <w:color w:val="908E8E"/>
                                  <w:sz w:val="12"/>
                                </w:rPr>
                                <w:t>o</w:t>
                              </w:r>
                              <w:r>
                                <w:rPr>
                                  <w:i/>
                                  <w:color w:val="908E8E"/>
                                  <w:spacing w:val="-6"/>
                                  <w:sz w:val="12"/>
                                </w:rPr>
                                <w:t xml:space="preserve"> </w:t>
                              </w:r>
                              <w:r>
                                <w:rPr>
                                  <w:i/>
                                  <w:color w:val="908E8E"/>
                                  <w:spacing w:val="-10"/>
                                  <w:w w:val="110"/>
                                  <w:sz w:val="12"/>
                                </w:rPr>
                                <w:t>;</w:t>
                              </w:r>
                              <w:r>
                                <w:rPr>
                                  <w:i/>
                                  <w:color w:val="908E8E"/>
                                  <w:sz w:val="12"/>
                                </w:rPr>
                                <w:tab/>
                              </w:r>
                              <w:r>
                                <w:rPr>
                                  <w:color w:val="908E8E"/>
                                  <w:w w:val="110"/>
                                  <w:sz w:val="10"/>
                                </w:rPr>
                                <w:t>mort&lt;lta,Y</w:t>
                              </w:r>
                              <w:r>
                                <w:rPr>
                                  <w:color w:val="908E8E"/>
                                  <w:spacing w:val="71"/>
                                  <w:w w:val="110"/>
                                  <w:sz w:val="10"/>
                                </w:rPr>
                                <w:t xml:space="preserve"> </w:t>
                              </w:r>
                              <w:r>
                                <w:rPr>
                                  <w:color w:val="908E8E"/>
                                  <w:spacing w:val="-10"/>
                                  <w:w w:val="110"/>
                                  <w:sz w:val="10"/>
                                </w:rPr>
                                <w:t>•</w:t>
                              </w:r>
                              <w:r>
                                <w:rPr>
                                  <w:color w:val="908E8E"/>
                                  <w:sz w:val="10"/>
                                </w:rPr>
                                <w:tab/>
                              </w:r>
                              <w:r>
                                <w:rPr>
                                  <w:i/>
                                  <w:color w:val="908E8E"/>
                                  <w:w w:val="110"/>
                                  <w:sz w:val="12"/>
                                </w:rPr>
                                <w:t>ha=</w:t>
                              </w:r>
                              <w:r>
                                <w:rPr>
                                  <w:i/>
                                  <w:color w:val="908E8E"/>
                                  <w:spacing w:val="9"/>
                                  <w:w w:val="110"/>
                                  <w:sz w:val="12"/>
                                </w:rPr>
                                <w:t xml:space="preserve"> </w:t>
                              </w:r>
                              <w:r>
                                <w:rPr>
                                  <w:color w:val="908E8E"/>
                                  <w:w w:val="110"/>
                                  <w:sz w:val="12"/>
                                </w:rPr>
                                <w:t>"</w:t>
                              </w:r>
                              <w:r>
                                <w:rPr>
                                  <w:color w:val="908E8E"/>
                                  <w:spacing w:val="66"/>
                                  <w:w w:val="110"/>
                                  <w:sz w:val="12"/>
                                </w:rPr>
                                <w:t xml:space="preserve"> </w:t>
                              </w:r>
                              <w:r>
                                <w:rPr>
                                  <w:color w:val="A5A3A1"/>
                                  <w:spacing w:val="6"/>
                                  <w:w w:val="110"/>
                                  <w:sz w:val="10"/>
                                  <w:shd w:val="clear" w:color="auto" w:fill="E6E6E8"/>
                                </w:rPr>
                                <w:t xml:space="preserve"> </w:t>
                              </w:r>
                              <w:r>
                                <w:rPr>
                                  <w:color w:val="A5A3A1"/>
                                  <w:w w:val="110"/>
                                  <w:sz w:val="10"/>
                                  <w:shd w:val="clear" w:color="auto" w:fill="E6E6E8"/>
                                </w:rPr>
                                <w:t>,mf</w:t>
                              </w:r>
                              <w:r>
                                <w:rPr>
                                  <w:color w:val="A5A3A1"/>
                                  <w:spacing w:val="6"/>
                                  <w:w w:val="110"/>
                                  <w:sz w:val="10"/>
                                </w:rPr>
                                <w:t xml:space="preserve"> </w:t>
                              </w:r>
                              <w:r>
                                <w:rPr>
                                  <w:i/>
                                  <w:color w:val="908E8E"/>
                                  <w:w w:val="110"/>
                                  <w:sz w:val="12"/>
                                </w:rPr>
                                <w:t>of</w:t>
                              </w:r>
                              <w:r>
                                <w:rPr>
                                  <w:i/>
                                  <w:color w:val="908E8E"/>
                                  <w:spacing w:val="13"/>
                                  <w:w w:val="110"/>
                                  <w:sz w:val="12"/>
                                </w:rPr>
                                <w:t xml:space="preserve"> </w:t>
                              </w:r>
                              <w:r>
                                <w:rPr>
                                  <w:color w:val="908E8E"/>
                                  <w:w w:val="110"/>
                                  <w:sz w:val="10"/>
                                </w:rPr>
                                <w:t>J</w:t>
                              </w:r>
                              <w:r>
                                <w:rPr>
                                  <w:color w:val="908E8E"/>
                                  <w:spacing w:val="-22"/>
                                  <w:w w:val="110"/>
                                  <w:sz w:val="10"/>
                                </w:rPr>
                                <w:t xml:space="preserve"> </w:t>
                              </w:r>
                              <w:r>
                                <w:rPr>
                                  <w:rFonts w:ascii="Times New Roman" w:hAnsi="Times New Roman"/>
                                  <w:color w:val="908E8E"/>
                                  <w:w w:val="110"/>
                                  <w:sz w:val="11"/>
                                </w:rPr>
                                <w:t>2</w:t>
                              </w:r>
                              <w:r>
                                <w:rPr>
                                  <w:rFonts w:ascii="Times New Roman" w:hAnsi="Times New Roman"/>
                                  <w:color w:val="908E8E"/>
                                  <w:spacing w:val="19"/>
                                  <w:w w:val="110"/>
                                  <w:sz w:val="11"/>
                                </w:rPr>
                                <w:t xml:space="preserve"> </w:t>
                              </w:r>
                              <w:r>
                                <w:rPr>
                                  <w:i/>
                                  <w:color w:val="908E8E"/>
                                  <w:w w:val="110"/>
                                  <w:sz w:val="12"/>
                                </w:rPr>
                                <w:t>p</w:t>
                              </w:r>
                              <w:r>
                                <w:rPr>
                                  <w:i/>
                                  <w:color w:val="908E8E"/>
                                  <w:spacing w:val="4"/>
                                  <w:w w:val="110"/>
                                  <w:sz w:val="12"/>
                                </w:rPr>
                                <w:t xml:space="preserve"> </w:t>
                              </w:r>
                              <w:r>
                                <w:rPr>
                                  <w:i/>
                                  <w:color w:val="908E8E"/>
                                  <w:w w:val="110"/>
                                  <w:sz w:val="12"/>
                                </w:rPr>
                                <w:t>ces</w:t>
                              </w:r>
                              <w:r>
                                <w:rPr>
                                  <w:i/>
                                  <w:color w:val="908E8E"/>
                                  <w:spacing w:val="-1"/>
                                  <w:w w:val="110"/>
                                  <w:sz w:val="12"/>
                                </w:rPr>
                                <w:t xml:space="preserve"> </w:t>
                              </w:r>
                              <w:r>
                                <w:rPr>
                                  <w:i/>
                                  <w:color w:val="908E8E"/>
                                  <w:w w:val="110"/>
                                  <w:sz w:val="12"/>
                                </w:rPr>
                                <w:t>before</w:t>
                              </w:r>
                              <w:r>
                                <w:rPr>
                                  <w:i/>
                                  <w:color w:val="908E8E"/>
                                  <w:spacing w:val="2"/>
                                  <w:w w:val="110"/>
                                  <w:sz w:val="12"/>
                                </w:rPr>
                                <w:t xml:space="preserve"> </w:t>
                              </w:r>
                              <w:r>
                                <w:rPr>
                                  <w:i/>
                                  <w:color w:val="908E8E"/>
                                  <w:w w:val="110"/>
                                  <w:sz w:val="12"/>
                                </w:rPr>
                                <w:t>th.e</w:t>
                              </w:r>
                              <w:r>
                                <w:rPr>
                                  <w:i/>
                                  <w:color w:val="908E8E"/>
                                  <w:spacing w:val="-8"/>
                                  <w:w w:val="110"/>
                                  <w:sz w:val="12"/>
                                </w:rPr>
                                <w:t xml:space="preserve"> </w:t>
                              </w:r>
                              <w:r>
                                <w:rPr>
                                  <w:i/>
                                  <w:color w:val="908E8E"/>
                                  <w:w w:val="110"/>
                                  <w:sz w:val="12"/>
                                </w:rPr>
                                <w:t>d-</w:t>
                              </w:r>
                              <w:r>
                                <w:rPr>
                                  <w:i/>
                                  <w:color w:val="908E8E"/>
                                  <w:spacing w:val="-10"/>
                                  <w:w w:val="110"/>
                                  <w:sz w:val="12"/>
                                </w:rPr>
                                <w:t>1</w:t>
                              </w:r>
                            </w:p>
                          </w:txbxContent>
                        </wps:txbx>
                        <wps:bodyPr wrap="square" lIns="0" tIns="0" rIns="0" bIns="0" rtlCol="0"/>
                      </wps:wsp>
                      <wps:wsp xmlns:wps="http://schemas.microsoft.com/office/word/2010/wordprocessingShape">
                        <wps:cNvPr id="32" name="Textbox 32"/>
                        <wps:cNvSpPr txBox="1"/>
                        <wps:spPr>
                          <a:xfrm>
                            <a:off x="3085115" y="1624624"/>
                            <a:ext cx="1952625" cy="85725"/>
                          </a:xfrm>
                          <a:prstGeom prst="rect">
                            <a:avLst/>
                          </a:prstGeom>
                        </wps:spPr>
                        <wps:txbx>
                          <w:txbxContent>
                            <w:p>
                              <w:pPr>
                                <w:spacing w:before="0" w:line="134" w:lineRule="exact"/>
                                <w:ind w:left="0" w:right="0" w:firstLine="0"/>
                                <w:jc w:val="left"/>
                                <w:rPr>
                                  <w:i/>
                                  <w:sz w:val="12"/>
                                </w:rPr>
                              </w:pPr>
                              <w:r>
                                <w:rPr>
                                  <w:rFonts w:ascii="Times New Roman"/>
                                  <w:color w:val="908E8E"/>
                                  <w:spacing w:val="-2"/>
                                  <w:w w:val="110"/>
                                  <w:sz w:val="11"/>
                                </w:rPr>
                                <w:t>polnl</w:t>
                              </w:r>
                              <w:r>
                                <w:rPr>
                                  <w:rFonts w:ascii="Times New Roman"/>
                                  <w:color w:val="908E8E"/>
                                  <w:spacing w:val="3"/>
                                  <w:w w:val="110"/>
                                  <w:sz w:val="11"/>
                                </w:rPr>
                                <w:t xml:space="preserve"> </w:t>
                              </w:r>
                              <w:r>
                                <w:rPr>
                                  <w:i/>
                                  <w:color w:val="908E8E"/>
                                  <w:spacing w:val="-2"/>
                                  <w:w w:val="110"/>
                                  <w:sz w:val="12"/>
                                </w:rPr>
                                <w:t>,ma</w:t>
                              </w:r>
                              <w:r>
                                <w:rPr>
                                  <w:i/>
                                  <w:color w:val="908E8E"/>
                                  <w:spacing w:val="-11"/>
                                  <w:w w:val="110"/>
                                  <w:sz w:val="12"/>
                                </w:rPr>
                                <w:t xml:space="preserve"> </w:t>
                              </w:r>
                              <w:r>
                                <w:rPr>
                                  <w:i/>
                                  <w:color w:val="908E8E"/>
                                  <w:spacing w:val="-2"/>
                                  <w:w w:val="110"/>
                                  <w:sz w:val="12"/>
                                </w:rPr>
                                <w:t>up</w:t>
                              </w:r>
                              <w:r>
                                <w:rPr>
                                  <w:i/>
                                  <w:color w:val="908E8E"/>
                                  <w:spacing w:val="2"/>
                                  <w:w w:val="110"/>
                                  <w:sz w:val="12"/>
                                </w:rPr>
                                <w:t xml:space="preserve"> </w:t>
                              </w:r>
                              <w:r>
                                <w:rPr>
                                  <w:rFonts w:ascii="Times New Roman"/>
                                  <w:color w:val="908E8E"/>
                                  <w:spacing w:val="-2"/>
                                  <w:w w:val="110"/>
                                  <w:sz w:val="11"/>
                                </w:rPr>
                                <w:t>lo</w:t>
                              </w:r>
                              <w:r>
                                <w:rPr>
                                  <w:rFonts w:ascii="Times New Roman"/>
                                  <w:color w:val="908E8E"/>
                                  <w:spacing w:val="28"/>
                                  <w:w w:val="110"/>
                                  <w:sz w:val="11"/>
                                </w:rPr>
                                <w:t xml:space="preserve"> </w:t>
                              </w:r>
                              <w:r>
                                <w:rPr>
                                  <w:i/>
                                  <w:color w:val="908E8E"/>
                                  <w:spacing w:val="-2"/>
                                  <w:w w:val="105"/>
                                  <w:sz w:val="11"/>
                                </w:rPr>
                                <w:t>tw&lt;&gt;</w:t>
                              </w:r>
                              <w:r>
                                <w:rPr>
                                  <w:i/>
                                  <w:color w:val="908E8E"/>
                                  <w:spacing w:val="5"/>
                                  <w:w w:val="110"/>
                                  <w:sz w:val="11"/>
                                </w:rPr>
                                <w:t xml:space="preserve"> </w:t>
                              </w:r>
                              <w:r>
                                <w:rPr>
                                  <w:i/>
                                  <w:color w:val="908E8E"/>
                                  <w:spacing w:val="-2"/>
                                  <w:w w:val="110"/>
                                  <w:sz w:val="12"/>
                                </w:rPr>
                                <w:t>place,;</w:t>
                              </w:r>
                              <w:r>
                                <w:rPr>
                                  <w:i/>
                                  <w:color w:val="908E8E"/>
                                  <w:spacing w:val="-9"/>
                                  <w:w w:val="110"/>
                                  <w:sz w:val="12"/>
                                </w:rPr>
                                <w:t xml:space="preserve"> </w:t>
                              </w:r>
                              <w:r>
                                <w:rPr>
                                  <w:i/>
                                  <w:color w:val="908E8E"/>
                                  <w:spacing w:val="-2"/>
                                  <w:w w:val="155"/>
                                  <w:sz w:val="12"/>
                                </w:rPr>
                                <w:t>aft</w:t>
                              </w:r>
                              <w:r>
                                <w:rPr>
                                  <w:i/>
                                  <w:color w:val="908E8E"/>
                                  <w:spacing w:val="-14"/>
                                  <w:w w:val="155"/>
                                  <w:sz w:val="12"/>
                                </w:rPr>
                                <w:t xml:space="preserve"> </w:t>
                              </w:r>
                              <w:r>
                                <w:rPr>
                                  <w:color w:val="908E8E"/>
                                  <w:spacing w:val="-2"/>
                                  <w:w w:val="110"/>
                                  <w:sz w:val="10"/>
                                </w:rPr>
                                <w:t>th&lt;!</w:t>
                              </w:r>
                              <w:r>
                                <w:rPr>
                                  <w:color w:val="908E8E"/>
                                  <w:spacing w:val="-8"/>
                                  <w:w w:val="110"/>
                                  <w:sz w:val="10"/>
                                </w:rPr>
                                <w:t xml:space="preserve"> </w:t>
                              </w:r>
                              <w:r>
                                <w:rPr>
                                  <w:i/>
                                  <w:color w:val="908E8E"/>
                                  <w:spacing w:val="-2"/>
                                  <w:w w:val="110"/>
                                  <w:sz w:val="12"/>
                                </w:rPr>
                                <w:t>d...,,.,.,,,I</w:t>
                              </w:r>
                              <w:r>
                                <w:rPr>
                                  <w:i/>
                                  <w:color w:val="908E8E"/>
                                  <w:spacing w:val="-6"/>
                                  <w:w w:val="110"/>
                                  <w:sz w:val="12"/>
                                </w:rPr>
                                <w:t xml:space="preserve"> </w:t>
                              </w:r>
                              <w:r>
                                <w:rPr>
                                  <w:i/>
                                  <w:color w:val="908E8E"/>
                                  <w:spacing w:val="-2"/>
                                  <w:w w:val="110"/>
                                  <w:sz w:val="12"/>
                                </w:rPr>
                                <w:t>point.</w:t>
                              </w:r>
                              <w:r>
                                <w:rPr>
                                  <w:i/>
                                  <w:color w:val="908E8E"/>
                                  <w:w w:val="110"/>
                                  <w:sz w:val="12"/>
                                </w:rPr>
                                <w:t xml:space="preserve"> </w:t>
                              </w:r>
                              <w:r>
                                <w:rPr>
                                  <w:i/>
                                  <w:color w:val="908E8E"/>
                                  <w:spacing w:val="-5"/>
                                  <w:w w:val="110"/>
                                  <w:sz w:val="12"/>
                                </w:rPr>
                                <w:t>Frx</w:t>
                              </w:r>
                            </w:p>
                          </w:txbxContent>
                        </wps:txbx>
                        <wps:bodyPr wrap="square" lIns="0" tIns="0" rIns="0" bIns="0" rtlCol="0"/>
                      </wps:wsp>
                      <wps:wsp xmlns:wps="http://schemas.microsoft.com/office/word/2010/wordprocessingShape">
                        <wps:cNvPr id="33" name="Textbox 33"/>
                        <wps:cNvSpPr txBox="1"/>
                        <wps:spPr>
                          <a:xfrm>
                            <a:off x="570652" y="1699835"/>
                            <a:ext cx="4459605" cy="1082040"/>
                          </a:xfrm>
                          <a:prstGeom prst="rect">
                            <a:avLst/>
                          </a:prstGeom>
                        </wps:spPr>
                        <wps:txbx>
                          <w:txbxContent>
                            <w:p>
                              <w:pPr>
                                <w:spacing w:before="0" w:line="233" w:lineRule="exact"/>
                                <w:ind w:left="4" w:right="0" w:firstLine="0"/>
                                <w:jc w:val="left"/>
                                <w:rPr>
                                  <w:i/>
                                  <w:sz w:val="12"/>
                                </w:rPr>
                              </w:pPr>
                              <w:r>
                                <w:rPr>
                                  <w:i/>
                                  <w:color w:val="908E8E"/>
                                  <w:spacing w:val="-2"/>
                                  <w:w w:val="115"/>
                                  <w:sz w:val="12"/>
                                </w:rPr>
                                <w:t>,.,,,,mp1</w:t>
                              </w:r>
                              <w:r>
                                <w:rPr>
                                  <w:i/>
                                  <w:color w:val="908E8E"/>
                                  <w:spacing w:val="4"/>
                                  <w:w w:val="115"/>
                                  <w:sz w:val="12"/>
                                </w:rPr>
                                <w:t xml:space="preserve"> </w:t>
                              </w:r>
                              <w:r>
                                <w:rPr>
                                  <w:i/>
                                  <w:color w:val="908E8E"/>
                                  <w:spacing w:val="-2"/>
                                  <w:w w:val="115"/>
                                  <w:sz w:val="12"/>
                                </w:rPr>
                                <w:t>iJ,000,000.00</w:t>
                              </w:r>
                              <w:r>
                                <w:rPr>
                                  <w:i/>
                                  <w:color w:val="908E8E"/>
                                  <w:spacing w:val="3"/>
                                  <w:w w:val="115"/>
                                  <w:sz w:val="12"/>
                                </w:rPr>
                                <w:t xml:space="preserve"> </w:t>
                              </w:r>
                              <w:r>
                                <w:rPr>
                                  <w:i/>
                                  <w:color w:val="908E8E"/>
                                  <w:spacing w:val="-2"/>
                                  <w:w w:val="115"/>
                                  <w:sz w:val="12"/>
                                </w:rPr>
                                <w:t>should°"'</w:t>
                              </w:r>
                              <w:r>
                                <w:rPr>
                                  <w:i/>
                                  <w:color w:val="908E8E"/>
                                  <w:spacing w:val="9"/>
                                  <w:w w:val="115"/>
                                  <w:sz w:val="12"/>
                                </w:rPr>
                                <w:t xml:space="preserve"> </w:t>
                              </w:r>
                              <w:r>
                                <w:rPr>
                                  <w:i/>
                                  <w:color w:val="908E8E"/>
                                  <w:spacing w:val="-2"/>
                                  <w:w w:val="115"/>
                                  <w:sz w:val="12"/>
                                </w:rPr>
                                <w:t>,ubmJtt5</w:t>
                              </w:r>
                              <w:r>
                                <w:rPr>
                                  <w:i/>
                                  <w:color w:val="908E8E"/>
                                  <w:spacing w:val="-8"/>
                                  <w:w w:val="115"/>
                                  <w:sz w:val="12"/>
                                </w:rPr>
                                <w:t xml:space="preserve"> </w:t>
                              </w:r>
                              <w:r>
                                <w:rPr>
                                  <w:color w:val="908E8E"/>
                                  <w:spacing w:val="-2"/>
                                  <w:w w:val="115"/>
                                  <w:sz w:val="12"/>
                                </w:rPr>
                                <w:t>"'</w:t>
                              </w:r>
                              <w:r>
                                <w:rPr>
                                  <w:color w:val="908E8E"/>
                                  <w:spacing w:val="43"/>
                                  <w:w w:val="115"/>
                                  <w:sz w:val="12"/>
                                </w:rPr>
                                <w:t xml:space="preserve"> </w:t>
                              </w:r>
                              <w:r>
                                <w:rPr>
                                  <w:i/>
                                  <w:color w:val="908E8E"/>
                                  <w:spacing w:val="-2"/>
                                  <w:w w:val="115"/>
                                  <w:sz w:val="12"/>
                                </w:rPr>
                                <w:t>1000000.00.</w:t>
                              </w:r>
                              <w:r>
                                <w:rPr>
                                  <w:i/>
                                  <w:color w:val="908E8E"/>
                                  <w:spacing w:val="77"/>
                                  <w:w w:val="115"/>
                                  <w:sz w:val="12"/>
                                </w:rPr>
                                <w:t xml:space="preserve"> </w:t>
                              </w:r>
                              <w:r>
                                <w:rPr>
                                  <w:color w:val="908E8E"/>
                                  <w:spacing w:val="-2"/>
                                  <w:w w:val="115"/>
                                  <w:sz w:val="11"/>
                                </w:rPr>
                                <w:t>&lt;&gt;n.,i..ry</w:t>
                              </w:r>
                              <w:r>
                                <w:rPr>
                                  <w:color w:val="908E8E"/>
                                  <w:spacing w:val="-1"/>
                                  <w:w w:val="115"/>
                                  <w:sz w:val="11"/>
                                </w:rPr>
                                <w:t xml:space="preserve"> </w:t>
                              </w:r>
                              <w:r>
                                <w:rPr>
                                  <w:i/>
                                  <w:color w:val="A5A3A1"/>
                                  <w:spacing w:val="-2"/>
                                  <w:w w:val="115"/>
                                  <w:sz w:val="12"/>
                                  <w:shd w:val="clear" w:color="auto" w:fill="E6E6E8"/>
                                </w:rPr>
                                <w:t>fll!fd•</w:t>
                              </w:r>
                              <w:r>
                                <w:rPr>
                                  <w:i/>
                                  <w:color w:val="A5A3A1"/>
                                  <w:spacing w:val="-12"/>
                                  <w:w w:val="115"/>
                                  <w:sz w:val="12"/>
                                </w:rPr>
                                <w:t xml:space="preserve"> </w:t>
                              </w:r>
                              <w:r>
                                <w:rPr>
                                  <w:i/>
                                  <w:color w:val="908E8E"/>
                                  <w:spacing w:val="-2"/>
                                  <w:w w:val="115"/>
                                  <w:sz w:val="12"/>
                                </w:rPr>
                                <w:t>,,ri.,w</w:t>
                              </w:r>
                              <w:r>
                                <w:rPr>
                                  <w:i/>
                                  <w:color w:val="908E8E"/>
                                  <w:spacing w:val="-5"/>
                                  <w:w w:val="115"/>
                                  <w:sz w:val="12"/>
                                </w:rPr>
                                <w:t xml:space="preserve"> </w:t>
                              </w:r>
                              <w:r>
                                <w:rPr>
                                  <w:i/>
                                  <w:color w:val="908E8E"/>
                                  <w:spacing w:val="-2"/>
                                  <w:w w:val="115"/>
                                  <w:sz w:val="14"/>
                                </w:rPr>
                                <w:t>fw</w:t>
                              </w:r>
                              <w:r>
                                <w:rPr>
                                  <w:i/>
                                  <w:color w:val="908E8E"/>
                                  <w:spacing w:val="-20"/>
                                  <w:w w:val="115"/>
                                  <w:sz w:val="14"/>
                                </w:rPr>
                                <w:t xml:space="preserve"> </w:t>
                              </w:r>
                              <w:r>
                                <w:rPr>
                                  <w:rFonts w:ascii="Times New Roman" w:hAnsi="Times New Roman"/>
                                  <w:i/>
                                  <w:color w:val="908E8E"/>
                                  <w:spacing w:val="-2"/>
                                  <w:sz w:val="21"/>
                                </w:rPr>
                                <w:t>"""'tl'v•"'</w:t>
                              </w:r>
                              <w:r>
                                <w:rPr>
                                  <w:rFonts w:ascii="Times New Roman" w:hAnsi="Times New Roman"/>
                                  <w:i/>
                                  <w:color w:val="908E8E"/>
                                  <w:spacing w:val="-4"/>
                                  <w:w w:val="115"/>
                                  <w:sz w:val="21"/>
                                </w:rPr>
                                <w:t xml:space="preserve"> </w:t>
                              </w:r>
                              <w:r>
                                <w:rPr>
                                  <w:i/>
                                  <w:color w:val="A5A3A1"/>
                                  <w:spacing w:val="-2"/>
                                  <w:w w:val="115"/>
                                  <w:sz w:val="12"/>
                                  <w:shd w:val="clear" w:color="auto" w:fill="E6E6E8"/>
                                </w:rPr>
                                <w:t>nq,,,,!lve</w:t>
                              </w:r>
                              <w:r>
                                <w:rPr>
                                  <w:i/>
                                  <w:color w:val="A5A3A1"/>
                                  <w:spacing w:val="-12"/>
                                  <w:w w:val="115"/>
                                  <w:sz w:val="12"/>
                                </w:rPr>
                                <w:t xml:space="preserve"> </w:t>
                              </w:r>
                              <w:r>
                                <w:rPr>
                                  <w:color w:val="908E8E"/>
                                  <w:spacing w:val="-2"/>
                                  <w:w w:val="170"/>
                                  <w:sz w:val="12"/>
                                </w:rPr>
                                <w:t>...,</w:t>
                              </w:r>
                              <w:r>
                                <w:rPr>
                                  <w:color w:val="908E8E"/>
                                  <w:spacing w:val="-23"/>
                                  <w:w w:val="170"/>
                                  <w:sz w:val="12"/>
                                </w:rPr>
                                <w:t xml:space="preserve"> </w:t>
                              </w:r>
                              <w:r>
                                <w:rPr>
                                  <w:i/>
                                  <w:color w:val="908E8E"/>
                                  <w:spacing w:val="-2"/>
                                  <w:w w:val="115"/>
                                  <w:sz w:val="12"/>
                                </w:rPr>
                                <w:t>_,,.,.,pt</w:t>
                              </w:r>
                            </w:p>
                            <w:p>
                              <w:pPr>
                                <w:spacing w:before="20"/>
                                <w:ind w:left="0" w:right="0" w:firstLine="0"/>
                                <w:jc w:val="left"/>
                                <w:rPr>
                                  <w:i/>
                                  <w:sz w:val="13"/>
                                </w:rPr>
                              </w:pPr>
                              <w:r>
                                <w:rPr>
                                  <w:i/>
                                  <w:color w:val="908E8E"/>
                                  <w:w w:val="180"/>
                                  <w:sz w:val="13"/>
                                </w:rPr>
                                <w:t>...,...,,,,</w:t>
                              </w:r>
                              <w:r>
                                <w:rPr>
                                  <w:i/>
                                  <w:color w:val="908E8E"/>
                                  <w:spacing w:val="-16"/>
                                  <w:w w:val="180"/>
                                  <w:sz w:val="13"/>
                                </w:rPr>
                                <w:t xml:space="preserve"> </w:t>
                              </w:r>
                              <w:r>
                                <w:rPr>
                                  <w:i/>
                                  <w:color w:val="908E8E"/>
                                  <w:w w:val="180"/>
                                  <w:sz w:val="13"/>
                                </w:rPr>
                                <w:t>or,t,</w:t>
                              </w:r>
                              <w:r>
                                <w:rPr>
                                  <w:i/>
                                  <w:color w:val="908E8E"/>
                                  <w:spacing w:val="-15"/>
                                  <w:w w:val="180"/>
                                  <w:sz w:val="13"/>
                                </w:rPr>
                                <w:t xml:space="preserve"> </w:t>
                              </w:r>
                              <w:r>
                                <w:rPr>
                                  <w:i/>
                                  <w:color w:val="908E8E"/>
                                  <w:spacing w:val="-10"/>
                                  <w:w w:val="180"/>
                                  <w:sz w:val="13"/>
                                </w:rPr>
                                <w:t>.</w:t>
                              </w:r>
                            </w:p>
                            <w:p>
                              <w:pPr>
                                <w:spacing w:before="7" w:line="240" w:lineRule="auto"/>
                                <w:rPr>
                                  <w:i/>
                                  <w:sz w:val="13"/>
                                </w:rPr>
                              </w:pPr>
                            </w:p>
                            <w:p>
                              <w:pPr>
                                <w:spacing w:before="0"/>
                                <w:ind w:left="83" w:right="0" w:firstLine="0"/>
                                <w:jc w:val="left"/>
                                <w:rPr>
                                  <w:sz w:val="10"/>
                                </w:rPr>
                              </w:pPr>
                              <w:r>
                                <w:rPr>
                                  <w:i/>
                                  <w:color w:val="908E8E"/>
                                  <w:sz w:val="12"/>
                                </w:rPr>
                                <w:t>otcl;</w:t>
                              </w:r>
                              <w:r>
                                <w:rPr>
                                  <w:i/>
                                  <w:color w:val="908E8E"/>
                                  <w:spacing w:val="-1"/>
                                  <w:sz w:val="12"/>
                                </w:rPr>
                                <w:t xml:space="preserve"> </w:t>
                              </w:r>
                              <w:r>
                                <w:rPr>
                                  <w:i/>
                                  <w:color w:val="908E8E"/>
                                  <w:sz w:val="12"/>
                                </w:rPr>
                                <w:t>For</w:t>
                              </w:r>
                              <w:r>
                                <w:rPr>
                                  <w:i/>
                                  <w:color w:val="908E8E"/>
                                  <w:spacing w:val="-9"/>
                                  <w:sz w:val="12"/>
                                </w:rPr>
                                <w:t xml:space="preserve"> </w:t>
                              </w:r>
                              <w:r>
                                <w:rPr>
                                  <w:rFonts w:ascii="Times New Roman" w:hAnsi="Times New Roman"/>
                                  <w:color w:val="908E8E"/>
                                  <w:sz w:val="25"/>
                                </w:rPr>
                                <w:t>.,,u""""</w:t>
                              </w:r>
                              <w:r>
                                <w:rPr>
                                  <w:rFonts w:ascii="Times New Roman" w:hAnsi="Times New Roman"/>
                                  <w:color w:val="908E8E"/>
                                  <w:sz w:val="13"/>
                                </w:rPr>
                                <w:t>"ev&lt;J!l'v</w:t>
                              </w:r>
                              <w:r>
                                <w:rPr>
                                  <w:rFonts w:ascii="Times New Roman" w:hAnsi="Times New Roman"/>
                                  <w:color w:val="908E8E"/>
                                  <w:spacing w:val="57"/>
                                  <w:sz w:val="13"/>
                                </w:rPr>
                                <w:t xml:space="preserve"> </w:t>
                              </w:r>
                              <w:r>
                                <w:rPr>
                                  <w:rFonts w:ascii="Times New Roman" w:hAnsi="Times New Roman"/>
                                  <w:color w:val="908E8E"/>
                                  <w:sz w:val="13"/>
                                </w:rPr>
                                <w:t>,-arues,</w:t>
                              </w:r>
                              <w:r>
                                <w:rPr>
                                  <w:rFonts w:ascii="Times New Roman" w:hAnsi="Times New Roman"/>
                                  <w:color w:val="908E8E"/>
                                  <w:spacing w:val="-1"/>
                                  <w:sz w:val="13"/>
                                </w:rPr>
                                <w:t xml:space="preserve"> </w:t>
                              </w:r>
                              <w:r>
                                <w:rPr>
                                  <w:rFonts w:ascii="Times New Roman" w:hAnsi="Times New Roman"/>
                                  <w:color w:val="908E8E"/>
                                  <w:w w:val="125"/>
                                  <w:sz w:val="13"/>
                                </w:rPr>
                                <w:t>""""</w:t>
                              </w:r>
                              <w:r>
                                <w:rPr>
                                  <w:rFonts w:ascii="Times New Roman" w:hAnsi="Times New Roman"/>
                                  <w:color w:val="908E8E"/>
                                  <w:spacing w:val="-25"/>
                                  <w:w w:val="125"/>
                                  <w:sz w:val="13"/>
                                </w:rPr>
                                <w:t xml:space="preserve"> </w:t>
                              </w:r>
                              <w:r>
                                <w:rPr>
                                  <w:i/>
                                  <w:color w:val="A5A3A1"/>
                                  <w:sz w:val="12"/>
                                  <w:shd w:val="clear" w:color="auto" w:fill="E6E6E8"/>
                                </w:rPr>
                                <w:t>lead,</w:t>
                              </w:r>
                              <w:r>
                                <w:rPr>
                                  <w:i/>
                                  <w:color w:val="A5A3A1"/>
                                  <w:spacing w:val="18"/>
                                  <w:sz w:val="12"/>
                                </w:rPr>
                                <w:t xml:space="preserve"> </w:t>
                              </w:r>
                              <w:r>
                                <w:rPr>
                                  <w:color w:val="908E8E"/>
                                  <w:sz w:val="13"/>
                                </w:rPr>
                                <w:t>r;,</w:t>
                              </w:r>
                              <w:r>
                                <w:rPr>
                                  <w:color w:val="908E8E"/>
                                  <w:spacing w:val="-5"/>
                                  <w:sz w:val="13"/>
                                </w:rPr>
                                <w:t xml:space="preserve"> </w:t>
                              </w:r>
                              <w:r>
                                <w:rPr>
                                  <w:i/>
                                  <w:color w:val="908E8E"/>
                                  <w:sz w:val="12"/>
                                </w:rPr>
                                <w:t>/,,n,h</w:t>
                              </w:r>
                              <w:r>
                                <w:rPr>
                                  <w:i/>
                                  <w:color w:val="908E8E"/>
                                  <w:spacing w:val="39"/>
                                  <w:w w:val="105"/>
                                  <w:sz w:val="12"/>
                                </w:rPr>
                                <w:t xml:space="preserve">  </w:t>
                              </w:r>
                              <w:r>
                                <w:rPr>
                                  <w:i/>
                                  <w:color w:val="A5A3A1"/>
                                  <w:w w:val="105"/>
                                  <w:sz w:val="12"/>
                                  <w:shd w:val="clear" w:color="auto" w:fill="E6E6E8"/>
                                </w:rPr>
                                <w:t>(lor</w:t>
                              </w:r>
                              <w:r>
                                <w:rPr>
                                  <w:i/>
                                  <w:color w:val="A5A3A1"/>
                                  <w:spacing w:val="-7"/>
                                  <w:w w:val="105"/>
                                  <w:sz w:val="12"/>
                                </w:rPr>
                                <w:t xml:space="preserve"> </w:t>
                              </w:r>
                              <w:r>
                                <w:rPr>
                                  <w:i/>
                                  <w:color w:val="908E8E"/>
                                  <w:w w:val="105"/>
                                  <w:sz w:val="12"/>
                                </w:rPr>
                                <w:t>"""mi,/11,</w:t>
                              </w:r>
                              <w:r>
                                <w:rPr>
                                  <w:i/>
                                  <w:color w:val="908E8E"/>
                                  <w:spacing w:val="3"/>
                                  <w:w w:val="105"/>
                                  <w:sz w:val="12"/>
                                </w:rPr>
                                <w:t xml:space="preserve"> </w:t>
                              </w:r>
                              <w:r>
                                <w:rPr>
                                  <w:rFonts w:ascii="Times New Roman" w:hAnsi="Times New Roman"/>
                                  <w:color w:val="A5A3A1"/>
                                  <w:sz w:val="13"/>
                                </w:rPr>
                                <w:t>•12J,4S).</w:t>
                              </w:r>
                              <w:r>
                                <w:rPr>
                                  <w:rFonts w:ascii="Times New Roman" w:hAnsi="Times New Roman"/>
                                  <w:color w:val="A5A3A1"/>
                                  <w:spacing w:val="4"/>
                                  <w:sz w:val="13"/>
                                </w:rPr>
                                <w:t xml:space="preserve"> </w:t>
                              </w:r>
                              <w:r>
                                <w:rPr>
                                  <w:rFonts w:ascii="Times New Roman" w:hAnsi="Times New Roman"/>
                                  <w:color w:val="908E8E"/>
                                  <w:sz w:val="13"/>
                                </w:rPr>
                                <w:t>PIN..,,</w:t>
                              </w:r>
                              <w:r>
                                <w:rPr>
                                  <w:rFonts w:ascii="Times New Roman" w:hAnsi="Times New Roman"/>
                                  <w:color w:val="908E8E"/>
                                  <w:spacing w:val="-2"/>
                                  <w:sz w:val="13"/>
                                </w:rPr>
                                <w:t xml:space="preserve"> </w:t>
                              </w:r>
                              <w:r>
                                <w:rPr>
                                  <w:rFonts w:ascii="Times New Roman" w:hAnsi="Times New Roman"/>
                                  <w:color w:val="908E8E"/>
                                  <w:sz w:val="13"/>
                                </w:rPr>
                                <w:t>noi&lt;1,</w:t>
                              </w:r>
                              <w:r>
                                <w:rPr>
                                  <w:rFonts w:ascii="Times New Roman" w:hAnsi="Times New Roman"/>
                                  <w:color w:val="908E8E"/>
                                  <w:spacing w:val="6"/>
                                  <w:sz w:val="13"/>
                                </w:rPr>
                                <w:t xml:space="preserve"> </w:t>
                              </w:r>
                              <w:r>
                                <w:rPr>
                                  <w:b/>
                                  <w:i/>
                                  <w:color w:val="908E8E"/>
                                  <w:sz w:val="12"/>
                                </w:rPr>
                                <w:t>a</w:t>
                              </w:r>
                              <w:r>
                                <w:rPr>
                                  <w:b/>
                                  <w:i/>
                                  <w:color w:val="908E8E"/>
                                  <w:spacing w:val="10"/>
                                  <w:w w:val="105"/>
                                  <w:sz w:val="12"/>
                                </w:rPr>
                                <w:t xml:space="preserve"> </w:t>
                              </w:r>
                              <w:r>
                                <w:rPr>
                                  <w:rFonts w:ascii="Times New Roman" w:hAnsi="Times New Roman"/>
                                  <w:color w:val="908E8E"/>
                                  <w:w w:val="105"/>
                                  <w:sz w:val="13"/>
                                </w:rPr>
                                <w:t>_,.,,.,.,,u</w:t>
                              </w:r>
                              <w:r>
                                <w:rPr>
                                  <w:rFonts w:ascii="Times New Roman" w:hAnsi="Times New Roman"/>
                                  <w:color w:val="908E8E"/>
                                  <w:spacing w:val="-2"/>
                                  <w:w w:val="105"/>
                                  <w:sz w:val="13"/>
                                </w:rPr>
                                <w:t xml:space="preserve"> </w:t>
                              </w:r>
                              <w:r>
                                <w:rPr>
                                  <w:rFonts w:ascii="Times New Roman" w:hAnsi="Times New Roman"/>
                                  <w:color w:val="A5A3A1"/>
                                  <w:sz w:val="13"/>
                                  <w:shd w:val="clear" w:color="auto" w:fill="E6E6E8"/>
                                </w:rPr>
                                <w:t>Is</w:t>
                              </w:r>
                              <w:r>
                                <w:rPr>
                                  <w:rFonts w:ascii="Times New Roman" w:hAnsi="Times New Roman"/>
                                  <w:color w:val="A5A3A1"/>
                                  <w:spacing w:val="-10"/>
                                  <w:sz w:val="13"/>
                                </w:rPr>
                                <w:t xml:space="preserve"> </w:t>
                              </w:r>
                              <w:r>
                                <w:rPr>
                                  <w:color w:val="908E8E"/>
                                  <w:w w:val="105"/>
                                  <w:sz w:val="10"/>
                                </w:rPr>
                                <w:t>r&lt;:f/1/Jre'd</w:t>
                              </w:r>
                              <w:r>
                                <w:rPr>
                                  <w:color w:val="908E8E"/>
                                  <w:spacing w:val="-3"/>
                                  <w:w w:val="105"/>
                                  <w:sz w:val="10"/>
                                </w:rPr>
                                <w:t xml:space="preserve"> </w:t>
                              </w:r>
                              <w:r>
                                <w:rPr>
                                  <w:color w:val="908E8E"/>
                                  <w:spacing w:val="-2"/>
                                  <w:w w:val="105"/>
                                  <w:sz w:val="10"/>
                                </w:rPr>
                                <w:t>..,i:,.,,,</w:t>
                              </w:r>
                            </w:p>
                            <w:p>
                              <w:pPr>
                                <w:tabs>
                                  <w:tab w:val="left" w:pos="2504"/>
                                </w:tabs>
                                <w:spacing w:before="27"/>
                                <w:ind w:left="1" w:right="0" w:firstLine="0"/>
                                <w:jc w:val="left"/>
                                <w:rPr>
                                  <w:rFonts w:ascii="Times New Roman"/>
                                  <w:sz w:val="10"/>
                                </w:rPr>
                              </w:pPr>
                              <w:r>
                                <w:rPr>
                                  <w:rFonts w:ascii="Times New Roman"/>
                                  <w:color w:val="908E8E"/>
                                  <w:w w:val="135"/>
                                  <w:sz w:val="12"/>
                                </w:rPr>
                                <w:t>,,..,</w:t>
                              </w:r>
                              <w:r>
                                <w:rPr>
                                  <w:rFonts w:ascii="Times New Roman"/>
                                  <w:color w:val="908E8E"/>
                                  <w:spacing w:val="-19"/>
                                  <w:w w:val="135"/>
                                  <w:sz w:val="12"/>
                                </w:rPr>
                                <w:t xml:space="preserve"> </w:t>
                              </w:r>
                              <w:r>
                                <w:rPr>
                                  <w:rFonts w:ascii="Times New Roman"/>
                                  <w:i/>
                                  <w:color w:val="908E8E"/>
                                  <w:w w:val="135"/>
                                  <w:sz w:val="12"/>
                                </w:rPr>
                                <w:t>c:,ttt:spottd,</w:t>
                              </w:r>
                              <w:r>
                                <w:rPr>
                                  <w:rFonts w:ascii="Times New Roman"/>
                                  <w:i/>
                                  <w:color w:val="908E8E"/>
                                  <w:spacing w:val="-12"/>
                                  <w:w w:val="135"/>
                                  <w:sz w:val="12"/>
                                </w:rPr>
                                <w:t xml:space="preserve"> </w:t>
                              </w:r>
                              <w:r>
                                <w:rPr>
                                  <w:color w:val="908E8E"/>
                                  <w:w w:val="135"/>
                                  <w:sz w:val="10"/>
                                </w:rPr>
                                <w:t>fflMoffil,Y</w:t>
                              </w:r>
                              <w:r>
                                <w:rPr>
                                  <w:color w:val="908E8E"/>
                                  <w:spacing w:val="-10"/>
                                  <w:w w:val="135"/>
                                  <w:sz w:val="10"/>
                                </w:rPr>
                                <w:t xml:space="preserve"> </w:t>
                              </w:r>
                              <w:r>
                                <w:rPr>
                                  <w:color w:val="908E8E"/>
                                  <w:w w:val="135"/>
                                  <w:sz w:val="10"/>
                                </w:rPr>
                                <w:t>...,</w:t>
                              </w:r>
                              <w:r>
                                <w:rPr>
                                  <w:color w:val="908E8E"/>
                                  <w:spacing w:val="58"/>
                                  <w:w w:val="135"/>
                                  <w:sz w:val="10"/>
                                </w:rPr>
                                <w:t xml:space="preserve"> </w:t>
                              </w:r>
                              <w:r>
                                <w:rPr>
                                  <w:rFonts w:ascii="Times New Roman"/>
                                  <w:color w:val="908E8E"/>
                                  <w:w w:val="135"/>
                                  <w:sz w:val="10"/>
                                </w:rPr>
                                <w:t>"id;</w:t>
                              </w:r>
                              <w:r>
                                <w:rPr>
                                  <w:rFonts w:ascii="Times New Roman"/>
                                  <w:color w:val="908E8E"/>
                                  <w:spacing w:val="-8"/>
                                  <w:w w:val="135"/>
                                  <w:sz w:val="10"/>
                                </w:rPr>
                                <w:t xml:space="preserve"> </w:t>
                              </w:r>
                              <w:r>
                                <w:rPr>
                                  <w:rFonts w:ascii="Times New Roman"/>
                                  <w:color w:val="908E8E"/>
                                  <w:spacing w:val="-10"/>
                                  <w:w w:val="135"/>
                                  <w:sz w:val="10"/>
                                </w:rPr>
                                <w:t>"</w:t>
                              </w:r>
                              <w:r>
                                <w:rPr>
                                  <w:rFonts w:ascii="Times New Roman"/>
                                  <w:color w:val="908E8E"/>
                                  <w:sz w:val="10"/>
                                </w:rPr>
                                <w:tab/>
                              </w:r>
                              <w:r>
                                <w:rPr>
                                  <w:rFonts w:ascii="Times New Roman"/>
                                  <w:color w:val="908E8E"/>
                                  <w:spacing w:val="-10"/>
                                  <w:w w:val="140"/>
                                  <w:sz w:val="10"/>
                                </w:rPr>
                                <w:t>-</w:t>
                              </w:r>
                            </w:p>
                            <w:p>
                              <w:pPr>
                                <w:spacing w:before="0" w:line="240" w:lineRule="auto"/>
                                <w:rPr>
                                  <w:rFonts w:ascii="Times New Roman"/>
                                  <w:sz w:val="10"/>
                                </w:rPr>
                              </w:pPr>
                            </w:p>
                            <w:p>
                              <w:pPr>
                                <w:spacing w:before="2" w:line="240" w:lineRule="auto"/>
                                <w:rPr>
                                  <w:rFonts w:ascii="Times New Roman"/>
                                  <w:sz w:val="10"/>
                                </w:rPr>
                              </w:pPr>
                            </w:p>
                            <w:p>
                              <w:pPr>
                                <w:spacing w:before="0"/>
                                <w:ind w:left="123" w:right="0" w:firstLine="0"/>
                                <w:jc w:val="left"/>
                                <w:rPr>
                                  <w:b/>
                                  <w:sz w:val="11"/>
                                </w:rPr>
                              </w:pPr>
                              <w:r>
                                <w:rPr>
                                  <w:b/>
                                  <w:color w:val="5E5B5D"/>
                                  <w:spacing w:val="-2"/>
                                  <w:sz w:val="11"/>
                                </w:rPr>
                                <w:t>1'111'1</w:t>
                              </w:r>
                              <w:r>
                                <w:rPr>
                                  <w:b/>
                                  <w:color w:val="5E5B5D"/>
                                  <w:spacing w:val="-5"/>
                                  <w:sz w:val="11"/>
                                </w:rPr>
                                <w:t xml:space="preserve"> </w:t>
                              </w:r>
                              <w:r>
                                <w:rPr>
                                  <w:b/>
                                  <w:color w:val="5E5B5D"/>
                                  <w:spacing w:val="-2"/>
                                  <w:sz w:val="11"/>
                                </w:rPr>
                                <w:t>II</w:t>
                              </w:r>
                              <w:r>
                                <w:rPr>
                                  <w:b/>
                                  <w:color w:val="BAB5B1"/>
                                  <w:spacing w:val="-2"/>
                                  <w:sz w:val="11"/>
                                </w:rPr>
                                <w:t>.</w:t>
                              </w:r>
                              <w:r>
                                <w:rPr>
                                  <w:b/>
                                  <w:color w:val="5E5B5D"/>
                                  <w:spacing w:val="-2"/>
                                  <w:sz w:val="11"/>
                                </w:rPr>
                                <w:t>eta</w:t>
                              </w:r>
                              <w:r>
                                <w:rPr>
                                  <w:b/>
                                  <w:color w:val="5E5B5D"/>
                                  <w:spacing w:val="8"/>
                                  <w:sz w:val="11"/>
                                </w:rPr>
                                <w:t xml:space="preserve"> </w:t>
                              </w:r>
                              <w:r>
                                <w:rPr>
                                  <w:rFonts w:ascii="Times New Roman"/>
                                  <w:color w:val="5E5B5D"/>
                                  <w:spacing w:val="-2"/>
                                  <w:sz w:val="13"/>
                                </w:rPr>
                                <w:t>ne.d</w:t>
                              </w:r>
                              <w:r>
                                <w:rPr>
                                  <w:rFonts w:ascii="Times New Roman"/>
                                  <w:color w:val="5E5B5D"/>
                                  <w:spacing w:val="-3"/>
                                  <w:sz w:val="13"/>
                                </w:rPr>
                                <w:t xml:space="preserve"> </w:t>
                              </w:r>
                              <w:r>
                                <w:rPr>
                                  <w:b/>
                                  <w:color w:val="5E5B5D"/>
                                  <w:spacing w:val="-2"/>
                                  <w:sz w:val="11"/>
                                </w:rPr>
                                <w:t>llebale</w:t>
                              </w:r>
                            </w:p>
                            <w:p>
                              <w:pPr>
                                <w:spacing w:before="69" w:line="240" w:lineRule="auto"/>
                                <w:rPr>
                                  <w:b/>
                                  <w:sz w:val="11"/>
                                </w:rPr>
                              </w:pPr>
                            </w:p>
                            <w:p>
                              <w:pPr>
                                <w:spacing w:before="0"/>
                                <w:ind w:left="90" w:right="0" w:firstLine="0"/>
                                <w:jc w:val="left"/>
                                <w:rPr>
                                  <w:sz w:val="10"/>
                                </w:rPr>
                              </w:pPr>
                              <w:r>
                                <w:rPr>
                                  <w:color w:val="908E8E"/>
                                  <w:spacing w:val="-10"/>
                                  <w:w w:val="125"/>
                                  <w:sz w:val="10"/>
                                </w:rPr>
                                <w:t>$</w:t>
                              </w:r>
                            </w:p>
                          </w:txbxContent>
                        </wps:txbx>
                        <wps:bodyPr wrap="square" lIns="0" tIns="0" rIns="0" bIns="0" rtlCol="0"/>
                      </wps:wsp>
                      <wps:wsp xmlns:wps="http://schemas.microsoft.com/office/word/2010/wordprocessingShape">
                        <wps:cNvPr id="34" name="Textbox 34"/>
                        <wps:cNvSpPr txBox="1"/>
                        <wps:spPr>
                          <a:xfrm>
                            <a:off x="573114" y="2968888"/>
                            <a:ext cx="1872614" cy="92075"/>
                          </a:xfrm>
                          <a:prstGeom prst="rect">
                            <a:avLst/>
                          </a:prstGeom>
                        </wps:spPr>
                        <wps:txbx>
                          <w:txbxContent>
                            <w:p>
                              <w:pPr>
                                <w:spacing w:before="0" w:line="144" w:lineRule="exact"/>
                                <w:ind w:left="0" w:right="0" w:firstLine="0"/>
                                <w:jc w:val="left"/>
                                <w:rPr>
                                  <w:sz w:val="11"/>
                                </w:rPr>
                              </w:pPr>
                              <w:r>
                                <w:rPr>
                                  <w:color w:val="5E5B5D"/>
                                  <w:w w:val="115"/>
                                  <w:sz w:val="11"/>
                                </w:rPr>
                                <w:t>P</w:t>
                              </w:r>
                              <w:r>
                                <w:rPr>
                                  <w:color w:val="5E5B5D"/>
                                  <w:spacing w:val="23"/>
                                  <w:w w:val="115"/>
                                  <w:sz w:val="11"/>
                                </w:rPr>
                                <w:t xml:space="preserve"> </w:t>
                              </w:r>
                              <w:r>
                                <w:rPr>
                                  <w:color w:val="5E5B5D"/>
                                  <w:w w:val="115"/>
                                  <w:sz w:val="11"/>
                                </w:rPr>
                                <w:t>M</w:t>
                              </w:r>
                              <w:r>
                                <w:rPr>
                                  <w:color w:val="A5A3A1"/>
                                  <w:w w:val="115"/>
                                  <w:sz w:val="11"/>
                                </w:rPr>
                                <w:t>l</w:t>
                              </w:r>
                              <w:r>
                                <w:rPr>
                                  <w:color w:val="BAB5B1"/>
                                  <w:w w:val="115"/>
                                  <w:sz w:val="11"/>
                                </w:rPr>
                                <w:t>l</w:t>
                              </w:r>
                              <w:r>
                                <w:rPr>
                                  <w:color w:val="5E5B5D"/>
                                  <w:w w:val="115"/>
                                  <w:sz w:val="11"/>
                                </w:rPr>
                                <w:t>!leila,inc,d</w:t>
                              </w:r>
                              <w:r>
                                <w:rPr>
                                  <w:color w:val="5E5B5D"/>
                                  <w:spacing w:val="8"/>
                                  <w:w w:val="115"/>
                                  <w:sz w:val="11"/>
                                </w:rPr>
                                <w:t xml:space="preserve"> </w:t>
                              </w:r>
                              <w:r>
                                <w:rPr>
                                  <w:color w:val="5E5B5D"/>
                                  <w:w w:val="115"/>
                                  <w:sz w:val="11"/>
                                </w:rPr>
                                <w:t>11.,bnlru;</w:t>
                              </w:r>
                              <w:r>
                                <w:rPr>
                                  <w:color w:val="5E5B5D"/>
                                  <w:spacing w:val="-9"/>
                                  <w:w w:val="115"/>
                                  <w:sz w:val="11"/>
                                </w:rPr>
                                <w:t xml:space="preserve"> </w:t>
                              </w:r>
                              <w:r>
                                <w:rPr>
                                  <w:rFonts w:ascii="Times New Roman" w:hAnsi="Times New Roman"/>
                                  <w:color w:val="BAB5B1"/>
                                  <w:w w:val="115"/>
                                  <w:sz w:val="13"/>
                                </w:rPr>
                                <w:t>•</w:t>
                              </w:r>
                              <w:r>
                                <w:rPr>
                                  <w:rFonts w:ascii="Times New Roman" w:hAnsi="Times New Roman"/>
                                  <w:color w:val="727070"/>
                                  <w:w w:val="115"/>
                                  <w:sz w:val="13"/>
                                </w:rPr>
                                <w:t>(</w:t>
                              </w:r>
                              <w:r>
                                <w:rPr>
                                  <w:rFonts w:ascii="Times New Roman" w:hAnsi="Times New Roman"/>
                                  <w:color w:val="494649"/>
                                  <w:w w:val="115"/>
                                  <w:sz w:val="13"/>
                                </w:rPr>
                                <w:t>Addil</w:t>
                              </w:r>
                              <w:r>
                                <w:rPr>
                                  <w:rFonts w:ascii="Times New Roman" w:hAnsi="Times New Roman"/>
                                  <w:color w:val="494649"/>
                                  <w:spacing w:val="-4"/>
                                  <w:w w:val="115"/>
                                  <w:sz w:val="13"/>
                                </w:rPr>
                                <w:t xml:space="preserve"> </w:t>
                              </w:r>
                              <w:r>
                                <w:rPr>
                                  <w:color w:val="5E5B5D"/>
                                  <w:w w:val="115"/>
                                  <w:sz w:val="11"/>
                                </w:rPr>
                                <w:t>"nnl</w:t>
                              </w:r>
                              <w:r>
                                <w:rPr>
                                  <w:color w:val="5E5B5D"/>
                                  <w:spacing w:val="-8"/>
                                  <w:w w:val="115"/>
                                  <w:sz w:val="11"/>
                                </w:rPr>
                                <w:t xml:space="preserve"> </w:t>
                              </w:r>
                              <w:r>
                                <w:rPr>
                                  <w:color w:val="908E8E"/>
                                  <w:spacing w:val="-2"/>
                                  <w:w w:val="115"/>
                                  <w:sz w:val="11"/>
                                </w:rPr>
                                <w:t>C</w:t>
                              </w:r>
                              <w:r>
                                <w:rPr>
                                  <w:color w:val="5E5B5D"/>
                                  <w:spacing w:val="-2"/>
                                  <w:w w:val="115"/>
                                  <w:sz w:val="11"/>
                                </w:rPr>
                                <w:t>ommcnl:Ji)</w:t>
                              </w:r>
                            </w:p>
                          </w:txbxContent>
                        </wps:txbx>
                        <wps:bodyPr wrap="square" lIns="0" tIns="0" rIns="0" bIns="0" rtlCol="0"/>
                      </wps:wsp>
                      <wps:wsp xmlns:wps="http://schemas.microsoft.com/office/word/2010/wordprocessingShape">
                        <wps:cNvPr id="35" name="Textbox 35"/>
                        <wps:cNvSpPr txBox="1"/>
                        <wps:spPr>
                          <a:xfrm>
                            <a:off x="649294" y="4256704"/>
                            <a:ext cx="1606550" cy="92075"/>
                          </a:xfrm>
                          <a:prstGeom prst="rect">
                            <a:avLst/>
                          </a:prstGeom>
                        </wps:spPr>
                        <wps:txbx>
                          <w:txbxContent>
                            <w:p>
                              <w:pPr>
                                <w:spacing w:before="0" w:line="144" w:lineRule="exact"/>
                                <w:ind w:left="0" w:right="0" w:firstLine="0"/>
                                <w:jc w:val="left"/>
                                <w:rPr>
                                  <w:rFonts w:ascii="Times New Roman"/>
                                  <w:sz w:val="13"/>
                                </w:rPr>
                              </w:pPr>
                              <w:r>
                                <w:rPr>
                                  <w:color w:val="5E5B5D"/>
                                  <w:w w:val="120"/>
                                  <w:sz w:val="11"/>
                                </w:rPr>
                                <w:t>Ro,balc,;</w:t>
                              </w:r>
                              <w:r>
                                <w:rPr>
                                  <w:color w:val="5E5B5D"/>
                                  <w:spacing w:val="-10"/>
                                  <w:w w:val="120"/>
                                  <w:sz w:val="11"/>
                                </w:rPr>
                                <w:t xml:space="preserve"> </w:t>
                              </w:r>
                              <w:r>
                                <w:rPr>
                                  <w:rFonts w:ascii="Times New Roman"/>
                                  <w:color w:val="727070"/>
                                  <w:w w:val="120"/>
                                  <w:sz w:val="13"/>
                                </w:rPr>
                                <w:t>Exp&lt;:ded</w:t>
                              </w:r>
                              <w:r>
                                <w:rPr>
                                  <w:rFonts w:ascii="Times New Roman"/>
                                  <w:color w:val="727070"/>
                                  <w:spacing w:val="-6"/>
                                  <w:w w:val="120"/>
                                  <w:sz w:val="13"/>
                                </w:rPr>
                                <w:t xml:space="preserve"> </w:t>
                              </w:r>
                              <w:r>
                                <w:rPr>
                                  <w:color w:val="5E5B5D"/>
                                  <w:w w:val="120"/>
                                  <w:sz w:val="11"/>
                                </w:rPr>
                                <w:t>Dul</w:t>
                              </w:r>
                              <w:r>
                                <w:rPr>
                                  <w:color w:val="5E5B5D"/>
                                  <w:spacing w:val="1"/>
                                  <w:w w:val="120"/>
                                  <w:sz w:val="11"/>
                                </w:rPr>
                                <w:t xml:space="preserve"> </w:t>
                              </w:r>
                              <w:r>
                                <w:rPr>
                                  <w:color w:val="5E5B5D"/>
                                  <w:w w:val="120"/>
                                  <w:sz w:val="11"/>
                                </w:rPr>
                                <w:t>Nol</w:t>
                              </w:r>
                              <w:r>
                                <w:rPr>
                                  <w:color w:val="5E5B5D"/>
                                  <w:spacing w:val="10"/>
                                  <w:w w:val="120"/>
                                  <w:sz w:val="11"/>
                                </w:rPr>
                                <w:t xml:space="preserve"> </w:t>
                              </w:r>
                              <w:r>
                                <w:rPr>
                                  <w:rFonts w:ascii="Times New Roman"/>
                                  <w:color w:val="5E5B5D"/>
                                  <w:w w:val="120"/>
                                  <w:sz w:val="13"/>
                                </w:rPr>
                                <w:t>'l'cl</w:t>
                              </w:r>
                              <w:r>
                                <w:rPr>
                                  <w:rFonts w:ascii="Times New Roman"/>
                                  <w:color w:val="5E5B5D"/>
                                  <w:spacing w:val="-10"/>
                                  <w:w w:val="120"/>
                                  <w:sz w:val="13"/>
                                </w:rPr>
                                <w:t xml:space="preserve"> </w:t>
                              </w:r>
                              <w:r>
                                <w:rPr>
                                  <w:rFonts w:ascii="Times New Roman"/>
                                  <w:color w:val="494649"/>
                                  <w:spacing w:val="-2"/>
                                  <w:w w:val="120"/>
                                  <w:sz w:val="13"/>
                                </w:rPr>
                                <w:t>l</w:t>
                              </w:r>
                              <w:r>
                                <w:rPr>
                                  <w:rFonts w:ascii="Times New Roman"/>
                                  <w:color w:val="727070"/>
                                  <w:spacing w:val="-2"/>
                                  <w:w w:val="120"/>
                                  <w:sz w:val="13"/>
                                </w:rPr>
                                <w:t>kc,,</w:t>
                              </w:r>
                              <w:r>
                                <w:rPr>
                                  <w:rFonts w:ascii="Times New Roman"/>
                                  <w:color w:val="908E8E"/>
                                  <w:spacing w:val="-2"/>
                                  <w:w w:val="120"/>
                                  <w:sz w:val="13"/>
                                </w:rPr>
                                <w:t>i</w:t>
                              </w:r>
                              <w:r>
                                <w:rPr>
                                  <w:rFonts w:ascii="Times New Roman"/>
                                  <w:color w:val="5E5B5D"/>
                                  <w:spacing w:val="-2"/>
                                  <w:w w:val="120"/>
                                  <w:sz w:val="13"/>
                                </w:rPr>
                                <w:t>vcd</w:t>
                              </w:r>
                            </w:p>
                          </w:txbxContent>
                        </wps:txbx>
                        <wps:bodyPr wrap="square" lIns="0" tIns="0" rIns="0" bIns="0" rtlCol="0"/>
                      </wps:wsp>
                      <wps:wsp xmlns:wps="http://schemas.microsoft.com/office/word/2010/wordprocessingShape">
                        <wps:cNvPr id="36" name="Textbox 36"/>
                        <wps:cNvSpPr txBox="1"/>
                        <wps:spPr>
                          <a:xfrm>
                            <a:off x="574791" y="5825713"/>
                            <a:ext cx="1680210" cy="99060"/>
                          </a:xfrm>
                          <a:prstGeom prst="rect">
                            <a:avLst/>
                          </a:prstGeom>
                        </wps:spPr>
                        <wps:txbx>
                          <w:txbxContent>
                            <w:p>
                              <w:pPr>
                                <w:spacing w:before="0" w:line="155" w:lineRule="exact"/>
                                <w:ind w:left="0" w:right="0" w:firstLine="0"/>
                                <w:jc w:val="left"/>
                                <w:rPr>
                                  <w:rFonts w:ascii="Times New Roman"/>
                                  <w:sz w:val="13"/>
                                </w:rPr>
                              </w:pPr>
                              <w:r>
                                <w:rPr>
                                  <w:rFonts w:ascii="Times New Roman"/>
                                  <w:color w:val="5E5B5D"/>
                                  <w:spacing w:val="-2"/>
                                  <w:w w:val="105"/>
                                  <w:sz w:val="13"/>
                                </w:rPr>
                                <w:t>AH</w:t>
                              </w:r>
                              <w:r>
                                <w:rPr>
                                  <w:rFonts w:ascii="Times New Roman"/>
                                  <w:color w:val="5E5B5D"/>
                                  <w:spacing w:val="3"/>
                                  <w:w w:val="105"/>
                                  <w:sz w:val="13"/>
                                </w:rPr>
                                <w:t xml:space="preserve"> </w:t>
                              </w:r>
                              <w:r>
                                <w:rPr>
                                  <w:rFonts w:ascii="Times New Roman"/>
                                  <w:color w:val="727070"/>
                                  <w:spacing w:val="-2"/>
                                  <w:w w:val="105"/>
                                  <w:sz w:val="13"/>
                                </w:rPr>
                                <w:t>Ol</w:t>
                              </w:r>
                              <w:r>
                                <w:rPr>
                                  <w:rFonts w:ascii="Times New Roman"/>
                                  <w:color w:val="494649"/>
                                  <w:spacing w:val="-2"/>
                                  <w:w w:val="105"/>
                                  <w:sz w:val="13"/>
                                </w:rPr>
                                <w:t>hf:r</w:t>
                              </w:r>
                              <w:r>
                                <w:rPr>
                                  <w:rFonts w:ascii="Times New Roman"/>
                                  <w:color w:val="494649"/>
                                  <w:spacing w:val="15"/>
                                  <w:w w:val="105"/>
                                  <w:sz w:val="13"/>
                                </w:rPr>
                                <w:t xml:space="preserve"> </w:t>
                              </w:r>
                              <w:r>
                                <w:rPr>
                                  <w:rFonts w:ascii="Times New Roman"/>
                                  <w:color w:val="A5A3A1"/>
                                  <w:spacing w:val="-2"/>
                                  <w:w w:val="105"/>
                                  <w:sz w:val="13"/>
                                </w:rPr>
                                <w:t>l</w:t>
                              </w:r>
                              <w:r>
                                <w:rPr>
                                  <w:rFonts w:ascii="Times New Roman"/>
                                  <w:color w:val="5E5B5D"/>
                                  <w:spacing w:val="-2"/>
                                  <w:w w:val="105"/>
                                  <w:sz w:val="13"/>
                                </w:rPr>
                                <w:t>!lf:bllll!S:</w:t>
                              </w:r>
                              <w:r>
                                <w:rPr>
                                  <w:rFonts w:ascii="Times New Roman"/>
                                  <w:color w:val="908E8E"/>
                                  <w:spacing w:val="-2"/>
                                  <w:w w:val="105"/>
                                  <w:sz w:val="13"/>
                                </w:rPr>
                                <w:t>,</w:t>
                              </w:r>
                              <w:r>
                                <w:rPr>
                                  <w:rFonts w:ascii="Times New Roman"/>
                                  <w:color w:val="727070"/>
                                  <w:spacing w:val="-2"/>
                                  <w:w w:val="105"/>
                                  <w:sz w:val="13"/>
                                </w:rPr>
                                <w:t>(ilddi</w:t>
                              </w:r>
                              <w:r>
                                <w:rPr>
                                  <w:rFonts w:ascii="Times New Roman"/>
                                  <w:color w:val="494649"/>
                                  <w:spacing w:val="-2"/>
                                  <w:w w:val="105"/>
                                  <w:sz w:val="13"/>
                                </w:rPr>
                                <w:t>l</w:t>
                              </w:r>
                              <w:r>
                                <w:rPr>
                                  <w:rFonts w:ascii="Times New Roman"/>
                                  <w:color w:val="494649"/>
                                  <w:spacing w:val="18"/>
                                  <w:w w:val="105"/>
                                  <w:sz w:val="13"/>
                                </w:rPr>
                                <w:t xml:space="preserve"> </w:t>
                              </w:r>
                              <w:r>
                                <w:rPr>
                                  <w:rFonts w:ascii="Times New Roman"/>
                                  <w:color w:val="727070"/>
                                  <w:spacing w:val="-2"/>
                                  <w:w w:val="105"/>
                                  <w:sz w:val="14"/>
                                </w:rPr>
                                <w:t>,rna</w:t>
                              </w:r>
                              <w:r>
                                <w:rPr>
                                  <w:rFonts w:ascii="Times New Roman"/>
                                  <w:color w:val="A5A3A1"/>
                                  <w:spacing w:val="-2"/>
                                  <w:w w:val="105"/>
                                  <w:sz w:val="14"/>
                                </w:rPr>
                                <w:t>,</w:t>
                              </w:r>
                              <w:r>
                                <w:rPr>
                                  <w:rFonts w:ascii="Times New Roman"/>
                                  <w:color w:val="5E5B5D"/>
                                  <w:spacing w:val="-2"/>
                                  <w:w w:val="105"/>
                                  <w:sz w:val="14"/>
                                </w:rPr>
                                <w:t>I</w:t>
                              </w:r>
                              <w:r>
                                <w:rPr>
                                  <w:rFonts w:ascii="Times New Roman"/>
                                  <w:color w:val="5E5B5D"/>
                                  <w:spacing w:val="-8"/>
                                  <w:w w:val="105"/>
                                  <w:sz w:val="14"/>
                                </w:rPr>
                                <w:t xml:space="preserve"> </w:t>
                              </w:r>
                              <w:r>
                                <w:rPr>
                                  <w:rFonts w:ascii="Times New Roman"/>
                                  <w:color w:val="727070"/>
                                  <w:spacing w:val="-2"/>
                                  <w:w w:val="105"/>
                                  <w:sz w:val="13"/>
                                </w:rPr>
                                <w:t>Com</w:t>
                              </w:r>
                              <w:r>
                                <w:rPr>
                                  <w:rFonts w:ascii="Times New Roman"/>
                                  <w:color w:val="494649"/>
                                  <w:spacing w:val="-2"/>
                                  <w:w w:val="105"/>
                                  <w:sz w:val="13"/>
                                </w:rPr>
                                <w:t>rn.,nti;)</w:t>
                              </w:r>
                            </w:p>
                          </w:txbxContent>
                        </wps:txbx>
                        <wps:bodyPr wrap="square" lIns="0" tIns="0" rIns="0" bIns="0" rtlCol="0"/>
                      </wps:wsp>
                    </wpg:wgp>
                  </a:graphicData>
                </a:graphic>
              </wp:anchor>
            </w:drawing>
          </mc:Choice>
          <mc:Fallback>
            <w:pict>
              <v:group id="_x0000_s1028" style="width:416.5pt;height:580.55pt;margin-top:7.6pt;margin-left:97.95pt;mso-position-horizontal-relative:page;mso-wrap-distance-left:0;mso-wrap-distance-right:0;position:absolute;z-index:-251652096" coordorigin="1959,152" coordsize="8330,11611">
                <v:shape id="_x0000_s1029" type="#_x0000_t75" style="width:1077;height:135;left:2865;position:absolute;top:5092" stroked="f">
                  <v:imagedata r:id="rId13" o:title=""/>
                </v:shape>
                <v:shape id="_x0000_s1030" type="#_x0000_t75" style="width:1097;height:116;left:2846;position:absolute;top:9609" stroked="f">
                  <v:imagedata r:id="rId14" o:title=""/>
                </v:shape>
                <v:line id="_x0000_s1031" style="position:absolute" from="1966,11763" to="1966,152" stroked="t" strokecolor="black" strokeweight="0.72pt">
                  <v:stroke dashstyle="solid"/>
                </v:line>
                <v:shape id="_x0000_s1032" style="width:2;height:5921;left:2865;position:absolute;top:5246" coordorigin="2865,5246" coordsize="0,5921" path="m2865,11167l2865,9744m2865,6649l2865,5246e" filled="f" stroked="t" strokecolor="black" strokeweight="0.48pt">
                  <v:stroke dashstyle="solid"/>
                  <v:path arrowok="t"/>
                </v:shape>
                <v:shape id="_x0000_s1033" style="width:2;height:5921;left:10009;position:absolute;top:5246" coordorigin="10009,5246" coordsize="0,5921" path="m10009,11167l10009,9744m10009,6649l10009,5246e" filled="f" stroked="t" strokecolor="black" strokeweight="1.2pt">
                  <v:stroke dashstyle="solid"/>
                  <v:path arrowok="t"/>
                </v:shape>
                <v:line id="_x0000_s1034" style="position:absolute" from="10274,11763" to="10274,152" stroked="t" strokecolor="black" strokeweight="0.72pt">
                  <v:stroke dashstyle="solid"/>
                </v:line>
                <v:line id="_x0000_s1035" style="position:absolute" from="3096,4304" to="10038,4304" stroked="t" strokecolor="black" strokeweight="1.2pt">
                  <v:stroke dashstyle="solid"/>
                </v:line>
                <v:shape id="_x0000_s1036" style="width:7173;height:2029;left:2865;position:absolute;top:4602" coordorigin="2865,4602" coordsize="7173,2029" path="m3096,4602l10038,4602m2865,5251l10038,5251m2865,6630l10038,6630e" filled="f" stroked="t" strokecolor="black" strokeweight="0.72pt">
                  <v:stroke dashstyle="solid"/>
                  <v:path arrowok="t"/>
                </v:shape>
                <v:line id="_x0000_s1037" style="position:absolute" from="3096,7092" to="10038,7092" stroked="t" strokecolor="black" strokeweight="1.2pt">
                  <v:stroke dashstyle="solid"/>
                </v:line>
                <v:shape id="_x0000_s1038" style="width:6943;height:1442;left:3096;position:absolute;top:7375" coordorigin="3096,7375" coordsize="6943,1442" path="m3096,7375l10038,7375m3096,8817l10038,8817e" filled="f" stroked="t" strokecolor="black" strokeweight="0.72pt">
                  <v:stroke dashstyle="solid"/>
                  <v:path arrowok="t"/>
                </v:shape>
                <v:line id="_x0000_s1039" style="position:absolute" from="3096,9115" to="10038,9115" stroked="t" strokecolor="black" strokeweight="0.96pt">
                  <v:stroke dashstyle="solid"/>
                </v:line>
                <v:line id="_x0000_s1040" style="position:absolute" from="2846,9759" to="10038,9759" stroked="t" strokecolor="black" strokeweight="1.44pt">
                  <v:stroke dashstyle="solid"/>
                </v:line>
                <v:line id="_x0000_s1041" style="position:absolute" from="2865,11143" to="10038,11143" stroked="t" strokecolor="black" strokeweight="1.2pt">
                  <v:stroke dashstyle="solid"/>
                </v:line>
                <v:line id="_x0000_s1042" style="position:absolute" from="1961,11705" to="10288,11705" stroked="t" strokecolor="black" strokeweight="0.96pt">
                  <v:stroke dashstyle="solid"/>
                </v:line>
                <v:rect id="_x0000_s1043" style="width:10;height:158;left:3346;position:absolute;top:4077" filled="t" fillcolor="#d6d6d6" stroked="f">
                  <v:fill type="solid"/>
                </v:rect>
                <v:rect id="_x0000_s1044" style="width:5;height:151;left:3114;position:absolute;top:4828" filled="t" fillcolor="#e6e6e8" stroked="f">
                  <v:fill type="solid"/>
                </v:rect>
                <v:shape id="_x0000_s1045" style="width:1519;height:4687;left:3151;position:absolute;top:4808" coordorigin="3151,4808" coordsize="1519,4687" path="m3156,4829l3151,4829,3151,4979,3156,4979,3156,4829xm3467,9316l3462,9316,3462,9491,3467,9491,3467,9316xm4310,4808l4305,4808,4305,4983,4310,4983,4310,4808xm4670,9306l4665,9306,4665,9494,4670,9494,4670,9306xe" filled="t" fillcolor="#d6d6d6" stroked="f">
                  <v:fill type="solid"/>
                  <v:path arrowok="t"/>
                </v:shape>
                <v:shapetype id="_x0000_t202" coordsize="21600,21600" o:spt="202" path="m,l,21600r21600,l21600,xe">
                  <v:stroke joinstyle="miter"/>
                  <v:path gradientshapeok="t" o:connecttype="rect"/>
                </v:shapetype>
                <v:shape id="_x0000_s1046" type="#_x0000_t202" style="width:2159;height:344;left:2272;position:absolute;top:408" filled="f" stroked="f">
                  <v:textbox inset="0,0,0,0">
                    <w:txbxContent>
                      <w:p>
                        <w:pPr>
                          <w:spacing w:before="0" w:line="344" w:lineRule="exact"/>
                          <w:ind w:left="0" w:right="0" w:firstLine="0"/>
                          <w:jc w:val="left"/>
                          <w:rPr>
                            <w:rFonts w:ascii="Times New Roman"/>
                            <w:sz w:val="31"/>
                          </w:rPr>
                        </w:pPr>
                        <w:r>
                          <w:rPr>
                            <w:rFonts w:ascii="Times New Roman"/>
                            <w:color w:val="5E5B5D"/>
                            <w:w w:val="90"/>
                            <w:sz w:val="31"/>
                          </w:rPr>
                          <w:t>Create</w:t>
                        </w:r>
                        <w:r>
                          <w:rPr>
                            <w:rFonts w:ascii="Times New Roman"/>
                            <w:color w:val="5E5B5D"/>
                            <w:spacing w:val="-14"/>
                            <w:w w:val="90"/>
                            <w:sz w:val="31"/>
                          </w:rPr>
                          <w:t xml:space="preserve"> </w:t>
                        </w:r>
                        <w:r>
                          <w:rPr>
                            <w:rFonts w:ascii="Times New Roman"/>
                            <w:color w:val="5E5B5D"/>
                            <w:spacing w:val="-2"/>
                            <w:w w:val="90"/>
                            <w:sz w:val="31"/>
                          </w:rPr>
                          <w:t>Submission</w:t>
                        </w:r>
                      </w:p>
                    </w:txbxContent>
                  </v:textbox>
                </v:shape>
                <v:shape id="_x0000_s1047" type="#_x0000_t202" style="width:2237;height:672;left:2267;position:absolute;top:1313" filled="f" stroked="f">
                  <v:textbox inset="0,0,0,0">
                    <w:txbxContent>
                      <w:p>
                        <w:pPr>
                          <w:spacing w:before="0" w:line="200" w:lineRule="exact"/>
                          <w:ind w:left="5" w:right="0" w:firstLine="0"/>
                          <w:jc w:val="left"/>
                          <w:rPr>
                            <w:rFonts w:ascii="Times New Roman" w:hAnsi="Times New Roman"/>
                            <w:sz w:val="18"/>
                          </w:rPr>
                        </w:pPr>
                        <w:r>
                          <w:rPr>
                            <w:rFonts w:ascii="Times New Roman" w:hAnsi="Times New Roman"/>
                            <w:color w:val="727070"/>
                            <w:w w:val="105"/>
                            <w:sz w:val="18"/>
                          </w:rPr>
                          <w:t>80</w:t>
                        </w:r>
                        <w:r>
                          <w:rPr>
                            <w:rFonts w:ascii="Times New Roman" w:hAnsi="Times New Roman"/>
                            <w:color w:val="908E8E"/>
                            <w:w w:val="105"/>
                            <w:sz w:val="18"/>
                          </w:rPr>
                          <w:t>3</w:t>
                        </w:r>
                        <w:r>
                          <w:rPr>
                            <w:rFonts w:ascii="Times New Roman" w:hAnsi="Times New Roman"/>
                            <w:color w:val="727070"/>
                            <w:w w:val="105"/>
                            <w:sz w:val="18"/>
                          </w:rPr>
                          <w:t>16</w:t>
                        </w:r>
                        <w:r>
                          <w:rPr>
                            <w:rFonts w:ascii="Times New Roman" w:hAnsi="Times New Roman"/>
                            <w:color w:val="727070"/>
                            <w:spacing w:val="-12"/>
                            <w:w w:val="105"/>
                            <w:sz w:val="18"/>
                          </w:rPr>
                          <w:t xml:space="preserve"> </w:t>
                        </w:r>
                        <w:r>
                          <w:rPr>
                            <w:rFonts w:ascii="Times New Roman" w:hAnsi="Times New Roman"/>
                            <w:color w:val="908E8E"/>
                            <w:w w:val="105"/>
                            <w:sz w:val="18"/>
                          </w:rPr>
                          <w:t>•</w:t>
                        </w:r>
                        <w:r>
                          <w:rPr>
                            <w:rFonts w:ascii="Times New Roman" w:hAnsi="Times New Roman"/>
                            <w:color w:val="908E8E"/>
                            <w:spacing w:val="-10"/>
                            <w:w w:val="105"/>
                            <w:sz w:val="18"/>
                          </w:rPr>
                          <w:t xml:space="preserve"> </w:t>
                        </w:r>
                        <w:r>
                          <w:rPr>
                            <w:rFonts w:ascii="Times New Roman" w:hAnsi="Times New Roman"/>
                            <w:color w:val="727070"/>
                            <w:w w:val="105"/>
                            <w:sz w:val="18"/>
                          </w:rPr>
                          <w:t>Sample</w:t>
                        </w:r>
                        <w:r>
                          <w:rPr>
                            <w:rFonts w:ascii="Times New Roman" w:hAnsi="Times New Roman"/>
                            <w:color w:val="727070"/>
                            <w:spacing w:val="-2"/>
                            <w:w w:val="105"/>
                            <w:sz w:val="18"/>
                          </w:rPr>
                          <w:t xml:space="preserve"> </w:t>
                        </w:r>
                        <w:r>
                          <w:rPr>
                            <w:rFonts w:ascii="Times New Roman" w:hAnsi="Times New Roman"/>
                            <w:color w:val="908E8E"/>
                            <w:w w:val="105"/>
                            <w:sz w:val="18"/>
                          </w:rPr>
                          <w:t>I</w:t>
                        </w:r>
                        <w:r>
                          <w:rPr>
                            <w:rFonts w:ascii="Times New Roman" w:hAnsi="Times New Roman"/>
                            <w:color w:val="727070"/>
                            <w:w w:val="105"/>
                            <w:sz w:val="18"/>
                          </w:rPr>
                          <w:t>ssuer</w:t>
                        </w:r>
                        <w:r>
                          <w:rPr>
                            <w:rFonts w:ascii="Times New Roman" w:hAnsi="Times New Roman"/>
                            <w:color w:val="727070"/>
                            <w:spacing w:val="-27"/>
                            <w:w w:val="105"/>
                            <w:sz w:val="18"/>
                          </w:rPr>
                          <w:t xml:space="preserve"> </w:t>
                        </w:r>
                        <w:r>
                          <w:rPr>
                            <w:rFonts w:ascii="Times New Roman" w:hAnsi="Times New Roman"/>
                            <w:color w:val="727070"/>
                            <w:w w:val="105"/>
                            <w:sz w:val="18"/>
                          </w:rPr>
                          <w:t>1</w:t>
                        </w:r>
                        <w:r>
                          <w:rPr>
                            <w:rFonts w:ascii="Times New Roman" w:hAnsi="Times New Roman"/>
                            <w:color w:val="727070"/>
                            <w:spacing w:val="-25"/>
                            <w:w w:val="105"/>
                            <w:sz w:val="18"/>
                          </w:rPr>
                          <w:t xml:space="preserve"> </w:t>
                        </w:r>
                        <w:r>
                          <w:rPr>
                            <w:rFonts w:ascii="Times New Roman" w:hAnsi="Times New Roman"/>
                            <w:color w:val="908E8E"/>
                            <w:w w:val="105"/>
                            <w:sz w:val="18"/>
                          </w:rPr>
                          <w:t>(</w:t>
                        </w:r>
                        <w:r>
                          <w:rPr>
                            <w:rFonts w:ascii="Times New Roman" w:hAnsi="Times New Roman"/>
                            <w:color w:val="727070"/>
                            <w:w w:val="105"/>
                            <w:sz w:val="18"/>
                          </w:rPr>
                          <w:t>M</w:t>
                        </w:r>
                        <w:r>
                          <w:rPr>
                            <w:rFonts w:ascii="Times New Roman" w:hAnsi="Times New Roman"/>
                            <w:color w:val="727070"/>
                            <w:spacing w:val="44"/>
                            <w:w w:val="105"/>
                            <w:sz w:val="18"/>
                          </w:rPr>
                          <w:t xml:space="preserve"> </w:t>
                        </w:r>
                        <w:r>
                          <w:rPr>
                            <w:rFonts w:ascii="Times New Roman" w:hAnsi="Times New Roman"/>
                            <w:color w:val="908E8E"/>
                            <w:spacing w:val="-10"/>
                            <w:w w:val="105"/>
                            <w:sz w:val="18"/>
                          </w:rPr>
                          <w:t>)</w:t>
                        </w:r>
                      </w:p>
                      <w:p>
                        <w:pPr>
                          <w:spacing w:before="189"/>
                          <w:ind w:left="7" w:right="0" w:firstLine="0"/>
                          <w:jc w:val="left"/>
                          <w:rPr>
                            <w:sz w:val="11"/>
                          </w:rPr>
                        </w:pPr>
                        <w:r>
                          <w:rPr>
                            <w:color w:val="494649"/>
                            <w:w w:val="105"/>
                            <w:sz w:val="11"/>
                          </w:rPr>
                          <w:t>A:</w:t>
                        </w:r>
                        <w:r>
                          <w:rPr>
                            <w:color w:val="727070"/>
                            <w:w w:val="105"/>
                            <w:sz w:val="11"/>
                          </w:rPr>
                          <w:t>i!cporl</w:t>
                        </w:r>
                        <w:r>
                          <w:rPr>
                            <w:color w:val="727070"/>
                            <w:spacing w:val="33"/>
                            <w:w w:val="105"/>
                            <w:sz w:val="11"/>
                          </w:rPr>
                          <w:t xml:space="preserve"> </w:t>
                        </w:r>
                        <w:r>
                          <w:rPr>
                            <w:color w:val="5E5B5D"/>
                            <w:w w:val="105"/>
                            <w:sz w:val="11"/>
                          </w:rPr>
                          <w:t>""</w:t>
                        </w:r>
                        <w:r>
                          <w:rPr>
                            <w:color w:val="5E5B5D"/>
                            <w:spacing w:val="40"/>
                            <w:w w:val="165"/>
                            <w:sz w:val="11"/>
                          </w:rPr>
                          <w:t xml:space="preserve"> </w:t>
                        </w:r>
                        <w:r>
                          <w:rPr>
                            <w:color w:val="494649"/>
                            <w:spacing w:val="-4"/>
                            <w:w w:val="165"/>
                            <w:sz w:val="11"/>
                          </w:rPr>
                          <w:t>"""</w:t>
                        </w:r>
                        <w:r>
                          <w:rPr>
                            <w:color w:val="727070"/>
                            <w:spacing w:val="-4"/>
                            <w:w w:val="165"/>
                            <w:sz w:val="11"/>
                          </w:rPr>
                          <w:t>.</w:t>
                        </w:r>
                      </w:p>
                      <w:p>
                        <w:pPr>
                          <w:spacing w:before="18"/>
                          <w:ind w:left="0" w:right="0" w:firstLine="0"/>
                          <w:jc w:val="left"/>
                          <w:rPr>
                            <w:sz w:val="12"/>
                          </w:rPr>
                        </w:pPr>
                        <w:r>
                          <w:rPr>
                            <w:color w:val="908E8E"/>
                            <w:spacing w:val="-2"/>
                            <w:w w:val="95"/>
                            <w:sz w:val="12"/>
                          </w:rPr>
                          <w:t>%0!21</w:t>
                        </w:r>
                      </w:p>
                    </w:txbxContent>
                  </v:textbox>
                </v:shape>
                <v:shape id="_x0000_s1048" type="#_x0000_t202" style="width:3660;height:446;left:2855;position:absolute;top:2399" filled="f" stroked="f">
                  <v:textbox inset="0,0,0,0">
                    <w:txbxContent>
                      <w:p>
                        <w:pPr>
                          <w:spacing w:before="0" w:line="157" w:lineRule="exact"/>
                          <w:ind w:left="0" w:right="0" w:firstLine="0"/>
                          <w:jc w:val="left"/>
                          <w:rPr>
                            <w:b/>
                            <w:sz w:val="14"/>
                          </w:rPr>
                        </w:pPr>
                        <w:r>
                          <w:rPr>
                            <w:b/>
                            <w:color w:val="5E5B5D"/>
                            <w:spacing w:val="-2"/>
                            <w:sz w:val="14"/>
                          </w:rPr>
                          <w:t>Rebate$</w:t>
                        </w:r>
                      </w:p>
                      <w:p>
                        <w:pPr>
                          <w:tabs>
                            <w:tab w:val="left" w:pos="527"/>
                            <w:tab w:val="left" w:pos="1443"/>
                          </w:tabs>
                          <w:spacing w:before="151"/>
                          <w:ind w:left="86" w:right="0" w:firstLine="0"/>
                          <w:jc w:val="left"/>
                          <w:rPr>
                            <w:i/>
                            <w:sz w:val="12"/>
                          </w:rPr>
                        </w:pPr>
                        <w:r>
                          <w:rPr>
                            <w:i/>
                            <w:color w:val="908E8E"/>
                            <w:sz w:val="12"/>
                          </w:rPr>
                          <w:t>o</w:t>
                        </w:r>
                        <w:r>
                          <w:rPr>
                            <w:i/>
                            <w:color w:val="908E8E"/>
                            <w:spacing w:val="-6"/>
                            <w:sz w:val="12"/>
                          </w:rPr>
                          <w:t xml:space="preserve"> </w:t>
                        </w:r>
                        <w:r>
                          <w:rPr>
                            <w:i/>
                            <w:color w:val="908E8E"/>
                            <w:spacing w:val="-10"/>
                            <w:w w:val="110"/>
                            <w:sz w:val="12"/>
                          </w:rPr>
                          <w:t>;</w:t>
                        </w:r>
                        <w:r>
                          <w:rPr>
                            <w:i/>
                            <w:color w:val="908E8E"/>
                            <w:sz w:val="12"/>
                          </w:rPr>
                          <w:tab/>
                        </w:r>
                        <w:r>
                          <w:rPr>
                            <w:color w:val="908E8E"/>
                            <w:w w:val="110"/>
                            <w:sz w:val="10"/>
                          </w:rPr>
                          <w:t>mort&lt;lta,Y</w:t>
                        </w:r>
                        <w:r>
                          <w:rPr>
                            <w:color w:val="908E8E"/>
                            <w:spacing w:val="71"/>
                            <w:w w:val="110"/>
                            <w:sz w:val="10"/>
                          </w:rPr>
                          <w:t xml:space="preserve"> </w:t>
                        </w:r>
                        <w:r>
                          <w:rPr>
                            <w:color w:val="908E8E"/>
                            <w:spacing w:val="-10"/>
                            <w:w w:val="110"/>
                            <w:sz w:val="10"/>
                          </w:rPr>
                          <w:t>•</w:t>
                        </w:r>
                        <w:r>
                          <w:rPr>
                            <w:color w:val="908E8E"/>
                            <w:sz w:val="10"/>
                          </w:rPr>
                          <w:tab/>
                        </w:r>
                        <w:r>
                          <w:rPr>
                            <w:i/>
                            <w:color w:val="908E8E"/>
                            <w:w w:val="110"/>
                            <w:sz w:val="12"/>
                          </w:rPr>
                          <w:t>ha=</w:t>
                        </w:r>
                        <w:r>
                          <w:rPr>
                            <w:i/>
                            <w:color w:val="908E8E"/>
                            <w:spacing w:val="9"/>
                            <w:w w:val="110"/>
                            <w:sz w:val="12"/>
                          </w:rPr>
                          <w:t xml:space="preserve"> </w:t>
                        </w:r>
                        <w:r>
                          <w:rPr>
                            <w:color w:val="908E8E"/>
                            <w:w w:val="110"/>
                            <w:sz w:val="12"/>
                          </w:rPr>
                          <w:t>"</w:t>
                        </w:r>
                        <w:r>
                          <w:rPr>
                            <w:color w:val="908E8E"/>
                            <w:spacing w:val="66"/>
                            <w:w w:val="110"/>
                            <w:sz w:val="12"/>
                          </w:rPr>
                          <w:t xml:space="preserve"> </w:t>
                        </w:r>
                        <w:r>
                          <w:rPr>
                            <w:color w:val="A5A3A1"/>
                            <w:spacing w:val="6"/>
                            <w:w w:val="110"/>
                            <w:sz w:val="10"/>
                            <w:shd w:val="clear" w:color="auto" w:fill="E6E6E8"/>
                          </w:rPr>
                          <w:t xml:space="preserve"> </w:t>
                        </w:r>
                        <w:r>
                          <w:rPr>
                            <w:color w:val="A5A3A1"/>
                            <w:w w:val="110"/>
                            <w:sz w:val="10"/>
                            <w:shd w:val="clear" w:color="auto" w:fill="E6E6E8"/>
                          </w:rPr>
                          <w:t>,mf</w:t>
                        </w:r>
                        <w:r>
                          <w:rPr>
                            <w:color w:val="A5A3A1"/>
                            <w:spacing w:val="6"/>
                            <w:w w:val="110"/>
                            <w:sz w:val="10"/>
                          </w:rPr>
                          <w:t xml:space="preserve"> </w:t>
                        </w:r>
                        <w:r>
                          <w:rPr>
                            <w:i/>
                            <w:color w:val="908E8E"/>
                            <w:w w:val="110"/>
                            <w:sz w:val="12"/>
                          </w:rPr>
                          <w:t>of</w:t>
                        </w:r>
                        <w:r>
                          <w:rPr>
                            <w:i/>
                            <w:color w:val="908E8E"/>
                            <w:spacing w:val="13"/>
                            <w:w w:val="110"/>
                            <w:sz w:val="12"/>
                          </w:rPr>
                          <w:t xml:space="preserve"> </w:t>
                        </w:r>
                        <w:r>
                          <w:rPr>
                            <w:color w:val="908E8E"/>
                            <w:w w:val="110"/>
                            <w:sz w:val="10"/>
                          </w:rPr>
                          <w:t>J</w:t>
                        </w:r>
                        <w:r>
                          <w:rPr>
                            <w:color w:val="908E8E"/>
                            <w:spacing w:val="-22"/>
                            <w:w w:val="110"/>
                            <w:sz w:val="10"/>
                          </w:rPr>
                          <w:t xml:space="preserve"> </w:t>
                        </w:r>
                        <w:r>
                          <w:rPr>
                            <w:rFonts w:ascii="Times New Roman" w:hAnsi="Times New Roman"/>
                            <w:color w:val="908E8E"/>
                            <w:w w:val="110"/>
                            <w:sz w:val="11"/>
                          </w:rPr>
                          <w:t>2</w:t>
                        </w:r>
                        <w:r>
                          <w:rPr>
                            <w:rFonts w:ascii="Times New Roman" w:hAnsi="Times New Roman"/>
                            <w:color w:val="908E8E"/>
                            <w:spacing w:val="19"/>
                            <w:w w:val="110"/>
                            <w:sz w:val="11"/>
                          </w:rPr>
                          <w:t xml:space="preserve"> </w:t>
                        </w:r>
                        <w:r>
                          <w:rPr>
                            <w:i/>
                            <w:color w:val="908E8E"/>
                            <w:w w:val="110"/>
                            <w:sz w:val="12"/>
                          </w:rPr>
                          <w:t>p</w:t>
                        </w:r>
                        <w:r>
                          <w:rPr>
                            <w:i/>
                            <w:color w:val="908E8E"/>
                            <w:spacing w:val="4"/>
                            <w:w w:val="110"/>
                            <w:sz w:val="12"/>
                          </w:rPr>
                          <w:t xml:space="preserve"> </w:t>
                        </w:r>
                        <w:r>
                          <w:rPr>
                            <w:i/>
                            <w:color w:val="908E8E"/>
                            <w:w w:val="110"/>
                            <w:sz w:val="12"/>
                          </w:rPr>
                          <w:t>ces</w:t>
                        </w:r>
                        <w:r>
                          <w:rPr>
                            <w:i/>
                            <w:color w:val="908E8E"/>
                            <w:spacing w:val="-1"/>
                            <w:w w:val="110"/>
                            <w:sz w:val="12"/>
                          </w:rPr>
                          <w:t xml:space="preserve"> </w:t>
                        </w:r>
                        <w:r>
                          <w:rPr>
                            <w:i/>
                            <w:color w:val="908E8E"/>
                            <w:w w:val="110"/>
                            <w:sz w:val="12"/>
                          </w:rPr>
                          <w:t>before</w:t>
                        </w:r>
                        <w:r>
                          <w:rPr>
                            <w:i/>
                            <w:color w:val="908E8E"/>
                            <w:spacing w:val="2"/>
                            <w:w w:val="110"/>
                            <w:sz w:val="12"/>
                          </w:rPr>
                          <w:t xml:space="preserve"> </w:t>
                        </w:r>
                        <w:r>
                          <w:rPr>
                            <w:i/>
                            <w:color w:val="908E8E"/>
                            <w:w w:val="110"/>
                            <w:sz w:val="12"/>
                          </w:rPr>
                          <w:t>th.e</w:t>
                        </w:r>
                        <w:r>
                          <w:rPr>
                            <w:i/>
                            <w:color w:val="908E8E"/>
                            <w:spacing w:val="-8"/>
                            <w:w w:val="110"/>
                            <w:sz w:val="12"/>
                          </w:rPr>
                          <w:t xml:space="preserve"> </w:t>
                        </w:r>
                        <w:r>
                          <w:rPr>
                            <w:i/>
                            <w:color w:val="908E8E"/>
                            <w:w w:val="110"/>
                            <w:sz w:val="12"/>
                          </w:rPr>
                          <w:t>d-</w:t>
                        </w:r>
                        <w:r>
                          <w:rPr>
                            <w:i/>
                            <w:color w:val="908E8E"/>
                            <w:spacing w:val="-10"/>
                            <w:w w:val="110"/>
                            <w:sz w:val="12"/>
                          </w:rPr>
                          <w:t>1</w:t>
                        </w:r>
                      </w:p>
                    </w:txbxContent>
                  </v:textbox>
                </v:shape>
                <v:shape id="_x0000_s1049" type="#_x0000_t202" style="width:3075;height:135;left:6817;position:absolute;top:2710" filled="f" stroked="f">
                  <v:textbox inset="0,0,0,0">
                    <w:txbxContent>
                      <w:p>
                        <w:pPr>
                          <w:spacing w:before="0" w:line="134" w:lineRule="exact"/>
                          <w:ind w:left="0" w:right="0" w:firstLine="0"/>
                          <w:jc w:val="left"/>
                          <w:rPr>
                            <w:i/>
                            <w:sz w:val="12"/>
                          </w:rPr>
                        </w:pPr>
                        <w:r>
                          <w:rPr>
                            <w:rFonts w:ascii="Times New Roman"/>
                            <w:color w:val="908E8E"/>
                            <w:spacing w:val="-2"/>
                            <w:w w:val="110"/>
                            <w:sz w:val="11"/>
                          </w:rPr>
                          <w:t>polnl</w:t>
                        </w:r>
                        <w:r>
                          <w:rPr>
                            <w:rFonts w:ascii="Times New Roman"/>
                            <w:color w:val="908E8E"/>
                            <w:spacing w:val="3"/>
                            <w:w w:val="110"/>
                            <w:sz w:val="11"/>
                          </w:rPr>
                          <w:t xml:space="preserve"> </w:t>
                        </w:r>
                        <w:r>
                          <w:rPr>
                            <w:i/>
                            <w:color w:val="908E8E"/>
                            <w:spacing w:val="-2"/>
                            <w:w w:val="110"/>
                            <w:sz w:val="12"/>
                          </w:rPr>
                          <w:t>,ma</w:t>
                        </w:r>
                        <w:r>
                          <w:rPr>
                            <w:i/>
                            <w:color w:val="908E8E"/>
                            <w:spacing w:val="-11"/>
                            <w:w w:val="110"/>
                            <w:sz w:val="12"/>
                          </w:rPr>
                          <w:t xml:space="preserve"> </w:t>
                        </w:r>
                        <w:r>
                          <w:rPr>
                            <w:i/>
                            <w:color w:val="908E8E"/>
                            <w:spacing w:val="-2"/>
                            <w:w w:val="110"/>
                            <w:sz w:val="12"/>
                          </w:rPr>
                          <w:t>up</w:t>
                        </w:r>
                        <w:r>
                          <w:rPr>
                            <w:i/>
                            <w:color w:val="908E8E"/>
                            <w:spacing w:val="2"/>
                            <w:w w:val="110"/>
                            <w:sz w:val="12"/>
                          </w:rPr>
                          <w:t xml:space="preserve"> </w:t>
                        </w:r>
                        <w:r>
                          <w:rPr>
                            <w:rFonts w:ascii="Times New Roman"/>
                            <w:color w:val="908E8E"/>
                            <w:spacing w:val="-2"/>
                            <w:w w:val="110"/>
                            <w:sz w:val="11"/>
                          </w:rPr>
                          <w:t>lo</w:t>
                        </w:r>
                        <w:r>
                          <w:rPr>
                            <w:rFonts w:ascii="Times New Roman"/>
                            <w:color w:val="908E8E"/>
                            <w:spacing w:val="28"/>
                            <w:w w:val="110"/>
                            <w:sz w:val="11"/>
                          </w:rPr>
                          <w:t xml:space="preserve"> </w:t>
                        </w:r>
                        <w:r>
                          <w:rPr>
                            <w:i/>
                            <w:color w:val="908E8E"/>
                            <w:spacing w:val="-2"/>
                            <w:w w:val="105"/>
                            <w:sz w:val="11"/>
                          </w:rPr>
                          <w:t>tw&lt;&gt;</w:t>
                        </w:r>
                        <w:r>
                          <w:rPr>
                            <w:i/>
                            <w:color w:val="908E8E"/>
                            <w:spacing w:val="5"/>
                            <w:w w:val="110"/>
                            <w:sz w:val="11"/>
                          </w:rPr>
                          <w:t xml:space="preserve"> </w:t>
                        </w:r>
                        <w:r>
                          <w:rPr>
                            <w:i/>
                            <w:color w:val="908E8E"/>
                            <w:spacing w:val="-2"/>
                            <w:w w:val="110"/>
                            <w:sz w:val="12"/>
                          </w:rPr>
                          <w:t>place,;</w:t>
                        </w:r>
                        <w:r>
                          <w:rPr>
                            <w:i/>
                            <w:color w:val="908E8E"/>
                            <w:spacing w:val="-9"/>
                            <w:w w:val="110"/>
                            <w:sz w:val="12"/>
                          </w:rPr>
                          <w:t xml:space="preserve"> </w:t>
                        </w:r>
                        <w:r>
                          <w:rPr>
                            <w:i/>
                            <w:color w:val="908E8E"/>
                            <w:spacing w:val="-2"/>
                            <w:w w:val="155"/>
                            <w:sz w:val="12"/>
                          </w:rPr>
                          <w:t>aft</w:t>
                        </w:r>
                        <w:r>
                          <w:rPr>
                            <w:i/>
                            <w:color w:val="908E8E"/>
                            <w:spacing w:val="-14"/>
                            <w:w w:val="155"/>
                            <w:sz w:val="12"/>
                          </w:rPr>
                          <w:t xml:space="preserve"> </w:t>
                        </w:r>
                        <w:r>
                          <w:rPr>
                            <w:color w:val="908E8E"/>
                            <w:spacing w:val="-2"/>
                            <w:w w:val="110"/>
                            <w:sz w:val="10"/>
                          </w:rPr>
                          <w:t>th&lt;!</w:t>
                        </w:r>
                        <w:r>
                          <w:rPr>
                            <w:color w:val="908E8E"/>
                            <w:spacing w:val="-8"/>
                            <w:w w:val="110"/>
                            <w:sz w:val="10"/>
                          </w:rPr>
                          <w:t xml:space="preserve"> </w:t>
                        </w:r>
                        <w:r>
                          <w:rPr>
                            <w:i/>
                            <w:color w:val="908E8E"/>
                            <w:spacing w:val="-2"/>
                            <w:w w:val="110"/>
                            <w:sz w:val="12"/>
                          </w:rPr>
                          <w:t>d...,,.,.,,,I</w:t>
                        </w:r>
                        <w:r>
                          <w:rPr>
                            <w:i/>
                            <w:color w:val="908E8E"/>
                            <w:spacing w:val="-6"/>
                            <w:w w:val="110"/>
                            <w:sz w:val="12"/>
                          </w:rPr>
                          <w:t xml:space="preserve"> </w:t>
                        </w:r>
                        <w:r>
                          <w:rPr>
                            <w:i/>
                            <w:color w:val="908E8E"/>
                            <w:spacing w:val="-2"/>
                            <w:w w:val="110"/>
                            <w:sz w:val="12"/>
                          </w:rPr>
                          <w:t>point.</w:t>
                        </w:r>
                        <w:r>
                          <w:rPr>
                            <w:i/>
                            <w:color w:val="908E8E"/>
                            <w:w w:val="110"/>
                            <w:sz w:val="12"/>
                          </w:rPr>
                          <w:t xml:space="preserve"> </w:t>
                        </w:r>
                        <w:r>
                          <w:rPr>
                            <w:i/>
                            <w:color w:val="908E8E"/>
                            <w:spacing w:val="-5"/>
                            <w:w w:val="110"/>
                            <w:sz w:val="12"/>
                          </w:rPr>
                          <w:t>Frx</w:t>
                        </w:r>
                      </w:p>
                    </w:txbxContent>
                  </v:textbox>
                </v:shape>
                <v:shape id="_x0000_s1050" type="#_x0000_t202" style="width:7023;height:1704;left:2857;position:absolute;top:2828" filled="f" stroked="f">
                  <v:textbox inset="0,0,0,0">
                    <w:txbxContent>
                      <w:p>
                        <w:pPr>
                          <w:spacing w:before="0" w:line="233" w:lineRule="exact"/>
                          <w:ind w:left="4" w:right="0" w:firstLine="0"/>
                          <w:jc w:val="left"/>
                          <w:rPr>
                            <w:i/>
                            <w:sz w:val="12"/>
                          </w:rPr>
                        </w:pPr>
                        <w:r>
                          <w:rPr>
                            <w:i/>
                            <w:color w:val="908E8E"/>
                            <w:spacing w:val="-2"/>
                            <w:w w:val="115"/>
                            <w:sz w:val="12"/>
                          </w:rPr>
                          <w:t>,.,,,,mp1</w:t>
                        </w:r>
                        <w:r>
                          <w:rPr>
                            <w:i/>
                            <w:color w:val="908E8E"/>
                            <w:spacing w:val="4"/>
                            <w:w w:val="115"/>
                            <w:sz w:val="12"/>
                          </w:rPr>
                          <w:t xml:space="preserve"> </w:t>
                        </w:r>
                        <w:r>
                          <w:rPr>
                            <w:i/>
                            <w:color w:val="908E8E"/>
                            <w:spacing w:val="-2"/>
                            <w:w w:val="115"/>
                            <w:sz w:val="12"/>
                          </w:rPr>
                          <w:t>iJ,000,000.00</w:t>
                        </w:r>
                        <w:r>
                          <w:rPr>
                            <w:i/>
                            <w:color w:val="908E8E"/>
                            <w:spacing w:val="3"/>
                            <w:w w:val="115"/>
                            <w:sz w:val="12"/>
                          </w:rPr>
                          <w:t xml:space="preserve"> </w:t>
                        </w:r>
                        <w:r>
                          <w:rPr>
                            <w:i/>
                            <w:color w:val="908E8E"/>
                            <w:spacing w:val="-2"/>
                            <w:w w:val="115"/>
                            <w:sz w:val="12"/>
                          </w:rPr>
                          <w:t>should°"'</w:t>
                        </w:r>
                        <w:r>
                          <w:rPr>
                            <w:i/>
                            <w:color w:val="908E8E"/>
                            <w:spacing w:val="9"/>
                            <w:w w:val="115"/>
                            <w:sz w:val="12"/>
                          </w:rPr>
                          <w:t xml:space="preserve"> </w:t>
                        </w:r>
                        <w:r>
                          <w:rPr>
                            <w:i/>
                            <w:color w:val="908E8E"/>
                            <w:spacing w:val="-2"/>
                            <w:w w:val="115"/>
                            <w:sz w:val="12"/>
                          </w:rPr>
                          <w:t>,ubmJtt5</w:t>
                        </w:r>
                        <w:r>
                          <w:rPr>
                            <w:i/>
                            <w:color w:val="908E8E"/>
                            <w:spacing w:val="-8"/>
                            <w:w w:val="115"/>
                            <w:sz w:val="12"/>
                          </w:rPr>
                          <w:t xml:space="preserve"> </w:t>
                        </w:r>
                        <w:r>
                          <w:rPr>
                            <w:color w:val="908E8E"/>
                            <w:spacing w:val="-2"/>
                            <w:w w:val="115"/>
                            <w:sz w:val="12"/>
                          </w:rPr>
                          <w:t>"'</w:t>
                        </w:r>
                        <w:r>
                          <w:rPr>
                            <w:color w:val="908E8E"/>
                            <w:spacing w:val="43"/>
                            <w:w w:val="115"/>
                            <w:sz w:val="12"/>
                          </w:rPr>
                          <w:t xml:space="preserve"> </w:t>
                        </w:r>
                        <w:r>
                          <w:rPr>
                            <w:i/>
                            <w:color w:val="908E8E"/>
                            <w:spacing w:val="-2"/>
                            <w:w w:val="115"/>
                            <w:sz w:val="12"/>
                          </w:rPr>
                          <w:t>1000000.00.</w:t>
                        </w:r>
                        <w:r>
                          <w:rPr>
                            <w:i/>
                            <w:color w:val="908E8E"/>
                            <w:spacing w:val="77"/>
                            <w:w w:val="115"/>
                            <w:sz w:val="12"/>
                          </w:rPr>
                          <w:t xml:space="preserve"> </w:t>
                        </w:r>
                        <w:r>
                          <w:rPr>
                            <w:color w:val="908E8E"/>
                            <w:spacing w:val="-2"/>
                            <w:w w:val="115"/>
                            <w:sz w:val="11"/>
                          </w:rPr>
                          <w:t>&lt;&gt;n.,i..ry</w:t>
                        </w:r>
                        <w:r>
                          <w:rPr>
                            <w:color w:val="908E8E"/>
                            <w:spacing w:val="-1"/>
                            <w:w w:val="115"/>
                            <w:sz w:val="11"/>
                          </w:rPr>
                          <w:t xml:space="preserve"> </w:t>
                        </w:r>
                        <w:r>
                          <w:rPr>
                            <w:i/>
                            <w:color w:val="A5A3A1"/>
                            <w:spacing w:val="-2"/>
                            <w:w w:val="115"/>
                            <w:sz w:val="12"/>
                            <w:shd w:val="clear" w:color="auto" w:fill="E6E6E8"/>
                          </w:rPr>
                          <w:t>fll!fd•</w:t>
                        </w:r>
                        <w:r>
                          <w:rPr>
                            <w:i/>
                            <w:color w:val="A5A3A1"/>
                            <w:spacing w:val="-12"/>
                            <w:w w:val="115"/>
                            <w:sz w:val="12"/>
                          </w:rPr>
                          <w:t xml:space="preserve"> </w:t>
                        </w:r>
                        <w:r>
                          <w:rPr>
                            <w:i/>
                            <w:color w:val="908E8E"/>
                            <w:spacing w:val="-2"/>
                            <w:w w:val="115"/>
                            <w:sz w:val="12"/>
                          </w:rPr>
                          <w:t>,,ri.,w</w:t>
                        </w:r>
                        <w:r>
                          <w:rPr>
                            <w:i/>
                            <w:color w:val="908E8E"/>
                            <w:spacing w:val="-5"/>
                            <w:w w:val="115"/>
                            <w:sz w:val="12"/>
                          </w:rPr>
                          <w:t xml:space="preserve"> </w:t>
                        </w:r>
                        <w:r>
                          <w:rPr>
                            <w:i/>
                            <w:color w:val="908E8E"/>
                            <w:spacing w:val="-2"/>
                            <w:w w:val="115"/>
                            <w:sz w:val="14"/>
                          </w:rPr>
                          <w:t>fw</w:t>
                        </w:r>
                        <w:r>
                          <w:rPr>
                            <w:i/>
                            <w:color w:val="908E8E"/>
                            <w:spacing w:val="-20"/>
                            <w:w w:val="115"/>
                            <w:sz w:val="14"/>
                          </w:rPr>
                          <w:t xml:space="preserve"> </w:t>
                        </w:r>
                        <w:r>
                          <w:rPr>
                            <w:rFonts w:ascii="Times New Roman" w:hAnsi="Times New Roman"/>
                            <w:i/>
                            <w:color w:val="908E8E"/>
                            <w:spacing w:val="-2"/>
                            <w:sz w:val="21"/>
                          </w:rPr>
                          <w:t>"""'tl'v•"'</w:t>
                        </w:r>
                        <w:r>
                          <w:rPr>
                            <w:rFonts w:ascii="Times New Roman" w:hAnsi="Times New Roman"/>
                            <w:i/>
                            <w:color w:val="908E8E"/>
                            <w:spacing w:val="-4"/>
                            <w:w w:val="115"/>
                            <w:sz w:val="21"/>
                          </w:rPr>
                          <w:t xml:space="preserve"> </w:t>
                        </w:r>
                        <w:r>
                          <w:rPr>
                            <w:i/>
                            <w:color w:val="A5A3A1"/>
                            <w:spacing w:val="-2"/>
                            <w:w w:val="115"/>
                            <w:sz w:val="12"/>
                            <w:shd w:val="clear" w:color="auto" w:fill="E6E6E8"/>
                          </w:rPr>
                          <w:t>nq,,,,!lve</w:t>
                        </w:r>
                        <w:r>
                          <w:rPr>
                            <w:i/>
                            <w:color w:val="A5A3A1"/>
                            <w:spacing w:val="-12"/>
                            <w:w w:val="115"/>
                            <w:sz w:val="12"/>
                          </w:rPr>
                          <w:t xml:space="preserve"> </w:t>
                        </w:r>
                        <w:r>
                          <w:rPr>
                            <w:color w:val="908E8E"/>
                            <w:spacing w:val="-2"/>
                            <w:w w:val="170"/>
                            <w:sz w:val="12"/>
                          </w:rPr>
                          <w:t>...,</w:t>
                        </w:r>
                        <w:r>
                          <w:rPr>
                            <w:color w:val="908E8E"/>
                            <w:spacing w:val="-23"/>
                            <w:w w:val="170"/>
                            <w:sz w:val="12"/>
                          </w:rPr>
                          <w:t xml:space="preserve"> </w:t>
                        </w:r>
                        <w:r>
                          <w:rPr>
                            <w:i/>
                            <w:color w:val="908E8E"/>
                            <w:spacing w:val="-2"/>
                            <w:w w:val="115"/>
                            <w:sz w:val="12"/>
                          </w:rPr>
                          <w:t>_,,.,.,pt</w:t>
                        </w:r>
                      </w:p>
                      <w:p>
                        <w:pPr>
                          <w:spacing w:before="20"/>
                          <w:ind w:left="0" w:right="0" w:firstLine="0"/>
                          <w:jc w:val="left"/>
                          <w:rPr>
                            <w:i/>
                            <w:sz w:val="13"/>
                          </w:rPr>
                        </w:pPr>
                        <w:r>
                          <w:rPr>
                            <w:i/>
                            <w:color w:val="908E8E"/>
                            <w:w w:val="180"/>
                            <w:sz w:val="13"/>
                          </w:rPr>
                          <w:t>...,...,,,,</w:t>
                        </w:r>
                        <w:r>
                          <w:rPr>
                            <w:i/>
                            <w:color w:val="908E8E"/>
                            <w:spacing w:val="-16"/>
                            <w:w w:val="180"/>
                            <w:sz w:val="13"/>
                          </w:rPr>
                          <w:t xml:space="preserve"> </w:t>
                        </w:r>
                        <w:r>
                          <w:rPr>
                            <w:i/>
                            <w:color w:val="908E8E"/>
                            <w:w w:val="180"/>
                            <w:sz w:val="13"/>
                          </w:rPr>
                          <w:t>or,t,</w:t>
                        </w:r>
                        <w:r>
                          <w:rPr>
                            <w:i/>
                            <w:color w:val="908E8E"/>
                            <w:spacing w:val="-15"/>
                            <w:w w:val="180"/>
                            <w:sz w:val="13"/>
                          </w:rPr>
                          <w:t xml:space="preserve"> </w:t>
                        </w:r>
                        <w:r>
                          <w:rPr>
                            <w:i/>
                            <w:color w:val="908E8E"/>
                            <w:spacing w:val="-10"/>
                            <w:w w:val="180"/>
                            <w:sz w:val="13"/>
                          </w:rPr>
                          <w:t>.</w:t>
                        </w:r>
                      </w:p>
                      <w:p>
                        <w:pPr>
                          <w:spacing w:before="7" w:line="240" w:lineRule="auto"/>
                          <w:rPr>
                            <w:i/>
                            <w:sz w:val="13"/>
                          </w:rPr>
                        </w:pPr>
                      </w:p>
                      <w:p>
                        <w:pPr>
                          <w:spacing w:before="0"/>
                          <w:ind w:left="83" w:right="0" w:firstLine="0"/>
                          <w:jc w:val="left"/>
                          <w:rPr>
                            <w:sz w:val="10"/>
                          </w:rPr>
                        </w:pPr>
                        <w:r>
                          <w:rPr>
                            <w:i/>
                            <w:color w:val="908E8E"/>
                            <w:sz w:val="12"/>
                          </w:rPr>
                          <w:t>otcl;</w:t>
                        </w:r>
                        <w:r>
                          <w:rPr>
                            <w:i/>
                            <w:color w:val="908E8E"/>
                            <w:spacing w:val="-1"/>
                            <w:sz w:val="12"/>
                          </w:rPr>
                          <w:t xml:space="preserve"> </w:t>
                        </w:r>
                        <w:r>
                          <w:rPr>
                            <w:i/>
                            <w:color w:val="908E8E"/>
                            <w:sz w:val="12"/>
                          </w:rPr>
                          <w:t>For</w:t>
                        </w:r>
                        <w:r>
                          <w:rPr>
                            <w:i/>
                            <w:color w:val="908E8E"/>
                            <w:spacing w:val="-9"/>
                            <w:sz w:val="12"/>
                          </w:rPr>
                          <w:t xml:space="preserve"> </w:t>
                        </w:r>
                        <w:r>
                          <w:rPr>
                            <w:rFonts w:ascii="Times New Roman" w:hAnsi="Times New Roman"/>
                            <w:color w:val="908E8E"/>
                            <w:sz w:val="25"/>
                          </w:rPr>
                          <w:t>.,,u""""</w:t>
                        </w:r>
                        <w:r>
                          <w:rPr>
                            <w:rFonts w:ascii="Times New Roman" w:hAnsi="Times New Roman"/>
                            <w:color w:val="908E8E"/>
                            <w:sz w:val="13"/>
                          </w:rPr>
                          <w:t>"ev&lt;J!l'v</w:t>
                        </w:r>
                        <w:r>
                          <w:rPr>
                            <w:rFonts w:ascii="Times New Roman" w:hAnsi="Times New Roman"/>
                            <w:color w:val="908E8E"/>
                            <w:spacing w:val="57"/>
                            <w:sz w:val="13"/>
                          </w:rPr>
                          <w:t xml:space="preserve"> </w:t>
                        </w:r>
                        <w:r>
                          <w:rPr>
                            <w:rFonts w:ascii="Times New Roman" w:hAnsi="Times New Roman"/>
                            <w:color w:val="908E8E"/>
                            <w:sz w:val="13"/>
                          </w:rPr>
                          <w:t>,-arues,</w:t>
                        </w:r>
                        <w:r>
                          <w:rPr>
                            <w:rFonts w:ascii="Times New Roman" w:hAnsi="Times New Roman"/>
                            <w:color w:val="908E8E"/>
                            <w:spacing w:val="-1"/>
                            <w:sz w:val="13"/>
                          </w:rPr>
                          <w:t xml:space="preserve"> </w:t>
                        </w:r>
                        <w:r>
                          <w:rPr>
                            <w:rFonts w:ascii="Times New Roman" w:hAnsi="Times New Roman"/>
                            <w:color w:val="908E8E"/>
                            <w:w w:val="125"/>
                            <w:sz w:val="13"/>
                          </w:rPr>
                          <w:t>""""</w:t>
                        </w:r>
                        <w:r>
                          <w:rPr>
                            <w:rFonts w:ascii="Times New Roman" w:hAnsi="Times New Roman"/>
                            <w:color w:val="908E8E"/>
                            <w:spacing w:val="-25"/>
                            <w:w w:val="125"/>
                            <w:sz w:val="13"/>
                          </w:rPr>
                          <w:t xml:space="preserve"> </w:t>
                        </w:r>
                        <w:r>
                          <w:rPr>
                            <w:i/>
                            <w:color w:val="A5A3A1"/>
                            <w:sz w:val="12"/>
                            <w:shd w:val="clear" w:color="auto" w:fill="E6E6E8"/>
                          </w:rPr>
                          <w:t>lead,</w:t>
                        </w:r>
                        <w:r>
                          <w:rPr>
                            <w:i/>
                            <w:color w:val="A5A3A1"/>
                            <w:spacing w:val="18"/>
                            <w:sz w:val="12"/>
                          </w:rPr>
                          <w:t xml:space="preserve"> </w:t>
                        </w:r>
                        <w:r>
                          <w:rPr>
                            <w:color w:val="908E8E"/>
                            <w:sz w:val="13"/>
                          </w:rPr>
                          <w:t>r;,</w:t>
                        </w:r>
                        <w:r>
                          <w:rPr>
                            <w:color w:val="908E8E"/>
                            <w:spacing w:val="-5"/>
                            <w:sz w:val="13"/>
                          </w:rPr>
                          <w:t xml:space="preserve"> </w:t>
                        </w:r>
                        <w:r>
                          <w:rPr>
                            <w:i/>
                            <w:color w:val="908E8E"/>
                            <w:sz w:val="12"/>
                          </w:rPr>
                          <w:t>/,,n,h</w:t>
                        </w:r>
                        <w:r>
                          <w:rPr>
                            <w:i/>
                            <w:color w:val="908E8E"/>
                            <w:spacing w:val="39"/>
                            <w:w w:val="105"/>
                            <w:sz w:val="12"/>
                          </w:rPr>
                          <w:t xml:space="preserve">  </w:t>
                        </w:r>
                        <w:r>
                          <w:rPr>
                            <w:i/>
                            <w:color w:val="A5A3A1"/>
                            <w:w w:val="105"/>
                            <w:sz w:val="12"/>
                            <w:shd w:val="clear" w:color="auto" w:fill="E6E6E8"/>
                          </w:rPr>
                          <w:t>(lor</w:t>
                        </w:r>
                        <w:r>
                          <w:rPr>
                            <w:i/>
                            <w:color w:val="A5A3A1"/>
                            <w:spacing w:val="-7"/>
                            <w:w w:val="105"/>
                            <w:sz w:val="12"/>
                          </w:rPr>
                          <w:t xml:space="preserve"> </w:t>
                        </w:r>
                        <w:r>
                          <w:rPr>
                            <w:i/>
                            <w:color w:val="908E8E"/>
                            <w:w w:val="105"/>
                            <w:sz w:val="12"/>
                          </w:rPr>
                          <w:t>"""mi,/11,</w:t>
                        </w:r>
                        <w:r>
                          <w:rPr>
                            <w:i/>
                            <w:color w:val="908E8E"/>
                            <w:spacing w:val="3"/>
                            <w:w w:val="105"/>
                            <w:sz w:val="12"/>
                          </w:rPr>
                          <w:t xml:space="preserve"> </w:t>
                        </w:r>
                        <w:r>
                          <w:rPr>
                            <w:rFonts w:ascii="Times New Roman" w:hAnsi="Times New Roman"/>
                            <w:color w:val="A5A3A1"/>
                            <w:sz w:val="13"/>
                          </w:rPr>
                          <w:t>•12J,4S).</w:t>
                        </w:r>
                        <w:r>
                          <w:rPr>
                            <w:rFonts w:ascii="Times New Roman" w:hAnsi="Times New Roman"/>
                            <w:color w:val="A5A3A1"/>
                            <w:spacing w:val="4"/>
                            <w:sz w:val="13"/>
                          </w:rPr>
                          <w:t xml:space="preserve"> </w:t>
                        </w:r>
                        <w:r>
                          <w:rPr>
                            <w:rFonts w:ascii="Times New Roman" w:hAnsi="Times New Roman"/>
                            <w:color w:val="908E8E"/>
                            <w:sz w:val="13"/>
                          </w:rPr>
                          <w:t>PIN..,,</w:t>
                        </w:r>
                        <w:r>
                          <w:rPr>
                            <w:rFonts w:ascii="Times New Roman" w:hAnsi="Times New Roman"/>
                            <w:color w:val="908E8E"/>
                            <w:spacing w:val="-2"/>
                            <w:sz w:val="13"/>
                          </w:rPr>
                          <w:t xml:space="preserve"> </w:t>
                        </w:r>
                        <w:r>
                          <w:rPr>
                            <w:rFonts w:ascii="Times New Roman" w:hAnsi="Times New Roman"/>
                            <w:color w:val="908E8E"/>
                            <w:sz w:val="13"/>
                          </w:rPr>
                          <w:t>noi&lt;1,</w:t>
                        </w:r>
                        <w:r>
                          <w:rPr>
                            <w:rFonts w:ascii="Times New Roman" w:hAnsi="Times New Roman"/>
                            <w:color w:val="908E8E"/>
                            <w:spacing w:val="6"/>
                            <w:sz w:val="13"/>
                          </w:rPr>
                          <w:t xml:space="preserve"> </w:t>
                        </w:r>
                        <w:r>
                          <w:rPr>
                            <w:b/>
                            <w:i/>
                            <w:color w:val="908E8E"/>
                            <w:sz w:val="12"/>
                          </w:rPr>
                          <w:t>a</w:t>
                        </w:r>
                        <w:r>
                          <w:rPr>
                            <w:b/>
                            <w:i/>
                            <w:color w:val="908E8E"/>
                            <w:spacing w:val="10"/>
                            <w:w w:val="105"/>
                            <w:sz w:val="12"/>
                          </w:rPr>
                          <w:t xml:space="preserve"> </w:t>
                        </w:r>
                        <w:r>
                          <w:rPr>
                            <w:rFonts w:ascii="Times New Roman" w:hAnsi="Times New Roman"/>
                            <w:color w:val="908E8E"/>
                            <w:w w:val="105"/>
                            <w:sz w:val="13"/>
                          </w:rPr>
                          <w:t>_,.,,.,.,,u</w:t>
                        </w:r>
                        <w:r>
                          <w:rPr>
                            <w:rFonts w:ascii="Times New Roman" w:hAnsi="Times New Roman"/>
                            <w:color w:val="908E8E"/>
                            <w:spacing w:val="-2"/>
                            <w:w w:val="105"/>
                            <w:sz w:val="13"/>
                          </w:rPr>
                          <w:t xml:space="preserve"> </w:t>
                        </w:r>
                        <w:r>
                          <w:rPr>
                            <w:rFonts w:ascii="Times New Roman" w:hAnsi="Times New Roman"/>
                            <w:color w:val="A5A3A1"/>
                            <w:sz w:val="13"/>
                            <w:shd w:val="clear" w:color="auto" w:fill="E6E6E8"/>
                          </w:rPr>
                          <w:t>Is</w:t>
                        </w:r>
                        <w:r>
                          <w:rPr>
                            <w:rFonts w:ascii="Times New Roman" w:hAnsi="Times New Roman"/>
                            <w:color w:val="A5A3A1"/>
                            <w:spacing w:val="-10"/>
                            <w:sz w:val="13"/>
                          </w:rPr>
                          <w:t xml:space="preserve"> </w:t>
                        </w:r>
                        <w:r>
                          <w:rPr>
                            <w:color w:val="908E8E"/>
                            <w:w w:val="105"/>
                            <w:sz w:val="10"/>
                          </w:rPr>
                          <w:t>r&lt;:f/1/Jre'd</w:t>
                        </w:r>
                        <w:r>
                          <w:rPr>
                            <w:color w:val="908E8E"/>
                            <w:spacing w:val="-3"/>
                            <w:w w:val="105"/>
                            <w:sz w:val="10"/>
                          </w:rPr>
                          <w:t xml:space="preserve"> </w:t>
                        </w:r>
                        <w:r>
                          <w:rPr>
                            <w:color w:val="908E8E"/>
                            <w:spacing w:val="-2"/>
                            <w:w w:val="105"/>
                            <w:sz w:val="10"/>
                          </w:rPr>
                          <w:t>..,i:,.,,,</w:t>
                        </w:r>
                      </w:p>
                      <w:p>
                        <w:pPr>
                          <w:tabs>
                            <w:tab w:val="left" w:pos="2504"/>
                          </w:tabs>
                          <w:spacing w:before="27"/>
                          <w:ind w:left="1" w:right="0" w:firstLine="0"/>
                          <w:jc w:val="left"/>
                          <w:rPr>
                            <w:rFonts w:ascii="Times New Roman"/>
                            <w:sz w:val="10"/>
                          </w:rPr>
                        </w:pPr>
                        <w:r>
                          <w:rPr>
                            <w:rFonts w:ascii="Times New Roman"/>
                            <w:color w:val="908E8E"/>
                            <w:w w:val="135"/>
                            <w:sz w:val="12"/>
                          </w:rPr>
                          <w:t>,,..,</w:t>
                        </w:r>
                        <w:r>
                          <w:rPr>
                            <w:rFonts w:ascii="Times New Roman"/>
                            <w:color w:val="908E8E"/>
                            <w:spacing w:val="-19"/>
                            <w:w w:val="135"/>
                            <w:sz w:val="12"/>
                          </w:rPr>
                          <w:t xml:space="preserve"> </w:t>
                        </w:r>
                        <w:r>
                          <w:rPr>
                            <w:rFonts w:ascii="Times New Roman"/>
                            <w:i/>
                            <w:color w:val="908E8E"/>
                            <w:w w:val="135"/>
                            <w:sz w:val="12"/>
                          </w:rPr>
                          <w:t>c:,ttt:spottd,</w:t>
                        </w:r>
                        <w:r>
                          <w:rPr>
                            <w:rFonts w:ascii="Times New Roman"/>
                            <w:i/>
                            <w:color w:val="908E8E"/>
                            <w:spacing w:val="-12"/>
                            <w:w w:val="135"/>
                            <w:sz w:val="12"/>
                          </w:rPr>
                          <w:t xml:space="preserve"> </w:t>
                        </w:r>
                        <w:r>
                          <w:rPr>
                            <w:color w:val="908E8E"/>
                            <w:w w:val="135"/>
                            <w:sz w:val="10"/>
                          </w:rPr>
                          <w:t>fflMoffil,Y</w:t>
                        </w:r>
                        <w:r>
                          <w:rPr>
                            <w:color w:val="908E8E"/>
                            <w:spacing w:val="-10"/>
                            <w:w w:val="135"/>
                            <w:sz w:val="10"/>
                          </w:rPr>
                          <w:t xml:space="preserve"> </w:t>
                        </w:r>
                        <w:r>
                          <w:rPr>
                            <w:color w:val="908E8E"/>
                            <w:w w:val="135"/>
                            <w:sz w:val="10"/>
                          </w:rPr>
                          <w:t>...,</w:t>
                        </w:r>
                        <w:r>
                          <w:rPr>
                            <w:color w:val="908E8E"/>
                            <w:spacing w:val="58"/>
                            <w:w w:val="135"/>
                            <w:sz w:val="10"/>
                          </w:rPr>
                          <w:t xml:space="preserve"> </w:t>
                        </w:r>
                        <w:r>
                          <w:rPr>
                            <w:rFonts w:ascii="Times New Roman"/>
                            <w:color w:val="908E8E"/>
                            <w:w w:val="135"/>
                            <w:sz w:val="10"/>
                          </w:rPr>
                          <w:t>"id;</w:t>
                        </w:r>
                        <w:r>
                          <w:rPr>
                            <w:rFonts w:ascii="Times New Roman"/>
                            <w:color w:val="908E8E"/>
                            <w:spacing w:val="-8"/>
                            <w:w w:val="135"/>
                            <w:sz w:val="10"/>
                          </w:rPr>
                          <w:t xml:space="preserve"> </w:t>
                        </w:r>
                        <w:r>
                          <w:rPr>
                            <w:rFonts w:ascii="Times New Roman"/>
                            <w:color w:val="908E8E"/>
                            <w:spacing w:val="-10"/>
                            <w:w w:val="135"/>
                            <w:sz w:val="10"/>
                          </w:rPr>
                          <w:t>"</w:t>
                        </w:r>
                        <w:r>
                          <w:rPr>
                            <w:rFonts w:ascii="Times New Roman"/>
                            <w:color w:val="908E8E"/>
                            <w:sz w:val="10"/>
                          </w:rPr>
                          <w:tab/>
                        </w:r>
                        <w:r>
                          <w:rPr>
                            <w:rFonts w:ascii="Times New Roman"/>
                            <w:color w:val="908E8E"/>
                            <w:spacing w:val="-10"/>
                            <w:w w:val="140"/>
                            <w:sz w:val="10"/>
                          </w:rPr>
                          <w:t>-</w:t>
                        </w:r>
                      </w:p>
                      <w:p>
                        <w:pPr>
                          <w:spacing w:before="0" w:line="240" w:lineRule="auto"/>
                          <w:rPr>
                            <w:rFonts w:ascii="Times New Roman"/>
                            <w:sz w:val="10"/>
                          </w:rPr>
                        </w:pPr>
                      </w:p>
                      <w:p>
                        <w:pPr>
                          <w:spacing w:before="2" w:line="240" w:lineRule="auto"/>
                          <w:rPr>
                            <w:rFonts w:ascii="Times New Roman"/>
                            <w:sz w:val="10"/>
                          </w:rPr>
                        </w:pPr>
                      </w:p>
                      <w:p>
                        <w:pPr>
                          <w:spacing w:before="0"/>
                          <w:ind w:left="123" w:right="0" w:firstLine="0"/>
                          <w:jc w:val="left"/>
                          <w:rPr>
                            <w:b/>
                            <w:sz w:val="11"/>
                          </w:rPr>
                        </w:pPr>
                        <w:r>
                          <w:rPr>
                            <w:b/>
                            <w:color w:val="5E5B5D"/>
                            <w:spacing w:val="-2"/>
                            <w:sz w:val="11"/>
                          </w:rPr>
                          <w:t>1'111'1</w:t>
                        </w:r>
                        <w:r>
                          <w:rPr>
                            <w:b/>
                            <w:color w:val="5E5B5D"/>
                            <w:spacing w:val="-5"/>
                            <w:sz w:val="11"/>
                          </w:rPr>
                          <w:t xml:space="preserve"> </w:t>
                        </w:r>
                        <w:r>
                          <w:rPr>
                            <w:b/>
                            <w:color w:val="5E5B5D"/>
                            <w:spacing w:val="-2"/>
                            <w:sz w:val="11"/>
                          </w:rPr>
                          <w:t>II</w:t>
                        </w:r>
                        <w:r>
                          <w:rPr>
                            <w:b/>
                            <w:color w:val="BAB5B1"/>
                            <w:spacing w:val="-2"/>
                            <w:sz w:val="11"/>
                          </w:rPr>
                          <w:t>.</w:t>
                        </w:r>
                        <w:r>
                          <w:rPr>
                            <w:b/>
                            <w:color w:val="5E5B5D"/>
                            <w:spacing w:val="-2"/>
                            <w:sz w:val="11"/>
                          </w:rPr>
                          <w:t>eta</w:t>
                        </w:r>
                        <w:r>
                          <w:rPr>
                            <w:b/>
                            <w:color w:val="5E5B5D"/>
                            <w:spacing w:val="8"/>
                            <w:sz w:val="11"/>
                          </w:rPr>
                          <w:t xml:space="preserve"> </w:t>
                        </w:r>
                        <w:r>
                          <w:rPr>
                            <w:rFonts w:ascii="Times New Roman"/>
                            <w:color w:val="5E5B5D"/>
                            <w:spacing w:val="-2"/>
                            <w:sz w:val="13"/>
                          </w:rPr>
                          <w:t>ne.d</w:t>
                        </w:r>
                        <w:r>
                          <w:rPr>
                            <w:rFonts w:ascii="Times New Roman"/>
                            <w:color w:val="5E5B5D"/>
                            <w:spacing w:val="-3"/>
                            <w:sz w:val="13"/>
                          </w:rPr>
                          <w:t xml:space="preserve"> </w:t>
                        </w:r>
                        <w:r>
                          <w:rPr>
                            <w:b/>
                            <w:color w:val="5E5B5D"/>
                            <w:spacing w:val="-2"/>
                            <w:sz w:val="11"/>
                          </w:rPr>
                          <w:t>llebale</w:t>
                        </w:r>
                      </w:p>
                      <w:p>
                        <w:pPr>
                          <w:spacing w:before="69" w:line="240" w:lineRule="auto"/>
                          <w:rPr>
                            <w:b/>
                            <w:sz w:val="11"/>
                          </w:rPr>
                        </w:pPr>
                      </w:p>
                      <w:p>
                        <w:pPr>
                          <w:spacing w:before="0"/>
                          <w:ind w:left="90" w:right="0" w:firstLine="0"/>
                          <w:jc w:val="left"/>
                          <w:rPr>
                            <w:sz w:val="10"/>
                          </w:rPr>
                        </w:pPr>
                        <w:r>
                          <w:rPr>
                            <w:color w:val="908E8E"/>
                            <w:spacing w:val="-10"/>
                            <w:w w:val="125"/>
                            <w:sz w:val="10"/>
                          </w:rPr>
                          <w:t>$</w:t>
                        </w:r>
                      </w:p>
                    </w:txbxContent>
                  </v:textbox>
                </v:shape>
                <v:shape id="_x0000_s1051" type="#_x0000_t202" style="width:2949;height:145;left:2861;position:absolute;top:4827" filled="f" stroked="f">
                  <v:textbox inset="0,0,0,0">
                    <w:txbxContent>
                      <w:p>
                        <w:pPr>
                          <w:spacing w:before="0" w:line="144" w:lineRule="exact"/>
                          <w:ind w:left="0" w:right="0" w:firstLine="0"/>
                          <w:jc w:val="left"/>
                          <w:rPr>
                            <w:sz w:val="11"/>
                          </w:rPr>
                        </w:pPr>
                        <w:r>
                          <w:rPr>
                            <w:color w:val="5E5B5D"/>
                            <w:w w:val="115"/>
                            <w:sz w:val="11"/>
                          </w:rPr>
                          <w:t>P</w:t>
                        </w:r>
                        <w:r>
                          <w:rPr>
                            <w:color w:val="5E5B5D"/>
                            <w:spacing w:val="23"/>
                            <w:w w:val="115"/>
                            <w:sz w:val="11"/>
                          </w:rPr>
                          <w:t xml:space="preserve"> </w:t>
                        </w:r>
                        <w:r>
                          <w:rPr>
                            <w:color w:val="5E5B5D"/>
                            <w:w w:val="115"/>
                            <w:sz w:val="11"/>
                          </w:rPr>
                          <w:t>M</w:t>
                        </w:r>
                        <w:r>
                          <w:rPr>
                            <w:color w:val="A5A3A1"/>
                            <w:w w:val="115"/>
                            <w:sz w:val="11"/>
                          </w:rPr>
                          <w:t>l</w:t>
                        </w:r>
                        <w:r>
                          <w:rPr>
                            <w:color w:val="BAB5B1"/>
                            <w:w w:val="115"/>
                            <w:sz w:val="11"/>
                          </w:rPr>
                          <w:t>l</w:t>
                        </w:r>
                        <w:r>
                          <w:rPr>
                            <w:color w:val="5E5B5D"/>
                            <w:w w:val="115"/>
                            <w:sz w:val="11"/>
                          </w:rPr>
                          <w:t>!leila,inc,d</w:t>
                        </w:r>
                        <w:r>
                          <w:rPr>
                            <w:color w:val="5E5B5D"/>
                            <w:spacing w:val="8"/>
                            <w:w w:val="115"/>
                            <w:sz w:val="11"/>
                          </w:rPr>
                          <w:t xml:space="preserve"> </w:t>
                        </w:r>
                        <w:r>
                          <w:rPr>
                            <w:color w:val="5E5B5D"/>
                            <w:w w:val="115"/>
                            <w:sz w:val="11"/>
                          </w:rPr>
                          <w:t>11.,bnlru;</w:t>
                        </w:r>
                        <w:r>
                          <w:rPr>
                            <w:color w:val="5E5B5D"/>
                            <w:spacing w:val="-9"/>
                            <w:w w:val="115"/>
                            <w:sz w:val="11"/>
                          </w:rPr>
                          <w:t xml:space="preserve"> </w:t>
                        </w:r>
                        <w:r>
                          <w:rPr>
                            <w:rFonts w:ascii="Times New Roman" w:hAnsi="Times New Roman"/>
                            <w:color w:val="BAB5B1"/>
                            <w:w w:val="115"/>
                            <w:sz w:val="13"/>
                          </w:rPr>
                          <w:t>•</w:t>
                        </w:r>
                        <w:r>
                          <w:rPr>
                            <w:rFonts w:ascii="Times New Roman" w:hAnsi="Times New Roman"/>
                            <w:color w:val="727070"/>
                            <w:w w:val="115"/>
                            <w:sz w:val="13"/>
                          </w:rPr>
                          <w:t>(</w:t>
                        </w:r>
                        <w:r>
                          <w:rPr>
                            <w:rFonts w:ascii="Times New Roman" w:hAnsi="Times New Roman"/>
                            <w:color w:val="494649"/>
                            <w:w w:val="115"/>
                            <w:sz w:val="13"/>
                          </w:rPr>
                          <w:t>Addil</w:t>
                        </w:r>
                        <w:r>
                          <w:rPr>
                            <w:rFonts w:ascii="Times New Roman" w:hAnsi="Times New Roman"/>
                            <w:color w:val="494649"/>
                            <w:spacing w:val="-4"/>
                            <w:w w:val="115"/>
                            <w:sz w:val="13"/>
                          </w:rPr>
                          <w:t xml:space="preserve"> </w:t>
                        </w:r>
                        <w:r>
                          <w:rPr>
                            <w:color w:val="5E5B5D"/>
                            <w:w w:val="115"/>
                            <w:sz w:val="11"/>
                          </w:rPr>
                          <w:t>"nnl</w:t>
                        </w:r>
                        <w:r>
                          <w:rPr>
                            <w:color w:val="5E5B5D"/>
                            <w:spacing w:val="-8"/>
                            <w:w w:val="115"/>
                            <w:sz w:val="11"/>
                          </w:rPr>
                          <w:t xml:space="preserve"> </w:t>
                        </w:r>
                        <w:r>
                          <w:rPr>
                            <w:color w:val="908E8E"/>
                            <w:spacing w:val="-2"/>
                            <w:w w:val="115"/>
                            <w:sz w:val="11"/>
                          </w:rPr>
                          <w:t>C</w:t>
                        </w:r>
                        <w:r>
                          <w:rPr>
                            <w:color w:val="5E5B5D"/>
                            <w:spacing w:val="-2"/>
                            <w:w w:val="115"/>
                            <w:sz w:val="11"/>
                          </w:rPr>
                          <w:t>ommcnl:Ji)</w:t>
                        </w:r>
                      </w:p>
                    </w:txbxContent>
                  </v:textbox>
                </v:shape>
                <v:shape id="_x0000_s1052" type="#_x0000_t202" style="width:2530;height:145;left:2981;position:absolute;top:6855" filled="f" stroked="f">
                  <v:textbox inset="0,0,0,0">
                    <w:txbxContent>
                      <w:p>
                        <w:pPr>
                          <w:spacing w:before="0" w:line="144" w:lineRule="exact"/>
                          <w:ind w:left="0" w:right="0" w:firstLine="0"/>
                          <w:jc w:val="left"/>
                          <w:rPr>
                            <w:rFonts w:ascii="Times New Roman"/>
                            <w:sz w:val="13"/>
                          </w:rPr>
                        </w:pPr>
                        <w:r>
                          <w:rPr>
                            <w:color w:val="5E5B5D"/>
                            <w:w w:val="120"/>
                            <w:sz w:val="11"/>
                          </w:rPr>
                          <w:t>Ro,balc,;</w:t>
                        </w:r>
                        <w:r>
                          <w:rPr>
                            <w:color w:val="5E5B5D"/>
                            <w:spacing w:val="-10"/>
                            <w:w w:val="120"/>
                            <w:sz w:val="11"/>
                          </w:rPr>
                          <w:t xml:space="preserve"> </w:t>
                        </w:r>
                        <w:r>
                          <w:rPr>
                            <w:rFonts w:ascii="Times New Roman"/>
                            <w:color w:val="727070"/>
                            <w:w w:val="120"/>
                            <w:sz w:val="13"/>
                          </w:rPr>
                          <w:t>Exp&lt;:ded</w:t>
                        </w:r>
                        <w:r>
                          <w:rPr>
                            <w:rFonts w:ascii="Times New Roman"/>
                            <w:color w:val="727070"/>
                            <w:spacing w:val="-6"/>
                            <w:w w:val="120"/>
                            <w:sz w:val="13"/>
                          </w:rPr>
                          <w:t xml:space="preserve"> </w:t>
                        </w:r>
                        <w:r>
                          <w:rPr>
                            <w:color w:val="5E5B5D"/>
                            <w:w w:val="120"/>
                            <w:sz w:val="11"/>
                          </w:rPr>
                          <w:t>Dul</w:t>
                        </w:r>
                        <w:r>
                          <w:rPr>
                            <w:color w:val="5E5B5D"/>
                            <w:spacing w:val="1"/>
                            <w:w w:val="120"/>
                            <w:sz w:val="11"/>
                          </w:rPr>
                          <w:t xml:space="preserve"> </w:t>
                        </w:r>
                        <w:r>
                          <w:rPr>
                            <w:color w:val="5E5B5D"/>
                            <w:w w:val="120"/>
                            <w:sz w:val="11"/>
                          </w:rPr>
                          <w:t>Nol</w:t>
                        </w:r>
                        <w:r>
                          <w:rPr>
                            <w:color w:val="5E5B5D"/>
                            <w:spacing w:val="10"/>
                            <w:w w:val="120"/>
                            <w:sz w:val="11"/>
                          </w:rPr>
                          <w:t xml:space="preserve"> </w:t>
                        </w:r>
                        <w:r>
                          <w:rPr>
                            <w:rFonts w:ascii="Times New Roman"/>
                            <w:color w:val="5E5B5D"/>
                            <w:w w:val="120"/>
                            <w:sz w:val="13"/>
                          </w:rPr>
                          <w:t>'l'cl</w:t>
                        </w:r>
                        <w:r>
                          <w:rPr>
                            <w:rFonts w:ascii="Times New Roman"/>
                            <w:color w:val="5E5B5D"/>
                            <w:spacing w:val="-10"/>
                            <w:w w:val="120"/>
                            <w:sz w:val="13"/>
                          </w:rPr>
                          <w:t xml:space="preserve"> </w:t>
                        </w:r>
                        <w:r>
                          <w:rPr>
                            <w:rFonts w:ascii="Times New Roman"/>
                            <w:color w:val="494649"/>
                            <w:spacing w:val="-2"/>
                            <w:w w:val="120"/>
                            <w:sz w:val="13"/>
                          </w:rPr>
                          <w:t>l</w:t>
                        </w:r>
                        <w:r>
                          <w:rPr>
                            <w:rFonts w:ascii="Times New Roman"/>
                            <w:color w:val="727070"/>
                            <w:spacing w:val="-2"/>
                            <w:w w:val="120"/>
                            <w:sz w:val="13"/>
                          </w:rPr>
                          <w:t>kc,,</w:t>
                        </w:r>
                        <w:r>
                          <w:rPr>
                            <w:rFonts w:ascii="Times New Roman"/>
                            <w:color w:val="908E8E"/>
                            <w:spacing w:val="-2"/>
                            <w:w w:val="120"/>
                            <w:sz w:val="13"/>
                          </w:rPr>
                          <w:t>i</w:t>
                        </w:r>
                        <w:r>
                          <w:rPr>
                            <w:rFonts w:ascii="Times New Roman"/>
                            <w:color w:val="5E5B5D"/>
                            <w:spacing w:val="-2"/>
                            <w:w w:val="120"/>
                            <w:sz w:val="13"/>
                          </w:rPr>
                          <w:t>vcd</w:t>
                        </w:r>
                      </w:p>
                    </w:txbxContent>
                  </v:textbox>
                </v:shape>
                <v:shape id="_x0000_s1053" type="#_x0000_t202" style="width:2646;height:156;left:2864;position:absolute;top:9326" filled="f" stroked="f">
                  <v:textbox inset="0,0,0,0">
                    <w:txbxContent>
                      <w:p>
                        <w:pPr>
                          <w:spacing w:before="0" w:line="155" w:lineRule="exact"/>
                          <w:ind w:left="0" w:right="0" w:firstLine="0"/>
                          <w:jc w:val="left"/>
                          <w:rPr>
                            <w:rFonts w:ascii="Times New Roman"/>
                            <w:sz w:val="13"/>
                          </w:rPr>
                        </w:pPr>
                        <w:r>
                          <w:rPr>
                            <w:rFonts w:ascii="Times New Roman"/>
                            <w:color w:val="5E5B5D"/>
                            <w:spacing w:val="-2"/>
                            <w:w w:val="105"/>
                            <w:sz w:val="13"/>
                          </w:rPr>
                          <w:t>AH</w:t>
                        </w:r>
                        <w:r>
                          <w:rPr>
                            <w:rFonts w:ascii="Times New Roman"/>
                            <w:color w:val="5E5B5D"/>
                            <w:spacing w:val="3"/>
                            <w:w w:val="105"/>
                            <w:sz w:val="13"/>
                          </w:rPr>
                          <w:t xml:space="preserve"> </w:t>
                        </w:r>
                        <w:r>
                          <w:rPr>
                            <w:rFonts w:ascii="Times New Roman"/>
                            <w:color w:val="727070"/>
                            <w:spacing w:val="-2"/>
                            <w:w w:val="105"/>
                            <w:sz w:val="13"/>
                          </w:rPr>
                          <w:t>Ol</w:t>
                        </w:r>
                        <w:r>
                          <w:rPr>
                            <w:rFonts w:ascii="Times New Roman"/>
                            <w:color w:val="494649"/>
                            <w:spacing w:val="-2"/>
                            <w:w w:val="105"/>
                            <w:sz w:val="13"/>
                          </w:rPr>
                          <w:t>hf:r</w:t>
                        </w:r>
                        <w:r>
                          <w:rPr>
                            <w:rFonts w:ascii="Times New Roman"/>
                            <w:color w:val="494649"/>
                            <w:spacing w:val="15"/>
                            <w:w w:val="105"/>
                            <w:sz w:val="13"/>
                          </w:rPr>
                          <w:t xml:space="preserve"> </w:t>
                        </w:r>
                        <w:r>
                          <w:rPr>
                            <w:rFonts w:ascii="Times New Roman"/>
                            <w:color w:val="A5A3A1"/>
                            <w:spacing w:val="-2"/>
                            <w:w w:val="105"/>
                            <w:sz w:val="13"/>
                          </w:rPr>
                          <w:t>l</w:t>
                        </w:r>
                        <w:r>
                          <w:rPr>
                            <w:rFonts w:ascii="Times New Roman"/>
                            <w:color w:val="5E5B5D"/>
                            <w:spacing w:val="-2"/>
                            <w:w w:val="105"/>
                            <w:sz w:val="13"/>
                          </w:rPr>
                          <w:t>!lf:bllll!S:</w:t>
                        </w:r>
                        <w:r>
                          <w:rPr>
                            <w:rFonts w:ascii="Times New Roman"/>
                            <w:color w:val="908E8E"/>
                            <w:spacing w:val="-2"/>
                            <w:w w:val="105"/>
                            <w:sz w:val="13"/>
                          </w:rPr>
                          <w:t>,</w:t>
                        </w:r>
                        <w:r>
                          <w:rPr>
                            <w:rFonts w:ascii="Times New Roman"/>
                            <w:color w:val="727070"/>
                            <w:spacing w:val="-2"/>
                            <w:w w:val="105"/>
                            <w:sz w:val="13"/>
                          </w:rPr>
                          <w:t>(ilddi</w:t>
                        </w:r>
                        <w:r>
                          <w:rPr>
                            <w:rFonts w:ascii="Times New Roman"/>
                            <w:color w:val="494649"/>
                            <w:spacing w:val="-2"/>
                            <w:w w:val="105"/>
                            <w:sz w:val="13"/>
                          </w:rPr>
                          <w:t>l</w:t>
                        </w:r>
                        <w:r>
                          <w:rPr>
                            <w:rFonts w:ascii="Times New Roman"/>
                            <w:color w:val="494649"/>
                            <w:spacing w:val="18"/>
                            <w:w w:val="105"/>
                            <w:sz w:val="13"/>
                          </w:rPr>
                          <w:t xml:space="preserve"> </w:t>
                        </w:r>
                        <w:r>
                          <w:rPr>
                            <w:rFonts w:ascii="Times New Roman"/>
                            <w:color w:val="727070"/>
                            <w:spacing w:val="-2"/>
                            <w:w w:val="105"/>
                            <w:sz w:val="14"/>
                          </w:rPr>
                          <w:t>,rna</w:t>
                        </w:r>
                        <w:r>
                          <w:rPr>
                            <w:rFonts w:ascii="Times New Roman"/>
                            <w:color w:val="A5A3A1"/>
                            <w:spacing w:val="-2"/>
                            <w:w w:val="105"/>
                            <w:sz w:val="14"/>
                          </w:rPr>
                          <w:t>,</w:t>
                        </w:r>
                        <w:r>
                          <w:rPr>
                            <w:rFonts w:ascii="Times New Roman"/>
                            <w:color w:val="5E5B5D"/>
                            <w:spacing w:val="-2"/>
                            <w:w w:val="105"/>
                            <w:sz w:val="14"/>
                          </w:rPr>
                          <w:t>I</w:t>
                        </w:r>
                        <w:r>
                          <w:rPr>
                            <w:rFonts w:ascii="Times New Roman"/>
                            <w:color w:val="5E5B5D"/>
                            <w:spacing w:val="-8"/>
                            <w:w w:val="105"/>
                            <w:sz w:val="14"/>
                          </w:rPr>
                          <w:t xml:space="preserve"> </w:t>
                        </w:r>
                        <w:r>
                          <w:rPr>
                            <w:rFonts w:ascii="Times New Roman"/>
                            <w:color w:val="727070"/>
                            <w:spacing w:val="-2"/>
                            <w:w w:val="105"/>
                            <w:sz w:val="13"/>
                          </w:rPr>
                          <w:t>Com</w:t>
                        </w:r>
                        <w:r>
                          <w:rPr>
                            <w:rFonts w:ascii="Times New Roman"/>
                            <w:color w:val="494649"/>
                            <w:spacing w:val="-2"/>
                            <w:w w:val="105"/>
                            <w:sz w:val="13"/>
                          </w:rPr>
                          <w:t>rn.,nti;)</w:t>
                        </w:r>
                      </w:p>
                    </w:txbxContent>
                  </v:textbox>
                </v:shape>
                <w10:wrap type="topAndBottom"/>
              </v:group>
            </w:pict>
          </mc:Fallback>
        </mc:AlternateContent>
      </w:r>
    </w:p>
    <w:p>
      <w:pPr>
        <w:spacing w:after="0"/>
        <w:rPr>
          <w:rFonts w:ascii="Times New Roman"/>
          <w:sz w:val="10"/>
        </w:rPr>
        <w:sectPr>
          <w:pgSz w:w="12240" w:h="15840"/>
          <w:pgMar w:top="940" w:right="120" w:bottom="1100" w:left="600" w:header="783" w:footer="897"/>
          <w:cols w:space="720"/>
        </w:sectPr>
      </w:pPr>
    </w:p>
    <w:p>
      <w:pPr>
        <w:pStyle w:val="BodyText"/>
        <w:spacing w:before="227"/>
        <w:rPr>
          <w:rFonts w:ascii="Times New Roman"/>
          <w:b/>
        </w:rPr>
      </w:pPr>
    </w:p>
    <w:p>
      <w:pPr>
        <w:pStyle w:val="BodyText"/>
        <w:ind w:left="1358"/>
        <w:rPr>
          <w:rFonts w:ascii="Times New Roman"/>
        </w:rPr>
      </w:pPr>
      <w:r>
        <w:rPr>
          <w:rFonts w:ascii="Times New Roman"/>
        </w:rPr>
        <w:drawing>
          <wp:inline distT="0" distB="0" distL="0" distR="0">
            <wp:extent cx="5248755" cy="6193631"/>
            <wp:effectExtent l="0" t="0" r="0" b="0"/>
            <wp:docPr id="37" name="Image 37" descr="Screenshot of the second page of the web form to be used by PBMs to report prescription drug data to HHS. "/>
            <wp:cNvGraphicFramePr/>
            <a:graphic xmlns:a="http://schemas.openxmlformats.org/drawingml/2006/main">
              <a:graphicData uri="http://schemas.openxmlformats.org/drawingml/2006/picture">
                <pic:pic xmlns:pic="http://schemas.openxmlformats.org/drawingml/2006/picture">
                  <pic:nvPicPr>
                    <pic:cNvPr id="37" name="Image 37" descr="Screenshot of the second page of the web form to be used by PBMs to report prescription drug data to HHS. "/>
                    <pic:cNvPicPr/>
                  </pic:nvPicPr>
                  <pic:blipFill>
                    <a:blip xmlns:r="http://schemas.openxmlformats.org/officeDocument/2006/relationships" r:embed="rId15" cstate="print"/>
                    <a:stretch>
                      <a:fillRect/>
                    </a:stretch>
                  </pic:blipFill>
                  <pic:spPr>
                    <a:xfrm>
                      <a:off x="0" y="0"/>
                      <a:ext cx="5248755" cy="6193631"/>
                    </a:xfrm>
                    <a:prstGeom prst="rect">
                      <a:avLst/>
                    </a:prstGeom>
                  </pic:spPr>
                </pic:pic>
              </a:graphicData>
            </a:graphic>
          </wp:inline>
        </w:drawing>
      </w:r>
    </w:p>
    <w:p>
      <w:pPr>
        <w:spacing w:after="0"/>
        <w:rPr>
          <w:rFonts w:ascii="Times New Roman"/>
        </w:rPr>
        <w:sectPr>
          <w:pgSz w:w="12240" w:h="15840"/>
          <w:pgMar w:top="980" w:right="120" w:bottom="1080" w:left="600" w:header="783" w:footer="897"/>
          <w:cols w:space="720"/>
        </w:sectPr>
      </w:pPr>
    </w:p>
    <w:p>
      <w:pPr>
        <w:pStyle w:val="BodyText"/>
        <w:spacing w:before="228"/>
        <w:rPr>
          <w:rFonts w:ascii="Times New Roman"/>
          <w:b/>
        </w:rPr>
      </w:pPr>
    </w:p>
    <w:p>
      <w:pPr>
        <w:pStyle w:val="Heading2"/>
        <w:ind w:left="2596"/>
      </w:pPr>
      <w:r>
        <w:t>Table</w:t>
      </w:r>
      <w:r>
        <w:rPr>
          <w:spacing w:val="-4"/>
        </w:rPr>
        <w:t xml:space="preserve"> </w:t>
      </w:r>
      <w:r>
        <w:t>2.1.</w:t>
      </w:r>
      <w:r>
        <w:rPr>
          <w:spacing w:val="-4"/>
        </w:rPr>
        <w:t xml:space="preserve"> </w:t>
      </w:r>
      <w:r>
        <w:t>Summary</w:t>
      </w:r>
      <w:r>
        <w:rPr>
          <w:spacing w:val="-4"/>
        </w:rPr>
        <w:t xml:space="preserve"> </w:t>
      </w:r>
      <w:r>
        <w:t>QHP</w:t>
      </w:r>
      <w:r>
        <w:rPr>
          <w:spacing w:val="-5"/>
        </w:rPr>
        <w:t xml:space="preserve"> </w:t>
      </w:r>
      <w:r>
        <w:t>PBM</w:t>
      </w:r>
      <w:r>
        <w:rPr>
          <w:spacing w:val="-4"/>
        </w:rPr>
        <w:t xml:space="preserve"> </w:t>
      </w:r>
      <w:r>
        <w:t>DPR2</w:t>
      </w:r>
      <w:r>
        <w:rPr>
          <w:spacing w:val="-3"/>
        </w:rPr>
        <w:t xml:space="preserve"> </w:t>
      </w:r>
      <w:r>
        <w:t>Reporting</w:t>
      </w:r>
      <w:r>
        <w:rPr>
          <w:spacing w:val="-3"/>
        </w:rPr>
        <w:t xml:space="preserve"> </w:t>
      </w:r>
      <w:r>
        <w:rPr>
          <w:spacing w:val="-2"/>
        </w:rPr>
        <w:t>Requirements</w:t>
      </w:r>
    </w:p>
    <w:p>
      <w:pPr>
        <w:pStyle w:val="BodyText"/>
        <w:spacing w:before="3"/>
        <w:rPr>
          <w:b/>
        </w:rPr>
      </w:pPr>
    </w:p>
    <w:tbl>
      <w:tblPr>
        <w:tblStyle w:val="TableNormal"/>
        <w:tblW w:w="0" w:type="auto"/>
        <w:jc w:val="left"/>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2"/>
        <w:gridCol w:w="5920"/>
        <w:gridCol w:w="2849"/>
      </w:tblGrid>
      <w:tr>
        <w:tblPrEx>
          <w:tblW w:w="0" w:type="auto"/>
          <w:jc w:val="left"/>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89"/>
          <w:jc w:val="left"/>
        </w:trPr>
        <w:tc>
          <w:tcPr>
            <w:tcW w:w="2022" w:type="dxa"/>
            <w:tcBorders>
              <w:bottom w:val="single" w:sz="6" w:space="0" w:color="111111"/>
              <w:right w:val="nil"/>
            </w:tcBorders>
            <w:shd w:val="clear" w:color="auto" w:fill="1E3E7C"/>
          </w:tcPr>
          <w:p>
            <w:pPr>
              <w:pStyle w:val="TableParagraph"/>
              <w:spacing w:before="80"/>
              <w:ind w:left="478"/>
              <w:rPr>
                <w:b/>
                <w:sz w:val="20"/>
              </w:rPr>
            </w:pPr>
            <w:r>
              <w:rPr>
                <w:b/>
                <w:color w:val="FFFFFF"/>
                <w:sz w:val="20"/>
              </w:rPr>
              <w:t>Field</w:t>
            </w:r>
            <w:r>
              <w:rPr>
                <w:b/>
                <w:color w:val="FFFFFF"/>
                <w:spacing w:val="-5"/>
                <w:sz w:val="20"/>
              </w:rPr>
              <w:t xml:space="preserve"> </w:t>
            </w:r>
            <w:r>
              <w:rPr>
                <w:b/>
                <w:color w:val="FFFFFF"/>
                <w:spacing w:val="-4"/>
                <w:sz w:val="20"/>
              </w:rPr>
              <w:t>Name</w:t>
            </w:r>
          </w:p>
        </w:tc>
        <w:tc>
          <w:tcPr>
            <w:tcW w:w="5920" w:type="dxa"/>
            <w:tcBorders>
              <w:left w:val="nil"/>
              <w:bottom w:val="single" w:sz="6" w:space="0" w:color="111111"/>
              <w:right w:val="nil"/>
            </w:tcBorders>
            <w:shd w:val="clear" w:color="auto" w:fill="1E3E7C"/>
          </w:tcPr>
          <w:p>
            <w:pPr>
              <w:pStyle w:val="TableParagraph"/>
              <w:spacing w:before="80"/>
              <w:ind w:left="1339"/>
              <w:rPr>
                <w:b/>
                <w:sz w:val="20"/>
              </w:rPr>
            </w:pPr>
            <w:r>
              <w:rPr>
                <w:b/>
                <w:color w:val="FFFFFF"/>
                <w:sz w:val="20"/>
              </w:rPr>
              <w:t>Field</w:t>
            </w:r>
            <w:r>
              <w:rPr>
                <w:b/>
                <w:color w:val="FFFFFF"/>
                <w:spacing w:val="-5"/>
                <w:sz w:val="20"/>
              </w:rPr>
              <w:t xml:space="preserve"> </w:t>
            </w:r>
            <w:r>
              <w:rPr>
                <w:b/>
                <w:color w:val="FFFFFF"/>
                <w:sz w:val="20"/>
              </w:rPr>
              <w:t>Descriptions</w:t>
            </w:r>
            <w:r>
              <w:rPr>
                <w:b/>
                <w:color w:val="FFFFFF"/>
                <w:spacing w:val="-4"/>
                <w:sz w:val="20"/>
              </w:rPr>
              <w:t xml:space="preserve"> </w:t>
            </w:r>
            <w:r>
              <w:rPr>
                <w:b/>
                <w:color w:val="FFFFFF"/>
                <w:sz w:val="20"/>
              </w:rPr>
              <w:t>and</w:t>
            </w:r>
            <w:r>
              <w:rPr>
                <w:b/>
                <w:color w:val="FFFFFF"/>
                <w:spacing w:val="-4"/>
                <w:sz w:val="20"/>
              </w:rPr>
              <w:t xml:space="preserve"> </w:t>
            </w:r>
            <w:r>
              <w:rPr>
                <w:b/>
                <w:color w:val="FFFFFF"/>
                <w:spacing w:val="-2"/>
                <w:sz w:val="20"/>
              </w:rPr>
              <w:t>Exclusions</w:t>
            </w:r>
          </w:p>
        </w:tc>
        <w:tc>
          <w:tcPr>
            <w:tcW w:w="2849" w:type="dxa"/>
            <w:tcBorders>
              <w:left w:val="nil"/>
              <w:bottom w:val="single" w:sz="6" w:space="0" w:color="111111"/>
            </w:tcBorders>
            <w:shd w:val="clear" w:color="auto" w:fill="1E3E7C"/>
          </w:tcPr>
          <w:p>
            <w:pPr>
              <w:pStyle w:val="TableParagraph"/>
              <w:spacing w:before="80"/>
              <w:ind w:left="380"/>
              <w:rPr>
                <w:b/>
                <w:sz w:val="20"/>
              </w:rPr>
            </w:pPr>
            <w:r>
              <w:rPr>
                <w:b/>
                <w:color w:val="FFFFFF"/>
                <w:sz w:val="20"/>
              </w:rPr>
              <w:t>Field</w:t>
            </w:r>
            <w:r>
              <w:rPr>
                <w:b/>
                <w:color w:val="FFFFFF"/>
                <w:spacing w:val="-5"/>
                <w:sz w:val="20"/>
              </w:rPr>
              <w:t xml:space="preserve"> </w:t>
            </w:r>
            <w:r>
              <w:rPr>
                <w:b/>
                <w:color w:val="FFFFFF"/>
                <w:sz w:val="20"/>
              </w:rPr>
              <w:t>Character</w:t>
            </w:r>
            <w:r>
              <w:rPr>
                <w:b/>
                <w:color w:val="FFFFFF"/>
                <w:spacing w:val="-5"/>
                <w:sz w:val="20"/>
              </w:rPr>
              <w:t xml:space="preserve"> </w:t>
            </w:r>
            <w:r>
              <w:rPr>
                <w:b/>
                <w:color w:val="FFFFFF"/>
                <w:spacing w:val="-2"/>
                <w:sz w:val="20"/>
              </w:rPr>
              <w:t>Limits</w:t>
            </w:r>
          </w:p>
        </w:tc>
      </w:tr>
      <w:tr>
        <w:tblPrEx>
          <w:tblW w:w="0" w:type="auto"/>
          <w:jc w:val="left"/>
          <w:tblInd w:w="132" w:type="dxa"/>
          <w:tblLayout w:type="fixed"/>
          <w:tblCellMar>
            <w:top w:w="0" w:type="dxa"/>
            <w:left w:w="0" w:type="dxa"/>
            <w:bottom w:w="0" w:type="dxa"/>
            <w:right w:w="0" w:type="dxa"/>
          </w:tblCellMar>
          <w:tblLook w:val="01E0"/>
        </w:tblPrEx>
        <w:trPr>
          <w:trHeight w:val="1620"/>
          <w:jc w:val="left"/>
        </w:trPr>
        <w:tc>
          <w:tcPr>
            <w:tcW w:w="2022" w:type="dxa"/>
            <w:tcBorders>
              <w:top w:val="single" w:sz="6" w:space="0" w:color="111111"/>
              <w:left w:val="single" w:sz="6" w:space="0" w:color="111111"/>
              <w:bottom w:val="single" w:sz="6" w:space="0" w:color="111111"/>
              <w:right w:val="single" w:sz="6" w:space="0" w:color="111111"/>
            </w:tcBorders>
          </w:tcPr>
          <w:p>
            <w:pPr>
              <w:pStyle w:val="TableParagraph"/>
              <w:spacing w:before="81"/>
              <w:ind w:left="58" w:right="653"/>
              <w:rPr>
                <w:sz w:val="20"/>
              </w:rPr>
            </w:pPr>
            <w:r>
              <w:rPr>
                <w:sz w:val="20"/>
              </w:rPr>
              <w:t>PBM</w:t>
            </w:r>
            <w:r>
              <w:rPr>
                <w:spacing w:val="-14"/>
                <w:sz w:val="20"/>
              </w:rPr>
              <w:t xml:space="preserve"> </w:t>
            </w:r>
            <w:r>
              <w:rPr>
                <w:sz w:val="20"/>
              </w:rPr>
              <w:t xml:space="preserve">Retained </w:t>
            </w:r>
            <w:r>
              <w:rPr>
                <w:spacing w:val="-2"/>
                <w:sz w:val="20"/>
              </w:rPr>
              <w:t>Rebates</w:t>
            </w:r>
          </w:p>
        </w:tc>
        <w:tc>
          <w:tcPr>
            <w:tcW w:w="5920" w:type="dxa"/>
            <w:tcBorders>
              <w:top w:val="single" w:sz="6" w:space="0" w:color="111111"/>
              <w:left w:val="single" w:sz="6" w:space="0" w:color="111111"/>
              <w:bottom w:val="single" w:sz="6" w:space="0" w:color="111111"/>
              <w:right w:val="single" w:sz="6" w:space="0" w:color="111111"/>
            </w:tcBorders>
          </w:tcPr>
          <w:p>
            <w:pPr>
              <w:pStyle w:val="TableParagraph"/>
              <w:spacing w:before="81"/>
              <w:ind w:left="58" w:right="99"/>
              <w:rPr>
                <w:sz w:val="20"/>
              </w:rPr>
            </w:pPr>
            <w:r>
              <w:rPr>
                <w:sz w:val="20"/>
              </w:rPr>
              <w:t xml:space="preserve">Enter all manufacturer rebates retained by the PBM and not passed through to the QHP issuer. </w:t>
            </w:r>
            <w:r>
              <w:rPr>
                <w:sz w:val="20"/>
                <w:u w:val="single"/>
              </w:rPr>
              <w:t>For issuer submitters that do</w:t>
            </w:r>
            <w:r>
              <w:rPr>
                <w:sz w:val="20"/>
                <w:u w:val="none"/>
              </w:rPr>
              <w:t xml:space="preserve"> </w:t>
            </w:r>
            <w:r>
              <w:rPr>
                <w:sz w:val="20"/>
                <w:u w:val="single"/>
              </w:rPr>
              <w:t>not</w:t>
            </w:r>
            <w:r>
              <w:rPr>
                <w:spacing w:val="-6"/>
                <w:sz w:val="20"/>
                <w:u w:val="single"/>
              </w:rPr>
              <w:t xml:space="preserve"> </w:t>
            </w:r>
            <w:r>
              <w:rPr>
                <w:sz w:val="20"/>
                <w:u w:val="single"/>
              </w:rPr>
              <w:t>contract</w:t>
            </w:r>
            <w:r>
              <w:rPr>
                <w:spacing w:val="-5"/>
                <w:sz w:val="20"/>
                <w:u w:val="single"/>
              </w:rPr>
              <w:t xml:space="preserve"> </w:t>
            </w:r>
            <w:r>
              <w:rPr>
                <w:sz w:val="20"/>
                <w:u w:val="single"/>
              </w:rPr>
              <w:t>with</w:t>
            </w:r>
            <w:r>
              <w:rPr>
                <w:spacing w:val="-3"/>
                <w:sz w:val="20"/>
                <w:u w:val="single"/>
              </w:rPr>
              <w:t xml:space="preserve"> </w:t>
            </w:r>
            <w:r>
              <w:rPr>
                <w:sz w:val="20"/>
                <w:u w:val="single"/>
              </w:rPr>
              <w:t>a</w:t>
            </w:r>
            <w:r>
              <w:rPr>
                <w:spacing w:val="-3"/>
                <w:sz w:val="20"/>
                <w:u w:val="single"/>
              </w:rPr>
              <w:t xml:space="preserve"> </w:t>
            </w:r>
            <w:r>
              <w:rPr>
                <w:sz w:val="20"/>
                <w:u w:val="single"/>
              </w:rPr>
              <w:t>PBM,</w:t>
            </w:r>
            <w:r>
              <w:rPr>
                <w:spacing w:val="-5"/>
                <w:sz w:val="20"/>
                <w:u w:val="single"/>
              </w:rPr>
              <w:t xml:space="preserve"> </w:t>
            </w:r>
            <w:r>
              <w:rPr>
                <w:sz w:val="20"/>
                <w:u w:val="single"/>
              </w:rPr>
              <w:t>enter</w:t>
            </w:r>
            <w:r>
              <w:rPr>
                <w:spacing w:val="-2"/>
                <w:sz w:val="20"/>
                <w:u w:val="single"/>
              </w:rPr>
              <w:t xml:space="preserve"> </w:t>
            </w:r>
            <w:r>
              <w:rPr>
                <w:sz w:val="20"/>
                <w:u w:val="single"/>
              </w:rPr>
              <w:t>all</w:t>
            </w:r>
            <w:r>
              <w:rPr>
                <w:spacing w:val="-3"/>
                <w:sz w:val="20"/>
                <w:u w:val="single"/>
              </w:rPr>
              <w:t xml:space="preserve"> </w:t>
            </w:r>
            <w:r>
              <w:rPr>
                <w:sz w:val="20"/>
                <w:u w:val="single"/>
              </w:rPr>
              <w:t>manufacturer</w:t>
            </w:r>
            <w:r>
              <w:rPr>
                <w:spacing w:val="-4"/>
                <w:sz w:val="20"/>
                <w:u w:val="single"/>
              </w:rPr>
              <w:t xml:space="preserve"> </w:t>
            </w:r>
            <w:r>
              <w:rPr>
                <w:sz w:val="20"/>
                <w:u w:val="single"/>
              </w:rPr>
              <w:t>rebates</w:t>
            </w:r>
            <w:r>
              <w:rPr>
                <w:spacing w:val="-2"/>
                <w:sz w:val="20"/>
                <w:u w:val="single"/>
              </w:rPr>
              <w:t xml:space="preserve"> received.</w:t>
            </w:r>
          </w:p>
          <w:p>
            <w:pPr>
              <w:pStyle w:val="TableParagraph"/>
              <w:spacing w:before="80"/>
              <w:ind w:left="58" w:right="99"/>
              <w:rPr>
                <w:i/>
                <w:sz w:val="20"/>
              </w:rPr>
            </w:pPr>
            <w:r>
              <w:rPr>
                <w:i/>
                <w:sz w:val="20"/>
              </w:rPr>
              <w:t>Exclusions:</w:t>
            </w:r>
            <w:r>
              <w:rPr>
                <w:i/>
                <w:spacing w:val="-4"/>
                <w:sz w:val="20"/>
              </w:rPr>
              <w:t xml:space="preserve"> </w:t>
            </w:r>
            <w:r>
              <w:rPr>
                <w:i/>
                <w:sz w:val="20"/>
              </w:rPr>
              <w:t>Do</w:t>
            </w:r>
            <w:r>
              <w:rPr>
                <w:i/>
                <w:spacing w:val="-4"/>
                <w:sz w:val="20"/>
              </w:rPr>
              <w:t xml:space="preserve"> </w:t>
            </w:r>
            <w:r>
              <w:rPr>
                <w:i/>
                <w:sz w:val="20"/>
              </w:rPr>
              <w:t>not</w:t>
            </w:r>
            <w:r>
              <w:rPr>
                <w:i/>
                <w:spacing w:val="-4"/>
                <w:sz w:val="20"/>
              </w:rPr>
              <w:t xml:space="preserve"> </w:t>
            </w:r>
            <w:r>
              <w:rPr>
                <w:i/>
                <w:sz w:val="20"/>
              </w:rPr>
              <w:t>include</w:t>
            </w:r>
            <w:r>
              <w:rPr>
                <w:i/>
                <w:spacing w:val="-5"/>
                <w:sz w:val="20"/>
              </w:rPr>
              <w:t xml:space="preserve"> </w:t>
            </w:r>
            <w:r>
              <w:rPr>
                <w:i/>
                <w:sz w:val="20"/>
              </w:rPr>
              <w:t>any</w:t>
            </w:r>
            <w:r>
              <w:rPr>
                <w:i/>
                <w:spacing w:val="-3"/>
                <w:sz w:val="20"/>
              </w:rPr>
              <w:t xml:space="preserve"> </w:t>
            </w:r>
            <w:r>
              <w:rPr>
                <w:i/>
                <w:sz w:val="20"/>
              </w:rPr>
              <w:t>rebates</w:t>
            </w:r>
            <w:r>
              <w:rPr>
                <w:i/>
                <w:spacing w:val="-3"/>
                <w:sz w:val="20"/>
              </w:rPr>
              <w:t xml:space="preserve"> </w:t>
            </w:r>
            <w:r>
              <w:rPr>
                <w:i/>
                <w:sz w:val="20"/>
              </w:rPr>
              <w:t>that</w:t>
            </w:r>
            <w:r>
              <w:rPr>
                <w:i/>
                <w:spacing w:val="-4"/>
                <w:sz w:val="20"/>
              </w:rPr>
              <w:t xml:space="preserve"> </w:t>
            </w:r>
            <w:r>
              <w:rPr>
                <w:i/>
                <w:sz w:val="20"/>
              </w:rPr>
              <w:t>are</w:t>
            </w:r>
            <w:r>
              <w:rPr>
                <w:i/>
                <w:spacing w:val="-4"/>
                <w:sz w:val="20"/>
              </w:rPr>
              <w:t xml:space="preserve"> </w:t>
            </w:r>
            <w:r>
              <w:rPr>
                <w:i/>
                <w:sz w:val="20"/>
              </w:rPr>
              <w:t>expected</w:t>
            </w:r>
            <w:r>
              <w:rPr>
                <w:i/>
                <w:spacing w:val="-4"/>
                <w:sz w:val="20"/>
              </w:rPr>
              <w:t xml:space="preserve"> </w:t>
            </w:r>
            <w:r>
              <w:rPr>
                <w:i/>
                <w:sz w:val="20"/>
              </w:rPr>
              <w:t>but</w:t>
            </w:r>
            <w:r>
              <w:rPr>
                <w:i/>
                <w:spacing w:val="-4"/>
                <w:sz w:val="20"/>
              </w:rPr>
              <w:t xml:space="preserve"> </w:t>
            </w:r>
            <w:r>
              <w:rPr>
                <w:i/>
                <w:sz w:val="20"/>
              </w:rPr>
              <w:t>not</w:t>
            </w:r>
            <w:r>
              <w:rPr>
                <w:i/>
                <w:sz w:val="20"/>
              </w:rPr>
              <w:t xml:space="preserve"> yet received in this row; those must be reported in the “Rebates Expected but Not Yet Received” field.</w:t>
            </w:r>
          </w:p>
        </w:tc>
        <w:tc>
          <w:tcPr>
            <w:tcW w:w="2849" w:type="dxa"/>
            <w:tcBorders>
              <w:top w:val="single" w:sz="6" w:space="0" w:color="111111"/>
              <w:left w:val="single" w:sz="6" w:space="0" w:color="111111"/>
              <w:bottom w:val="single" w:sz="6" w:space="0" w:color="111111"/>
              <w:right w:val="single" w:sz="6" w:space="0" w:color="111111"/>
            </w:tcBorders>
          </w:tcPr>
          <w:p>
            <w:pPr>
              <w:pStyle w:val="TableParagraph"/>
              <w:spacing w:before="81"/>
              <w:ind w:left="56"/>
              <w:rPr>
                <w:sz w:val="20"/>
              </w:rPr>
            </w:pPr>
            <w:r>
              <w:rPr>
                <w:sz w:val="20"/>
              </w:rPr>
              <w:t>Numeric dollar amount. This field</w:t>
            </w:r>
            <w:r>
              <w:rPr>
                <w:spacing w:val="-7"/>
                <w:sz w:val="20"/>
              </w:rPr>
              <w:t xml:space="preserve"> </w:t>
            </w:r>
            <w:r>
              <w:rPr>
                <w:sz w:val="20"/>
              </w:rPr>
              <w:t>may</w:t>
            </w:r>
            <w:r>
              <w:rPr>
                <w:spacing w:val="-6"/>
                <w:sz w:val="20"/>
              </w:rPr>
              <w:t xml:space="preserve"> </w:t>
            </w:r>
            <w:r>
              <w:rPr>
                <w:sz w:val="20"/>
              </w:rPr>
              <w:t>have</w:t>
            </w:r>
            <w:r>
              <w:rPr>
                <w:spacing w:val="-7"/>
                <w:sz w:val="20"/>
              </w:rPr>
              <w:t xml:space="preserve"> </w:t>
            </w:r>
            <w:r>
              <w:rPr>
                <w:sz w:val="20"/>
              </w:rPr>
              <w:t>up</w:t>
            </w:r>
            <w:r>
              <w:rPr>
                <w:spacing w:val="-7"/>
                <w:sz w:val="20"/>
              </w:rPr>
              <w:t xml:space="preserve"> </w:t>
            </w:r>
            <w:r>
              <w:rPr>
                <w:sz w:val="20"/>
              </w:rPr>
              <w:t>to</w:t>
            </w:r>
            <w:r>
              <w:rPr>
                <w:spacing w:val="-7"/>
                <w:sz w:val="20"/>
              </w:rPr>
              <w:t xml:space="preserve"> </w:t>
            </w:r>
            <w:r>
              <w:rPr>
                <w:sz w:val="20"/>
              </w:rPr>
              <w:t>12</w:t>
            </w:r>
            <w:r>
              <w:rPr>
                <w:spacing w:val="-7"/>
                <w:sz w:val="20"/>
              </w:rPr>
              <w:t xml:space="preserve"> </w:t>
            </w:r>
            <w:r>
              <w:rPr>
                <w:sz w:val="20"/>
              </w:rPr>
              <w:t>digits before the decimal and two digits after the decimal.</w:t>
            </w:r>
          </w:p>
        </w:tc>
      </w:tr>
      <w:tr>
        <w:tblPrEx>
          <w:tblW w:w="0" w:type="auto"/>
          <w:jc w:val="left"/>
          <w:tblInd w:w="132" w:type="dxa"/>
          <w:tblLayout w:type="fixed"/>
          <w:tblCellMar>
            <w:top w:w="0" w:type="dxa"/>
            <w:left w:w="0" w:type="dxa"/>
            <w:bottom w:w="0" w:type="dxa"/>
            <w:right w:w="0" w:type="dxa"/>
          </w:tblCellMar>
          <w:tblLook w:val="01E0"/>
        </w:tblPrEx>
        <w:trPr>
          <w:trHeight w:val="850"/>
          <w:jc w:val="left"/>
        </w:trPr>
        <w:tc>
          <w:tcPr>
            <w:tcW w:w="2022" w:type="dxa"/>
            <w:tcBorders>
              <w:top w:val="single" w:sz="6" w:space="0" w:color="111111"/>
              <w:left w:val="single" w:sz="6" w:space="0" w:color="111111"/>
              <w:bottom w:val="single" w:sz="6" w:space="0" w:color="111111"/>
              <w:right w:val="single" w:sz="6" w:space="0" w:color="111111"/>
            </w:tcBorders>
          </w:tcPr>
          <w:p>
            <w:pPr>
              <w:pStyle w:val="TableParagraph"/>
              <w:ind w:left="58" w:right="197"/>
              <w:rPr>
                <w:sz w:val="20"/>
              </w:rPr>
            </w:pPr>
            <w:r>
              <w:rPr>
                <w:sz w:val="20"/>
              </w:rPr>
              <w:t>PBM Retained Rebates</w:t>
            </w:r>
            <w:r>
              <w:rPr>
                <w:spacing w:val="-14"/>
                <w:sz w:val="20"/>
              </w:rPr>
              <w:t xml:space="preserve"> </w:t>
            </w:r>
            <w:r>
              <w:rPr>
                <w:sz w:val="20"/>
              </w:rPr>
              <w:t xml:space="preserve">(Additional </w:t>
            </w:r>
            <w:r>
              <w:rPr>
                <w:spacing w:val="-2"/>
                <w:sz w:val="20"/>
              </w:rPr>
              <w:t>Comments)</w:t>
            </w:r>
          </w:p>
        </w:tc>
        <w:tc>
          <w:tcPr>
            <w:tcW w:w="5920" w:type="dxa"/>
            <w:tcBorders>
              <w:top w:val="single" w:sz="6" w:space="0" w:color="111111"/>
              <w:left w:val="single" w:sz="6" w:space="0" w:color="111111"/>
              <w:bottom w:val="single" w:sz="6" w:space="0" w:color="111111"/>
              <w:right w:val="single" w:sz="6" w:space="0" w:color="111111"/>
            </w:tcBorders>
          </w:tcPr>
          <w:p>
            <w:pPr>
              <w:pStyle w:val="TableParagraph"/>
              <w:spacing w:before="80"/>
              <w:ind w:left="58" w:right="261"/>
              <w:jc w:val="both"/>
              <w:rPr>
                <w:sz w:val="20"/>
              </w:rPr>
            </w:pPr>
            <w:r>
              <w:rPr>
                <w:sz w:val="20"/>
              </w:rPr>
              <w:t>This</w:t>
            </w:r>
            <w:r>
              <w:rPr>
                <w:spacing w:val="-1"/>
                <w:sz w:val="20"/>
              </w:rPr>
              <w:t xml:space="preserve"> </w:t>
            </w:r>
            <w:r>
              <w:rPr>
                <w:sz w:val="20"/>
              </w:rPr>
              <w:t>field</w:t>
            </w:r>
            <w:r>
              <w:rPr>
                <w:spacing w:val="-2"/>
                <w:sz w:val="20"/>
              </w:rPr>
              <w:t xml:space="preserve"> </w:t>
            </w:r>
            <w:r>
              <w:rPr>
                <w:sz w:val="20"/>
              </w:rPr>
              <w:t>is</w:t>
            </w:r>
            <w:r>
              <w:rPr>
                <w:spacing w:val="-2"/>
                <w:sz w:val="20"/>
              </w:rPr>
              <w:t xml:space="preserve"> </w:t>
            </w:r>
            <w:r>
              <w:rPr>
                <w:sz w:val="20"/>
              </w:rPr>
              <w:t>required</w:t>
            </w:r>
            <w:r>
              <w:rPr>
                <w:spacing w:val="-2"/>
                <w:sz w:val="20"/>
              </w:rPr>
              <w:t xml:space="preserve"> </w:t>
            </w:r>
            <w:r>
              <w:rPr>
                <w:sz w:val="20"/>
              </w:rPr>
              <w:t>when</w:t>
            </w:r>
            <w:r>
              <w:rPr>
                <w:spacing w:val="-3"/>
                <w:sz w:val="20"/>
              </w:rPr>
              <w:t xml:space="preserve"> </w:t>
            </w:r>
            <w:r>
              <w:rPr>
                <w:sz w:val="20"/>
              </w:rPr>
              <w:t>the</w:t>
            </w:r>
            <w:r>
              <w:rPr>
                <w:spacing w:val="-2"/>
                <w:sz w:val="20"/>
              </w:rPr>
              <w:t xml:space="preserve"> </w:t>
            </w:r>
            <w:r>
              <w:rPr>
                <w:sz w:val="20"/>
              </w:rPr>
              <w:t>“PBM</w:t>
            </w:r>
            <w:r>
              <w:rPr>
                <w:spacing w:val="-2"/>
                <w:sz w:val="20"/>
              </w:rPr>
              <w:t xml:space="preserve"> </w:t>
            </w:r>
            <w:r>
              <w:rPr>
                <w:sz w:val="20"/>
              </w:rPr>
              <w:t>Retained</w:t>
            </w:r>
            <w:r>
              <w:rPr>
                <w:spacing w:val="-2"/>
                <w:sz w:val="20"/>
              </w:rPr>
              <w:t xml:space="preserve"> </w:t>
            </w:r>
            <w:r>
              <w:rPr>
                <w:sz w:val="20"/>
              </w:rPr>
              <w:t>Rebates”</w:t>
            </w:r>
            <w:r>
              <w:rPr>
                <w:spacing w:val="-1"/>
                <w:sz w:val="20"/>
              </w:rPr>
              <w:t xml:space="preserve"> </w:t>
            </w:r>
            <w:r>
              <w:rPr>
                <w:sz w:val="20"/>
              </w:rPr>
              <w:t>field</w:t>
            </w:r>
            <w:r>
              <w:rPr>
                <w:spacing w:val="-2"/>
                <w:sz w:val="20"/>
              </w:rPr>
              <w:t xml:space="preserve"> </w:t>
            </w:r>
            <w:r>
              <w:rPr>
                <w:sz w:val="20"/>
              </w:rPr>
              <w:t>is negative.</w:t>
            </w:r>
            <w:r>
              <w:rPr>
                <w:spacing w:val="-6"/>
                <w:sz w:val="20"/>
              </w:rPr>
              <w:t xml:space="preserve"> </w:t>
            </w:r>
            <w:r>
              <w:rPr>
                <w:sz w:val="20"/>
              </w:rPr>
              <w:t>Enter</w:t>
            </w:r>
            <w:r>
              <w:rPr>
                <w:spacing w:val="-5"/>
                <w:sz w:val="20"/>
              </w:rPr>
              <w:t xml:space="preserve"> </w:t>
            </w:r>
            <w:r>
              <w:rPr>
                <w:sz w:val="20"/>
              </w:rPr>
              <w:t>additional</w:t>
            </w:r>
            <w:r>
              <w:rPr>
                <w:spacing w:val="-6"/>
                <w:sz w:val="20"/>
              </w:rPr>
              <w:t xml:space="preserve"> </w:t>
            </w:r>
            <w:r>
              <w:rPr>
                <w:sz w:val="20"/>
              </w:rPr>
              <w:t>comments</w:t>
            </w:r>
            <w:r>
              <w:rPr>
                <w:spacing w:val="-5"/>
                <w:sz w:val="20"/>
              </w:rPr>
              <w:t xml:space="preserve"> </w:t>
            </w:r>
            <w:r>
              <w:rPr>
                <w:sz w:val="20"/>
              </w:rPr>
              <w:t>explaining</w:t>
            </w:r>
            <w:r>
              <w:rPr>
                <w:spacing w:val="-6"/>
                <w:sz w:val="20"/>
              </w:rPr>
              <w:t xml:space="preserve"> </w:t>
            </w:r>
            <w:r>
              <w:rPr>
                <w:sz w:val="20"/>
              </w:rPr>
              <w:t>why</w:t>
            </w:r>
            <w:r>
              <w:rPr>
                <w:spacing w:val="-5"/>
                <w:sz w:val="20"/>
              </w:rPr>
              <w:t xml:space="preserve"> </w:t>
            </w:r>
            <w:r>
              <w:rPr>
                <w:sz w:val="20"/>
              </w:rPr>
              <w:t>a</w:t>
            </w:r>
            <w:r>
              <w:rPr>
                <w:spacing w:val="-6"/>
                <w:sz w:val="20"/>
              </w:rPr>
              <w:t xml:space="preserve"> </w:t>
            </w:r>
            <w:r>
              <w:rPr>
                <w:sz w:val="20"/>
              </w:rPr>
              <w:t>negative amount was reported.</w:t>
            </w:r>
          </w:p>
        </w:tc>
        <w:tc>
          <w:tcPr>
            <w:tcW w:w="2849" w:type="dxa"/>
            <w:tcBorders>
              <w:top w:val="single" w:sz="6" w:space="0" w:color="111111"/>
              <w:left w:val="single" w:sz="6" w:space="0" w:color="111111"/>
              <w:bottom w:val="single" w:sz="6" w:space="0" w:color="111111"/>
              <w:right w:val="single" w:sz="6" w:space="0" w:color="111111"/>
            </w:tcBorders>
          </w:tcPr>
          <w:p>
            <w:pPr>
              <w:pStyle w:val="TableParagraph"/>
              <w:spacing w:before="80"/>
              <w:ind w:left="56"/>
              <w:rPr>
                <w:sz w:val="20"/>
              </w:rPr>
            </w:pPr>
            <w:r>
              <w:rPr>
                <w:sz w:val="20"/>
              </w:rPr>
              <w:t>This</w:t>
            </w:r>
            <w:r>
              <w:rPr>
                <w:spacing w:val="-7"/>
                <w:sz w:val="20"/>
              </w:rPr>
              <w:t xml:space="preserve"> </w:t>
            </w:r>
            <w:r>
              <w:rPr>
                <w:sz w:val="20"/>
              </w:rPr>
              <w:t>field</w:t>
            </w:r>
            <w:r>
              <w:rPr>
                <w:spacing w:val="-8"/>
                <w:sz w:val="20"/>
              </w:rPr>
              <w:t xml:space="preserve"> </w:t>
            </w:r>
            <w:r>
              <w:rPr>
                <w:sz w:val="20"/>
              </w:rPr>
              <w:t>is</w:t>
            </w:r>
            <w:r>
              <w:rPr>
                <w:spacing w:val="-7"/>
                <w:sz w:val="20"/>
              </w:rPr>
              <w:t xml:space="preserve"> </w:t>
            </w:r>
            <w:r>
              <w:rPr>
                <w:sz w:val="20"/>
              </w:rPr>
              <w:t>limited</w:t>
            </w:r>
            <w:r>
              <w:rPr>
                <w:spacing w:val="-8"/>
                <w:sz w:val="20"/>
              </w:rPr>
              <w:t xml:space="preserve"> </w:t>
            </w:r>
            <w:r>
              <w:rPr>
                <w:sz w:val="20"/>
              </w:rPr>
              <w:t>to</w:t>
            </w:r>
            <w:r>
              <w:rPr>
                <w:spacing w:val="-8"/>
                <w:sz w:val="20"/>
              </w:rPr>
              <w:t xml:space="preserve"> </w:t>
            </w:r>
            <w:r>
              <w:rPr>
                <w:sz w:val="20"/>
              </w:rPr>
              <w:t>500 alphanumeric</w:t>
            </w:r>
            <w:r>
              <w:rPr>
                <w:spacing w:val="-8"/>
                <w:sz w:val="20"/>
              </w:rPr>
              <w:t xml:space="preserve"> </w:t>
            </w:r>
            <w:r>
              <w:rPr>
                <w:spacing w:val="-2"/>
                <w:sz w:val="20"/>
              </w:rPr>
              <w:t>characters.</w:t>
            </w:r>
          </w:p>
        </w:tc>
      </w:tr>
      <w:tr>
        <w:tblPrEx>
          <w:tblW w:w="0" w:type="auto"/>
          <w:jc w:val="left"/>
          <w:tblInd w:w="132" w:type="dxa"/>
          <w:tblLayout w:type="fixed"/>
          <w:tblCellMar>
            <w:top w:w="0" w:type="dxa"/>
            <w:left w:w="0" w:type="dxa"/>
            <w:bottom w:w="0" w:type="dxa"/>
            <w:right w:w="0" w:type="dxa"/>
          </w:tblCellMar>
          <w:tblLook w:val="01E0"/>
        </w:tblPrEx>
        <w:trPr>
          <w:trHeight w:val="3955"/>
          <w:jc w:val="left"/>
        </w:trPr>
        <w:tc>
          <w:tcPr>
            <w:tcW w:w="2022" w:type="dxa"/>
            <w:tcBorders>
              <w:top w:val="single" w:sz="6" w:space="0" w:color="111111"/>
              <w:left w:val="single" w:sz="6" w:space="0" w:color="111111"/>
              <w:bottom w:val="single" w:sz="6" w:space="0" w:color="111111"/>
              <w:right w:val="single" w:sz="6" w:space="0" w:color="111111"/>
            </w:tcBorders>
          </w:tcPr>
          <w:p>
            <w:pPr>
              <w:pStyle w:val="TableParagraph"/>
              <w:ind w:left="58" w:right="308"/>
              <w:rPr>
                <w:sz w:val="20"/>
              </w:rPr>
            </w:pPr>
            <w:r>
              <w:rPr>
                <w:sz w:val="20"/>
              </w:rPr>
              <w:t>Rebates</w:t>
            </w:r>
            <w:r>
              <w:rPr>
                <w:spacing w:val="-14"/>
                <w:sz w:val="20"/>
              </w:rPr>
              <w:t xml:space="preserve"> </w:t>
            </w:r>
            <w:r>
              <w:rPr>
                <w:sz w:val="20"/>
              </w:rPr>
              <w:t xml:space="preserve">Expected But Not Yet </w:t>
            </w:r>
            <w:r>
              <w:rPr>
                <w:spacing w:val="-2"/>
                <w:sz w:val="20"/>
              </w:rPr>
              <w:t>Received</w:t>
            </w:r>
          </w:p>
        </w:tc>
        <w:tc>
          <w:tcPr>
            <w:tcW w:w="5920" w:type="dxa"/>
            <w:tcBorders>
              <w:top w:val="single" w:sz="6" w:space="0" w:color="111111"/>
              <w:left w:val="single" w:sz="6" w:space="0" w:color="111111"/>
              <w:bottom w:val="single" w:sz="6" w:space="0" w:color="111111"/>
              <w:right w:val="single" w:sz="6" w:space="0" w:color="111111"/>
            </w:tcBorders>
          </w:tcPr>
          <w:p>
            <w:pPr>
              <w:pStyle w:val="TableParagraph"/>
              <w:spacing w:before="80"/>
              <w:ind w:left="58" w:right="139" w:hanging="1"/>
              <w:rPr>
                <w:sz w:val="20"/>
              </w:rPr>
            </w:pPr>
            <w:r>
              <w:rPr>
                <w:sz w:val="20"/>
              </w:rPr>
              <w:t>Include in this row good faith estimates of the sum of all rebate amounts that are expected by the submitter for the applicable year</w:t>
            </w:r>
            <w:r>
              <w:rPr>
                <w:spacing w:val="-3"/>
                <w:sz w:val="20"/>
              </w:rPr>
              <w:t xml:space="preserve"> </w:t>
            </w:r>
            <w:r>
              <w:rPr>
                <w:sz w:val="20"/>
              </w:rPr>
              <w:t>but</w:t>
            </w:r>
            <w:r>
              <w:rPr>
                <w:spacing w:val="-4"/>
                <w:sz w:val="20"/>
              </w:rPr>
              <w:t xml:space="preserve"> </w:t>
            </w:r>
            <w:r>
              <w:rPr>
                <w:sz w:val="20"/>
              </w:rPr>
              <w:t>have</w:t>
            </w:r>
            <w:r>
              <w:rPr>
                <w:spacing w:val="-4"/>
                <w:sz w:val="20"/>
              </w:rPr>
              <w:t xml:space="preserve"> </w:t>
            </w:r>
            <w:r>
              <w:rPr>
                <w:sz w:val="20"/>
              </w:rPr>
              <w:t>not</w:t>
            </w:r>
            <w:r>
              <w:rPr>
                <w:spacing w:val="-4"/>
                <w:sz w:val="20"/>
              </w:rPr>
              <w:t xml:space="preserve"> </w:t>
            </w:r>
            <w:r>
              <w:rPr>
                <w:sz w:val="20"/>
              </w:rPr>
              <w:t>yet</w:t>
            </w:r>
            <w:r>
              <w:rPr>
                <w:spacing w:val="-4"/>
                <w:sz w:val="20"/>
              </w:rPr>
              <w:t xml:space="preserve"> </w:t>
            </w:r>
            <w:r>
              <w:rPr>
                <w:sz w:val="20"/>
              </w:rPr>
              <w:t>been</w:t>
            </w:r>
            <w:r>
              <w:rPr>
                <w:spacing w:val="-4"/>
                <w:sz w:val="20"/>
              </w:rPr>
              <w:t xml:space="preserve"> </w:t>
            </w:r>
            <w:r>
              <w:rPr>
                <w:sz w:val="20"/>
              </w:rPr>
              <w:t>received</w:t>
            </w:r>
            <w:r>
              <w:rPr>
                <w:spacing w:val="-4"/>
                <w:sz w:val="20"/>
              </w:rPr>
              <w:t xml:space="preserve"> </w:t>
            </w:r>
            <w:r>
              <w:rPr>
                <w:sz w:val="20"/>
              </w:rPr>
              <w:t>from</w:t>
            </w:r>
            <w:r>
              <w:rPr>
                <w:spacing w:val="-4"/>
                <w:sz w:val="20"/>
              </w:rPr>
              <w:t xml:space="preserve"> </w:t>
            </w:r>
            <w:r>
              <w:rPr>
                <w:sz w:val="20"/>
              </w:rPr>
              <w:t>a</w:t>
            </w:r>
            <w:r>
              <w:rPr>
                <w:spacing w:val="-4"/>
                <w:sz w:val="20"/>
              </w:rPr>
              <w:t xml:space="preserve"> </w:t>
            </w:r>
            <w:r>
              <w:rPr>
                <w:sz w:val="20"/>
              </w:rPr>
              <w:t>drug</w:t>
            </w:r>
            <w:r>
              <w:rPr>
                <w:spacing w:val="-4"/>
                <w:sz w:val="20"/>
              </w:rPr>
              <w:t xml:space="preserve"> </w:t>
            </w:r>
            <w:r>
              <w:rPr>
                <w:sz w:val="20"/>
              </w:rPr>
              <w:t>manufacturer,</w:t>
            </w:r>
            <w:r>
              <w:rPr>
                <w:spacing w:val="-4"/>
                <w:sz w:val="20"/>
              </w:rPr>
              <w:t xml:space="preserve"> </w:t>
            </w:r>
            <w:r>
              <w:rPr>
                <w:sz w:val="20"/>
              </w:rPr>
              <w:t xml:space="preserve">if </w:t>
            </w:r>
            <w:r>
              <w:rPr>
                <w:spacing w:val="-2"/>
                <w:sz w:val="20"/>
              </w:rPr>
              <w:t>applicable.</w:t>
            </w:r>
          </w:p>
          <w:p>
            <w:pPr>
              <w:pStyle w:val="TableParagraph"/>
              <w:spacing w:before="80"/>
              <w:ind w:left="58" w:right="99"/>
              <w:rPr>
                <w:sz w:val="20"/>
              </w:rPr>
            </w:pPr>
            <w:r>
              <w:rPr>
                <w:sz w:val="20"/>
                <w:u w:val="single"/>
              </w:rPr>
              <w:t>For</w:t>
            </w:r>
            <w:r>
              <w:rPr>
                <w:spacing w:val="-4"/>
                <w:sz w:val="20"/>
                <w:u w:val="single"/>
              </w:rPr>
              <w:t xml:space="preserve"> </w:t>
            </w:r>
            <w:r>
              <w:rPr>
                <w:sz w:val="20"/>
                <w:u w:val="single"/>
              </w:rPr>
              <w:t>PBM</w:t>
            </w:r>
            <w:r>
              <w:rPr>
                <w:spacing w:val="-5"/>
                <w:sz w:val="20"/>
                <w:u w:val="single"/>
              </w:rPr>
              <w:t xml:space="preserve"> </w:t>
            </w:r>
            <w:r>
              <w:rPr>
                <w:sz w:val="20"/>
                <w:u w:val="single"/>
              </w:rPr>
              <w:t>submitters,</w:t>
            </w:r>
            <w:r>
              <w:rPr>
                <w:spacing w:val="-5"/>
                <w:sz w:val="20"/>
                <w:u w:val="single"/>
              </w:rPr>
              <w:t xml:space="preserve"> </w:t>
            </w:r>
            <w:r>
              <w:rPr>
                <w:sz w:val="20"/>
                <w:u w:val="single"/>
              </w:rPr>
              <w:t>all</w:t>
            </w:r>
            <w:r>
              <w:rPr>
                <w:spacing w:val="-5"/>
                <w:sz w:val="20"/>
                <w:u w:val="single"/>
              </w:rPr>
              <w:t xml:space="preserve"> </w:t>
            </w:r>
            <w:r>
              <w:rPr>
                <w:sz w:val="20"/>
                <w:u w:val="single"/>
              </w:rPr>
              <w:t>rebate</w:t>
            </w:r>
            <w:r>
              <w:rPr>
                <w:spacing w:val="-5"/>
                <w:sz w:val="20"/>
                <w:u w:val="single"/>
              </w:rPr>
              <w:t xml:space="preserve"> </w:t>
            </w:r>
            <w:r>
              <w:rPr>
                <w:sz w:val="20"/>
                <w:u w:val="single"/>
              </w:rPr>
              <w:t>guarantee</w:t>
            </w:r>
            <w:r>
              <w:rPr>
                <w:spacing w:val="-5"/>
                <w:sz w:val="20"/>
                <w:u w:val="single"/>
              </w:rPr>
              <w:t xml:space="preserve"> </w:t>
            </w:r>
            <w:r>
              <w:rPr>
                <w:sz w:val="20"/>
                <w:u w:val="single"/>
              </w:rPr>
              <w:t>amounts</w:t>
            </w:r>
            <w:r>
              <w:rPr>
                <w:spacing w:val="-4"/>
                <w:sz w:val="20"/>
                <w:u w:val="single"/>
              </w:rPr>
              <w:t xml:space="preserve"> </w:t>
            </w:r>
            <w:r>
              <w:rPr>
                <w:sz w:val="20"/>
                <w:u w:val="single"/>
              </w:rPr>
              <w:t>expected,</w:t>
            </w:r>
            <w:r>
              <w:rPr>
                <w:spacing w:val="-6"/>
                <w:sz w:val="20"/>
                <w:u w:val="single"/>
              </w:rPr>
              <w:t xml:space="preserve"> </w:t>
            </w:r>
            <w:r>
              <w:rPr>
                <w:sz w:val="20"/>
                <w:u w:val="single"/>
              </w:rPr>
              <w:t>but</w:t>
            </w:r>
            <w:r>
              <w:rPr>
                <w:sz w:val="20"/>
                <w:u w:val="none"/>
              </w:rPr>
              <w:t xml:space="preserve"> </w:t>
            </w:r>
            <w:r>
              <w:rPr>
                <w:sz w:val="20"/>
                <w:u w:val="single"/>
              </w:rPr>
              <w:t>not yet received from manufacturers, must also be reported in</w:t>
            </w:r>
            <w:r>
              <w:rPr>
                <w:sz w:val="20"/>
                <w:u w:val="none"/>
              </w:rPr>
              <w:t xml:space="preserve"> </w:t>
            </w:r>
            <w:r>
              <w:rPr>
                <w:sz w:val="20"/>
                <w:u w:val="single"/>
              </w:rPr>
              <w:t>this row (see the “All Other Rebates” field for a definition of PBM</w:t>
            </w:r>
            <w:r>
              <w:rPr>
                <w:sz w:val="20"/>
                <w:u w:val="none"/>
              </w:rPr>
              <w:t xml:space="preserve"> </w:t>
            </w:r>
            <w:r>
              <w:rPr>
                <w:sz w:val="20"/>
                <w:u w:val="single"/>
              </w:rPr>
              <w:t>rebate guarantee amounts). Similarly, all rebate amounts</w:t>
            </w:r>
            <w:r>
              <w:rPr>
                <w:sz w:val="20"/>
                <w:u w:val="none"/>
              </w:rPr>
              <w:t xml:space="preserve"> </w:t>
            </w:r>
            <w:r>
              <w:rPr>
                <w:sz w:val="20"/>
                <w:u w:val="single"/>
              </w:rPr>
              <w:t>received by the PBM that are expected to be passed on to the</w:t>
            </w:r>
            <w:r>
              <w:rPr>
                <w:sz w:val="20"/>
                <w:u w:val="none"/>
              </w:rPr>
              <w:t xml:space="preserve"> </w:t>
            </w:r>
            <w:r>
              <w:rPr>
                <w:sz w:val="20"/>
                <w:u w:val="single"/>
              </w:rPr>
              <w:t>QHP issuer, but as of the compilation of this report have not yet</w:t>
            </w:r>
            <w:r>
              <w:rPr>
                <w:sz w:val="20"/>
                <w:u w:val="none"/>
              </w:rPr>
              <w:t xml:space="preserve"> </w:t>
            </w:r>
            <w:r>
              <w:rPr>
                <w:sz w:val="20"/>
                <w:u w:val="single"/>
              </w:rPr>
              <w:t>been passed to the QHP issuer, must be reported in this row.</w:t>
            </w:r>
          </w:p>
          <w:p>
            <w:pPr>
              <w:pStyle w:val="TableParagraph"/>
              <w:ind w:left="58"/>
              <w:rPr>
                <w:i/>
                <w:sz w:val="20"/>
              </w:rPr>
            </w:pPr>
            <w:r>
              <w:rPr>
                <w:i/>
                <w:spacing w:val="-2"/>
                <w:sz w:val="20"/>
              </w:rPr>
              <w:t>Exclusions:</w:t>
            </w:r>
          </w:p>
          <w:p>
            <w:pPr>
              <w:pStyle w:val="TableParagraph"/>
              <w:numPr>
                <w:ilvl w:val="0"/>
                <w:numId w:val="5"/>
              </w:numPr>
              <w:tabs>
                <w:tab w:val="left" w:pos="309"/>
                <w:tab w:val="left" w:pos="311"/>
              </w:tabs>
              <w:spacing w:before="82" w:after="0" w:line="237" w:lineRule="auto"/>
              <w:ind w:left="311" w:right="75" w:hanging="254"/>
              <w:jc w:val="left"/>
              <w:rPr>
                <w:i/>
                <w:sz w:val="20"/>
              </w:rPr>
            </w:pPr>
            <w:r>
              <w:rPr>
                <w:i/>
                <w:sz w:val="20"/>
              </w:rPr>
              <w:t>Do</w:t>
            </w:r>
            <w:r>
              <w:rPr>
                <w:i/>
                <w:spacing w:val="-5"/>
                <w:sz w:val="20"/>
              </w:rPr>
              <w:t xml:space="preserve"> </w:t>
            </w:r>
            <w:r>
              <w:rPr>
                <w:i/>
                <w:sz w:val="20"/>
              </w:rPr>
              <w:t>not</w:t>
            </w:r>
            <w:r>
              <w:rPr>
                <w:i/>
                <w:spacing w:val="-5"/>
                <w:sz w:val="20"/>
              </w:rPr>
              <w:t xml:space="preserve"> </w:t>
            </w:r>
            <w:r>
              <w:rPr>
                <w:i/>
                <w:sz w:val="20"/>
              </w:rPr>
              <w:t>include</w:t>
            </w:r>
            <w:r>
              <w:rPr>
                <w:i/>
                <w:spacing w:val="-5"/>
                <w:sz w:val="20"/>
              </w:rPr>
              <w:t xml:space="preserve"> </w:t>
            </w:r>
            <w:r>
              <w:rPr>
                <w:i/>
                <w:sz w:val="20"/>
              </w:rPr>
              <w:t>any</w:t>
            </w:r>
            <w:r>
              <w:rPr>
                <w:i/>
                <w:spacing w:val="-4"/>
                <w:sz w:val="20"/>
              </w:rPr>
              <w:t xml:space="preserve"> </w:t>
            </w:r>
            <w:r>
              <w:rPr>
                <w:i/>
                <w:sz w:val="20"/>
              </w:rPr>
              <w:t>manufacturer</w:t>
            </w:r>
            <w:r>
              <w:rPr>
                <w:i/>
                <w:spacing w:val="-4"/>
                <w:sz w:val="20"/>
              </w:rPr>
              <w:t xml:space="preserve"> </w:t>
            </w:r>
            <w:r>
              <w:rPr>
                <w:i/>
                <w:sz w:val="20"/>
              </w:rPr>
              <w:t>rebates</w:t>
            </w:r>
            <w:r>
              <w:rPr>
                <w:i/>
                <w:spacing w:val="-4"/>
                <w:sz w:val="20"/>
              </w:rPr>
              <w:t xml:space="preserve"> </w:t>
            </w:r>
            <w:r>
              <w:rPr>
                <w:i/>
                <w:sz w:val="20"/>
              </w:rPr>
              <w:t>reported</w:t>
            </w:r>
            <w:r>
              <w:rPr>
                <w:i/>
                <w:spacing w:val="-5"/>
                <w:sz w:val="20"/>
              </w:rPr>
              <w:t xml:space="preserve"> </w:t>
            </w:r>
            <w:r>
              <w:rPr>
                <w:i/>
                <w:sz w:val="20"/>
              </w:rPr>
              <w:t>in</w:t>
            </w:r>
            <w:r>
              <w:rPr>
                <w:i/>
                <w:spacing w:val="-5"/>
                <w:sz w:val="20"/>
              </w:rPr>
              <w:t xml:space="preserve"> </w:t>
            </w:r>
            <w:r>
              <w:rPr>
                <w:i/>
                <w:sz w:val="20"/>
              </w:rPr>
              <w:t>the</w:t>
            </w:r>
            <w:r>
              <w:rPr>
                <w:i/>
                <w:spacing w:val="-5"/>
                <w:sz w:val="20"/>
              </w:rPr>
              <w:t xml:space="preserve"> </w:t>
            </w:r>
            <w:r>
              <w:rPr>
                <w:i/>
                <w:sz w:val="20"/>
              </w:rPr>
              <w:t>“PBM</w:t>
            </w:r>
            <w:r>
              <w:rPr>
                <w:i/>
                <w:sz w:val="20"/>
              </w:rPr>
              <w:t xml:space="preserve"> Retained Rebates” row.</w:t>
            </w:r>
          </w:p>
          <w:p>
            <w:pPr>
              <w:pStyle w:val="TableParagraph"/>
              <w:numPr>
                <w:ilvl w:val="0"/>
                <w:numId w:val="5"/>
              </w:numPr>
              <w:tabs>
                <w:tab w:val="left" w:pos="310"/>
              </w:tabs>
              <w:spacing w:before="83" w:after="0" w:line="240" w:lineRule="auto"/>
              <w:ind w:left="310" w:right="0" w:hanging="252"/>
              <w:jc w:val="left"/>
              <w:rPr>
                <w:i/>
                <w:sz w:val="20"/>
              </w:rPr>
            </w:pPr>
            <w:r>
              <w:rPr>
                <w:i/>
                <w:sz w:val="20"/>
              </w:rPr>
              <w:t>Do</w:t>
            </w:r>
            <w:r>
              <w:rPr>
                <w:i/>
                <w:spacing w:val="-5"/>
                <w:sz w:val="20"/>
              </w:rPr>
              <w:t xml:space="preserve"> </w:t>
            </w:r>
            <w:r>
              <w:rPr>
                <w:i/>
                <w:sz w:val="20"/>
              </w:rPr>
              <w:t>not</w:t>
            </w:r>
            <w:r>
              <w:rPr>
                <w:i/>
                <w:spacing w:val="-3"/>
                <w:sz w:val="20"/>
              </w:rPr>
              <w:t xml:space="preserve"> </w:t>
            </w:r>
            <w:r>
              <w:rPr>
                <w:i/>
                <w:sz w:val="20"/>
              </w:rPr>
              <w:t>include</w:t>
            </w:r>
            <w:r>
              <w:rPr>
                <w:i/>
                <w:spacing w:val="-2"/>
                <w:sz w:val="20"/>
              </w:rPr>
              <w:t xml:space="preserve"> </w:t>
            </w:r>
            <w:r>
              <w:rPr>
                <w:i/>
                <w:sz w:val="20"/>
              </w:rPr>
              <w:t>any</w:t>
            </w:r>
            <w:r>
              <w:rPr>
                <w:i/>
                <w:spacing w:val="-2"/>
                <w:sz w:val="20"/>
              </w:rPr>
              <w:t xml:space="preserve"> </w:t>
            </w:r>
            <w:r>
              <w:rPr>
                <w:i/>
                <w:sz w:val="20"/>
              </w:rPr>
              <w:t>other</w:t>
            </w:r>
            <w:r>
              <w:rPr>
                <w:i/>
                <w:spacing w:val="-1"/>
                <w:sz w:val="20"/>
              </w:rPr>
              <w:t xml:space="preserve"> </w:t>
            </w:r>
            <w:r>
              <w:rPr>
                <w:i/>
                <w:sz w:val="20"/>
              </w:rPr>
              <w:t>types</w:t>
            </w:r>
            <w:r>
              <w:rPr>
                <w:i/>
                <w:spacing w:val="-2"/>
                <w:sz w:val="20"/>
              </w:rPr>
              <w:t xml:space="preserve"> </w:t>
            </w:r>
            <w:r>
              <w:rPr>
                <w:i/>
                <w:sz w:val="20"/>
              </w:rPr>
              <w:t>of</w:t>
            </w:r>
            <w:r>
              <w:rPr>
                <w:i/>
                <w:spacing w:val="-2"/>
                <w:sz w:val="20"/>
              </w:rPr>
              <w:t xml:space="preserve"> remuneration.</w:t>
            </w:r>
          </w:p>
        </w:tc>
        <w:tc>
          <w:tcPr>
            <w:tcW w:w="2849" w:type="dxa"/>
            <w:tcBorders>
              <w:top w:val="single" w:sz="6" w:space="0" w:color="111111"/>
              <w:left w:val="single" w:sz="6" w:space="0" w:color="111111"/>
              <w:bottom w:val="single" w:sz="6" w:space="0" w:color="111111"/>
              <w:right w:val="single" w:sz="6" w:space="0" w:color="111111"/>
            </w:tcBorders>
          </w:tcPr>
          <w:p>
            <w:pPr>
              <w:pStyle w:val="TableParagraph"/>
              <w:spacing w:before="80"/>
              <w:ind w:left="56"/>
              <w:rPr>
                <w:sz w:val="20"/>
              </w:rPr>
            </w:pPr>
            <w:r>
              <w:rPr>
                <w:sz w:val="20"/>
              </w:rPr>
              <w:t>Numeric dollar amount. This field</w:t>
            </w:r>
            <w:r>
              <w:rPr>
                <w:spacing w:val="-7"/>
                <w:sz w:val="20"/>
              </w:rPr>
              <w:t xml:space="preserve"> </w:t>
            </w:r>
            <w:r>
              <w:rPr>
                <w:sz w:val="20"/>
              </w:rPr>
              <w:t>may</w:t>
            </w:r>
            <w:r>
              <w:rPr>
                <w:spacing w:val="-6"/>
                <w:sz w:val="20"/>
              </w:rPr>
              <w:t xml:space="preserve"> </w:t>
            </w:r>
            <w:r>
              <w:rPr>
                <w:sz w:val="20"/>
              </w:rPr>
              <w:t>have</w:t>
            </w:r>
            <w:r>
              <w:rPr>
                <w:spacing w:val="-7"/>
                <w:sz w:val="20"/>
              </w:rPr>
              <w:t xml:space="preserve"> </w:t>
            </w:r>
            <w:r>
              <w:rPr>
                <w:sz w:val="20"/>
              </w:rPr>
              <w:t>up</w:t>
            </w:r>
            <w:r>
              <w:rPr>
                <w:spacing w:val="-7"/>
                <w:sz w:val="20"/>
              </w:rPr>
              <w:t xml:space="preserve"> </w:t>
            </w:r>
            <w:r>
              <w:rPr>
                <w:sz w:val="20"/>
              </w:rPr>
              <w:t>to</w:t>
            </w:r>
            <w:r>
              <w:rPr>
                <w:spacing w:val="-7"/>
                <w:sz w:val="20"/>
              </w:rPr>
              <w:t xml:space="preserve"> </w:t>
            </w:r>
            <w:r>
              <w:rPr>
                <w:sz w:val="20"/>
              </w:rPr>
              <w:t>12</w:t>
            </w:r>
            <w:r>
              <w:rPr>
                <w:spacing w:val="-7"/>
                <w:sz w:val="20"/>
              </w:rPr>
              <w:t xml:space="preserve"> </w:t>
            </w:r>
            <w:r>
              <w:rPr>
                <w:sz w:val="20"/>
              </w:rPr>
              <w:t>digits before the decimal and two digits after the decimal.</w:t>
            </w:r>
          </w:p>
        </w:tc>
      </w:tr>
      <w:tr>
        <w:tblPrEx>
          <w:tblW w:w="0" w:type="auto"/>
          <w:jc w:val="left"/>
          <w:tblInd w:w="132" w:type="dxa"/>
          <w:tblLayout w:type="fixed"/>
          <w:tblCellMar>
            <w:top w:w="0" w:type="dxa"/>
            <w:left w:w="0" w:type="dxa"/>
            <w:bottom w:w="0" w:type="dxa"/>
            <w:right w:w="0" w:type="dxa"/>
          </w:tblCellMar>
          <w:tblLook w:val="01E0"/>
        </w:tblPrEx>
        <w:trPr>
          <w:trHeight w:val="1311"/>
          <w:jc w:val="left"/>
        </w:trPr>
        <w:tc>
          <w:tcPr>
            <w:tcW w:w="2022" w:type="dxa"/>
            <w:tcBorders>
              <w:top w:val="single" w:sz="6" w:space="0" w:color="111111"/>
              <w:left w:val="single" w:sz="4" w:space="0" w:color="B7B7B7"/>
              <w:bottom w:val="single" w:sz="4" w:space="0" w:color="B7B7B7"/>
              <w:right w:val="single" w:sz="6" w:space="0" w:color="B7B7B7"/>
            </w:tcBorders>
          </w:tcPr>
          <w:p>
            <w:pPr>
              <w:pStyle w:val="TableParagraph"/>
              <w:spacing w:before="81"/>
              <w:ind w:left="59" w:right="655"/>
              <w:rPr>
                <w:sz w:val="20"/>
              </w:rPr>
            </w:pPr>
            <w:r>
              <w:rPr>
                <w:sz w:val="20"/>
              </w:rPr>
              <w:t>PBM</w:t>
            </w:r>
            <w:r>
              <w:rPr>
                <w:spacing w:val="-14"/>
                <w:sz w:val="20"/>
              </w:rPr>
              <w:t xml:space="preserve"> </w:t>
            </w:r>
            <w:r>
              <w:rPr>
                <w:sz w:val="20"/>
              </w:rPr>
              <w:t xml:space="preserve">Incentive </w:t>
            </w:r>
            <w:r>
              <w:rPr>
                <w:spacing w:val="-2"/>
                <w:sz w:val="20"/>
              </w:rPr>
              <w:t>Payments</w:t>
            </w:r>
          </w:p>
        </w:tc>
        <w:tc>
          <w:tcPr>
            <w:tcW w:w="5920" w:type="dxa"/>
            <w:tcBorders>
              <w:top w:val="single" w:sz="6" w:space="0" w:color="111111"/>
              <w:left w:val="single" w:sz="6" w:space="0" w:color="B7B7B7"/>
              <w:bottom w:val="single" w:sz="4" w:space="0" w:color="B7B7B7"/>
              <w:right w:val="single" w:sz="6" w:space="0" w:color="B7B7B7"/>
            </w:tcBorders>
          </w:tcPr>
          <w:p>
            <w:pPr>
              <w:pStyle w:val="TableParagraph"/>
              <w:spacing w:before="81"/>
              <w:ind w:left="58" w:right="99"/>
              <w:rPr>
                <w:sz w:val="20"/>
              </w:rPr>
            </w:pPr>
            <w:r>
              <w:rPr>
                <w:sz w:val="20"/>
              </w:rPr>
              <w:t>Include in this row any incentive or bonus payments paid by the QHP</w:t>
            </w:r>
            <w:r>
              <w:rPr>
                <w:spacing w:val="-5"/>
                <w:sz w:val="20"/>
              </w:rPr>
              <w:t xml:space="preserve"> </w:t>
            </w:r>
            <w:r>
              <w:rPr>
                <w:sz w:val="20"/>
              </w:rPr>
              <w:t>issuer</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PBM</w:t>
            </w:r>
            <w:r>
              <w:rPr>
                <w:spacing w:val="-5"/>
                <w:sz w:val="20"/>
              </w:rPr>
              <w:t xml:space="preserve"> </w:t>
            </w:r>
            <w:r>
              <w:rPr>
                <w:sz w:val="20"/>
              </w:rPr>
              <w:t>for</w:t>
            </w:r>
            <w:r>
              <w:rPr>
                <w:spacing w:val="-4"/>
                <w:sz w:val="20"/>
              </w:rPr>
              <w:t xml:space="preserve"> </w:t>
            </w:r>
            <w:r>
              <w:rPr>
                <w:sz w:val="20"/>
              </w:rPr>
              <w:t>performing</w:t>
            </w:r>
            <w:r>
              <w:rPr>
                <w:spacing w:val="-5"/>
                <w:sz w:val="20"/>
              </w:rPr>
              <w:t xml:space="preserve"> </w:t>
            </w:r>
            <w:r>
              <w:rPr>
                <w:sz w:val="20"/>
              </w:rPr>
              <w:t>administrative</w:t>
            </w:r>
            <w:r>
              <w:rPr>
                <w:spacing w:val="-5"/>
                <w:sz w:val="20"/>
              </w:rPr>
              <w:t xml:space="preserve"> </w:t>
            </w:r>
            <w:r>
              <w:rPr>
                <w:sz w:val="20"/>
              </w:rPr>
              <w:t>services</w:t>
            </w:r>
            <w:r>
              <w:rPr>
                <w:spacing w:val="-4"/>
                <w:sz w:val="20"/>
              </w:rPr>
              <w:t xml:space="preserve"> </w:t>
            </w:r>
            <w:r>
              <w:rPr>
                <w:sz w:val="20"/>
              </w:rPr>
              <w:t>for its</w:t>
            </w:r>
            <w:r>
              <w:rPr>
                <w:spacing w:val="-1"/>
                <w:sz w:val="20"/>
              </w:rPr>
              <w:t xml:space="preserve"> </w:t>
            </w:r>
            <w:r>
              <w:rPr>
                <w:sz w:val="20"/>
              </w:rPr>
              <w:t>QHPs,</w:t>
            </w:r>
            <w:r>
              <w:rPr>
                <w:spacing w:val="-2"/>
                <w:sz w:val="20"/>
              </w:rPr>
              <w:t xml:space="preserve"> </w:t>
            </w:r>
            <w:r>
              <w:rPr>
                <w:sz w:val="20"/>
              </w:rPr>
              <w:t>such</w:t>
            </w:r>
            <w:r>
              <w:rPr>
                <w:spacing w:val="-2"/>
                <w:sz w:val="20"/>
              </w:rPr>
              <w:t xml:space="preserve"> </w:t>
            </w:r>
            <w:r>
              <w:rPr>
                <w:sz w:val="20"/>
              </w:rPr>
              <w:t>as</w:t>
            </w:r>
            <w:r>
              <w:rPr>
                <w:spacing w:val="-1"/>
                <w:sz w:val="20"/>
              </w:rPr>
              <w:t xml:space="preserve"> </w:t>
            </w:r>
            <w:r>
              <w:rPr>
                <w:sz w:val="20"/>
              </w:rPr>
              <w:t>negotiating</w:t>
            </w:r>
            <w:r>
              <w:rPr>
                <w:spacing w:val="-2"/>
                <w:sz w:val="20"/>
              </w:rPr>
              <w:t xml:space="preserve"> </w:t>
            </w:r>
            <w:r>
              <w:rPr>
                <w:sz w:val="20"/>
              </w:rPr>
              <w:t>rebates</w:t>
            </w:r>
            <w:r>
              <w:rPr>
                <w:spacing w:val="-1"/>
                <w:sz w:val="20"/>
              </w:rPr>
              <w:t xml:space="preserve"> </w:t>
            </w:r>
            <w:r>
              <w:rPr>
                <w:sz w:val="20"/>
              </w:rPr>
              <w:t>and</w:t>
            </w:r>
            <w:r>
              <w:rPr>
                <w:spacing w:val="-2"/>
                <w:sz w:val="20"/>
              </w:rPr>
              <w:t xml:space="preserve"> </w:t>
            </w:r>
            <w:r>
              <w:rPr>
                <w:sz w:val="20"/>
              </w:rPr>
              <w:t>drug</w:t>
            </w:r>
            <w:r>
              <w:rPr>
                <w:spacing w:val="-2"/>
                <w:sz w:val="20"/>
              </w:rPr>
              <w:t xml:space="preserve"> </w:t>
            </w:r>
            <w:r>
              <w:rPr>
                <w:sz w:val="20"/>
              </w:rPr>
              <w:t>prices</w:t>
            </w:r>
            <w:r>
              <w:rPr>
                <w:spacing w:val="-1"/>
                <w:sz w:val="20"/>
              </w:rPr>
              <w:t xml:space="preserve"> </w:t>
            </w:r>
            <w:r>
              <w:rPr>
                <w:sz w:val="20"/>
              </w:rPr>
              <w:t>as</w:t>
            </w:r>
            <w:r>
              <w:rPr>
                <w:spacing w:val="-1"/>
                <w:sz w:val="20"/>
              </w:rPr>
              <w:t xml:space="preserve"> </w:t>
            </w:r>
            <w:r>
              <w:rPr>
                <w:sz w:val="20"/>
              </w:rPr>
              <w:t>well</w:t>
            </w:r>
            <w:r>
              <w:rPr>
                <w:spacing w:val="-2"/>
                <w:sz w:val="20"/>
              </w:rPr>
              <w:t xml:space="preserve"> </w:t>
            </w:r>
            <w:r>
              <w:rPr>
                <w:sz w:val="20"/>
              </w:rPr>
              <w:t xml:space="preserve">as increasing generic utilization. </w:t>
            </w:r>
            <w:r>
              <w:rPr>
                <w:sz w:val="20"/>
                <w:u w:val="single"/>
              </w:rPr>
              <w:t>For QHP issuer submitters that do</w:t>
            </w:r>
            <w:r>
              <w:rPr>
                <w:sz w:val="20"/>
                <w:u w:val="none"/>
              </w:rPr>
              <w:t xml:space="preserve"> </w:t>
            </w:r>
            <w:r>
              <w:rPr>
                <w:sz w:val="20"/>
                <w:u w:val="single"/>
              </w:rPr>
              <w:t>not contract with a PBM, zero is acceptable.</w:t>
            </w:r>
          </w:p>
        </w:tc>
        <w:tc>
          <w:tcPr>
            <w:tcW w:w="2849" w:type="dxa"/>
            <w:tcBorders>
              <w:top w:val="single" w:sz="6" w:space="0" w:color="111111"/>
              <w:left w:val="single" w:sz="6" w:space="0" w:color="B7B7B7"/>
              <w:bottom w:val="single" w:sz="4" w:space="0" w:color="B7B7B7"/>
              <w:right w:val="single" w:sz="4" w:space="0" w:color="B7B7B7"/>
            </w:tcBorders>
          </w:tcPr>
          <w:p>
            <w:pPr>
              <w:pStyle w:val="TableParagraph"/>
              <w:spacing w:before="81"/>
              <w:ind w:left="57" w:hanging="1"/>
              <w:rPr>
                <w:sz w:val="20"/>
              </w:rPr>
            </w:pPr>
            <w:r>
              <w:rPr>
                <w:sz w:val="20"/>
              </w:rPr>
              <w:t>Numeric dollar amount. This field</w:t>
            </w:r>
            <w:r>
              <w:rPr>
                <w:spacing w:val="-7"/>
                <w:sz w:val="20"/>
              </w:rPr>
              <w:t xml:space="preserve"> </w:t>
            </w:r>
            <w:r>
              <w:rPr>
                <w:sz w:val="20"/>
              </w:rPr>
              <w:t>may</w:t>
            </w:r>
            <w:r>
              <w:rPr>
                <w:spacing w:val="-6"/>
                <w:sz w:val="20"/>
              </w:rPr>
              <w:t xml:space="preserve"> </w:t>
            </w:r>
            <w:r>
              <w:rPr>
                <w:sz w:val="20"/>
              </w:rPr>
              <w:t>have</w:t>
            </w:r>
            <w:r>
              <w:rPr>
                <w:spacing w:val="-7"/>
                <w:sz w:val="20"/>
              </w:rPr>
              <w:t xml:space="preserve"> </w:t>
            </w:r>
            <w:r>
              <w:rPr>
                <w:sz w:val="20"/>
              </w:rPr>
              <w:t>up</w:t>
            </w:r>
            <w:r>
              <w:rPr>
                <w:spacing w:val="-7"/>
                <w:sz w:val="20"/>
              </w:rPr>
              <w:t xml:space="preserve"> </w:t>
            </w:r>
            <w:r>
              <w:rPr>
                <w:sz w:val="20"/>
              </w:rPr>
              <w:t>to</w:t>
            </w:r>
            <w:r>
              <w:rPr>
                <w:spacing w:val="-7"/>
                <w:sz w:val="20"/>
              </w:rPr>
              <w:t xml:space="preserve"> </w:t>
            </w:r>
            <w:r>
              <w:rPr>
                <w:sz w:val="20"/>
              </w:rPr>
              <w:t>12</w:t>
            </w:r>
            <w:r>
              <w:rPr>
                <w:spacing w:val="-7"/>
                <w:sz w:val="20"/>
              </w:rPr>
              <w:t xml:space="preserve"> </w:t>
            </w:r>
            <w:r>
              <w:rPr>
                <w:sz w:val="20"/>
              </w:rPr>
              <w:t>digits before the decimal and two digits after the decimal.</w:t>
            </w:r>
          </w:p>
        </w:tc>
      </w:tr>
    </w:tbl>
    <w:p>
      <w:pPr>
        <w:spacing w:after="0"/>
        <w:rPr>
          <w:sz w:val="20"/>
        </w:rPr>
        <w:sectPr>
          <w:pgSz w:w="12240" w:h="15840"/>
          <w:pgMar w:top="980" w:right="120" w:bottom="1080" w:left="600" w:header="783" w:footer="897"/>
          <w:cols w:space="720"/>
        </w:sectPr>
      </w:pPr>
    </w:p>
    <w:p>
      <w:pPr>
        <w:pStyle w:val="BodyText"/>
        <w:spacing w:before="227"/>
        <w:rPr>
          <w:b/>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2"/>
        <w:gridCol w:w="5920"/>
        <w:gridCol w:w="2849"/>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89"/>
          <w:jc w:val="left"/>
        </w:trPr>
        <w:tc>
          <w:tcPr>
            <w:tcW w:w="10791" w:type="dxa"/>
            <w:gridSpan w:val="3"/>
            <w:tcBorders>
              <w:bottom w:val="single" w:sz="6" w:space="0" w:color="B7B7B7"/>
            </w:tcBorders>
            <w:shd w:val="clear" w:color="auto" w:fill="1E3E7C"/>
          </w:tcPr>
          <w:p>
            <w:pPr>
              <w:pStyle w:val="TableParagraph"/>
              <w:tabs>
                <w:tab w:val="left" w:pos="3353"/>
                <w:tab w:val="left" w:pos="8314"/>
              </w:tabs>
              <w:spacing w:before="80"/>
              <w:ind w:left="476"/>
              <w:rPr>
                <w:b/>
                <w:sz w:val="20"/>
              </w:rPr>
            </w:pPr>
            <w:r>
              <w:rPr>
                <w:b/>
                <w:color w:val="FFFFFF"/>
                <w:sz w:val="20"/>
              </w:rPr>
              <w:t>Field</w:t>
            </w:r>
            <w:r>
              <w:rPr>
                <w:b/>
                <w:color w:val="FFFFFF"/>
                <w:spacing w:val="-5"/>
                <w:sz w:val="20"/>
              </w:rPr>
              <w:t xml:space="preserve"> </w:t>
            </w:r>
            <w:r>
              <w:rPr>
                <w:b/>
                <w:color w:val="FFFFFF"/>
                <w:spacing w:val="-4"/>
                <w:sz w:val="20"/>
              </w:rPr>
              <w:t>Name</w:t>
            </w:r>
            <w:r>
              <w:rPr>
                <w:b/>
                <w:color w:val="FFFFFF"/>
                <w:sz w:val="20"/>
              </w:rPr>
              <w:tab/>
              <w:t>Field</w:t>
            </w:r>
            <w:r>
              <w:rPr>
                <w:b/>
                <w:color w:val="FFFFFF"/>
                <w:spacing w:val="-7"/>
                <w:sz w:val="20"/>
              </w:rPr>
              <w:t xml:space="preserve"> </w:t>
            </w:r>
            <w:r>
              <w:rPr>
                <w:b/>
                <w:color w:val="FFFFFF"/>
                <w:sz w:val="20"/>
              </w:rPr>
              <w:t>Descriptions</w:t>
            </w:r>
            <w:r>
              <w:rPr>
                <w:b/>
                <w:color w:val="FFFFFF"/>
                <w:spacing w:val="-4"/>
                <w:sz w:val="20"/>
              </w:rPr>
              <w:t xml:space="preserve"> </w:t>
            </w:r>
            <w:r>
              <w:rPr>
                <w:b/>
                <w:color w:val="FFFFFF"/>
                <w:sz w:val="20"/>
              </w:rPr>
              <w:t>and</w:t>
            </w:r>
            <w:r>
              <w:rPr>
                <w:b/>
                <w:color w:val="FFFFFF"/>
                <w:spacing w:val="-4"/>
                <w:sz w:val="20"/>
              </w:rPr>
              <w:t xml:space="preserve"> </w:t>
            </w:r>
            <w:r>
              <w:rPr>
                <w:b/>
                <w:color w:val="FFFFFF"/>
                <w:spacing w:val="-2"/>
                <w:sz w:val="20"/>
              </w:rPr>
              <w:t>Exclusions</w:t>
            </w:r>
            <w:r>
              <w:rPr>
                <w:b/>
                <w:color w:val="FFFFFF"/>
                <w:sz w:val="20"/>
              </w:rPr>
              <w:tab/>
              <w:t>Field</w:t>
            </w:r>
            <w:r>
              <w:rPr>
                <w:b/>
                <w:color w:val="FFFFFF"/>
                <w:spacing w:val="-7"/>
                <w:sz w:val="20"/>
              </w:rPr>
              <w:t xml:space="preserve"> </w:t>
            </w:r>
            <w:r>
              <w:rPr>
                <w:b/>
                <w:color w:val="FFFFFF"/>
                <w:sz w:val="20"/>
              </w:rPr>
              <w:t>Character</w:t>
            </w:r>
            <w:r>
              <w:rPr>
                <w:b/>
                <w:color w:val="FFFFFF"/>
                <w:spacing w:val="-5"/>
                <w:sz w:val="20"/>
              </w:rPr>
              <w:t xml:space="preserve"> </w:t>
            </w:r>
            <w:r>
              <w:rPr>
                <w:b/>
                <w:color w:val="FFFFFF"/>
                <w:spacing w:val="-2"/>
                <w:sz w:val="20"/>
              </w:rPr>
              <w:t>Limits</w:t>
            </w:r>
          </w:p>
        </w:tc>
      </w:tr>
      <w:tr>
        <w:tblPrEx>
          <w:tblW w:w="0" w:type="auto"/>
          <w:jc w:val="left"/>
          <w:tblInd w:w="130" w:type="dxa"/>
          <w:tblLayout w:type="fixed"/>
          <w:tblCellMar>
            <w:top w:w="0" w:type="dxa"/>
            <w:left w:w="0" w:type="dxa"/>
            <w:bottom w:w="0" w:type="dxa"/>
            <w:right w:w="0" w:type="dxa"/>
          </w:tblCellMar>
          <w:tblLook w:val="01E0"/>
        </w:tblPrEx>
        <w:trPr>
          <w:trHeight w:val="6539"/>
          <w:jc w:val="left"/>
        </w:trPr>
        <w:tc>
          <w:tcPr>
            <w:tcW w:w="2022" w:type="dxa"/>
            <w:tcBorders>
              <w:top w:val="single" w:sz="6" w:space="0" w:color="B7B7B7"/>
              <w:left w:val="single" w:sz="4" w:space="0" w:color="B7B7B7"/>
              <w:bottom w:val="single" w:sz="6" w:space="0" w:color="B7B7B7"/>
              <w:right w:val="single" w:sz="6" w:space="0" w:color="B7B7B7"/>
            </w:tcBorders>
          </w:tcPr>
          <w:p>
            <w:pPr>
              <w:pStyle w:val="TableParagraph"/>
              <w:spacing w:before="81"/>
              <w:ind w:left="57"/>
              <w:rPr>
                <w:sz w:val="20"/>
              </w:rPr>
            </w:pPr>
            <w:r>
              <w:rPr>
                <w:sz w:val="20"/>
              </w:rPr>
              <w:t>All</w:t>
            </w:r>
            <w:r>
              <w:rPr>
                <w:spacing w:val="-3"/>
                <w:sz w:val="20"/>
              </w:rPr>
              <w:t xml:space="preserve"> </w:t>
            </w:r>
            <w:r>
              <w:rPr>
                <w:sz w:val="20"/>
              </w:rPr>
              <w:t>Other</w:t>
            </w:r>
            <w:r>
              <w:rPr>
                <w:spacing w:val="-1"/>
                <w:sz w:val="20"/>
              </w:rPr>
              <w:t xml:space="preserve"> </w:t>
            </w:r>
            <w:r>
              <w:rPr>
                <w:spacing w:val="-2"/>
                <w:sz w:val="20"/>
              </w:rPr>
              <w:t>Rebates</w:t>
            </w:r>
          </w:p>
        </w:tc>
        <w:tc>
          <w:tcPr>
            <w:tcW w:w="5920" w:type="dxa"/>
            <w:tcBorders>
              <w:top w:val="single" w:sz="6" w:space="0" w:color="B7B7B7"/>
              <w:left w:val="single" w:sz="6" w:space="0" w:color="B7B7B7"/>
              <w:bottom w:val="single" w:sz="6" w:space="0" w:color="B7B7B7"/>
              <w:right w:val="single" w:sz="6" w:space="0" w:color="B7B7B7"/>
            </w:tcBorders>
          </w:tcPr>
          <w:p>
            <w:pPr>
              <w:pStyle w:val="TableParagraph"/>
              <w:spacing w:before="81"/>
              <w:ind w:left="56" w:right="76"/>
              <w:rPr>
                <w:sz w:val="20"/>
              </w:rPr>
            </w:pPr>
            <w:r>
              <w:rPr>
                <w:sz w:val="20"/>
              </w:rPr>
              <w:t xml:space="preserve">Include in this row the sum of the following rebate information. </w:t>
            </w:r>
            <w:r>
              <w:rPr>
                <w:sz w:val="20"/>
                <w:u w:val="single"/>
              </w:rPr>
              <w:t>Issuers</w:t>
            </w:r>
            <w:r>
              <w:rPr>
                <w:spacing w:val="-3"/>
                <w:sz w:val="20"/>
                <w:u w:val="single"/>
              </w:rPr>
              <w:t xml:space="preserve"> </w:t>
            </w:r>
            <w:r>
              <w:rPr>
                <w:sz w:val="20"/>
                <w:u w:val="single"/>
              </w:rPr>
              <w:t>that</w:t>
            </w:r>
            <w:r>
              <w:rPr>
                <w:spacing w:val="-4"/>
                <w:sz w:val="20"/>
                <w:u w:val="single"/>
              </w:rPr>
              <w:t xml:space="preserve"> </w:t>
            </w:r>
            <w:r>
              <w:rPr>
                <w:sz w:val="20"/>
                <w:u w:val="single"/>
              </w:rPr>
              <w:t>do</w:t>
            </w:r>
            <w:r>
              <w:rPr>
                <w:spacing w:val="-4"/>
                <w:sz w:val="20"/>
                <w:u w:val="single"/>
              </w:rPr>
              <w:t xml:space="preserve"> </w:t>
            </w:r>
            <w:r>
              <w:rPr>
                <w:sz w:val="20"/>
                <w:u w:val="single"/>
              </w:rPr>
              <w:t>not</w:t>
            </w:r>
            <w:r>
              <w:rPr>
                <w:spacing w:val="-4"/>
                <w:sz w:val="20"/>
                <w:u w:val="single"/>
              </w:rPr>
              <w:t xml:space="preserve"> </w:t>
            </w:r>
            <w:r>
              <w:rPr>
                <w:sz w:val="20"/>
                <w:u w:val="single"/>
              </w:rPr>
              <w:t>contract</w:t>
            </w:r>
            <w:r>
              <w:rPr>
                <w:spacing w:val="-5"/>
                <w:sz w:val="20"/>
                <w:u w:val="single"/>
              </w:rPr>
              <w:t xml:space="preserve"> </w:t>
            </w:r>
            <w:r>
              <w:rPr>
                <w:sz w:val="20"/>
                <w:u w:val="single"/>
              </w:rPr>
              <w:t>with</w:t>
            </w:r>
            <w:r>
              <w:rPr>
                <w:spacing w:val="-4"/>
                <w:sz w:val="20"/>
                <w:u w:val="single"/>
              </w:rPr>
              <w:t xml:space="preserve"> </w:t>
            </w:r>
            <w:r>
              <w:rPr>
                <w:sz w:val="20"/>
                <w:u w:val="single"/>
              </w:rPr>
              <w:t>a</w:t>
            </w:r>
            <w:r>
              <w:rPr>
                <w:spacing w:val="-4"/>
                <w:sz w:val="20"/>
                <w:u w:val="single"/>
              </w:rPr>
              <w:t xml:space="preserve"> </w:t>
            </w:r>
            <w:r>
              <w:rPr>
                <w:sz w:val="20"/>
                <w:u w:val="single"/>
              </w:rPr>
              <w:t>PBM</w:t>
            </w:r>
            <w:r>
              <w:rPr>
                <w:spacing w:val="-4"/>
                <w:sz w:val="20"/>
                <w:u w:val="single"/>
              </w:rPr>
              <w:t xml:space="preserve"> </w:t>
            </w:r>
            <w:r>
              <w:rPr>
                <w:sz w:val="20"/>
                <w:u w:val="single"/>
              </w:rPr>
              <w:t>are</w:t>
            </w:r>
            <w:r>
              <w:rPr>
                <w:spacing w:val="-4"/>
                <w:sz w:val="20"/>
                <w:u w:val="single"/>
              </w:rPr>
              <w:t xml:space="preserve"> </w:t>
            </w:r>
            <w:r>
              <w:rPr>
                <w:sz w:val="20"/>
                <w:u w:val="single"/>
              </w:rPr>
              <w:t>only</w:t>
            </w:r>
            <w:r>
              <w:rPr>
                <w:spacing w:val="-3"/>
                <w:sz w:val="20"/>
                <w:u w:val="single"/>
              </w:rPr>
              <w:t xml:space="preserve"> </w:t>
            </w:r>
            <w:r>
              <w:rPr>
                <w:sz w:val="20"/>
                <w:u w:val="single"/>
              </w:rPr>
              <w:t>required</w:t>
            </w:r>
            <w:r>
              <w:rPr>
                <w:spacing w:val="-4"/>
                <w:sz w:val="20"/>
                <w:u w:val="single"/>
              </w:rPr>
              <w:t xml:space="preserve"> </w:t>
            </w:r>
            <w:r>
              <w:rPr>
                <w:sz w:val="20"/>
                <w:u w:val="single"/>
              </w:rPr>
              <w:t>to</w:t>
            </w:r>
            <w:r>
              <w:rPr>
                <w:spacing w:val="-4"/>
                <w:sz w:val="20"/>
                <w:u w:val="single"/>
              </w:rPr>
              <w:t xml:space="preserve"> </w:t>
            </w:r>
            <w:r>
              <w:rPr>
                <w:sz w:val="20"/>
                <w:u w:val="single"/>
              </w:rPr>
              <w:t>enter</w:t>
            </w:r>
            <w:r>
              <w:rPr>
                <w:sz w:val="20"/>
                <w:u w:val="none"/>
              </w:rPr>
              <w:t xml:space="preserve"> </w:t>
            </w:r>
            <w:r>
              <w:rPr>
                <w:sz w:val="20"/>
                <w:u w:val="single"/>
              </w:rPr>
              <w:t>a value in this row as described under “For all Issuers.” Zero is</w:t>
            </w:r>
            <w:r>
              <w:rPr>
                <w:sz w:val="20"/>
                <w:u w:val="none"/>
              </w:rPr>
              <w:t xml:space="preserve"> </w:t>
            </w:r>
            <w:r>
              <w:rPr>
                <w:sz w:val="20"/>
                <w:u w:val="single"/>
              </w:rPr>
              <w:t>acceptable if not applicable.</w:t>
            </w:r>
          </w:p>
          <w:p>
            <w:pPr>
              <w:pStyle w:val="TableParagraph"/>
              <w:ind w:left="56"/>
              <w:rPr>
                <w:b/>
                <w:sz w:val="20"/>
              </w:rPr>
            </w:pPr>
            <w:r>
              <w:rPr>
                <w:b/>
                <w:sz w:val="20"/>
              </w:rPr>
              <w:t>For</w:t>
            </w:r>
            <w:r>
              <w:rPr>
                <w:b/>
                <w:spacing w:val="-4"/>
                <w:sz w:val="20"/>
              </w:rPr>
              <w:t xml:space="preserve"> </w:t>
            </w:r>
            <w:r>
              <w:rPr>
                <w:b/>
                <w:sz w:val="20"/>
              </w:rPr>
              <w:t>PBM</w:t>
            </w:r>
            <w:r>
              <w:rPr>
                <w:b/>
                <w:spacing w:val="-4"/>
                <w:sz w:val="20"/>
              </w:rPr>
              <w:t xml:space="preserve"> </w:t>
            </w:r>
            <w:r>
              <w:rPr>
                <w:b/>
                <w:sz w:val="20"/>
              </w:rPr>
              <w:t>submitters</w:t>
            </w:r>
            <w:r>
              <w:rPr>
                <w:b/>
                <w:spacing w:val="-4"/>
                <w:sz w:val="20"/>
              </w:rPr>
              <w:t xml:space="preserve"> only:</w:t>
            </w:r>
          </w:p>
          <w:p>
            <w:pPr>
              <w:pStyle w:val="TableParagraph"/>
              <w:spacing w:before="81"/>
              <w:ind w:left="55" w:right="99"/>
              <w:rPr>
                <w:sz w:val="20"/>
              </w:rPr>
            </w:pPr>
            <w:r>
              <w:rPr>
                <w:sz w:val="20"/>
              </w:rPr>
              <w:t>Include all manufacturer rebates actually received from a manufacturer by the PBM and passed through to the QHP. In addition, include any rebate guarantee amounts received from PBMs in connection with the QHP issuer. Rebate guarantee amounts</w:t>
            </w:r>
            <w:r>
              <w:rPr>
                <w:spacing w:val="-1"/>
                <w:sz w:val="20"/>
              </w:rPr>
              <w:t xml:space="preserve"> </w:t>
            </w:r>
            <w:r>
              <w:rPr>
                <w:sz w:val="20"/>
              </w:rPr>
              <w:t>generally</w:t>
            </w:r>
            <w:r>
              <w:rPr>
                <w:spacing w:val="-1"/>
                <w:sz w:val="20"/>
              </w:rPr>
              <w:t xml:space="preserve"> </w:t>
            </w:r>
            <w:r>
              <w:rPr>
                <w:sz w:val="20"/>
              </w:rPr>
              <w:t>are</w:t>
            </w:r>
            <w:r>
              <w:rPr>
                <w:spacing w:val="-2"/>
                <w:sz w:val="20"/>
              </w:rPr>
              <w:t xml:space="preserve"> </w:t>
            </w:r>
            <w:r>
              <w:rPr>
                <w:sz w:val="20"/>
              </w:rPr>
              <w:t>payments</w:t>
            </w:r>
            <w:r>
              <w:rPr>
                <w:spacing w:val="-1"/>
                <w:sz w:val="20"/>
              </w:rPr>
              <w:t xml:space="preserve"> </w:t>
            </w:r>
            <w:r>
              <w:rPr>
                <w:sz w:val="20"/>
              </w:rPr>
              <w:t>received</w:t>
            </w:r>
            <w:r>
              <w:rPr>
                <w:spacing w:val="-2"/>
                <w:sz w:val="20"/>
              </w:rPr>
              <w:t xml:space="preserve"> </w:t>
            </w:r>
            <w:r>
              <w:rPr>
                <w:sz w:val="20"/>
              </w:rPr>
              <w:t>by</w:t>
            </w:r>
            <w:r>
              <w:rPr>
                <w:spacing w:val="-1"/>
                <w:sz w:val="20"/>
              </w:rPr>
              <w:t xml:space="preserve"> </w:t>
            </w:r>
            <w:r>
              <w:rPr>
                <w:sz w:val="20"/>
              </w:rPr>
              <w:t>QHP</w:t>
            </w:r>
            <w:r>
              <w:rPr>
                <w:spacing w:val="-3"/>
                <w:sz w:val="20"/>
              </w:rPr>
              <w:t xml:space="preserve"> </w:t>
            </w:r>
            <w:r>
              <w:rPr>
                <w:sz w:val="20"/>
              </w:rPr>
              <w:t>issuers</w:t>
            </w:r>
            <w:r>
              <w:rPr>
                <w:spacing w:val="-1"/>
                <w:sz w:val="20"/>
              </w:rPr>
              <w:t xml:space="preserve"> </w:t>
            </w:r>
            <w:r>
              <w:rPr>
                <w:sz w:val="20"/>
              </w:rPr>
              <w:t>from PBMs to account for the difference between the rebate amount guaranteed by a PBM, as likely delineated in the contract between</w:t>
            </w:r>
            <w:r>
              <w:rPr>
                <w:spacing w:val="-4"/>
                <w:sz w:val="20"/>
              </w:rPr>
              <w:t xml:space="preserve"> </w:t>
            </w:r>
            <w:r>
              <w:rPr>
                <w:sz w:val="20"/>
              </w:rPr>
              <w:t>the</w:t>
            </w:r>
            <w:r>
              <w:rPr>
                <w:spacing w:val="-4"/>
                <w:sz w:val="20"/>
              </w:rPr>
              <w:t xml:space="preserve"> </w:t>
            </w:r>
            <w:r>
              <w:rPr>
                <w:sz w:val="20"/>
              </w:rPr>
              <w:t>two</w:t>
            </w:r>
            <w:r>
              <w:rPr>
                <w:spacing w:val="-4"/>
                <w:sz w:val="20"/>
              </w:rPr>
              <w:t xml:space="preserve"> </w:t>
            </w:r>
            <w:r>
              <w:rPr>
                <w:sz w:val="20"/>
              </w:rPr>
              <w:t>parties,</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actual</w:t>
            </w:r>
            <w:r>
              <w:rPr>
                <w:spacing w:val="-4"/>
                <w:sz w:val="20"/>
              </w:rPr>
              <w:t xml:space="preserve"> </w:t>
            </w:r>
            <w:r>
              <w:rPr>
                <w:sz w:val="20"/>
              </w:rPr>
              <w:t>rebate</w:t>
            </w:r>
            <w:r>
              <w:rPr>
                <w:spacing w:val="-4"/>
                <w:sz w:val="20"/>
              </w:rPr>
              <w:t xml:space="preserve"> </w:t>
            </w:r>
            <w:r>
              <w:rPr>
                <w:sz w:val="20"/>
              </w:rPr>
              <w:t>amount</w:t>
            </w:r>
            <w:r>
              <w:rPr>
                <w:spacing w:val="-4"/>
                <w:sz w:val="20"/>
              </w:rPr>
              <w:t xml:space="preserve"> </w:t>
            </w:r>
            <w:r>
              <w:rPr>
                <w:sz w:val="20"/>
              </w:rPr>
              <w:t>received from a drug manufacturer.</w:t>
            </w:r>
          </w:p>
          <w:p>
            <w:pPr>
              <w:pStyle w:val="TableParagraph"/>
              <w:spacing w:before="80"/>
              <w:ind w:left="55"/>
              <w:rPr>
                <w:b/>
                <w:sz w:val="20"/>
              </w:rPr>
            </w:pPr>
            <w:r>
              <w:rPr>
                <w:b/>
                <w:sz w:val="20"/>
              </w:rPr>
              <w:t>For</w:t>
            </w:r>
            <w:r>
              <w:rPr>
                <w:b/>
                <w:spacing w:val="-3"/>
                <w:sz w:val="20"/>
              </w:rPr>
              <w:t xml:space="preserve"> </w:t>
            </w:r>
            <w:r>
              <w:rPr>
                <w:b/>
                <w:sz w:val="20"/>
              </w:rPr>
              <w:t>all</w:t>
            </w:r>
            <w:r>
              <w:rPr>
                <w:b/>
                <w:spacing w:val="-2"/>
                <w:sz w:val="20"/>
              </w:rPr>
              <w:t xml:space="preserve"> submitters:</w:t>
            </w:r>
          </w:p>
          <w:p>
            <w:pPr>
              <w:pStyle w:val="TableParagraph"/>
              <w:spacing w:before="81"/>
              <w:ind w:left="55" w:right="122"/>
              <w:rPr>
                <w:sz w:val="20"/>
              </w:rPr>
            </w:pPr>
            <w:r>
              <w:rPr>
                <w:sz w:val="20"/>
              </w:rPr>
              <w:t>Include</w:t>
            </w:r>
            <w:r>
              <w:rPr>
                <w:spacing w:val="-4"/>
                <w:sz w:val="20"/>
              </w:rPr>
              <w:t xml:space="preserve"> </w:t>
            </w:r>
            <w:r>
              <w:rPr>
                <w:sz w:val="20"/>
              </w:rPr>
              <w:t>in</w:t>
            </w:r>
            <w:r>
              <w:rPr>
                <w:spacing w:val="-4"/>
                <w:sz w:val="20"/>
              </w:rPr>
              <w:t xml:space="preserve"> </w:t>
            </w:r>
            <w:r>
              <w:rPr>
                <w:sz w:val="20"/>
              </w:rPr>
              <w:t>this</w:t>
            </w:r>
            <w:r>
              <w:rPr>
                <w:spacing w:val="-4"/>
                <w:sz w:val="20"/>
              </w:rPr>
              <w:t xml:space="preserve"> </w:t>
            </w:r>
            <w:r>
              <w:rPr>
                <w:sz w:val="20"/>
              </w:rPr>
              <w:t>row</w:t>
            </w:r>
            <w:r>
              <w:rPr>
                <w:spacing w:val="-3"/>
                <w:sz w:val="20"/>
              </w:rPr>
              <w:t xml:space="preserve"> </w:t>
            </w:r>
            <w:r>
              <w:rPr>
                <w:sz w:val="20"/>
              </w:rPr>
              <w:t>estimated</w:t>
            </w:r>
            <w:r>
              <w:rPr>
                <w:spacing w:val="-4"/>
                <w:sz w:val="20"/>
              </w:rPr>
              <w:t xml:space="preserve"> </w:t>
            </w:r>
            <w:r>
              <w:rPr>
                <w:sz w:val="20"/>
              </w:rPr>
              <w:t>rebates</w:t>
            </w:r>
            <w:r>
              <w:rPr>
                <w:spacing w:val="-3"/>
                <w:sz w:val="20"/>
              </w:rPr>
              <w:t xml:space="preserve"> </w:t>
            </w:r>
            <w:r>
              <w:rPr>
                <w:sz w:val="20"/>
              </w:rPr>
              <w:t>at</w:t>
            </w:r>
            <w:r>
              <w:rPr>
                <w:spacing w:val="-5"/>
                <w:sz w:val="20"/>
              </w:rPr>
              <w:t xml:space="preserve"> </w:t>
            </w:r>
            <w:r>
              <w:rPr>
                <w:sz w:val="20"/>
              </w:rPr>
              <w:t>the</w:t>
            </w:r>
            <w:r>
              <w:rPr>
                <w:spacing w:val="-4"/>
                <w:sz w:val="20"/>
              </w:rPr>
              <w:t xml:space="preserve"> </w:t>
            </w:r>
            <w:r>
              <w:rPr>
                <w:sz w:val="20"/>
              </w:rPr>
              <w:t>point</w:t>
            </w:r>
            <w:r>
              <w:rPr>
                <w:spacing w:val="-4"/>
                <w:sz w:val="20"/>
              </w:rPr>
              <w:t xml:space="preserve"> </w:t>
            </w:r>
            <w:r>
              <w:rPr>
                <w:sz w:val="20"/>
              </w:rPr>
              <w:t>of</w:t>
            </w:r>
            <w:r>
              <w:rPr>
                <w:spacing w:val="-5"/>
                <w:sz w:val="20"/>
              </w:rPr>
              <w:t xml:space="preserve"> </w:t>
            </w:r>
            <w:r>
              <w:rPr>
                <w:sz w:val="20"/>
              </w:rPr>
              <w:t>sale</w:t>
            </w:r>
            <w:r>
              <w:rPr>
                <w:spacing w:val="-4"/>
                <w:sz w:val="20"/>
              </w:rPr>
              <w:t xml:space="preserve"> </w:t>
            </w:r>
            <w:r>
              <w:rPr>
                <w:sz w:val="20"/>
              </w:rPr>
              <w:t>(POS). The actual manufacturer rebate amounts received for rebates that were estimated and applied to the negotiated price at the POS are also reported in this row.</w:t>
            </w:r>
          </w:p>
          <w:p>
            <w:pPr>
              <w:pStyle w:val="TableParagraph"/>
              <w:spacing w:before="80"/>
              <w:ind w:left="55" w:right="99"/>
              <w:rPr>
                <w:i/>
                <w:sz w:val="20"/>
              </w:rPr>
            </w:pPr>
            <w:r>
              <w:rPr>
                <w:i/>
                <w:sz w:val="20"/>
              </w:rPr>
              <w:t>Exclusions:</w:t>
            </w:r>
            <w:r>
              <w:rPr>
                <w:i/>
                <w:spacing w:val="-5"/>
                <w:sz w:val="20"/>
              </w:rPr>
              <w:t xml:space="preserve"> </w:t>
            </w:r>
            <w:r>
              <w:rPr>
                <w:i/>
                <w:sz w:val="20"/>
              </w:rPr>
              <w:t>Do</w:t>
            </w:r>
            <w:r>
              <w:rPr>
                <w:i/>
                <w:spacing w:val="-5"/>
                <w:sz w:val="20"/>
              </w:rPr>
              <w:t xml:space="preserve"> </w:t>
            </w:r>
            <w:r>
              <w:rPr>
                <w:i/>
                <w:sz w:val="20"/>
              </w:rPr>
              <w:t>not</w:t>
            </w:r>
            <w:r>
              <w:rPr>
                <w:i/>
                <w:spacing w:val="-5"/>
                <w:sz w:val="20"/>
              </w:rPr>
              <w:t xml:space="preserve"> </w:t>
            </w:r>
            <w:r>
              <w:rPr>
                <w:i/>
                <w:sz w:val="20"/>
              </w:rPr>
              <w:t>include</w:t>
            </w:r>
            <w:r>
              <w:rPr>
                <w:i/>
                <w:spacing w:val="-6"/>
                <w:sz w:val="20"/>
              </w:rPr>
              <w:t xml:space="preserve"> </w:t>
            </w:r>
            <w:r>
              <w:rPr>
                <w:i/>
                <w:sz w:val="20"/>
              </w:rPr>
              <w:t>any</w:t>
            </w:r>
            <w:r>
              <w:rPr>
                <w:i/>
                <w:spacing w:val="-4"/>
                <w:sz w:val="20"/>
              </w:rPr>
              <w:t xml:space="preserve"> </w:t>
            </w:r>
            <w:r>
              <w:rPr>
                <w:i/>
                <w:sz w:val="20"/>
              </w:rPr>
              <w:t>manufacturer</w:t>
            </w:r>
            <w:r>
              <w:rPr>
                <w:i/>
                <w:spacing w:val="-4"/>
                <w:sz w:val="20"/>
              </w:rPr>
              <w:t xml:space="preserve"> </w:t>
            </w:r>
            <w:r>
              <w:rPr>
                <w:i/>
                <w:sz w:val="20"/>
              </w:rPr>
              <w:t>rebates</w:t>
            </w:r>
            <w:r>
              <w:rPr>
                <w:i/>
                <w:spacing w:val="-5"/>
                <w:sz w:val="20"/>
              </w:rPr>
              <w:t xml:space="preserve"> </w:t>
            </w:r>
            <w:r>
              <w:rPr>
                <w:i/>
                <w:sz w:val="20"/>
              </w:rPr>
              <w:t>reported</w:t>
            </w:r>
            <w:r>
              <w:rPr>
                <w:i/>
                <w:spacing w:val="-5"/>
                <w:sz w:val="20"/>
              </w:rPr>
              <w:t xml:space="preserve"> </w:t>
            </w:r>
            <w:r>
              <w:rPr>
                <w:i/>
                <w:sz w:val="20"/>
              </w:rPr>
              <w:t>in</w:t>
            </w:r>
            <w:r>
              <w:rPr>
                <w:i/>
                <w:sz w:val="20"/>
              </w:rPr>
              <w:t xml:space="preserve"> the “PBM Retained Rebates” or “Rebates Expected But Not Yet Received” fields. Do not include rebate guarantee amounts that are expected but not yet received; such amounts must be reported under the “Rebates Expected But Not Yet Received” field. Do not include any other types of remuneration from any other sources.</w:t>
            </w:r>
          </w:p>
        </w:tc>
        <w:tc>
          <w:tcPr>
            <w:tcW w:w="2849" w:type="dxa"/>
            <w:tcBorders>
              <w:top w:val="single" w:sz="6" w:space="0" w:color="B7B7B7"/>
              <w:left w:val="single" w:sz="6" w:space="0" w:color="B7B7B7"/>
              <w:bottom w:val="single" w:sz="6" w:space="0" w:color="B7B7B7"/>
              <w:right w:val="single" w:sz="4" w:space="0" w:color="B7B7B7"/>
            </w:tcBorders>
          </w:tcPr>
          <w:p>
            <w:pPr>
              <w:pStyle w:val="TableParagraph"/>
              <w:spacing w:before="82"/>
              <w:ind w:left="54" w:hanging="1"/>
              <w:rPr>
                <w:sz w:val="20"/>
              </w:rPr>
            </w:pPr>
            <w:r>
              <w:rPr>
                <w:sz w:val="20"/>
              </w:rPr>
              <w:t>Numeric dollar amount. This field may have up to 12 digits before the decimal and two digits after the decimal. The value</w:t>
            </w:r>
            <w:r>
              <w:rPr>
                <w:spacing w:val="-8"/>
                <w:sz w:val="20"/>
              </w:rPr>
              <w:t xml:space="preserve"> </w:t>
            </w:r>
            <w:r>
              <w:rPr>
                <w:sz w:val="20"/>
              </w:rPr>
              <w:t>reported</w:t>
            </w:r>
            <w:r>
              <w:rPr>
                <w:spacing w:val="-8"/>
                <w:sz w:val="20"/>
              </w:rPr>
              <w:t xml:space="preserve"> </w:t>
            </w:r>
            <w:r>
              <w:rPr>
                <w:sz w:val="20"/>
              </w:rPr>
              <w:t>in</w:t>
            </w:r>
            <w:r>
              <w:rPr>
                <w:spacing w:val="-8"/>
                <w:sz w:val="20"/>
              </w:rPr>
              <w:t xml:space="preserve"> </w:t>
            </w:r>
            <w:r>
              <w:rPr>
                <w:sz w:val="20"/>
              </w:rPr>
              <w:t>this</w:t>
            </w:r>
            <w:r>
              <w:rPr>
                <w:spacing w:val="-7"/>
                <w:sz w:val="20"/>
              </w:rPr>
              <w:t xml:space="preserve"> </w:t>
            </w:r>
            <w:r>
              <w:rPr>
                <w:sz w:val="20"/>
              </w:rPr>
              <w:t>field</w:t>
            </w:r>
            <w:r>
              <w:rPr>
                <w:spacing w:val="-8"/>
                <w:sz w:val="20"/>
              </w:rPr>
              <w:t xml:space="preserve"> </w:t>
            </w:r>
            <w:r>
              <w:rPr>
                <w:sz w:val="20"/>
              </w:rPr>
              <w:t>may be negative.</w:t>
            </w:r>
          </w:p>
        </w:tc>
      </w:tr>
      <w:tr>
        <w:tblPrEx>
          <w:tblW w:w="0" w:type="auto"/>
          <w:jc w:val="left"/>
          <w:tblInd w:w="130" w:type="dxa"/>
          <w:tblLayout w:type="fixed"/>
          <w:tblCellMar>
            <w:top w:w="0" w:type="dxa"/>
            <w:left w:w="0" w:type="dxa"/>
            <w:bottom w:w="0" w:type="dxa"/>
            <w:right w:w="0" w:type="dxa"/>
          </w:tblCellMar>
          <w:tblLook w:val="01E0"/>
        </w:tblPrEx>
        <w:trPr>
          <w:trHeight w:val="850"/>
          <w:jc w:val="left"/>
        </w:trPr>
        <w:tc>
          <w:tcPr>
            <w:tcW w:w="2022" w:type="dxa"/>
            <w:tcBorders>
              <w:top w:val="single" w:sz="6" w:space="0" w:color="B7B7B7"/>
              <w:left w:val="single" w:sz="4" w:space="0" w:color="B7B7B7"/>
              <w:bottom w:val="single" w:sz="6" w:space="0" w:color="B7B7B7"/>
              <w:right w:val="single" w:sz="6" w:space="0" w:color="B7B7B7"/>
            </w:tcBorders>
          </w:tcPr>
          <w:p>
            <w:pPr>
              <w:pStyle w:val="TableParagraph"/>
              <w:spacing w:before="81"/>
              <w:ind w:left="57" w:right="290"/>
              <w:rPr>
                <w:sz w:val="20"/>
              </w:rPr>
            </w:pPr>
            <w:r>
              <w:rPr>
                <w:sz w:val="20"/>
              </w:rPr>
              <w:t>All</w:t>
            </w:r>
            <w:r>
              <w:rPr>
                <w:spacing w:val="-14"/>
                <w:sz w:val="20"/>
              </w:rPr>
              <w:t xml:space="preserve"> </w:t>
            </w:r>
            <w:r>
              <w:rPr>
                <w:sz w:val="20"/>
              </w:rPr>
              <w:t>Other</w:t>
            </w:r>
            <w:r>
              <w:rPr>
                <w:spacing w:val="-14"/>
                <w:sz w:val="20"/>
              </w:rPr>
              <w:t xml:space="preserve"> </w:t>
            </w:r>
            <w:r>
              <w:rPr>
                <w:sz w:val="20"/>
              </w:rPr>
              <w:t xml:space="preserve">Rebates </w:t>
            </w:r>
            <w:r>
              <w:rPr>
                <w:spacing w:val="-2"/>
                <w:sz w:val="20"/>
              </w:rPr>
              <w:t>(Additional Comments)</w:t>
            </w:r>
          </w:p>
        </w:tc>
        <w:tc>
          <w:tcPr>
            <w:tcW w:w="5920" w:type="dxa"/>
            <w:tcBorders>
              <w:top w:val="single" w:sz="6" w:space="0" w:color="B7B7B7"/>
              <w:left w:val="single" w:sz="6" w:space="0" w:color="B7B7B7"/>
              <w:bottom w:val="single" w:sz="6" w:space="0" w:color="B7B7B7"/>
              <w:right w:val="single" w:sz="6" w:space="0" w:color="B7B7B7"/>
            </w:tcBorders>
          </w:tcPr>
          <w:p>
            <w:pPr>
              <w:pStyle w:val="TableParagraph"/>
              <w:spacing w:before="81"/>
              <w:ind w:left="56" w:right="99"/>
              <w:rPr>
                <w:sz w:val="20"/>
              </w:rPr>
            </w:pPr>
            <w:r>
              <w:rPr>
                <w:sz w:val="20"/>
              </w:rPr>
              <w:t>Additional</w:t>
            </w:r>
            <w:r>
              <w:rPr>
                <w:spacing w:val="-6"/>
                <w:sz w:val="20"/>
              </w:rPr>
              <w:t xml:space="preserve"> </w:t>
            </w:r>
            <w:r>
              <w:rPr>
                <w:sz w:val="20"/>
              </w:rPr>
              <w:t>comments</w:t>
            </w:r>
            <w:r>
              <w:rPr>
                <w:spacing w:val="-5"/>
                <w:sz w:val="20"/>
              </w:rPr>
              <w:t xml:space="preserve"> </w:t>
            </w:r>
            <w:r>
              <w:rPr>
                <w:sz w:val="20"/>
              </w:rPr>
              <w:t>explaining</w:t>
            </w:r>
            <w:r>
              <w:rPr>
                <w:spacing w:val="-7"/>
                <w:sz w:val="20"/>
              </w:rPr>
              <w:t xml:space="preserve"> </w:t>
            </w:r>
            <w:r>
              <w:rPr>
                <w:sz w:val="20"/>
              </w:rPr>
              <w:t>why</w:t>
            </w:r>
            <w:r>
              <w:rPr>
                <w:spacing w:val="-5"/>
                <w:sz w:val="20"/>
              </w:rPr>
              <w:t xml:space="preserve"> </w:t>
            </w:r>
            <w:r>
              <w:rPr>
                <w:sz w:val="20"/>
              </w:rPr>
              <w:t>a</w:t>
            </w:r>
            <w:r>
              <w:rPr>
                <w:spacing w:val="-6"/>
                <w:sz w:val="20"/>
              </w:rPr>
              <w:t xml:space="preserve"> </w:t>
            </w:r>
            <w:r>
              <w:rPr>
                <w:sz w:val="20"/>
              </w:rPr>
              <w:t>negative</w:t>
            </w:r>
            <w:r>
              <w:rPr>
                <w:spacing w:val="-6"/>
                <w:sz w:val="20"/>
              </w:rPr>
              <w:t xml:space="preserve"> </w:t>
            </w:r>
            <w:r>
              <w:rPr>
                <w:sz w:val="20"/>
              </w:rPr>
              <w:t>amount</w:t>
            </w:r>
            <w:r>
              <w:rPr>
                <w:spacing w:val="-6"/>
                <w:sz w:val="20"/>
              </w:rPr>
              <w:t xml:space="preserve"> </w:t>
            </w:r>
            <w:r>
              <w:rPr>
                <w:sz w:val="20"/>
              </w:rPr>
              <w:t xml:space="preserve">was reported are required when the “All Other Rebates” field is </w:t>
            </w:r>
            <w:r>
              <w:rPr>
                <w:spacing w:val="-2"/>
                <w:sz w:val="20"/>
              </w:rPr>
              <w:t>negative.</w:t>
            </w:r>
          </w:p>
        </w:tc>
        <w:tc>
          <w:tcPr>
            <w:tcW w:w="2849" w:type="dxa"/>
            <w:tcBorders>
              <w:top w:val="single" w:sz="6" w:space="0" w:color="B7B7B7"/>
              <w:left w:val="single" w:sz="6" w:space="0" w:color="B7B7B7"/>
              <w:bottom w:val="single" w:sz="6" w:space="0" w:color="B7B7B7"/>
              <w:right w:val="single" w:sz="4" w:space="0" w:color="B7B7B7"/>
            </w:tcBorders>
          </w:tcPr>
          <w:p>
            <w:pPr>
              <w:pStyle w:val="TableParagraph"/>
              <w:spacing w:before="81"/>
              <w:ind w:left="54"/>
              <w:rPr>
                <w:sz w:val="20"/>
              </w:rPr>
            </w:pPr>
            <w:r>
              <w:rPr>
                <w:sz w:val="20"/>
              </w:rPr>
              <w:t>This</w:t>
            </w:r>
            <w:r>
              <w:rPr>
                <w:spacing w:val="-7"/>
                <w:sz w:val="20"/>
              </w:rPr>
              <w:t xml:space="preserve"> </w:t>
            </w:r>
            <w:r>
              <w:rPr>
                <w:sz w:val="20"/>
              </w:rPr>
              <w:t>field</w:t>
            </w:r>
            <w:r>
              <w:rPr>
                <w:spacing w:val="-8"/>
                <w:sz w:val="20"/>
              </w:rPr>
              <w:t xml:space="preserve"> </w:t>
            </w:r>
            <w:r>
              <w:rPr>
                <w:sz w:val="20"/>
              </w:rPr>
              <w:t>is</w:t>
            </w:r>
            <w:r>
              <w:rPr>
                <w:spacing w:val="-7"/>
                <w:sz w:val="20"/>
              </w:rPr>
              <w:t xml:space="preserve"> </w:t>
            </w:r>
            <w:r>
              <w:rPr>
                <w:sz w:val="20"/>
              </w:rPr>
              <w:t>limited</w:t>
            </w:r>
            <w:r>
              <w:rPr>
                <w:spacing w:val="-8"/>
                <w:sz w:val="20"/>
              </w:rPr>
              <w:t xml:space="preserve"> </w:t>
            </w:r>
            <w:r>
              <w:rPr>
                <w:sz w:val="20"/>
              </w:rPr>
              <w:t>to</w:t>
            </w:r>
            <w:r>
              <w:rPr>
                <w:spacing w:val="-8"/>
                <w:sz w:val="20"/>
              </w:rPr>
              <w:t xml:space="preserve"> </w:t>
            </w:r>
            <w:r>
              <w:rPr>
                <w:sz w:val="20"/>
              </w:rPr>
              <w:t>500 alphanumeric</w:t>
            </w:r>
            <w:r>
              <w:rPr>
                <w:spacing w:val="-8"/>
                <w:sz w:val="20"/>
              </w:rPr>
              <w:t xml:space="preserve"> </w:t>
            </w:r>
            <w:r>
              <w:rPr>
                <w:spacing w:val="-2"/>
                <w:sz w:val="20"/>
              </w:rPr>
              <w:t>characters.</w:t>
            </w:r>
          </w:p>
        </w:tc>
      </w:tr>
      <w:tr>
        <w:tblPrEx>
          <w:tblW w:w="0" w:type="auto"/>
          <w:jc w:val="left"/>
          <w:tblInd w:w="130" w:type="dxa"/>
          <w:tblLayout w:type="fixed"/>
          <w:tblCellMar>
            <w:top w:w="0" w:type="dxa"/>
            <w:left w:w="0" w:type="dxa"/>
            <w:bottom w:w="0" w:type="dxa"/>
            <w:right w:w="0" w:type="dxa"/>
          </w:tblCellMar>
          <w:tblLook w:val="01E0"/>
        </w:tblPrEx>
        <w:trPr>
          <w:trHeight w:val="4999"/>
          <w:jc w:val="left"/>
        </w:trPr>
        <w:tc>
          <w:tcPr>
            <w:tcW w:w="2022" w:type="dxa"/>
            <w:tcBorders>
              <w:top w:val="single" w:sz="6" w:space="0" w:color="B7B7B7"/>
              <w:left w:val="single" w:sz="4" w:space="0" w:color="B7B7B7"/>
              <w:bottom w:val="single" w:sz="4" w:space="0" w:color="B7B7B7"/>
              <w:right w:val="single" w:sz="6" w:space="0" w:color="B7B7B7"/>
            </w:tcBorders>
          </w:tcPr>
          <w:p>
            <w:pPr>
              <w:pStyle w:val="TableParagraph"/>
              <w:spacing w:before="81"/>
              <w:ind w:left="57" w:right="290"/>
              <w:rPr>
                <w:sz w:val="20"/>
              </w:rPr>
            </w:pPr>
            <w:r>
              <w:rPr>
                <w:sz w:val="20"/>
              </w:rPr>
              <w:t>Price</w:t>
            </w:r>
            <w:r>
              <w:rPr>
                <w:spacing w:val="-14"/>
                <w:sz w:val="20"/>
              </w:rPr>
              <w:t xml:space="preserve"> </w:t>
            </w:r>
            <w:r>
              <w:rPr>
                <w:sz w:val="20"/>
              </w:rPr>
              <w:t xml:space="preserve">Concessions for Administrative Services From </w:t>
            </w:r>
            <w:r>
              <w:rPr>
                <w:spacing w:val="-2"/>
                <w:sz w:val="20"/>
              </w:rPr>
              <w:t>Manufacturers</w:t>
            </w:r>
          </w:p>
        </w:tc>
        <w:tc>
          <w:tcPr>
            <w:tcW w:w="5920" w:type="dxa"/>
            <w:tcBorders>
              <w:top w:val="single" w:sz="6" w:space="0" w:color="B7B7B7"/>
              <w:left w:val="single" w:sz="6" w:space="0" w:color="B7B7B7"/>
              <w:bottom w:val="single" w:sz="4" w:space="0" w:color="B7B7B7"/>
              <w:right w:val="single" w:sz="6" w:space="0" w:color="B7B7B7"/>
            </w:tcBorders>
          </w:tcPr>
          <w:p>
            <w:pPr>
              <w:pStyle w:val="TableParagraph"/>
              <w:spacing w:before="81"/>
              <w:ind w:left="55" w:right="99"/>
              <w:rPr>
                <w:sz w:val="20"/>
              </w:rPr>
            </w:pPr>
            <w:r>
              <w:rPr>
                <w:sz w:val="20"/>
              </w:rPr>
              <w:t>Include in this row all price concessions received by a submitter from drug manufacturers for administrative services. Price concessions that are reported here are received when the manufacturer</w:t>
            </w:r>
            <w:r>
              <w:rPr>
                <w:spacing w:val="-6"/>
                <w:sz w:val="20"/>
              </w:rPr>
              <w:t xml:space="preserve"> </w:t>
            </w:r>
            <w:r>
              <w:rPr>
                <w:sz w:val="20"/>
              </w:rPr>
              <w:t>provides</w:t>
            </w:r>
            <w:r>
              <w:rPr>
                <w:spacing w:val="-4"/>
                <w:sz w:val="20"/>
              </w:rPr>
              <w:t xml:space="preserve"> </w:t>
            </w:r>
            <w:r>
              <w:rPr>
                <w:sz w:val="20"/>
              </w:rPr>
              <w:t>administrative</w:t>
            </w:r>
            <w:r>
              <w:rPr>
                <w:spacing w:val="-6"/>
                <w:sz w:val="20"/>
              </w:rPr>
              <w:t xml:space="preserve"> </w:t>
            </w:r>
            <w:r>
              <w:rPr>
                <w:sz w:val="20"/>
              </w:rPr>
              <w:t>services</w:t>
            </w:r>
            <w:r>
              <w:rPr>
                <w:spacing w:val="-4"/>
                <w:sz w:val="20"/>
              </w:rPr>
              <w:t xml:space="preserve"> </w:t>
            </w:r>
            <w:r>
              <w:rPr>
                <w:sz w:val="20"/>
              </w:rPr>
              <w:t>to</w:t>
            </w:r>
            <w:r>
              <w:rPr>
                <w:spacing w:val="-5"/>
                <w:sz w:val="20"/>
              </w:rPr>
              <w:t xml:space="preserve"> </w:t>
            </w:r>
            <w:r>
              <w:rPr>
                <w:sz w:val="20"/>
              </w:rPr>
              <w:t>the</w:t>
            </w:r>
            <w:r>
              <w:rPr>
                <w:spacing w:val="-7"/>
                <w:sz w:val="20"/>
              </w:rPr>
              <w:t xml:space="preserve"> </w:t>
            </w:r>
            <w:r>
              <w:rPr>
                <w:sz w:val="20"/>
              </w:rPr>
              <w:t>submitter</w:t>
            </w:r>
            <w:r>
              <w:rPr>
                <w:spacing w:val="-5"/>
                <w:sz w:val="20"/>
              </w:rPr>
              <w:t xml:space="preserve"> </w:t>
            </w:r>
            <w:r>
              <w:rPr>
                <w:sz w:val="20"/>
              </w:rPr>
              <w:t>at a cost below market value.</w:t>
            </w:r>
          </w:p>
          <w:p>
            <w:pPr>
              <w:pStyle w:val="TableParagraph"/>
              <w:spacing w:before="80"/>
              <w:ind w:left="55" w:right="99"/>
              <w:rPr>
                <w:sz w:val="20"/>
              </w:rPr>
            </w:pPr>
            <w:r>
              <w:rPr>
                <w:sz w:val="20"/>
              </w:rPr>
              <w:t>Also reported in this row are grants from pharmaceutical manufacturers</w:t>
            </w:r>
            <w:r>
              <w:rPr>
                <w:spacing w:val="-5"/>
                <w:sz w:val="20"/>
              </w:rPr>
              <w:t xml:space="preserve"> </w:t>
            </w:r>
            <w:r>
              <w:rPr>
                <w:sz w:val="20"/>
              </w:rPr>
              <w:t>for</w:t>
            </w:r>
            <w:r>
              <w:rPr>
                <w:spacing w:val="-5"/>
                <w:sz w:val="20"/>
              </w:rPr>
              <w:t xml:space="preserve"> </w:t>
            </w:r>
            <w:r>
              <w:rPr>
                <w:sz w:val="20"/>
              </w:rPr>
              <w:t>services</w:t>
            </w:r>
            <w:r>
              <w:rPr>
                <w:spacing w:val="-6"/>
                <w:sz w:val="20"/>
              </w:rPr>
              <w:t xml:space="preserve"> </w:t>
            </w:r>
            <w:r>
              <w:rPr>
                <w:sz w:val="20"/>
              </w:rPr>
              <w:t>and</w:t>
            </w:r>
            <w:r>
              <w:rPr>
                <w:spacing w:val="-6"/>
                <w:sz w:val="20"/>
              </w:rPr>
              <w:t xml:space="preserve"> </w:t>
            </w:r>
            <w:r>
              <w:rPr>
                <w:sz w:val="20"/>
              </w:rPr>
              <w:t>programs</w:t>
            </w:r>
            <w:r>
              <w:rPr>
                <w:spacing w:val="-5"/>
                <w:sz w:val="20"/>
              </w:rPr>
              <w:t xml:space="preserve"> </w:t>
            </w:r>
            <w:r>
              <w:rPr>
                <w:sz w:val="20"/>
              </w:rPr>
              <w:t>such</w:t>
            </w:r>
            <w:r>
              <w:rPr>
                <w:spacing w:val="-6"/>
                <w:sz w:val="20"/>
              </w:rPr>
              <w:t xml:space="preserve"> </w:t>
            </w:r>
            <w:r>
              <w:rPr>
                <w:sz w:val="20"/>
              </w:rPr>
              <w:t>as</w:t>
            </w:r>
            <w:r>
              <w:rPr>
                <w:spacing w:val="-6"/>
                <w:sz w:val="20"/>
              </w:rPr>
              <w:t xml:space="preserve"> </w:t>
            </w:r>
            <w:r>
              <w:rPr>
                <w:sz w:val="20"/>
              </w:rPr>
              <w:t>utilization management and medical education.</w:t>
            </w:r>
          </w:p>
          <w:p>
            <w:pPr>
              <w:pStyle w:val="TableParagraph"/>
              <w:spacing w:before="81"/>
              <w:ind w:left="55" w:right="132"/>
              <w:jc w:val="both"/>
              <w:rPr>
                <w:sz w:val="20"/>
              </w:rPr>
            </w:pPr>
            <w:r>
              <w:rPr>
                <w:sz w:val="20"/>
              </w:rPr>
              <w:t>Applicable price concessions for administrative services that are not</w:t>
            </w:r>
            <w:r>
              <w:rPr>
                <w:spacing w:val="-3"/>
                <w:sz w:val="20"/>
              </w:rPr>
              <w:t xml:space="preserve"> </w:t>
            </w:r>
            <w:r>
              <w:rPr>
                <w:sz w:val="20"/>
              </w:rPr>
              <w:t>associated</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specific</w:t>
            </w:r>
            <w:r>
              <w:rPr>
                <w:spacing w:val="-2"/>
                <w:sz w:val="20"/>
              </w:rPr>
              <w:t xml:space="preserve"> </w:t>
            </w:r>
            <w:r>
              <w:rPr>
                <w:sz w:val="20"/>
              </w:rPr>
              <w:t>drug</w:t>
            </w:r>
            <w:r>
              <w:rPr>
                <w:spacing w:val="-3"/>
                <w:sz w:val="20"/>
              </w:rPr>
              <w:t xml:space="preserve"> </w:t>
            </w:r>
            <w:r>
              <w:rPr>
                <w:sz w:val="20"/>
              </w:rPr>
              <w:t>must</w:t>
            </w:r>
            <w:r>
              <w:rPr>
                <w:spacing w:val="-5"/>
                <w:sz w:val="20"/>
              </w:rPr>
              <w:t xml:space="preserve"> </w:t>
            </w:r>
            <w:r>
              <w:rPr>
                <w:sz w:val="20"/>
              </w:rPr>
              <w:t>be</w:t>
            </w:r>
            <w:r>
              <w:rPr>
                <w:spacing w:val="-3"/>
                <w:sz w:val="20"/>
              </w:rPr>
              <w:t xml:space="preserve"> </w:t>
            </w:r>
            <w:r>
              <w:rPr>
                <w:sz w:val="20"/>
              </w:rPr>
              <w:t>reported</w:t>
            </w:r>
            <w:r>
              <w:rPr>
                <w:spacing w:val="-3"/>
                <w:sz w:val="20"/>
              </w:rPr>
              <w:t xml:space="preserve"> </w:t>
            </w:r>
            <w:r>
              <w:rPr>
                <w:sz w:val="20"/>
              </w:rPr>
              <w:t>in</w:t>
            </w:r>
            <w:r>
              <w:rPr>
                <w:spacing w:val="-3"/>
                <w:sz w:val="20"/>
              </w:rPr>
              <w:t xml:space="preserve"> </w:t>
            </w:r>
            <w:r>
              <w:rPr>
                <w:sz w:val="20"/>
              </w:rPr>
              <w:t>full</w:t>
            </w:r>
            <w:r>
              <w:rPr>
                <w:spacing w:val="-3"/>
                <w:sz w:val="20"/>
              </w:rPr>
              <w:t xml:space="preserve"> </w:t>
            </w:r>
            <w:r>
              <w:rPr>
                <w:sz w:val="20"/>
              </w:rPr>
              <w:t>in</w:t>
            </w:r>
            <w:r>
              <w:rPr>
                <w:spacing w:val="-3"/>
                <w:sz w:val="20"/>
              </w:rPr>
              <w:t xml:space="preserve"> </w:t>
            </w:r>
            <w:r>
              <w:rPr>
                <w:sz w:val="20"/>
              </w:rPr>
              <w:t xml:space="preserve">this </w:t>
            </w:r>
            <w:r>
              <w:rPr>
                <w:spacing w:val="-4"/>
                <w:sz w:val="20"/>
              </w:rPr>
              <w:t>row.</w:t>
            </w:r>
          </w:p>
          <w:p>
            <w:pPr>
              <w:pStyle w:val="TableParagraph"/>
              <w:ind w:left="55" w:right="76"/>
              <w:rPr>
                <w:i/>
                <w:sz w:val="20"/>
              </w:rPr>
            </w:pPr>
            <w:r>
              <w:rPr>
                <w:i/>
                <w:sz w:val="20"/>
              </w:rPr>
              <w:t>Exclusions: Do not include any rebate administration fees</w:t>
            </w:r>
            <w:r>
              <w:rPr>
                <w:i/>
                <w:sz w:val="20"/>
              </w:rPr>
              <w:t xml:space="preserve"> collected by the QHP issuer or the PBM, which are reported as “Bona Fide Service Fees”; these fees are not covered by the QHP</w:t>
            </w:r>
            <w:r>
              <w:rPr>
                <w:i/>
                <w:spacing w:val="-4"/>
                <w:sz w:val="20"/>
              </w:rPr>
              <w:t xml:space="preserve"> </w:t>
            </w:r>
            <w:r>
              <w:rPr>
                <w:i/>
                <w:sz w:val="20"/>
              </w:rPr>
              <w:t>PBM</w:t>
            </w:r>
            <w:r>
              <w:rPr>
                <w:i/>
                <w:spacing w:val="-4"/>
                <w:sz w:val="20"/>
              </w:rPr>
              <w:t xml:space="preserve"> </w:t>
            </w:r>
            <w:r>
              <w:rPr>
                <w:i/>
                <w:sz w:val="20"/>
              </w:rPr>
              <w:t>DPR2</w:t>
            </w:r>
            <w:r>
              <w:rPr>
                <w:i/>
                <w:spacing w:val="-4"/>
                <w:sz w:val="20"/>
              </w:rPr>
              <w:t xml:space="preserve"> </w:t>
            </w:r>
            <w:r>
              <w:rPr>
                <w:i/>
                <w:sz w:val="20"/>
              </w:rPr>
              <w:t>collection</w:t>
            </w:r>
            <w:r>
              <w:rPr>
                <w:i/>
                <w:spacing w:val="-5"/>
                <w:sz w:val="20"/>
              </w:rPr>
              <w:t xml:space="preserve"> </w:t>
            </w:r>
            <w:r>
              <w:rPr>
                <w:i/>
                <w:sz w:val="20"/>
              </w:rPr>
              <w:t>and</w:t>
            </w:r>
            <w:r>
              <w:rPr>
                <w:i/>
                <w:spacing w:val="-4"/>
                <w:sz w:val="20"/>
              </w:rPr>
              <w:t xml:space="preserve"> </w:t>
            </w:r>
            <w:r>
              <w:rPr>
                <w:i/>
                <w:sz w:val="20"/>
              </w:rPr>
              <w:t>should</w:t>
            </w:r>
            <w:r>
              <w:rPr>
                <w:i/>
                <w:spacing w:val="-4"/>
                <w:sz w:val="20"/>
              </w:rPr>
              <w:t xml:space="preserve"> </w:t>
            </w:r>
            <w:r>
              <w:rPr>
                <w:i/>
                <w:sz w:val="20"/>
              </w:rPr>
              <w:t>not</w:t>
            </w:r>
            <w:r>
              <w:rPr>
                <w:i/>
                <w:spacing w:val="-4"/>
                <w:sz w:val="20"/>
              </w:rPr>
              <w:t xml:space="preserve"> </w:t>
            </w:r>
            <w:r>
              <w:rPr>
                <w:i/>
                <w:sz w:val="20"/>
              </w:rPr>
              <w:t>be</w:t>
            </w:r>
            <w:r>
              <w:rPr>
                <w:i/>
                <w:spacing w:val="-5"/>
                <w:sz w:val="20"/>
              </w:rPr>
              <w:t xml:space="preserve"> </w:t>
            </w:r>
            <w:r>
              <w:rPr>
                <w:i/>
                <w:sz w:val="20"/>
              </w:rPr>
              <w:t>reported</w:t>
            </w:r>
            <w:r>
              <w:rPr>
                <w:i/>
                <w:spacing w:val="-4"/>
                <w:sz w:val="20"/>
              </w:rPr>
              <w:t xml:space="preserve"> </w:t>
            </w:r>
            <w:r>
              <w:rPr>
                <w:i/>
                <w:sz w:val="20"/>
              </w:rPr>
              <w:t>anywhere in the web form or the detailed data template. Do</w:t>
            </w:r>
            <w:r>
              <w:rPr>
                <w:i/>
                <w:spacing w:val="-1"/>
                <w:sz w:val="20"/>
              </w:rPr>
              <w:t xml:space="preserve"> </w:t>
            </w:r>
            <w:r>
              <w:rPr>
                <w:i/>
                <w:sz w:val="20"/>
              </w:rPr>
              <w:t>not include any pharmacy payments, fees, or adjustments, which are to be reported in the fields “Amounts Received From Pharmacies” and “Amounts Paid to Pharmacies” instead. Do not include any other types of price concessions.</w:t>
            </w:r>
          </w:p>
        </w:tc>
        <w:tc>
          <w:tcPr>
            <w:tcW w:w="2849" w:type="dxa"/>
            <w:tcBorders>
              <w:top w:val="single" w:sz="6" w:space="0" w:color="B7B7B7"/>
              <w:left w:val="single" w:sz="6" w:space="0" w:color="B7B7B7"/>
              <w:bottom w:val="single" w:sz="4" w:space="0" w:color="B7B7B7"/>
              <w:right w:val="single" w:sz="4" w:space="0" w:color="B7B7B7"/>
            </w:tcBorders>
          </w:tcPr>
          <w:p>
            <w:pPr>
              <w:pStyle w:val="TableParagraph"/>
              <w:spacing w:before="82"/>
              <w:ind w:left="54" w:hanging="1"/>
              <w:rPr>
                <w:sz w:val="20"/>
              </w:rPr>
            </w:pPr>
            <w:r>
              <w:rPr>
                <w:sz w:val="20"/>
              </w:rPr>
              <w:t>Numeric dollar amount. This field</w:t>
            </w:r>
            <w:r>
              <w:rPr>
                <w:spacing w:val="-7"/>
                <w:sz w:val="20"/>
              </w:rPr>
              <w:t xml:space="preserve"> </w:t>
            </w:r>
            <w:r>
              <w:rPr>
                <w:sz w:val="20"/>
              </w:rPr>
              <w:t>may</w:t>
            </w:r>
            <w:r>
              <w:rPr>
                <w:spacing w:val="-6"/>
                <w:sz w:val="20"/>
              </w:rPr>
              <w:t xml:space="preserve"> </w:t>
            </w:r>
            <w:r>
              <w:rPr>
                <w:sz w:val="20"/>
              </w:rPr>
              <w:t>have</w:t>
            </w:r>
            <w:r>
              <w:rPr>
                <w:spacing w:val="-7"/>
                <w:sz w:val="20"/>
              </w:rPr>
              <w:t xml:space="preserve"> </w:t>
            </w:r>
            <w:r>
              <w:rPr>
                <w:sz w:val="20"/>
              </w:rPr>
              <w:t>up</w:t>
            </w:r>
            <w:r>
              <w:rPr>
                <w:spacing w:val="-7"/>
                <w:sz w:val="20"/>
              </w:rPr>
              <w:t xml:space="preserve"> </w:t>
            </w:r>
            <w:r>
              <w:rPr>
                <w:sz w:val="20"/>
              </w:rPr>
              <w:t>to</w:t>
            </w:r>
            <w:r>
              <w:rPr>
                <w:spacing w:val="-7"/>
                <w:sz w:val="20"/>
              </w:rPr>
              <w:t xml:space="preserve"> </w:t>
            </w:r>
            <w:r>
              <w:rPr>
                <w:sz w:val="20"/>
              </w:rPr>
              <w:t>12</w:t>
            </w:r>
            <w:r>
              <w:rPr>
                <w:spacing w:val="-7"/>
                <w:sz w:val="20"/>
              </w:rPr>
              <w:t xml:space="preserve"> </w:t>
            </w:r>
            <w:r>
              <w:rPr>
                <w:sz w:val="20"/>
              </w:rPr>
              <w:t>digits before the decimal and two digits after the decimal.</w:t>
            </w:r>
          </w:p>
        </w:tc>
      </w:tr>
    </w:tbl>
    <w:p>
      <w:pPr>
        <w:spacing w:after="0"/>
        <w:rPr>
          <w:sz w:val="20"/>
        </w:rPr>
        <w:sectPr>
          <w:pgSz w:w="12240" w:h="15840"/>
          <w:pgMar w:top="980" w:right="120" w:bottom="1080" w:left="600" w:header="783" w:footer="897"/>
          <w:cols w:space="720"/>
        </w:sectPr>
      </w:pPr>
    </w:p>
    <w:p>
      <w:pPr>
        <w:pStyle w:val="BodyText"/>
        <w:spacing w:before="227"/>
        <w:rPr>
          <w:b/>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2"/>
        <w:gridCol w:w="5920"/>
        <w:gridCol w:w="2849"/>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89"/>
          <w:jc w:val="left"/>
        </w:trPr>
        <w:tc>
          <w:tcPr>
            <w:tcW w:w="10791" w:type="dxa"/>
            <w:gridSpan w:val="3"/>
            <w:tcBorders>
              <w:bottom w:val="single" w:sz="6" w:space="0" w:color="B7B7B7"/>
            </w:tcBorders>
            <w:shd w:val="clear" w:color="auto" w:fill="1E3E7C"/>
          </w:tcPr>
          <w:p>
            <w:pPr>
              <w:pStyle w:val="TableParagraph"/>
              <w:tabs>
                <w:tab w:val="left" w:pos="3353"/>
                <w:tab w:val="left" w:pos="8314"/>
              </w:tabs>
              <w:spacing w:before="80"/>
              <w:ind w:left="476"/>
              <w:rPr>
                <w:b/>
                <w:sz w:val="20"/>
              </w:rPr>
            </w:pPr>
            <w:r>
              <w:rPr>
                <w:b/>
                <w:color w:val="FFFFFF"/>
                <w:sz w:val="20"/>
              </w:rPr>
              <w:t>Field</w:t>
            </w:r>
            <w:r>
              <w:rPr>
                <w:b/>
                <w:color w:val="FFFFFF"/>
                <w:spacing w:val="-5"/>
                <w:sz w:val="20"/>
              </w:rPr>
              <w:t xml:space="preserve"> </w:t>
            </w:r>
            <w:r>
              <w:rPr>
                <w:b/>
                <w:color w:val="FFFFFF"/>
                <w:spacing w:val="-4"/>
                <w:sz w:val="20"/>
              </w:rPr>
              <w:t>Name</w:t>
            </w:r>
            <w:r>
              <w:rPr>
                <w:b/>
                <w:color w:val="FFFFFF"/>
                <w:sz w:val="20"/>
              </w:rPr>
              <w:tab/>
              <w:t>Field</w:t>
            </w:r>
            <w:r>
              <w:rPr>
                <w:b/>
                <w:color w:val="FFFFFF"/>
                <w:spacing w:val="-7"/>
                <w:sz w:val="20"/>
              </w:rPr>
              <w:t xml:space="preserve"> </w:t>
            </w:r>
            <w:r>
              <w:rPr>
                <w:b/>
                <w:color w:val="FFFFFF"/>
                <w:sz w:val="20"/>
              </w:rPr>
              <w:t>Descriptions</w:t>
            </w:r>
            <w:r>
              <w:rPr>
                <w:b/>
                <w:color w:val="FFFFFF"/>
                <w:spacing w:val="-4"/>
                <w:sz w:val="20"/>
              </w:rPr>
              <w:t xml:space="preserve"> </w:t>
            </w:r>
            <w:r>
              <w:rPr>
                <w:b/>
                <w:color w:val="FFFFFF"/>
                <w:sz w:val="20"/>
              </w:rPr>
              <w:t>and</w:t>
            </w:r>
            <w:r>
              <w:rPr>
                <w:b/>
                <w:color w:val="FFFFFF"/>
                <w:spacing w:val="-4"/>
                <w:sz w:val="20"/>
              </w:rPr>
              <w:t xml:space="preserve"> </w:t>
            </w:r>
            <w:r>
              <w:rPr>
                <w:b/>
                <w:color w:val="FFFFFF"/>
                <w:spacing w:val="-2"/>
                <w:sz w:val="20"/>
              </w:rPr>
              <w:t>Exclusions</w:t>
            </w:r>
            <w:r>
              <w:rPr>
                <w:b/>
                <w:color w:val="FFFFFF"/>
                <w:sz w:val="20"/>
              </w:rPr>
              <w:tab/>
              <w:t>Field</w:t>
            </w:r>
            <w:r>
              <w:rPr>
                <w:b/>
                <w:color w:val="FFFFFF"/>
                <w:spacing w:val="-7"/>
                <w:sz w:val="20"/>
              </w:rPr>
              <w:t xml:space="preserve"> </w:t>
            </w:r>
            <w:r>
              <w:rPr>
                <w:b/>
                <w:color w:val="FFFFFF"/>
                <w:sz w:val="20"/>
              </w:rPr>
              <w:t>Character</w:t>
            </w:r>
            <w:r>
              <w:rPr>
                <w:b/>
                <w:color w:val="FFFFFF"/>
                <w:spacing w:val="-5"/>
                <w:sz w:val="20"/>
              </w:rPr>
              <w:t xml:space="preserve"> </w:t>
            </w:r>
            <w:r>
              <w:rPr>
                <w:b/>
                <w:color w:val="FFFFFF"/>
                <w:spacing w:val="-2"/>
                <w:sz w:val="20"/>
              </w:rPr>
              <w:t>Limits</w:t>
            </w:r>
          </w:p>
        </w:tc>
      </w:tr>
      <w:tr>
        <w:tblPrEx>
          <w:tblW w:w="0" w:type="auto"/>
          <w:jc w:val="left"/>
          <w:tblInd w:w="130" w:type="dxa"/>
          <w:tblLayout w:type="fixed"/>
          <w:tblCellMar>
            <w:top w:w="0" w:type="dxa"/>
            <w:left w:w="0" w:type="dxa"/>
            <w:bottom w:w="0" w:type="dxa"/>
            <w:right w:w="0" w:type="dxa"/>
          </w:tblCellMar>
          <w:tblLook w:val="01E0"/>
        </w:tblPrEx>
        <w:trPr>
          <w:trHeight w:val="3000"/>
          <w:jc w:val="left"/>
        </w:trPr>
        <w:tc>
          <w:tcPr>
            <w:tcW w:w="2022" w:type="dxa"/>
            <w:tcBorders>
              <w:top w:val="single" w:sz="6" w:space="0" w:color="B7B7B7"/>
              <w:left w:val="single" w:sz="4" w:space="0" w:color="B7B7B7"/>
              <w:bottom w:val="single" w:sz="6" w:space="0" w:color="B7B7B7"/>
              <w:right w:val="single" w:sz="6" w:space="0" w:color="B7B7B7"/>
            </w:tcBorders>
          </w:tcPr>
          <w:p>
            <w:pPr>
              <w:pStyle w:val="TableParagraph"/>
              <w:spacing w:before="81"/>
              <w:ind w:left="57" w:right="279"/>
              <w:rPr>
                <w:sz w:val="20"/>
              </w:rPr>
            </w:pPr>
            <w:r>
              <w:rPr>
                <w:sz w:val="20"/>
              </w:rPr>
              <w:t>All Other Price Concessions</w:t>
            </w:r>
            <w:r>
              <w:rPr>
                <w:spacing w:val="-14"/>
                <w:sz w:val="20"/>
              </w:rPr>
              <w:t xml:space="preserve"> </w:t>
            </w:r>
            <w:r>
              <w:rPr>
                <w:sz w:val="20"/>
              </w:rPr>
              <w:t xml:space="preserve">From </w:t>
            </w:r>
            <w:r>
              <w:rPr>
                <w:spacing w:val="-2"/>
                <w:sz w:val="20"/>
              </w:rPr>
              <w:t>Manufacturers</w:t>
            </w:r>
          </w:p>
        </w:tc>
        <w:tc>
          <w:tcPr>
            <w:tcW w:w="5920" w:type="dxa"/>
            <w:tcBorders>
              <w:top w:val="single" w:sz="6" w:space="0" w:color="B7B7B7"/>
              <w:left w:val="single" w:sz="6" w:space="0" w:color="B7B7B7"/>
              <w:bottom w:val="single" w:sz="6" w:space="0" w:color="B7B7B7"/>
              <w:right w:val="single" w:sz="6" w:space="0" w:color="B7B7B7"/>
            </w:tcBorders>
          </w:tcPr>
          <w:p>
            <w:pPr>
              <w:pStyle w:val="TableParagraph"/>
              <w:spacing w:before="81"/>
              <w:ind w:left="55" w:right="99"/>
              <w:rPr>
                <w:sz w:val="20"/>
              </w:rPr>
            </w:pPr>
            <w:r>
              <w:rPr>
                <w:sz w:val="20"/>
              </w:rPr>
              <w:t>All price concessions received by a submitter from pharmaceutical</w:t>
            </w:r>
            <w:r>
              <w:rPr>
                <w:spacing w:val="-7"/>
                <w:sz w:val="20"/>
              </w:rPr>
              <w:t xml:space="preserve"> </w:t>
            </w:r>
            <w:r>
              <w:rPr>
                <w:sz w:val="20"/>
              </w:rPr>
              <w:t>manufacturers</w:t>
            </w:r>
            <w:r>
              <w:rPr>
                <w:spacing w:val="-6"/>
                <w:sz w:val="20"/>
              </w:rPr>
              <w:t xml:space="preserve"> </w:t>
            </w:r>
            <w:r>
              <w:rPr>
                <w:sz w:val="20"/>
              </w:rPr>
              <w:t>for</w:t>
            </w:r>
            <w:r>
              <w:rPr>
                <w:spacing w:val="-6"/>
                <w:sz w:val="20"/>
              </w:rPr>
              <w:t xml:space="preserve"> </w:t>
            </w:r>
            <w:r>
              <w:rPr>
                <w:sz w:val="20"/>
              </w:rPr>
              <w:t>reasons</w:t>
            </w:r>
            <w:r>
              <w:rPr>
                <w:spacing w:val="-6"/>
                <w:sz w:val="20"/>
              </w:rPr>
              <w:t xml:space="preserve"> </w:t>
            </w:r>
            <w:r>
              <w:rPr>
                <w:sz w:val="20"/>
              </w:rPr>
              <w:t>not</w:t>
            </w:r>
            <w:r>
              <w:rPr>
                <w:spacing w:val="-7"/>
                <w:sz w:val="20"/>
              </w:rPr>
              <w:t xml:space="preserve"> </w:t>
            </w:r>
            <w:r>
              <w:rPr>
                <w:sz w:val="20"/>
              </w:rPr>
              <w:t>already</w:t>
            </w:r>
            <w:r>
              <w:rPr>
                <w:spacing w:val="-6"/>
                <w:sz w:val="20"/>
              </w:rPr>
              <w:t xml:space="preserve"> </w:t>
            </w:r>
            <w:r>
              <w:rPr>
                <w:sz w:val="20"/>
              </w:rPr>
              <w:t>captured by the previous rows are reported here. Include any amounts received and retained by submitters. If all price concessions received from</w:t>
            </w:r>
            <w:r>
              <w:rPr>
                <w:spacing w:val="-1"/>
                <w:sz w:val="20"/>
              </w:rPr>
              <w:t xml:space="preserve"> </w:t>
            </w:r>
            <w:r>
              <w:rPr>
                <w:sz w:val="20"/>
              </w:rPr>
              <w:t>manufacturers are captured in the prior</w:t>
            </w:r>
            <w:r>
              <w:rPr>
                <w:spacing w:val="-1"/>
                <w:sz w:val="20"/>
              </w:rPr>
              <w:t xml:space="preserve"> </w:t>
            </w:r>
            <w:r>
              <w:rPr>
                <w:sz w:val="20"/>
              </w:rPr>
              <w:t>rows, the value reported here will be zero.</w:t>
            </w:r>
          </w:p>
          <w:p>
            <w:pPr>
              <w:pStyle w:val="TableParagraph"/>
              <w:spacing w:before="80"/>
              <w:ind w:left="56" w:right="47"/>
              <w:rPr>
                <w:i/>
                <w:sz w:val="20"/>
              </w:rPr>
            </w:pPr>
            <w:r>
              <w:rPr>
                <w:i/>
                <w:sz w:val="20"/>
              </w:rPr>
              <w:t>Exclusions: Do not include any price concessions accounted for</w:t>
            </w:r>
            <w:r>
              <w:rPr>
                <w:i/>
                <w:sz w:val="20"/>
              </w:rPr>
              <w:t xml:space="preserve"> in the following fields: “PBM Retained Rebates,” “Rebates Expected But Not Yet Received,” “All Other Rebates.” Do not include</w:t>
            </w:r>
            <w:r>
              <w:rPr>
                <w:i/>
                <w:spacing w:val="-5"/>
                <w:sz w:val="20"/>
              </w:rPr>
              <w:t xml:space="preserve"> </w:t>
            </w:r>
            <w:r>
              <w:rPr>
                <w:i/>
                <w:sz w:val="20"/>
              </w:rPr>
              <w:t>price</w:t>
            </w:r>
            <w:r>
              <w:rPr>
                <w:i/>
                <w:spacing w:val="-6"/>
                <w:sz w:val="20"/>
              </w:rPr>
              <w:t xml:space="preserve"> </w:t>
            </w:r>
            <w:r>
              <w:rPr>
                <w:i/>
                <w:sz w:val="20"/>
              </w:rPr>
              <w:t>concessions</w:t>
            </w:r>
            <w:r>
              <w:rPr>
                <w:i/>
                <w:spacing w:val="-4"/>
                <w:sz w:val="20"/>
              </w:rPr>
              <w:t xml:space="preserve"> </w:t>
            </w:r>
            <w:r>
              <w:rPr>
                <w:i/>
                <w:sz w:val="20"/>
              </w:rPr>
              <w:t>from</w:t>
            </w:r>
            <w:r>
              <w:rPr>
                <w:i/>
                <w:spacing w:val="-5"/>
                <w:sz w:val="20"/>
              </w:rPr>
              <w:t xml:space="preserve"> </w:t>
            </w:r>
            <w:r>
              <w:rPr>
                <w:i/>
                <w:sz w:val="20"/>
              </w:rPr>
              <w:t>pharmacies,</w:t>
            </w:r>
            <w:r>
              <w:rPr>
                <w:i/>
                <w:spacing w:val="-5"/>
                <w:sz w:val="20"/>
              </w:rPr>
              <w:t xml:space="preserve"> </w:t>
            </w:r>
            <w:r>
              <w:rPr>
                <w:i/>
                <w:sz w:val="20"/>
              </w:rPr>
              <w:t>which</w:t>
            </w:r>
            <w:r>
              <w:rPr>
                <w:i/>
                <w:spacing w:val="-5"/>
                <w:sz w:val="20"/>
              </w:rPr>
              <w:t xml:space="preserve"> </w:t>
            </w:r>
            <w:r>
              <w:rPr>
                <w:i/>
                <w:sz w:val="20"/>
              </w:rPr>
              <w:t>are</w:t>
            </w:r>
            <w:r>
              <w:rPr>
                <w:i/>
                <w:spacing w:val="-6"/>
                <w:sz w:val="20"/>
              </w:rPr>
              <w:t xml:space="preserve"> </w:t>
            </w:r>
            <w:r>
              <w:rPr>
                <w:i/>
                <w:sz w:val="20"/>
              </w:rPr>
              <w:t>reported</w:t>
            </w:r>
            <w:r>
              <w:rPr>
                <w:i/>
                <w:spacing w:val="-5"/>
                <w:sz w:val="20"/>
              </w:rPr>
              <w:t xml:space="preserve"> </w:t>
            </w:r>
            <w:r>
              <w:rPr>
                <w:i/>
                <w:sz w:val="20"/>
              </w:rPr>
              <w:t>in the following fields: “Amounts Received From Pharmacies,” “Amounts Paid to Pharmacies.”</w:t>
            </w:r>
          </w:p>
        </w:tc>
        <w:tc>
          <w:tcPr>
            <w:tcW w:w="2849" w:type="dxa"/>
            <w:tcBorders>
              <w:top w:val="single" w:sz="6" w:space="0" w:color="B7B7B7"/>
              <w:left w:val="single" w:sz="6" w:space="0" w:color="B7B7B7"/>
              <w:bottom w:val="single" w:sz="6" w:space="0" w:color="B7B7B7"/>
              <w:right w:val="single" w:sz="4" w:space="0" w:color="B7B7B7"/>
            </w:tcBorders>
          </w:tcPr>
          <w:p>
            <w:pPr>
              <w:pStyle w:val="TableParagraph"/>
              <w:spacing w:before="81"/>
              <w:ind w:left="54" w:hanging="1"/>
              <w:rPr>
                <w:sz w:val="20"/>
              </w:rPr>
            </w:pPr>
            <w:r>
              <w:rPr>
                <w:sz w:val="20"/>
              </w:rPr>
              <w:t>Numeric dollar amount. This field</w:t>
            </w:r>
            <w:r>
              <w:rPr>
                <w:spacing w:val="-7"/>
                <w:sz w:val="20"/>
              </w:rPr>
              <w:t xml:space="preserve"> </w:t>
            </w:r>
            <w:r>
              <w:rPr>
                <w:sz w:val="20"/>
              </w:rPr>
              <w:t>may</w:t>
            </w:r>
            <w:r>
              <w:rPr>
                <w:spacing w:val="-6"/>
                <w:sz w:val="20"/>
              </w:rPr>
              <w:t xml:space="preserve"> </w:t>
            </w:r>
            <w:r>
              <w:rPr>
                <w:sz w:val="20"/>
              </w:rPr>
              <w:t>have</w:t>
            </w:r>
            <w:r>
              <w:rPr>
                <w:spacing w:val="-7"/>
                <w:sz w:val="20"/>
              </w:rPr>
              <w:t xml:space="preserve"> </w:t>
            </w:r>
            <w:r>
              <w:rPr>
                <w:sz w:val="20"/>
              </w:rPr>
              <w:t>up</w:t>
            </w:r>
            <w:r>
              <w:rPr>
                <w:spacing w:val="-7"/>
                <w:sz w:val="20"/>
              </w:rPr>
              <w:t xml:space="preserve"> </w:t>
            </w:r>
            <w:r>
              <w:rPr>
                <w:sz w:val="20"/>
              </w:rPr>
              <w:t>to</w:t>
            </w:r>
            <w:r>
              <w:rPr>
                <w:spacing w:val="-7"/>
                <w:sz w:val="20"/>
              </w:rPr>
              <w:t xml:space="preserve"> </w:t>
            </w:r>
            <w:r>
              <w:rPr>
                <w:sz w:val="20"/>
              </w:rPr>
              <w:t>12</w:t>
            </w:r>
            <w:r>
              <w:rPr>
                <w:spacing w:val="-7"/>
                <w:sz w:val="20"/>
              </w:rPr>
              <w:t xml:space="preserve"> </w:t>
            </w:r>
            <w:r>
              <w:rPr>
                <w:sz w:val="20"/>
              </w:rPr>
              <w:t>digits before the decimal and two digits after the decimal.</w:t>
            </w:r>
          </w:p>
        </w:tc>
      </w:tr>
      <w:tr>
        <w:tblPrEx>
          <w:tblW w:w="0" w:type="auto"/>
          <w:jc w:val="left"/>
          <w:tblInd w:w="130" w:type="dxa"/>
          <w:tblLayout w:type="fixed"/>
          <w:tblCellMar>
            <w:top w:w="0" w:type="dxa"/>
            <w:left w:w="0" w:type="dxa"/>
            <w:bottom w:w="0" w:type="dxa"/>
            <w:right w:w="0" w:type="dxa"/>
          </w:tblCellMar>
          <w:tblLook w:val="01E0"/>
        </w:tblPrEx>
        <w:trPr>
          <w:trHeight w:val="1309"/>
          <w:jc w:val="left"/>
        </w:trPr>
        <w:tc>
          <w:tcPr>
            <w:tcW w:w="2022" w:type="dxa"/>
            <w:tcBorders>
              <w:top w:val="single" w:sz="6" w:space="0" w:color="B7B7B7"/>
              <w:left w:val="single" w:sz="4" w:space="0" w:color="B7B7B7"/>
              <w:bottom w:val="single" w:sz="6" w:space="0" w:color="B7B7B7"/>
              <w:right w:val="single" w:sz="6" w:space="0" w:color="B7B7B7"/>
            </w:tcBorders>
          </w:tcPr>
          <w:p>
            <w:pPr>
              <w:pStyle w:val="TableParagraph"/>
              <w:ind w:left="57" w:right="279"/>
              <w:rPr>
                <w:sz w:val="20"/>
              </w:rPr>
            </w:pPr>
            <w:r>
              <w:rPr>
                <w:sz w:val="20"/>
              </w:rPr>
              <w:t>All Other Price Concessions</w:t>
            </w:r>
            <w:r>
              <w:rPr>
                <w:spacing w:val="-14"/>
                <w:sz w:val="20"/>
              </w:rPr>
              <w:t xml:space="preserve"> </w:t>
            </w:r>
            <w:r>
              <w:rPr>
                <w:sz w:val="20"/>
              </w:rPr>
              <w:t xml:space="preserve">From </w:t>
            </w:r>
            <w:r>
              <w:rPr>
                <w:spacing w:val="-2"/>
                <w:sz w:val="20"/>
              </w:rPr>
              <w:t>Manufacturers (Additional Comments)</w:t>
            </w:r>
          </w:p>
        </w:tc>
        <w:tc>
          <w:tcPr>
            <w:tcW w:w="5920" w:type="dxa"/>
            <w:tcBorders>
              <w:top w:val="single" w:sz="6" w:space="0" w:color="B7B7B7"/>
              <w:left w:val="single" w:sz="6" w:space="0" w:color="B7B7B7"/>
              <w:bottom w:val="single" w:sz="6" w:space="0" w:color="B7B7B7"/>
              <w:right w:val="single" w:sz="6" w:space="0" w:color="B7B7B7"/>
            </w:tcBorders>
          </w:tcPr>
          <w:p>
            <w:pPr>
              <w:pStyle w:val="TableParagraph"/>
              <w:ind w:left="56"/>
              <w:rPr>
                <w:sz w:val="20"/>
              </w:rPr>
            </w:pPr>
            <w:r>
              <w:rPr>
                <w:sz w:val="20"/>
              </w:rPr>
              <w:t>Additional comments are required when the field “All Other Price Concessions From Manufacturers” is a non-zero value. Describe the</w:t>
            </w:r>
            <w:r>
              <w:rPr>
                <w:spacing w:val="-4"/>
                <w:sz w:val="20"/>
              </w:rPr>
              <w:t xml:space="preserve"> </w:t>
            </w:r>
            <w:r>
              <w:rPr>
                <w:sz w:val="20"/>
              </w:rPr>
              <w:t>nature</w:t>
            </w:r>
            <w:r>
              <w:rPr>
                <w:spacing w:val="-4"/>
                <w:sz w:val="20"/>
              </w:rPr>
              <w:t xml:space="preserve"> </w:t>
            </w:r>
            <w:r>
              <w:rPr>
                <w:sz w:val="20"/>
              </w:rPr>
              <w:t>of</w:t>
            </w:r>
            <w:r>
              <w:rPr>
                <w:spacing w:val="-6"/>
                <w:sz w:val="20"/>
              </w:rPr>
              <w:t xml:space="preserve"> </w:t>
            </w:r>
            <w:r>
              <w:rPr>
                <w:sz w:val="20"/>
              </w:rPr>
              <w:t>all</w:t>
            </w:r>
            <w:r>
              <w:rPr>
                <w:spacing w:val="-4"/>
                <w:sz w:val="20"/>
              </w:rPr>
              <w:t xml:space="preserve"> </w:t>
            </w:r>
            <w:r>
              <w:rPr>
                <w:sz w:val="20"/>
              </w:rPr>
              <w:t>other</w:t>
            </w:r>
            <w:r>
              <w:rPr>
                <w:spacing w:val="-3"/>
                <w:sz w:val="20"/>
              </w:rPr>
              <w:t xml:space="preserve"> </w:t>
            </w:r>
            <w:r>
              <w:rPr>
                <w:sz w:val="20"/>
              </w:rPr>
              <w:t>price</w:t>
            </w:r>
            <w:r>
              <w:rPr>
                <w:spacing w:val="-5"/>
                <w:sz w:val="20"/>
              </w:rPr>
              <w:t xml:space="preserve"> </w:t>
            </w:r>
            <w:r>
              <w:rPr>
                <w:sz w:val="20"/>
              </w:rPr>
              <w:t>concessions</w:t>
            </w:r>
            <w:r>
              <w:rPr>
                <w:spacing w:val="-3"/>
                <w:sz w:val="20"/>
              </w:rPr>
              <w:t xml:space="preserve"> </w:t>
            </w:r>
            <w:r>
              <w:rPr>
                <w:sz w:val="20"/>
              </w:rPr>
              <w:t>reported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“All</w:t>
            </w:r>
            <w:r>
              <w:rPr>
                <w:spacing w:val="-4"/>
                <w:sz w:val="20"/>
              </w:rPr>
              <w:t xml:space="preserve"> </w:t>
            </w:r>
            <w:r>
              <w:rPr>
                <w:sz w:val="20"/>
              </w:rPr>
              <w:t>Other Price Concessions From Manufacturers” field.</w:t>
            </w:r>
          </w:p>
        </w:tc>
        <w:tc>
          <w:tcPr>
            <w:tcW w:w="2849" w:type="dxa"/>
            <w:tcBorders>
              <w:top w:val="single" w:sz="6" w:space="0" w:color="B7B7B7"/>
              <w:left w:val="single" w:sz="6" w:space="0" w:color="B7B7B7"/>
              <w:bottom w:val="single" w:sz="6" w:space="0" w:color="B7B7B7"/>
              <w:right w:val="single" w:sz="4" w:space="0" w:color="B7B7B7"/>
            </w:tcBorders>
          </w:tcPr>
          <w:p>
            <w:pPr>
              <w:pStyle w:val="TableParagraph"/>
              <w:spacing w:line="230" w:lineRule="exact"/>
              <w:ind w:left="54"/>
              <w:rPr>
                <w:sz w:val="20"/>
              </w:rPr>
            </w:pPr>
            <w:r>
              <w:rPr>
                <w:sz w:val="20"/>
              </w:rPr>
              <w:t>This</w:t>
            </w:r>
            <w:r>
              <w:rPr>
                <w:spacing w:val="-3"/>
                <w:sz w:val="20"/>
              </w:rPr>
              <w:t xml:space="preserve"> </w:t>
            </w:r>
            <w:r>
              <w:rPr>
                <w:sz w:val="20"/>
              </w:rPr>
              <w:t>field</w:t>
            </w:r>
            <w:r>
              <w:rPr>
                <w:spacing w:val="-4"/>
                <w:sz w:val="20"/>
              </w:rPr>
              <w:t xml:space="preserve"> </w:t>
            </w:r>
            <w:r>
              <w:rPr>
                <w:sz w:val="20"/>
              </w:rPr>
              <w:t>is</w:t>
            </w:r>
            <w:r>
              <w:rPr>
                <w:spacing w:val="-3"/>
                <w:sz w:val="20"/>
              </w:rPr>
              <w:t xml:space="preserve"> </w:t>
            </w:r>
            <w:r>
              <w:rPr>
                <w:sz w:val="20"/>
              </w:rPr>
              <w:t>limited</w:t>
            </w:r>
            <w:r>
              <w:rPr>
                <w:spacing w:val="-3"/>
                <w:sz w:val="20"/>
              </w:rPr>
              <w:t xml:space="preserve"> </w:t>
            </w:r>
            <w:r>
              <w:rPr>
                <w:spacing w:val="-5"/>
                <w:sz w:val="20"/>
              </w:rPr>
              <w:t>to</w:t>
            </w:r>
          </w:p>
          <w:p>
            <w:pPr>
              <w:pStyle w:val="TableParagraph"/>
              <w:spacing w:before="0" w:line="230" w:lineRule="exact"/>
              <w:ind w:left="54"/>
              <w:rPr>
                <w:sz w:val="20"/>
              </w:rPr>
            </w:pPr>
            <w:r>
              <w:rPr>
                <w:sz w:val="20"/>
              </w:rPr>
              <w:t>500</w:t>
            </w:r>
            <w:r>
              <w:rPr>
                <w:spacing w:val="-5"/>
                <w:sz w:val="20"/>
              </w:rPr>
              <w:t xml:space="preserve"> </w:t>
            </w:r>
            <w:r>
              <w:rPr>
                <w:sz w:val="20"/>
              </w:rPr>
              <w:t>alphanumeric</w:t>
            </w:r>
            <w:r>
              <w:rPr>
                <w:spacing w:val="-4"/>
                <w:sz w:val="20"/>
              </w:rPr>
              <w:t xml:space="preserve"> </w:t>
            </w:r>
            <w:r>
              <w:rPr>
                <w:spacing w:val="-2"/>
                <w:sz w:val="20"/>
              </w:rPr>
              <w:t>characters.</w:t>
            </w:r>
          </w:p>
        </w:tc>
      </w:tr>
      <w:tr>
        <w:tblPrEx>
          <w:tblW w:w="0" w:type="auto"/>
          <w:jc w:val="left"/>
          <w:tblInd w:w="130" w:type="dxa"/>
          <w:tblLayout w:type="fixed"/>
          <w:tblCellMar>
            <w:top w:w="0" w:type="dxa"/>
            <w:left w:w="0" w:type="dxa"/>
            <w:bottom w:w="0" w:type="dxa"/>
            <w:right w:w="0" w:type="dxa"/>
          </w:tblCellMar>
          <w:tblLook w:val="01E0"/>
        </w:tblPrEx>
        <w:trPr>
          <w:trHeight w:val="7609"/>
          <w:jc w:val="left"/>
        </w:trPr>
        <w:tc>
          <w:tcPr>
            <w:tcW w:w="2022" w:type="dxa"/>
            <w:tcBorders>
              <w:top w:val="single" w:sz="6" w:space="0" w:color="B7B7B7"/>
              <w:left w:val="single" w:sz="4" w:space="0" w:color="B7B7B7"/>
              <w:bottom w:val="single" w:sz="4" w:space="0" w:color="B7B7B7"/>
              <w:right w:val="single" w:sz="6" w:space="0" w:color="B7B7B7"/>
            </w:tcBorders>
          </w:tcPr>
          <w:p>
            <w:pPr>
              <w:pStyle w:val="TableParagraph"/>
              <w:ind w:left="57" w:right="267"/>
              <w:rPr>
                <w:sz w:val="20"/>
              </w:rPr>
            </w:pPr>
            <w:r>
              <w:rPr>
                <w:sz w:val="20"/>
              </w:rPr>
              <w:t>Amounts</w:t>
            </w:r>
            <w:r>
              <w:rPr>
                <w:spacing w:val="-14"/>
                <w:sz w:val="20"/>
              </w:rPr>
              <w:t xml:space="preserve"> </w:t>
            </w:r>
            <w:r>
              <w:rPr>
                <w:sz w:val="20"/>
              </w:rPr>
              <w:t>Received From Pharmacies</w:t>
            </w:r>
          </w:p>
        </w:tc>
        <w:tc>
          <w:tcPr>
            <w:tcW w:w="5920" w:type="dxa"/>
            <w:tcBorders>
              <w:top w:val="single" w:sz="6" w:space="0" w:color="B7B7B7"/>
              <w:left w:val="single" w:sz="6" w:space="0" w:color="B7B7B7"/>
              <w:bottom w:val="single" w:sz="4" w:space="0" w:color="B7B7B7"/>
              <w:right w:val="single" w:sz="6" w:space="0" w:color="B7B7B7"/>
            </w:tcBorders>
          </w:tcPr>
          <w:p>
            <w:pPr>
              <w:pStyle w:val="TableParagraph"/>
              <w:ind w:left="56" w:right="99"/>
              <w:rPr>
                <w:sz w:val="20"/>
              </w:rPr>
            </w:pPr>
            <w:r>
              <w:rPr>
                <w:sz w:val="20"/>
              </w:rPr>
              <w:t>Reported</w:t>
            </w:r>
            <w:r>
              <w:rPr>
                <w:spacing w:val="-4"/>
                <w:sz w:val="20"/>
              </w:rPr>
              <w:t xml:space="preserve"> </w:t>
            </w:r>
            <w:r>
              <w:rPr>
                <w:sz w:val="20"/>
              </w:rPr>
              <w:t>in</w:t>
            </w:r>
            <w:r>
              <w:rPr>
                <w:spacing w:val="-4"/>
                <w:sz w:val="20"/>
              </w:rPr>
              <w:t xml:space="preserve"> </w:t>
            </w:r>
            <w:r>
              <w:rPr>
                <w:sz w:val="20"/>
              </w:rPr>
              <w:t>this</w:t>
            </w:r>
            <w:r>
              <w:rPr>
                <w:spacing w:val="-3"/>
                <w:sz w:val="20"/>
              </w:rPr>
              <w:t xml:space="preserve"> </w:t>
            </w:r>
            <w:r>
              <w:rPr>
                <w:sz w:val="20"/>
              </w:rPr>
              <w:t>row</w:t>
            </w:r>
            <w:r>
              <w:rPr>
                <w:spacing w:val="-3"/>
                <w:sz w:val="20"/>
              </w:rPr>
              <w:t xml:space="preserve"> </w:t>
            </w:r>
            <w:r>
              <w:rPr>
                <w:sz w:val="20"/>
              </w:rPr>
              <w:t>is</w:t>
            </w:r>
            <w:r>
              <w:rPr>
                <w:spacing w:val="-3"/>
                <w:sz w:val="20"/>
              </w:rPr>
              <w:t xml:space="preserve"> </w:t>
            </w:r>
            <w:r>
              <w:rPr>
                <w:sz w:val="20"/>
              </w:rPr>
              <w:t>any</w:t>
            </w:r>
            <w:r>
              <w:rPr>
                <w:spacing w:val="-4"/>
                <w:sz w:val="20"/>
              </w:rPr>
              <w:t xml:space="preserve"> </w:t>
            </w:r>
            <w:r>
              <w:rPr>
                <w:sz w:val="20"/>
              </w:rPr>
              <w:t>sum</w:t>
            </w:r>
            <w:r>
              <w:rPr>
                <w:spacing w:val="-4"/>
                <w:sz w:val="20"/>
              </w:rPr>
              <w:t xml:space="preserve"> </w:t>
            </w:r>
            <w:r>
              <w:rPr>
                <w:sz w:val="20"/>
              </w:rPr>
              <w:t>received</w:t>
            </w:r>
            <w:r>
              <w:rPr>
                <w:spacing w:val="-4"/>
                <w:sz w:val="20"/>
              </w:rPr>
              <w:t xml:space="preserve"> </w:t>
            </w:r>
            <w:r>
              <w:rPr>
                <w:sz w:val="20"/>
              </w:rPr>
              <w:t>by</w:t>
            </w:r>
            <w:r>
              <w:rPr>
                <w:spacing w:val="-3"/>
                <w:sz w:val="20"/>
              </w:rPr>
              <w:t xml:space="preserve"> </w:t>
            </w:r>
            <w:r>
              <w:rPr>
                <w:sz w:val="20"/>
              </w:rPr>
              <w:t>a</w:t>
            </w:r>
            <w:r>
              <w:rPr>
                <w:spacing w:val="-4"/>
                <w:sz w:val="20"/>
              </w:rPr>
              <w:t xml:space="preserve"> </w:t>
            </w:r>
            <w:r>
              <w:rPr>
                <w:sz w:val="20"/>
              </w:rPr>
              <w:t>submitter</w:t>
            </w:r>
            <w:r>
              <w:rPr>
                <w:spacing w:val="-4"/>
                <w:sz w:val="20"/>
              </w:rPr>
              <w:t xml:space="preserve"> </w:t>
            </w:r>
            <w:r>
              <w:rPr>
                <w:sz w:val="20"/>
              </w:rPr>
              <w:t>from</w:t>
            </w:r>
            <w:r>
              <w:rPr>
                <w:spacing w:val="-4"/>
                <w:sz w:val="20"/>
              </w:rPr>
              <w:t xml:space="preserve"> </w:t>
            </w:r>
            <w:r>
              <w:rPr>
                <w:sz w:val="20"/>
              </w:rPr>
              <w:t>a pharmacy after the POS that is not otherwise required to be included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negotiated</w:t>
            </w:r>
            <w:r>
              <w:rPr>
                <w:spacing w:val="-5"/>
                <w:sz w:val="20"/>
              </w:rPr>
              <w:t xml:space="preserve"> </w:t>
            </w:r>
            <w:r>
              <w:rPr>
                <w:sz w:val="20"/>
              </w:rPr>
              <w:t>price.</w:t>
            </w:r>
            <w:r>
              <w:rPr>
                <w:spacing w:val="-5"/>
                <w:sz w:val="20"/>
              </w:rPr>
              <w:t xml:space="preserve"> </w:t>
            </w:r>
            <w:r>
              <w:rPr>
                <w:sz w:val="20"/>
              </w:rPr>
              <w:t>Include</w:t>
            </w:r>
            <w:r>
              <w:rPr>
                <w:spacing w:val="-6"/>
                <w:sz w:val="20"/>
              </w:rPr>
              <w:t xml:space="preserve"> </w:t>
            </w:r>
            <w:r>
              <w:rPr>
                <w:sz w:val="20"/>
              </w:rPr>
              <w:t>any</w:t>
            </w:r>
            <w:r>
              <w:rPr>
                <w:spacing w:val="-4"/>
                <w:sz w:val="20"/>
              </w:rPr>
              <w:t xml:space="preserve"> </w:t>
            </w:r>
            <w:r>
              <w:rPr>
                <w:sz w:val="20"/>
              </w:rPr>
              <w:t>amounts</w:t>
            </w:r>
            <w:r>
              <w:rPr>
                <w:spacing w:val="-5"/>
                <w:sz w:val="20"/>
              </w:rPr>
              <w:t xml:space="preserve"> </w:t>
            </w:r>
            <w:r>
              <w:rPr>
                <w:sz w:val="20"/>
              </w:rPr>
              <w:t>received and retained by PBMs if applicable (i.e., those not passed through to the QHP issuer).</w:t>
            </w:r>
          </w:p>
          <w:p>
            <w:pPr>
              <w:pStyle w:val="TableParagraph"/>
              <w:spacing w:before="81"/>
              <w:ind w:left="56" w:right="56"/>
              <w:rPr>
                <w:sz w:val="20"/>
              </w:rPr>
            </w:pPr>
            <w:r>
              <w:rPr>
                <w:sz w:val="20"/>
              </w:rPr>
              <w:t>Specifically, if a submitter pays a pharmacy a specified amount for a prescription event but recoups some of the payment after the event (if, for instance, the pharmacy has failed to meet performance standards set under a performance-based payment arrangement), the amount recouped by the submitter must be reported</w:t>
            </w:r>
            <w:r>
              <w:rPr>
                <w:spacing w:val="-4"/>
                <w:sz w:val="20"/>
              </w:rPr>
              <w:t xml:space="preserve"> </w:t>
            </w:r>
            <w:r>
              <w:rPr>
                <w:sz w:val="20"/>
              </w:rPr>
              <w:t>in</w:t>
            </w:r>
            <w:r>
              <w:rPr>
                <w:spacing w:val="-4"/>
                <w:sz w:val="20"/>
              </w:rPr>
              <w:t xml:space="preserve"> </w:t>
            </w:r>
            <w:r>
              <w:rPr>
                <w:sz w:val="20"/>
              </w:rPr>
              <w:t>this</w:t>
            </w:r>
            <w:r>
              <w:rPr>
                <w:spacing w:val="-3"/>
                <w:sz w:val="20"/>
              </w:rPr>
              <w:t xml:space="preserve"> </w:t>
            </w:r>
            <w:r>
              <w:rPr>
                <w:sz w:val="20"/>
              </w:rPr>
              <w:t>row</w:t>
            </w:r>
            <w:r>
              <w:rPr>
                <w:spacing w:val="-3"/>
                <w:sz w:val="20"/>
              </w:rPr>
              <w:t xml:space="preserve"> </w:t>
            </w:r>
            <w:r>
              <w:rPr>
                <w:sz w:val="20"/>
              </w:rPr>
              <w:t>if</w:t>
            </w:r>
            <w:r>
              <w:rPr>
                <w:spacing w:val="-4"/>
                <w:sz w:val="20"/>
              </w:rPr>
              <w:t xml:space="preserve"> </w:t>
            </w:r>
            <w:r>
              <w:rPr>
                <w:sz w:val="20"/>
              </w:rPr>
              <w:t>it</w:t>
            </w:r>
            <w:r>
              <w:rPr>
                <w:spacing w:val="-4"/>
                <w:sz w:val="20"/>
              </w:rPr>
              <w:t xml:space="preserve"> </w:t>
            </w:r>
            <w:r>
              <w:rPr>
                <w:sz w:val="20"/>
              </w:rPr>
              <w:t>is</w:t>
            </w:r>
            <w:r>
              <w:rPr>
                <w:spacing w:val="-3"/>
                <w:sz w:val="20"/>
              </w:rPr>
              <w:t xml:space="preserve"> </w:t>
            </w:r>
            <w:r>
              <w:rPr>
                <w:sz w:val="20"/>
              </w:rPr>
              <w:t>not</w:t>
            </w:r>
            <w:r>
              <w:rPr>
                <w:spacing w:val="-4"/>
                <w:sz w:val="20"/>
              </w:rPr>
              <w:t xml:space="preserve"> </w:t>
            </w:r>
            <w:r>
              <w:rPr>
                <w:sz w:val="20"/>
              </w:rPr>
              <w:t>otherwise</w:t>
            </w:r>
            <w:r>
              <w:rPr>
                <w:spacing w:val="-4"/>
                <w:sz w:val="20"/>
              </w:rPr>
              <w:t xml:space="preserve"> </w:t>
            </w:r>
            <w:r>
              <w:rPr>
                <w:sz w:val="20"/>
              </w:rPr>
              <w:t>included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negotiated price, as it reduces the drug costs of the submitter.</w:t>
            </w:r>
          </w:p>
          <w:p>
            <w:pPr>
              <w:pStyle w:val="TableParagraph"/>
              <w:spacing w:before="81"/>
              <w:ind w:left="55" w:right="56"/>
              <w:rPr>
                <w:sz w:val="20"/>
              </w:rPr>
            </w:pPr>
            <w:r>
              <w:rPr>
                <w:sz w:val="20"/>
              </w:rPr>
              <w:t>Examples of adjustments to be reported in this field include any reconciliation amount that accounts for differences between the contracted rate and the higher adjudicated rate received by the pharmacy</w:t>
            </w:r>
            <w:r>
              <w:rPr>
                <w:spacing w:val="-3"/>
                <w:sz w:val="20"/>
              </w:rPr>
              <w:t xml:space="preserve"> </w:t>
            </w:r>
            <w:r>
              <w:rPr>
                <w:sz w:val="20"/>
              </w:rPr>
              <w:t>at</w:t>
            </w:r>
            <w:r>
              <w:rPr>
                <w:spacing w:val="-4"/>
                <w:sz w:val="20"/>
              </w:rPr>
              <w:t xml:space="preserve"> </w:t>
            </w:r>
            <w:r>
              <w:rPr>
                <w:sz w:val="20"/>
              </w:rPr>
              <w:t>the</w:t>
            </w:r>
            <w:r>
              <w:rPr>
                <w:spacing w:val="-4"/>
                <w:sz w:val="20"/>
              </w:rPr>
              <w:t xml:space="preserve"> </w:t>
            </w:r>
            <w:r>
              <w:rPr>
                <w:sz w:val="20"/>
              </w:rPr>
              <w:t>POS</w:t>
            </w:r>
            <w:r>
              <w:rPr>
                <w:spacing w:val="-4"/>
                <w:sz w:val="20"/>
              </w:rPr>
              <w:t xml:space="preserve"> </w:t>
            </w:r>
            <w:r>
              <w:rPr>
                <w:sz w:val="20"/>
              </w:rPr>
              <w:t>and</w:t>
            </w:r>
            <w:r>
              <w:rPr>
                <w:spacing w:val="-5"/>
                <w:sz w:val="20"/>
              </w:rPr>
              <w:t xml:space="preserve"> </w:t>
            </w:r>
            <w:r>
              <w:rPr>
                <w:sz w:val="20"/>
              </w:rPr>
              <w:t>contingent</w:t>
            </w:r>
            <w:r>
              <w:rPr>
                <w:spacing w:val="-4"/>
                <w:sz w:val="20"/>
              </w:rPr>
              <w:t xml:space="preserve"> </w:t>
            </w:r>
            <w:r>
              <w:rPr>
                <w:sz w:val="20"/>
              </w:rPr>
              <w:t>incentive</w:t>
            </w:r>
            <w:r>
              <w:rPr>
                <w:spacing w:val="-4"/>
                <w:sz w:val="20"/>
              </w:rPr>
              <w:t xml:space="preserve"> </w:t>
            </w:r>
            <w:r>
              <w:rPr>
                <w:sz w:val="20"/>
              </w:rPr>
              <w:t>fees</w:t>
            </w:r>
            <w:r>
              <w:rPr>
                <w:spacing w:val="-4"/>
                <w:sz w:val="20"/>
              </w:rPr>
              <w:t xml:space="preserve"> </w:t>
            </w:r>
            <w:r>
              <w:rPr>
                <w:sz w:val="20"/>
              </w:rPr>
              <w:t>related</w:t>
            </w:r>
            <w:r>
              <w:rPr>
                <w:spacing w:val="-4"/>
                <w:sz w:val="20"/>
              </w:rPr>
              <w:t xml:space="preserve"> </w:t>
            </w:r>
            <w:r>
              <w:rPr>
                <w:sz w:val="20"/>
              </w:rPr>
              <w:t>to,</w:t>
            </w:r>
            <w:r>
              <w:rPr>
                <w:spacing w:val="-4"/>
                <w:sz w:val="20"/>
              </w:rPr>
              <w:t xml:space="preserve"> </w:t>
            </w:r>
            <w:r>
              <w:rPr>
                <w:sz w:val="20"/>
              </w:rPr>
              <w:t>for instance,</w:t>
            </w:r>
            <w:r>
              <w:rPr>
                <w:spacing w:val="-5"/>
                <w:sz w:val="20"/>
              </w:rPr>
              <w:t xml:space="preserve"> </w:t>
            </w:r>
            <w:r>
              <w:rPr>
                <w:sz w:val="20"/>
              </w:rPr>
              <w:t>generic</w:t>
            </w:r>
            <w:r>
              <w:rPr>
                <w:spacing w:val="-4"/>
                <w:sz w:val="20"/>
              </w:rPr>
              <w:t xml:space="preserve"> </w:t>
            </w:r>
            <w:r>
              <w:rPr>
                <w:sz w:val="20"/>
              </w:rPr>
              <w:t>dispensing</w:t>
            </w:r>
            <w:r>
              <w:rPr>
                <w:spacing w:val="-5"/>
                <w:sz w:val="20"/>
              </w:rPr>
              <w:t xml:space="preserve"> </w:t>
            </w:r>
            <w:r>
              <w:rPr>
                <w:sz w:val="20"/>
              </w:rPr>
              <w:t>rates,</w:t>
            </w:r>
            <w:r>
              <w:rPr>
                <w:spacing w:val="-5"/>
                <w:sz w:val="20"/>
              </w:rPr>
              <w:t xml:space="preserve"> </w:t>
            </w:r>
            <w:r>
              <w:rPr>
                <w:sz w:val="20"/>
              </w:rPr>
              <w:t>audit</w:t>
            </w:r>
            <w:r>
              <w:rPr>
                <w:spacing w:val="-5"/>
                <w:sz w:val="20"/>
              </w:rPr>
              <w:t xml:space="preserve"> </w:t>
            </w:r>
            <w:r>
              <w:rPr>
                <w:sz w:val="20"/>
              </w:rPr>
              <w:t>performance/error</w:t>
            </w:r>
            <w:r>
              <w:rPr>
                <w:spacing w:val="-4"/>
                <w:sz w:val="20"/>
              </w:rPr>
              <w:t xml:space="preserve"> </w:t>
            </w:r>
            <w:r>
              <w:rPr>
                <w:sz w:val="20"/>
              </w:rPr>
              <w:t>rates, refill rates, preferred dispensing rates, and/or other performance metrics, including qualitative measures. Such adjustments must only be reported in this row if they reduce the submitter’s costs and are not otherwise included in the negotiated price.</w:t>
            </w:r>
          </w:p>
          <w:p>
            <w:pPr>
              <w:pStyle w:val="TableParagraph"/>
              <w:ind w:left="56" w:right="122"/>
              <w:rPr>
                <w:sz w:val="20"/>
              </w:rPr>
            </w:pPr>
            <w:r>
              <w:rPr>
                <w:sz w:val="20"/>
              </w:rPr>
              <w:t>This row must also include per-claim administrative fees collected, not</w:t>
            </w:r>
            <w:r>
              <w:rPr>
                <w:spacing w:val="-2"/>
                <w:sz w:val="20"/>
              </w:rPr>
              <w:t xml:space="preserve"> </w:t>
            </w:r>
            <w:r>
              <w:rPr>
                <w:sz w:val="20"/>
              </w:rPr>
              <w:t>paid, by the submitter from pharmacies after the POS</w:t>
            </w:r>
            <w:r>
              <w:rPr>
                <w:spacing w:val="-4"/>
                <w:sz w:val="20"/>
              </w:rPr>
              <w:t xml:space="preserve"> </w:t>
            </w:r>
            <w:r>
              <w:rPr>
                <w:sz w:val="20"/>
              </w:rPr>
              <w:t>that</w:t>
            </w:r>
            <w:r>
              <w:rPr>
                <w:spacing w:val="-4"/>
                <w:sz w:val="20"/>
              </w:rPr>
              <w:t xml:space="preserve"> </w:t>
            </w:r>
            <w:r>
              <w:rPr>
                <w:sz w:val="20"/>
              </w:rPr>
              <w:t>are</w:t>
            </w:r>
            <w:r>
              <w:rPr>
                <w:spacing w:val="-4"/>
                <w:sz w:val="20"/>
              </w:rPr>
              <w:t xml:space="preserve"> </w:t>
            </w:r>
            <w:r>
              <w:rPr>
                <w:sz w:val="20"/>
              </w:rPr>
              <w:t>not</w:t>
            </w:r>
            <w:r>
              <w:rPr>
                <w:spacing w:val="-4"/>
                <w:sz w:val="20"/>
              </w:rPr>
              <w:t xml:space="preserve"> </w:t>
            </w:r>
            <w:r>
              <w:rPr>
                <w:sz w:val="20"/>
              </w:rPr>
              <w:t>included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negotiated</w:t>
            </w:r>
            <w:r>
              <w:rPr>
                <w:spacing w:val="-4"/>
                <w:sz w:val="20"/>
              </w:rPr>
              <w:t xml:space="preserve"> </w:t>
            </w:r>
            <w:r>
              <w:rPr>
                <w:sz w:val="20"/>
              </w:rPr>
              <w:t>price.</w:t>
            </w:r>
            <w:r>
              <w:rPr>
                <w:spacing w:val="-4"/>
                <w:sz w:val="20"/>
              </w:rPr>
              <w:t xml:space="preserve"> </w:t>
            </w:r>
            <w:r>
              <w:rPr>
                <w:sz w:val="20"/>
              </w:rPr>
              <w:t>Examples</w:t>
            </w:r>
            <w:r>
              <w:rPr>
                <w:spacing w:val="-3"/>
                <w:sz w:val="20"/>
              </w:rPr>
              <w:t xml:space="preserve"> </w:t>
            </w:r>
            <w:r>
              <w:rPr>
                <w:sz w:val="20"/>
              </w:rPr>
              <w:t>of such fees include, but are not limited to, preferred pharmacy fees, fees related to extended supply rates, etc.</w:t>
            </w:r>
          </w:p>
          <w:p>
            <w:pPr>
              <w:pStyle w:val="TableParagraph"/>
              <w:spacing w:before="80"/>
              <w:ind w:left="55" w:right="99"/>
              <w:rPr>
                <w:i/>
                <w:sz w:val="20"/>
              </w:rPr>
            </w:pPr>
            <w:r>
              <w:rPr>
                <w:i/>
                <w:sz w:val="20"/>
              </w:rPr>
              <w:t>Exclusions: any pharmacy payment adjustments applied at the</w:t>
            </w:r>
            <w:r>
              <w:rPr>
                <w:i/>
                <w:sz w:val="20"/>
              </w:rPr>
              <w:t xml:space="preserve"> POS and all post-POS incentive payments to pharmacies and positive adjustments to pharmacy payments, which must be reported</w:t>
            </w:r>
            <w:r>
              <w:rPr>
                <w:i/>
                <w:spacing w:val="-4"/>
                <w:sz w:val="20"/>
              </w:rPr>
              <w:t xml:space="preserve"> </w:t>
            </w:r>
            <w:r>
              <w:rPr>
                <w:i/>
                <w:sz w:val="20"/>
              </w:rPr>
              <w:t>in</w:t>
            </w:r>
            <w:r>
              <w:rPr>
                <w:i/>
                <w:spacing w:val="-4"/>
                <w:sz w:val="20"/>
              </w:rPr>
              <w:t xml:space="preserve"> </w:t>
            </w:r>
            <w:r>
              <w:rPr>
                <w:i/>
                <w:sz w:val="20"/>
              </w:rPr>
              <w:t>the</w:t>
            </w:r>
            <w:r>
              <w:rPr>
                <w:i/>
                <w:spacing w:val="-4"/>
                <w:sz w:val="20"/>
              </w:rPr>
              <w:t xml:space="preserve"> </w:t>
            </w:r>
            <w:r>
              <w:rPr>
                <w:i/>
                <w:sz w:val="20"/>
              </w:rPr>
              <w:t>“Amounts</w:t>
            </w:r>
            <w:r>
              <w:rPr>
                <w:i/>
                <w:spacing w:val="-3"/>
                <w:sz w:val="20"/>
              </w:rPr>
              <w:t xml:space="preserve"> </w:t>
            </w:r>
            <w:r>
              <w:rPr>
                <w:i/>
                <w:sz w:val="20"/>
              </w:rPr>
              <w:t>Paid</w:t>
            </w:r>
            <w:r>
              <w:rPr>
                <w:i/>
                <w:spacing w:val="-4"/>
                <w:sz w:val="20"/>
              </w:rPr>
              <w:t xml:space="preserve"> </w:t>
            </w:r>
            <w:r>
              <w:rPr>
                <w:i/>
                <w:sz w:val="20"/>
              </w:rPr>
              <w:t>to</w:t>
            </w:r>
            <w:r>
              <w:rPr>
                <w:i/>
                <w:spacing w:val="-4"/>
                <w:sz w:val="20"/>
              </w:rPr>
              <w:t xml:space="preserve"> </w:t>
            </w:r>
            <w:r>
              <w:rPr>
                <w:i/>
                <w:sz w:val="20"/>
              </w:rPr>
              <w:t>Pharmacy”</w:t>
            </w:r>
            <w:r>
              <w:rPr>
                <w:i/>
                <w:spacing w:val="-4"/>
                <w:sz w:val="20"/>
              </w:rPr>
              <w:t xml:space="preserve"> </w:t>
            </w:r>
            <w:r>
              <w:rPr>
                <w:i/>
                <w:sz w:val="20"/>
              </w:rPr>
              <w:t>field.</w:t>
            </w:r>
            <w:r>
              <w:rPr>
                <w:i/>
                <w:spacing w:val="-4"/>
                <w:sz w:val="20"/>
              </w:rPr>
              <w:t xml:space="preserve"> </w:t>
            </w:r>
            <w:r>
              <w:rPr>
                <w:i/>
                <w:sz w:val="20"/>
              </w:rPr>
              <w:t>Do</w:t>
            </w:r>
            <w:r>
              <w:rPr>
                <w:i/>
                <w:spacing w:val="-5"/>
                <w:sz w:val="20"/>
              </w:rPr>
              <w:t xml:space="preserve"> </w:t>
            </w:r>
            <w:r>
              <w:rPr>
                <w:i/>
                <w:sz w:val="20"/>
              </w:rPr>
              <w:t>not</w:t>
            </w:r>
            <w:r>
              <w:rPr>
                <w:i/>
                <w:spacing w:val="-4"/>
                <w:sz w:val="20"/>
              </w:rPr>
              <w:t xml:space="preserve"> </w:t>
            </w:r>
            <w:r>
              <w:rPr>
                <w:i/>
                <w:sz w:val="20"/>
              </w:rPr>
              <w:t>include other types of remuneration.</w:t>
            </w:r>
          </w:p>
        </w:tc>
        <w:tc>
          <w:tcPr>
            <w:tcW w:w="2849" w:type="dxa"/>
            <w:tcBorders>
              <w:top w:val="single" w:sz="6" w:space="0" w:color="B7B7B7"/>
              <w:left w:val="single" w:sz="6" w:space="0" w:color="B7B7B7"/>
              <w:bottom w:val="single" w:sz="4" w:space="0" w:color="B7B7B7"/>
              <w:right w:val="single" w:sz="4" w:space="0" w:color="B7B7B7"/>
            </w:tcBorders>
          </w:tcPr>
          <w:p>
            <w:pPr>
              <w:pStyle w:val="TableParagraph"/>
              <w:spacing w:before="80"/>
              <w:ind w:left="54" w:hanging="1"/>
              <w:rPr>
                <w:sz w:val="20"/>
              </w:rPr>
            </w:pPr>
            <w:r>
              <w:rPr>
                <w:sz w:val="20"/>
              </w:rPr>
              <w:t>Numeric dollar amount. This field</w:t>
            </w:r>
            <w:r>
              <w:rPr>
                <w:spacing w:val="-7"/>
                <w:sz w:val="20"/>
              </w:rPr>
              <w:t xml:space="preserve"> </w:t>
            </w:r>
            <w:r>
              <w:rPr>
                <w:sz w:val="20"/>
              </w:rPr>
              <w:t>may</w:t>
            </w:r>
            <w:r>
              <w:rPr>
                <w:spacing w:val="-6"/>
                <w:sz w:val="20"/>
              </w:rPr>
              <w:t xml:space="preserve"> </w:t>
            </w:r>
            <w:r>
              <w:rPr>
                <w:sz w:val="20"/>
              </w:rPr>
              <w:t>have</w:t>
            </w:r>
            <w:r>
              <w:rPr>
                <w:spacing w:val="-7"/>
                <w:sz w:val="20"/>
              </w:rPr>
              <w:t xml:space="preserve"> </w:t>
            </w:r>
            <w:r>
              <w:rPr>
                <w:sz w:val="20"/>
              </w:rPr>
              <w:t>up</w:t>
            </w:r>
            <w:r>
              <w:rPr>
                <w:spacing w:val="-7"/>
                <w:sz w:val="20"/>
              </w:rPr>
              <w:t xml:space="preserve"> </w:t>
            </w:r>
            <w:r>
              <w:rPr>
                <w:sz w:val="20"/>
              </w:rPr>
              <w:t>to</w:t>
            </w:r>
            <w:r>
              <w:rPr>
                <w:spacing w:val="-7"/>
                <w:sz w:val="20"/>
              </w:rPr>
              <w:t xml:space="preserve"> </w:t>
            </w:r>
            <w:r>
              <w:rPr>
                <w:sz w:val="20"/>
              </w:rPr>
              <w:t>12</w:t>
            </w:r>
            <w:r>
              <w:rPr>
                <w:spacing w:val="-7"/>
                <w:sz w:val="20"/>
              </w:rPr>
              <w:t xml:space="preserve"> </w:t>
            </w:r>
            <w:r>
              <w:rPr>
                <w:sz w:val="20"/>
              </w:rPr>
              <w:t>digits before the decimal and two digits after the decimal.</w:t>
            </w:r>
          </w:p>
        </w:tc>
      </w:tr>
    </w:tbl>
    <w:p>
      <w:pPr>
        <w:spacing w:after="0"/>
        <w:rPr>
          <w:sz w:val="20"/>
        </w:rPr>
        <w:sectPr>
          <w:pgSz w:w="12240" w:h="15840"/>
          <w:pgMar w:top="980" w:right="120" w:bottom="1080" w:left="600" w:header="783" w:footer="897"/>
          <w:cols w:space="720"/>
        </w:sectPr>
      </w:pPr>
    </w:p>
    <w:p>
      <w:pPr>
        <w:pStyle w:val="BodyText"/>
        <w:spacing w:before="227"/>
        <w:rPr>
          <w:b/>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2"/>
        <w:gridCol w:w="5920"/>
        <w:gridCol w:w="2849"/>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89"/>
          <w:jc w:val="left"/>
        </w:trPr>
        <w:tc>
          <w:tcPr>
            <w:tcW w:w="10791" w:type="dxa"/>
            <w:gridSpan w:val="3"/>
            <w:tcBorders>
              <w:bottom w:val="single" w:sz="6" w:space="0" w:color="B7B7B7"/>
            </w:tcBorders>
            <w:shd w:val="clear" w:color="auto" w:fill="1E3E7C"/>
          </w:tcPr>
          <w:p>
            <w:pPr>
              <w:pStyle w:val="TableParagraph"/>
              <w:tabs>
                <w:tab w:val="left" w:pos="3353"/>
                <w:tab w:val="left" w:pos="8314"/>
              </w:tabs>
              <w:spacing w:before="80"/>
              <w:ind w:left="476"/>
              <w:rPr>
                <w:b/>
                <w:sz w:val="20"/>
              </w:rPr>
            </w:pPr>
            <w:r>
              <w:rPr>
                <w:b/>
                <w:color w:val="FFFFFF"/>
                <w:sz w:val="20"/>
              </w:rPr>
              <w:t>Field</w:t>
            </w:r>
            <w:r>
              <w:rPr>
                <w:b/>
                <w:color w:val="FFFFFF"/>
                <w:spacing w:val="-5"/>
                <w:sz w:val="20"/>
              </w:rPr>
              <w:t xml:space="preserve"> </w:t>
            </w:r>
            <w:r>
              <w:rPr>
                <w:b/>
                <w:color w:val="FFFFFF"/>
                <w:spacing w:val="-4"/>
                <w:sz w:val="20"/>
              </w:rPr>
              <w:t>Name</w:t>
            </w:r>
            <w:r>
              <w:rPr>
                <w:b/>
                <w:color w:val="FFFFFF"/>
                <w:sz w:val="20"/>
              </w:rPr>
              <w:tab/>
              <w:t>Field</w:t>
            </w:r>
            <w:r>
              <w:rPr>
                <w:b/>
                <w:color w:val="FFFFFF"/>
                <w:spacing w:val="-7"/>
                <w:sz w:val="20"/>
              </w:rPr>
              <w:t xml:space="preserve"> </w:t>
            </w:r>
            <w:r>
              <w:rPr>
                <w:b/>
                <w:color w:val="FFFFFF"/>
                <w:sz w:val="20"/>
              </w:rPr>
              <w:t>Descriptions</w:t>
            </w:r>
            <w:r>
              <w:rPr>
                <w:b/>
                <w:color w:val="FFFFFF"/>
                <w:spacing w:val="-4"/>
                <w:sz w:val="20"/>
              </w:rPr>
              <w:t xml:space="preserve"> </w:t>
            </w:r>
            <w:r>
              <w:rPr>
                <w:b/>
                <w:color w:val="FFFFFF"/>
                <w:sz w:val="20"/>
              </w:rPr>
              <w:t>and</w:t>
            </w:r>
            <w:r>
              <w:rPr>
                <w:b/>
                <w:color w:val="FFFFFF"/>
                <w:spacing w:val="-4"/>
                <w:sz w:val="20"/>
              </w:rPr>
              <w:t xml:space="preserve"> </w:t>
            </w:r>
            <w:r>
              <w:rPr>
                <w:b/>
                <w:color w:val="FFFFFF"/>
                <w:spacing w:val="-2"/>
                <w:sz w:val="20"/>
              </w:rPr>
              <w:t>Exclusions</w:t>
            </w:r>
            <w:r>
              <w:rPr>
                <w:b/>
                <w:color w:val="FFFFFF"/>
                <w:sz w:val="20"/>
              </w:rPr>
              <w:tab/>
              <w:t>Field</w:t>
            </w:r>
            <w:r>
              <w:rPr>
                <w:b/>
                <w:color w:val="FFFFFF"/>
                <w:spacing w:val="-7"/>
                <w:sz w:val="20"/>
              </w:rPr>
              <w:t xml:space="preserve"> </w:t>
            </w:r>
            <w:r>
              <w:rPr>
                <w:b/>
                <w:color w:val="FFFFFF"/>
                <w:sz w:val="20"/>
              </w:rPr>
              <w:t>Character</w:t>
            </w:r>
            <w:r>
              <w:rPr>
                <w:b/>
                <w:color w:val="FFFFFF"/>
                <w:spacing w:val="-5"/>
                <w:sz w:val="20"/>
              </w:rPr>
              <w:t xml:space="preserve"> </w:t>
            </w:r>
            <w:r>
              <w:rPr>
                <w:b/>
                <w:color w:val="FFFFFF"/>
                <w:spacing w:val="-2"/>
                <w:sz w:val="20"/>
              </w:rPr>
              <w:t>Limits</w:t>
            </w:r>
          </w:p>
        </w:tc>
      </w:tr>
      <w:tr>
        <w:tblPrEx>
          <w:tblW w:w="0" w:type="auto"/>
          <w:jc w:val="left"/>
          <w:tblInd w:w="130" w:type="dxa"/>
          <w:tblLayout w:type="fixed"/>
          <w:tblCellMar>
            <w:top w:w="0" w:type="dxa"/>
            <w:left w:w="0" w:type="dxa"/>
            <w:bottom w:w="0" w:type="dxa"/>
            <w:right w:w="0" w:type="dxa"/>
          </w:tblCellMar>
          <w:tblLook w:val="01E0"/>
        </w:tblPrEx>
        <w:trPr>
          <w:trHeight w:val="1540"/>
          <w:jc w:val="left"/>
        </w:trPr>
        <w:tc>
          <w:tcPr>
            <w:tcW w:w="2022" w:type="dxa"/>
            <w:tcBorders>
              <w:top w:val="single" w:sz="6" w:space="0" w:color="B7B7B7"/>
              <w:left w:val="single" w:sz="4" w:space="0" w:color="B7B7B7"/>
              <w:bottom w:val="single" w:sz="6" w:space="0" w:color="B7B7B7"/>
              <w:right w:val="single" w:sz="6" w:space="0" w:color="B7B7B7"/>
            </w:tcBorders>
          </w:tcPr>
          <w:p>
            <w:pPr>
              <w:pStyle w:val="TableParagraph"/>
              <w:spacing w:before="81"/>
              <w:ind w:left="57" w:right="267"/>
              <w:rPr>
                <w:sz w:val="20"/>
              </w:rPr>
            </w:pPr>
            <w:r>
              <w:rPr>
                <w:sz w:val="20"/>
              </w:rPr>
              <w:t>Amounts</w:t>
            </w:r>
            <w:r>
              <w:rPr>
                <w:spacing w:val="-14"/>
                <w:sz w:val="20"/>
              </w:rPr>
              <w:t xml:space="preserve"> </w:t>
            </w:r>
            <w:r>
              <w:rPr>
                <w:sz w:val="20"/>
              </w:rPr>
              <w:t xml:space="preserve">Received From Pharmacies </w:t>
            </w:r>
            <w:r>
              <w:rPr>
                <w:spacing w:val="-2"/>
                <w:sz w:val="20"/>
              </w:rPr>
              <w:t>(Additional Comments)</w:t>
            </w:r>
          </w:p>
        </w:tc>
        <w:tc>
          <w:tcPr>
            <w:tcW w:w="5920" w:type="dxa"/>
            <w:tcBorders>
              <w:top w:val="single" w:sz="6" w:space="0" w:color="B7B7B7"/>
              <w:left w:val="single" w:sz="6" w:space="0" w:color="B7B7B7"/>
              <w:bottom w:val="single" w:sz="6" w:space="0" w:color="B7B7B7"/>
              <w:right w:val="single" w:sz="6" w:space="0" w:color="B7B7B7"/>
            </w:tcBorders>
          </w:tcPr>
          <w:p>
            <w:pPr>
              <w:pStyle w:val="TableParagraph"/>
              <w:spacing w:before="81"/>
              <w:ind w:left="56"/>
              <w:rPr>
                <w:sz w:val="20"/>
              </w:rPr>
            </w:pPr>
            <w:r>
              <w:rPr>
                <w:sz w:val="20"/>
              </w:rPr>
              <w:t>This field is required when the field “Amounts Received From Pharmacies”</w:t>
            </w:r>
            <w:r>
              <w:rPr>
                <w:spacing w:val="-4"/>
                <w:sz w:val="20"/>
              </w:rPr>
              <w:t xml:space="preserve"> </w:t>
            </w:r>
            <w:r>
              <w:rPr>
                <w:sz w:val="20"/>
              </w:rPr>
              <w:t>is</w:t>
            </w:r>
            <w:r>
              <w:rPr>
                <w:spacing w:val="-4"/>
                <w:sz w:val="20"/>
              </w:rPr>
              <w:t xml:space="preserve"> </w:t>
            </w:r>
            <w:r>
              <w:rPr>
                <w:sz w:val="20"/>
              </w:rPr>
              <w:t>a</w:t>
            </w:r>
            <w:r>
              <w:rPr>
                <w:spacing w:val="-5"/>
                <w:sz w:val="20"/>
              </w:rPr>
              <w:t xml:space="preserve"> </w:t>
            </w:r>
            <w:r>
              <w:rPr>
                <w:sz w:val="20"/>
              </w:rPr>
              <w:t>non-zero</w:t>
            </w:r>
            <w:r>
              <w:rPr>
                <w:spacing w:val="-5"/>
                <w:sz w:val="20"/>
              </w:rPr>
              <w:t xml:space="preserve"> </w:t>
            </w:r>
            <w:r>
              <w:rPr>
                <w:sz w:val="20"/>
              </w:rPr>
              <w:t>value.</w:t>
            </w:r>
            <w:r>
              <w:rPr>
                <w:spacing w:val="-5"/>
                <w:sz w:val="20"/>
              </w:rPr>
              <w:t xml:space="preserve"> </w:t>
            </w:r>
            <w:r>
              <w:rPr>
                <w:sz w:val="20"/>
              </w:rPr>
              <w:t>Describe</w:t>
            </w:r>
            <w:r>
              <w:rPr>
                <w:spacing w:val="-5"/>
                <w:sz w:val="20"/>
              </w:rPr>
              <w:t xml:space="preserve"> </w:t>
            </w:r>
            <w:r>
              <w:rPr>
                <w:sz w:val="20"/>
              </w:rPr>
              <w:t>the</w:t>
            </w:r>
            <w:r>
              <w:rPr>
                <w:spacing w:val="-5"/>
                <w:sz w:val="20"/>
              </w:rPr>
              <w:t xml:space="preserve"> </w:t>
            </w:r>
            <w:r>
              <w:rPr>
                <w:sz w:val="20"/>
              </w:rPr>
              <w:t>types</w:t>
            </w:r>
            <w:r>
              <w:rPr>
                <w:spacing w:val="-5"/>
                <w:sz w:val="20"/>
              </w:rPr>
              <w:t xml:space="preserve"> </w:t>
            </w:r>
            <w:r>
              <w:rPr>
                <w:sz w:val="20"/>
              </w:rPr>
              <w:t>of</w:t>
            </w:r>
            <w:r>
              <w:rPr>
                <w:spacing w:val="-5"/>
                <w:sz w:val="20"/>
              </w:rPr>
              <w:t xml:space="preserve"> </w:t>
            </w:r>
            <w:r>
              <w:rPr>
                <w:sz w:val="20"/>
              </w:rPr>
              <w:t xml:space="preserve">pharmacy price concessions reported in the “Amounts Received From Pharmacies” field and detail the metrics by which pharmacy performance was assessed, if relevant to the price concession </w:t>
            </w:r>
            <w:r>
              <w:rPr>
                <w:spacing w:val="-2"/>
                <w:sz w:val="20"/>
              </w:rPr>
              <w:t>calculation.</w:t>
            </w:r>
          </w:p>
        </w:tc>
        <w:tc>
          <w:tcPr>
            <w:tcW w:w="2849" w:type="dxa"/>
            <w:tcBorders>
              <w:top w:val="single" w:sz="6" w:space="0" w:color="B7B7B7"/>
              <w:left w:val="single" w:sz="6" w:space="0" w:color="B7B7B7"/>
              <w:bottom w:val="single" w:sz="6" w:space="0" w:color="B7B7B7"/>
              <w:right w:val="single" w:sz="4" w:space="0" w:color="B7B7B7"/>
            </w:tcBorders>
          </w:tcPr>
          <w:p>
            <w:pPr>
              <w:pStyle w:val="TableParagraph"/>
              <w:spacing w:before="81" w:line="230" w:lineRule="exact"/>
              <w:ind w:left="54"/>
              <w:rPr>
                <w:sz w:val="20"/>
              </w:rPr>
            </w:pPr>
            <w:r>
              <w:rPr>
                <w:sz w:val="20"/>
              </w:rPr>
              <w:t>This</w:t>
            </w:r>
            <w:r>
              <w:rPr>
                <w:spacing w:val="-3"/>
                <w:sz w:val="20"/>
              </w:rPr>
              <w:t xml:space="preserve"> </w:t>
            </w:r>
            <w:r>
              <w:rPr>
                <w:sz w:val="20"/>
              </w:rPr>
              <w:t>field</w:t>
            </w:r>
            <w:r>
              <w:rPr>
                <w:spacing w:val="-4"/>
                <w:sz w:val="20"/>
              </w:rPr>
              <w:t xml:space="preserve"> </w:t>
            </w:r>
            <w:r>
              <w:rPr>
                <w:sz w:val="20"/>
              </w:rPr>
              <w:t>is</w:t>
            </w:r>
            <w:r>
              <w:rPr>
                <w:spacing w:val="-3"/>
                <w:sz w:val="20"/>
              </w:rPr>
              <w:t xml:space="preserve"> </w:t>
            </w:r>
            <w:r>
              <w:rPr>
                <w:sz w:val="20"/>
              </w:rPr>
              <w:t>limited</w:t>
            </w:r>
            <w:r>
              <w:rPr>
                <w:spacing w:val="-3"/>
                <w:sz w:val="20"/>
              </w:rPr>
              <w:t xml:space="preserve"> </w:t>
            </w:r>
            <w:r>
              <w:rPr>
                <w:spacing w:val="-5"/>
                <w:sz w:val="20"/>
              </w:rPr>
              <w:t>to</w:t>
            </w:r>
          </w:p>
          <w:p>
            <w:pPr>
              <w:pStyle w:val="TableParagraph"/>
              <w:spacing w:before="0" w:line="230" w:lineRule="exact"/>
              <w:ind w:left="54"/>
              <w:rPr>
                <w:sz w:val="20"/>
              </w:rPr>
            </w:pPr>
            <w:r>
              <w:rPr>
                <w:sz w:val="20"/>
              </w:rPr>
              <w:t>500</w:t>
            </w:r>
            <w:r>
              <w:rPr>
                <w:spacing w:val="-5"/>
                <w:sz w:val="20"/>
              </w:rPr>
              <w:t xml:space="preserve"> </w:t>
            </w:r>
            <w:r>
              <w:rPr>
                <w:sz w:val="20"/>
              </w:rPr>
              <w:t>alphanumeric</w:t>
            </w:r>
            <w:r>
              <w:rPr>
                <w:spacing w:val="-4"/>
                <w:sz w:val="20"/>
              </w:rPr>
              <w:t xml:space="preserve"> </w:t>
            </w:r>
            <w:r>
              <w:rPr>
                <w:spacing w:val="-2"/>
                <w:sz w:val="20"/>
              </w:rPr>
              <w:t>characters.</w:t>
            </w:r>
          </w:p>
        </w:tc>
      </w:tr>
      <w:tr>
        <w:tblPrEx>
          <w:tblW w:w="0" w:type="auto"/>
          <w:jc w:val="left"/>
          <w:tblInd w:w="130" w:type="dxa"/>
          <w:tblLayout w:type="fixed"/>
          <w:tblCellMar>
            <w:top w:w="0" w:type="dxa"/>
            <w:left w:w="0" w:type="dxa"/>
            <w:bottom w:w="0" w:type="dxa"/>
            <w:right w:w="0" w:type="dxa"/>
          </w:tblCellMar>
          <w:tblLook w:val="01E0"/>
        </w:tblPrEx>
        <w:trPr>
          <w:trHeight w:val="5459"/>
          <w:jc w:val="left"/>
        </w:trPr>
        <w:tc>
          <w:tcPr>
            <w:tcW w:w="2022" w:type="dxa"/>
            <w:tcBorders>
              <w:top w:val="single" w:sz="6" w:space="0" w:color="B7B7B7"/>
              <w:left w:val="single" w:sz="4" w:space="0" w:color="B7B7B7"/>
              <w:bottom w:val="single" w:sz="6" w:space="0" w:color="B7B7B7"/>
              <w:right w:val="single" w:sz="6" w:space="0" w:color="B7B7B7"/>
            </w:tcBorders>
          </w:tcPr>
          <w:p>
            <w:pPr>
              <w:pStyle w:val="TableParagraph"/>
              <w:spacing w:before="81"/>
              <w:ind w:left="57"/>
              <w:rPr>
                <w:sz w:val="20"/>
              </w:rPr>
            </w:pPr>
            <w:r>
              <w:rPr>
                <w:sz w:val="20"/>
              </w:rPr>
              <w:t>Amounts</w:t>
            </w:r>
            <w:r>
              <w:rPr>
                <w:spacing w:val="-14"/>
                <w:sz w:val="20"/>
              </w:rPr>
              <w:t xml:space="preserve"> </w:t>
            </w:r>
            <w:r>
              <w:rPr>
                <w:sz w:val="20"/>
              </w:rPr>
              <w:t>Paid</w:t>
            </w:r>
            <w:r>
              <w:rPr>
                <w:spacing w:val="-14"/>
                <w:sz w:val="20"/>
              </w:rPr>
              <w:t xml:space="preserve"> </w:t>
            </w:r>
            <w:r>
              <w:rPr>
                <w:sz w:val="20"/>
              </w:rPr>
              <w:t xml:space="preserve">to </w:t>
            </w:r>
            <w:r>
              <w:rPr>
                <w:spacing w:val="-2"/>
                <w:sz w:val="20"/>
              </w:rPr>
              <w:t>Pharmacies</w:t>
            </w:r>
          </w:p>
        </w:tc>
        <w:tc>
          <w:tcPr>
            <w:tcW w:w="5920" w:type="dxa"/>
            <w:tcBorders>
              <w:top w:val="single" w:sz="6" w:space="0" w:color="B7B7B7"/>
              <w:left w:val="single" w:sz="6" w:space="0" w:color="B7B7B7"/>
              <w:bottom w:val="single" w:sz="6" w:space="0" w:color="B7B7B7"/>
              <w:right w:val="single" w:sz="6" w:space="0" w:color="B7B7B7"/>
            </w:tcBorders>
          </w:tcPr>
          <w:p>
            <w:pPr>
              <w:pStyle w:val="TableParagraph"/>
              <w:spacing w:before="81"/>
              <w:ind w:left="55" w:right="99"/>
              <w:rPr>
                <w:sz w:val="20"/>
              </w:rPr>
            </w:pPr>
            <w:r>
              <w:rPr>
                <w:sz w:val="20"/>
              </w:rPr>
              <w:t>Report</w:t>
            </w:r>
            <w:r>
              <w:rPr>
                <w:spacing w:val="-4"/>
                <w:sz w:val="20"/>
              </w:rPr>
              <w:t xml:space="preserve"> </w:t>
            </w:r>
            <w:r>
              <w:rPr>
                <w:sz w:val="20"/>
              </w:rPr>
              <w:t>any</w:t>
            </w:r>
            <w:r>
              <w:rPr>
                <w:spacing w:val="-3"/>
                <w:sz w:val="20"/>
              </w:rPr>
              <w:t xml:space="preserve"> </w:t>
            </w:r>
            <w:r>
              <w:rPr>
                <w:sz w:val="20"/>
              </w:rPr>
              <w:t>sum</w:t>
            </w:r>
            <w:r>
              <w:rPr>
                <w:spacing w:val="-4"/>
                <w:sz w:val="20"/>
              </w:rPr>
              <w:t xml:space="preserve"> </w:t>
            </w:r>
            <w:r>
              <w:rPr>
                <w:sz w:val="20"/>
              </w:rPr>
              <w:t>paid</w:t>
            </w:r>
            <w:r>
              <w:rPr>
                <w:spacing w:val="-4"/>
                <w:sz w:val="20"/>
              </w:rPr>
              <w:t xml:space="preserve"> </w:t>
            </w:r>
            <w:r>
              <w:rPr>
                <w:sz w:val="20"/>
              </w:rPr>
              <w:t>by</w:t>
            </w:r>
            <w:r>
              <w:rPr>
                <w:spacing w:val="-3"/>
                <w:sz w:val="20"/>
              </w:rPr>
              <w:t xml:space="preserve"> </w:t>
            </w:r>
            <w:r>
              <w:rPr>
                <w:sz w:val="20"/>
              </w:rPr>
              <w:t>a</w:t>
            </w:r>
            <w:r>
              <w:rPr>
                <w:spacing w:val="-4"/>
                <w:sz w:val="20"/>
              </w:rPr>
              <w:t xml:space="preserve"> </w:t>
            </w:r>
            <w:r>
              <w:rPr>
                <w:sz w:val="20"/>
              </w:rPr>
              <w:t>submitter</w:t>
            </w:r>
            <w:r>
              <w:rPr>
                <w:spacing w:val="-3"/>
                <w:sz w:val="20"/>
              </w:rPr>
              <w:t xml:space="preserve"> </w:t>
            </w:r>
            <w:r>
              <w:rPr>
                <w:sz w:val="20"/>
              </w:rPr>
              <w:t>to</w:t>
            </w:r>
            <w:r>
              <w:rPr>
                <w:spacing w:val="-4"/>
                <w:sz w:val="20"/>
              </w:rPr>
              <w:t xml:space="preserve"> </w:t>
            </w:r>
            <w:r>
              <w:rPr>
                <w:sz w:val="20"/>
              </w:rPr>
              <w:t>a</w:t>
            </w:r>
            <w:r>
              <w:rPr>
                <w:spacing w:val="-4"/>
                <w:sz w:val="20"/>
              </w:rPr>
              <w:t xml:space="preserve"> </w:t>
            </w:r>
            <w:r>
              <w:rPr>
                <w:sz w:val="20"/>
              </w:rPr>
              <w:t>pharmacy</w:t>
            </w:r>
            <w:r>
              <w:rPr>
                <w:spacing w:val="-3"/>
                <w:sz w:val="20"/>
              </w:rPr>
              <w:t xml:space="preserve"> </w:t>
            </w:r>
            <w:r>
              <w:rPr>
                <w:sz w:val="20"/>
              </w:rPr>
              <w:t>after</w:t>
            </w:r>
            <w:r>
              <w:rPr>
                <w:spacing w:val="-3"/>
                <w:sz w:val="20"/>
              </w:rPr>
              <w:t xml:space="preserve"> </w:t>
            </w:r>
            <w:r>
              <w:rPr>
                <w:sz w:val="20"/>
              </w:rPr>
              <w:t>the</w:t>
            </w:r>
            <w:r>
              <w:rPr>
                <w:spacing w:val="-4"/>
                <w:sz w:val="20"/>
              </w:rPr>
              <w:t xml:space="preserve"> </w:t>
            </w:r>
            <w:r>
              <w:rPr>
                <w:sz w:val="20"/>
              </w:rPr>
              <w:t>POS that is not otherwise required to be included in the negotiated price in this row.</w:t>
            </w:r>
          </w:p>
          <w:p>
            <w:pPr>
              <w:pStyle w:val="TableParagraph"/>
              <w:ind w:left="55" w:right="122"/>
              <w:rPr>
                <w:sz w:val="20"/>
              </w:rPr>
            </w:pPr>
            <w:r>
              <w:rPr>
                <w:sz w:val="20"/>
              </w:rPr>
              <w:t>Specifically, if a submitter pays a pharmacy a bonus payment after the POS, the amount paid by the submitter must be reported in this row as a negative amount, if it is not otherwise included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negotiated</w:t>
            </w:r>
            <w:r>
              <w:rPr>
                <w:spacing w:val="-4"/>
                <w:sz w:val="20"/>
              </w:rPr>
              <w:t xml:space="preserve"> </w:t>
            </w:r>
            <w:r>
              <w:rPr>
                <w:sz w:val="20"/>
              </w:rPr>
              <w:t>price,</w:t>
            </w:r>
            <w:r>
              <w:rPr>
                <w:spacing w:val="-4"/>
                <w:sz w:val="20"/>
              </w:rPr>
              <w:t xml:space="preserve"> </w:t>
            </w:r>
            <w:r>
              <w:rPr>
                <w:sz w:val="20"/>
              </w:rPr>
              <w:t>as</w:t>
            </w:r>
            <w:r>
              <w:rPr>
                <w:spacing w:val="-3"/>
                <w:sz w:val="20"/>
              </w:rPr>
              <w:t xml:space="preserve"> </w:t>
            </w:r>
            <w:r>
              <w:rPr>
                <w:sz w:val="20"/>
              </w:rPr>
              <w:t>it</w:t>
            </w:r>
            <w:r>
              <w:rPr>
                <w:spacing w:val="-4"/>
                <w:sz w:val="20"/>
              </w:rPr>
              <w:t xml:space="preserve"> </w:t>
            </w:r>
            <w:r>
              <w:rPr>
                <w:sz w:val="20"/>
              </w:rPr>
              <w:t>serves</w:t>
            </w:r>
            <w:r>
              <w:rPr>
                <w:spacing w:val="-3"/>
                <w:sz w:val="20"/>
              </w:rPr>
              <w:t xml:space="preserve"> </w:t>
            </w:r>
            <w:r>
              <w:rPr>
                <w:sz w:val="20"/>
              </w:rPr>
              <w:t>to</w:t>
            </w:r>
            <w:r>
              <w:rPr>
                <w:spacing w:val="-4"/>
                <w:sz w:val="20"/>
              </w:rPr>
              <w:t xml:space="preserve"> </w:t>
            </w:r>
            <w:r>
              <w:rPr>
                <w:sz w:val="20"/>
              </w:rPr>
              <w:t>increase</w:t>
            </w:r>
            <w:r>
              <w:rPr>
                <w:spacing w:val="-4"/>
                <w:sz w:val="20"/>
              </w:rPr>
              <w:t xml:space="preserve"> </w:t>
            </w:r>
            <w:r>
              <w:rPr>
                <w:sz w:val="20"/>
              </w:rPr>
              <w:t>the</w:t>
            </w:r>
            <w:r>
              <w:rPr>
                <w:spacing w:val="-4"/>
                <w:sz w:val="20"/>
              </w:rPr>
              <w:t xml:space="preserve"> </w:t>
            </w:r>
            <w:r>
              <w:rPr>
                <w:sz w:val="20"/>
              </w:rPr>
              <w:t>drug costs of the submitter.</w:t>
            </w:r>
          </w:p>
          <w:p>
            <w:pPr>
              <w:pStyle w:val="TableParagraph"/>
              <w:spacing w:before="80"/>
              <w:ind w:left="56"/>
              <w:rPr>
                <w:sz w:val="20"/>
              </w:rPr>
            </w:pPr>
            <w:r>
              <w:rPr>
                <w:sz w:val="20"/>
              </w:rPr>
              <w:t>Examples of adjustments to be reported in this field include any reconciliation amount that accounts for differences between the contracted rate and the lower adjudicated rate achieved by the pharmacy at the POS and contingent incentive payments related to,</w:t>
            </w:r>
            <w:r>
              <w:rPr>
                <w:spacing w:val="-6"/>
                <w:sz w:val="20"/>
              </w:rPr>
              <w:t xml:space="preserve"> </w:t>
            </w:r>
            <w:r>
              <w:rPr>
                <w:sz w:val="20"/>
              </w:rPr>
              <w:t>for</w:t>
            </w:r>
            <w:r>
              <w:rPr>
                <w:spacing w:val="-5"/>
                <w:sz w:val="20"/>
              </w:rPr>
              <w:t xml:space="preserve"> </w:t>
            </w:r>
            <w:r>
              <w:rPr>
                <w:sz w:val="20"/>
              </w:rPr>
              <w:t>instance,</w:t>
            </w:r>
            <w:r>
              <w:rPr>
                <w:spacing w:val="-6"/>
                <w:sz w:val="20"/>
              </w:rPr>
              <w:t xml:space="preserve"> </w:t>
            </w:r>
            <w:r>
              <w:rPr>
                <w:sz w:val="20"/>
              </w:rPr>
              <w:t>generic</w:t>
            </w:r>
            <w:r>
              <w:rPr>
                <w:spacing w:val="-5"/>
                <w:sz w:val="20"/>
              </w:rPr>
              <w:t xml:space="preserve"> </w:t>
            </w:r>
            <w:r>
              <w:rPr>
                <w:sz w:val="20"/>
              </w:rPr>
              <w:t>dispensing</w:t>
            </w:r>
            <w:r>
              <w:rPr>
                <w:spacing w:val="-6"/>
                <w:sz w:val="20"/>
              </w:rPr>
              <w:t xml:space="preserve"> </w:t>
            </w:r>
            <w:r>
              <w:rPr>
                <w:sz w:val="20"/>
              </w:rPr>
              <w:t>rates,</w:t>
            </w:r>
            <w:r>
              <w:rPr>
                <w:spacing w:val="-6"/>
                <w:sz w:val="20"/>
              </w:rPr>
              <w:t xml:space="preserve"> </w:t>
            </w:r>
            <w:r>
              <w:rPr>
                <w:sz w:val="20"/>
              </w:rPr>
              <w:t>audit</w:t>
            </w:r>
            <w:r>
              <w:rPr>
                <w:spacing w:val="-6"/>
                <w:sz w:val="20"/>
              </w:rPr>
              <w:t xml:space="preserve"> </w:t>
            </w:r>
            <w:r>
              <w:rPr>
                <w:sz w:val="20"/>
              </w:rPr>
              <w:t>performance/error rates, refill rates, preferred dispensing rates, and/or other performance metrics, including qualitative measures. Such adjustments</w:t>
            </w:r>
            <w:r>
              <w:rPr>
                <w:spacing w:val="-1"/>
                <w:sz w:val="20"/>
              </w:rPr>
              <w:t xml:space="preserve"> </w:t>
            </w:r>
            <w:r>
              <w:rPr>
                <w:sz w:val="20"/>
              </w:rPr>
              <w:t>must</w:t>
            </w:r>
            <w:r>
              <w:rPr>
                <w:spacing w:val="-1"/>
                <w:sz w:val="20"/>
              </w:rPr>
              <w:t xml:space="preserve"> </w:t>
            </w:r>
            <w:r>
              <w:rPr>
                <w:sz w:val="20"/>
              </w:rPr>
              <w:t>only be</w:t>
            </w:r>
            <w:r>
              <w:rPr>
                <w:spacing w:val="-2"/>
                <w:sz w:val="20"/>
              </w:rPr>
              <w:t xml:space="preserve"> </w:t>
            </w:r>
            <w:r>
              <w:rPr>
                <w:sz w:val="20"/>
              </w:rPr>
              <w:t>reported</w:t>
            </w:r>
            <w:r>
              <w:rPr>
                <w:spacing w:val="-1"/>
                <w:sz w:val="20"/>
              </w:rPr>
              <w:t xml:space="preserve"> </w:t>
            </w:r>
            <w:r>
              <w:rPr>
                <w:sz w:val="20"/>
              </w:rPr>
              <w:t>in</w:t>
            </w:r>
            <w:r>
              <w:rPr>
                <w:spacing w:val="-1"/>
                <w:sz w:val="20"/>
              </w:rPr>
              <w:t xml:space="preserve"> </w:t>
            </w:r>
            <w:r>
              <w:rPr>
                <w:sz w:val="20"/>
              </w:rPr>
              <w:t>this row if</w:t>
            </w:r>
            <w:r>
              <w:rPr>
                <w:spacing w:val="-1"/>
                <w:sz w:val="20"/>
              </w:rPr>
              <w:t xml:space="preserve"> </w:t>
            </w:r>
            <w:r>
              <w:rPr>
                <w:sz w:val="20"/>
              </w:rPr>
              <w:t>they increase</w:t>
            </w:r>
            <w:r>
              <w:rPr>
                <w:spacing w:val="-1"/>
                <w:sz w:val="20"/>
              </w:rPr>
              <w:t xml:space="preserve"> </w:t>
            </w:r>
            <w:r>
              <w:rPr>
                <w:sz w:val="20"/>
              </w:rPr>
              <w:t xml:space="preserve">the PBM’s costs and are not otherwise included in the negotiated </w:t>
            </w:r>
            <w:r>
              <w:rPr>
                <w:spacing w:val="-2"/>
                <w:sz w:val="20"/>
              </w:rPr>
              <w:t>price.</w:t>
            </w:r>
          </w:p>
          <w:p>
            <w:pPr>
              <w:pStyle w:val="TableParagraph"/>
              <w:spacing w:before="81"/>
              <w:ind w:left="56" w:right="99"/>
              <w:rPr>
                <w:i/>
                <w:sz w:val="20"/>
              </w:rPr>
            </w:pPr>
            <w:r>
              <w:rPr>
                <w:i/>
                <w:sz w:val="20"/>
              </w:rPr>
              <w:t>Exclusions:</w:t>
            </w:r>
            <w:r>
              <w:rPr>
                <w:i/>
                <w:spacing w:val="-2"/>
                <w:sz w:val="20"/>
              </w:rPr>
              <w:t xml:space="preserve"> </w:t>
            </w:r>
            <w:r>
              <w:rPr>
                <w:i/>
                <w:sz w:val="20"/>
              </w:rPr>
              <w:t>Do</w:t>
            </w:r>
            <w:r>
              <w:rPr>
                <w:i/>
                <w:spacing w:val="-2"/>
                <w:sz w:val="20"/>
              </w:rPr>
              <w:t xml:space="preserve"> </w:t>
            </w:r>
            <w:r>
              <w:rPr>
                <w:i/>
                <w:sz w:val="20"/>
              </w:rPr>
              <w:t>not</w:t>
            </w:r>
            <w:r>
              <w:rPr>
                <w:i/>
                <w:spacing w:val="-2"/>
                <w:sz w:val="20"/>
              </w:rPr>
              <w:t xml:space="preserve"> </w:t>
            </w:r>
            <w:r>
              <w:rPr>
                <w:i/>
                <w:sz w:val="20"/>
              </w:rPr>
              <w:t>include</w:t>
            </w:r>
            <w:r>
              <w:rPr>
                <w:i/>
                <w:spacing w:val="-3"/>
                <w:sz w:val="20"/>
              </w:rPr>
              <w:t xml:space="preserve"> </w:t>
            </w:r>
            <w:r>
              <w:rPr>
                <w:i/>
                <w:sz w:val="20"/>
              </w:rPr>
              <w:t>any</w:t>
            </w:r>
            <w:r>
              <w:rPr>
                <w:i/>
                <w:spacing w:val="-1"/>
                <w:sz w:val="20"/>
              </w:rPr>
              <w:t xml:space="preserve"> </w:t>
            </w:r>
            <w:r>
              <w:rPr>
                <w:i/>
                <w:sz w:val="20"/>
              </w:rPr>
              <w:t>payments</w:t>
            </w:r>
            <w:r>
              <w:rPr>
                <w:i/>
                <w:spacing w:val="-1"/>
                <w:sz w:val="20"/>
              </w:rPr>
              <w:t xml:space="preserve"> </w:t>
            </w:r>
            <w:r>
              <w:rPr>
                <w:i/>
                <w:sz w:val="20"/>
              </w:rPr>
              <w:t>to</w:t>
            </w:r>
            <w:r>
              <w:rPr>
                <w:i/>
                <w:spacing w:val="-2"/>
                <w:sz w:val="20"/>
              </w:rPr>
              <w:t xml:space="preserve"> </w:t>
            </w:r>
            <w:r>
              <w:rPr>
                <w:i/>
                <w:sz w:val="20"/>
              </w:rPr>
              <w:t>entities</w:t>
            </w:r>
            <w:r>
              <w:rPr>
                <w:i/>
                <w:spacing w:val="-1"/>
                <w:sz w:val="20"/>
              </w:rPr>
              <w:t xml:space="preserve"> </w:t>
            </w:r>
            <w:r>
              <w:rPr>
                <w:i/>
                <w:sz w:val="20"/>
              </w:rPr>
              <w:t>other</w:t>
            </w:r>
            <w:r>
              <w:rPr>
                <w:i/>
                <w:spacing w:val="-1"/>
                <w:sz w:val="20"/>
              </w:rPr>
              <w:t xml:space="preserve"> </w:t>
            </w:r>
            <w:r>
              <w:rPr>
                <w:i/>
                <w:sz w:val="20"/>
              </w:rPr>
              <w:t>than</w:t>
            </w:r>
            <w:r>
              <w:rPr>
                <w:i/>
                <w:sz w:val="20"/>
              </w:rPr>
              <w:t xml:space="preserve"> pharmacies. Exclude any remuneration received from pharmacies</w:t>
            </w:r>
            <w:r>
              <w:rPr>
                <w:i/>
                <w:spacing w:val="-4"/>
                <w:sz w:val="20"/>
              </w:rPr>
              <w:t xml:space="preserve"> </w:t>
            </w:r>
            <w:r>
              <w:rPr>
                <w:i/>
                <w:sz w:val="20"/>
              </w:rPr>
              <w:t>(which</w:t>
            </w:r>
            <w:r>
              <w:rPr>
                <w:i/>
                <w:spacing w:val="-5"/>
                <w:sz w:val="20"/>
              </w:rPr>
              <w:t xml:space="preserve"> </w:t>
            </w:r>
            <w:r>
              <w:rPr>
                <w:i/>
                <w:sz w:val="20"/>
              </w:rPr>
              <w:t>is</w:t>
            </w:r>
            <w:r>
              <w:rPr>
                <w:i/>
                <w:spacing w:val="-4"/>
                <w:sz w:val="20"/>
              </w:rPr>
              <w:t xml:space="preserve"> </w:t>
            </w:r>
            <w:r>
              <w:rPr>
                <w:i/>
                <w:sz w:val="20"/>
              </w:rPr>
              <w:t>reported</w:t>
            </w:r>
            <w:r>
              <w:rPr>
                <w:i/>
                <w:spacing w:val="-5"/>
                <w:sz w:val="20"/>
              </w:rPr>
              <w:t xml:space="preserve"> </w:t>
            </w:r>
            <w:r>
              <w:rPr>
                <w:i/>
                <w:sz w:val="20"/>
              </w:rPr>
              <w:t>in</w:t>
            </w:r>
            <w:r>
              <w:rPr>
                <w:i/>
                <w:spacing w:val="-5"/>
                <w:sz w:val="20"/>
              </w:rPr>
              <w:t xml:space="preserve"> </w:t>
            </w:r>
            <w:r>
              <w:rPr>
                <w:i/>
                <w:sz w:val="20"/>
              </w:rPr>
              <w:t>the</w:t>
            </w:r>
            <w:r>
              <w:rPr>
                <w:i/>
                <w:spacing w:val="-5"/>
                <w:sz w:val="20"/>
              </w:rPr>
              <w:t xml:space="preserve"> </w:t>
            </w:r>
            <w:r>
              <w:rPr>
                <w:i/>
                <w:sz w:val="20"/>
              </w:rPr>
              <w:t>“Amounts</w:t>
            </w:r>
            <w:r>
              <w:rPr>
                <w:i/>
                <w:spacing w:val="-5"/>
                <w:sz w:val="20"/>
              </w:rPr>
              <w:t xml:space="preserve"> </w:t>
            </w:r>
            <w:r>
              <w:rPr>
                <w:i/>
                <w:sz w:val="20"/>
              </w:rPr>
              <w:t>Received</w:t>
            </w:r>
            <w:r>
              <w:rPr>
                <w:i/>
                <w:spacing w:val="-5"/>
                <w:sz w:val="20"/>
              </w:rPr>
              <w:t xml:space="preserve"> </w:t>
            </w:r>
            <w:r>
              <w:rPr>
                <w:i/>
                <w:sz w:val="20"/>
              </w:rPr>
              <w:t>From Pharmacies” field). Do not include other types of data.</w:t>
            </w:r>
          </w:p>
        </w:tc>
        <w:tc>
          <w:tcPr>
            <w:tcW w:w="2849" w:type="dxa"/>
            <w:tcBorders>
              <w:top w:val="single" w:sz="6" w:space="0" w:color="B7B7B7"/>
              <w:left w:val="single" w:sz="6" w:space="0" w:color="B7B7B7"/>
              <w:bottom w:val="single" w:sz="6" w:space="0" w:color="B7B7B7"/>
              <w:right w:val="single" w:sz="4" w:space="0" w:color="B7B7B7"/>
            </w:tcBorders>
          </w:tcPr>
          <w:p>
            <w:pPr>
              <w:pStyle w:val="TableParagraph"/>
              <w:spacing w:before="81"/>
              <w:ind w:left="54" w:right="90" w:hanging="1"/>
              <w:rPr>
                <w:sz w:val="20"/>
              </w:rPr>
            </w:pPr>
            <w:r>
              <w:rPr>
                <w:sz w:val="20"/>
              </w:rPr>
              <w:t>Numeric dollar amount. This field</w:t>
            </w:r>
            <w:r>
              <w:rPr>
                <w:spacing w:val="-7"/>
                <w:sz w:val="20"/>
              </w:rPr>
              <w:t xml:space="preserve"> </w:t>
            </w:r>
            <w:r>
              <w:rPr>
                <w:sz w:val="20"/>
              </w:rPr>
              <w:t>may</w:t>
            </w:r>
            <w:r>
              <w:rPr>
                <w:spacing w:val="-6"/>
                <w:sz w:val="20"/>
              </w:rPr>
              <w:t xml:space="preserve"> </w:t>
            </w:r>
            <w:r>
              <w:rPr>
                <w:sz w:val="20"/>
              </w:rPr>
              <w:t>have</w:t>
            </w:r>
            <w:r>
              <w:rPr>
                <w:spacing w:val="-7"/>
                <w:sz w:val="20"/>
              </w:rPr>
              <w:t xml:space="preserve"> </w:t>
            </w:r>
            <w:r>
              <w:rPr>
                <w:sz w:val="20"/>
              </w:rPr>
              <w:t>up</w:t>
            </w:r>
            <w:r>
              <w:rPr>
                <w:spacing w:val="-7"/>
                <w:sz w:val="20"/>
              </w:rPr>
              <w:t xml:space="preserve"> </w:t>
            </w:r>
            <w:r>
              <w:rPr>
                <w:sz w:val="20"/>
              </w:rPr>
              <w:t>to</w:t>
            </w:r>
            <w:r>
              <w:rPr>
                <w:spacing w:val="-7"/>
                <w:sz w:val="20"/>
              </w:rPr>
              <w:t xml:space="preserve"> </w:t>
            </w:r>
            <w:r>
              <w:rPr>
                <w:sz w:val="20"/>
              </w:rPr>
              <w:t>12</w:t>
            </w:r>
            <w:r>
              <w:rPr>
                <w:spacing w:val="-7"/>
                <w:sz w:val="20"/>
              </w:rPr>
              <w:t xml:space="preserve"> </w:t>
            </w:r>
            <w:r>
              <w:rPr>
                <w:sz w:val="20"/>
              </w:rPr>
              <w:t>digits before the decimal and two digits after the decimal. The value reported in this field must be negative or zero.</w:t>
            </w:r>
          </w:p>
        </w:tc>
      </w:tr>
      <w:tr>
        <w:tblPrEx>
          <w:tblW w:w="0" w:type="auto"/>
          <w:jc w:val="left"/>
          <w:tblInd w:w="130" w:type="dxa"/>
          <w:tblLayout w:type="fixed"/>
          <w:tblCellMar>
            <w:top w:w="0" w:type="dxa"/>
            <w:left w:w="0" w:type="dxa"/>
            <w:bottom w:w="0" w:type="dxa"/>
            <w:right w:w="0" w:type="dxa"/>
          </w:tblCellMar>
          <w:tblLook w:val="01E0"/>
        </w:tblPrEx>
        <w:trPr>
          <w:trHeight w:val="1540"/>
          <w:jc w:val="left"/>
        </w:trPr>
        <w:tc>
          <w:tcPr>
            <w:tcW w:w="2022" w:type="dxa"/>
            <w:tcBorders>
              <w:top w:val="single" w:sz="6" w:space="0" w:color="B7B7B7"/>
              <w:left w:val="single" w:sz="4" w:space="0" w:color="B7B7B7"/>
              <w:bottom w:val="single" w:sz="6" w:space="0" w:color="B7B7B7"/>
              <w:right w:val="single" w:sz="6" w:space="0" w:color="B7B7B7"/>
            </w:tcBorders>
          </w:tcPr>
          <w:p>
            <w:pPr>
              <w:pStyle w:val="TableParagraph"/>
              <w:spacing w:before="81"/>
              <w:ind w:left="57" w:right="290"/>
              <w:rPr>
                <w:sz w:val="20"/>
              </w:rPr>
            </w:pPr>
            <w:r>
              <w:rPr>
                <w:sz w:val="20"/>
              </w:rPr>
              <w:t>Amounts</w:t>
            </w:r>
            <w:r>
              <w:rPr>
                <w:spacing w:val="-14"/>
                <w:sz w:val="20"/>
              </w:rPr>
              <w:t xml:space="preserve"> </w:t>
            </w:r>
            <w:r>
              <w:rPr>
                <w:sz w:val="20"/>
              </w:rPr>
              <w:t>Paid</w:t>
            </w:r>
            <w:r>
              <w:rPr>
                <w:spacing w:val="-14"/>
                <w:sz w:val="20"/>
              </w:rPr>
              <w:t xml:space="preserve"> </w:t>
            </w:r>
            <w:r>
              <w:rPr>
                <w:sz w:val="20"/>
              </w:rPr>
              <w:t xml:space="preserve">to </w:t>
            </w:r>
            <w:r>
              <w:rPr>
                <w:spacing w:val="-2"/>
                <w:sz w:val="20"/>
              </w:rPr>
              <w:t>Pharmacies (Additional Comments)</w:t>
            </w:r>
          </w:p>
        </w:tc>
        <w:tc>
          <w:tcPr>
            <w:tcW w:w="5920" w:type="dxa"/>
            <w:tcBorders>
              <w:top w:val="single" w:sz="6" w:space="0" w:color="B7B7B7"/>
              <w:left w:val="single" w:sz="6" w:space="0" w:color="B7B7B7"/>
              <w:bottom w:val="single" w:sz="6" w:space="0" w:color="B7B7B7"/>
              <w:right w:val="single" w:sz="6" w:space="0" w:color="B7B7B7"/>
            </w:tcBorders>
          </w:tcPr>
          <w:p>
            <w:pPr>
              <w:pStyle w:val="TableParagraph"/>
              <w:spacing w:before="81"/>
              <w:ind w:left="56" w:right="99"/>
              <w:rPr>
                <w:sz w:val="20"/>
              </w:rPr>
            </w:pPr>
            <w:r>
              <w:rPr>
                <w:sz w:val="20"/>
              </w:rPr>
              <w:t>Additional comments are required when the “Amounts Paid to Pharmacies” field is a non-zero value. Describe the types of pharmacy incentive payments reported in the “Amounts Paid to Pharmacies” field.</w:t>
            </w:r>
            <w:r>
              <w:rPr>
                <w:spacing w:val="-1"/>
                <w:sz w:val="20"/>
              </w:rPr>
              <w:t xml:space="preserve"> </w:t>
            </w:r>
            <w:r>
              <w:rPr>
                <w:sz w:val="20"/>
              </w:rPr>
              <w:t>Please</w:t>
            </w:r>
            <w:r>
              <w:rPr>
                <w:spacing w:val="-2"/>
                <w:sz w:val="20"/>
              </w:rPr>
              <w:t xml:space="preserve"> </w:t>
            </w:r>
            <w:r>
              <w:rPr>
                <w:sz w:val="20"/>
              </w:rPr>
              <w:t>detail</w:t>
            </w:r>
            <w:r>
              <w:rPr>
                <w:spacing w:val="-1"/>
                <w:sz w:val="20"/>
              </w:rPr>
              <w:t xml:space="preserve"> </w:t>
            </w:r>
            <w:r>
              <w:rPr>
                <w:sz w:val="20"/>
              </w:rPr>
              <w:t>the</w:t>
            </w:r>
            <w:r>
              <w:rPr>
                <w:spacing w:val="-1"/>
                <w:sz w:val="20"/>
              </w:rPr>
              <w:t xml:space="preserve"> </w:t>
            </w:r>
            <w:r>
              <w:rPr>
                <w:sz w:val="20"/>
              </w:rPr>
              <w:t>metrics by</w:t>
            </w:r>
            <w:r>
              <w:rPr>
                <w:spacing w:val="-1"/>
                <w:sz w:val="20"/>
              </w:rPr>
              <w:t xml:space="preserve"> </w:t>
            </w:r>
            <w:r>
              <w:rPr>
                <w:sz w:val="20"/>
              </w:rPr>
              <w:t>which</w:t>
            </w:r>
            <w:r>
              <w:rPr>
                <w:spacing w:val="-2"/>
                <w:sz w:val="20"/>
              </w:rPr>
              <w:t xml:space="preserve"> </w:t>
            </w:r>
            <w:r>
              <w:rPr>
                <w:sz w:val="20"/>
              </w:rPr>
              <w:t>pharmacy performance</w:t>
            </w:r>
            <w:r>
              <w:rPr>
                <w:spacing w:val="-6"/>
                <w:sz w:val="20"/>
              </w:rPr>
              <w:t xml:space="preserve"> </w:t>
            </w:r>
            <w:r>
              <w:rPr>
                <w:sz w:val="20"/>
              </w:rPr>
              <w:t>was</w:t>
            </w:r>
            <w:r>
              <w:rPr>
                <w:spacing w:val="-4"/>
                <w:sz w:val="20"/>
              </w:rPr>
              <w:t xml:space="preserve"> </w:t>
            </w:r>
            <w:r>
              <w:rPr>
                <w:sz w:val="20"/>
              </w:rPr>
              <w:t>assessed,</w:t>
            </w:r>
            <w:r>
              <w:rPr>
                <w:spacing w:val="-5"/>
                <w:sz w:val="20"/>
              </w:rPr>
              <w:t xml:space="preserve"> </w:t>
            </w:r>
            <w:r>
              <w:rPr>
                <w:sz w:val="20"/>
              </w:rPr>
              <w:t>if</w:t>
            </w:r>
            <w:r>
              <w:rPr>
                <w:spacing w:val="-5"/>
                <w:sz w:val="20"/>
              </w:rPr>
              <w:t xml:space="preserve"> </w:t>
            </w:r>
            <w:r>
              <w:rPr>
                <w:sz w:val="20"/>
              </w:rPr>
              <w:t>relevant</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incentive</w:t>
            </w:r>
            <w:r>
              <w:rPr>
                <w:spacing w:val="-5"/>
                <w:sz w:val="20"/>
              </w:rPr>
              <w:t xml:space="preserve"> </w:t>
            </w:r>
            <w:r>
              <w:rPr>
                <w:sz w:val="20"/>
              </w:rPr>
              <w:t xml:space="preserve">payment </w:t>
            </w:r>
            <w:r>
              <w:rPr>
                <w:spacing w:val="-2"/>
                <w:sz w:val="20"/>
              </w:rPr>
              <w:t>calculation.</w:t>
            </w:r>
          </w:p>
        </w:tc>
        <w:tc>
          <w:tcPr>
            <w:tcW w:w="2849" w:type="dxa"/>
            <w:tcBorders>
              <w:top w:val="single" w:sz="6" w:space="0" w:color="B7B7B7"/>
              <w:left w:val="single" w:sz="6" w:space="0" w:color="B7B7B7"/>
              <w:bottom w:val="single" w:sz="6" w:space="0" w:color="B7B7B7"/>
              <w:right w:val="single" w:sz="4" w:space="0" w:color="B7B7B7"/>
            </w:tcBorders>
          </w:tcPr>
          <w:p>
            <w:pPr>
              <w:pStyle w:val="TableParagraph"/>
              <w:spacing w:before="81" w:line="230" w:lineRule="exact"/>
              <w:ind w:left="54"/>
              <w:rPr>
                <w:sz w:val="20"/>
              </w:rPr>
            </w:pPr>
            <w:r>
              <w:rPr>
                <w:sz w:val="20"/>
              </w:rPr>
              <w:t>This</w:t>
            </w:r>
            <w:r>
              <w:rPr>
                <w:spacing w:val="-3"/>
                <w:sz w:val="20"/>
              </w:rPr>
              <w:t xml:space="preserve"> </w:t>
            </w:r>
            <w:r>
              <w:rPr>
                <w:sz w:val="20"/>
              </w:rPr>
              <w:t>field</w:t>
            </w:r>
            <w:r>
              <w:rPr>
                <w:spacing w:val="-4"/>
                <w:sz w:val="20"/>
              </w:rPr>
              <w:t xml:space="preserve"> </w:t>
            </w:r>
            <w:r>
              <w:rPr>
                <w:sz w:val="20"/>
              </w:rPr>
              <w:t>is</w:t>
            </w:r>
            <w:r>
              <w:rPr>
                <w:spacing w:val="-3"/>
                <w:sz w:val="20"/>
              </w:rPr>
              <w:t xml:space="preserve"> </w:t>
            </w:r>
            <w:r>
              <w:rPr>
                <w:sz w:val="20"/>
              </w:rPr>
              <w:t>limited</w:t>
            </w:r>
            <w:r>
              <w:rPr>
                <w:spacing w:val="-3"/>
                <w:sz w:val="20"/>
              </w:rPr>
              <w:t xml:space="preserve"> </w:t>
            </w:r>
            <w:r>
              <w:rPr>
                <w:spacing w:val="-5"/>
                <w:sz w:val="20"/>
              </w:rPr>
              <w:t>to</w:t>
            </w:r>
          </w:p>
          <w:p>
            <w:pPr>
              <w:pStyle w:val="TableParagraph"/>
              <w:spacing w:before="0" w:line="230" w:lineRule="exact"/>
              <w:ind w:left="54"/>
              <w:rPr>
                <w:sz w:val="20"/>
              </w:rPr>
            </w:pPr>
            <w:r>
              <w:rPr>
                <w:sz w:val="20"/>
              </w:rPr>
              <w:t>500</w:t>
            </w:r>
            <w:r>
              <w:rPr>
                <w:spacing w:val="-5"/>
                <w:sz w:val="20"/>
              </w:rPr>
              <w:t xml:space="preserve"> </w:t>
            </w:r>
            <w:r>
              <w:rPr>
                <w:sz w:val="20"/>
              </w:rPr>
              <w:t>alphanumeric</w:t>
            </w:r>
            <w:r>
              <w:rPr>
                <w:spacing w:val="-4"/>
                <w:sz w:val="20"/>
              </w:rPr>
              <w:t xml:space="preserve"> </w:t>
            </w:r>
            <w:r>
              <w:rPr>
                <w:spacing w:val="-2"/>
                <w:sz w:val="20"/>
              </w:rPr>
              <w:t>characters.</w:t>
            </w:r>
          </w:p>
        </w:tc>
      </w:tr>
      <w:tr>
        <w:tblPrEx>
          <w:tblW w:w="0" w:type="auto"/>
          <w:jc w:val="left"/>
          <w:tblInd w:w="130" w:type="dxa"/>
          <w:tblLayout w:type="fixed"/>
          <w:tblCellMar>
            <w:top w:w="0" w:type="dxa"/>
            <w:left w:w="0" w:type="dxa"/>
            <w:bottom w:w="0" w:type="dxa"/>
            <w:right w:w="0" w:type="dxa"/>
          </w:tblCellMar>
          <w:tblLook w:val="01E0"/>
        </w:tblPrEx>
        <w:trPr>
          <w:trHeight w:val="3079"/>
          <w:jc w:val="left"/>
        </w:trPr>
        <w:tc>
          <w:tcPr>
            <w:tcW w:w="2022" w:type="dxa"/>
            <w:tcBorders>
              <w:top w:val="single" w:sz="6" w:space="0" w:color="B7B7B7"/>
              <w:left w:val="single" w:sz="4" w:space="0" w:color="B7B7B7"/>
              <w:bottom w:val="single" w:sz="4" w:space="0" w:color="B7B7B7"/>
              <w:right w:val="single" w:sz="6" w:space="0" w:color="B7B7B7"/>
            </w:tcBorders>
          </w:tcPr>
          <w:p>
            <w:pPr>
              <w:pStyle w:val="TableParagraph"/>
              <w:ind w:left="57" w:right="290"/>
              <w:rPr>
                <w:sz w:val="20"/>
              </w:rPr>
            </w:pPr>
            <w:r>
              <w:rPr>
                <w:sz w:val="20"/>
              </w:rPr>
              <w:t>PBM Spread Amounts</w:t>
            </w:r>
            <w:r>
              <w:rPr>
                <w:spacing w:val="-14"/>
                <w:sz w:val="20"/>
              </w:rPr>
              <w:t xml:space="preserve"> </w:t>
            </w:r>
            <w:r>
              <w:rPr>
                <w:sz w:val="20"/>
              </w:rPr>
              <w:t>for</w:t>
            </w:r>
            <w:r>
              <w:rPr>
                <w:spacing w:val="-14"/>
                <w:sz w:val="20"/>
              </w:rPr>
              <w:t xml:space="preserve"> </w:t>
            </w:r>
            <w:r>
              <w:rPr>
                <w:sz w:val="20"/>
              </w:rPr>
              <w:t xml:space="preserve">Retail </w:t>
            </w:r>
            <w:r>
              <w:rPr>
                <w:spacing w:val="-2"/>
                <w:sz w:val="20"/>
              </w:rPr>
              <w:t>Pharmacies</w:t>
            </w:r>
          </w:p>
        </w:tc>
        <w:tc>
          <w:tcPr>
            <w:tcW w:w="5920" w:type="dxa"/>
            <w:tcBorders>
              <w:top w:val="single" w:sz="6" w:space="0" w:color="B7B7B7"/>
              <w:left w:val="single" w:sz="6" w:space="0" w:color="B7B7B7"/>
              <w:bottom w:val="single" w:sz="4" w:space="0" w:color="B7B7B7"/>
              <w:right w:val="single" w:sz="6" w:space="0" w:color="B7B7B7"/>
            </w:tcBorders>
          </w:tcPr>
          <w:p>
            <w:pPr>
              <w:pStyle w:val="TableParagraph"/>
              <w:ind w:left="56" w:right="56"/>
              <w:rPr>
                <w:sz w:val="20"/>
              </w:rPr>
            </w:pPr>
            <w:r>
              <w:rPr>
                <w:sz w:val="20"/>
              </w:rPr>
              <w:t>PBMs</w:t>
            </w:r>
            <w:r>
              <w:rPr>
                <w:spacing w:val="-3"/>
                <w:sz w:val="20"/>
              </w:rPr>
              <w:t xml:space="preserve"> </w:t>
            </w:r>
            <w:r>
              <w:rPr>
                <w:sz w:val="20"/>
              </w:rPr>
              <w:t>must</w:t>
            </w:r>
            <w:r>
              <w:rPr>
                <w:spacing w:val="-4"/>
                <w:sz w:val="20"/>
              </w:rPr>
              <w:t xml:space="preserve"> </w:t>
            </w:r>
            <w:r>
              <w:rPr>
                <w:sz w:val="20"/>
              </w:rPr>
              <w:t>report</w:t>
            </w:r>
            <w:r>
              <w:rPr>
                <w:spacing w:val="-4"/>
                <w:sz w:val="20"/>
              </w:rPr>
              <w:t xml:space="preserve"> </w:t>
            </w:r>
            <w:r>
              <w:rPr>
                <w:sz w:val="20"/>
              </w:rPr>
              <w:t>aggregate</w:t>
            </w:r>
            <w:r>
              <w:rPr>
                <w:spacing w:val="-4"/>
                <w:sz w:val="20"/>
              </w:rPr>
              <w:t xml:space="preserve"> </w:t>
            </w:r>
            <w:r>
              <w:rPr>
                <w:sz w:val="20"/>
              </w:rPr>
              <w:t>values</w:t>
            </w:r>
            <w:r>
              <w:rPr>
                <w:spacing w:val="-3"/>
                <w:sz w:val="20"/>
              </w:rPr>
              <w:t xml:space="preserve"> </w:t>
            </w:r>
            <w:r>
              <w:rPr>
                <w:sz w:val="20"/>
              </w:rPr>
              <w:t>for</w:t>
            </w:r>
            <w:r>
              <w:rPr>
                <w:spacing w:val="-5"/>
                <w:sz w:val="20"/>
              </w:rPr>
              <w:t xml:space="preserve"> </w:t>
            </w:r>
            <w:r>
              <w:rPr>
                <w:sz w:val="20"/>
              </w:rPr>
              <w:t>all</w:t>
            </w:r>
            <w:r>
              <w:rPr>
                <w:spacing w:val="-4"/>
                <w:sz w:val="20"/>
              </w:rPr>
              <w:t xml:space="preserve"> </w:t>
            </w:r>
            <w:r>
              <w:rPr>
                <w:sz w:val="20"/>
              </w:rPr>
              <w:t>PBM</w:t>
            </w:r>
            <w:r>
              <w:rPr>
                <w:spacing w:val="-4"/>
                <w:sz w:val="20"/>
              </w:rPr>
              <w:t xml:space="preserve"> </w:t>
            </w:r>
            <w:r>
              <w:rPr>
                <w:sz w:val="20"/>
              </w:rPr>
              <w:t>spread</w:t>
            </w:r>
            <w:r>
              <w:rPr>
                <w:spacing w:val="-4"/>
                <w:sz w:val="20"/>
              </w:rPr>
              <w:t xml:space="preserve"> </w:t>
            </w:r>
            <w:r>
              <w:rPr>
                <w:sz w:val="20"/>
              </w:rPr>
              <w:t>amounts, not</w:t>
            </w:r>
            <w:r>
              <w:rPr>
                <w:spacing w:val="-3"/>
                <w:sz w:val="20"/>
              </w:rPr>
              <w:t xml:space="preserve"> </w:t>
            </w:r>
            <w:r>
              <w:rPr>
                <w:sz w:val="20"/>
              </w:rPr>
              <w:t>the</w:t>
            </w:r>
            <w:r>
              <w:rPr>
                <w:spacing w:val="-3"/>
                <w:sz w:val="20"/>
              </w:rPr>
              <w:t xml:space="preserve"> </w:t>
            </w:r>
            <w:r>
              <w:rPr>
                <w:sz w:val="20"/>
              </w:rPr>
              <w:t>PBM</w:t>
            </w:r>
            <w:r>
              <w:rPr>
                <w:spacing w:val="-3"/>
                <w:sz w:val="20"/>
              </w:rPr>
              <w:t xml:space="preserve"> </w:t>
            </w:r>
            <w:r>
              <w:rPr>
                <w:sz w:val="20"/>
              </w:rPr>
              <w:t>spread</w:t>
            </w:r>
            <w:r>
              <w:rPr>
                <w:spacing w:val="-3"/>
                <w:sz w:val="20"/>
              </w:rPr>
              <w:t xml:space="preserve"> </w:t>
            </w:r>
            <w:r>
              <w:rPr>
                <w:sz w:val="20"/>
              </w:rPr>
              <w:t>for</w:t>
            </w:r>
            <w:r>
              <w:rPr>
                <w:spacing w:val="-2"/>
                <w:sz w:val="20"/>
              </w:rPr>
              <w:t xml:space="preserve"> </w:t>
            </w:r>
            <w:r>
              <w:rPr>
                <w:sz w:val="20"/>
              </w:rPr>
              <w:t>each</w:t>
            </w:r>
            <w:r>
              <w:rPr>
                <w:spacing w:val="-3"/>
                <w:sz w:val="20"/>
              </w:rPr>
              <w:t xml:space="preserve"> </w:t>
            </w:r>
            <w:r>
              <w:rPr>
                <w:sz w:val="20"/>
              </w:rPr>
              <w:t>retail</w:t>
            </w:r>
            <w:r>
              <w:rPr>
                <w:spacing w:val="-3"/>
                <w:sz w:val="20"/>
              </w:rPr>
              <w:t xml:space="preserve"> </w:t>
            </w:r>
            <w:r>
              <w:rPr>
                <w:sz w:val="20"/>
              </w:rPr>
              <w:t>pharmacy.</w:t>
            </w:r>
            <w:r>
              <w:rPr>
                <w:spacing w:val="-3"/>
                <w:sz w:val="20"/>
              </w:rPr>
              <w:t xml:space="preserve"> </w:t>
            </w:r>
            <w:r>
              <w:rPr>
                <w:sz w:val="20"/>
              </w:rPr>
              <w:t>The</w:t>
            </w:r>
            <w:r>
              <w:rPr>
                <w:spacing w:val="-3"/>
                <w:sz w:val="20"/>
              </w:rPr>
              <w:t xml:space="preserve"> </w:t>
            </w:r>
            <w:r>
              <w:rPr>
                <w:sz w:val="20"/>
              </w:rPr>
              <w:t>value</w:t>
            </w:r>
            <w:r>
              <w:rPr>
                <w:spacing w:val="-3"/>
                <w:sz w:val="20"/>
              </w:rPr>
              <w:t xml:space="preserve"> </w:t>
            </w:r>
            <w:r>
              <w:rPr>
                <w:sz w:val="20"/>
              </w:rPr>
              <w:t xml:space="preserve">reported here must be for all covered drugs. </w:t>
            </w:r>
            <w:r>
              <w:rPr>
                <w:sz w:val="20"/>
                <w:u w:val="single"/>
              </w:rPr>
              <w:t>For issuers that do not</w:t>
            </w:r>
            <w:r>
              <w:rPr>
                <w:sz w:val="20"/>
                <w:u w:val="none"/>
              </w:rPr>
              <w:t xml:space="preserve"> </w:t>
            </w:r>
            <w:r>
              <w:rPr>
                <w:sz w:val="20"/>
                <w:u w:val="single"/>
              </w:rPr>
              <w:t>contract with a PBM, zero is acceptable.</w:t>
            </w:r>
          </w:p>
          <w:p>
            <w:pPr>
              <w:pStyle w:val="TableParagraph"/>
              <w:spacing w:before="81"/>
              <w:ind w:left="56" w:right="122"/>
              <w:rPr>
                <w:sz w:val="20"/>
              </w:rPr>
            </w:pPr>
            <w:r>
              <w:rPr>
                <w:sz w:val="20"/>
              </w:rPr>
              <w:t>The aggregate amount of the difference between the amount paid by the QHP issuer to the PBM and the amount the PBM pays</w:t>
            </w:r>
            <w:r>
              <w:rPr>
                <w:spacing w:val="-4"/>
                <w:sz w:val="20"/>
              </w:rPr>
              <w:t xml:space="preserve"> </w:t>
            </w:r>
            <w:r>
              <w:rPr>
                <w:sz w:val="20"/>
              </w:rPr>
              <w:t>retail</w:t>
            </w:r>
            <w:r>
              <w:rPr>
                <w:spacing w:val="-5"/>
                <w:sz w:val="20"/>
              </w:rPr>
              <w:t xml:space="preserve"> </w:t>
            </w:r>
            <w:r>
              <w:rPr>
                <w:sz w:val="20"/>
              </w:rPr>
              <w:t>pharmacies,</w:t>
            </w:r>
            <w:r>
              <w:rPr>
                <w:spacing w:val="-5"/>
                <w:sz w:val="20"/>
              </w:rPr>
              <w:t xml:space="preserve"> </w:t>
            </w:r>
            <w:r>
              <w:rPr>
                <w:sz w:val="20"/>
              </w:rPr>
              <w:t>sometimes</w:t>
            </w:r>
            <w:r>
              <w:rPr>
                <w:spacing w:val="-5"/>
                <w:sz w:val="20"/>
              </w:rPr>
              <w:t xml:space="preserve"> </w:t>
            </w:r>
            <w:r>
              <w:rPr>
                <w:sz w:val="20"/>
              </w:rPr>
              <w:t>referred</w:t>
            </w:r>
            <w:r>
              <w:rPr>
                <w:spacing w:val="-5"/>
                <w:sz w:val="20"/>
              </w:rPr>
              <w:t xml:space="preserve"> </w:t>
            </w:r>
            <w:r>
              <w:rPr>
                <w:sz w:val="20"/>
              </w:rPr>
              <w:t>to</w:t>
            </w:r>
            <w:r>
              <w:rPr>
                <w:spacing w:val="-5"/>
                <w:sz w:val="20"/>
              </w:rPr>
              <w:t xml:space="preserve"> </w:t>
            </w:r>
            <w:r>
              <w:rPr>
                <w:sz w:val="20"/>
              </w:rPr>
              <w:t>as</w:t>
            </w:r>
            <w:r>
              <w:rPr>
                <w:spacing w:val="-4"/>
                <w:sz w:val="20"/>
              </w:rPr>
              <w:t xml:space="preserve"> </w:t>
            </w:r>
            <w:r>
              <w:rPr>
                <w:sz w:val="20"/>
              </w:rPr>
              <w:t>“PBM</w:t>
            </w:r>
            <w:r>
              <w:rPr>
                <w:spacing w:val="-5"/>
                <w:sz w:val="20"/>
              </w:rPr>
              <w:t xml:space="preserve"> </w:t>
            </w:r>
            <w:r>
              <w:rPr>
                <w:sz w:val="20"/>
              </w:rPr>
              <w:t>spread” or “risk premium,” must be reported in this row.</w:t>
            </w:r>
          </w:p>
          <w:p>
            <w:pPr>
              <w:pStyle w:val="TableParagraph"/>
              <w:spacing w:before="80"/>
              <w:ind w:left="55" w:right="99"/>
              <w:rPr>
                <w:sz w:val="20"/>
              </w:rPr>
            </w:pPr>
            <w:r>
              <w:rPr>
                <w:sz w:val="20"/>
              </w:rPr>
              <w:t>If issuers use</w:t>
            </w:r>
            <w:r>
              <w:rPr>
                <w:spacing w:val="-1"/>
                <w:sz w:val="20"/>
              </w:rPr>
              <w:t xml:space="preserve"> </w:t>
            </w:r>
            <w:r>
              <w:rPr>
                <w:sz w:val="20"/>
              </w:rPr>
              <w:t>pass-through</w:t>
            </w:r>
            <w:r>
              <w:rPr>
                <w:spacing w:val="-1"/>
                <w:sz w:val="20"/>
              </w:rPr>
              <w:t xml:space="preserve"> </w:t>
            </w:r>
            <w:r>
              <w:rPr>
                <w:sz w:val="20"/>
              </w:rPr>
              <w:t>pricing to pay PBMs, this value must be</w:t>
            </w:r>
            <w:r>
              <w:rPr>
                <w:spacing w:val="-4"/>
                <w:sz w:val="20"/>
              </w:rPr>
              <w:t xml:space="preserve"> </w:t>
            </w:r>
            <w:r>
              <w:rPr>
                <w:sz w:val="20"/>
              </w:rPr>
              <w:t>zero.</w:t>
            </w:r>
            <w:r>
              <w:rPr>
                <w:spacing w:val="-4"/>
                <w:sz w:val="20"/>
              </w:rPr>
              <w:t xml:space="preserve"> </w:t>
            </w:r>
            <w:r>
              <w:rPr>
                <w:sz w:val="20"/>
              </w:rPr>
              <w:t>Issuers</w:t>
            </w:r>
            <w:r>
              <w:rPr>
                <w:spacing w:val="-3"/>
                <w:sz w:val="20"/>
              </w:rPr>
              <w:t xml:space="preserve"> </w:t>
            </w:r>
            <w:r>
              <w:rPr>
                <w:sz w:val="20"/>
              </w:rPr>
              <w:t>that</w:t>
            </w:r>
            <w:r>
              <w:rPr>
                <w:spacing w:val="-4"/>
                <w:sz w:val="20"/>
              </w:rPr>
              <w:t xml:space="preserve"> </w:t>
            </w:r>
            <w:r>
              <w:rPr>
                <w:sz w:val="20"/>
              </w:rPr>
              <w:t>use</w:t>
            </w:r>
            <w:r>
              <w:rPr>
                <w:spacing w:val="-4"/>
                <w:sz w:val="20"/>
              </w:rPr>
              <w:t xml:space="preserve"> </w:t>
            </w:r>
            <w:r>
              <w:rPr>
                <w:sz w:val="20"/>
              </w:rPr>
              <w:t>lock-in</w:t>
            </w:r>
            <w:r>
              <w:rPr>
                <w:spacing w:val="-4"/>
                <w:sz w:val="20"/>
              </w:rPr>
              <w:t xml:space="preserve"> </w:t>
            </w:r>
            <w:r>
              <w:rPr>
                <w:sz w:val="20"/>
              </w:rPr>
              <w:t>pricing</w:t>
            </w:r>
            <w:r>
              <w:rPr>
                <w:spacing w:val="-5"/>
                <w:sz w:val="20"/>
              </w:rPr>
              <w:t xml:space="preserve"> </w:t>
            </w:r>
            <w:r>
              <w:rPr>
                <w:sz w:val="20"/>
              </w:rPr>
              <w:t>to</w:t>
            </w:r>
            <w:r>
              <w:rPr>
                <w:spacing w:val="-4"/>
                <w:sz w:val="20"/>
              </w:rPr>
              <w:t xml:space="preserve"> </w:t>
            </w:r>
            <w:r>
              <w:rPr>
                <w:sz w:val="20"/>
              </w:rPr>
              <w:t>pay</w:t>
            </w:r>
            <w:r>
              <w:rPr>
                <w:spacing w:val="-3"/>
                <w:sz w:val="20"/>
              </w:rPr>
              <w:t xml:space="preserve"> </w:t>
            </w:r>
            <w:r>
              <w:rPr>
                <w:sz w:val="20"/>
              </w:rPr>
              <w:t>PBMs</w:t>
            </w:r>
            <w:r>
              <w:rPr>
                <w:spacing w:val="-4"/>
                <w:sz w:val="20"/>
              </w:rPr>
              <w:t xml:space="preserve"> </w:t>
            </w:r>
            <w:r>
              <w:rPr>
                <w:sz w:val="20"/>
              </w:rPr>
              <w:t>must</w:t>
            </w:r>
            <w:r>
              <w:rPr>
                <w:spacing w:val="-4"/>
                <w:sz w:val="20"/>
              </w:rPr>
              <w:t xml:space="preserve"> </w:t>
            </w:r>
            <w:r>
              <w:rPr>
                <w:sz w:val="20"/>
              </w:rPr>
              <w:t>report in this row the difference between the lock-in price and the price that the pharmacy ultimately paid.</w:t>
            </w:r>
          </w:p>
        </w:tc>
        <w:tc>
          <w:tcPr>
            <w:tcW w:w="2849" w:type="dxa"/>
            <w:tcBorders>
              <w:top w:val="single" w:sz="6" w:space="0" w:color="B7B7B7"/>
              <w:left w:val="single" w:sz="6" w:space="0" w:color="B7B7B7"/>
              <w:bottom w:val="single" w:sz="4" w:space="0" w:color="B7B7B7"/>
              <w:right w:val="single" w:sz="4" w:space="0" w:color="B7B7B7"/>
            </w:tcBorders>
          </w:tcPr>
          <w:p>
            <w:pPr>
              <w:pStyle w:val="TableParagraph"/>
              <w:ind w:left="54" w:hanging="1"/>
              <w:rPr>
                <w:sz w:val="20"/>
              </w:rPr>
            </w:pPr>
            <w:r>
              <w:rPr>
                <w:sz w:val="20"/>
              </w:rPr>
              <w:t>Numeric dollar amount. This field may have up to 12 digits before the decimal and two digits after the decimal. For a negative value, enter a minus sign</w:t>
            </w:r>
            <w:r>
              <w:rPr>
                <w:spacing w:val="-6"/>
                <w:sz w:val="20"/>
              </w:rPr>
              <w:t xml:space="preserve"> </w:t>
            </w:r>
            <w:r>
              <w:rPr>
                <w:sz w:val="20"/>
              </w:rPr>
              <w:t>and</w:t>
            </w:r>
            <w:r>
              <w:rPr>
                <w:spacing w:val="-6"/>
                <w:sz w:val="20"/>
              </w:rPr>
              <w:t xml:space="preserve"> </w:t>
            </w:r>
            <w:r>
              <w:rPr>
                <w:sz w:val="20"/>
              </w:rPr>
              <w:t>the</w:t>
            </w:r>
            <w:r>
              <w:rPr>
                <w:spacing w:val="-7"/>
                <w:sz w:val="20"/>
              </w:rPr>
              <w:t xml:space="preserve"> </w:t>
            </w:r>
            <w:r>
              <w:rPr>
                <w:sz w:val="20"/>
              </w:rPr>
              <w:t>value</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field.</w:t>
            </w:r>
          </w:p>
        </w:tc>
      </w:tr>
    </w:tbl>
    <w:p>
      <w:pPr>
        <w:spacing w:after="0"/>
        <w:rPr>
          <w:sz w:val="20"/>
        </w:rPr>
        <w:sectPr>
          <w:pgSz w:w="12240" w:h="15840"/>
          <w:pgMar w:top="980" w:right="120" w:bottom="1080" w:left="600" w:header="783" w:footer="897"/>
          <w:cols w:space="720"/>
        </w:sectPr>
      </w:pPr>
    </w:p>
    <w:p>
      <w:pPr>
        <w:pStyle w:val="BodyText"/>
        <w:spacing w:before="227"/>
        <w:rPr>
          <w:b/>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2"/>
        <w:gridCol w:w="5920"/>
        <w:gridCol w:w="2849"/>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89"/>
          <w:jc w:val="left"/>
        </w:trPr>
        <w:tc>
          <w:tcPr>
            <w:tcW w:w="10791" w:type="dxa"/>
            <w:gridSpan w:val="3"/>
            <w:tcBorders>
              <w:bottom w:val="single" w:sz="6" w:space="0" w:color="B7B7B7"/>
            </w:tcBorders>
            <w:shd w:val="clear" w:color="auto" w:fill="1E3E7C"/>
          </w:tcPr>
          <w:p>
            <w:pPr>
              <w:pStyle w:val="TableParagraph"/>
              <w:tabs>
                <w:tab w:val="left" w:pos="3353"/>
                <w:tab w:val="left" w:pos="8314"/>
              </w:tabs>
              <w:spacing w:before="80"/>
              <w:ind w:left="476"/>
              <w:rPr>
                <w:b/>
                <w:sz w:val="20"/>
              </w:rPr>
            </w:pPr>
            <w:r>
              <w:rPr>
                <w:b/>
                <w:color w:val="FFFFFF"/>
                <w:sz w:val="20"/>
              </w:rPr>
              <w:t>Field</w:t>
            </w:r>
            <w:r>
              <w:rPr>
                <w:b/>
                <w:color w:val="FFFFFF"/>
                <w:spacing w:val="-5"/>
                <w:sz w:val="20"/>
              </w:rPr>
              <w:t xml:space="preserve"> </w:t>
            </w:r>
            <w:r>
              <w:rPr>
                <w:b/>
                <w:color w:val="FFFFFF"/>
                <w:spacing w:val="-4"/>
                <w:sz w:val="20"/>
              </w:rPr>
              <w:t>Name</w:t>
            </w:r>
            <w:r>
              <w:rPr>
                <w:b/>
                <w:color w:val="FFFFFF"/>
                <w:sz w:val="20"/>
              </w:rPr>
              <w:tab/>
              <w:t>Field</w:t>
            </w:r>
            <w:r>
              <w:rPr>
                <w:b/>
                <w:color w:val="FFFFFF"/>
                <w:spacing w:val="-7"/>
                <w:sz w:val="20"/>
              </w:rPr>
              <w:t xml:space="preserve"> </w:t>
            </w:r>
            <w:r>
              <w:rPr>
                <w:b/>
                <w:color w:val="FFFFFF"/>
                <w:sz w:val="20"/>
              </w:rPr>
              <w:t>Descriptions</w:t>
            </w:r>
            <w:r>
              <w:rPr>
                <w:b/>
                <w:color w:val="FFFFFF"/>
                <w:spacing w:val="-4"/>
                <w:sz w:val="20"/>
              </w:rPr>
              <w:t xml:space="preserve"> </w:t>
            </w:r>
            <w:r>
              <w:rPr>
                <w:b/>
                <w:color w:val="FFFFFF"/>
                <w:sz w:val="20"/>
              </w:rPr>
              <w:t>and</w:t>
            </w:r>
            <w:r>
              <w:rPr>
                <w:b/>
                <w:color w:val="FFFFFF"/>
                <w:spacing w:val="-4"/>
                <w:sz w:val="20"/>
              </w:rPr>
              <w:t xml:space="preserve"> </w:t>
            </w:r>
            <w:r>
              <w:rPr>
                <w:b/>
                <w:color w:val="FFFFFF"/>
                <w:spacing w:val="-2"/>
                <w:sz w:val="20"/>
              </w:rPr>
              <w:t>Exclusions</w:t>
            </w:r>
            <w:r>
              <w:rPr>
                <w:b/>
                <w:color w:val="FFFFFF"/>
                <w:sz w:val="20"/>
              </w:rPr>
              <w:tab/>
              <w:t>Field</w:t>
            </w:r>
            <w:r>
              <w:rPr>
                <w:b/>
                <w:color w:val="FFFFFF"/>
                <w:spacing w:val="-7"/>
                <w:sz w:val="20"/>
              </w:rPr>
              <w:t xml:space="preserve"> </w:t>
            </w:r>
            <w:r>
              <w:rPr>
                <w:b/>
                <w:color w:val="FFFFFF"/>
                <w:sz w:val="20"/>
              </w:rPr>
              <w:t>Character</w:t>
            </w:r>
            <w:r>
              <w:rPr>
                <w:b/>
                <w:color w:val="FFFFFF"/>
                <w:spacing w:val="-5"/>
                <w:sz w:val="20"/>
              </w:rPr>
              <w:t xml:space="preserve"> </w:t>
            </w:r>
            <w:r>
              <w:rPr>
                <w:b/>
                <w:color w:val="FFFFFF"/>
                <w:spacing w:val="-2"/>
                <w:sz w:val="20"/>
              </w:rPr>
              <w:t>Limits</w:t>
            </w:r>
          </w:p>
        </w:tc>
      </w:tr>
      <w:tr>
        <w:tblPrEx>
          <w:tblW w:w="0" w:type="auto"/>
          <w:jc w:val="left"/>
          <w:tblInd w:w="130" w:type="dxa"/>
          <w:tblLayout w:type="fixed"/>
          <w:tblCellMar>
            <w:top w:w="0" w:type="dxa"/>
            <w:left w:w="0" w:type="dxa"/>
            <w:bottom w:w="0" w:type="dxa"/>
            <w:right w:w="0" w:type="dxa"/>
          </w:tblCellMar>
          <w:tblLook w:val="01E0"/>
        </w:tblPrEx>
        <w:trPr>
          <w:trHeight w:val="3081"/>
          <w:jc w:val="left"/>
        </w:trPr>
        <w:tc>
          <w:tcPr>
            <w:tcW w:w="2022" w:type="dxa"/>
            <w:tcBorders>
              <w:top w:val="single" w:sz="6" w:space="0" w:color="B7B7B7"/>
              <w:left w:val="single" w:sz="4" w:space="0" w:color="B7B7B7"/>
              <w:bottom w:val="single" w:sz="4" w:space="0" w:color="B7B7B7"/>
              <w:right w:val="single" w:sz="6" w:space="0" w:color="B7B7B7"/>
            </w:tcBorders>
          </w:tcPr>
          <w:p>
            <w:pPr>
              <w:pStyle w:val="TableParagraph"/>
              <w:spacing w:before="81"/>
              <w:ind w:left="57" w:right="323"/>
              <w:rPr>
                <w:sz w:val="20"/>
              </w:rPr>
            </w:pPr>
            <w:r>
              <w:rPr>
                <w:sz w:val="20"/>
              </w:rPr>
              <w:t>PBM Spread Amounts for Mail Order</w:t>
            </w:r>
            <w:r>
              <w:rPr>
                <w:spacing w:val="-14"/>
                <w:sz w:val="20"/>
              </w:rPr>
              <w:t xml:space="preserve"> </w:t>
            </w:r>
            <w:r>
              <w:rPr>
                <w:sz w:val="20"/>
              </w:rPr>
              <w:t>Pharmacies</w:t>
            </w:r>
          </w:p>
        </w:tc>
        <w:tc>
          <w:tcPr>
            <w:tcW w:w="5920" w:type="dxa"/>
            <w:tcBorders>
              <w:top w:val="single" w:sz="6" w:space="0" w:color="B7B7B7"/>
              <w:left w:val="single" w:sz="6" w:space="0" w:color="B7B7B7"/>
              <w:bottom w:val="single" w:sz="4" w:space="0" w:color="B7B7B7"/>
              <w:right w:val="single" w:sz="6" w:space="0" w:color="B7B7B7"/>
            </w:tcBorders>
          </w:tcPr>
          <w:p>
            <w:pPr>
              <w:pStyle w:val="TableParagraph"/>
              <w:spacing w:before="81"/>
              <w:ind w:left="55" w:right="144"/>
              <w:rPr>
                <w:sz w:val="20"/>
              </w:rPr>
            </w:pPr>
            <w:r>
              <w:rPr>
                <w:sz w:val="20"/>
              </w:rPr>
              <w:t>The</w:t>
            </w:r>
            <w:r>
              <w:rPr>
                <w:spacing w:val="-4"/>
                <w:sz w:val="20"/>
              </w:rPr>
              <w:t xml:space="preserve"> </w:t>
            </w:r>
            <w:r>
              <w:rPr>
                <w:sz w:val="20"/>
              </w:rPr>
              <w:t>aggregate</w:t>
            </w:r>
            <w:r>
              <w:rPr>
                <w:spacing w:val="-4"/>
                <w:sz w:val="20"/>
              </w:rPr>
              <w:t xml:space="preserve"> </w:t>
            </w:r>
            <w:r>
              <w:rPr>
                <w:sz w:val="20"/>
              </w:rPr>
              <w:t>amount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difference</w:t>
            </w:r>
            <w:r>
              <w:rPr>
                <w:spacing w:val="-5"/>
                <w:sz w:val="20"/>
              </w:rPr>
              <w:t xml:space="preserve"> </w:t>
            </w:r>
            <w:r>
              <w:rPr>
                <w:sz w:val="20"/>
              </w:rPr>
              <w:t>between</w:t>
            </w:r>
            <w:r>
              <w:rPr>
                <w:spacing w:val="-4"/>
                <w:sz w:val="20"/>
              </w:rPr>
              <w:t xml:space="preserve"> </w:t>
            </w:r>
            <w:r>
              <w:rPr>
                <w:sz w:val="20"/>
              </w:rPr>
              <w:t>the</w:t>
            </w:r>
            <w:r>
              <w:rPr>
                <w:spacing w:val="-5"/>
                <w:sz w:val="20"/>
              </w:rPr>
              <w:t xml:space="preserve"> </w:t>
            </w:r>
            <w:r>
              <w:rPr>
                <w:sz w:val="20"/>
              </w:rPr>
              <w:t>amount paid to the PBM and the amount the PBM pays mail-order pharmacies, sometimes referred to as “PBM spread” or “risk premium,” must be reported in this row. PBMs must report aggregate values for all PBM spread amounts, not the PBM spread</w:t>
            </w:r>
            <w:r>
              <w:rPr>
                <w:spacing w:val="-4"/>
                <w:sz w:val="20"/>
              </w:rPr>
              <w:t xml:space="preserve"> </w:t>
            </w:r>
            <w:r>
              <w:rPr>
                <w:sz w:val="20"/>
              </w:rPr>
              <w:t>for</w:t>
            </w:r>
            <w:r>
              <w:rPr>
                <w:spacing w:val="-3"/>
                <w:sz w:val="20"/>
              </w:rPr>
              <w:t xml:space="preserve"> </w:t>
            </w:r>
            <w:r>
              <w:rPr>
                <w:sz w:val="20"/>
              </w:rPr>
              <w:t>each</w:t>
            </w:r>
            <w:r>
              <w:rPr>
                <w:spacing w:val="-4"/>
                <w:sz w:val="20"/>
              </w:rPr>
              <w:t xml:space="preserve"> </w:t>
            </w:r>
            <w:r>
              <w:rPr>
                <w:sz w:val="20"/>
              </w:rPr>
              <w:t>mail-order</w:t>
            </w:r>
            <w:r>
              <w:rPr>
                <w:spacing w:val="-3"/>
                <w:sz w:val="20"/>
              </w:rPr>
              <w:t xml:space="preserve"> </w:t>
            </w:r>
            <w:r>
              <w:rPr>
                <w:sz w:val="20"/>
              </w:rPr>
              <w:t>pharmacy.</w:t>
            </w:r>
            <w:r>
              <w:rPr>
                <w:spacing w:val="-5"/>
                <w:sz w:val="20"/>
              </w:rPr>
              <w:t xml:space="preserve"> </w:t>
            </w:r>
            <w:r>
              <w:rPr>
                <w:sz w:val="20"/>
                <w:u w:val="single"/>
              </w:rPr>
              <w:t>For</w:t>
            </w:r>
            <w:r>
              <w:rPr>
                <w:spacing w:val="-3"/>
                <w:sz w:val="20"/>
                <w:u w:val="single"/>
              </w:rPr>
              <w:t xml:space="preserve"> </w:t>
            </w:r>
            <w:r>
              <w:rPr>
                <w:sz w:val="20"/>
                <w:u w:val="single"/>
              </w:rPr>
              <w:t>issuers</w:t>
            </w:r>
            <w:r>
              <w:rPr>
                <w:spacing w:val="-3"/>
                <w:sz w:val="20"/>
                <w:u w:val="single"/>
              </w:rPr>
              <w:t xml:space="preserve"> </w:t>
            </w:r>
            <w:r>
              <w:rPr>
                <w:sz w:val="20"/>
                <w:u w:val="single"/>
              </w:rPr>
              <w:t>that</w:t>
            </w:r>
            <w:r>
              <w:rPr>
                <w:spacing w:val="-6"/>
                <w:sz w:val="20"/>
                <w:u w:val="single"/>
              </w:rPr>
              <w:t xml:space="preserve"> </w:t>
            </w:r>
            <w:r>
              <w:rPr>
                <w:sz w:val="20"/>
                <w:u w:val="single"/>
              </w:rPr>
              <w:t>do</w:t>
            </w:r>
            <w:r>
              <w:rPr>
                <w:spacing w:val="-4"/>
                <w:sz w:val="20"/>
                <w:u w:val="single"/>
              </w:rPr>
              <w:t xml:space="preserve"> </w:t>
            </w:r>
            <w:r>
              <w:rPr>
                <w:sz w:val="20"/>
                <w:u w:val="single"/>
              </w:rPr>
              <w:t>not</w:t>
            </w:r>
            <w:r>
              <w:rPr>
                <w:sz w:val="20"/>
                <w:u w:val="none"/>
              </w:rPr>
              <w:t xml:space="preserve"> </w:t>
            </w:r>
            <w:r>
              <w:rPr>
                <w:sz w:val="20"/>
                <w:u w:val="single"/>
              </w:rPr>
              <w:t>contract with a PBM, zero is acceptable.</w:t>
            </w:r>
          </w:p>
          <w:p>
            <w:pPr>
              <w:pStyle w:val="TableParagraph"/>
              <w:ind w:left="56"/>
              <w:rPr>
                <w:sz w:val="20"/>
              </w:rPr>
            </w:pPr>
            <w:r>
              <w:rPr>
                <w:sz w:val="20"/>
              </w:rPr>
              <w:t>The</w:t>
            </w:r>
            <w:r>
              <w:rPr>
                <w:spacing w:val="-3"/>
                <w:sz w:val="20"/>
              </w:rPr>
              <w:t xml:space="preserve"> </w:t>
            </w:r>
            <w:r>
              <w:rPr>
                <w:sz w:val="20"/>
              </w:rPr>
              <w:t>value</w:t>
            </w:r>
            <w:r>
              <w:rPr>
                <w:spacing w:val="-3"/>
                <w:sz w:val="20"/>
              </w:rPr>
              <w:t xml:space="preserve"> </w:t>
            </w:r>
            <w:r>
              <w:rPr>
                <w:sz w:val="20"/>
              </w:rPr>
              <w:t>reported</w:t>
            </w:r>
            <w:r>
              <w:rPr>
                <w:spacing w:val="-3"/>
                <w:sz w:val="20"/>
              </w:rPr>
              <w:t xml:space="preserve"> </w:t>
            </w:r>
            <w:r>
              <w:rPr>
                <w:sz w:val="20"/>
              </w:rPr>
              <w:t>here</w:t>
            </w:r>
            <w:r>
              <w:rPr>
                <w:spacing w:val="-2"/>
                <w:sz w:val="20"/>
              </w:rPr>
              <w:t xml:space="preserve"> </w:t>
            </w:r>
            <w:r>
              <w:rPr>
                <w:sz w:val="20"/>
              </w:rPr>
              <w:t>must</w:t>
            </w:r>
            <w:r>
              <w:rPr>
                <w:spacing w:val="-3"/>
                <w:sz w:val="20"/>
              </w:rPr>
              <w:t xml:space="preserve"> </w:t>
            </w:r>
            <w:r>
              <w:rPr>
                <w:sz w:val="20"/>
              </w:rPr>
              <w:t>be</w:t>
            </w:r>
            <w:r>
              <w:rPr>
                <w:spacing w:val="-3"/>
                <w:sz w:val="20"/>
              </w:rPr>
              <w:t xml:space="preserve"> </w:t>
            </w:r>
            <w:r>
              <w:rPr>
                <w:sz w:val="20"/>
              </w:rPr>
              <w:t>for</w:t>
            </w:r>
            <w:r>
              <w:rPr>
                <w:spacing w:val="-1"/>
                <w:sz w:val="20"/>
              </w:rPr>
              <w:t xml:space="preserve"> </w:t>
            </w:r>
            <w:r>
              <w:rPr>
                <w:sz w:val="20"/>
              </w:rPr>
              <w:t>all</w:t>
            </w:r>
            <w:r>
              <w:rPr>
                <w:spacing w:val="-5"/>
                <w:sz w:val="20"/>
              </w:rPr>
              <w:t xml:space="preserve"> </w:t>
            </w:r>
            <w:r>
              <w:rPr>
                <w:sz w:val="20"/>
              </w:rPr>
              <w:t>covered</w:t>
            </w:r>
            <w:r>
              <w:rPr>
                <w:spacing w:val="-3"/>
                <w:sz w:val="20"/>
              </w:rPr>
              <w:t xml:space="preserve"> </w:t>
            </w:r>
            <w:r>
              <w:rPr>
                <w:sz w:val="20"/>
              </w:rPr>
              <w:t>drug</w:t>
            </w:r>
            <w:r>
              <w:rPr>
                <w:spacing w:val="-3"/>
                <w:sz w:val="20"/>
              </w:rPr>
              <w:t xml:space="preserve"> </w:t>
            </w:r>
            <w:r>
              <w:rPr>
                <w:spacing w:val="-2"/>
                <w:sz w:val="20"/>
              </w:rPr>
              <w:t>costs.</w:t>
            </w:r>
          </w:p>
          <w:p>
            <w:pPr>
              <w:pStyle w:val="TableParagraph"/>
              <w:spacing w:before="81"/>
              <w:ind w:left="55" w:right="97"/>
              <w:rPr>
                <w:sz w:val="20"/>
              </w:rPr>
            </w:pPr>
            <w:r>
              <w:rPr>
                <w:sz w:val="20"/>
              </w:rPr>
              <w:t>If issuers use pass-through pricing to pay PBMs, this value must be</w:t>
            </w:r>
            <w:r>
              <w:rPr>
                <w:spacing w:val="-4"/>
                <w:sz w:val="20"/>
              </w:rPr>
              <w:t xml:space="preserve"> </w:t>
            </w:r>
            <w:r>
              <w:rPr>
                <w:sz w:val="20"/>
              </w:rPr>
              <w:t>zero.</w:t>
            </w:r>
            <w:r>
              <w:rPr>
                <w:spacing w:val="-4"/>
                <w:sz w:val="20"/>
              </w:rPr>
              <w:t xml:space="preserve"> </w:t>
            </w:r>
            <w:r>
              <w:rPr>
                <w:sz w:val="20"/>
              </w:rPr>
              <w:t>PBMs</w:t>
            </w:r>
            <w:r>
              <w:rPr>
                <w:spacing w:val="-3"/>
                <w:sz w:val="20"/>
              </w:rPr>
              <w:t xml:space="preserve"> </w:t>
            </w:r>
            <w:r>
              <w:rPr>
                <w:sz w:val="20"/>
              </w:rPr>
              <w:t>must</w:t>
            </w:r>
            <w:r>
              <w:rPr>
                <w:spacing w:val="-4"/>
                <w:sz w:val="20"/>
              </w:rPr>
              <w:t xml:space="preserve"> </w:t>
            </w:r>
            <w:r>
              <w:rPr>
                <w:sz w:val="20"/>
              </w:rPr>
              <w:t>report</w:t>
            </w:r>
            <w:r>
              <w:rPr>
                <w:spacing w:val="-4"/>
                <w:sz w:val="20"/>
              </w:rPr>
              <w:t xml:space="preserve"> </w:t>
            </w:r>
            <w:r>
              <w:rPr>
                <w:sz w:val="20"/>
              </w:rPr>
              <w:t>in</w:t>
            </w:r>
            <w:r>
              <w:rPr>
                <w:spacing w:val="-4"/>
                <w:sz w:val="20"/>
              </w:rPr>
              <w:t xml:space="preserve"> </w:t>
            </w:r>
            <w:r>
              <w:rPr>
                <w:sz w:val="20"/>
              </w:rPr>
              <w:t>this</w:t>
            </w:r>
            <w:r>
              <w:rPr>
                <w:spacing w:val="-3"/>
                <w:sz w:val="20"/>
              </w:rPr>
              <w:t xml:space="preserve"> </w:t>
            </w:r>
            <w:r>
              <w:rPr>
                <w:sz w:val="20"/>
              </w:rPr>
              <w:t>row</w:t>
            </w:r>
            <w:r>
              <w:rPr>
                <w:spacing w:val="-3"/>
                <w:sz w:val="20"/>
              </w:rPr>
              <w:t xml:space="preserve"> </w:t>
            </w:r>
            <w:r>
              <w:rPr>
                <w:sz w:val="20"/>
              </w:rPr>
              <w:t>the</w:t>
            </w:r>
            <w:r>
              <w:rPr>
                <w:spacing w:val="-4"/>
                <w:sz w:val="20"/>
              </w:rPr>
              <w:t xml:space="preserve"> </w:t>
            </w:r>
            <w:r>
              <w:rPr>
                <w:sz w:val="20"/>
              </w:rPr>
              <w:t>difference</w:t>
            </w:r>
            <w:r>
              <w:rPr>
                <w:spacing w:val="-4"/>
                <w:sz w:val="20"/>
              </w:rPr>
              <w:t xml:space="preserve"> </w:t>
            </w:r>
            <w:r>
              <w:rPr>
                <w:sz w:val="20"/>
              </w:rPr>
              <w:t>between</w:t>
            </w:r>
            <w:r>
              <w:rPr>
                <w:spacing w:val="-4"/>
                <w:sz w:val="20"/>
              </w:rPr>
              <w:t xml:space="preserve"> </w:t>
            </w:r>
            <w:r>
              <w:rPr>
                <w:sz w:val="20"/>
              </w:rPr>
              <w:t>the lock-in price and the price ultimately received by the pharmacy for issuers that use lock-in pricing to pay PBMs.</w:t>
            </w:r>
          </w:p>
        </w:tc>
        <w:tc>
          <w:tcPr>
            <w:tcW w:w="2849" w:type="dxa"/>
            <w:tcBorders>
              <w:top w:val="single" w:sz="6" w:space="0" w:color="B7B7B7"/>
              <w:left w:val="single" w:sz="6" w:space="0" w:color="B7B7B7"/>
              <w:bottom w:val="single" w:sz="4" w:space="0" w:color="B7B7B7"/>
              <w:right w:val="single" w:sz="4" w:space="0" w:color="B7B7B7"/>
            </w:tcBorders>
          </w:tcPr>
          <w:p>
            <w:pPr>
              <w:pStyle w:val="TableParagraph"/>
              <w:spacing w:before="81"/>
              <w:ind w:left="54" w:hanging="1"/>
              <w:rPr>
                <w:sz w:val="20"/>
              </w:rPr>
            </w:pPr>
            <w:r>
              <w:rPr>
                <w:sz w:val="20"/>
              </w:rPr>
              <w:t>Numeric dollar amount. This field may have up to 12 digits before the decimal and two digits after the decimal. For a negative value, enter a minus sign</w:t>
            </w:r>
            <w:r>
              <w:rPr>
                <w:spacing w:val="-6"/>
                <w:sz w:val="20"/>
              </w:rPr>
              <w:t xml:space="preserve"> </w:t>
            </w:r>
            <w:r>
              <w:rPr>
                <w:sz w:val="20"/>
              </w:rPr>
              <w:t>and</w:t>
            </w:r>
            <w:r>
              <w:rPr>
                <w:spacing w:val="-6"/>
                <w:sz w:val="20"/>
              </w:rPr>
              <w:t xml:space="preserve"> </w:t>
            </w:r>
            <w:r>
              <w:rPr>
                <w:sz w:val="20"/>
              </w:rPr>
              <w:t>the</w:t>
            </w:r>
            <w:r>
              <w:rPr>
                <w:spacing w:val="-7"/>
                <w:sz w:val="20"/>
              </w:rPr>
              <w:t xml:space="preserve"> </w:t>
            </w:r>
            <w:r>
              <w:rPr>
                <w:sz w:val="20"/>
              </w:rPr>
              <w:t>value</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field.</w:t>
            </w:r>
          </w:p>
        </w:tc>
      </w:tr>
    </w:tbl>
    <w:p>
      <w:pPr>
        <w:pStyle w:val="BodyText"/>
        <w:spacing w:before="9"/>
        <w:rPr>
          <w:b/>
        </w:rPr>
      </w:pPr>
    </w:p>
    <w:p>
      <w:pPr>
        <w:pStyle w:val="ListParagraph"/>
        <w:numPr>
          <w:ilvl w:val="1"/>
          <w:numId w:val="6"/>
        </w:numPr>
        <w:tabs>
          <w:tab w:val="left" w:pos="488"/>
        </w:tabs>
        <w:spacing w:before="1" w:after="0" w:line="240" w:lineRule="auto"/>
        <w:ind w:left="488" w:right="0" w:hanging="368"/>
        <w:jc w:val="left"/>
        <w:rPr>
          <w:color w:val="01194B"/>
          <w:sz w:val="20"/>
        </w:rPr>
      </w:pPr>
      <w:bookmarkStart w:id="7" w:name="_bookmark3"/>
      <w:bookmarkEnd w:id="7"/>
      <w:bookmarkStart w:id="8" w:name="2.2 Detailed QHP PBM DPR2 Template"/>
      <w:bookmarkEnd w:id="8"/>
      <w:r>
        <w:rPr>
          <w:color w:val="01194B"/>
          <w:sz w:val="20"/>
        </w:rPr>
        <w:t>De</w:t>
      </w:r>
      <w:r>
        <w:rPr>
          <w:color w:val="01194B"/>
          <w:sz w:val="20"/>
        </w:rPr>
        <w:t>tailed</w:t>
      </w:r>
      <w:r>
        <w:rPr>
          <w:color w:val="01194B"/>
          <w:spacing w:val="-4"/>
          <w:sz w:val="20"/>
        </w:rPr>
        <w:t xml:space="preserve"> </w:t>
      </w:r>
      <w:r>
        <w:rPr>
          <w:color w:val="01194B"/>
          <w:sz w:val="20"/>
        </w:rPr>
        <w:t>QHP</w:t>
      </w:r>
      <w:r>
        <w:rPr>
          <w:color w:val="01194B"/>
          <w:spacing w:val="-4"/>
          <w:sz w:val="20"/>
        </w:rPr>
        <w:t xml:space="preserve"> </w:t>
      </w:r>
      <w:r>
        <w:rPr>
          <w:color w:val="01194B"/>
          <w:sz w:val="20"/>
        </w:rPr>
        <w:t>PBM</w:t>
      </w:r>
      <w:r>
        <w:rPr>
          <w:color w:val="01194B"/>
          <w:spacing w:val="-3"/>
          <w:sz w:val="20"/>
        </w:rPr>
        <w:t xml:space="preserve"> </w:t>
      </w:r>
      <w:r>
        <w:rPr>
          <w:color w:val="01194B"/>
          <w:sz w:val="20"/>
        </w:rPr>
        <w:t>DPR2</w:t>
      </w:r>
      <w:r>
        <w:rPr>
          <w:color w:val="01194B"/>
          <w:spacing w:val="-3"/>
          <w:sz w:val="20"/>
        </w:rPr>
        <w:t xml:space="preserve"> </w:t>
      </w:r>
      <w:r>
        <w:rPr>
          <w:color w:val="01194B"/>
          <w:spacing w:val="-2"/>
          <w:sz w:val="20"/>
        </w:rPr>
        <w:t>Template</w:t>
      </w:r>
    </w:p>
    <w:p>
      <w:pPr>
        <w:pStyle w:val="BodyText"/>
        <w:ind w:left="119" w:right="737"/>
      </w:pPr>
      <w:r>
        <w:t>Submitters must submit data at the HIOS Plan ID level for all fields included in Table 2.2. This includes counts of prescriptions dispensed at the 11-digit NDC level using the National Drug Code Directory. Data must be formatted as a pipe</w:t>
      </w:r>
      <w:r>
        <w:rPr>
          <w:spacing w:val="-3"/>
        </w:rPr>
        <w:t xml:space="preserve"> </w:t>
      </w:r>
      <w:r>
        <w:t>delimited</w:t>
      </w:r>
      <w:r>
        <w:rPr>
          <w:spacing w:val="-3"/>
        </w:rPr>
        <w:t xml:space="preserve"> </w:t>
      </w:r>
      <w:r>
        <w:t>comma-separated</w:t>
      </w:r>
      <w:r>
        <w:rPr>
          <w:spacing w:val="-4"/>
        </w:rPr>
        <w:t xml:space="preserve"> </w:t>
      </w:r>
      <w:r>
        <w:t>value</w:t>
      </w:r>
      <w:r>
        <w:rPr>
          <w:spacing w:val="-3"/>
        </w:rPr>
        <w:t xml:space="preserve"> </w:t>
      </w:r>
      <w:r>
        <w:t>(CSV</w:t>
      </w:r>
      <w:r>
        <w:rPr>
          <w:spacing w:val="-3"/>
        </w:rPr>
        <w:t xml:space="preserve"> </w:t>
      </w:r>
      <w:r>
        <w:t>or</w:t>
      </w:r>
      <w:r>
        <w:rPr>
          <w:spacing w:val="-2"/>
        </w:rPr>
        <w:t xml:space="preserve"> </w:t>
      </w:r>
      <w:r>
        <w:t>.csv)</w:t>
      </w:r>
      <w:r>
        <w:rPr>
          <w:spacing w:val="-2"/>
        </w:rPr>
        <w:t xml:space="preserve"> </w:t>
      </w:r>
      <w:r>
        <w:t>file</w:t>
      </w:r>
      <w:r>
        <w:rPr>
          <w:spacing w:val="-3"/>
        </w:rPr>
        <w:t xml:space="preserve"> </w:t>
      </w:r>
      <w:r>
        <w:t>and</w:t>
      </w:r>
      <w:r>
        <w:rPr>
          <w:spacing w:val="-3"/>
        </w:rPr>
        <w:t xml:space="preserve"> </w:t>
      </w:r>
      <w:r>
        <w:t>submitted</w:t>
      </w:r>
      <w:r>
        <w:rPr>
          <w:spacing w:val="-3"/>
        </w:rPr>
        <w:t xml:space="preserve"> </w:t>
      </w:r>
      <w:r>
        <w:t>in</w:t>
      </w:r>
      <w:r>
        <w:rPr>
          <w:spacing w:val="-3"/>
        </w:rPr>
        <w:t xml:space="preserve"> </w:t>
      </w:r>
      <w:r>
        <w:t>the</w:t>
      </w:r>
      <w:r>
        <w:rPr>
          <w:spacing w:val="-3"/>
        </w:rPr>
        <w:t xml:space="preserve"> </w:t>
      </w:r>
      <w:r>
        <w:t>Pharmacy</w:t>
      </w:r>
      <w:r>
        <w:rPr>
          <w:spacing w:val="-2"/>
        </w:rPr>
        <w:t xml:space="preserve"> </w:t>
      </w:r>
      <w:r>
        <w:t>Benefit</w:t>
      </w:r>
      <w:r>
        <w:rPr>
          <w:spacing w:val="-3"/>
        </w:rPr>
        <w:t xml:space="preserve"> </w:t>
      </w:r>
      <w:r>
        <w:t>Manager</w:t>
      </w:r>
      <w:r>
        <w:rPr>
          <w:spacing w:val="-4"/>
        </w:rPr>
        <w:t xml:space="preserve"> </w:t>
      </w:r>
      <w:r>
        <w:t>HIOS</w:t>
      </w:r>
      <w:r>
        <w:rPr>
          <w:spacing w:val="-3"/>
        </w:rPr>
        <w:t xml:space="preserve"> </w:t>
      </w:r>
      <w:r>
        <w:t xml:space="preserve">Module. A blank copy of the detailed data template is available in the HIOS Knowledge Center (see </w:t>
      </w:r>
      <w:r>
        <w:rPr>
          <w:i/>
          <w:u w:val="single"/>
        </w:rPr>
        <w:t>Section 3</w:t>
      </w:r>
      <w:r>
        <w:rPr>
          <w:i/>
          <w:u w:val="none"/>
        </w:rPr>
        <w:t xml:space="preserve"> </w:t>
      </w:r>
      <w:r>
        <w:rPr>
          <w:u w:val="none"/>
        </w:rPr>
        <w:t>for additional information on the HIOS Knowledge Center) within the PBM Module item.</w:t>
      </w:r>
    </w:p>
    <w:p>
      <w:pPr>
        <w:pStyle w:val="Heading2"/>
        <w:spacing w:before="200"/>
        <w:ind w:left="3374"/>
      </w:pPr>
      <w:r>
        <w:t>Figure</w:t>
      </w:r>
      <w:r>
        <w:rPr>
          <w:spacing w:val="-4"/>
        </w:rPr>
        <w:t xml:space="preserve"> </w:t>
      </w:r>
      <w:r>
        <w:t>2.2</w:t>
      </w:r>
      <w:r>
        <w:rPr>
          <w:spacing w:val="-3"/>
        </w:rPr>
        <w:t xml:space="preserve"> </w:t>
      </w:r>
      <w:r>
        <w:t>Detailed</w:t>
      </w:r>
      <w:r>
        <w:rPr>
          <w:spacing w:val="-3"/>
        </w:rPr>
        <w:t xml:space="preserve"> </w:t>
      </w:r>
      <w:r>
        <w:t>QHP</w:t>
      </w:r>
      <w:r>
        <w:rPr>
          <w:spacing w:val="-3"/>
        </w:rPr>
        <w:t xml:space="preserve"> </w:t>
      </w:r>
      <w:r>
        <w:t>PBM</w:t>
      </w:r>
      <w:r>
        <w:rPr>
          <w:spacing w:val="-3"/>
        </w:rPr>
        <w:t xml:space="preserve"> </w:t>
      </w:r>
      <w:r>
        <w:t>DPR2</w:t>
      </w:r>
      <w:r>
        <w:rPr>
          <w:spacing w:val="-4"/>
        </w:rPr>
        <w:t xml:space="preserve"> </w:t>
      </w:r>
      <w:r>
        <w:rPr>
          <w:spacing w:val="-2"/>
        </w:rPr>
        <w:t>Template</w:t>
      </w:r>
    </w:p>
    <w:p>
      <w:pPr>
        <w:pStyle w:val="BodyText"/>
        <w:spacing w:before="3"/>
        <w:rPr>
          <w:b/>
          <w:sz w:val="18"/>
        </w:rPr>
      </w:pPr>
      <w:r>
        <w:drawing>
          <wp:anchor distT="0" distB="0" distL="0" distR="0" simplePos="0" relativeHeight="251665408" behindDoc="1" locked="0" layoutInCell="1" allowOverlap="1">
            <wp:simplePos x="0" y="0"/>
            <wp:positionH relativeFrom="page">
              <wp:posOffset>457200</wp:posOffset>
            </wp:positionH>
            <wp:positionV relativeFrom="paragraph">
              <wp:posOffset>148578</wp:posOffset>
            </wp:positionV>
            <wp:extent cx="6919361" cy="1287779"/>
            <wp:effectExtent l="0" t="0" r="0" b="0"/>
            <wp:wrapTopAndBottom/>
            <wp:docPr id="38" name="Image 38" descr="Screenshot of a spreadsheet shows a QHP PBM DPR2 template with five headings: (1) Issuer HIOS plan ID, (2) NDC, (3) Total prescriptions dispensed for all pharmacies, (4) Total prescriptions dispensed for retail pharmacies, (5) Total prescriptions dispensed for mail-order pharmacies, and (5) Total rebate dollars. "/>
            <wp:cNvGraphicFramePr/>
            <a:graphic xmlns:a="http://schemas.openxmlformats.org/drawingml/2006/main">
              <a:graphicData uri="http://schemas.openxmlformats.org/drawingml/2006/picture">
                <pic:pic xmlns:pic="http://schemas.openxmlformats.org/drawingml/2006/picture">
                  <pic:nvPicPr>
                    <pic:cNvPr id="38" name="Image 38" descr="Screenshot of a spreadsheet shows a QHP PBM DPR2 template with five headings: (1) Issuer HIOS plan ID, (2) NDC, (3) Total prescriptions dispensed for all pharmacies, (4) Total prescriptions dispensed for retail pharmacies, (5) Total prescriptions dispensed for mail-order pharmacies, and (5) Total rebate dollars. "/>
                    <pic:cNvPicPr/>
                  </pic:nvPicPr>
                  <pic:blipFill>
                    <a:blip xmlns:r="http://schemas.openxmlformats.org/officeDocument/2006/relationships" r:embed="rId16" cstate="print"/>
                    <a:stretch>
                      <a:fillRect/>
                    </a:stretch>
                  </pic:blipFill>
                  <pic:spPr>
                    <a:xfrm>
                      <a:off x="0" y="0"/>
                      <a:ext cx="6919361" cy="1287779"/>
                    </a:xfrm>
                    <a:prstGeom prst="rect">
                      <a:avLst/>
                    </a:prstGeom>
                  </pic:spPr>
                </pic:pic>
              </a:graphicData>
            </a:graphic>
          </wp:anchor>
        </w:drawing>
      </w:r>
    </w:p>
    <w:p>
      <w:pPr>
        <w:spacing w:after="0"/>
        <w:rPr>
          <w:sz w:val="18"/>
        </w:rPr>
        <w:sectPr>
          <w:pgSz w:w="12240" w:h="15840"/>
          <w:pgMar w:top="980" w:right="120" w:bottom="1080" w:left="600" w:header="783" w:footer="897"/>
          <w:cols w:space="720"/>
        </w:sectPr>
      </w:pPr>
    </w:p>
    <w:p>
      <w:pPr>
        <w:pStyle w:val="BodyText"/>
        <w:spacing w:before="228"/>
        <w:rPr>
          <w:b/>
        </w:rPr>
      </w:pPr>
    </w:p>
    <w:p>
      <w:pPr>
        <w:spacing w:before="0"/>
        <w:ind w:left="2702" w:right="0" w:firstLine="0"/>
        <w:jc w:val="left"/>
        <w:rPr>
          <w:b/>
          <w:sz w:val="20"/>
        </w:rPr>
      </w:pPr>
      <w:bookmarkStart w:id="9" w:name="_bookmark4"/>
      <w:bookmarkEnd w:id="9"/>
      <w:r>
        <w:rPr>
          <w:b/>
          <w:sz w:val="20"/>
        </w:rPr>
        <w:t>Table</w:t>
      </w:r>
      <w:r>
        <w:rPr>
          <w:b/>
          <w:spacing w:val="-3"/>
          <w:sz w:val="20"/>
        </w:rPr>
        <w:t xml:space="preserve"> </w:t>
      </w:r>
      <w:r>
        <w:rPr>
          <w:b/>
          <w:sz w:val="20"/>
        </w:rPr>
        <w:t>2.2.</w:t>
      </w:r>
      <w:r>
        <w:rPr>
          <w:b/>
          <w:spacing w:val="-3"/>
          <w:sz w:val="20"/>
        </w:rPr>
        <w:t xml:space="preserve"> </w:t>
      </w:r>
      <w:r>
        <w:rPr>
          <w:b/>
          <w:sz w:val="20"/>
        </w:rPr>
        <w:t>Detailed</w:t>
      </w:r>
      <w:r>
        <w:rPr>
          <w:b/>
          <w:spacing w:val="-3"/>
          <w:sz w:val="20"/>
        </w:rPr>
        <w:t xml:space="preserve"> </w:t>
      </w:r>
      <w:r>
        <w:rPr>
          <w:b/>
          <w:sz w:val="20"/>
        </w:rPr>
        <w:t>PBM</w:t>
      </w:r>
      <w:r>
        <w:rPr>
          <w:b/>
          <w:spacing w:val="-2"/>
          <w:sz w:val="20"/>
        </w:rPr>
        <w:t xml:space="preserve"> </w:t>
      </w:r>
      <w:r>
        <w:rPr>
          <w:b/>
          <w:sz w:val="20"/>
        </w:rPr>
        <w:t>DPR2</w:t>
      </w:r>
      <w:r>
        <w:rPr>
          <w:b/>
          <w:spacing w:val="-4"/>
          <w:sz w:val="20"/>
        </w:rPr>
        <w:t xml:space="preserve"> </w:t>
      </w:r>
      <w:r>
        <w:rPr>
          <w:b/>
          <w:sz w:val="20"/>
        </w:rPr>
        <w:t>Tab</w:t>
      </w:r>
      <w:r>
        <w:rPr>
          <w:b/>
          <w:spacing w:val="-4"/>
          <w:sz w:val="20"/>
        </w:rPr>
        <w:t xml:space="preserve"> </w:t>
      </w:r>
      <w:r>
        <w:rPr>
          <w:b/>
          <w:sz w:val="20"/>
        </w:rPr>
        <w:t>Reporting</w:t>
      </w:r>
      <w:r>
        <w:rPr>
          <w:b/>
          <w:spacing w:val="-2"/>
          <w:sz w:val="20"/>
        </w:rPr>
        <w:t xml:space="preserve"> Requirements</w:t>
      </w:r>
    </w:p>
    <w:p>
      <w:pPr>
        <w:pStyle w:val="BodyText"/>
        <w:spacing w:before="3"/>
        <w:rPr>
          <w:b/>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5"/>
        <w:gridCol w:w="5609"/>
        <w:gridCol w:w="3387"/>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78"/>
          <w:jc w:val="left"/>
        </w:trPr>
        <w:tc>
          <w:tcPr>
            <w:tcW w:w="1795" w:type="dxa"/>
            <w:tcBorders>
              <w:right w:val="nil"/>
            </w:tcBorders>
            <w:shd w:val="clear" w:color="auto" w:fill="1E3E7C"/>
          </w:tcPr>
          <w:p>
            <w:pPr>
              <w:pStyle w:val="TableParagraph"/>
              <w:ind w:left="400"/>
              <w:rPr>
                <w:b/>
                <w:sz w:val="19"/>
              </w:rPr>
            </w:pPr>
            <w:r>
              <w:rPr>
                <w:b/>
                <w:color w:val="FFFFFF"/>
                <w:sz w:val="19"/>
              </w:rPr>
              <w:t>Field</w:t>
            </w:r>
            <w:r>
              <w:rPr>
                <w:b/>
                <w:color w:val="FFFFFF"/>
                <w:spacing w:val="-5"/>
                <w:sz w:val="19"/>
              </w:rPr>
              <w:t xml:space="preserve"> </w:t>
            </w:r>
            <w:r>
              <w:rPr>
                <w:b/>
                <w:color w:val="FFFFFF"/>
                <w:spacing w:val="-4"/>
                <w:sz w:val="19"/>
              </w:rPr>
              <w:t>name</w:t>
            </w:r>
          </w:p>
        </w:tc>
        <w:tc>
          <w:tcPr>
            <w:tcW w:w="5609" w:type="dxa"/>
            <w:tcBorders>
              <w:left w:val="nil"/>
              <w:right w:val="nil"/>
            </w:tcBorders>
            <w:shd w:val="clear" w:color="auto" w:fill="1E3E7C"/>
          </w:tcPr>
          <w:p>
            <w:pPr>
              <w:pStyle w:val="TableParagraph"/>
              <w:ind w:left="1283"/>
              <w:rPr>
                <w:b/>
                <w:sz w:val="19"/>
              </w:rPr>
            </w:pPr>
            <w:r>
              <w:rPr>
                <w:b/>
                <w:color w:val="FFFFFF"/>
                <w:sz w:val="19"/>
              </w:rPr>
              <w:t>Field</w:t>
            </w:r>
            <w:r>
              <w:rPr>
                <w:b/>
                <w:color w:val="FFFFFF"/>
                <w:spacing w:val="-7"/>
                <w:sz w:val="19"/>
              </w:rPr>
              <w:t xml:space="preserve"> </w:t>
            </w:r>
            <w:r>
              <w:rPr>
                <w:b/>
                <w:color w:val="FFFFFF"/>
                <w:sz w:val="19"/>
              </w:rPr>
              <w:t>descriptions</w:t>
            </w:r>
            <w:r>
              <w:rPr>
                <w:b/>
                <w:color w:val="FFFFFF"/>
                <w:spacing w:val="-7"/>
                <w:sz w:val="19"/>
              </w:rPr>
              <w:t xml:space="preserve"> </w:t>
            </w:r>
            <w:r>
              <w:rPr>
                <w:b/>
                <w:color w:val="FFFFFF"/>
                <w:sz w:val="19"/>
              </w:rPr>
              <w:t>and</w:t>
            </w:r>
            <w:r>
              <w:rPr>
                <w:b/>
                <w:color w:val="FFFFFF"/>
                <w:spacing w:val="-7"/>
                <w:sz w:val="19"/>
              </w:rPr>
              <w:t xml:space="preserve"> </w:t>
            </w:r>
            <w:r>
              <w:rPr>
                <w:b/>
                <w:color w:val="FFFFFF"/>
                <w:spacing w:val="-2"/>
                <w:sz w:val="19"/>
              </w:rPr>
              <w:t>exclusions</w:t>
            </w:r>
          </w:p>
        </w:tc>
        <w:tc>
          <w:tcPr>
            <w:tcW w:w="3387" w:type="dxa"/>
            <w:tcBorders>
              <w:left w:val="nil"/>
            </w:tcBorders>
            <w:shd w:val="clear" w:color="auto" w:fill="1E3E7C"/>
          </w:tcPr>
          <w:p>
            <w:pPr>
              <w:pStyle w:val="TableParagraph"/>
              <w:ind w:left="747"/>
              <w:rPr>
                <w:b/>
                <w:sz w:val="19"/>
              </w:rPr>
            </w:pPr>
            <w:r>
              <w:rPr>
                <w:b/>
                <w:color w:val="FFFFFF"/>
                <w:sz w:val="19"/>
              </w:rPr>
              <w:t>Field</w:t>
            </w:r>
            <w:r>
              <w:rPr>
                <w:b/>
                <w:color w:val="FFFFFF"/>
                <w:spacing w:val="-7"/>
                <w:sz w:val="19"/>
              </w:rPr>
              <w:t xml:space="preserve"> </w:t>
            </w:r>
            <w:r>
              <w:rPr>
                <w:b/>
                <w:color w:val="FFFFFF"/>
                <w:sz w:val="19"/>
              </w:rPr>
              <w:t>character</w:t>
            </w:r>
            <w:r>
              <w:rPr>
                <w:b/>
                <w:color w:val="FFFFFF"/>
                <w:spacing w:val="-7"/>
                <w:sz w:val="19"/>
              </w:rPr>
              <w:t xml:space="preserve"> </w:t>
            </w:r>
            <w:r>
              <w:rPr>
                <w:b/>
                <w:color w:val="FFFFFF"/>
                <w:spacing w:val="-2"/>
                <w:sz w:val="19"/>
              </w:rPr>
              <w:t>limits</w:t>
            </w:r>
          </w:p>
        </w:tc>
      </w:tr>
      <w:tr>
        <w:tblPrEx>
          <w:tblW w:w="0" w:type="auto"/>
          <w:jc w:val="left"/>
          <w:tblInd w:w="130" w:type="dxa"/>
          <w:tblLayout w:type="fixed"/>
          <w:tblCellMar>
            <w:top w:w="0" w:type="dxa"/>
            <w:left w:w="0" w:type="dxa"/>
            <w:bottom w:w="0" w:type="dxa"/>
            <w:right w:w="0" w:type="dxa"/>
          </w:tblCellMar>
          <w:tblLook w:val="01E0"/>
        </w:tblPrEx>
        <w:trPr>
          <w:trHeight w:val="849"/>
          <w:jc w:val="left"/>
        </w:trPr>
        <w:tc>
          <w:tcPr>
            <w:tcW w:w="1795" w:type="dxa"/>
            <w:tcBorders>
              <w:left w:val="single" w:sz="4" w:space="0" w:color="B7B7B7"/>
              <w:bottom w:val="single" w:sz="4" w:space="0" w:color="B7B7B7"/>
              <w:right w:val="single" w:sz="4" w:space="0" w:color="B7B7B7"/>
            </w:tcBorders>
          </w:tcPr>
          <w:p>
            <w:pPr>
              <w:pStyle w:val="TableParagraph"/>
              <w:spacing w:before="80"/>
              <w:ind w:left="57" w:hanging="1"/>
              <w:rPr>
                <w:sz w:val="20"/>
              </w:rPr>
            </w:pPr>
            <w:r>
              <w:rPr>
                <w:spacing w:val="-2"/>
                <w:sz w:val="20"/>
              </w:rPr>
              <w:t xml:space="preserve">Issuer_HIOS_Plan </w:t>
            </w:r>
            <w:r>
              <w:rPr>
                <w:spacing w:val="-6"/>
                <w:sz w:val="20"/>
              </w:rPr>
              <w:t>ID</w:t>
            </w:r>
          </w:p>
        </w:tc>
        <w:tc>
          <w:tcPr>
            <w:tcW w:w="5609" w:type="dxa"/>
            <w:tcBorders>
              <w:left w:val="single" w:sz="4" w:space="0" w:color="B7B7B7"/>
              <w:bottom w:val="single" w:sz="4" w:space="0" w:color="B7B7B7"/>
              <w:right w:val="single" w:sz="4" w:space="0" w:color="B7B7B7"/>
            </w:tcBorders>
          </w:tcPr>
          <w:p>
            <w:pPr>
              <w:pStyle w:val="TableParagraph"/>
              <w:spacing w:before="80"/>
              <w:ind w:left="57" w:right="130"/>
              <w:rPr>
                <w:sz w:val="20"/>
              </w:rPr>
            </w:pPr>
            <w:r>
              <w:rPr>
                <w:sz w:val="20"/>
              </w:rPr>
              <w:t>The</w:t>
            </w:r>
            <w:r>
              <w:rPr>
                <w:spacing w:val="-4"/>
                <w:sz w:val="20"/>
              </w:rPr>
              <w:t xml:space="preserve"> </w:t>
            </w:r>
            <w:r>
              <w:rPr>
                <w:sz w:val="20"/>
              </w:rPr>
              <w:t>QHP</w:t>
            </w:r>
            <w:r>
              <w:rPr>
                <w:spacing w:val="-4"/>
                <w:sz w:val="20"/>
              </w:rPr>
              <w:t xml:space="preserve"> </w:t>
            </w:r>
            <w:r>
              <w:rPr>
                <w:sz w:val="20"/>
              </w:rPr>
              <w:t>issuer’s</w:t>
            </w:r>
            <w:r>
              <w:rPr>
                <w:spacing w:val="-3"/>
                <w:sz w:val="20"/>
              </w:rPr>
              <w:t xml:space="preserve"> </w:t>
            </w:r>
            <w:r>
              <w:rPr>
                <w:sz w:val="20"/>
              </w:rPr>
              <w:t>14-digit</w:t>
            </w:r>
            <w:r>
              <w:rPr>
                <w:spacing w:val="-6"/>
                <w:sz w:val="20"/>
              </w:rPr>
              <w:t xml:space="preserve"> </w:t>
            </w:r>
            <w:r>
              <w:rPr>
                <w:sz w:val="20"/>
              </w:rPr>
              <w:t>HIOS</w:t>
            </w:r>
            <w:r>
              <w:rPr>
                <w:spacing w:val="-4"/>
                <w:sz w:val="20"/>
              </w:rPr>
              <w:t xml:space="preserve"> </w:t>
            </w:r>
            <w:r>
              <w:rPr>
                <w:sz w:val="20"/>
              </w:rPr>
              <w:t>Plan</w:t>
            </w:r>
            <w:r>
              <w:rPr>
                <w:spacing w:val="-4"/>
                <w:sz w:val="20"/>
              </w:rPr>
              <w:t xml:space="preserve"> </w:t>
            </w:r>
            <w:r>
              <w:rPr>
                <w:sz w:val="20"/>
              </w:rPr>
              <w:t>ID.</w:t>
            </w:r>
            <w:r>
              <w:rPr>
                <w:spacing w:val="-4"/>
                <w:sz w:val="20"/>
              </w:rPr>
              <w:t xml:space="preserve"> </w:t>
            </w:r>
            <w:r>
              <w:rPr>
                <w:sz w:val="20"/>
              </w:rPr>
              <w:t>This</w:t>
            </w:r>
            <w:r>
              <w:rPr>
                <w:spacing w:val="-3"/>
                <w:sz w:val="20"/>
              </w:rPr>
              <w:t xml:space="preserve"> </w:t>
            </w:r>
            <w:r>
              <w:rPr>
                <w:sz w:val="20"/>
              </w:rPr>
              <w:t>number</w:t>
            </w:r>
            <w:r>
              <w:rPr>
                <w:spacing w:val="-5"/>
                <w:sz w:val="20"/>
              </w:rPr>
              <w:t xml:space="preserve"> </w:t>
            </w:r>
            <w:r>
              <w:rPr>
                <w:sz w:val="20"/>
              </w:rPr>
              <w:t>must be entered as exactly 14 digits and letters with no dashes (e.g., 11111MD0002222).</w:t>
            </w:r>
          </w:p>
        </w:tc>
        <w:tc>
          <w:tcPr>
            <w:tcW w:w="3387" w:type="dxa"/>
            <w:tcBorders>
              <w:left w:val="single" w:sz="4" w:space="0" w:color="B7B7B7"/>
              <w:bottom w:val="single" w:sz="4" w:space="0" w:color="B7B7B7"/>
              <w:right w:val="single" w:sz="4" w:space="0" w:color="B7B7B7"/>
            </w:tcBorders>
          </w:tcPr>
          <w:p>
            <w:pPr>
              <w:pStyle w:val="TableParagraph"/>
              <w:spacing w:before="80"/>
              <w:ind w:left="57"/>
              <w:rPr>
                <w:sz w:val="20"/>
              </w:rPr>
            </w:pPr>
            <w:r>
              <w:rPr>
                <w:sz w:val="20"/>
              </w:rPr>
              <w:t>14-character</w:t>
            </w:r>
            <w:r>
              <w:rPr>
                <w:spacing w:val="-6"/>
                <w:sz w:val="20"/>
              </w:rPr>
              <w:t xml:space="preserve"> </w:t>
            </w:r>
            <w:r>
              <w:rPr>
                <w:sz w:val="20"/>
              </w:rPr>
              <w:t>numeric</w:t>
            </w:r>
            <w:r>
              <w:rPr>
                <w:spacing w:val="-5"/>
                <w:sz w:val="20"/>
              </w:rPr>
              <w:t xml:space="preserve"> </w:t>
            </w:r>
            <w:r>
              <w:rPr>
                <w:spacing w:val="-2"/>
                <w:sz w:val="20"/>
              </w:rPr>
              <w:t>characters</w:t>
            </w:r>
          </w:p>
        </w:tc>
      </w:tr>
      <w:tr>
        <w:tblPrEx>
          <w:tblW w:w="0" w:type="auto"/>
          <w:jc w:val="left"/>
          <w:tblInd w:w="130" w:type="dxa"/>
          <w:tblLayout w:type="fixed"/>
          <w:tblCellMar>
            <w:top w:w="0" w:type="dxa"/>
            <w:left w:w="0" w:type="dxa"/>
            <w:bottom w:w="0" w:type="dxa"/>
            <w:right w:w="0" w:type="dxa"/>
          </w:tblCellMar>
          <w:tblLook w:val="01E0"/>
        </w:tblPrEx>
        <w:trPr>
          <w:trHeight w:val="3850"/>
          <w:jc w:val="left"/>
        </w:trPr>
        <w:tc>
          <w:tcPr>
            <w:tcW w:w="1795" w:type="dxa"/>
            <w:tcBorders>
              <w:top w:val="single" w:sz="4" w:space="0" w:color="B7B7B7"/>
              <w:left w:val="single" w:sz="4" w:space="0" w:color="B7B7B7"/>
              <w:bottom w:val="single" w:sz="4" w:space="0" w:color="B7B7B7"/>
              <w:right w:val="single" w:sz="4" w:space="0" w:color="B7B7B7"/>
            </w:tcBorders>
          </w:tcPr>
          <w:p>
            <w:pPr>
              <w:pStyle w:val="TableParagraph"/>
              <w:spacing w:before="81"/>
              <w:ind w:left="57"/>
              <w:rPr>
                <w:sz w:val="20"/>
              </w:rPr>
            </w:pPr>
            <w:r>
              <w:rPr>
                <w:spacing w:val="-5"/>
                <w:sz w:val="20"/>
              </w:rPr>
              <w:t>NDC</w:t>
            </w:r>
          </w:p>
        </w:tc>
        <w:tc>
          <w:tcPr>
            <w:tcW w:w="5609" w:type="dxa"/>
            <w:tcBorders>
              <w:top w:val="single" w:sz="4" w:space="0" w:color="B7B7B7"/>
              <w:left w:val="single" w:sz="4" w:space="0" w:color="B7B7B7"/>
              <w:bottom w:val="single" w:sz="4" w:space="0" w:color="B7B7B7"/>
              <w:right w:val="single" w:sz="4" w:space="0" w:color="B7B7B7"/>
            </w:tcBorders>
          </w:tcPr>
          <w:p>
            <w:pPr>
              <w:pStyle w:val="TableParagraph"/>
              <w:spacing w:before="81"/>
              <w:ind w:left="57" w:right="130"/>
              <w:rPr>
                <w:sz w:val="20"/>
              </w:rPr>
            </w:pPr>
            <w:r>
              <w:rPr>
                <w:sz w:val="20"/>
              </w:rPr>
              <w:t>Submitters will enter the 11-digit NDC in this column. This number</w:t>
            </w:r>
            <w:r>
              <w:rPr>
                <w:spacing w:val="-3"/>
                <w:sz w:val="20"/>
              </w:rPr>
              <w:t xml:space="preserve"> </w:t>
            </w:r>
            <w:r>
              <w:rPr>
                <w:sz w:val="20"/>
              </w:rPr>
              <w:t>must</w:t>
            </w:r>
            <w:r>
              <w:rPr>
                <w:spacing w:val="-4"/>
                <w:sz w:val="20"/>
              </w:rPr>
              <w:t xml:space="preserve"> </w:t>
            </w:r>
            <w:r>
              <w:rPr>
                <w:sz w:val="20"/>
              </w:rPr>
              <w:t>be</w:t>
            </w:r>
            <w:r>
              <w:rPr>
                <w:spacing w:val="-4"/>
                <w:sz w:val="20"/>
              </w:rPr>
              <w:t xml:space="preserve"> </w:t>
            </w:r>
            <w:r>
              <w:rPr>
                <w:sz w:val="20"/>
              </w:rPr>
              <w:t>entered</w:t>
            </w:r>
            <w:r>
              <w:rPr>
                <w:spacing w:val="-4"/>
                <w:sz w:val="20"/>
              </w:rPr>
              <w:t xml:space="preserve"> </w:t>
            </w:r>
            <w:r>
              <w:rPr>
                <w:sz w:val="20"/>
              </w:rPr>
              <w:t>as</w:t>
            </w:r>
            <w:r>
              <w:rPr>
                <w:spacing w:val="-4"/>
                <w:sz w:val="20"/>
              </w:rPr>
              <w:t xml:space="preserve"> </w:t>
            </w:r>
            <w:r>
              <w:rPr>
                <w:sz w:val="20"/>
              </w:rPr>
              <w:t>exactly</w:t>
            </w:r>
            <w:r>
              <w:rPr>
                <w:spacing w:val="-3"/>
                <w:sz w:val="20"/>
              </w:rPr>
              <w:t xml:space="preserve"> </w:t>
            </w:r>
            <w:r>
              <w:rPr>
                <w:sz w:val="20"/>
              </w:rPr>
              <w:t>11</w:t>
            </w:r>
            <w:r>
              <w:rPr>
                <w:spacing w:val="-4"/>
                <w:sz w:val="20"/>
              </w:rPr>
              <w:t xml:space="preserve"> </w:t>
            </w:r>
            <w:r>
              <w:rPr>
                <w:sz w:val="20"/>
              </w:rPr>
              <w:t>digits</w:t>
            </w:r>
            <w:r>
              <w:rPr>
                <w:spacing w:val="-3"/>
                <w:sz w:val="20"/>
              </w:rPr>
              <w:t xml:space="preserve"> </w:t>
            </w:r>
            <w:r>
              <w:rPr>
                <w:sz w:val="20"/>
              </w:rPr>
              <w:t>with</w:t>
            </w:r>
            <w:r>
              <w:rPr>
                <w:spacing w:val="-4"/>
                <w:sz w:val="20"/>
              </w:rPr>
              <w:t xml:space="preserve"> </w:t>
            </w:r>
            <w:r>
              <w:rPr>
                <w:sz w:val="20"/>
              </w:rPr>
              <w:t>no</w:t>
            </w:r>
            <w:r>
              <w:rPr>
                <w:spacing w:val="-4"/>
                <w:sz w:val="20"/>
              </w:rPr>
              <w:t xml:space="preserve"> </w:t>
            </w:r>
            <w:r>
              <w:rPr>
                <w:sz w:val="20"/>
              </w:rPr>
              <w:t>dashes (e.g., 55555000102).</w:t>
            </w:r>
          </w:p>
          <w:p>
            <w:pPr>
              <w:pStyle w:val="TableParagraph"/>
              <w:spacing w:before="80"/>
              <w:ind w:left="57" w:right="124"/>
              <w:jc w:val="both"/>
              <w:rPr>
                <w:sz w:val="20"/>
              </w:rPr>
            </w:pPr>
            <w:r>
              <w:rPr>
                <w:sz w:val="20"/>
              </w:rPr>
              <w:t>NDC</w:t>
            </w:r>
            <w:r>
              <w:rPr>
                <w:spacing w:val="-4"/>
                <w:sz w:val="20"/>
              </w:rPr>
              <w:t xml:space="preserve"> </w:t>
            </w:r>
            <w:r>
              <w:rPr>
                <w:sz w:val="20"/>
              </w:rPr>
              <w:t>codes</w:t>
            </w:r>
            <w:r>
              <w:rPr>
                <w:spacing w:val="-5"/>
                <w:sz w:val="20"/>
              </w:rPr>
              <w:t xml:space="preserve"> </w:t>
            </w:r>
            <w:r>
              <w:rPr>
                <w:sz w:val="20"/>
              </w:rPr>
              <w:t>must</w:t>
            </w:r>
            <w:r>
              <w:rPr>
                <w:spacing w:val="-5"/>
                <w:sz w:val="20"/>
              </w:rPr>
              <w:t xml:space="preserve"> </w:t>
            </w:r>
            <w:r>
              <w:rPr>
                <w:sz w:val="20"/>
              </w:rPr>
              <w:t>align</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current</w:t>
            </w:r>
            <w:r>
              <w:rPr>
                <w:spacing w:val="-5"/>
                <w:sz w:val="20"/>
              </w:rPr>
              <w:t xml:space="preserve"> </w:t>
            </w:r>
            <w:r>
              <w:rPr>
                <w:sz w:val="20"/>
              </w:rPr>
              <w:t>code</w:t>
            </w:r>
            <w:r>
              <w:rPr>
                <w:spacing w:val="-5"/>
                <w:sz w:val="20"/>
              </w:rPr>
              <w:t xml:space="preserve"> </w:t>
            </w:r>
            <w:r>
              <w:rPr>
                <w:sz w:val="20"/>
              </w:rPr>
              <w:t>definitions</w:t>
            </w:r>
            <w:r>
              <w:rPr>
                <w:spacing w:val="-5"/>
                <w:sz w:val="20"/>
              </w:rPr>
              <w:t xml:space="preserve"> </w:t>
            </w:r>
            <w:r>
              <w:rPr>
                <w:sz w:val="20"/>
              </w:rPr>
              <w:t>found at</w:t>
            </w:r>
            <w:r>
              <w:rPr>
                <w:spacing w:val="-4"/>
                <w:sz w:val="20"/>
              </w:rPr>
              <w:t xml:space="preserve"> </w:t>
            </w:r>
            <w:r>
              <w:rPr>
                <w:sz w:val="20"/>
              </w:rPr>
              <w:t>the</w:t>
            </w:r>
            <w:r>
              <w:rPr>
                <w:spacing w:val="-4"/>
                <w:sz w:val="20"/>
              </w:rPr>
              <w:t xml:space="preserve"> </w:t>
            </w:r>
            <w:hyperlink r:id="rId17">
              <w:r>
                <w:rPr>
                  <w:color w:val="2B4FA2"/>
                  <w:sz w:val="20"/>
                  <w:u w:val="single" w:color="2B4FA2"/>
                </w:rPr>
                <w:t>National</w:t>
              </w:r>
              <w:r>
                <w:rPr>
                  <w:color w:val="2B4FA2"/>
                  <w:spacing w:val="-4"/>
                  <w:sz w:val="20"/>
                  <w:u w:val="single" w:color="2B4FA2"/>
                </w:rPr>
                <w:t xml:space="preserve"> </w:t>
              </w:r>
              <w:r>
                <w:rPr>
                  <w:color w:val="2B4FA2"/>
                  <w:sz w:val="20"/>
                  <w:u w:val="single" w:color="2B4FA2"/>
                </w:rPr>
                <w:t>Drug</w:t>
              </w:r>
              <w:r>
                <w:rPr>
                  <w:color w:val="2B4FA2"/>
                  <w:spacing w:val="-4"/>
                  <w:sz w:val="20"/>
                  <w:u w:val="single" w:color="2B4FA2"/>
                </w:rPr>
                <w:t xml:space="preserve"> </w:t>
              </w:r>
              <w:r>
                <w:rPr>
                  <w:color w:val="2B4FA2"/>
                  <w:sz w:val="20"/>
                  <w:u w:val="single" w:color="2B4FA2"/>
                </w:rPr>
                <w:t>Code</w:t>
              </w:r>
              <w:r>
                <w:rPr>
                  <w:color w:val="2B4FA2"/>
                  <w:spacing w:val="-5"/>
                  <w:sz w:val="20"/>
                  <w:u w:val="single" w:color="2B4FA2"/>
                </w:rPr>
                <w:t xml:space="preserve"> </w:t>
              </w:r>
              <w:r>
                <w:rPr>
                  <w:color w:val="2B4FA2"/>
                  <w:sz w:val="20"/>
                  <w:u w:val="single" w:color="2B4FA2"/>
                </w:rPr>
                <w:t>Directory</w:t>
              </w:r>
              <w:r>
                <w:rPr>
                  <w:sz w:val="20"/>
                  <w:u w:val="none"/>
                </w:rPr>
                <w:t>.</w:t>
              </w:r>
            </w:hyperlink>
            <w:r>
              <w:rPr>
                <w:spacing w:val="-4"/>
                <w:sz w:val="20"/>
                <w:u w:val="none"/>
              </w:rPr>
              <w:t xml:space="preserve"> </w:t>
            </w:r>
            <w:r>
              <w:rPr>
                <w:sz w:val="20"/>
                <w:u w:val="none"/>
              </w:rPr>
              <w:t>Ten-digit</w:t>
            </w:r>
            <w:r>
              <w:rPr>
                <w:spacing w:val="-4"/>
                <w:sz w:val="20"/>
                <w:u w:val="none"/>
              </w:rPr>
              <w:t xml:space="preserve"> </w:t>
            </w:r>
            <w:r>
              <w:rPr>
                <w:sz w:val="20"/>
                <w:u w:val="none"/>
              </w:rPr>
              <w:t>NDCs</w:t>
            </w:r>
            <w:r>
              <w:rPr>
                <w:spacing w:val="-4"/>
                <w:sz w:val="20"/>
                <w:u w:val="none"/>
              </w:rPr>
              <w:t xml:space="preserve"> </w:t>
            </w:r>
            <w:r>
              <w:rPr>
                <w:sz w:val="20"/>
                <w:u w:val="none"/>
              </w:rPr>
              <w:t>must</w:t>
            </w:r>
            <w:r>
              <w:rPr>
                <w:spacing w:val="-4"/>
                <w:sz w:val="20"/>
                <w:u w:val="none"/>
              </w:rPr>
              <w:t xml:space="preserve"> </w:t>
            </w:r>
            <w:r>
              <w:rPr>
                <w:sz w:val="20"/>
                <w:u w:val="none"/>
              </w:rPr>
              <w:t>be converted to the 11-digit format.</w:t>
            </w:r>
          </w:p>
          <w:p>
            <w:pPr>
              <w:pStyle w:val="TableParagraph"/>
              <w:ind w:left="57" w:right="46"/>
              <w:rPr>
                <w:sz w:val="20"/>
              </w:rPr>
            </w:pPr>
            <w:r>
              <w:rPr>
                <w:sz w:val="20"/>
              </w:rPr>
              <w:t xml:space="preserve">Please </w:t>
            </w:r>
            <w:r>
              <w:rPr>
                <w:b/>
                <w:sz w:val="20"/>
                <w:u w:val="single"/>
              </w:rPr>
              <w:t>include</w:t>
            </w:r>
            <w:r>
              <w:rPr>
                <w:b/>
                <w:sz w:val="20"/>
                <w:u w:val="none"/>
              </w:rPr>
              <w:t xml:space="preserve"> </w:t>
            </w:r>
            <w:r>
              <w:rPr>
                <w:sz w:val="20"/>
                <w:u w:val="none"/>
              </w:rPr>
              <w:t>both generic and brand-name NDCs in the detailed</w:t>
            </w:r>
            <w:r>
              <w:rPr>
                <w:spacing w:val="-5"/>
                <w:sz w:val="20"/>
                <w:u w:val="none"/>
              </w:rPr>
              <w:t xml:space="preserve"> </w:t>
            </w:r>
            <w:r>
              <w:rPr>
                <w:sz w:val="20"/>
                <w:u w:val="none"/>
              </w:rPr>
              <w:t>data</w:t>
            </w:r>
            <w:r>
              <w:rPr>
                <w:spacing w:val="-5"/>
                <w:sz w:val="20"/>
                <w:u w:val="none"/>
              </w:rPr>
              <w:t xml:space="preserve"> </w:t>
            </w:r>
            <w:r>
              <w:rPr>
                <w:sz w:val="20"/>
                <w:u w:val="none"/>
              </w:rPr>
              <w:t>file.</w:t>
            </w:r>
            <w:r>
              <w:rPr>
                <w:spacing w:val="-6"/>
                <w:sz w:val="20"/>
                <w:u w:val="none"/>
              </w:rPr>
              <w:t xml:space="preserve"> </w:t>
            </w:r>
            <w:r>
              <w:rPr>
                <w:sz w:val="20"/>
                <w:u w:val="none"/>
              </w:rPr>
              <w:t>Please</w:t>
            </w:r>
            <w:r>
              <w:rPr>
                <w:spacing w:val="-5"/>
                <w:sz w:val="20"/>
                <w:u w:val="none"/>
              </w:rPr>
              <w:t xml:space="preserve"> </w:t>
            </w:r>
            <w:r>
              <w:rPr>
                <w:b/>
                <w:sz w:val="20"/>
                <w:u w:val="single"/>
              </w:rPr>
              <w:t>exclude</w:t>
            </w:r>
            <w:r>
              <w:rPr>
                <w:b/>
                <w:spacing w:val="-5"/>
                <w:sz w:val="20"/>
                <w:u w:val="none"/>
              </w:rPr>
              <w:t xml:space="preserve"> </w:t>
            </w:r>
            <w:r>
              <w:rPr>
                <w:sz w:val="20"/>
                <w:u w:val="none"/>
              </w:rPr>
              <w:t>from</w:t>
            </w:r>
            <w:r>
              <w:rPr>
                <w:spacing w:val="-6"/>
                <w:sz w:val="20"/>
                <w:u w:val="none"/>
              </w:rPr>
              <w:t xml:space="preserve"> </w:t>
            </w:r>
            <w:r>
              <w:rPr>
                <w:sz w:val="20"/>
                <w:u w:val="none"/>
              </w:rPr>
              <w:t>submission</w:t>
            </w:r>
            <w:r>
              <w:rPr>
                <w:spacing w:val="-5"/>
                <w:sz w:val="20"/>
                <w:u w:val="none"/>
              </w:rPr>
              <w:t xml:space="preserve"> </w:t>
            </w:r>
            <w:r>
              <w:rPr>
                <w:sz w:val="20"/>
                <w:u w:val="none"/>
              </w:rPr>
              <w:t>any</w:t>
            </w:r>
            <w:r>
              <w:rPr>
                <w:spacing w:val="-4"/>
                <w:sz w:val="20"/>
                <w:u w:val="none"/>
              </w:rPr>
              <w:t xml:space="preserve"> </w:t>
            </w:r>
            <w:r>
              <w:rPr>
                <w:sz w:val="20"/>
                <w:u w:val="none"/>
              </w:rPr>
              <w:t>NDCs representing compounded drugs.</w:t>
            </w:r>
          </w:p>
          <w:p>
            <w:pPr>
              <w:pStyle w:val="TableParagraph"/>
              <w:spacing w:before="81"/>
              <w:ind w:left="57" w:right="46"/>
              <w:rPr>
                <w:sz w:val="20"/>
              </w:rPr>
            </w:pPr>
            <w:r>
              <w:rPr>
                <w:b/>
                <w:sz w:val="20"/>
                <w:u w:val="single"/>
              </w:rPr>
              <w:t>Note that when converting from an .xls or .xlsx file type</w:t>
            </w:r>
            <w:r>
              <w:rPr>
                <w:b/>
                <w:spacing w:val="40"/>
                <w:sz w:val="20"/>
                <w:u w:val="none"/>
              </w:rPr>
              <w:t xml:space="preserve"> </w:t>
            </w:r>
            <w:r>
              <w:rPr>
                <w:b/>
                <w:sz w:val="20"/>
                <w:u w:val="single"/>
              </w:rPr>
              <w:t>to a .csv file type, leading zeros may be removed</w:t>
            </w:r>
            <w:r>
              <w:rPr>
                <w:sz w:val="20"/>
                <w:u w:val="none"/>
              </w:rPr>
              <w:t>. To ensure successful data submission, review the detailed data template following file conversion to ensure that any NDC codes</w:t>
            </w:r>
            <w:r>
              <w:rPr>
                <w:spacing w:val="-4"/>
                <w:sz w:val="20"/>
                <w:u w:val="none"/>
              </w:rPr>
              <w:t xml:space="preserve"> </w:t>
            </w:r>
            <w:r>
              <w:rPr>
                <w:sz w:val="20"/>
                <w:u w:val="none"/>
              </w:rPr>
              <w:t>beginning</w:t>
            </w:r>
            <w:r>
              <w:rPr>
                <w:spacing w:val="-5"/>
                <w:sz w:val="20"/>
                <w:u w:val="none"/>
              </w:rPr>
              <w:t xml:space="preserve"> </w:t>
            </w:r>
            <w:r>
              <w:rPr>
                <w:sz w:val="20"/>
                <w:u w:val="none"/>
              </w:rPr>
              <w:t>with</w:t>
            </w:r>
            <w:r>
              <w:rPr>
                <w:spacing w:val="-5"/>
                <w:sz w:val="20"/>
                <w:u w:val="none"/>
              </w:rPr>
              <w:t xml:space="preserve"> </w:t>
            </w:r>
            <w:r>
              <w:rPr>
                <w:sz w:val="20"/>
                <w:u w:val="none"/>
              </w:rPr>
              <w:t>one</w:t>
            </w:r>
            <w:r>
              <w:rPr>
                <w:spacing w:val="-5"/>
                <w:sz w:val="20"/>
                <w:u w:val="none"/>
              </w:rPr>
              <w:t xml:space="preserve"> </w:t>
            </w:r>
            <w:r>
              <w:rPr>
                <w:sz w:val="20"/>
                <w:u w:val="none"/>
              </w:rPr>
              <w:t>or</w:t>
            </w:r>
            <w:r>
              <w:rPr>
                <w:spacing w:val="-4"/>
                <w:sz w:val="20"/>
                <w:u w:val="none"/>
              </w:rPr>
              <w:t xml:space="preserve"> </w:t>
            </w:r>
            <w:r>
              <w:rPr>
                <w:sz w:val="20"/>
                <w:u w:val="none"/>
              </w:rPr>
              <w:t>more</w:t>
            </w:r>
            <w:r>
              <w:rPr>
                <w:spacing w:val="-5"/>
                <w:sz w:val="20"/>
                <w:u w:val="none"/>
              </w:rPr>
              <w:t xml:space="preserve"> </w:t>
            </w:r>
            <w:r>
              <w:rPr>
                <w:sz w:val="20"/>
                <w:u w:val="none"/>
              </w:rPr>
              <w:t>zero(s)</w:t>
            </w:r>
            <w:r>
              <w:rPr>
                <w:spacing w:val="-4"/>
                <w:sz w:val="20"/>
                <w:u w:val="none"/>
              </w:rPr>
              <w:t xml:space="preserve"> </w:t>
            </w:r>
            <w:r>
              <w:rPr>
                <w:sz w:val="20"/>
                <w:u w:val="none"/>
              </w:rPr>
              <w:t>have</w:t>
            </w:r>
            <w:r>
              <w:rPr>
                <w:spacing w:val="-6"/>
                <w:sz w:val="20"/>
                <w:u w:val="none"/>
              </w:rPr>
              <w:t xml:space="preserve"> </w:t>
            </w:r>
            <w:r>
              <w:rPr>
                <w:sz w:val="20"/>
                <w:u w:val="none"/>
              </w:rPr>
              <w:t>retained</w:t>
            </w:r>
            <w:r>
              <w:rPr>
                <w:spacing w:val="-5"/>
                <w:sz w:val="20"/>
                <w:u w:val="none"/>
              </w:rPr>
              <w:t xml:space="preserve"> </w:t>
            </w:r>
            <w:r>
              <w:rPr>
                <w:sz w:val="20"/>
                <w:u w:val="none"/>
              </w:rPr>
              <w:t>those digits and appear exactly as 11-digit values.</w:t>
            </w:r>
          </w:p>
        </w:tc>
        <w:tc>
          <w:tcPr>
            <w:tcW w:w="3387" w:type="dxa"/>
            <w:tcBorders>
              <w:top w:val="single" w:sz="4" w:space="0" w:color="B7B7B7"/>
              <w:left w:val="single" w:sz="4" w:space="0" w:color="B7B7B7"/>
              <w:bottom w:val="single" w:sz="4" w:space="0" w:color="B7B7B7"/>
              <w:right w:val="single" w:sz="4" w:space="0" w:color="B7B7B7"/>
            </w:tcBorders>
          </w:tcPr>
          <w:p>
            <w:pPr>
              <w:pStyle w:val="TableParagraph"/>
              <w:spacing w:before="81"/>
              <w:ind w:left="57"/>
              <w:rPr>
                <w:sz w:val="20"/>
              </w:rPr>
            </w:pPr>
            <w:r>
              <w:rPr>
                <w:sz w:val="20"/>
              </w:rPr>
              <w:t>11-digit</w:t>
            </w:r>
            <w:r>
              <w:rPr>
                <w:spacing w:val="-12"/>
                <w:sz w:val="20"/>
              </w:rPr>
              <w:t xml:space="preserve"> </w:t>
            </w:r>
            <w:r>
              <w:rPr>
                <w:sz w:val="20"/>
              </w:rPr>
              <w:t>NDC</w:t>
            </w:r>
            <w:r>
              <w:rPr>
                <w:spacing w:val="-13"/>
                <w:sz w:val="20"/>
              </w:rPr>
              <w:t xml:space="preserve"> </w:t>
            </w:r>
            <w:r>
              <w:rPr>
                <w:sz w:val="20"/>
              </w:rPr>
              <w:t>(without</w:t>
            </w:r>
            <w:r>
              <w:rPr>
                <w:spacing w:val="-12"/>
                <w:sz w:val="20"/>
              </w:rPr>
              <w:t xml:space="preserve"> </w:t>
            </w:r>
            <w:r>
              <w:rPr>
                <w:sz w:val="20"/>
              </w:rPr>
              <w:t>dashes) numeric characters</w:t>
            </w:r>
          </w:p>
        </w:tc>
      </w:tr>
      <w:tr>
        <w:tblPrEx>
          <w:tblW w:w="0" w:type="auto"/>
          <w:jc w:val="left"/>
          <w:tblInd w:w="130" w:type="dxa"/>
          <w:tblLayout w:type="fixed"/>
          <w:tblCellMar>
            <w:top w:w="0" w:type="dxa"/>
            <w:left w:w="0" w:type="dxa"/>
            <w:bottom w:w="0" w:type="dxa"/>
            <w:right w:w="0" w:type="dxa"/>
          </w:tblCellMar>
          <w:tblLook w:val="01E0"/>
        </w:tblPrEx>
        <w:trPr>
          <w:trHeight w:val="1309"/>
          <w:jc w:val="left"/>
        </w:trPr>
        <w:tc>
          <w:tcPr>
            <w:tcW w:w="1795" w:type="dxa"/>
            <w:tcBorders>
              <w:top w:val="single" w:sz="4" w:space="0" w:color="B7B7B7"/>
              <w:left w:val="single" w:sz="4" w:space="0" w:color="B7B7B7"/>
              <w:bottom w:val="single" w:sz="4" w:space="0" w:color="B7B7B7"/>
              <w:right w:val="single" w:sz="4" w:space="0" w:color="B7B7B7"/>
            </w:tcBorders>
          </w:tcPr>
          <w:p>
            <w:pPr>
              <w:pStyle w:val="TableParagraph"/>
              <w:spacing w:before="80"/>
              <w:ind w:left="57"/>
              <w:rPr>
                <w:sz w:val="20"/>
              </w:rPr>
            </w:pPr>
            <w:r>
              <w:rPr>
                <w:spacing w:val="-2"/>
                <w:sz w:val="20"/>
              </w:rPr>
              <w:t>Total_Prescription s_Dispensed_All</w:t>
            </w:r>
          </w:p>
        </w:tc>
        <w:tc>
          <w:tcPr>
            <w:tcW w:w="5609" w:type="dxa"/>
            <w:tcBorders>
              <w:top w:val="single" w:sz="4" w:space="0" w:color="B7B7B7"/>
              <w:left w:val="single" w:sz="4" w:space="0" w:color="B7B7B7"/>
              <w:bottom w:val="single" w:sz="4" w:space="0" w:color="B7B7B7"/>
              <w:right w:val="single" w:sz="4" w:space="0" w:color="B7B7B7"/>
            </w:tcBorders>
          </w:tcPr>
          <w:p>
            <w:pPr>
              <w:pStyle w:val="TableParagraph"/>
              <w:spacing w:before="80"/>
              <w:ind w:left="57" w:right="130"/>
              <w:rPr>
                <w:sz w:val="20"/>
              </w:rPr>
            </w:pPr>
            <w:r>
              <w:rPr>
                <w:sz w:val="20"/>
              </w:rPr>
              <w:t>Submitters will provide the total number of prescriptions dispensed for</w:t>
            </w:r>
            <w:r>
              <w:rPr>
                <w:spacing w:val="-1"/>
                <w:sz w:val="20"/>
              </w:rPr>
              <w:t xml:space="preserve"> </w:t>
            </w:r>
            <w:r>
              <w:rPr>
                <w:sz w:val="20"/>
              </w:rPr>
              <w:t>the associated NDC.</w:t>
            </w:r>
            <w:r>
              <w:rPr>
                <w:spacing w:val="-2"/>
                <w:sz w:val="20"/>
              </w:rPr>
              <w:t xml:space="preserve"> </w:t>
            </w:r>
            <w:r>
              <w:rPr>
                <w:b/>
                <w:sz w:val="20"/>
                <w:u w:val="single"/>
              </w:rPr>
              <w:t>This field should equal</w:t>
            </w:r>
            <w:r>
              <w:rPr>
                <w:b/>
                <w:sz w:val="20"/>
                <w:u w:val="none"/>
              </w:rPr>
              <w:t xml:space="preserve"> </w:t>
            </w:r>
            <w:r>
              <w:rPr>
                <w:b/>
                <w:sz w:val="20"/>
                <w:u w:val="single"/>
              </w:rPr>
              <w:t>the sum of the following two fields:</w:t>
            </w:r>
            <w:r>
              <w:rPr>
                <w:b/>
                <w:sz w:val="20"/>
                <w:u w:val="none"/>
              </w:rPr>
              <w:t xml:space="preserve"> </w:t>
            </w:r>
            <w:r>
              <w:rPr>
                <w:sz w:val="20"/>
                <w:u w:val="none"/>
              </w:rPr>
              <w:t>“Total Prescription Drugs</w:t>
            </w:r>
            <w:r>
              <w:rPr>
                <w:spacing w:val="-6"/>
                <w:sz w:val="20"/>
                <w:u w:val="none"/>
              </w:rPr>
              <w:t xml:space="preserve"> </w:t>
            </w:r>
            <w:r>
              <w:rPr>
                <w:sz w:val="20"/>
                <w:u w:val="none"/>
              </w:rPr>
              <w:t>Dispensed</w:t>
            </w:r>
            <w:r>
              <w:rPr>
                <w:spacing w:val="-7"/>
                <w:sz w:val="20"/>
                <w:u w:val="none"/>
              </w:rPr>
              <w:t xml:space="preserve"> </w:t>
            </w:r>
            <w:r>
              <w:rPr>
                <w:sz w:val="20"/>
                <w:u w:val="none"/>
              </w:rPr>
              <w:t>Retail</w:t>
            </w:r>
            <w:r>
              <w:rPr>
                <w:spacing w:val="-6"/>
                <w:sz w:val="20"/>
                <w:u w:val="none"/>
              </w:rPr>
              <w:t xml:space="preserve"> </w:t>
            </w:r>
            <w:r>
              <w:rPr>
                <w:sz w:val="20"/>
                <w:u w:val="none"/>
              </w:rPr>
              <w:t>Pharmacies”</w:t>
            </w:r>
            <w:r>
              <w:rPr>
                <w:spacing w:val="-6"/>
                <w:sz w:val="20"/>
                <w:u w:val="none"/>
              </w:rPr>
              <w:t xml:space="preserve"> </w:t>
            </w:r>
            <w:r>
              <w:rPr>
                <w:sz w:val="20"/>
                <w:u w:val="none"/>
              </w:rPr>
              <w:t>and</w:t>
            </w:r>
            <w:r>
              <w:rPr>
                <w:spacing w:val="-6"/>
                <w:sz w:val="20"/>
                <w:u w:val="none"/>
              </w:rPr>
              <w:t xml:space="preserve"> </w:t>
            </w:r>
            <w:r>
              <w:rPr>
                <w:sz w:val="20"/>
                <w:u w:val="none"/>
              </w:rPr>
              <w:t>“Total</w:t>
            </w:r>
            <w:r>
              <w:rPr>
                <w:spacing w:val="-6"/>
                <w:sz w:val="20"/>
                <w:u w:val="none"/>
              </w:rPr>
              <w:t xml:space="preserve"> </w:t>
            </w:r>
            <w:r>
              <w:rPr>
                <w:sz w:val="20"/>
                <w:u w:val="none"/>
              </w:rPr>
              <w:t>Prescription Drugs Dispensed Mail Order Pharmacies.”</w:t>
            </w:r>
          </w:p>
        </w:tc>
        <w:tc>
          <w:tcPr>
            <w:tcW w:w="3387" w:type="dxa"/>
            <w:tcBorders>
              <w:top w:val="single" w:sz="4" w:space="0" w:color="B7B7B7"/>
              <w:left w:val="single" w:sz="4" w:space="0" w:color="B7B7B7"/>
              <w:bottom w:val="single" w:sz="4" w:space="0" w:color="B7B7B7"/>
              <w:right w:val="single" w:sz="4" w:space="0" w:color="B7B7B7"/>
            </w:tcBorders>
          </w:tcPr>
          <w:p>
            <w:pPr>
              <w:pStyle w:val="TableParagraph"/>
              <w:spacing w:before="80"/>
              <w:ind w:left="57"/>
              <w:rPr>
                <w:sz w:val="20"/>
              </w:rPr>
            </w:pPr>
            <w:r>
              <w:rPr>
                <w:spacing w:val="-2"/>
                <w:sz w:val="20"/>
              </w:rPr>
              <w:t>Numeric</w:t>
            </w:r>
          </w:p>
        </w:tc>
      </w:tr>
      <w:tr>
        <w:tblPrEx>
          <w:tblW w:w="0" w:type="auto"/>
          <w:jc w:val="left"/>
          <w:tblInd w:w="130" w:type="dxa"/>
          <w:tblLayout w:type="fixed"/>
          <w:tblCellMar>
            <w:top w:w="0" w:type="dxa"/>
            <w:left w:w="0" w:type="dxa"/>
            <w:bottom w:w="0" w:type="dxa"/>
            <w:right w:w="0" w:type="dxa"/>
          </w:tblCellMar>
          <w:tblLook w:val="01E0"/>
        </w:tblPrEx>
        <w:trPr>
          <w:trHeight w:val="849"/>
          <w:jc w:val="left"/>
        </w:trPr>
        <w:tc>
          <w:tcPr>
            <w:tcW w:w="1795" w:type="dxa"/>
            <w:tcBorders>
              <w:top w:val="single" w:sz="4" w:space="0" w:color="B7B7B7"/>
              <w:left w:val="single" w:sz="4" w:space="0" w:color="B7B7B7"/>
              <w:bottom w:val="single" w:sz="4" w:space="0" w:color="B7B7B7"/>
              <w:right w:val="single" w:sz="4" w:space="0" w:color="B7B7B7"/>
            </w:tcBorders>
          </w:tcPr>
          <w:p>
            <w:pPr>
              <w:pStyle w:val="TableParagraph"/>
              <w:spacing w:before="80"/>
              <w:ind w:left="57" w:right="112"/>
              <w:jc w:val="both"/>
              <w:rPr>
                <w:sz w:val="20"/>
              </w:rPr>
            </w:pPr>
            <w:r>
              <w:rPr>
                <w:spacing w:val="-2"/>
                <w:sz w:val="20"/>
              </w:rPr>
              <w:t>Total_Prescription s_Dispensed_Ret ail_Pharmacies</w:t>
            </w:r>
          </w:p>
        </w:tc>
        <w:tc>
          <w:tcPr>
            <w:tcW w:w="5609" w:type="dxa"/>
            <w:tcBorders>
              <w:top w:val="single" w:sz="4" w:space="0" w:color="B7B7B7"/>
              <w:left w:val="single" w:sz="4" w:space="0" w:color="B7B7B7"/>
              <w:bottom w:val="single" w:sz="4" w:space="0" w:color="B7B7B7"/>
              <w:right w:val="single" w:sz="4" w:space="0" w:color="B7B7B7"/>
            </w:tcBorders>
          </w:tcPr>
          <w:p>
            <w:pPr>
              <w:pStyle w:val="TableParagraph"/>
              <w:spacing w:before="80"/>
              <w:ind w:left="57" w:right="130"/>
              <w:rPr>
                <w:sz w:val="20"/>
              </w:rPr>
            </w:pPr>
            <w:r>
              <w:rPr>
                <w:sz w:val="20"/>
              </w:rPr>
              <w:t>Submitters</w:t>
            </w:r>
            <w:r>
              <w:rPr>
                <w:spacing w:val="-5"/>
                <w:sz w:val="20"/>
              </w:rPr>
              <w:t xml:space="preserve"> </w:t>
            </w:r>
            <w:r>
              <w:rPr>
                <w:sz w:val="20"/>
              </w:rPr>
              <w:t>will</w:t>
            </w:r>
            <w:r>
              <w:rPr>
                <w:spacing w:val="-5"/>
                <w:sz w:val="20"/>
              </w:rPr>
              <w:t xml:space="preserve"> </w:t>
            </w:r>
            <w:r>
              <w:rPr>
                <w:sz w:val="20"/>
              </w:rPr>
              <w:t>provide</w:t>
            </w:r>
            <w:r>
              <w:rPr>
                <w:spacing w:val="-5"/>
                <w:sz w:val="20"/>
              </w:rPr>
              <w:t xml:space="preserve"> </w:t>
            </w:r>
            <w:r>
              <w:rPr>
                <w:sz w:val="20"/>
              </w:rPr>
              <w:t>the</w:t>
            </w:r>
            <w:r>
              <w:rPr>
                <w:spacing w:val="-6"/>
                <w:sz w:val="20"/>
              </w:rPr>
              <w:t xml:space="preserve"> </w:t>
            </w:r>
            <w:r>
              <w:rPr>
                <w:sz w:val="20"/>
              </w:rPr>
              <w:t>total</w:t>
            </w:r>
            <w:r>
              <w:rPr>
                <w:spacing w:val="-5"/>
                <w:sz w:val="20"/>
              </w:rPr>
              <w:t xml:space="preserve"> </w:t>
            </w:r>
            <w:r>
              <w:rPr>
                <w:sz w:val="20"/>
              </w:rPr>
              <w:t>number</w:t>
            </w:r>
            <w:r>
              <w:rPr>
                <w:spacing w:val="-4"/>
                <w:sz w:val="20"/>
              </w:rPr>
              <w:t xml:space="preserve"> </w:t>
            </w:r>
            <w:r>
              <w:rPr>
                <w:sz w:val="20"/>
              </w:rPr>
              <w:t>of</w:t>
            </w:r>
            <w:r>
              <w:rPr>
                <w:spacing w:val="-5"/>
                <w:sz w:val="20"/>
              </w:rPr>
              <w:t xml:space="preserve"> </w:t>
            </w:r>
            <w:r>
              <w:rPr>
                <w:sz w:val="20"/>
              </w:rPr>
              <w:t>prescription</w:t>
            </w:r>
            <w:r>
              <w:rPr>
                <w:spacing w:val="-5"/>
                <w:sz w:val="20"/>
              </w:rPr>
              <w:t xml:space="preserve"> </w:t>
            </w:r>
            <w:r>
              <w:rPr>
                <w:sz w:val="20"/>
              </w:rPr>
              <w:t>drugs dispensed through retail pharmacies.</w:t>
            </w:r>
          </w:p>
        </w:tc>
        <w:tc>
          <w:tcPr>
            <w:tcW w:w="3387" w:type="dxa"/>
            <w:tcBorders>
              <w:top w:val="single" w:sz="4" w:space="0" w:color="B7B7B7"/>
              <w:left w:val="single" w:sz="4" w:space="0" w:color="B7B7B7"/>
              <w:bottom w:val="single" w:sz="4" w:space="0" w:color="B7B7B7"/>
              <w:right w:val="single" w:sz="4" w:space="0" w:color="B7B7B7"/>
            </w:tcBorders>
          </w:tcPr>
          <w:p>
            <w:pPr>
              <w:pStyle w:val="TableParagraph"/>
              <w:spacing w:before="80"/>
              <w:ind w:left="57"/>
              <w:rPr>
                <w:sz w:val="20"/>
              </w:rPr>
            </w:pPr>
            <w:r>
              <w:rPr>
                <w:spacing w:val="-2"/>
                <w:sz w:val="20"/>
              </w:rPr>
              <w:t>Numeric</w:t>
            </w:r>
          </w:p>
        </w:tc>
      </w:tr>
      <w:tr>
        <w:tblPrEx>
          <w:tblW w:w="0" w:type="auto"/>
          <w:jc w:val="left"/>
          <w:tblInd w:w="130" w:type="dxa"/>
          <w:tblLayout w:type="fixed"/>
          <w:tblCellMar>
            <w:top w:w="0" w:type="dxa"/>
            <w:left w:w="0" w:type="dxa"/>
            <w:bottom w:w="0" w:type="dxa"/>
            <w:right w:w="0" w:type="dxa"/>
          </w:tblCellMar>
          <w:tblLook w:val="01E0"/>
        </w:tblPrEx>
        <w:trPr>
          <w:trHeight w:val="1080"/>
          <w:jc w:val="left"/>
        </w:trPr>
        <w:tc>
          <w:tcPr>
            <w:tcW w:w="1795" w:type="dxa"/>
            <w:tcBorders>
              <w:top w:val="single" w:sz="4" w:space="0" w:color="B7B7B7"/>
              <w:left w:val="single" w:sz="4" w:space="0" w:color="B7B7B7"/>
              <w:bottom w:val="single" w:sz="4" w:space="0" w:color="B7B7B7"/>
              <w:right w:val="single" w:sz="4" w:space="0" w:color="B7B7B7"/>
            </w:tcBorders>
          </w:tcPr>
          <w:p>
            <w:pPr>
              <w:pStyle w:val="TableParagraph"/>
              <w:spacing w:before="81"/>
              <w:ind w:left="57"/>
              <w:rPr>
                <w:sz w:val="20"/>
              </w:rPr>
            </w:pPr>
            <w:r>
              <w:rPr>
                <w:spacing w:val="-2"/>
                <w:sz w:val="20"/>
              </w:rPr>
              <w:t>Total_Prescription s_Dispensed_Mail</w:t>
            </w:r>
          </w:p>
          <w:p>
            <w:pPr>
              <w:pStyle w:val="TableParagraph"/>
              <w:spacing w:before="0"/>
              <w:ind w:left="57"/>
              <w:rPr>
                <w:sz w:val="20"/>
              </w:rPr>
            </w:pPr>
            <w:r>
              <w:rPr>
                <w:spacing w:val="-2"/>
                <w:sz w:val="20"/>
              </w:rPr>
              <w:t xml:space="preserve">_Order_Pharmaci </w:t>
            </w:r>
            <w:r>
              <w:rPr>
                <w:spacing w:val="-6"/>
                <w:sz w:val="20"/>
              </w:rPr>
              <w:t>es</w:t>
            </w:r>
          </w:p>
        </w:tc>
        <w:tc>
          <w:tcPr>
            <w:tcW w:w="5609" w:type="dxa"/>
            <w:tcBorders>
              <w:top w:val="single" w:sz="4" w:space="0" w:color="B7B7B7"/>
              <w:left w:val="single" w:sz="4" w:space="0" w:color="B7B7B7"/>
              <w:bottom w:val="single" w:sz="4" w:space="0" w:color="B7B7B7"/>
              <w:right w:val="single" w:sz="4" w:space="0" w:color="B7B7B7"/>
            </w:tcBorders>
          </w:tcPr>
          <w:p>
            <w:pPr>
              <w:pStyle w:val="TableParagraph"/>
              <w:spacing w:before="81"/>
              <w:ind w:left="57" w:right="130"/>
              <w:rPr>
                <w:sz w:val="20"/>
              </w:rPr>
            </w:pPr>
            <w:r>
              <w:rPr>
                <w:sz w:val="20"/>
              </w:rPr>
              <w:t>Submitters</w:t>
            </w:r>
            <w:r>
              <w:rPr>
                <w:spacing w:val="-5"/>
                <w:sz w:val="20"/>
              </w:rPr>
              <w:t xml:space="preserve"> </w:t>
            </w:r>
            <w:r>
              <w:rPr>
                <w:sz w:val="20"/>
              </w:rPr>
              <w:t>will</w:t>
            </w:r>
            <w:r>
              <w:rPr>
                <w:spacing w:val="-5"/>
                <w:sz w:val="20"/>
              </w:rPr>
              <w:t xml:space="preserve"> </w:t>
            </w:r>
            <w:r>
              <w:rPr>
                <w:sz w:val="20"/>
              </w:rPr>
              <w:t>provide</w:t>
            </w:r>
            <w:r>
              <w:rPr>
                <w:spacing w:val="-5"/>
                <w:sz w:val="20"/>
              </w:rPr>
              <w:t xml:space="preserve"> </w:t>
            </w:r>
            <w:r>
              <w:rPr>
                <w:sz w:val="20"/>
              </w:rPr>
              <w:t>the</w:t>
            </w:r>
            <w:r>
              <w:rPr>
                <w:spacing w:val="-6"/>
                <w:sz w:val="20"/>
              </w:rPr>
              <w:t xml:space="preserve"> </w:t>
            </w:r>
            <w:r>
              <w:rPr>
                <w:sz w:val="20"/>
              </w:rPr>
              <w:t>total</w:t>
            </w:r>
            <w:r>
              <w:rPr>
                <w:spacing w:val="-5"/>
                <w:sz w:val="20"/>
              </w:rPr>
              <w:t xml:space="preserve"> </w:t>
            </w:r>
            <w:r>
              <w:rPr>
                <w:sz w:val="20"/>
              </w:rPr>
              <w:t>number</w:t>
            </w:r>
            <w:r>
              <w:rPr>
                <w:spacing w:val="-4"/>
                <w:sz w:val="20"/>
              </w:rPr>
              <w:t xml:space="preserve"> </w:t>
            </w:r>
            <w:r>
              <w:rPr>
                <w:sz w:val="20"/>
              </w:rPr>
              <w:t>of</w:t>
            </w:r>
            <w:r>
              <w:rPr>
                <w:spacing w:val="-5"/>
                <w:sz w:val="20"/>
              </w:rPr>
              <w:t xml:space="preserve"> </w:t>
            </w:r>
            <w:r>
              <w:rPr>
                <w:sz w:val="20"/>
              </w:rPr>
              <w:t>prescription</w:t>
            </w:r>
            <w:r>
              <w:rPr>
                <w:spacing w:val="-5"/>
                <w:sz w:val="20"/>
              </w:rPr>
              <w:t xml:space="preserve"> </w:t>
            </w:r>
            <w:r>
              <w:rPr>
                <w:sz w:val="20"/>
              </w:rPr>
              <w:t>drugs dispensed through mail-order pharmacies.</w:t>
            </w:r>
          </w:p>
        </w:tc>
        <w:tc>
          <w:tcPr>
            <w:tcW w:w="3387" w:type="dxa"/>
            <w:tcBorders>
              <w:top w:val="single" w:sz="4" w:space="0" w:color="B7B7B7"/>
              <w:left w:val="single" w:sz="4" w:space="0" w:color="B7B7B7"/>
              <w:bottom w:val="single" w:sz="4" w:space="0" w:color="B7B7B7"/>
              <w:right w:val="single" w:sz="4" w:space="0" w:color="B7B7B7"/>
            </w:tcBorders>
          </w:tcPr>
          <w:p>
            <w:pPr>
              <w:pStyle w:val="TableParagraph"/>
              <w:spacing w:before="81"/>
              <w:ind w:left="57"/>
              <w:rPr>
                <w:sz w:val="20"/>
              </w:rPr>
            </w:pPr>
            <w:r>
              <w:rPr>
                <w:spacing w:val="-2"/>
                <w:sz w:val="20"/>
              </w:rPr>
              <w:t>Numeric</w:t>
            </w:r>
          </w:p>
        </w:tc>
      </w:tr>
      <w:tr>
        <w:tblPrEx>
          <w:tblW w:w="0" w:type="auto"/>
          <w:jc w:val="left"/>
          <w:tblInd w:w="130" w:type="dxa"/>
          <w:tblLayout w:type="fixed"/>
          <w:tblCellMar>
            <w:top w:w="0" w:type="dxa"/>
            <w:left w:w="0" w:type="dxa"/>
            <w:bottom w:w="0" w:type="dxa"/>
            <w:right w:w="0" w:type="dxa"/>
          </w:tblCellMar>
          <w:tblLook w:val="01E0"/>
        </w:tblPrEx>
        <w:trPr>
          <w:trHeight w:val="1310"/>
          <w:jc w:val="left"/>
        </w:trPr>
        <w:tc>
          <w:tcPr>
            <w:tcW w:w="1795" w:type="dxa"/>
            <w:tcBorders>
              <w:top w:val="single" w:sz="4" w:space="0" w:color="B7B7B7"/>
              <w:left w:val="single" w:sz="4" w:space="0" w:color="B7B7B7"/>
              <w:bottom w:val="single" w:sz="4" w:space="0" w:color="B7B7B7"/>
              <w:right w:val="single" w:sz="4" w:space="0" w:color="B7B7B7"/>
            </w:tcBorders>
          </w:tcPr>
          <w:p>
            <w:pPr>
              <w:pStyle w:val="TableParagraph"/>
              <w:spacing w:before="80"/>
              <w:ind w:left="57"/>
              <w:rPr>
                <w:sz w:val="20"/>
              </w:rPr>
            </w:pPr>
            <w:r>
              <w:rPr>
                <w:spacing w:val="-2"/>
                <w:sz w:val="20"/>
              </w:rPr>
              <w:t xml:space="preserve">Total_Rebate_Doll </w:t>
            </w:r>
            <w:r>
              <w:rPr>
                <w:spacing w:val="-4"/>
                <w:sz w:val="20"/>
              </w:rPr>
              <w:t>ars</w:t>
            </w:r>
          </w:p>
        </w:tc>
        <w:tc>
          <w:tcPr>
            <w:tcW w:w="5609" w:type="dxa"/>
            <w:tcBorders>
              <w:top w:val="single" w:sz="4" w:space="0" w:color="B7B7B7"/>
              <w:left w:val="single" w:sz="4" w:space="0" w:color="B7B7B7"/>
              <w:bottom w:val="single" w:sz="4" w:space="0" w:color="B7B7B7"/>
              <w:right w:val="single" w:sz="4" w:space="0" w:color="B7B7B7"/>
            </w:tcBorders>
          </w:tcPr>
          <w:p>
            <w:pPr>
              <w:pStyle w:val="TableParagraph"/>
              <w:spacing w:before="80"/>
              <w:ind w:left="57" w:right="81"/>
              <w:rPr>
                <w:sz w:val="20"/>
              </w:rPr>
            </w:pPr>
            <w:r>
              <w:rPr>
                <w:sz w:val="20"/>
              </w:rPr>
              <w:t>Submitters</w:t>
            </w:r>
            <w:r>
              <w:rPr>
                <w:spacing w:val="-5"/>
                <w:sz w:val="20"/>
              </w:rPr>
              <w:t xml:space="preserve"> </w:t>
            </w:r>
            <w:r>
              <w:rPr>
                <w:sz w:val="20"/>
              </w:rPr>
              <w:t>will</w:t>
            </w:r>
            <w:r>
              <w:rPr>
                <w:spacing w:val="-5"/>
                <w:sz w:val="20"/>
              </w:rPr>
              <w:t xml:space="preserve"> </w:t>
            </w:r>
            <w:r>
              <w:rPr>
                <w:sz w:val="20"/>
              </w:rPr>
              <w:t>provide</w:t>
            </w:r>
            <w:r>
              <w:rPr>
                <w:spacing w:val="-5"/>
                <w:sz w:val="20"/>
              </w:rPr>
              <w:t xml:space="preserve"> </w:t>
            </w:r>
            <w:r>
              <w:rPr>
                <w:sz w:val="20"/>
              </w:rPr>
              <w:t>the</w:t>
            </w:r>
            <w:r>
              <w:rPr>
                <w:spacing w:val="-6"/>
                <w:sz w:val="20"/>
              </w:rPr>
              <w:t xml:space="preserve"> </w:t>
            </w:r>
            <w:r>
              <w:rPr>
                <w:sz w:val="20"/>
              </w:rPr>
              <w:t>total</w:t>
            </w:r>
            <w:r>
              <w:rPr>
                <w:spacing w:val="-5"/>
                <w:sz w:val="20"/>
              </w:rPr>
              <w:t xml:space="preserve"> </w:t>
            </w:r>
            <w:r>
              <w:rPr>
                <w:sz w:val="20"/>
              </w:rPr>
              <w:t>rebate</w:t>
            </w:r>
            <w:r>
              <w:rPr>
                <w:spacing w:val="-5"/>
                <w:sz w:val="20"/>
              </w:rPr>
              <w:t xml:space="preserve"> </w:t>
            </w:r>
            <w:r>
              <w:rPr>
                <w:sz w:val="20"/>
              </w:rPr>
              <w:t>amount</w:t>
            </w:r>
            <w:r>
              <w:rPr>
                <w:spacing w:val="-5"/>
                <w:sz w:val="20"/>
              </w:rPr>
              <w:t xml:space="preserve"> </w:t>
            </w:r>
            <w:r>
              <w:rPr>
                <w:sz w:val="20"/>
              </w:rPr>
              <w:t>received.</w:t>
            </w:r>
            <w:r>
              <w:rPr>
                <w:spacing w:val="-7"/>
                <w:sz w:val="20"/>
              </w:rPr>
              <w:t xml:space="preserve"> </w:t>
            </w:r>
            <w:r>
              <w:rPr>
                <w:sz w:val="20"/>
              </w:rPr>
              <w:t>This field should be inclusive of all rebates entered on the summary</w:t>
            </w:r>
            <w:r>
              <w:rPr>
                <w:spacing w:val="-9"/>
                <w:sz w:val="20"/>
              </w:rPr>
              <w:t xml:space="preserve"> </w:t>
            </w:r>
            <w:r>
              <w:rPr>
                <w:sz w:val="20"/>
              </w:rPr>
              <w:t>webform—including</w:t>
            </w:r>
            <w:r>
              <w:rPr>
                <w:spacing w:val="-10"/>
                <w:sz w:val="20"/>
              </w:rPr>
              <w:t xml:space="preserve"> </w:t>
            </w:r>
            <w:r>
              <w:rPr>
                <w:sz w:val="20"/>
              </w:rPr>
              <w:t>PBM-retained</w:t>
            </w:r>
            <w:r>
              <w:rPr>
                <w:spacing w:val="-10"/>
                <w:sz w:val="20"/>
              </w:rPr>
              <w:t xml:space="preserve"> </w:t>
            </w:r>
            <w:r>
              <w:rPr>
                <w:sz w:val="20"/>
              </w:rPr>
              <w:t>rebates,</w:t>
            </w:r>
            <w:r>
              <w:rPr>
                <w:spacing w:val="-10"/>
                <w:sz w:val="20"/>
              </w:rPr>
              <w:t xml:space="preserve"> </w:t>
            </w:r>
            <w:r>
              <w:rPr>
                <w:sz w:val="20"/>
              </w:rPr>
              <w:t>rebates expected but not yet received, PBM incentive payments, and all other rebates—at the NDC level.</w:t>
            </w:r>
          </w:p>
        </w:tc>
        <w:tc>
          <w:tcPr>
            <w:tcW w:w="3387" w:type="dxa"/>
            <w:tcBorders>
              <w:top w:val="single" w:sz="4" w:space="0" w:color="B7B7B7"/>
              <w:left w:val="single" w:sz="4" w:space="0" w:color="B7B7B7"/>
              <w:bottom w:val="single" w:sz="4" w:space="0" w:color="B7B7B7"/>
              <w:right w:val="single" w:sz="4" w:space="0" w:color="B7B7B7"/>
            </w:tcBorders>
          </w:tcPr>
          <w:p>
            <w:pPr>
              <w:pStyle w:val="TableParagraph"/>
              <w:spacing w:before="80"/>
              <w:ind w:left="57"/>
              <w:rPr>
                <w:sz w:val="20"/>
              </w:rPr>
            </w:pPr>
            <w:r>
              <w:rPr>
                <w:sz w:val="20"/>
              </w:rPr>
              <w:t>Numeric</w:t>
            </w:r>
            <w:r>
              <w:rPr>
                <w:spacing w:val="-5"/>
                <w:sz w:val="20"/>
              </w:rPr>
              <w:t xml:space="preserve"> </w:t>
            </w:r>
            <w:r>
              <w:rPr>
                <w:sz w:val="20"/>
              </w:rPr>
              <w:t>dollar</w:t>
            </w:r>
            <w:r>
              <w:rPr>
                <w:spacing w:val="-4"/>
                <w:sz w:val="20"/>
              </w:rPr>
              <w:t xml:space="preserve"> </w:t>
            </w:r>
            <w:r>
              <w:rPr>
                <w:spacing w:val="-2"/>
                <w:sz w:val="20"/>
              </w:rPr>
              <w:t>amount</w:t>
            </w:r>
          </w:p>
        </w:tc>
      </w:tr>
    </w:tbl>
    <w:p>
      <w:pPr>
        <w:spacing w:after="0"/>
        <w:rPr>
          <w:sz w:val="20"/>
        </w:rPr>
        <w:sectPr>
          <w:pgSz w:w="12240" w:h="15840"/>
          <w:pgMar w:top="980" w:right="120" w:bottom="1080" w:left="600" w:header="783" w:footer="897"/>
          <w:cols w:space="720"/>
        </w:sectPr>
      </w:pPr>
    </w:p>
    <w:p>
      <w:pPr>
        <w:pStyle w:val="BodyText"/>
        <w:spacing w:before="228"/>
        <w:rPr>
          <w:b/>
        </w:rPr>
      </w:pPr>
    </w:p>
    <w:p>
      <w:pPr>
        <w:pStyle w:val="ListParagraph"/>
        <w:numPr>
          <w:ilvl w:val="1"/>
          <w:numId w:val="6"/>
        </w:numPr>
        <w:tabs>
          <w:tab w:val="left" w:pos="488"/>
        </w:tabs>
        <w:spacing w:before="0" w:after="0" w:line="230" w:lineRule="exact"/>
        <w:ind w:left="488" w:right="0" w:hanging="368"/>
        <w:jc w:val="left"/>
        <w:rPr>
          <w:color w:val="01194B"/>
          <w:sz w:val="20"/>
        </w:rPr>
      </w:pPr>
      <w:bookmarkStart w:id="10" w:name="2.3 Attestation Form"/>
      <w:bookmarkEnd w:id="10"/>
      <w:r>
        <w:rPr>
          <w:color w:val="01194B"/>
          <w:sz w:val="20"/>
        </w:rPr>
        <w:t>At</w:t>
      </w:r>
      <w:r>
        <w:rPr>
          <w:color w:val="01194B"/>
          <w:sz w:val="20"/>
        </w:rPr>
        <w:t>testation</w:t>
      </w:r>
      <w:r>
        <w:rPr>
          <w:color w:val="01194B"/>
          <w:spacing w:val="-7"/>
          <w:sz w:val="20"/>
        </w:rPr>
        <w:t xml:space="preserve"> </w:t>
      </w:r>
      <w:r>
        <w:rPr>
          <w:color w:val="01194B"/>
          <w:spacing w:val="-4"/>
          <w:sz w:val="20"/>
        </w:rPr>
        <w:t>Form</w:t>
      </w:r>
    </w:p>
    <w:p>
      <w:pPr>
        <w:pStyle w:val="BodyText"/>
        <w:ind w:left="119" w:right="737"/>
      </w:pPr>
      <w:r>
        <w:t>Submitters will use either the QHP Issuer attestation form (</w:t>
      </w:r>
      <w:r>
        <w:rPr>
          <w:b/>
        </w:rPr>
        <w:t>Figure 2.3</w:t>
      </w:r>
      <w:r>
        <w:t>) or the PBM attestation form (</w:t>
      </w:r>
      <w:r>
        <w:rPr>
          <w:b/>
        </w:rPr>
        <w:t>Figure 2.4</w:t>
      </w:r>
      <w:r>
        <w:t>)</w:t>
      </w:r>
      <w:r>
        <w:rPr>
          <w:spacing w:val="40"/>
        </w:rPr>
        <w:t xml:space="preserve"> </w:t>
      </w:r>
      <w:r>
        <w:t>to confirm</w:t>
      </w:r>
      <w:r>
        <w:rPr>
          <w:spacing w:val="-3"/>
        </w:rPr>
        <w:t xml:space="preserve"> </w:t>
      </w:r>
      <w:r>
        <w:t>the</w:t>
      </w:r>
      <w:r>
        <w:rPr>
          <w:spacing w:val="-3"/>
        </w:rPr>
        <w:t xml:space="preserve"> </w:t>
      </w:r>
      <w:r>
        <w:t>accuracy,</w:t>
      </w:r>
      <w:r>
        <w:rPr>
          <w:spacing w:val="-3"/>
        </w:rPr>
        <w:t xml:space="preserve"> </w:t>
      </w:r>
      <w:r>
        <w:t>completeness,</w:t>
      </w:r>
      <w:r>
        <w:rPr>
          <w:spacing w:val="-3"/>
        </w:rPr>
        <w:t xml:space="preserve"> </w:t>
      </w:r>
      <w:r>
        <w:t>and</w:t>
      </w:r>
      <w:r>
        <w:rPr>
          <w:spacing w:val="-3"/>
        </w:rPr>
        <w:t xml:space="preserve"> </w:t>
      </w:r>
      <w:r>
        <w:t>truthfulness</w:t>
      </w:r>
      <w:r>
        <w:rPr>
          <w:spacing w:val="-4"/>
        </w:rPr>
        <w:t xml:space="preserve"> </w:t>
      </w:r>
      <w:r>
        <w:t>of</w:t>
      </w:r>
      <w:r>
        <w:rPr>
          <w:spacing w:val="-3"/>
        </w:rPr>
        <w:t xml:space="preserve"> </w:t>
      </w:r>
      <w:r>
        <w:t>the</w:t>
      </w:r>
      <w:r>
        <w:rPr>
          <w:spacing w:val="-3"/>
        </w:rPr>
        <w:t xml:space="preserve"> </w:t>
      </w:r>
      <w:r>
        <w:t>submitted</w:t>
      </w:r>
      <w:r>
        <w:rPr>
          <w:spacing w:val="-3"/>
        </w:rPr>
        <w:t xml:space="preserve"> </w:t>
      </w:r>
      <w:r>
        <w:t>data,</w:t>
      </w:r>
      <w:r>
        <w:rPr>
          <w:spacing w:val="-3"/>
        </w:rPr>
        <w:t xml:space="preserve"> </w:t>
      </w:r>
      <w:r>
        <w:t>based</w:t>
      </w:r>
      <w:r>
        <w:rPr>
          <w:spacing w:val="-3"/>
        </w:rPr>
        <w:t xml:space="preserve"> </w:t>
      </w:r>
      <w:r>
        <w:t>on</w:t>
      </w:r>
      <w:r>
        <w:rPr>
          <w:spacing w:val="-3"/>
        </w:rPr>
        <w:t xml:space="preserve"> </w:t>
      </w:r>
      <w:r>
        <w:t>their</w:t>
      </w:r>
      <w:r>
        <w:rPr>
          <w:spacing w:val="-2"/>
        </w:rPr>
        <w:t xml:space="preserve"> </w:t>
      </w:r>
      <w:r>
        <w:t>best</w:t>
      </w:r>
      <w:r>
        <w:rPr>
          <w:spacing w:val="-3"/>
        </w:rPr>
        <w:t xml:space="preserve"> </w:t>
      </w:r>
      <w:r>
        <w:t>knowledge,</w:t>
      </w:r>
      <w:r>
        <w:rPr>
          <w:spacing w:val="-5"/>
        </w:rPr>
        <w:t xml:space="preserve"> </w:t>
      </w:r>
      <w:r>
        <w:t xml:space="preserve">information, and belief. Blank copies of each attestation form can be located in the HIOS Knowledge Center (see </w:t>
      </w:r>
      <w:r>
        <w:rPr>
          <w:i/>
          <w:u w:val="single"/>
        </w:rPr>
        <w:t>Section 3</w:t>
      </w:r>
      <w:r>
        <w:rPr>
          <w:i/>
          <w:u w:val="none"/>
        </w:rPr>
        <w:t xml:space="preserve"> </w:t>
      </w:r>
      <w:r>
        <w:rPr>
          <w:u w:val="none"/>
        </w:rPr>
        <w:t>for additional information on the HIOS Knowledge Center) within the PBM Module item.</w:t>
      </w:r>
    </w:p>
    <w:p>
      <w:pPr>
        <w:pStyle w:val="BodyText"/>
        <w:spacing w:before="6"/>
        <w:rPr>
          <w:sz w:val="14"/>
        </w:rPr>
      </w:pPr>
      <w: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126732</wp:posOffset>
                </wp:positionV>
                <wp:extent cx="2360930" cy="581025"/>
                <wp:effectExtent l="0" t="0" r="0" b="0"/>
                <wp:wrapTopAndBottom/>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60930" cy="581025"/>
                        </a:xfrm>
                        <a:prstGeom prst="rect">
                          <a:avLst/>
                        </a:prstGeom>
                        <a:ln w="9525">
                          <a:solidFill>
                            <a:srgbClr val="000000"/>
                          </a:solidFill>
                          <a:prstDash val="solid"/>
                        </a:ln>
                      </wps:spPr>
                      <wps:txbx>
                        <w:txbxContent>
                          <w:p>
                            <w:pPr>
                              <w:spacing w:before="71"/>
                              <w:ind w:left="129" w:right="129" w:firstLine="0"/>
                              <w:jc w:val="center"/>
                              <w:rPr>
                                <w:b/>
                                <w:sz w:val="20"/>
                              </w:rPr>
                            </w:pPr>
                            <w:r>
                              <w:rPr>
                                <w:b/>
                                <w:sz w:val="20"/>
                              </w:rPr>
                              <w:t>Figure</w:t>
                            </w:r>
                            <w:r>
                              <w:rPr>
                                <w:b/>
                                <w:spacing w:val="-3"/>
                                <w:sz w:val="20"/>
                              </w:rPr>
                              <w:t xml:space="preserve"> </w:t>
                            </w:r>
                            <w:r>
                              <w:rPr>
                                <w:b/>
                                <w:sz w:val="20"/>
                              </w:rPr>
                              <w:t>2.3.</w:t>
                            </w:r>
                            <w:r>
                              <w:rPr>
                                <w:b/>
                                <w:spacing w:val="-3"/>
                                <w:sz w:val="20"/>
                              </w:rPr>
                              <w:t xml:space="preserve"> </w:t>
                            </w:r>
                            <w:r>
                              <w:rPr>
                                <w:b/>
                                <w:sz w:val="20"/>
                              </w:rPr>
                              <w:t>QHP</w:t>
                            </w:r>
                            <w:r>
                              <w:rPr>
                                <w:b/>
                                <w:spacing w:val="-3"/>
                                <w:sz w:val="20"/>
                              </w:rPr>
                              <w:t xml:space="preserve"> </w:t>
                            </w:r>
                            <w:r>
                              <w:rPr>
                                <w:b/>
                                <w:sz w:val="20"/>
                              </w:rPr>
                              <w:t>PBM</w:t>
                            </w:r>
                            <w:r>
                              <w:rPr>
                                <w:b/>
                                <w:spacing w:val="-3"/>
                                <w:sz w:val="20"/>
                              </w:rPr>
                              <w:t xml:space="preserve"> </w:t>
                            </w:r>
                            <w:r>
                              <w:rPr>
                                <w:b/>
                                <w:spacing w:val="-4"/>
                                <w:sz w:val="20"/>
                              </w:rPr>
                              <w:t>DPR2</w:t>
                            </w:r>
                          </w:p>
                          <w:p>
                            <w:pPr>
                              <w:spacing w:before="34" w:line="278" w:lineRule="auto"/>
                              <w:ind w:left="129" w:right="128" w:firstLine="0"/>
                              <w:jc w:val="center"/>
                              <w:rPr>
                                <w:b/>
                                <w:sz w:val="20"/>
                              </w:rPr>
                            </w:pPr>
                            <w:r>
                              <w:rPr>
                                <w:b/>
                                <w:sz w:val="20"/>
                              </w:rPr>
                              <w:t>Attestation</w:t>
                            </w:r>
                            <w:r>
                              <w:rPr>
                                <w:b/>
                                <w:spacing w:val="-10"/>
                                <w:sz w:val="20"/>
                              </w:rPr>
                              <w:t xml:space="preserve"> </w:t>
                            </w:r>
                            <w:r>
                              <w:rPr>
                                <w:b/>
                                <w:sz w:val="20"/>
                              </w:rPr>
                              <w:t>Form</w:t>
                            </w:r>
                            <w:r>
                              <w:rPr>
                                <w:b/>
                                <w:spacing w:val="-9"/>
                                <w:sz w:val="20"/>
                              </w:rPr>
                              <w:t xml:space="preserve"> </w:t>
                            </w:r>
                            <w:r>
                              <w:rPr>
                                <w:b/>
                                <w:sz w:val="20"/>
                              </w:rPr>
                              <w:t>(QHP</w:t>
                            </w:r>
                            <w:r>
                              <w:rPr>
                                <w:b/>
                                <w:spacing w:val="-10"/>
                                <w:sz w:val="20"/>
                              </w:rPr>
                              <w:t xml:space="preserve"> </w:t>
                            </w:r>
                            <w:r>
                              <w:rPr>
                                <w:b/>
                                <w:sz w:val="20"/>
                              </w:rPr>
                              <w:t>Issuers</w:t>
                            </w:r>
                            <w:r>
                              <w:rPr>
                                <w:b/>
                                <w:spacing w:val="-10"/>
                                <w:sz w:val="20"/>
                              </w:rPr>
                              <w:t xml:space="preserve"> </w:t>
                            </w:r>
                            <w:r>
                              <w:rPr>
                                <w:b/>
                                <w:sz w:val="20"/>
                              </w:rPr>
                              <w:t>Who Do Not Contract With a PBM)</w:t>
                            </w:r>
                          </w:p>
                        </w:txbxContent>
                      </wps:txbx>
                      <wps:bodyPr wrap="square" lIns="0" tIns="0" rIns="0" bIns="0" rtlCol="0"/>
                    </wps:wsp>
                  </a:graphicData>
                </a:graphic>
              </wp:anchor>
            </w:drawing>
          </mc:Choice>
          <mc:Fallback>
            <w:pict>
              <v:shape id="_x0000_s1054" type="#_x0000_t202" style="width:185.9pt;height:45.75pt;margin-top:9.98pt;margin-left:1in;mso-position-horizontal-relative:page;mso-wrap-distance-left:0;mso-wrap-distance-right:0;position:absolute;z-index:-251649024" filled="f" stroked="t" strokecolor="black" strokeweight="0.75pt">
                <v:stroke dashstyle="solid"/>
                <v:textbox inset="0,0,0,0">
                  <w:txbxContent>
                    <w:p>
                      <w:pPr>
                        <w:spacing w:before="71"/>
                        <w:ind w:left="129" w:right="129" w:firstLine="0"/>
                        <w:jc w:val="center"/>
                        <w:rPr>
                          <w:b/>
                          <w:sz w:val="20"/>
                        </w:rPr>
                      </w:pPr>
                      <w:r>
                        <w:rPr>
                          <w:b/>
                          <w:sz w:val="20"/>
                        </w:rPr>
                        <w:t>Figure</w:t>
                      </w:r>
                      <w:r>
                        <w:rPr>
                          <w:b/>
                          <w:spacing w:val="-3"/>
                          <w:sz w:val="20"/>
                        </w:rPr>
                        <w:t xml:space="preserve"> </w:t>
                      </w:r>
                      <w:r>
                        <w:rPr>
                          <w:b/>
                          <w:sz w:val="20"/>
                        </w:rPr>
                        <w:t>2.3.</w:t>
                      </w:r>
                      <w:r>
                        <w:rPr>
                          <w:b/>
                          <w:spacing w:val="-3"/>
                          <w:sz w:val="20"/>
                        </w:rPr>
                        <w:t xml:space="preserve"> </w:t>
                      </w:r>
                      <w:r>
                        <w:rPr>
                          <w:b/>
                          <w:sz w:val="20"/>
                        </w:rPr>
                        <w:t>QHP</w:t>
                      </w:r>
                      <w:r>
                        <w:rPr>
                          <w:b/>
                          <w:spacing w:val="-3"/>
                          <w:sz w:val="20"/>
                        </w:rPr>
                        <w:t xml:space="preserve"> </w:t>
                      </w:r>
                      <w:r>
                        <w:rPr>
                          <w:b/>
                          <w:sz w:val="20"/>
                        </w:rPr>
                        <w:t>PBM</w:t>
                      </w:r>
                      <w:r>
                        <w:rPr>
                          <w:b/>
                          <w:spacing w:val="-3"/>
                          <w:sz w:val="20"/>
                        </w:rPr>
                        <w:t xml:space="preserve"> </w:t>
                      </w:r>
                      <w:r>
                        <w:rPr>
                          <w:b/>
                          <w:spacing w:val="-4"/>
                          <w:sz w:val="20"/>
                        </w:rPr>
                        <w:t>DPR2</w:t>
                      </w:r>
                    </w:p>
                    <w:p>
                      <w:pPr>
                        <w:spacing w:before="34" w:line="278" w:lineRule="auto"/>
                        <w:ind w:left="129" w:right="128" w:firstLine="0"/>
                        <w:jc w:val="center"/>
                        <w:rPr>
                          <w:b/>
                          <w:sz w:val="20"/>
                        </w:rPr>
                      </w:pPr>
                      <w:r>
                        <w:rPr>
                          <w:b/>
                          <w:sz w:val="20"/>
                        </w:rPr>
                        <w:t>Attestation</w:t>
                      </w:r>
                      <w:r>
                        <w:rPr>
                          <w:b/>
                          <w:spacing w:val="-10"/>
                          <w:sz w:val="20"/>
                        </w:rPr>
                        <w:t xml:space="preserve"> </w:t>
                      </w:r>
                      <w:r>
                        <w:rPr>
                          <w:b/>
                          <w:sz w:val="20"/>
                        </w:rPr>
                        <w:t>Form</w:t>
                      </w:r>
                      <w:r>
                        <w:rPr>
                          <w:b/>
                          <w:spacing w:val="-9"/>
                          <w:sz w:val="20"/>
                        </w:rPr>
                        <w:t xml:space="preserve"> </w:t>
                      </w:r>
                      <w:r>
                        <w:rPr>
                          <w:b/>
                          <w:sz w:val="20"/>
                        </w:rPr>
                        <w:t>(QHP</w:t>
                      </w:r>
                      <w:r>
                        <w:rPr>
                          <w:b/>
                          <w:spacing w:val="-10"/>
                          <w:sz w:val="20"/>
                        </w:rPr>
                        <w:t xml:space="preserve"> </w:t>
                      </w:r>
                      <w:r>
                        <w:rPr>
                          <w:b/>
                          <w:sz w:val="20"/>
                        </w:rPr>
                        <w:t>Issuers</w:t>
                      </w:r>
                      <w:r>
                        <w:rPr>
                          <w:b/>
                          <w:spacing w:val="-10"/>
                          <w:sz w:val="20"/>
                        </w:rPr>
                        <w:t xml:space="preserve"> </w:t>
                      </w:r>
                      <w:r>
                        <w:rPr>
                          <w:b/>
                          <w:sz w:val="20"/>
                        </w:rPr>
                        <w:t>Who Do Not Contract With a PBM)</w:t>
                      </w:r>
                    </w:p>
                  </w:txbxContent>
                </v:textbox>
                <w10:wrap type="topAndBottom"/>
              </v:shape>
            </w:pict>
          </mc:Fallback>
        </mc:AlternateContent>
      </w:r>
      <w:r>
        <mc:AlternateContent>
          <mc:Choice Requires="wps">
            <w:drawing>
              <wp:anchor distT="0" distB="0" distL="0" distR="0" simplePos="0" relativeHeight="251668480" behindDoc="1" locked="0" layoutInCell="1" allowOverlap="1">
                <wp:simplePos x="0" y="0"/>
                <wp:positionH relativeFrom="page">
                  <wp:posOffset>4107192</wp:posOffset>
                </wp:positionH>
                <wp:positionV relativeFrom="paragraph">
                  <wp:posOffset>126732</wp:posOffset>
                </wp:positionV>
                <wp:extent cx="2360930" cy="581025"/>
                <wp:effectExtent l="0" t="0" r="0" b="0"/>
                <wp:wrapTopAndBottom/>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60930" cy="581025"/>
                        </a:xfrm>
                        <a:prstGeom prst="rect">
                          <a:avLst/>
                        </a:prstGeom>
                        <a:ln w="9525">
                          <a:solidFill>
                            <a:srgbClr val="000000"/>
                          </a:solidFill>
                          <a:prstDash val="solid"/>
                        </a:ln>
                      </wps:spPr>
                      <wps:txbx>
                        <w:txbxContent>
                          <w:p>
                            <w:pPr>
                              <w:spacing w:before="71"/>
                              <w:ind w:left="129" w:right="129" w:firstLine="0"/>
                              <w:jc w:val="center"/>
                              <w:rPr>
                                <w:b/>
                                <w:sz w:val="20"/>
                              </w:rPr>
                            </w:pPr>
                            <w:r>
                              <w:rPr>
                                <w:b/>
                                <w:sz w:val="20"/>
                              </w:rPr>
                              <w:t>Figure</w:t>
                            </w:r>
                            <w:r>
                              <w:rPr>
                                <w:b/>
                                <w:spacing w:val="-3"/>
                                <w:sz w:val="20"/>
                              </w:rPr>
                              <w:t xml:space="preserve"> </w:t>
                            </w:r>
                            <w:r>
                              <w:rPr>
                                <w:b/>
                                <w:sz w:val="20"/>
                              </w:rPr>
                              <w:t>2.4.</w:t>
                            </w:r>
                            <w:r>
                              <w:rPr>
                                <w:b/>
                                <w:spacing w:val="-3"/>
                                <w:sz w:val="20"/>
                              </w:rPr>
                              <w:t xml:space="preserve"> </w:t>
                            </w:r>
                            <w:r>
                              <w:rPr>
                                <w:b/>
                                <w:sz w:val="20"/>
                              </w:rPr>
                              <w:t>QHP</w:t>
                            </w:r>
                            <w:r>
                              <w:rPr>
                                <w:b/>
                                <w:spacing w:val="-3"/>
                                <w:sz w:val="20"/>
                              </w:rPr>
                              <w:t xml:space="preserve"> </w:t>
                            </w:r>
                            <w:r>
                              <w:rPr>
                                <w:b/>
                                <w:sz w:val="20"/>
                              </w:rPr>
                              <w:t>PBM</w:t>
                            </w:r>
                            <w:r>
                              <w:rPr>
                                <w:b/>
                                <w:spacing w:val="-3"/>
                                <w:sz w:val="20"/>
                              </w:rPr>
                              <w:t xml:space="preserve"> </w:t>
                            </w:r>
                            <w:r>
                              <w:rPr>
                                <w:b/>
                                <w:spacing w:val="-4"/>
                                <w:sz w:val="20"/>
                              </w:rPr>
                              <w:t>DPR2</w:t>
                            </w:r>
                          </w:p>
                          <w:p>
                            <w:pPr>
                              <w:spacing w:before="34" w:line="278" w:lineRule="auto"/>
                              <w:ind w:left="129" w:right="128" w:firstLine="0"/>
                              <w:jc w:val="center"/>
                              <w:rPr>
                                <w:b/>
                                <w:sz w:val="20"/>
                              </w:rPr>
                            </w:pPr>
                            <w:r>
                              <w:rPr>
                                <w:b/>
                                <w:sz w:val="20"/>
                              </w:rPr>
                              <w:t>Attestation</w:t>
                            </w:r>
                            <w:r>
                              <w:rPr>
                                <w:b/>
                                <w:spacing w:val="-12"/>
                                <w:sz w:val="20"/>
                              </w:rPr>
                              <w:t xml:space="preserve"> </w:t>
                            </w:r>
                            <w:r>
                              <w:rPr>
                                <w:b/>
                                <w:sz w:val="20"/>
                              </w:rPr>
                              <w:t>Form</w:t>
                            </w:r>
                            <w:r>
                              <w:rPr>
                                <w:b/>
                                <w:spacing w:val="-12"/>
                                <w:sz w:val="20"/>
                              </w:rPr>
                              <w:t xml:space="preserve"> </w:t>
                            </w:r>
                            <w:r>
                              <w:rPr>
                                <w:b/>
                                <w:sz w:val="20"/>
                              </w:rPr>
                              <w:t>(PBMs</w:t>
                            </w:r>
                            <w:r>
                              <w:rPr>
                                <w:b/>
                                <w:spacing w:val="-13"/>
                                <w:sz w:val="20"/>
                              </w:rPr>
                              <w:t xml:space="preserve"> </w:t>
                            </w:r>
                            <w:r>
                              <w:rPr>
                                <w:b/>
                                <w:sz w:val="20"/>
                              </w:rPr>
                              <w:t>Reporting on Behalf of an QHP Issuer)</w:t>
                            </w:r>
                          </w:p>
                        </w:txbxContent>
                      </wps:txbx>
                      <wps:bodyPr wrap="square" lIns="0" tIns="0" rIns="0" bIns="0" rtlCol="0"/>
                    </wps:wsp>
                  </a:graphicData>
                </a:graphic>
              </wp:anchor>
            </w:drawing>
          </mc:Choice>
          <mc:Fallback>
            <w:pict>
              <v:shape id="_x0000_s1055" type="#_x0000_t202" style="width:185.9pt;height:45.75pt;margin-top:9.98pt;margin-left:323.4pt;mso-position-horizontal-relative:page;mso-wrap-distance-left:0;mso-wrap-distance-right:0;position:absolute;z-index:-251646976" filled="f" stroked="t" strokecolor="black" strokeweight="0.75pt">
                <v:stroke dashstyle="solid"/>
                <v:textbox inset="0,0,0,0">
                  <w:txbxContent>
                    <w:p>
                      <w:pPr>
                        <w:spacing w:before="71"/>
                        <w:ind w:left="129" w:right="129" w:firstLine="0"/>
                        <w:jc w:val="center"/>
                        <w:rPr>
                          <w:b/>
                          <w:sz w:val="20"/>
                        </w:rPr>
                      </w:pPr>
                      <w:r>
                        <w:rPr>
                          <w:b/>
                          <w:sz w:val="20"/>
                        </w:rPr>
                        <w:t>Figure</w:t>
                      </w:r>
                      <w:r>
                        <w:rPr>
                          <w:b/>
                          <w:spacing w:val="-3"/>
                          <w:sz w:val="20"/>
                        </w:rPr>
                        <w:t xml:space="preserve"> </w:t>
                      </w:r>
                      <w:r>
                        <w:rPr>
                          <w:b/>
                          <w:sz w:val="20"/>
                        </w:rPr>
                        <w:t>2.4.</w:t>
                      </w:r>
                      <w:r>
                        <w:rPr>
                          <w:b/>
                          <w:spacing w:val="-3"/>
                          <w:sz w:val="20"/>
                        </w:rPr>
                        <w:t xml:space="preserve"> </w:t>
                      </w:r>
                      <w:r>
                        <w:rPr>
                          <w:b/>
                          <w:sz w:val="20"/>
                        </w:rPr>
                        <w:t>QHP</w:t>
                      </w:r>
                      <w:r>
                        <w:rPr>
                          <w:b/>
                          <w:spacing w:val="-3"/>
                          <w:sz w:val="20"/>
                        </w:rPr>
                        <w:t xml:space="preserve"> </w:t>
                      </w:r>
                      <w:r>
                        <w:rPr>
                          <w:b/>
                          <w:sz w:val="20"/>
                        </w:rPr>
                        <w:t>PBM</w:t>
                      </w:r>
                      <w:r>
                        <w:rPr>
                          <w:b/>
                          <w:spacing w:val="-3"/>
                          <w:sz w:val="20"/>
                        </w:rPr>
                        <w:t xml:space="preserve"> </w:t>
                      </w:r>
                      <w:r>
                        <w:rPr>
                          <w:b/>
                          <w:spacing w:val="-4"/>
                          <w:sz w:val="20"/>
                        </w:rPr>
                        <w:t>DPR2</w:t>
                      </w:r>
                    </w:p>
                    <w:p>
                      <w:pPr>
                        <w:spacing w:before="34" w:line="278" w:lineRule="auto"/>
                        <w:ind w:left="129" w:right="128" w:firstLine="0"/>
                        <w:jc w:val="center"/>
                        <w:rPr>
                          <w:b/>
                          <w:sz w:val="20"/>
                        </w:rPr>
                      </w:pPr>
                      <w:r>
                        <w:rPr>
                          <w:b/>
                          <w:sz w:val="20"/>
                        </w:rPr>
                        <w:t>Attestation</w:t>
                      </w:r>
                      <w:r>
                        <w:rPr>
                          <w:b/>
                          <w:spacing w:val="-12"/>
                          <w:sz w:val="20"/>
                        </w:rPr>
                        <w:t xml:space="preserve"> </w:t>
                      </w:r>
                      <w:r>
                        <w:rPr>
                          <w:b/>
                          <w:sz w:val="20"/>
                        </w:rPr>
                        <w:t>Form</w:t>
                      </w:r>
                      <w:r>
                        <w:rPr>
                          <w:b/>
                          <w:spacing w:val="-12"/>
                          <w:sz w:val="20"/>
                        </w:rPr>
                        <w:t xml:space="preserve"> </w:t>
                      </w:r>
                      <w:r>
                        <w:rPr>
                          <w:b/>
                          <w:sz w:val="20"/>
                        </w:rPr>
                        <w:t>(PBMs</w:t>
                      </w:r>
                      <w:r>
                        <w:rPr>
                          <w:b/>
                          <w:spacing w:val="-13"/>
                          <w:sz w:val="20"/>
                        </w:rPr>
                        <w:t xml:space="preserve"> </w:t>
                      </w:r>
                      <w:r>
                        <w:rPr>
                          <w:b/>
                          <w:sz w:val="20"/>
                        </w:rPr>
                        <w:t>Reporting on Behalf of an QHP Issuer)</w:t>
                      </w:r>
                    </w:p>
                  </w:txbxContent>
                </v:textbox>
                <w10:wrap type="topAndBottom"/>
              </v:shape>
            </w:pict>
          </mc:Fallback>
        </mc:AlternateContent>
      </w:r>
      <w:r>
        <w:drawing>
          <wp:anchor distT="0" distB="0" distL="0" distR="0" simplePos="0" relativeHeight="251670528" behindDoc="1" locked="0" layoutInCell="1" allowOverlap="1">
            <wp:simplePos x="0" y="0"/>
            <wp:positionH relativeFrom="page">
              <wp:posOffset>659071</wp:posOffset>
            </wp:positionH>
            <wp:positionV relativeFrom="paragraph">
              <wp:posOffset>964320</wp:posOffset>
            </wp:positionV>
            <wp:extent cx="2975406" cy="2020919"/>
            <wp:effectExtent l="0" t="0" r="0" b="0"/>
            <wp:wrapTopAndBottom/>
            <wp:docPr id="41" name="Image 41" descr="Screenshot of the QHP PBM DPR2 attestation form for QHP issuers who do not contract with a PBM. The form states that the Social Security Act requires an issuer of Qualified Health Plans (QHP) offered through an Exchange to report certain prescription drug and pharmacy benefit management financial data to the Centers for Medicare and Medicaid Services (CMS). The form contains lines to be filled in with the name of the QHP issuer, the printed name of the QHP issuer official who is authorized to sign, the date, the signature of the QHP issuer official authorized to sign, and their title or position. "/>
            <wp:cNvGraphicFramePr/>
            <a:graphic xmlns:a="http://schemas.openxmlformats.org/drawingml/2006/main">
              <a:graphicData uri="http://schemas.openxmlformats.org/drawingml/2006/picture">
                <pic:pic xmlns:pic="http://schemas.openxmlformats.org/drawingml/2006/picture">
                  <pic:nvPicPr>
                    <pic:cNvPr id="41" name="Image 41" descr="Screenshot of the QHP PBM DPR2 attestation form for QHP issuers who do not contract with a PBM. The form states that the Social Security Act requires an issuer of Qualified Health Plans (QHP) offered through an Exchange to report certain prescription drug and pharmacy benefit management financial data to the Centers for Medicare and Medicaid Services (CMS). The form contains lines to be filled in with the name of the QHP issuer, the printed name of the QHP issuer official who is authorized to sign, the date, the signature of the QHP issuer official authorized to sign, and their title or position. "/>
                    <pic:cNvPicPr/>
                  </pic:nvPicPr>
                  <pic:blipFill>
                    <a:blip xmlns:r="http://schemas.openxmlformats.org/officeDocument/2006/relationships" r:embed="rId18" cstate="print"/>
                    <a:stretch>
                      <a:fillRect/>
                    </a:stretch>
                  </pic:blipFill>
                  <pic:spPr>
                    <a:xfrm>
                      <a:off x="0" y="0"/>
                      <a:ext cx="2975406" cy="2020919"/>
                    </a:xfrm>
                    <a:prstGeom prst="rect">
                      <a:avLst/>
                    </a:prstGeom>
                  </pic:spPr>
                </pic:pic>
              </a:graphicData>
            </a:graphic>
          </wp:anchor>
        </w:drawing>
      </w:r>
      <w:r>
        <w:drawing>
          <wp:anchor distT="0" distB="0" distL="0" distR="0" simplePos="0" relativeHeight="251671552" behindDoc="1" locked="0" layoutInCell="1" allowOverlap="1">
            <wp:simplePos x="0" y="0"/>
            <wp:positionH relativeFrom="page">
              <wp:posOffset>4219341</wp:posOffset>
            </wp:positionH>
            <wp:positionV relativeFrom="paragraph">
              <wp:posOffset>913200</wp:posOffset>
            </wp:positionV>
            <wp:extent cx="2688732" cy="1961197"/>
            <wp:effectExtent l="0" t="0" r="0" b="0"/>
            <wp:wrapTopAndBottom/>
            <wp:docPr id="42" name="Image 42" descr="Screenshot of the QHP PBM DPR2 attestation form for PBMs reporting on behalf of a QHP issuer. The form states that the Social Security Act requires an entity that provides pharmacy benefit management services on behalf of a health benefit plan that manages prescription drug coverage under a contract with a Qualified Health Plan (QHP) offered through an Exchange report certain prescription drug and pharmacy benefit management financial data to the Centers for Medicare and Medicaid Services (CMS). The form contains lines to be filled in with the name of the PBM, the printed name of the PBM official who is authorized to sign, the date, the signature of the PBM official authorized to sign, and their title or position. "/>
            <wp:cNvGraphicFramePr/>
            <a:graphic xmlns:a="http://schemas.openxmlformats.org/drawingml/2006/main">
              <a:graphicData uri="http://schemas.openxmlformats.org/drawingml/2006/picture">
                <pic:pic xmlns:pic="http://schemas.openxmlformats.org/drawingml/2006/picture">
                  <pic:nvPicPr>
                    <pic:cNvPr id="42" name="Image 42" descr="Screenshot of the QHP PBM DPR2 attestation form for PBMs reporting on behalf of a QHP issuer. The form states that the Social Security Act requires an entity that provides pharmacy benefit management services on behalf of a health benefit plan that manages prescription drug coverage under a contract with a Qualified Health Plan (QHP) offered through an Exchange report certain prescription drug and pharmacy benefit management financial data to the Centers for Medicare and Medicaid Services (CMS). The form contains lines to be filled in with the name of the PBM, the printed name of the PBM official who is authorized to sign, the date, the signature of the PBM official authorized to sign, and their title or position. "/>
                    <pic:cNvPicPr/>
                  </pic:nvPicPr>
                  <pic:blipFill>
                    <a:blip xmlns:r="http://schemas.openxmlformats.org/officeDocument/2006/relationships" r:embed="rId19" cstate="print"/>
                    <a:stretch>
                      <a:fillRect/>
                    </a:stretch>
                  </pic:blipFill>
                  <pic:spPr>
                    <a:xfrm>
                      <a:off x="0" y="0"/>
                      <a:ext cx="2688732" cy="1961197"/>
                    </a:xfrm>
                    <a:prstGeom prst="rect">
                      <a:avLst/>
                    </a:prstGeom>
                  </pic:spPr>
                </pic:pic>
              </a:graphicData>
            </a:graphic>
          </wp:anchor>
        </w:drawing>
      </w:r>
    </w:p>
    <w:p>
      <w:pPr>
        <w:pStyle w:val="BodyText"/>
        <w:spacing w:before="69"/>
      </w:pPr>
    </w:p>
    <w:p>
      <w:pPr>
        <w:pStyle w:val="BodyText"/>
      </w:pPr>
    </w:p>
    <w:p>
      <w:pPr>
        <w:pStyle w:val="BodyText"/>
        <w:spacing w:before="51"/>
      </w:pPr>
    </w:p>
    <w:p>
      <w:pPr>
        <w:pStyle w:val="Heading2"/>
        <w:numPr>
          <w:ilvl w:val="0"/>
          <w:numId w:val="6"/>
        </w:numPr>
        <w:tabs>
          <w:tab w:val="left" w:pos="477"/>
        </w:tabs>
        <w:spacing w:before="0" w:after="0" w:line="240" w:lineRule="auto"/>
        <w:ind w:left="477" w:right="0" w:hanging="358"/>
        <w:jc w:val="left"/>
      </w:pPr>
      <w:bookmarkStart w:id="11" w:name="_bookmark5"/>
      <w:bookmarkEnd w:id="11"/>
      <w:bookmarkStart w:id="12" w:name="3. Submission Instructions"/>
      <w:bookmarkEnd w:id="12"/>
      <w:r>
        <w:rPr>
          <w:color w:val="01194B"/>
        </w:rPr>
        <w:t>Submission</w:t>
      </w:r>
      <w:r>
        <w:rPr>
          <w:color w:val="01194B"/>
          <w:spacing w:val="-7"/>
        </w:rPr>
        <w:t xml:space="preserve"> </w:t>
      </w:r>
      <w:r>
        <w:rPr>
          <w:color w:val="01194B"/>
          <w:spacing w:val="-2"/>
        </w:rPr>
        <w:t>Instructions</w:t>
      </w:r>
    </w:p>
    <w:p>
      <w:pPr>
        <w:pStyle w:val="BodyText"/>
        <w:spacing w:before="1"/>
        <w:ind w:left="119" w:right="737"/>
      </w:pPr>
      <w:r>
        <w:t>Submitters</w:t>
      </w:r>
      <w:r>
        <w:rPr>
          <w:spacing w:val="-2"/>
        </w:rPr>
        <w:t xml:space="preserve"> </w:t>
      </w:r>
      <w:r>
        <w:t>must</w:t>
      </w:r>
      <w:r>
        <w:rPr>
          <w:spacing w:val="-3"/>
        </w:rPr>
        <w:t xml:space="preserve"> </w:t>
      </w:r>
      <w:r>
        <w:t>provide</w:t>
      </w:r>
      <w:r>
        <w:rPr>
          <w:spacing w:val="-3"/>
        </w:rPr>
        <w:t xml:space="preserve"> </w:t>
      </w:r>
      <w:r>
        <w:t>the</w:t>
      </w:r>
      <w:r>
        <w:rPr>
          <w:spacing w:val="-3"/>
        </w:rPr>
        <w:t xml:space="preserve"> </w:t>
      </w:r>
      <w:r>
        <w:t>completed</w:t>
      </w:r>
      <w:r>
        <w:rPr>
          <w:spacing w:val="-4"/>
        </w:rPr>
        <w:t xml:space="preserve"> </w:t>
      </w:r>
      <w:r>
        <w:t>web</w:t>
      </w:r>
      <w:r>
        <w:rPr>
          <w:spacing w:val="-3"/>
        </w:rPr>
        <w:t xml:space="preserve"> </w:t>
      </w:r>
      <w:r>
        <w:t>form,</w:t>
      </w:r>
      <w:r>
        <w:rPr>
          <w:spacing w:val="-3"/>
        </w:rPr>
        <w:t xml:space="preserve"> </w:t>
      </w:r>
      <w:r>
        <w:t>template,</w:t>
      </w:r>
      <w:r>
        <w:rPr>
          <w:spacing w:val="-3"/>
        </w:rPr>
        <w:t xml:space="preserve"> </w:t>
      </w:r>
      <w:r>
        <w:t>and</w:t>
      </w:r>
      <w:r>
        <w:rPr>
          <w:spacing w:val="-3"/>
        </w:rPr>
        <w:t xml:space="preserve"> </w:t>
      </w:r>
      <w:r>
        <w:t>attestation</w:t>
      </w:r>
      <w:r>
        <w:rPr>
          <w:spacing w:val="-3"/>
        </w:rPr>
        <w:t xml:space="preserve"> </w:t>
      </w:r>
      <w:r>
        <w:t>form</w:t>
      </w:r>
      <w:r>
        <w:rPr>
          <w:spacing w:val="-3"/>
        </w:rPr>
        <w:t xml:space="preserve"> </w:t>
      </w:r>
      <w:r>
        <w:t>in</w:t>
      </w:r>
      <w:r>
        <w:rPr>
          <w:spacing w:val="-3"/>
        </w:rPr>
        <w:t xml:space="preserve"> </w:t>
      </w:r>
      <w:r>
        <w:t>an</w:t>
      </w:r>
      <w:r>
        <w:rPr>
          <w:spacing w:val="-3"/>
        </w:rPr>
        <w:t xml:space="preserve"> </w:t>
      </w:r>
      <w:r>
        <w:t>electronic</w:t>
      </w:r>
      <w:r>
        <w:rPr>
          <w:spacing w:val="-2"/>
        </w:rPr>
        <w:t xml:space="preserve"> </w:t>
      </w:r>
      <w:r>
        <w:t>format.</w:t>
      </w:r>
      <w:r>
        <w:rPr>
          <w:spacing w:val="-3"/>
        </w:rPr>
        <w:t xml:space="preserve"> </w:t>
      </w:r>
      <w:r>
        <w:t>The</w:t>
      </w:r>
      <w:r>
        <w:rPr>
          <w:spacing w:val="-3"/>
        </w:rPr>
        <w:t xml:space="preserve"> </w:t>
      </w:r>
      <w:r>
        <w:t>following section provides instructions for completing the data submission process and guidelines for complying with the data collection requirements.</w:t>
      </w:r>
    </w:p>
    <w:p>
      <w:pPr>
        <w:pStyle w:val="BodyText"/>
        <w:spacing w:before="200"/>
        <w:ind w:left="120" w:right="595" w:hanging="1"/>
      </w:pPr>
      <w:r>
        <w:t xml:space="preserve">In addition to these instructions CMS expects that submitters will refer to the materials contained within the </w:t>
      </w:r>
      <w:r>
        <w:rPr>
          <w:b/>
          <w:u w:val="single"/>
        </w:rPr>
        <w:t>HIOS</w:t>
      </w:r>
      <w:r>
        <w:rPr>
          <w:b/>
          <w:u w:val="none"/>
        </w:rPr>
        <w:t xml:space="preserve"> </w:t>
      </w:r>
      <w:r>
        <w:rPr>
          <w:b/>
          <w:u w:val="single"/>
        </w:rPr>
        <w:t>Knowledge</w:t>
      </w:r>
      <w:r>
        <w:rPr>
          <w:b/>
          <w:spacing w:val="-4"/>
          <w:u w:val="single"/>
        </w:rPr>
        <w:t xml:space="preserve"> </w:t>
      </w:r>
      <w:r>
        <w:rPr>
          <w:b/>
          <w:u w:val="single"/>
        </w:rPr>
        <w:t>Center</w:t>
      </w:r>
      <w:r>
        <w:rPr>
          <w:b/>
          <w:spacing w:val="-3"/>
          <w:u w:val="none"/>
        </w:rPr>
        <w:t xml:space="preserve"> </w:t>
      </w:r>
      <w:r>
        <w:rPr>
          <w:u w:val="none"/>
        </w:rPr>
        <w:t>as</w:t>
      </w:r>
      <w:r>
        <w:rPr>
          <w:spacing w:val="-2"/>
          <w:u w:val="none"/>
        </w:rPr>
        <w:t xml:space="preserve"> </w:t>
      </w:r>
      <w:r>
        <w:rPr>
          <w:u w:val="none"/>
        </w:rPr>
        <w:t>they</w:t>
      </w:r>
      <w:r>
        <w:rPr>
          <w:spacing w:val="-2"/>
          <w:u w:val="none"/>
        </w:rPr>
        <w:t xml:space="preserve"> </w:t>
      </w:r>
      <w:r>
        <w:rPr>
          <w:u w:val="none"/>
        </w:rPr>
        <w:t>prepare</w:t>
      </w:r>
      <w:r>
        <w:rPr>
          <w:spacing w:val="-3"/>
          <w:u w:val="none"/>
        </w:rPr>
        <w:t xml:space="preserve"> </w:t>
      </w:r>
      <w:r>
        <w:rPr>
          <w:u w:val="none"/>
        </w:rPr>
        <w:t>their</w:t>
      </w:r>
      <w:r>
        <w:rPr>
          <w:spacing w:val="-3"/>
          <w:u w:val="none"/>
        </w:rPr>
        <w:t xml:space="preserve"> </w:t>
      </w:r>
      <w:r>
        <w:rPr>
          <w:u w:val="none"/>
        </w:rPr>
        <w:t>submission.</w:t>
      </w:r>
      <w:r>
        <w:rPr>
          <w:spacing w:val="-4"/>
          <w:u w:val="none"/>
        </w:rPr>
        <w:t xml:space="preserve"> </w:t>
      </w:r>
      <w:r>
        <w:rPr>
          <w:u w:val="none"/>
        </w:rPr>
        <w:t>Once</w:t>
      </w:r>
      <w:r>
        <w:rPr>
          <w:spacing w:val="-3"/>
          <w:u w:val="none"/>
        </w:rPr>
        <w:t xml:space="preserve"> </w:t>
      </w:r>
      <w:r>
        <w:rPr>
          <w:u w:val="none"/>
        </w:rPr>
        <w:t>on</w:t>
      </w:r>
      <w:r>
        <w:rPr>
          <w:spacing w:val="-3"/>
          <w:u w:val="none"/>
        </w:rPr>
        <w:t xml:space="preserve"> </w:t>
      </w:r>
      <w:r>
        <w:rPr>
          <w:u w:val="none"/>
        </w:rPr>
        <w:t>the</w:t>
      </w:r>
      <w:r>
        <w:rPr>
          <w:spacing w:val="-3"/>
          <w:u w:val="none"/>
        </w:rPr>
        <w:t xml:space="preserve"> </w:t>
      </w:r>
      <w:r>
        <w:rPr>
          <w:u w:val="none"/>
        </w:rPr>
        <w:t>HIOS</w:t>
      </w:r>
      <w:r>
        <w:rPr>
          <w:spacing w:val="-3"/>
          <w:u w:val="none"/>
        </w:rPr>
        <w:t xml:space="preserve"> </w:t>
      </w:r>
      <w:r>
        <w:rPr>
          <w:u w:val="none"/>
        </w:rPr>
        <w:t>homepage</w:t>
      </w:r>
      <w:r>
        <w:rPr>
          <w:spacing w:val="-3"/>
          <w:u w:val="none"/>
        </w:rPr>
        <w:t xml:space="preserve"> </w:t>
      </w:r>
      <w:r>
        <w:rPr>
          <w:u w:val="none"/>
        </w:rPr>
        <w:t>the</w:t>
      </w:r>
      <w:r>
        <w:rPr>
          <w:spacing w:val="-3"/>
          <w:u w:val="none"/>
        </w:rPr>
        <w:t xml:space="preserve"> </w:t>
      </w:r>
      <w:r>
        <w:rPr>
          <w:u w:val="none"/>
        </w:rPr>
        <w:t>PBM</w:t>
      </w:r>
      <w:r>
        <w:rPr>
          <w:spacing w:val="-3"/>
          <w:u w:val="none"/>
        </w:rPr>
        <w:t xml:space="preserve"> </w:t>
      </w:r>
      <w:r>
        <w:rPr>
          <w:u w:val="none"/>
        </w:rPr>
        <w:t>Module</w:t>
      </w:r>
      <w:r>
        <w:rPr>
          <w:spacing w:val="-3"/>
          <w:u w:val="none"/>
        </w:rPr>
        <w:t xml:space="preserve"> </w:t>
      </w:r>
      <w:r>
        <w:rPr>
          <w:u w:val="none"/>
        </w:rPr>
        <w:t>Knowledge</w:t>
      </w:r>
      <w:r>
        <w:rPr>
          <w:spacing w:val="-4"/>
          <w:u w:val="none"/>
        </w:rPr>
        <w:t xml:space="preserve"> </w:t>
      </w:r>
      <w:r>
        <w:rPr>
          <w:u w:val="none"/>
        </w:rPr>
        <w:t>Center items can be accessed by navigating to “Knowledge Center” &gt;&gt; “Browse by Module” &gt;&gt; “Pharmacy Benefit Manager”.</w:t>
      </w:r>
    </w:p>
    <w:p>
      <w:pPr>
        <w:pStyle w:val="BodyText"/>
        <w:spacing w:line="229" w:lineRule="exact"/>
        <w:ind w:left="120"/>
      </w:pPr>
      <w:r>
        <w:t>Available</w:t>
      </w:r>
      <w:r>
        <w:rPr>
          <w:spacing w:val="-7"/>
        </w:rPr>
        <w:t xml:space="preserve"> </w:t>
      </w:r>
      <w:r>
        <w:t>resources</w:t>
      </w:r>
      <w:r>
        <w:rPr>
          <w:spacing w:val="-3"/>
        </w:rPr>
        <w:t xml:space="preserve"> </w:t>
      </w:r>
      <w:r>
        <w:t>in</w:t>
      </w:r>
      <w:r>
        <w:rPr>
          <w:spacing w:val="-4"/>
        </w:rPr>
        <w:t xml:space="preserve"> </w:t>
      </w:r>
      <w:r>
        <w:t>the</w:t>
      </w:r>
      <w:r>
        <w:rPr>
          <w:spacing w:val="-5"/>
        </w:rPr>
        <w:t xml:space="preserve"> </w:t>
      </w:r>
      <w:r>
        <w:t>Knowledge</w:t>
      </w:r>
      <w:r>
        <w:rPr>
          <w:spacing w:val="-5"/>
        </w:rPr>
        <w:t xml:space="preserve"> </w:t>
      </w:r>
      <w:r>
        <w:t>Center</w:t>
      </w:r>
      <w:r>
        <w:rPr>
          <w:spacing w:val="-3"/>
        </w:rPr>
        <w:t xml:space="preserve"> </w:t>
      </w:r>
      <w:r>
        <w:t>include</w:t>
      </w:r>
      <w:r>
        <w:rPr>
          <w:spacing w:val="-4"/>
        </w:rPr>
        <w:t xml:space="preserve"> </w:t>
      </w:r>
      <w:r>
        <w:t>the</w:t>
      </w:r>
      <w:r>
        <w:rPr>
          <w:spacing w:val="-4"/>
        </w:rPr>
        <w:t xml:space="preserve"> </w:t>
      </w:r>
      <w:r>
        <w:rPr>
          <w:spacing w:val="-2"/>
        </w:rPr>
        <w:t>following:</w:t>
      </w:r>
    </w:p>
    <w:p>
      <w:pPr>
        <w:pStyle w:val="BodyText"/>
        <w:spacing w:before="10"/>
      </w:pPr>
    </w:p>
    <w:p>
      <w:pPr>
        <w:pStyle w:val="ListParagraph"/>
        <w:numPr>
          <w:ilvl w:val="0"/>
          <w:numId w:val="4"/>
        </w:numPr>
        <w:tabs>
          <w:tab w:val="left" w:pos="840"/>
        </w:tabs>
        <w:spacing w:before="0" w:after="0" w:line="240" w:lineRule="auto"/>
        <w:ind w:left="840" w:right="837" w:hanging="361"/>
        <w:jc w:val="left"/>
        <w:rPr>
          <w:sz w:val="20"/>
        </w:rPr>
      </w:pPr>
      <w:bookmarkStart w:id="13" w:name=" The HIOS PBM User Manual: This manual "/>
      <w:bookmarkEnd w:id="13"/>
      <w:r>
        <w:rPr>
          <w:b/>
          <w:sz w:val="20"/>
          <w:u w:val="single"/>
        </w:rPr>
        <w:t>The</w:t>
      </w:r>
      <w:r>
        <w:rPr>
          <w:b/>
          <w:spacing w:val="-3"/>
          <w:sz w:val="20"/>
          <w:u w:val="single"/>
        </w:rPr>
        <w:t xml:space="preserve"> </w:t>
      </w:r>
      <w:r>
        <w:rPr>
          <w:b/>
          <w:sz w:val="20"/>
          <w:u w:val="single"/>
        </w:rPr>
        <w:t>HIOS</w:t>
      </w:r>
      <w:r>
        <w:rPr>
          <w:b/>
          <w:spacing w:val="-3"/>
          <w:sz w:val="20"/>
          <w:u w:val="single"/>
        </w:rPr>
        <w:t xml:space="preserve"> </w:t>
      </w:r>
      <w:r>
        <w:rPr>
          <w:b/>
          <w:sz w:val="20"/>
          <w:u w:val="single"/>
        </w:rPr>
        <w:t>PBM</w:t>
      </w:r>
      <w:r>
        <w:rPr>
          <w:b/>
          <w:spacing w:val="-3"/>
          <w:sz w:val="20"/>
          <w:u w:val="single"/>
        </w:rPr>
        <w:t xml:space="preserve"> </w:t>
      </w:r>
      <w:r>
        <w:rPr>
          <w:b/>
          <w:sz w:val="20"/>
          <w:u w:val="single"/>
        </w:rPr>
        <w:t>User</w:t>
      </w:r>
      <w:r>
        <w:rPr>
          <w:b/>
          <w:spacing w:val="-3"/>
          <w:sz w:val="20"/>
          <w:u w:val="single"/>
        </w:rPr>
        <w:t xml:space="preserve"> </w:t>
      </w:r>
      <w:r>
        <w:rPr>
          <w:b/>
          <w:sz w:val="20"/>
          <w:u w:val="single"/>
        </w:rPr>
        <w:t>Manual</w:t>
      </w:r>
      <w:r>
        <w:rPr>
          <w:b/>
          <w:sz w:val="20"/>
          <w:u w:val="none"/>
        </w:rPr>
        <w:t>:</w:t>
      </w:r>
      <w:r>
        <w:rPr>
          <w:b/>
          <w:spacing w:val="-3"/>
          <w:sz w:val="20"/>
          <w:u w:val="none"/>
        </w:rPr>
        <w:t xml:space="preserve"> </w:t>
      </w:r>
      <w:r>
        <w:rPr>
          <w:sz w:val="20"/>
          <w:u w:val="none"/>
        </w:rPr>
        <w:t>This</w:t>
      </w:r>
      <w:r>
        <w:rPr>
          <w:spacing w:val="-2"/>
          <w:sz w:val="20"/>
          <w:u w:val="none"/>
        </w:rPr>
        <w:t xml:space="preserve"> </w:t>
      </w:r>
      <w:r>
        <w:rPr>
          <w:sz w:val="20"/>
          <w:u w:val="none"/>
        </w:rPr>
        <w:t>manual</w:t>
      </w:r>
      <w:r>
        <w:rPr>
          <w:spacing w:val="-3"/>
          <w:sz w:val="20"/>
          <w:u w:val="none"/>
        </w:rPr>
        <w:t xml:space="preserve"> </w:t>
      </w:r>
      <w:r>
        <w:rPr>
          <w:sz w:val="20"/>
          <w:u w:val="none"/>
        </w:rPr>
        <w:t>provides</w:t>
      </w:r>
      <w:r>
        <w:rPr>
          <w:spacing w:val="-2"/>
          <w:sz w:val="20"/>
          <w:u w:val="none"/>
        </w:rPr>
        <w:t xml:space="preserve"> </w:t>
      </w:r>
      <w:r>
        <w:rPr>
          <w:sz w:val="20"/>
          <w:u w:val="none"/>
        </w:rPr>
        <w:t>further</w:t>
      </w:r>
      <w:r>
        <w:rPr>
          <w:spacing w:val="-2"/>
          <w:sz w:val="20"/>
          <w:u w:val="none"/>
        </w:rPr>
        <w:t xml:space="preserve"> </w:t>
      </w:r>
      <w:r>
        <w:rPr>
          <w:sz w:val="20"/>
          <w:u w:val="none"/>
        </w:rPr>
        <w:t>technical</w:t>
      </w:r>
      <w:r>
        <w:rPr>
          <w:spacing w:val="-3"/>
          <w:sz w:val="20"/>
          <w:u w:val="none"/>
        </w:rPr>
        <w:t xml:space="preserve"> </w:t>
      </w:r>
      <w:r>
        <w:rPr>
          <w:sz w:val="20"/>
          <w:u w:val="none"/>
        </w:rPr>
        <w:t>guidance</w:t>
      </w:r>
      <w:r>
        <w:rPr>
          <w:spacing w:val="-3"/>
          <w:sz w:val="20"/>
          <w:u w:val="none"/>
        </w:rPr>
        <w:t xml:space="preserve"> </w:t>
      </w:r>
      <w:r>
        <w:rPr>
          <w:sz w:val="20"/>
          <w:u w:val="none"/>
        </w:rPr>
        <w:t>and</w:t>
      </w:r>
      <w:r>
        <w:rPr>
          <w:spacing w:val="-3"/>
          <w:sz w:val="20"/>
          <w:u w:val="none"/>
        </w:rPr>
        <w:t xml:space="preserve"> </w:t>
      </w:r>
      <w:r>
        <w:rPr>
          <w:sz w:val="20"/>
          <w:u w:val="none"/>
        </w:rPr>
        <w:t>troubleshooting</w:t>
      </w:r>
      <w:r>
        <w:rPr>
          <w:spacing w:val="-3"/>
          <w:sz w:val="20"/>
          <w:u w:val="none"/>
        </w:rPr>
        <w:t xml:space="preserve"> </w:t>
      </w:r>
      <w:r>
        <w:rPr>
          <w:sz w:val="20"/>
          <w:u w:val="none"/>
        </w:rPr>
        <w:t>support</w:t>
      </w:r>
      <w:r>
        <w:rPr>
          <w:spacing w:val="-3"/>
          <w:sz w:val="20"/>
          <w:u w:val="none"/>
        </w:rPr>
        <w:t xml:space="preserve"> </w:t>
      </w:r>
      <w:r>
        <w:rPr>
          <w:sz w:val="20"/>
          <w:u w:val="none"/>
        </w:rPr>
        <w:t xml:space="preserve">for </w:t>
      </w:r>
      <w:r>
        <w:rPr>
          <w:spacing w:val="-2"/>
          <w:sz w:val="20"/>
          <w:u w:val="none"/>
        </w:rPr>
        <w:t>submitters.</w:t>
      </w:r>
    </w:p>
    <w:p>
      <w:pPr>
        <w:pStyle w:val="ListParagraph"/>
        <w:numPr>
          <w:ilvl w:val="0"/>
          <w:numId w:val="4"/>
        </w:numPr>
        <w:tabs>
          <w:tab w:val="left" w:pos="839"/>
        </w:tabs>
        <w:spacing w:before="0" w:after="0" w:line="243" w:lineRule="exact"/>
        <w:ind w:left="839" w:right="0" w:hanging="359"/>
        <w:jc w:val="left"/>
        <w:rPr>
          <w:sz w:val="20"/>
        </w:rPr>
      </w:pPr>
      <w:bookmarkStart w:id="14" w:name=" The PBM Attestation Form: This documen"/>
      <w:bookmarkEnd w:id="14"/>
      <w:bookmarkStart w:id="15" w:name=" The QHP Issuer Attestation Form: This "/>
      <w:bookmarkEnd w:id="15"/>
      <w:r>
        <w:rPr>
          <w:b/>
          <w:sz w:val="20"/>
          <w:u w:val="single"/>
        </w:rPr>
        <w:t>The</w:t>
      </w:r>
      <w:r>
        <w:rPr>
          <w:b/>
          <w:spacing w:val="-6"/>
          <w:sz w:val="20"/>
          <w:u w:val="single"/>
        </w:rPr>
        <w:t xml:space="preserve"> </w:t>
      </w:r>
      <w:r>
        <w:rPr>
          <w:b/>
          <w:sz w:val="20"/>
          <w:u w:val="single"/>
        </w:rPr>
        <w:t>PBM</w:t>
      </w:r>
      <w:r>
        <w:rPr>
          <w:b/>
          <w:spacing w:val="-4"/>
          <w:sz w:val="20"/>
          <w:u w:val="single"/>
        </w:rPr>
        <w:t xml:space="preserve"> </w:t>
      </w:r>
      <w:r>
        <w:rPr>
          <w:b/>
          <w:sz w:val="20"/>
          <w:u w:val="single"/>
        </w:rPr>
        <w:t>Attestation</w:t>
      </w:r>
      <w:r>
        <w:rPr>
          <w:b/>
          <w:spacing w:val="-3"/>
          <w:sz w:val="20"/>
          <w:u w:val="single"/>
        </w:rPr>
        <w:t xml:space="preserve"> </w:t>
      </w:r>
      <w:r>
        <w:rPr>
          <w:b/>
          <w:sz w:val="20"/>
          <w:u w:val="single"/>
        </w:rPr>
        <w:t>Form</w:t>
      </w:r>
      <w:r>
        <w:rPr>
          <w:sz w:val="20"/>
          <w:u w:val="none"/>
        </w:rPr>
        <w:t>:</w:t>
      </w:r>
      <w:r>
        <w:rPr>
          <w:spacing w:val="-4"/>
          <w:sz w:val="20"/>
          <w:u w:val="none"/>
        </w:rPr>
        <w:t xml:space="preserve"> </w:t>
      </w:r>
      <w:r>
        <w:rPr>
          <w:sz w:val="20"/>
          <w:u w:val="none"/>
        </w:rPr>
        <w:t>This</w:t>
      </w:r>
      <w:r>
        <w:rPr>
          <w:spacing w:val="-2"/>
          <w:sz w:val="20"/>
          <w:u w:val="none"/>
        </w:rPr>
        <w:t xml:space="preserve"> </w:t>
      </w:r>
      <w:r>
        <w:rPr>
          <w:sz w:val="20"/>
          <w:u w:val="none"/>
        </w:rPr>
        <w:t>document</w:t>
      </w:r>
      <w:r>
        <w:rPr>
          <w:spacing w:val="-4"/>
          <w:sz w:val="20"/>
          <w:u w:val="none"/>
        </w:rPr>
        <w:t xml:space="preserve"> </w:t>
      </w:r>
      <w:r>
        <w:rPr>
          <w:sz w:val="20"/>
          <w:u w:val="none"/>
        </w:rPr>
        <w:t>allows</w:t>
      </w:r>
      <w:r>
        <w:rPr>
          <w:spacing w:val="-2"/>
          <w:sz w:val="20"/>
          <w:u w:val="none"/>
        </w:rPr>
        <w:t xml:space="preserve"> </w:t>
      </w:r>
      <w:r>
        <w:rPr>
          <w:sz w:val="20"/>
          <w:u w:val="none"/>
        </w:rPr>
        <w:t>submitters</w:t>
      </w:r>
      <w:r>
        <w:rPr>
          <w:spacing w:val="-4"/>
          <w:sz w:val="20"/>
          <w:u w:val="none"/>
        </w:rPr>
        <w:t xml:space="preserve"> </w:t>
      </w:r>
      <w:r>
        <w:rPr>
          <w:sz w:val="20"/>
          <w:u w:val="none"/>
        </w:rPr>
        <w:t>that</w:t>
      </w:r>
      <w:r>
        <w:rPr>
          <w:spacing w:val="-5"/>
          <w:sz w:val="20"/>
          <w:u w:val="none"/>
        </w:rPr>
        <w:t xml:space="preserve"> </w:t>
      </w:r>
      <w:r>
        <w:rPr>
          <w:sz w:val="20"/>
          <w:u w:val="none"/>
        </w:rPr>
        <w:t>are</w:t>
      </w:r>
      <w:r>
        <w:rPr>
          <w:spacing w:val="-3"/>
          <w:sz w:val="20"/>
          <w:u w:val="none"/>
        </w:rPr>
        <w:t xml:space="preserve"> </w:t>
      </w:r>
      <w:r>
        <w:rPr>
          <w:sz w:val="20"/>
          <w:u w:val="none"/>
        </w:rPr>
        <w:t>PBMs</w:t>
      </w:r>
      <w:r>
        <w:rPr>
          <w:spacing w:val="-3"/>
          <w:sz w:val="20"/>
          <w:u w:val="none"/>
        </w:rPr>
        <w:t xml:space="preserve"> </w:t>
      </w:r>
      <w:r>
        <w:rPr>
          <w:sz w:val="20"/>
          <w:u w:val="none"/>
        </w:rPr>
        <w:t>to</w:t>
      </w:r>
      <w:r>
        <w:rPr>
          <w:spacing w:val="-3"/>
          <w:sz w:val="20"/>
          <w:u w:val="none"/>
        </w:rPr>
        <w:t xml:space="preserve"> </w:t>
      </w:r>
      <w:r>
        <w:rPr>
          <w:sz w:val="20"/>
          <w:u w:val="none"/>
        </w:rPr>
        <w:t>attest</w:t>
      </w:r>
      <w:r>
        <w:rPr>
          <w:spacing w:val="-4"/>
          <w:sz w:val="20"/>
          <w:u w:val="none"/>
        </w:rPr>
        <w:t xml:space="preserve"> </w:t>
      </w:r>
      <w:r>
        <w:rPr>
          <w:sz w:val="20"/>
          <w:u w:val="none"/>
        </w:rPr>
        <w:t>to</w:t>
      </w:r>
      <w:r>
        <w:rPr>
          <w:spacing w:val="-3"/>
          <w:sz w:val="20"/>
          <w:u w:val="none"/>
        </w:rPr>
        <w:t xml:space="preserve"> </w:t>
      </w:r>
      <w:r>
        <w:rPr>
          <w:sz w:val="20"/>
          <w:u w:val="none"/>
        </w:rPr>
        <w:t>their</w:t>
      </w:r>
      <w:r>
        <w:rPr>
          <w:spacing w:val="-3"/>
          <w:sz w:val="20"/>
          <w:u w:val="none"/>
        </w:rPr>
        <w:t xml:space="preserve"> </w:t>
      </w:r>
      <w:r>
        <w:rPr>
          <w:sz w:val="20"/>
          <w:u w:val="none"/>
        </w:rPr>
        <w:t>submitted</w:t>
      </w:r>
      <w:r>
        <w:rPr>
          <w:spacing w:val="-3"/>
          <w:sz w:val="20"/>
          <w:u w:val="none"/>
        </w:rPr>
        <w:t xml:space="preserve"> </w:t>
      </w:r>
      <w:r>
        <w:rPr>
          <w:spacing w:val="-2"/>
          <w:sz w:val="20"/>
          <w:u w:val="none"/>
        </w:rPr>
        <w:t>data.</w:t>
      </w:r>
    </w:p>
    <w:p>
      <w:pPr>
        <w:pStyle w:val="ListParagraph"/>
        <w:numPr>
          <w:ilvl w:val="0"/>
          <w:numId w:val="4"/>
        </w:numPr>
        <w:tabs>
          <w:tab w:val="left" w:pos="840"/>
        </w:tabs>
        <w:spacing w:before="2" w:after="0" w:line="237" w:lineRule="auto"/>
        <w:ind w:left="840" w:right="1163" w:hanging="360"/>
        <w:jc w:val="left"/>
        <w:rPr>
          <w:sz w:val="20"/>
        </w:rPr>
      </w:pPr>
      <w:r>
        <w:rPr>
          <w:b/>
          <w:sz w:val="20"/>
          <w:u w:val="single"/>
        </w:rPr>
        <w:t>The</w:t>
      </w:r>
      <w:r>
        <w:rPr>
          <w:b/>
          <w:spacing w:val="-3"/>
          <w:sz w:val="20"/>
          <w:u w:val="single"/>
        </w:rPr>
        <w:t xml:space="preserve"> </w:t>
      </w:r>
      <w:r>
        <w:rPr>
          <w:b/>
          <w:sz w:val="20"/>
          <w:u w:val="single"/>
        </w:rPr>
        <w:t>QHP</w:t>
      </w:r>
      <w:r>
        <w:rPr>
          <w:b/>
          <w:spacing w:val="-3"/>
          <w:sz w:val="20"/>
          <w:u w:val="single"/>
        </w:rPr>
        <w:t xml:space="preserve"> </w:t>
      </w:r>
      <w:r>
        <w:rPr>
          <w:b/>
          <w:sz w:val="20"/>
          <w:u w:val="single"/>
        </w:rPr>
        <w:t>Issuer</w:t>
      </w:r>
      <w:r>
        <w:rPr>
          <w:b/>
          <w:spacing w:val="-3"/>
          <w:sz w:val="20"/>
          <w:u w:val="single"/>
        </w:rPr>
        <w:t xml:space="preserve"> </w:t>
      </w:r>
      <w:r>
        <w:rPr>
          <w:b/>
          <w:sz w:val="20"/>
          <w:u w:val="single"/>
        </w:rPr>
        <w:t>Attestation</w:t>
      </w:r>
      <w:r>
        <w:rPr>
          <w:b/>
          <w:spacing w:val="-3"/>
          <w:sz w:val="20"/>
          <w:u w:val="single"/>
        </w:rPr>
        <w:t xml:space="preserve"> </w:t>
      </w:r>
      <w:r>
        <w:rPr>
          <w:b/>
          <w:sz w:val="20"/>
          <w:u w:val="single"/>
        </w:rPr>
        <w:t>Form</w:t>
      </w:r>
      <w:r>
        <w:rPr>
          <w:sz w:val="20"/>
          <w:u w:val="none"/>
        </w:rPr>
        <w:t>:</w:t>
      </w:r>
      <w:r>
        <w:rPr>
          <w:spacing w:val="-3"/>
          <w:sz w:val="20"/>
          <w:u w:val="none"/>
        </w:rPr>
        <w:t xml:space="preserve"> </w:t>
      </w:r>
      <w:r>
        <w:rPr>
          <w:sz w:val="20"/>
          <w:u w:val="none"/>
        </w:rPr>
        <w:t>This</w:t>
      </w:r>
      <w:r>
        <w:rPr>
          <w:spacing w:val="-2"/>
          <w:sz w:val="20"/>
          <w:u w:val="none"/>
        </w:rPr>
        <w:t xml:space="preserve"> </w:t>
      </w:r>
      <w:r>
        <w:rPr>
          <w:sz w:val="20"/>
          <w:u w:val="none"/>
        </w:rPr>
        <w:t>document</w:t>
      </w:r>
      <w:r>
        <w:rPr>
          <w:spacing w:val="-3"/>
          <w:sz w:val="20"/>
          <w:u w:val="none"/>
        </w:rPr>
        <w:t xml:space="preserve"> </w:t>
      </w:r>
      <w:r>
        <w:rPr>
          <w:sz w:val="20"/>
          <w:u w:val="none"/>
        </w:rPr>
        <w:t>allows</w:t>
      </w:r>
      <w:r>
        <w:rPr>
          <w:spacing w:val="-2"/>
          <w:sz w:val="20"/>
          <w:u w:val="none"/>
        </w:rPr>
        <w:t xml:space="preserve"> </w:t>
      </w:r>
      <w:r>
        <w:rPr>
          <w:sz w:val="20"/>
          <w:u w:val="none"/>
        </w:rPr>
        <w:t>submitters</w:t>
      </w:r>
      <w:r>
        <w:rPr>
          <w:spacing w:val="-3"/>
          <w:sz w:val="20"/>
          <w:u w:val="none"/>
        </w:rPr>
        <w:t xml:space="preserve"> </w:t>
      </w:r>
      <w:r>
        <w:rPr>
          <w:sz w:val="20"/>
          <w:u w:val="none"/>
        </w:rPr>
        <w:t>that</w:t>
      </w:r>
      <w:r>
        <w:rPr>
          <w:spacing w:val="-4"/>
          <w:sz w:val="20"/>
          <w:u w:val="none"/>
        </w:rPr>
        <w:t xml:space="preserve"> </w:t>
      </w:r>
      <w:r>
        <w:rPr>
          <w:sz w:val="20"/>
          <w:u w:val="none"/>
        </w:rPr>
        <w:t>are</w:t>
      </w:r>
      <w:r>
        <w:rPr>
          <w:spacing w:val="-3"/>
          <w:sz w:val="20"/>
          <w:u w:val="none"/>
        </w:rPr>
        <w:t xml:space="preserve"> </w:t>
      </w:r>
      <w:r>
        <w:rPr>
          <w:sz w:val="20"/>
          <w:u w:val="none"/>
        </w:rPr>
        <w:t>QHP</w:t>
      </w:r>
      <w:r>
        <w:rPr>
          <w:spacing w:val="-3"/>
          <w:sz w:val="20"/>
          <w:u w:val="none"/>
        </w:rPr>
        <w:t xml:space="preserve"> </w:t>
      </w:r>
      <w:r>
        <w:rPr>
          <w:sz w:val="20"/>
          <w:u w:val="none"/>
        </w:rPr>
        <w:t>Issuers</w:t>
      </w:r>
      <w:r>
        <w:rPr>
          <w:spacing w:val="-2"/>
          <w:sz w:val="20"/>
          <w:u w:val="none"/>
        </w:rPr>
        <w:t xml:space="preserve"> </w:t>
      </w:r>
      <w:r>
        <w:rPr>
          <w:sz w:val="20"/>
          <w:u w:val="none"/>
        </w:rPr>
        <w:t>to</w:t>
      </w:r>
      <w:r>
        <w:rPr>
          <w:spacing w:val="-4"/>
          <w:sz w:val="20"/>
          <w:u w:val="none"/>
        </w:rPr>
        <w:t xml:space="preserve"> </w:t>
      </w:r>
      <w:r>
        <w:rPr>
          <w:sz w:val="20"/>
          <w:u w:val="none"/>
        </w:rPr>
        <w:t>attest</w:t>
      </w:r>
      <w:r>
        <w:rPr>
          <w:spacing w:val="-3"/>
          <w:sz w:val="20"/>
          <w:u w:val="none"/>
        </w:rPr>
        <w:t xml:space="preserve"> </w:t>
      </w:r>
      <w:r>
        <w:rPr>
          <w:sz w:val="20"/>
          <w:u w:val="none"/>
        </w:rPr>
        <w:t>to</w:t>
      </w:r>
      <w:r>
        <w:rPr>
          <w:spacing w:val="-3"/>
          <w:sz w:val="20"/>
          <w:u w:val="none"/>
        </w:rPr>
        <w:t xml:space="preserve"> </w:t>
      </w:r>
      <w:r>
        <w:rPr>
          <w:sz w:val="20"/>
          <w:u w:val="none"/>
        </w:rPr>
        <w:t>their submitted data.</w:t>
      </w:r>
    </w:p>
    <w:p>
      <w:pPr>
        <w:pStyle w:val="ListParagraph"/>
        <w:numPr>
          <w:ilvl w:val="0"/>
          <w:numId w:val="4"/>
        </w:numPr>
        <w:tabs>
          <w:tab w:val="left" w:pos="839"/>
        </w:tabs>
        <w:spacing w:before="0" w:after="0" w:line="240" w:lineRule="auto"/>
        <w:ind w:left="839" w:right="740" w:hanging="360"/>
        <w:jc w:val="left"/>
        <w:rPr>
          <w:sz w:val="20"/>
        </w:rPr>
      </w:pPr>
      <w:bookmarkStart w:id="16" w:name=" The QHP PBM DPR2 data template: This M"/>
      <w:bookmarkEnd w:id="16"/>
      <w:r>
        <w:rPr>
          <w:b/>
          <w:sz w:val="20"/>
          <w:u w:val="single"/>
        </w:rPr>
        <w:t>The QHP PBM DPR2 data template</w:t>
      </w:r>
      <w:r>
        <w:rPr>
          <w:sz w:val="20"/>
          <w:u w:val="none"/>
        </w:rPr>
        <w:t>: This Microsoft Excel file is a blank version of the template that submitters will</w:t>
      </w:r>
      <w:r>
        <w:rPr>
          <w:spacing w:val="-2"/>
          <w:sz w:val="20"/>
          <w:u w:val="none"/>
        </w:rPr>
        <w:t xml:space="preserve"> </w:t>
      </w:r>
      <w:r>
        <w:rPr>
          <w:sz w:val="20"/>
          <w:u w:val="none"/>
        </w:rPr>
        <w:t>provide</w:t>
      </w:r>
      <w:r>
        <w:rPr>
          <w:spacing w:val="-2"/>
          <w:sz w:val="20"/>
          <w:u w:val="none"/>
        </w:rPr>
        <w:t xml:space="preserve"> </w:t>
      </w:r>
      <w:r>
        <w:rPr>
          <w:sz w:val="20"/>
          <w:u w:val="none"/>
        </w:rPr>
        <w:t>to</w:t>
      </w:r>
      <w:r>
        <w:rPr>
          <w:spacing w:val="-2"/>
          <w:sz w:val="20"/>
          <w:u w:val="none"/>
        </w:rPr>
        <w:t xml:space="preserve"> </w:t>
      </w:r>
      <w:r>
        <w:rPr>
          <w:sz w:val="20"/>
          <w:u w:val="none"/>
        </w:rPr>
        <w:t>CMS.</w:t>
      </w:r>
      <w:r>
        <w:rPr>
          <w:spacing w:val="-2"/>
          <w:sz w:val="20"/>
          <w:u w:val="none"/>
        </w:rPr>
        <w:t xml:space="preserve"> </w:t>
      </w:r>
      <w:r>
        <w:rPr>
          <w:sz w:val="20"/>
          <w:u w:val="none"/>
        </w:rPr>
        <w:t>Note</w:t>
      </w:r>
      <w:r>
        <w:rPr>
          <w:spacing w:val="-2"/>
          <w:sz w:val="20"/>
          <w:u w:val="none"/>
        </w:rPr>
        <w:t xml:space="preserve"> </w:t>
      </w:r>
      <w:r>
        <w:rPr>
          <w:sz w:val="20"/>
          <w:u w:val="none"/>
        </w:rPr>
        <w:t>that</w:t>
      </w:r>
      <w:r>
        <w:rPr>
          <w:spacing w:val="-2"/>
          <w:sz w:val="20"/>
          <w:u w:val="none"/>
        </w:rPr>
        <w:t xml:space="preserve"> </w:t>
      </w:r>
      <w:r>
        <w:rPr>
          <w:sz w:val="20"/>
          <w:u w:val="none"/>
        </w:rPr>
        <w:t>this</w:t>
      </w:r>
      <w:r>
        <w:rPr>
          <w:spacing w:val="-1"/>
          <w:sz w:val="20"/>
          <w:u w:val="none"/>
        </w:rPr>
        <w:t xml:space="preserve"> </w:t>
      </w:r>
      <w:r>
        <w:rPr>
          <w:sz w:val="20"/>
          <w:u w:val="none"/>
        </w:rPr>
        <w:t>file</w:t>
      </w:r>
      <w:r>
        <w:rPr>
          <w:spacing w:val="-2"/>
          <w:sz w:val="20"/>
          <w:u w:val="none"/>
        </w:rPr>
        <w:t xml:space="preserve"> </w:t>
      </w:r>
      <w:r>
        <w:rPr>
          <w:sz w:val="20"/>
          <w:u w:val="none"/>
        </w:rPr>
        <w:t>will</w:t>
      </w:r>
      <w:r>
        <w:rPr>
          <w:spacing w:val="-2"/>
          <w:sz w:val="20"/>
          <w:u w:val="none"/>
        </w:rPr>
        <w:t xml:space="preserve"> </w:t>
      </w:r>
      <w:r>
        <w:rPr>
          <w:sz w:val="20"/>
          <w:u w:val="none"/>
        </w:rPr>
        <w:t>need</w:t>
      </w:r>
      <w:r>
        <w:rPr>
          <w:spacing w:val="-2"/>
          <w:sz w:val="20"/>
          <w:u w:val="none"/>
        </w:rPr>
        <w:t xml:space="preserve"> </w:t>
      </w:r>
      <w:r>
        <w:rPr>
          <w:sz w:val="20"/>
          <w:u w:val="none"/>
        </w:rPr>
        <w:t>to</w:t>
      </w:r>
      <w:r>
        <w:rPr>
          <w:spacing w:val="-2"/>
          <w:sz w:val="20"/>
          <w:u w:val="none"/>
        </w:rPr>
        <w:t xml:space="preserve"> </w:t>
      </w:r>
      <w:r>
        <w:rPr>
          <w:sz w:val="20"/>
          <w:u w:val="none"/>
        </w:rPr>
        <w:t>be</w:t>
      </w:r>
      <w:r>
        <w:rPr>
          <w:spacing w:val="-3"/>
          <w:sz w:val="20"/>
          <w:u w:val="none"/>
        </w:rPr>
        <w:t xml:space="preserve"> </w:t>
      </w:r>
      <w:r>
        <w:rPr>
          <w:sz w:val="20"/>
          <w:u w:val="none"/>
        </w:rPr>
        <w:t>converted</w:t>
      </w:r>
      <w:r>
        <w:rPr>
          <w:spacing w:val="-2"/>
          <w:sz w:val="20"/>
          <w:u w:val="none"/>
        </w:rPr>
        <w:t xml:space="preserve"> </w:t>
      </w:r>
      <w:r>
        <w:rPr>
          <w:sz w:val="20"/>
          <w:u w:val="none"/>
        </w:rPr>
        <w:t>from</w:t>
      </w:r>
      <w:r>
        <w:rPr>
          <w:spacing w:val="-2"/>
          <w:sz w:val="20"/>
          <w:u w:val="none"/>
        </w:rPr>
        <w:t xml:space="preserve"> </w:t>
      </w:r>
      <w:r>
        <w:rPr>
          <w:sz w:val="20"/>
          <w:u w:val="none"/>
        </w:rPr>
        <w:t>an</w:t>
      </w:r>
      <w:r>
        <w:rPr>
          <w:spacing w:val="-2"/>
          <w:sz w:val="20"/>
          <w:u w:val="none"/>
        </w:rPr>
        <w:t xml:space="preserve"> </w:t>
      </w:r>
      <w:r>
        <w:rPr>
          <w:sz w:val="20"/>
          <w:u w:val="none"/>
        </w:rPr>
        <w:t>.xlsx</w:t>
      </w:r>
      <w:r>
        <w:rPr>
          <w:spacing w:val="-1"/>
          <w:sz w:val="20"/>
          <w:u w:val="none"/>
        </w:rPr>
        <w:t xml:space="preserve"> </w:t>
      </w:r>
      <w:r>
        <w:rPr>
          <w:sz w:val="20"/>
          <w:u w:val="none"/>
        </w:rPr>
        <w:t>to</w:t>
      </w:r>
      <w:r>
        <w:rPr>
          <w:spacing w:val="-2"/>
          <w:sz w:val="20"/>
          <w:u w:val="none"/>
        </w:rPr>
        <w:t xml:space="preserve"> </w:t>
      </w:r>
      <w:r>
        <w:rPr>
          <w:sz w:val="20"/>
          <w:u w:val="none"/>
        </w:rPr>
        <w:t>a</w:t>
      </w:r>
      <w:r>
        <w:rPr>
          <w:spacing w:val="-2"/>
          <w:sz w:val="20"/>
          <w:u w:val="none"/>
        </w:rPr>
        <w:t xml:space="preserve"> </w:t>
      </w:r>
      <w:r>
        <w:rPr>
          <w:sz w:val="20"/>
          <w:u w:val="none"/>
        </w:rPr>
        <w:t>.csv</w:t>
      </w:r>
      <w:r>
        <w:rPr>
          <w:spacing w:val="-1"/>
          <w:sz w:val="20"/>
          <w:u w:val="none"/>
        </w:rPr>
        <w:t xml:space="preserve"> </w:t>
      </w:r>
      <w:r>
        <w:rPr>
          <w:sz w:val="20"/>
          <w:u w:val="none"/>
        </w:rPr>
        <w:t>format,</w:t>
      </w:r>
      <w:r>
        <w:rPr>
          <w:spacing w:val="-4"/>
          <w:sz w:val="20"/>
          <w:u w:val="none"/>
        </w:rPr>
        <w:t xml:space="preserve"> </w:t>
      </w:r>
      <w:r>
        <w:rPr>
          <w:sz w:val="20"/>
          <w:u w:val="none"/>
        </w:rPr>
        <w:t>and</w:t>
      </w:r>
      <w:r>
        <w:rPr>
          <w:spacing w:val="-2"/>
          <w:sz w:val="20"/>
          <w:u w:val="none"/>
        </w:rPr>
        <w:t xml:space="preserve"> </w:t>
      </w:r>
      <w:r>
        <w:rPr>
          <w:sz w:val="20"/>
          <w:u w:val="none"/>
        </w:rPr>
        <w:t>from</w:t>
      </w:r>
      <w:r>
        <w:rPr>
          <w:spacing w:val="-2"/>
          <w:sz w:val="20"/>
          <w:u w:val="none"/>
        </w:rPr>
        <w:t xml:space="preserve"> </w:t>
      </w:r>
      <w:r>
        <w:rPr>
          <w:sz w:val="20"/>
          <w:u w:val="none"/>
        </w:rPr>
        <w:t>“comma- delimited” to “tab-delimited” format before submitting. For further guidance on converting to a “tab-delimited” format, please see page 13 of this document.</w:t>
      </w:r>
    </w:p>
    <w:p>
      <w:pPr>
        <w:pStyle w:val="BodyText"/>
        <w:spacing w:before="9"/>
      </w:pPr>
    </w:p>
    <w:p>
      <w:pPr>
        <w:pStyle w:val="ListParagraph"/>
        <w:numPr>
          <w:ilvl w:val="1"/>
          <w:numId w:val="6"/>
        </w:numPr>
        <w:tabs>
          <w:tab w:val="left" w:pos="487"/>
        </w:tabs>
        <w:spacing w:before="0" w:after="0" w:line="240" w:lineRule="auto"/>
        <w:ind w:left="487" w:right="0" w:hanging="368"/>
        <w:jc w:val="left"/>
        <w:rPr>
          <w:color w:val="01194B"/>
          <w:sz w:val="20"/>
        </w:rPr>
      </w:pPr>
      <w:bookmarkStart w:id="17" w:name="_bookmark6"/>
      <w:bookmarkEnd w:id="17"/>
      <w:bookmarkStart w:id="18" w:name="3.1 HIOS Account Creation and Template R"/>
      <w:bookmarkEnd w:id="18"/>
      <w:r>
        <w:rPr>
          <w:color w:val="01194B"/>
          <w:sz w:val="20"/>
        </w:rPr>
        <w:t>H</w:t>
      </w:r>
      <w:r>
        <w:rPr>
          <w:color w:val="01194B"/>
          <w:sz w:val="20"/>
        </w:rPr>
        <w:t>IOS</w:t>
      </w:r>
      <w:r>
        <w:rPr>
          <w:color w:val="01194B"/>
          <w:spacing w:val="-5"/>
          <w:sz w:val="20"/>
        </w:rPr>
        <w:t xml:space="preserve"> </w:t>
      </w:r>
      <w:r>
        <w:rPr>
          <w:color w:val="01194B"/>
          <w:sz w:val="20"/>
        </w:rPr>
        <w:t>Account</w:t>
      </w:r>
      <w:r>
        <w:rPr>
          <w:color w:val="01194B"/>
          <w:spacing w:val="-4"/>
          <w:sz w:val="20"/>
        </w:rPr>
        <w:t xml:space="preserve"> </w:t>
      </w:r>
      <w:r>
        <w:rPr>
          <w:color w:val="01194B"/>
          <w:sz w:val="20"/>
        </w:rPr>
        <w:t>Creation</w:t>
      </w:r>
      <w:r>
        <w:rPr>
          <w:color w:val="01194B"/>
          <w:spacing w:val="-4"/>
          <w:sz w:val="20"/>
        </w:rPr>
        <w:t xml:space="preserve"> </w:t>
      </w:r>
      <w:r>
        <w:rPr>
          <w:color w:val="01194B"/>
          <w:sz w:val="20"/>
        </w:rPr>
        <w:t>and</w:t>
      </w:r>
      <w:r>
        <w:rPr>
          <w:color w:val="01194B"/>
          <w:spacing w:val="-4"/>
          <w:sz w:val="20"/>
        </w:rPr>
        <w:t xml:space="preserve"> </w:t>
      </w:r>
      <w:r>
        <w:rPr>
          <w:color w:val="01194B"/>
          <w:sz w:val="20"/>
        </w:rPr>
        <w:t>Template</w:t>
      </w:r>
      <w:r>
        <w:rPr>
          <w:color w:val="01194B"/>
          <w:spacing w:val="-4"/>
          <w:sz w:val="20"/>
        </w:rPr>
        <w:t xml:space="preserve"> </w:t>
      </w:r>
      <w:r>
        <w:rPr>
          <w:color w:val="01194B"/>
          <w:spacing w:val="-2"/>
          <w:sz w:val="20"/>
        </w:rPr>
        <w:t>Retrieval</w:t>
      </w:r>
    </w:p>
    <w:p>
      <w:pPr>
        <w:pStyle w:val="BodyText"/>
        <w:spacing w:before="1"/>
        <w:ind w:left="120" w:right="595" w:hanging="1"/>
      </w:pPr>
      <w:r>
        <w:t>Submitters</w:t>
      </w:r>
      <w:r>
        <w:rPr>
          <w:spacing w:val="-1"/>
        </w:rPr>
        <w:t xml:space="preserve"> </w:t>
      </w:r>
      <w:r>
        <w:t>must</w:t>
      </w:r>
      <w:r>
        <w:rPr>
          <w:spacing w:val="-2"/>
        </w:rPr>
        <w:t xml:space="preserve"> </w:t>
      </w:r>
      <w:r>
        <w:t>establish</w:t>
      </w:r>
      <w:r>
        <w:rPr>
          <w:spacing w:val="-2"/>
        </w:rPr>
        <w:t xml:space="preserve"> </w:t>
      </w:r>
      <w:r>
        <w:t>an</w:t>
      </w:r>
      <w:r>
        <w:rPr>
          <w:spacing w:val="-2"/>
        </w:rPr>
        <w:t xml:space="preserve"> </w:t>
      </w:r>
      <w:r>
        <w:t>account</w:t>
      </w:r>
      <w:r>
        <w:rPr>
          <w:spacing w:val="-2"/>
        </w:rPr>
        <w:t xml:space="preserve"> </w:t>
      </w:r>
      <w:r>
        <w:t>within</w:t>
      </w:r>
      <w:r>
        <w:rPr>
          <w:spacing w:val="-2"/>
        </w:rPr>
        <w:t xml:space="preserve"> </w:t>
      </w:r>
      <w:r>
        <w:t>the</w:t>
      </w:r>
      <w:r>
        <w:rPr>
          <w:spacing w:val="-2"/>
        </w:rPr>
        <w:t xml:space="preserve"> </w:t>
      </w:r>
      <w:r>
        <w:t>HIOS</w:t>
      </w:r>
      <w:r>
        <w:rPr>
          <w:spacing w:val="-4"/>
        </w:rPr>
        <w:t xml:space="preserve"> </w:t>
      </w:r>
      <w:r>
        <w:t>Pharmacy</w:t>
      </w:r>
      <w:r>
        <w:rPr>
          <w:spacing w:val="-1"/>
        </w:rPr>
        <w:t xml:space="preserve"> </w:t>
      </w:r>
      <w:r>
        <w:t>Benefit</w:t>
      </w:r>
      <w:r>
        <w:rPr>
          <w:spacing w:val="-3"/>
        </w:rPr>
        <w:t xml:space="preserve"> </w:t>
      </w:r>
      <w:r>
        <w:t>Manager</w:t>
      </w:r>
      <w:r>
        <w:rPr>
          <w:spacing w:val="-2"/>
        </w:rPr>
        <w:t xml:space="preserve"> </w:t>
      </w:r>
      <w:r>
        <w:t>Module</w:t>
      </w:r>
      <w:r>
        <w:rPr>
          <w:spacing w:val="-2"/>
        </w:rPr>
        <w:t xml:space="preserve"> </w:t>
      </w:r>
      <w:r>
        <w:t>and</w:t>
      </w:r>
      <w:r>
        <w:rPr>
          <w:spacing w:val="-2"/>
        </w:rPr>
        <w:t xml:space="preserve"> </w:t>
      </w:r>
      <w:r>
        <w:t>designate</w:t>
      </w:r>
      <w:r>
        <w:rPr>
          <w:spacing w:val="-2"/>
        </w:rPr>
        <w:t xml:space="preserve"> </w:t>
      </w:r>
      <w:r>
        <w:t>a</w:t>
      </w:r>
      <w:r>
        <w:rPr>
          <w:spacing w:val="-3"/>
        </w:rPr>
        <w:t xml:space="preserve"> </w:t>
      </w:r>
      <w:r>
        <w:t>single</w:t>
      </w:r>
      <w:r>
        <w:rPr>
          <w:spacing w:val="-2"/>
        </w:rPr>
        <w:t xml:space="preserve"> </w:t>
      </w:r>
      <w:r>
        <w:t>point</w:t>
      </w:r>
      <w:r>
        <w:rPr>
          <w:spacing w:val="-2"/>
        </w:rPr>
        <w:t xml:space="preserve"> </w:t>
      </w:r>
      <w:r>
        <w:t xml:space="preserve">of contact to grant other users within their company access to perform prescription drug benefit management functions in </w:t>
      </w:r>
      <w:r>
        <w:rPr>
          <w:spacing w:val="-2"/>
        </w:rPr>
        <w:t>HIOS.</w:t>
      </w:r>
    </w:p>
    <w:p>
      <w:pPr>
        <w:pStyle w:val="BodyText"/>
        <w:spacing w:before="199"/>
        <w:ind w:left="120" w:right="737"/>
      </w:pPr>
      <w:r>
        <w:t>A</w:t>
      </w:r>
      <w:r>
        <w:rPr>
          <w:spacing w:val="-2"/>
        </w:rPr>
        <w:t xml:space="preserve"> </w:t>
      </w:r>
      <w:r>
        <w:t>PBM</w:t>
      </w:r>
      <w:r>
        <w:rPr>
          <w:spacing w:val="-2"/>
        </w:rPr>
        <w:t xml:space="preserve"> </w:t>
      </w:r>
      <w:r>
        <w:t>submitter</w:t>
      </w:r>
      <w:r>
        <w:rPr>
          <w:spacing w:val="-2"/>
        </w:rPr>
        <w:t xml:space="preserve"> </w:t>
      </w:r>
      <w:r>
        <w:t>must</w:t>
      </w:r>
      <w:r>
        <w:rPr>
          <w:spacing w:val="-2"/>
        </w:rPr>
        <w:t xml:space="preserve"> </w:t>
      </w:r>
      <w:r>
        <w:t>first</w:t>
      </w:r>
      <w:r>
        <w:rPr>
          <w:spacing w:val="-4"/>
        </w:rPr>
        <w:t xml:space="preserve"> </w:t>
      </w:r>
      <w:r>
        <w:t>be</w:t>
      </w:r>
      <w:r>
        <w:rPr>
          <w:spacing w:val="-2"/>
        </w:rPr>
        <w:t xml:space="preserve"> </w:t>
      </w:r>
      <w:r>
        <w:t>a</w:t>
      </w:r>
      <w:r>
        <w:rPr>
          <w:spacing w:val="-2"/>
        </w:rPr>
        <w:t xml:space="preserve"> </w:t>
      </w:r>
      <w:r>
        <w:t>registered</w:t>
      </w:r>
      <w:r>
        <w:rPr>
          <w:spacing w:val="-2"/>
        </w:rPr>
        <w:t xml:space="preserve"> </w:t>
      </w:r>
      <w:r>
        <w:t>user</w:t>
      </w:r>
      <w:r>
        <w:rPr>
          <w:spacing w:val="-1"/>
        </w:rPr>
        <w:t xml:space="preserve"> </w:t>
      </w:r>
      <w:r>
        <w:t>in</w:t>
      </w:r>
      <w:r>
        <w:rPr>
          <w:spacing w:val="-2"/>
        </w:rPr>
        <w:t xml:space="preserve"> </w:t>
      </w:r>
      <w:r>
        <w:t>HIOS</w:t>
      </w:r>
      <w:r>
        <w:rPr>
          <w:spacing w:val="-2"/>
        </w:rPr>
        <w:t xml:space="preserve"> </w:t>
      </w:r>
      <w:r>
        <w:t>to</w:t>
      </w:r>
      <w:r>
        <w:rPr>
          <w:spacing w:val="-2"/>
        </w:rPr>
        <w:t xml:space="preserve"> </w:t>
      </w:r>
      <w:r>
        <w:t>access</w:t>
      </w:r>
      <w:r>
        <w:rPr>
          <w:spacing w:val="-1"/>
        </w:rPr>
        <w:t xml:space="preserve"> </w:t>
      </w:r>
      <w:r>
        <w:t>the</w:t>
      </w:r>
      <w:r>
        <w:rPr>
          <w:spacing w:val="-2"/>
        </w:rPr>
        <w:t xml:space="preserve"> </w:t>
      </w:r>
      <w:r>
        <w:t>Pharmacy</w:t>
      </w:r>
      <w:r>
        <w:rPr>
          <w:spacing w:val="-3"/>
        </w:rPr>
        <w:t xml:space="preserve"> </w:t>
      </w:r>
      <w:r>
        <w:t>Benefit</w:t>
      </w:r>
      <w:r>
        <w:rPr>
          <w:spacing w:val="-3"/>
        </w:rPr>
        <w:t xml:space="preserve"> </w:t>
      </w:r>
      <w:r>
        <w:t>Manager</w:t>
      </w:r>
      <w:r>
        <w:rPr>
          <w:spacing w:val="-2"/>
        </w:rPr>
        <w:t xml:space="preserve"> </w:t>
      </w:r>
      <w:r>
        <w:t>Module.</w:t>
      </w:r>
      <w:r>
        <w:rPr>
          <w:spacing w:val="-2"/>
        </w:rPr>
        <w:t xml:space="preserve"> </w:t>
      </w:r>
      <w:r>
        <w:t xml:space="preserve">Instructions for registering are available via the </w:t>
      </w:r>
      <w:hyperlink r:id="rId20">
        <w:r>
          <w:rPr>
            <w:color w:val="2B4FA2"/>
            <w:u w:val="single" w:color="2B4FA2"/>
          </w:rPr>
          <w:t>HIOS Production User Quick Reference Guide</w:t>
        </w:r>
        <w:r>
          <w:rPr>
            <w:u w:val="none"/>
          </w:rPr>
          <w:t>.</w:t>
        </w:r>
      </w:hyperlink>
    </w:p>
    <w:p>
      <w:pPr>
        <w:spacing w:after="0"/>
        <w:sectPr>
          <w:pgSz w:w="12240" w:h="15840"/>
          <w:pgMar w:top="980" w:right="120" w:bottom="1080" w:left="600" w:header="783" w:footer="897"/>
          <w:cols w:space="720"/>
        </w:sectPr>
      </w:pPr>
    </w:p>
    <w:p>
      <w:pPr>
        <w:pStyle w:val="BodyText"/>
        <w:spacing w:before="228"/>
      </w:pPr>
    </w:p>
    <w:p>
      <w:pPr>
        <w:pStyle w:val="ListParagraph"/>
        <w:numPr>
          <w:ilvl w:val="1"/>
          <w:numId w:val="6"/>
        </w:numPr>
        <w:tabs>
          <w:tab w:val="left" w:pos="488"/>
        </w:tabs>
        <w:spacing w:before="0" w:after="0" w:line="230" w:lineRule="exact"/>
        <w:ind w:left="488" w:right="0" w:hanging="368"/>
        <w:jc w:val="left"/>
        <w:rPr>
          <w:color w:val="01194B"/>
          <w:sz w:val="20"/>
        </w:rPr>
      </w:pPr>
      <w:bookmarkStart w:id="19" w:name="_bookmark7"/>
      <w:bookmarkEnd w:id="19"/>
      <w:bookmarkStart w:id="20" w:name="3.2 HIOS Pre-submission"/>
      <w:bookmarkEnd w:id="20"/>
      <w:r>
        <w:rPr>
          <w:color w:val="01194B"/>
          <w:sz w:val="20"/>
        </w:rPr>
        <w:t>H</w:t>
      </w:r>
      <w:r>
        <w:rPr>
          <w:color w:val="01194B"/>
          <w:sz w:val="20"/>
        </w:rPr>
        <w:t>IOS</w:t>
      </w:r>
      <w:r>
        <w:rPr>
          <w:color w:val="01194B"/>
          <w:spacing w:val="-5"/>
          <w:sz w:val="20"/>
        </w:rPr>
        <w:t xml:space="preserve"> </w:t>
      </w:r>
      <w:r>
        <w:rPr>
          <w:color w:val="01194B"/>
          <w:sz w:val="20"/>
        </w:rPr>
        <w:t>Pre-</w:t>
      </w:r>
      <w:r>
        <w:rPr>
          <w:color w:val="01194B"/>
          <w:spacing w:val="-2"/>
          <w:sz w:val="20"/>
        </w:rPr>
        <w:t>submission</w:t>
      </w:r>
    </w:p>
    <w:p>
      <w:pPr>
        <w:pStyle w:val="BodyText"/>
        <w:ind w:left="119" w:right="595"/>
      </w:pPr>
      <w:r>
        <w:t>Before</w:t>
      </w:r>
      <w:r>
        <w:rPr>
          <w:spacing w:val="-3"/>
        </w:rPr>
        <w:t xml:space="preserve"> </w:t>
      </w:r>
      <w:r>
        <w:t>the</w:t>
      </w:r>
      <w:r>
        <w:rPr>
          <w:spacing w:val="-3"/>
        </w:rPr>
        <w:t xml:space="preserve"> </w:t>
      </w:r>
      <w:r>
        <w:t>submission</w:t>
      </w:r>
      <w:r>
        <w:rPr>
          <w:spacing w:val="-4"/>
        </w:rPr>
        <w:t xml:space="preserve"> </w:t>
      </w:r>
      <w:r>
        <w:t>window</w:t>
      </w:r>
      <w:r>
        <w:rPr>
          <w:spacing w:val="-2"/>
        </w:rPr>
        <w:t xml:space="preserve"> </w:t>
      </w:r>
      <w:r>
        <w:t>opens</w:t>
      </w:r>
      <w:r>
        <w:rPr>
          <w:spacing w:val="-2"/>
        </w:rPr>
        <w:t xml:space="preserve"> </w:t>
      </w:r>
      <w:r>
        <w:t>CMS</w:t>
      </w:r>
      <w:r>
        <w:rPr>
          <w:spacing w:val="-3"/>
        </w:rPr>
        <w:t xml:space="preserve"> </w:t>
      </w:r>
      <w:r>
        <w:t>hosts</w:t>
      </w:r>
      <w:r>
        <w:rPr>
          <w:spacing w:val="-2"/>
        </w:rPr>
        <w:t xml:space="preserve"> </w:t>
      </w:r>
      <w:r>
        <w:t>a</w:t>
      </w:r>
      <w:r>
        <w:rPr>
          <w:spacing w:val="-3"/>
        </w:rPr>
        <w:t xml:space="preserve"> </w:t>
      </w:r>
      <w:r>
        <w:t>mandatory</w:t>
      </w:r>
      <w:r>
        <w:rPr>
          <w:spacing w:val="-2"/>
        </w:rPr>
        <w:t xml:space="preserve"> </w:t>
      </w:r>
      <w:r>
        <w:t>pre-submission</w:t>
      </w:r>
      <w:r>
        <w:rPr>
          <w:spacing w:val="-3"/>
        </w:rPr>
        <w:t xml:space="preserve"> </w:t>
      </w:r>
      <w:r>
        <w:t>period,</w:t>
      </w:r>
      <w:r>
        <w:rPr>
          <w:spacing w:val="-3"/>
        </w:rPr>
        <w:t xml:space="preserve"> </w:t>
      </w:r>
      <w:r>
        <w:t>during</w:t>
      </w:r>
      <w:r>
        <w:rPr>
          <w:spacing w:val="-3"/>
        </w:rPr>
        <w:t xml:space="preserve"> </w:t>
      </w:r>
      <w:r>
        <w:t>which</w:t>
      </w:r>
      <w:r>
        <w:rPr>
          <w:spacing w:val="-3"/>
        </w:rPr>
        <w:t xml:space="preserve"> </w:t>
      </w:r>
      <w:r>
        <w:t>submitters</w:t>
      </w:r>
      <w:r>
        <w:rPr>
          <w:spacing w:val="-4"/>
        </w:rPr>
        <w:t xml:space="preserve"> </w:t>
      </w:r>
      <w:r>
        <w:t>(i.e.,</w:t>
      </w:r>
      <w:r>
        <w:rPr>
          <w:spacing w:val="-3"/>
        </w:rPr>
        <w:t xml:space="preserve"> </w:t>
      </w:r>
      <w:r>
        <w:t>PBMs or QHP issuers) must inform CMS of the issuers for whom they intend to submit</w:t>
      </w:r>
      <w:r>
        <w:rPr>
          <w:spacing w:val="-1"/>
        </w:rPr>
        <w:t xml:space="preserve"> </w:t>
      </w:r>
      <w:r>
        <w:t>data. The purpose of the pre-submission window is to confirm which submitting entity (QHP issuer or PBM) intends to submit for each Issuer ID that CMS anticipates receiving data for. Submitters will complete pre-submission through the pre-submission window found on the PBM Module home page in HIOS. There must be a single pre-submission issuer list per submitter (i.e., per Federal Employer Identification Number) that all authorized individuals submitting for that company can access and manage.</w:t>
      </w:r>
    </w:p>
    <w:p>
      <w:pPr>
        <w:pStyle w:val="BodyText"/>
        <w:ind w:left="118" w:right="1046"/>
        <w:jc w:val="both"/>
      </w:pPr>
      <w:r>
        <w:t>Instructions</w:t>
      </w:r>
      <w:r>
        <w:rPr>
          <w:spacing w:val="-1"/>
        </w:rPr>
        <w:t xml:space="preserve"> </w:t>
      </w:r>
      <w:r>
        <w:t>for</w:t>
      </w:r>
      <w:r>
        <w:rPr>
          <w:spacing w:val="-1"/>
        </w:rPr>
        <w:t xml:space="preserve"> </w:t>
      </w:r>
      <w:r>
        <w:t>adding</w:t>
      </w:r>
      <w:r>
        <w:rPr>
          <w:spacing w:val="-2"/>
        </w:rPr>
        <w:t xml:space="preserve"> </w:t>
      </w:r>
      <w:r>
        <w:t>issuers</w:t>
      </w:r>
      <w:r>
        <w:rPr>
          <w:spacing w:val="-1"/>
        </w:rPr>
        <w:t xml:space="preserve"> </w:t>
      </w:r>
      <w:r>
        <w:t>to</w:t>
      </w:r>
      <w:r>
        <w:rPr>
          <w:spacing w:val="-2"/>
        </w:rPr>
        <w:t xml:space="preserve"> </w:t>
      </w:r>
      <w:r>
        <w:t>the</w:t>
      </w:r>
      <w:r>
        <w:rPr>
          <w:spacing w:val="-2"/>
        </w:rPr>
        <w:t xml:space="preserve"> </w:t>
      </w:r>
      <w:r>
        <w:t>pre-submission</w:t>
      </w:r>
      <w:r>
        <w:rPr>
          <w:spacing w:val="-3"/>
        </w:rPr>
        <w:t xml:space="preserve"> </w:t>
      </w:r>
      <w:r>
        <w:t>list</w:t>
      </w:r>
      <w:r>
        <w:rPr>
          <w:spacing w:val="-2"/>
        </w:rPr>
        <w:t xml:space="preserve"> </w:t>
      </w:r>
      <w:r>
        <w:t>are</w:t>
      </w:r>
      <w:r>
        <w:rPr>
          <w:spacing w:val="-2"/>
        </w:rPr>
        <w:t xml:space="preserve"> </w:t>
      </w:r>
      <w:r>
        <w:t>available</w:t>
      </w:r>
      <w:r>
        <w:rPr>
          <w:spacing w:val="-2"/>
        </w:rPr>
        <w:t xml:space="preserve"> </w:t>
      </w:r>
      <w:r>
        <w:t>via</w:t>
      </w:r>
      <w:r>
        <w:rPr>
          <w:spacing w:val="-2"/>
        </w:rPr>
        <w:t xml:space="preserve"> </w:t>
      </w:r>
      <w:r>
        <w:t>the</w:t>
      </w:r>
      <w:r>
        <w:rPr>
          <w:spacing w:val="-3"/>
        </w:rPr>
        <w:t xml:space="preserve"> </w:t>
      </w:r>
      <w:r>
        <w:t>HIOS</w:t>
      </w:r>
      <w:r>
        <w:rPr>
          <w:spacing w:val="-2"/>
        </w:rPr>
        <w:t xml:space="preserve"> </w:t>
      </w:r>
      <w:r>
        <w:t>Production</w:t>
      </w:r>
      <w:r>
        <w:rPr>
          <w:spacing w:val="-2"/>
        </w:rPr>
        <w:t xml:space="preserve"> </w:t>
      </w:r>
      <w:r>
        <w:t>User</w:t>
      </w:r>
      <w:r>
        <w:rPr>
          <w:spacing w:val="-1"/>
        </w:rPr>
        <w:t xml:space="preserve"> </w:t>
      </w:r>
      <w:r>
        <w:t>Quick</w:t>
      </w:r>
      <w:r>
        <w:rPr>
          <w:spacing w:val="-2"/>
        </w:rPr>
        <w:t xml:space="preserve"> </w:t>
      </w:r>
      <w:r>
        <w:t>Reference Guide.</w:t>
      </w:r>
      <w:r>
        <w:rPr>
          <w:spacing w:val="-4"/>
        </w:rPr>
        <w:t xml:space="preserve"> </w:t>
      </w:r>
      <w:r>
        <w:t>Pre-submission</w:t>
      </w:r>
      <w:r>
        <w:rPr>
          <w:spacing w:val="-3"/>
        </w:rPr>
        <w:t xml:space="preserve"> </w:t>
      </w:r>
      <w:r>
        <w:t>must</w:t>
      </w:r>
      <w:r>
        <w:rPr>
          <w:spacing w:val="-3"/>
        </w:rPr>
        <w:t xml:space="preserve"> </w:t>
      </w:r>
      <w:r>
        <w:t>be</w:t>
      </w:r>
      <w:r>
        <w:rPr>
          <w:spacing w:val="-3"/>
        </w:rPr>
        <w:t xml:space="preserve"> </w:t>
      </w:r>
      <w:r>
        <w:t>completed</w:t>
      </w:r>
      <w:r>
        <w:rPr>
          <w:spacing w:val="-3"/>
        </w:rPr>
        <w:t xml:space="preserve"> </w:t>
      </w:r>
      <w:r>
        <w:t>before</w:t>
      </w:r>
      <w:r>
        <w:rPr>
          <w:spacing w:val="-3"/>
        </w:rPr>
        <w:t xml:space="preserve"> </w:t>
      </w:r>
      <w:r>
        <w:t>the</w:t>
      </w:r>
      <w:r>
        <w:rPr>
          <w:spacing w:val="-3"/>
        </w:rPr>
        <w:t xml:space="preserve"> </w:t>
      </w:r>
      <w:r>
        <w:t>submission</w:t>
      </w:r>
      <w:r>
        <w:rPr>
          <w:spacing w:val="-3"/>
        </w:rPr>
        <w:t xml:space="preserve"> </w:t>
      </w:r>
      <w:r>
        <w:t>period</w:t>
      </w:r>
      <w:r>
        <w:rPr>
          <w:spacing w:val="-3"/>
        </w:rPr>
        <w:t xml:space="preserve"> </w:t>
      </w:r>
      <w:r>
        <w:t>begins</w:t>
      </w:r>
      <w:r>
        <w:rPr>
          <w:spacing w:val="-3"/>
        </w:rPr>
        <w:t xml:space="preserve"> </w:t>
      </w:r>
      <w:r>
        <w:t>and</w:t>
      </w:r>
      <w:r>
        <w:rPr>
          <w:spacing w:val="-3"/>
        </w:rPr>
        <w:t xml:space="preserve"> </w:t>
      </w:r>
      <w:r>
        <w:t>requires</w:t>
      </w:r>
      <w:r>
        <w:rPr>
          <w:spacing w:val="-2"/>
        </w:rPr>
        <w:t xml:space="preserve"> </w:t>
      </w:r>
      <w:r>
        <w:t>the</w:t>
      </w:r>
      <w:r>
        <w:rPr>
          <w:spacing w:val="-3"/>
        </w:rPr>
        <w:t xml:space="preserve"> </w:t>
      </w:r>
      <w:r>
        <w:t>information</w:t>
      </w:r>
      <w:r>
        <w:rPr>
          <w:spacing w:val="-3"/>
        </w:rPr>
        <w:t xml:space="preserve"> </w:t>
      </w:r>
      <w:r>
        <w:t>found</w:t>
      </w:r>
      <w:r>
        <w:rPr>
          <w:spacing w:val="-3"/>
        </w:rPr>
        <w:t xml:space="preserve"> </w:t>
      </w:r>
      <w:r>
        <w:t xml:space="preserve">in </w:t>
      </w:r>
      <w:r>
        <w:rPr>
          <w:b/>
        </w:rPr>
        <w:t xml:space="preserve">Table 3.1 </w:t>
      </w:r>
      <w:r>
        <w:t>to complete.</w:t>
      </w:r>
    </w:p>
    <w:p>
      <w:pPr>
        <w:pStyle w:val="BodyText"/>
      </w:pPr>
    </w:p>
    <w:p>
      <w:pPr>
        <w:pStyle w:val="BodyText"/>
        <w:spacing w:before="20"/>
      </w:pPr>
    </w:p>
    <w:p>
      <w:pPr>
        <w:pStyle w:val="Heading2"/>
        <w:ind w:left="0" w:right="480"/>
        <w:jc w:val="center"/>
      </w:pPr>
      <w:r>
        <w:t>Table</w:t>
      </w:r>
      <w:r>
        <w:rPr>
          <w:spacing w:val="-7"/>
        </w:rPr>
        <w:t xml:space="preserve"> </w:t>
      </w:r>
      <w:r>
        <w:t>3.1</w:t>
      </w:r>
      <w:r>
        <w:rPr>
          <w:spacing w:val="-5"/>
        </w:rPr>
        <w:t xml:space="preserve"> </w:t>
      </w:r>
      <w:r>
        <w:t>Data</w:t>
      </w:r>
      <w:r>
        <w:rPr>
          <w:spacing w:val="-5"/>
        </w:rPr>
        <w:t xml:space="preserve"> </w:t>
      </w:r>
      <w:r>
        <w:t>Required</w:t>
      </w:r>
      <w:r>
        <w:rPr>
          <w:spacing w:val="-4"/>
        </w:rPr>
        <w:t xml:space="preserve"> </w:t>
      </w:r>
      <w:r>
        <w:t>to</w:t>
      </w:r>
      <w:r>
        <w:rPr>
          <w:spacing w:val="-5"/>
        </w:rPr>
        <w:t xml:space="preserve"> </w:t>
      </w:r>
      <w:r>
        <w:t>Complete</w:t>
      </w:r>
      <w:r>
        <w:rPr>
          <w:spacing w:val="-5"/>
        </w:rPr>
        <w:t xml:space="preserve"> </w:t>
      </w:r>
      <w:r>
        <w:t>Pre-submission</w:t>
      </w:r>
      <w:r>
        <w:rPr>
          <w:spacing w:val="-4"/>
        </w:rPr>
        <w:t xml:space="preserve"> </w:t>
      </w:r>
      <w:r>
        <w:rPr>
          <w:spacing w:val="-2"/>
        </w:rPr>
        <w:t>Requirements</w:t>
      </w:r>
    </w:p>
    <w:p>
      <w:pPr>
        <w:pStyle w:val="BodyText"/>
        <w:spacing w:before="2"/>
        <w:rPr>
          <w:b/>
        </w:rPr>
      </w:pPr>
    </w:p>
    <w:tbl>
      <w:tblPr>
        <w:tblStyle w:val="TableNormal"/>
        <w:tblW w:w="0" w:type="auto"/>
        <w:jc w:val="left"/>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2"/>
        <w:gridCol w:w="5920"/>
        <w:gridCol w:w="2849"/>
      </w:tblGrid>
      <w:tr>
        <w:tblPrEx>
          <w:tblW w:w="0" w:type="auto"/>
          <w:jc w:val="left"/>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89"/>
          <w:jc w:val="left"/>
        </w:trPr>
        <w:tc>
          <w:tcPr>
            <w:tcW w:w="2022" w:type="dxa"/>
            <w:tcBorders>
              <w:right w:val="nil"/>
            </w:tcBorders>
            <w:shd w:val="clear" w:color="auto" w:fill="1E3E7C"/>
          </w:tcPr>
          <w:p>
            <w:pPr>
              <w:pStyle w:val="TableParagraph"/>
              <w:spacing w:before="80"/>
              <w:ind w:left="478"/>
              <w:rPr>
                <w:b/>
                <w:sz w:val="20"/>
              </w:rPr>
            </w:pPr>
            <w:r>
              <w:rPr>
                <w:b/>
                <w:color w:val="FFFFFF"/>
                <w:sz w:val="20"/>
              </w:rPr>
              <w:t>Field</w:t>
            </w:r>
            <w:r>
              <w:rPr>
                <w:b/>
                <w:color w:val="FFFFFF"/>
                <w:spacing w:val="-5"/>
                <w:sz w:val="20"/>
              </w:rPr>
              <w:t xml:space="preserve"> </w:t>
            </w:r>
            <w:r>
              <w:rPr>
                <w:b/>
                <w:color w:val="FFFFFF"/>
                <w:spacing w:val="-4"/>
                <w:sz w:val="20"/>
              </w:rPr>
              <w:t>Name</w:t>
            </w:r>
          </w:p>
        </w:tc>
        <w:tc>
          <w:tcPr>
            <w:tcW w:w="5920" w:type="dxa"/>
            <w:tcBorders>
              <w:left w:val="nil"/>
              <w:right w:val="nil"/>
            </w:tcBorders>
            <w:shd w:val="clear" w:color="auto" w:fill="1E3E7C"/>
          </w:tcPr>
          <w:p>
            <w:pPr>
              <w:pStyle w:val="TableParagraph"/>
              <w:spacing w:before="80"/>
              <w:ind w:left="1339"/>
              <w:rPr>
                <w:b/>
                <w:sz w:val="20"/>
              </w:rPr>
            </w:pPr>
            <w:r>
              <w:rPr>
                <w:b/>
                <w:color w:val="FFFFFF"/>
                <w:sz w:val="20"/>
              </w:rPr>
              <w:t>Field</w:t>
            </w:r>
            <w:r>
              <w:rPr>
                <w:b/>
                <w:color w:val="FFFFFF"/>
                <w:spacing w:val="-5"/>
                <w:sz w:val="20"/>
              </w:rPr>
              <w:t xml:space="preserve"> </w:t>
            </w:r>
            <w:r>
              <w:rPr>
                <w:b/>
                <w:color w:val="FFFFFF"/>
                <w:sz w:val="20"/>
              </w:rPr>
              <w:t>Descriptions</w:t>
            </w:r>
            <w:r>
              <w:rPr>
                <w:b/>
                <w:color w:val="FFFFFF"/>
                <w:spacing w:val="-4"/>
                <w:sz w:val="20"/>
              </w:rPr>
              <w:t xml:space="preserve"> </w:t>
            </w:r>
            <w:r>
              <w:rPr>
                <w:b/>
                <w:color w:val="FFFFFF"/>
                <w:sz w:val="20"/>
              </w:rPr>
              <w:t>and</w:t>
            </w:r>
            <w:r>
              <w:rPr>
                <w:b/>
                <w:color w:val="FFFFFF"/>
                <w:spacing w:val="-4"/>
                <w:sz w:val="20"/>
              </w:rPr>
              <w:t xml:space="preserve"> </w:t>
            </w:r>
            <w:r>
              <w:rPr>
                <w:b/>
                <w:color w:val="FFFFFF"/>
                <w:spacing w:val="-2"/>
                <w:sz w:val="20"/>
              </w:rPr>
              <w:t>Exclusions</w:t>
            </w:r>
          </w:p>
        </w:tc>
        <w:tc>
          <w:tcPr>
            <w:tcW w:w="2849" w:type="dxa"/>
            <w:tcBorders>
              <w:left w:val="nil"/>
            </w:tcBorders>
            <w:shd w:val="clear" w:color="auto" w:fill="1E3E7C"/>
          </w:tcPr>
          <w:p>
            <w:pPr>
              <w:pStyle w:val="TableParagraph"/>
              <w:spacing w:before="80"/>
              <w:ind w:left="380"/>
              <w:rPr>
                <w:b/>
                <w:sz w:val="20"/>
              </w:rPr>
            </w:pPr>
            <w:r>
              <w:rPr>
                <w:b/>
                <w:color w:val="FFFFFF"/>
                <w:sz w:val="20"/>
              </w:rPr>
              <w:t>Field</w:t>
            </w:r>
            <w:r>
              <w:rPr>
                <w:b/>
                <w:color w:val="FFFFFF"/>
                <w:spacing w:val="-5"/>
                <w:sz w:val="20"/>
              </w:rPr>
              <w:t xml:space="preserve"> </w:t>
            </w:r>
            <w:r>
              <w:rPr>
                <w:b/>
                <w:color w:val="FFFFFF"/>
                <w:sz w:val="20"/>
              </w:rPr>
              <w:t>Character</w:t>
            </w:r>
            <w:r>
              <w:rPr>
                <w:b/>
                <w:color w:val="FFFFFF"/>
                <w:spacing w:val="-5"/>
                <w:sz w:val="20"/>
              </w:rPr>
              <w:t xml:space="preserve"> </w:t>
            </w:r>
            <w:r>
              <w:rPr>
                <w:b/>
                <w:color w:val="FFFFFF"/>
                <w:spacing w:val="-2"/>
                <w:sz w:val="20"/>
              </w:rPr>
              <w:t>Limits</w:t>
            </w:r>
          </w:p>
        </w:tc>
      </w:tr>
      <w:tr>
        <w:tblPrEx>
          <w:tblW w:w="0" w:type="auto"/>
          <w:jc w:val="left"/>
          <w:tblInd w:w="132" w:type="dxa"/>
          <w:tblLayout w:type="fixed"/>
          <w:tblCellMar>
            <w:top w:w="0" w:type="dxa"/>
            <w:left w:w="0" w:type="dxa"/>
            <w:bottom w:w="0" w:type="dxa"/>
            <w:right w:w="0" w:type="dxa"/>
          </w:tblCellMar>
          <w:tblLook w:val="01E0"/>
        </w:tblPrEx>
        <w:trPr>
          <w:trHeight w:val="619"/>
          <w:jc w:val="left"/>
        </w:trPr>
        <w:tc>
          <w:tcPr>
            <w:tcW w:w="2022" w:type="dxa"/>
            <w:tcBorders>
              <w:left w:val="single" w:sz="6" w:space="0" w:color="111111"/>
              <w:bottom w:val="single" w:sz="6" w:space="0" w:color="111111"/>
              <w:right w:val="single" w:sz="6" w:space="0" w:color="111111"/>
            </w:tcBorders>
          </w:tcPr>
          <w:p>
            <w:pPr>
              <w:pStyle w:val="TableParagraph"/>
              <w:spacing w:before="80"/>
              <w:ind w:left="58"/>
              <w:rPr>
                <w:sz w:val="20"/>
              </w:rPr>
            </w:pPr>
            <w:r>
              <w:rPr>
                <w:sz w:val="20"/>
              </w:rPr>
              <w:t>Plan</w:t>
            </w:r>
            <w:r>
              <w:rPr>
                <w:spacing w:val="-3"/>
                <w:sz w:val="20"/>
              </w:rPr>
              <w:t xml:space="preserve"> </w:t>
            </w:r>
            <w:r>
              <w:rPr>
                <w:spacing w:val="-4"/>
                <w:sz w:val="20"/>
              </w:rPr>
              <w:t>Year</w:t>
            </w:r>
          </w:p>
        </w:tc>
        <w:tc>
          <w:tcPr>
            <w:tcW w:w="5920" w:type="dxa"/>
            <w:tcBorders>
              <w:left w:val="single" w:sz="6" w:space="0" w:color="111111"/>
              <w:bottom w:val="single" w:sz="6" w:space="0" w:color="111111"/>
              <w:right w:val="single" w:sz="6" w:space="0" w:color="111111"/>
            </w:tcBorders>
          </w:tcPr>
          <w:p>
            <w:pPr>
              <w:pStyle w:val="TableParagraph"/>
              <w:spacing w:before="80"/>
              <w:ind w:left="58" w:right="99"/>
              <w:rPr>
                <w:sz w:val="20"/>
              </w:rPr>
            </w:pPr>
            <w:r>
              <w:rPr>
                <w:sz w:val="20"/>
              </w:rPr>
              <w:t>Enter the plan year for which the submitter is submitting data. Submissions</w:t>
            </w:r>
            <w:r>
              <w:rPr>
                <w:spacing w:val="-4"/>
                <w:sz w:val="20"/>
              </w:rPr>
              <w:t xml:space="preserve"> </w:t>
            </w:r>
            <w:r>
              <w:rPr>
                <w:sz w:val="20"/>
              </w:rPr>
              <w:t>in</w:t>
            </w:r>
            <w:r>
              <w:rPr>
                <w:spacing w:val="-4"/>
                <w:sz w:val="20"/>
              </w:rPr>
              <w:t xml:space="preserve"> </w:t>
            </w:r>
            <w:r>
              <w:rPr>
                <w:sz w:val="20"/>
              </w:rPr>
              <w:t>Calendar</w:t>
            </w:r>
            <w:r>
              <w:rPr>
                <w:spacing w:val="-3"/>
                <w:sz w:val="20"/>
              </w:rPr>
              <w:t xml:space="preserve"> </w:t>
            </w:r>
            <w:r>
              <w:rPr>
                <w:sz w:val="20"/>
              </w:rPr>
              <w:t>Year</w:t>
            </w:r>
            <w:r>
              <w:rPr>
                <w:spacing w:val="-3"/>
                <w:sz w:val="20"/>
              </w:rPr>
              <w:t xml:space="preserve"> </w:t>
            </w:r>
            <w:r>
              <w:rPr>
                <w:sz w:val="20"/>
              </w:rPr>
              <w:t>2023</w:t>
            </w:r>
            <w:r>
              <w:rPr>
                <w:spacing w:val="-4"/>
                <w:sz w:val="20"/>
              </w:rPr>
              <w:t xml:space="preserve"> </w:t>
            </w:r>
            <w:r>
              <w:rPr>
                <w:sz w:val="20"/>
              </w:rPr>
              <w:t>will</w:t>
            </w:r>
            <w:r>
              <w:rPr>
                <w:spacing w:val="-5"/>
                <w:sz w:val="20"/>
              </w:rPr>
              <w:t xml:space="preserve"> </w:t>
            </w:r>
            <w:r>
              <w:rPr>
                <w:sz w:val="20"/>
              </w:rPr>
              <w:t>be</w:t>
            </w:r>
            <w:r>
              <w:rPr>
                <w:spacing w:val="-4"/>
                <w:sz w:val="20"/>
              </w:rPr>
              <w:t xml:space="preserve"> </w:t>
            </w:r>
            <w:r>
              <w:rPr>
                <w:sz w:val="20"/>
              </w:rPr>
              <w:t>for</w:t>
            </w:r>
            <w:r>
              <w:rPr>
                <w:spacing w:val="-3"/>
                <w:sz w:val="20"/>
              </w:rPr>
              <w:t xml:space="preserve"> </w:t>
            </w:r>
            <w:r>
              <w:rPr>
                <w:sz w:val="20"/>
              </w:rPr>
              <w:t>Plan</w:t>
            </w:r>
            <w:r>
              <w:rPr>
                <w:spacing w:val="-4"/>
                <w:sz w:val="20"/>
              </w:rPr>
              <w:t xml:space="preserve"> </w:t>
            </w:r>
            <w:r>
              <w:rPr>
                <w:sz w:val="20"/>
              </w:rPr>
              <w:t>Year</w:t>
            </w:r>
            <w:r>
              <w:rPr>
                <w:spacing w:val="-3"/>
                <w:sz w:val="20"/>
              </w:rPr>
              <w:t xml:space="preserve"> </w:t>
            </w:r>
            <w:r>
              <w:rPr>
                <w:sz w:val="20"/>
              </w:rPr>
              <w:t>2022.</w:t>
            </w:r>
          </w:p>
        </w:tc>
        <w:tc>
          <w:tcPr>
            <w:tcW w:w="2849" w:type="dxa"/>
            <w:tcBorders>
              <w:left w:val="single" w:sz="6" w:space="0" w:color="111111"/>
              <w:bottom w:val="single" w:sz="6" w:space="0" w:color="111111"/>
              <w:right w:val="single" w:sz="6" w:space="0" w:color="111111"/>
            </w:tcBorders>
          </w:tcPr>
          <w:p>
            <w:pPr>
              <w:pStyle w:val="TableParagraph"/>
              <w:spacing w:before="80"/>
              <w:ind w:left="56"/>
              <w:rPr>
                <w:sz w:val="20"/>
              </w:rPr>
            </w:pPr>
            <w:r>
              <w:rPr>
                <w:sz w:val="20"/>
              </w:rPr>
              <w:t>Four-character</w:t>
            </w:r>
            <w:r>
              <w:rPr>
                <w:spacing w:val="-7"/>
                <w:sz w:val="20"/>
              </w:rPr>
              <w:t xml:space="preserve"> </w:t>
            </w:r>
            <w:r>
              <w:rPr>
                <w:spacing w:val="-2"/>
                <w:sz w:val="20"/>
              </w:rPr>
              <w:t>numeric</w:t>
            </w:r>
          </w:p>
        </w:tc>
      </w:tr>
      <w:tr>
        <w:tblPrEx>
          <w:tblW w:w="0" w:type="auto"/>
          <w:jc w:val="left"/>
          <w:tblInd w:w="132" w:type="dxa"/>
          <w:tblLayout w:type="fixed"/>
          <w:tblCellMar>
            <w:top w:w="0" w:type="dxa"/>
            <w:left w:w="0" w:type="dxa"/>
            <w:bottom w:w="0" w:type="dxa"/>
            <w:right w:w="0" w:type="dxa"/>
          </w:tblCellMar>
          <w:tblLook w:val="01E0"/>
        </w:tblPrEx>
        <w:trPr>
          <w:trHeight w:val="850"/>
          <w:jc w:val="left"/>
        </w:trPr>
        <w:tc>
          <w:tcPr>
            <w:tcW w:w="2022" w:type="dxa"/>
            <w:tcBorders>
              <w:top w:val="single" w:sz="6" w:space="0" w:color="111111"/>
              <w:left w:val="single" w:sz="6" w:space="0" w:color="111111"/>
              <w:bottom w:val="single" w:sz="6" w:space="0" w:color="111111"/>
              <w:right w:val="single" w:sz="6" w:space="0" w:color="111111"/>
            </w:tcBorders>
          </w:tcPr>
          <w:p>
            <w:pPr>
              <w:pStyle w:val="TableParagraph"/>
              <w:ind w:left="58"/>
              <w:rPr>
                <w:sz w:val="20"/>
              </w:rPr>
            </w:pPr>
            <w:r>
              <w:rPr>
                <w:sz w:val="20"/>
              </w:rPr>
              <w:t>Organization</w:t>
            </w:r>
            <w:r>
              <w:rPr>
                <w:spacing w:val="-10"/>
                <w:sz w:val="20"/>
              </w:rPr>
              <w:t xml:space="preserve"> </w:t>
            </w:r>
            <w:r>
              <w:rPr>
                <w:spacing w:val="-4"/>
                <w:sz w:val="20"/>
              </w:rPr>
              <w:t>Name</w:t>
            </w:r>
          </w:p>
        </w:tc>
        <w:tc>
          <w:tcPr>
            <w:tcW w:w="5920" w:type="dxa"/>
            <w:tcBorders>
              <w:top w:val="single" w:sz="6" w:space="0" w:color="111111"/>
              <w:left w:val="single" w:sz="6" w:space="0" w:color="111111"/>
              <w:bottom w:val="single" w:sz="6" w:space="0" w:color="111111"/>
              <w:right w:val="single" w:sz="6" w:space="0" w:color="111111"/>
            </w:tcBorders>
          </w:tcPr>
          <w:p>
            <w:pPr>
              <w:pStyle w:val="TableParagraph"/>
              <w:ind w:left="58" w:right="99"/>
              <w:rPr>
                <w:sz w:val="20"/>
              </w:rPr>
            </w:pPr>
            <w:r>
              <w:rPr>
                <w:sz w:val="20"/>
              </w:rPr>
              <w:t>Enter</w:t>
            </w:r>
            <w:r>
              <w:rPr>
                <w:spacing w:val="-3"/>
                <w:sz w:val="20"/>
              </w:rPr>
              <w:t xml:space="preserve"> </w:t>
            </w:r>
            <w:r>
              <w:rPr>
                <w:sz w:val="20"/>
              </w:rPr>
              <w:t>the</w:t>
            </w:r>
            <w:r>
              <w:rPr>
                <w:spacing w:val="-4"/>
                <w:sz w:val="20"/>
              </w:rPr>
              <w:t xml:space="preserve"> </w:t>
            </w:r>
            <w:r>
              <w:rPr>
                <w:sz w:val="20"/>
              </w:rPr>
              <w:t>name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PBM.</w:t>
            </w:r>
            <w:r>
              <w:rPr>
                <w:spacing w:val="-5"/>
                <w:sz w:val="20"/>
              </w:rPr>
              <w:t xml:space="preserve"> </w:t>
            </w:r>
            <w:r>
              <w:rPr>
                <w:sz w:val="20"/>
                <w:u w:val="single"/>
              </w:rPr>
              <w:t>“N/A”</w:t>
            </w:r>
            <w:r>
              <w:rPr>
                <w:spacing w:val="-3"/>
                <w:sz w:val="20"/>
                <w:u w:val="single"/>
              </w:rPr>
              <w:t xml:space="preserve"> </w:t>
            </w:r>
            <w:r>
              <w:rPr>
                <w:sz w:val="20"/>
                <w:u w:val="single"/>
              </w:rPr>
              <w:t>is</w:t>
            </w:r>
            <w:r>
              <w:rPr>
                <w:spacing w:val="-3"/>
                <w:sz w:val="20"/>
                <w:u w:val="single"/>
              </w:rPr>
              <w:t xml:space="preserve"> </w:t>
            </w:r>
            <w:r>
              <w:rPr>
                <w:sz w:val="20"/>
                <w:u w:val="single"/>
              </w:rPr>
              <w:t>acceptable</w:t>
            </w:r>
            <w:r>
              <w:rPr>
                <w:spacing w:val="-4"/>
                <w:sz w:val="20"/>
                <w:u w:val="single"/>
              </w:rPr>
              <w:t xml:space="preserve"> </w:t>
            </w:r>
            <w:r>
              <w:rPr>
                <w:sz w:val="20"/>
                <w:u w:val="single"/>
              </w:rPr>
              <w:t>for</w:t>
            </w:r>
            <w:r>
              <w:rPr>
                <w:spacing w:val="-3"/>
                <w:sz w:val="20"/>
                <w:u w:val="single"/>
              </w:rPr>
              <w:t xml:space="preserve"> </w:t>
            </w:r>
            <w:r>
              <w:rPr>
                <w:sz w:val="20"/>
                <w:u w:val="single"/>
              </w:rPr>
              <w:t>issuer</w:t>
            </w:r>
            <w:r>
              <w:rPr>
                <w:sz w:val="20"/>
                <w:u w:val="none"/>
              </w:rPr>
              <w:t xml:space="preserve"> </w:t>
            </w:r>
            <w:r>
              <w:rPr>
                <w:sz w:val="20"/>
                <w:u w:val="single"/>
              </w:rPr>
              <w:t>submitters that do not contract with a PBM to administer</w:t>
            </w:r>
            <w:r>
              <w:rPr>
                <w:sz w:val="20"/>
                <w:u w:val="none"/>
              </w:rPr>
              <w:t xml:space="preserve"> </w:t>
            </w:r>
            <w:r>
              <w:rPr>
                <w:sz w:val="20"/>
                <w:u w:val="single"/>
              </w:rPr>
              <w:t>prescription drug benefits.</w:t>
            </w:r>
          </w:p>
        </w:tc>
        <w:tc>
          <w:tcPr>
            <w:tcW w:w="2849" w:type="dxa"/>
            <w:tcBorders>
              <w:top w:val="single" w:sz="6" w:space="0" w:color="111111"/>
              <w:left w:val="single" w:sz="6" w:space="0" w:color="111111"/>
              <w:bottom w:val="single" w:sz="6" w:space="0" w:color="111111"/>
              <w:right w:val="single" w:sz="6" w:space="0" w:color="111111"/>
            </w:tcBorders>
          </w:tcPr>
          <w:p>
            <w:pPr>
              <w:pStyle w:val="TableParagraph"/>
              <w:ind w:left="56"/>
              <w:rPr>
                <w:sz w:val="20"/>
              </w:rPr>
            </w:pPr>
            <w:r>
              <w:rPr>
                <w:spacing w:val="-2"/>
                <w:sz w:val="20"/>
              </w:rPr>
              <w:t>Alphanumeric</w:t>
            </w:r>
          </w:p>
        </w:tc>
      </w:tr>
      <w:tr>
        <w:tblPrEx>
          <w:tblW w:w="0" w:type="auto"/>
          <w:jc w:val="left"/>
          <w:tblInd w:w="132" w:type="dxa"/>
          <w:tblLayout w:type="fixed"/>
          <w:tblCellMar>
            <w:top w:w="0" w:type="dxa"/>
            <w:left w:w="0" w:type="dxa"/>
            <w:bottom w:w="0" w:type="dxa"/>
            <w:right w:w="0" w:type="dxa"/>
          </w:tblCellMar>
          <w:tblLook w:val="01E0"/>
        </w:tblPrEx>
        <w:trPr>
          <w:trHeight w:val="389"/>
          <w:jc w:val="left"/>
        </w:trPr>
        <w:tc>
          <w:tcPr>
            <w:tcW w:w="2022" w:type="dxa"/>
            <w:tcBorders>
              <w:top w:val="single" w:sz="6" w:space="0" w:color="111111"/>
              <w:left w:val="single" w:sz="6" w:space="0" w:color="111111"/>
              <w:bottom w:val="single" w:sz="6" w:space="0" w:color="111111"/>
              <w:right w:val="single" w:sz="6" w:space="0" w:color="111111"/>
            </w:tcBorders>
          </w:tcPr>
          <w:p>
            <w:pPr>
              <w:pStyle w:val="TableParagraph"/>
              <w:ind w:left="58"/>
              <w:rPr>
                <w:sz w:val="20"/>
              </w:rPr>
            </w:pPr>
            <w:r>
              <w:rPr>
                <w:sz w:val="20"/>
              </w:rPr>
              <w:t>Organization</w:t>
            </w:r>
            <w:r>
              <w:rPr>
                <w:spacing w:val="-10"/>
                <w:sz w:val="20"/>
              </w:rPr>
              <w:t xml:space="preserve"> </w:t>
            </w:r>
            <w:r>
              <w:rPr>
                <w:spacing w:val="-4"/>
                <w:sz w:val="20"/>
              </w:rPr>
              <w:t>FEIN</w:t>
            </w:r>
          </w:p>
        </w:tc>
        <w:tc>
          <w:tcPr>
            <w:tcW w:w="5920" w:type="dxa"/>
            <w:tcBorders>
              <w:top w:val="single" w:sz="6" w:space="0" w:color="111111"/>
              <w:left w:val="single" w:sz="6" w:space="0" w:color="111111"/>
              <w:bottom w:val="single" w:sz="6" w:space="0" w:color="111111"/>
              <w:right w:val="single" w:sz="6" w:space="0" w:color="111111"/>
            </w:tcBorders>
          </w:tcPr>
          <w:p>
            <w:pPr>
              <w:pStyle w:val="TableParagraph"/>
              <w:ind w:left="58"/>
              <w:rPr>
                <w:sz w:val="20"/>
              </w:rPr>
            </w:pPr>
            <w:r>
              <w:rPr>
                <w:sz w:val="20"/>
              </w:rPr>
              <w:t>Enter</w:t>
            </w:r>
            <w:r>
              <w:rPr>
                <w:spacing w:val="-4"/>
                <w:sz w:val="20"/>
              </w:rPr>
              <w:t xml:space="preserve"> </w:t>
            </w:r>
            <w:r>
              <w:rPr>
                <w:sz w:val="20"/>
              </w:rPr>
              <w:t>the</w:t>
            </w:r>
            <w:r>
              <w:rPr>
                <w:spacing w:val="-3"/>
                <w:sz w:val="20"/>
              </w:rPr>
              <w:t xml:space="preserve"> </w:t>
            </w:r>
            <w:r>
              <w:rPr>
                <w:sz w:val="20"/>
              </w:rPr>
              <w:t>organization’s</w:t>
            </w:r>
            <w:r>
              <w:rPr>
                <w:spacing w:val="-4"/>
                <w:sz w:val="20"/>
              </w:rPr>
              <w:t xml:space="preserve"> </w:t>
            </w:r>
            <w:r>
              <w:rPr>
                <w:sz w:val="20"/>
              </w:rPr>
              <w:t>federal</w:t>
            </w:r>
            <w:r>
              <w:rPr>
                <w:spacing w:val="-3"/>
                <w:sz w:val="20"/>
              </w:rPr>
              <w:t xml:space="preserve"> </w:t>
            </w:r>
            <w:r>
              <w:rPr>
                <w:spacing w:val="-2"/>
                <w:sz w:val="20"/>
              </w:rPr>
              <w:t>EIN/TIN.</w:t>
            </w:r>
          </w:p>
        </w:tc>
        <w:tc>
          <w:tcPr>
            <w:tcW w:w="2849" w:type="dxa"/>
            <w:tcBorders>
              <w:top w:val="single" w:sz="6" w:space="0" w:color="111111"/>
              <w:left w:val="single" w:sz="6" w:space="0" w:color="111111"/>
              <w:bottom w:val="single" w:sz="6" w:space="0" w:color="111111"/>
              <w:right w:val="single" w:sz="6" w:space="0" w:color="111111"/>
            </w:tcBorders>
          </w:tcPr>
          <w:p>
            <w:pPr>
              <w:pStyle w:val="TableParagraph"/>
              <w:ind w:left="56"/>
              <w:rPr>
                <w:sz w:val="20"/>
              </w:rPr>
            </w:pPr>
            <w:r>
              <w:rPr>
                <w:sz w:val="20"/>
              </w:rPr>
              <w:t>Nine-character</w:t>
            </w:r>
            <w:r>
              <w:rPr>
                <w:spacing w:val="-8"/>
                <w:sz w:val="20"/>
              </w:rPr>
              <w:t xml:space="preserve"> </w:t>
            </w:r>
            <w:r>
              <w:rPr>
                <w:spacing w:val="-2"/>
                <w:sz w:val="20"/>
              </w:rPr>
              <w:t>numeric</w:t>
            </w:r>
          </w:p>
        </w:tc>
      </w:tr>
      <w:tr>
        <w:tblPrEx>
          <w:tblW w:w="0" w:type="auto"/>
          <w:jc w:val="left"/>
          <w:tblInd w:w="132" w:type="dxa"/>
          <w:tblLayout w:type="fixed"/>
          <w:tblCellMar>
            <w:top w:w="0" w:type="dxa"/>
            <w:left w:w="0" w:type="dxa"/>
            <w:bottom w:w="0" w:type="dxa"/>
            <w:right w:w="0" w:type="dxa"/>
          </w:tblCellMar>
          <w:tblLook w:val="01E0"/>
        </w:tblPrEx>
        <w:trPr>
          <w:trHeight w:val="850"/>
          <w:jc w:val="left"/>
        </w:trPr>
        <w:tc>
          <w:tcPr>
            <w:tcW w:w="2022" w:type="dxa"/>
            <w:tcBorders>
              <w:top w:val="single" w:sz="6" w:space="0" w:color="111111"/>
              <w:left w:val="single" w:sz="6" w:space="0" w:color="111111"/>
              <w:bottom w:val="single" w:sz="6" w:space="0" w:color="111111"/>
              <w:right w:val="single" w:sz="6" w:space="0" w:color="111111"/>
            </w:tcBorders>
          </w:tcPr>
          <w:p>
            <w:pPr>
              <w:pStyle w:val="TableParagraph"/>
              <w:spacing w:before="81"/>
              <w:ind w:left="58"/>
              <w:rPr>
                <w:sz w:val="20"/>
              </w:rPr>
            </w:pPr>
            <w:r>
              <w:rPr>
                <w:sz w:val="20"/>
              </w:rPr>
              <w:t>Issuer</w:t>
            </w:r>
            <w:r>
              <w:rPr>
                <w:spacing w:val="-5"/>
                <w:sz w:val="20"/>
              </w:rPr>
              <w:t xml:space="preserve"> </w:t>
            </w:r>
            <w:r>
              <w:rPr>
                <w:spacing w:val="-4"/>
                <w:sz w:val="20"/>
              </w:rPr>
              <w:t>Name</w:t>
            </w:r>
          </w:p>
        </w:tc>
        <w:tc>
          <w:tcPr>
            <w:tcW w:w="5920" w:type="dxa"/>
            <w:tcBorders>
              <w:top w:val="single" w:sz="6" w:space="0" w:color="111111"/>
              <w:left w:val="single" w:sz="6" w:space="0" w:color="111111"/>
              <w:bottom w:val="single" w:sz="6" w:space="0" w:color="111111"/>
              <w:right w:val="single" w:sz="6" w:space="0" w:color="111111"/>
            </w:tcBorders>
          </w:tcPr>
          <w:p>
            <w:pPr>
              <w:pStyle w:val="TableParagraph"/>
              <w:spacing w:before="81"/>
              <w:ind w:left="58" w:right="284"/>
              <w:jc w:val="both"/>
              <w:rPr>
                <w:sz w:val="20"/>
              </w:rPr>
            </w:pPr>
            <w:r>
              <w:rPr>
                <w:sz w:val="20"/>
              </w:rPr>
              <w:t>Enter</w:t>
            </w:r>
            <w:r>
              <w:rPr>
                <w:spacing w:val="-4"/>
                <w:sz w:val="20"/>
              </w:rPr>
              <w:t xml:space="preserve"> </w:t>
            </w:r>
            <w:r>
              <w:rPr>
                <w:sz w:val="20"/>
              </w:rPr>
              <w:t>the</w:t>
            </w:r>
            <w:r>
              <w:rPr>
                <w:spacing w:val="-5"/>
                <w:sz w:val="20"/>
              </w:rPr>
              <w:t xml:space="preserve"> </w:t>
            </w:r>
            <w:r>
              <w:rPr>
                <w:sz w:val="20"/>
              </w:rPr>
              <w:t>name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health</w:t>
            </w:r>
            <w:r>
              <w:rPr>
                <w:spacing w:val="-5"/>
                <w:sz w:val="20"/>
              </w:rPr>
              <w:t xml:space="preserve"> </w:t>
            </w:r>
            <w:r>
              <w:rPr>
                <w:sz w:val="20"/>
              </w:rPr>
              <w:t>insurance</w:t>
            </w:r>
            <w:r>
              <w:rPr>
                <w:spacing w:val="-6"/>
                <w:sz w:val="20"/>
              </w:rPr>
              <w:t xml:space="preserve"> </w:t>
            </w:r>
            <w:r>
              <w:rPr>
                <w:sz w:val="20"/>
              </w:rPr>
              <w:t>issuer</w:t>
            </w:r>
            <w:r>
              <w:rPr>
                <w:spacing w:val="-4"/>
                <w:sz w:val="20"/>
              </w:rPr>
              <w:t xml:space="preserve"> </w:t>
            </w:r>
            <w:r>
              <w:rPr>
                <w:sz w:val="20"/>
              </w:rPr>
              <w:t>offering</w:t>
            </w:r>
            <w:r>
              <w:rPr>
                <w:spacing w:val="-5"/>
                <w:sz w:val="20"/>
              </w:rPr>
              <w:t xml:space="preserve"> </w:t>
            </w:r>
            <w:r>
              <w:rPr>
                <w:sz w:val="20"/>
              </w:rPr>
              <w:t>qualified health</w:t>
            </w:r>
            <w:r>
              <w:rPr>
                <w:spacing w:val="-1"/>
                <w:sz w:val="20"/>
              </w:rPr>
              <w:t xml:space="preserve"> </w:t>
            </w:r>
            <w:r>
              <w:rPr>
                <w:sz w:val="20"/>
              </w:rPr>
              <w:t>plans (QHP</w:t>
            </w:r>
            <w:r>
              <w:rPr>
                <w:spacing w:val="-1"/>
                <w:sz w:val="20"/>
              </w:rPr>
              <w:t xml:space="preserve"> </w:t>
            </w:r>
            <w:r>
              <w:rPr>
                <w:sz w:val="20"/>
              </w:rPr>
              <w:t>issuer) for which</w:t>
            </w:r>
            <w:r>
              <w:rPr>
                <w:spacing w:val="-1"/>
                <w:sz w:val="20"/>
              </w:rPr>
              <w:t xml:space="preserve"> </w:t>
            </w:r>
            <w:r>
              <w:rPr>
                <w:sz w:val="20"/>
              </w:rPr>
              <w:t>the</w:t>
            </w:r>
            <w:r>
              <w:rPr>
                <w:spacing w:val="-2"/>
                <w:sz w:val="20"/>
              </w:rPr>
              <w:t xml:space="preserve"> </w:t>
            </w:r>
            <w:r>
              <w:rPr>
                <w:sz w:val="20"/>
              </w:rPr>
              <w:t xml:space="preserve">submitter is submitting </w:t>
            </w:r>
            <w:r>
              <w:rPr>
                <w:spacing w:val="-2"/>
                <w:sz w:val="20"/>
              </w:rPr>
              <w:t>data.</w:t>
            </w:r>
          </w:p>
        </w:tc>
        <w:tc>
          <w:tcPr>
            <w:tcW w:w="2849" w:type="dxa"/>
            <w:tcBorders>
              <w:top w:val="single" w:sz="6" w:space="0" w:color="111111"/>
              <w:left w:val="single" w:sz="6" w:space="0" w:color="111111"/>
              <w:bottom w:val="single" w:sz="6" w:space="0" w:color="111111"/>
              <w:right w:val="single" w:sz="6" w:space="0" w:color="111111"/>
            </w:tcBorders>
          </w:tcPr>
          <w:p>
            <w:pPr>
              <w:pStyle w:val="TableParagraph"/>
              <w:spacing w:before="81"/>
              <w:ind w:left="56"/>
              <w:rPr>
                <w:sz w:val="20"/>
              </w:rPr>
            </w:pPr>
            <w:r>
              <w:rPr>
                <w:spacing w:val="-2"/>
                <w:sz w:val="20"/>
              </w:rPr>
              <w:t>Alphanumeric</w:t>
            </w:r>
          </w:p>
        </w:tc>
      </w:tr>
      <w:tr>
        <w:tblPrEx>
          <w:tblW w:w="0" w:type="auto"/>
          <w:jc w:val="left"/>
          <w:tblInd w:w="132" w:type="dxa"/>
          <w:tblLayout w:type="fixed"/>
          <w:tblCellMar>
            <w:top w:w="0" w:type="dxa"/>
            <w:left w:w="0" w:type="dxa"/>
            <w:bottom w:w="0" w:type="dxa"/>
            <w:right w:w="0" w:type="dxa"/>
          </w:tblCellMar>
          <w:tblLook w:val="01E0"/>
        </w:tblPrEx>
        <w:trPr>
          <w:trHeight w:val="389"/>
          <w:jc w:val="left"/>
        </w:trPr>
        <w:tc>
          <w:tcPr>
            <w:tcW w:w="2022" w:type="dxa"/>
            <w:tcBorders>
              <w:top w:val="single" w:sz="6" w:space="0" w:color="111111"/>
              <w:left w:val="single" w:sz="6" w:space="0" w:color="111111"/>
              <w:bottom w:val="single" w:sz="6" w:space="0" w:color="111111"/>
              <w:right w:val="single" w:sz="6" w:space="0" w:color="111111"/>
            </w:tcBorders>
          </w:tcPr>
          <w:p>
            <w:pPr>
              <w:pStyle w:val="TableParagraph"/>
              <w:ind w:left="58"/>
              <w:rPr>
                <w:sz w:val="20"/>
              </w:rPr>
            </w:pPr>
            <w:r>
              <w:rPr>
                <w:sz w:val="20"/>
              </w:rPr>
              <w:t>Issuer</w:t>
            </w:r>
            <w:r>
              <w:rPr>
                <w:spacing w:val="-5"/>
                <w:sz w:val="20"/>
              </w:rPr>
              <w:t xml:space="preserve"> </w:t>
            </w:r>
            <w:r>
              <w:rPr>
                <w:spacing w:val="-2"/>
                <w:sz w:val="20"/>
              </w:rPr>
              <w:t>State</w:t>
            </w:r>
          </w:p>
        </w:tc>
        <w:tc>
          <w:tcPr>
            <w:tcW w:w="5920" w:type="dxa"/>
            <w:tcBorders>
              <w:top w:val="single" w:sz="6" w:space="0" w:color="111111"/>
              <w:left w:val="single" w:sz="6" w:space="0" w:color="111111"/>
              <w:bottom w:val="single" w:sz="6" w:space="0" w:color="111111"/>
              <w:right w:val="single" w:sz="6" w:space="0" w:color="111111"/>
            </w:tcBorders>
          </w:tcPr>
          <w:p>
            <w:pPr>
              <w:pStyle w:val="TableParagraph"/>
              <w:ind w:left="58"/>
              <w:rPr>
                <w:sz w:val="20"/>
              </w:rPr>
            </w:pPr>
            <w:r>
              <w:rPr>
                <w:sz w:val="20"/>
              </w:rPr>
              <w:t>Enter</w:t>
            </w:r>
            <w:r>
              <w:rPr>
                <w:spacing w:val="-3"/>
                <w:sz w:val="20"/>
              </w:rPr>
              <w:t xml:space="preserve"> </w:t>
            </w:r>
            <w:r>
              <w:rPr>
                <w:sz w:val="20"/>
              </w:rPr>
              <w:t>the</w:t>
            </w:r>
            <w:r>
              <w:rPr>
                <w:spacing w:val="-3"/>
                <w:sz w:val="20"/>
              </w:rPr>
              <w:t xml:space="preserve"> </w:t>
            </w:r>
            <w:r>
              <w:rPr>
                <w:sz w:val="20"/>
              </w:rPr>
              <w:t>state</w:t>
            </w:r>
            <w:r>
              <w:rPr>
                <w:spacing w:val="-3"/>
                <w:sz w:val="20"/>
              </w:rPr>
              <w:t xml:space="preserve"> </w:t>
            </w:r>
            <w:r>
              <w:rPr>
                <w:sz w:val="20"/>
              </w:rPr>
              <w:t>where</w:t>
            </w:r>
            <w:r>
              <w:rPr>
                <w:spacing w:val="-3"/>
                <w:sz w:val="20"/>
              </w:rPr>
              <w:t xml:space="preserve"> </w:t>
            </w:r>
            <w:r>
              <w:rPr>
                <w:sz w:val="20"/>
              </w:rPr>
              <w:t>the</w:t>
            </w:r>
            <w:r>
              <w:rPr>
                <w:spacing w:val="-3"/>
                <w:sz w:val="20"/>
              </w:rPr>
              <w:t xml:space="preserve"> </w:t>
            </w:r>
            <w:r>
              <w:rPr>
                <w:sz w:val="20"/>
              </w:rPr>
              <w:t>QHP</w:t>
            </w:r>
            <w:r>
              <w:rPr>
                <w:spacing w:val="-3"/>
                <w:sz w:val="20"/>
              </w:rPr>
              <w:t xml:space="preserve"> </w:t>
            </w:r>
            <w:r>
              <w:rPr>
                <w:sz w:val="20"/>
              </w:rPr>
              <w:t>issuer’s</w:t>
            </w:r>
            <w:r>
              <w:rPr>
                <w:spacing w:val="-2"/>
                <w:sz w:val="20"/>
              </w:rPr>
              <w:t xml:space="preserve"> </w:t>
            </w:r>
            <w:r>
              <w:rPr>
                <w:sz w:val="20"/>
              </w:rPr>
              <w:t>plans</w:t>
            </w:r>
            <w:r>
              <w:rPr>
                <w:spacing w:val="-3"/>
                <w:sz w:val="20"/>
              </w:rPr>
              <w:t xml:space="preserve"> </w:t>
            </w:r>
            <w:r>
              <w:rPr>
                <w:sz w:val="20"/>
              </w:rPr>
              <w:t>are</w:t>
            </w:r>
            <w:r>
              <w:rPr>
                <w:spacing w:val="-3"/>
                <w:sz w:val="20"/>
              </w:rPr>
              <w:t xml:space="preserve"> </w:t>
            </w:r>
            <w:r>
              <w:rPr>
                <w:spacing w:val="-2"/>
                <w:sz w:val="20"/>
              </w:rPr>
              <w:t>sold.</w:t>
            </w:r>
          </w:p>
        </w:tc>
        <w:tc>
          <w:tcPr>
            <w:tcW w:w="2849" w:type="dxa"/>
            <w:tcBorders>
              <w:top w:val="single" w:sz="6" w:space="0" w:color="111111"/>
              <w:left w:val="single" w:sz="6" w:space="0" w:color="111111"/>
              <w:bottom w:val="single" w:sz="6" w:space="0" w:color="111111"/>
              <w:right w:val="single" w:sz="6" w:space="0" w:color="111111"/>
            </w:tcBorders>
          </w:tcPr>
          <w:p>
            <w:pPr>
              <w:pStyle w:val="TableParagraph"/>
              <w:ind w:left="56"/>
              <w:rPr>
                <w:sz w:val="20"/>
              </w:rPr>
            </w:pPr>
            <w:r>
              <w:rPr>
                <w:sz w:val="20"/>
              </w:rPr>
              <w:t>Two-character</w:t>
            </w:r>
            <w:r>
              <w:rPr>
                <w:spacing w:val="-8"/>
                <w:sz w:val="20"/>
              </w:rPr>
              <w:t xml:space="preserve"> </w:t>
            </w:r>
            <w:r>
              <w:rPr>
                <w:spacing w:val="-2"/>
                <w:sz w:val="20"/>
              </w:rPr>
              <w:t>alphanumeric</w:t>
            </w:r>
          </w:p>
        </w:tc>
      </w:tr>
      <w:tr>
        <w:tblPrEx>
          <w:tblW w:w="0" w:type="auto"/>
          <w:jc w:val="left"/>
          <w:tblInd w:w="132" w:type="dxa"/>
          <w:tblLayout w:type="fixed"/>
          <w:tblCellMar>
            <w:top w:w="0" w:type="dxa"/>
            <w:left w:w="0" w:type="dxa"/>
            <w:bottom w:w="0" w:type="dxa"/>
            <w:right w:w="0" w:type="dxa"/>
          </w:tblCellMar>
          <w:tblLook w:val="01E0"/>
        </w:tblPrEx>
        <w:trPr>
          <w:trHeight w:val="621"/>
          <w:jc w:val="left"/>
        </w:trPr>
        <w:tc>
          <w:tcPr>
            <w:tcW w:w="2022" w:type="dxa"/>
            <w:tcBorders>
              <w:top w:val="single" w:sz="6" w:space="0" w:color="111111"/>
              <w:left w:val="single" w:sz="6" w:space="0" w:color="111111"/>
              <w:bottom w:val="single" w:sz="6" w:space="0" w:color="111111"/>
              <w:right w:val="single" w:sz="6" w:space="0" w:color="111111"/>
            </w:tcBorders>
          </w:tcPr>
          <w:p>
            <w:pPr>
              <w:pStyle w:val="TableParagraph"/>
              <w:spacing w:before="81"/>
              <w:ind w:left="58"/>
              <w:rPr>
                <w:sz w:val="20"/>
              </w:rPr>
            </w:pPr>
            <w:r>
              <w:rPr>
                <w:sz w:val="20"/>
              </w:rPr>
              <w:t>Issuer</w:t>
            </w:r>
            <w:r>
              <w:rPr>
                <w:spacing w:val="-4"/>
                <w:sz w:val="20"/>
              </w:rPr>
              <w:t xml:space="preserve"> </w:t>
            </w:r>
            <w:r>
              <w:rPr>
                <w:sz w:val="20"/>
              </w:rPr>
              <w:t>HIOS</w:t>
            </w:r>
            <w:r>
              <w:rPr>
                <w:spacing w:val="-3"/>
                <w:sz w:val="20"/>
              </w:rPr>
              <w:t xml:space="preserve"> </w:t>
            </w:r>
            <w:r>
              <w:rPr>
                <w:spacing w:val="-5"/>
                <w:sz w:val="20"/>
              </w:rPr>
              <w:t>ID</w:t>
            </w:r>
          </w:p>
        </w:tc>
        <w:tc>
          <w:tcPr>
            <w:tcW w:w="5920" w:type="dxa"/>
            <w:tcBorders>
              <w:top w:val="single" w:sz="6" w:space="0" w:color="111111"/>
              <w:left w:val="single" w:sz="6" w:space="0" w:color="111111"/>
              <w:bottom w:val="single" w:sz="6" w:space="0" w:color="111111"/>
              <w:right w:val="single" w:sz="6" w:space="0" w:color="111111"/>
            </w:tcBorders>
          </w:tcPr>
          <w:p>
            <w:pPr>
              <w:pStyle w:val="TableParagraph"/>
              <w:spacing w:before="81"/>
              <w:ind w:left="58" w:right="99"/>
              <w:rPr>
                <w:sz w:val="20"/>
              </w:rPr>
            </w:pPr>
            <w:r>
              <w:rPr>
                <w:sz w:val="20"/>
              </w:rPr>
              <w:t>Enter</w:t>
            </w:r>
            <w:r>
              <w:rPr>
                <w:spacing w:val="-5"/>
                <w:sz w:val="20"/>
              </w:rPr>
              <w:t xml:space="preserve"> </w:t>
            </w:r>
            <w:r>
              <w:rPr>
                <w:sz w:val="20"/>
              </w:rPr>
              <w:t>the</w:t>
            </w:r>
            <w:r>
              <w:rPr>
                <w:spacing w:val="-6"/>
                <w:sz w:val="20"/>
              </w:rPr>
              <w:t xml:space="preserve"> </w:t>
            </w:r>
            <w:r>
              <w:rPr>
                <w:sz w:val="20"/>
              </w:rPr>
              <w:t>QHP</w:t>
            </w:r>
            <w:r>
              <w:rPr>
                <w:spacing w:val="-6"/>
                <w:sz w:val="20"/>
              </w:rPr>
              <w:t xml:space="preserve"> </w:t>
            </w:r>
            <w:r>
              <w:rPr>
                <w:sz w:val="20"/>
              </w:rPr>
              <w:t>issuer’s</w:t>
            </w:r>
            <w:r>
              <w:rPr>
                <w:spacing w:val="-5"/>
                <w:sz w:val="20"/>
              </w:rPr>
              <w:t xml:space="preserve"> </w:t>
            </w:r>
            <w:r>
              <w:rPr>
                <w:sz w:val="20"/>
              </w:rPr>
              <w:t>five-digit</w:t>
            </w:r>
            <w:r>
              <w:rPr>
                <w:spacing w:val="-6"/>
                <w:sz w:val="20"/>
              </w:rPr>
              <w:t xml:space="preserve"> </w:t>
            </w:r>
            <w:r>
              <w:rPr>
                <w:sz w:val="20"/>
              </w:rPr>
              <w:t>Health</w:t>
            </w:r>
            <w:r>
              <w:rPr>
                <w:spacing w:val="-7"/>
                <w:sz w:val="20"/>
              </w:rPr>
              <w:t xml:space="preserve"> </w:t>
            </w:r>
            <w:r>
              <w:rPr>
                <w:sz w:val="20"/>
              </w:rPr>
              <w:t>Insurance</w:t>
            </w:r>
            <w:r>
              <w:rPr>
                <w:spacing w:val="-6"/>
                <w:sz w:val="20"/>
              </w:rPr>
              <w:t xml:space="preserve"> </w:t>
            </w:r>
            <w:r>
              <w:rPr>
                <w:sz w:val="20"/>
              </w:rPr>
              <w:t>Oversight System (HIOS) ID.</w:t>
            </w:r>
          </w:p>
        </w:tc>
        <w:tc>
          <w:tcPr>
            <w:tcW w:w="2849" w:type="dxa"/>
            <w:tcBorders>
              <w:top w:val="single" w:sz="6" w:space="0" w:color="111111"/>
              <w:left w:val="single" w:sz="6" w:space="0" w:color="111111"/>
              <w:bottom w:val="single" w:sz="6" w:space="0" w:color="111111"/>
              <w:right w:val="single" w:sz="6" w:space="0" w:color="111111"/>
            </w:tcBorders>
          </w:tcPr>
          <w:p>
            <w:pPr>
              <w:pStyle w:val="TableParagraph"/>
              <w:spacing w:before="81"/>
              <w:ind w:left="56"/>
              <w:rPr>
                <w:sz w:val="20"/>
              </w:rPr>
            </w:pPr>
            <w:r>
              <w:rPr>
                <w:sz w:val="20"/>
              </w:rPr>
              <w:t>Five-character</w:t>
            </w:r>
            <w:r>
              <w:rPr>
                <w:spacing w:val="-8"/>
                <w:sz w:val="20"/>
              </w:rPr>
              <w:t xml:space="preserve"> </w:t>
            </w:r>
            <w:r>
              <w:rPr>
                <w:spacing w:val="-2"/>
                <w:sz w:val="20"/>
              </w:rPr>
              <w:t>numeric</w:t>
            </w:r>
          </w:p>
        </w:tc>
      </w:tr>
    </w:tbl>
    <w:p>
      <w:pPr>
        <w:pStyle w:val="BodyText"/>
        <w:rPr>
          <w:b/>
        </w:rPr>
      </w:pPr>
    </w:p>
    <w:p>
      <w:pPr>
        <w:pStyle w:val="BodyText"/>
        <w:spacing w:before="14"/>
        <w:rPr>
          <w:b/>
        </w:rPr>
      </w:pPr>
    </w:p>
    <w:p>
      <w:pPr>
        <w:pStyle w:val="ListParagraph"/>
        <w:numPr>
          <w:ilvl w:val="1"/>
          <w:numId w:val="6"/>
        </w:numPr>
        <w:tabs>
          <w:tab w:val="left" w:pos="488"/>
        </w:tabs>
        <w:spacing w:before="0" w:after="0" w:line="240" w:lineRule="auto"/>
        <w:ind w:left="488" w:right="0" w:hanging="368"/>
        <w:jc w:val="left"/>
        <w:rPr>
          <w:color w:val="01194B"/>
          <w:sz w:val="20"/>
        </w:rPr>
      </w:pPr>
      <w:bookmarkStart w:id="21" w:name="_bookmark8"/>
      <w:bookmarkEnd w:id="21"/>
      <w:bookmarkStart w:id="22" w:name="3.3 Preparing Data for Submission"/>
      <w:bookmarkEnd w:id="22"/>
      <w:r>
        <w:rPr>
          <w:color w:val="01194B"/>
          <w:sz w:val="20"/>
        </w:rPr>
        <w:t>P</w:t>
      </w:r>
      <w:r>
        <w:rPr>
          <w:color w:val="01194B"/>
          <w:sz w:val="20"/>
        </w:rPr>
        <w:t>reparing</w:t>
      </w:r>
      <w:r>
        <w:rPr>
          <w:color w:val="01194B"/>
          <w:spacing w:val="-5"/>
          <w:sz w:val="20"/>
        </w:rPr>
        <w:t xml:space="preserve"> </w:t>
      </w:r>
      <w:r>
        <w:rPr>
          <w:color w:val="01194B"/>
          <w:sz w:val="20"/>
        </w:rPr>
        <w:t>Data</w:t>
      </w:r>
      <w:r>
        <w:rPr>
          <w:color w:val="01194B"/>
          <w:spacing w:val="-4"/>
          <w:sz w:val="20"/>
        </w:rPr>
        <w:t xml:space="preserve"> </w:t>
      </w:r>
      <w:r>
        <w:rPr>
          <w:color w:val="01194B"/>
          <w:sz w:val="20"/>
        </w:rPr>
        <w:t>for</w:t>
      </w:r>
      <w:r>
        <w:rPr>
          <w:color w:val="01194B"/>
          <w:spacing w:val="-2"/>
          <w:sz w:val="20"/>
        </w:rPr>
        <w:t xml:space="preserve"> Submission</w:t>
      </w:r>
    </w:p>
    <w:p>
      <w:pPr>
        <w:pStyle w:val="BodyText"/>
        <w:spacing w:before="1"/>
        <w:ind w:left="119" w:right="595"/>
      </w:pPr>
      <w:r>
        <w:t>Submitters</w:t>
      </w:r>
      <w:r>
        <w:rPr>
          <w:spacing w:val="-2"/>
        </w:rPr>
        <w:t xml:space="preserve"> </w:t>
      </w:r>
      <w:r>
        <w:t>will</w:t>
      </w:r>
      <w:r>
        <w:rPr>
          <w:spacing w:val="-2"/>
        </w:rPr>
        <w:t xml:space="preserve"> </w:t>
      </w:r>
      <w:r>
        <w:t>compile</w:t>
      </w:r>
      <w:r>
        <w:rPr>
          <w:spacing w:val="-2"/>
        </w:rPr>
        <w:t xml:space="preserve"> </w:t>
      </w:r>
      <w:r>
        <w:t>a</w:t>
      </w:r>
      <w:r>
        <w:rPr>
          <w:spacing w:val="-3"/>
        </w:rPr>
        <w:t xml:space="preserve"> </w:t>
      </w:r>
      <w:r>
        <w:t>set</w:t>
      </w:r>
      <w:r>
        <w:rPr>
          <w:spacing w:val="-2"/>
        </w:rPr>
        <w:t xml:space="preserve"> </w:t>
      </w:r>
      <w:r>
        <w:t>of</w:t>
      </w:r>
      <w:r>
        <w:rPr>
          <w:spacing w:val="-3"/>
        </w:rPr>
        <w:t xml:space="preserve"> </w:t>
      </w:r>
      <w:r>
        <w:t>QHP</w:t>
      </w:r>
      <w:r>
        <w:rPr>
          <w:spacing w:val="-2"/>
        </w:rPr>
        <w:t xml:space="preserve"> </w:t>
      </w:r>
      <w:r>
        <w:t>PBM</w:t>
      </w:r>
      <w:r>
        <w:rPr>
          <w:spacing w:val="-2"/>
        </w:rPr>
        <w:t xml:space="preserve"> </w:t>
      </w:r>
      <w:r>
        <w:t>DPR2</w:t>
      </w:r>
      <w:r>
        <w:rPr>
          <w:spacing w:val="-2"/>
        </w:rPr>
        <w:t xml:space="preserve"> </w:t>
      </w:r>
      <w:r>
        <w:t>data</w:t>
      </w:r>
      <w:r>
        <w:rPr>
          <w:spacing w:val="-3"/>
        </w:rPr>
        <w:t xml:space="preserve"> </w:t>
      </w:r>
      <w:r>
        <w:t>per</w:t>
      </w:r>
      <w:r>
        <w:rPr>
          <w:spacing w:val="-2"/>
        </w:rPr>
        <w:t xml:space="preserve"> </w:t>
      </w:r>
      <w:r>
        <w:t>plan</w:t>
      </w:r>
      <w:r>
        <w:rPr>
          <w:spacing w:val="-3"/>
        </w:rPr>
        <w:t xml:space="preserve"> </w:t>
      </w:r>
      <w:r>
        <w:t>year</w:t>
      </w:r>
      <w:r>
        <w:rPr>
          <w:spacing w:val="-3"/>
        </w:rPr>
        <w:t xml:space="preserve"> </w:t>
      </w:r>
      <w:r>
        <w:t>and</w:t>
      </w:r>
      <w:r>
        <w:rPr>
          <w:spacing w:val="-2"/>
        </w:rPr>
        <w:t xml:space="preserve"> </w:t>
      </w:r>
      <w:r>
        <w:t>per</w:t>
      </w:r>
      <w:r>
        <w:rPr>
          <w:spacing w:val="-1"/>
        </w:rPr>
        <w:t xml:space="preserve"> </w:t>
      </w:r>
      <w:r>
        <w:t>issuer</w:t>
      </w:r>
      <w:r>
        <w:rPr>
          <w:spacing w:val="-2"/>
        </w:rPr>
        <w:t xml:space="preserve"> </w:t>
      </w:r>
      <w:r>
        <w:t>if</w:t>
      </w:r>
      <w:r>
        <w:rPr>
          <w:spacing w:val="-2"/>
        </w:rPr>
        <w:t xml:space="preserve"> </w:t>
      </w:r>
      <w:r>
        <w:t>the</w:t>
      </w:r>
      <w:r>
        <w:rPr>
          <w:spacing w:val="-2"/>
        </w:rPr>
        <w:t xml:space="preserve"> </w:t>
      </w:r>
      <w:r>
        <w:t>submitter</w:t>
      </w:r>
      <w:r>
        <w:rPr>
          <w:spacing w:val="-1"/>
        </w:rPr>
        <w:t xml:space="preserve"> </w:t>
      </w:r>
      <w:r>
        <w:t>is</w:t>
      </w:r>
      <w:r>
        <w:rPr>
          <w:spacing w:val="-1"/>
        </w:rPr>
        <w:t xml:space="preserve"> </w:t>
      </w:r>
      <w:r>
        <w:t>a</w:t>
      </w:r>
      <w:r>
        <w:rPr>
          <w:spacing w:val="-2"/>
        </w:rPr>
        <w:t xml:space="preserve"> </w:t>
      </w:r>
      <w:r>
        <w:t>contracted</w:t>
      </w:r>
      <w:r>
        <w:rPr>
          <w:spacing w:val="-2"/>
        </w:rPr>
        <w:t xml:space="preserve"> </w:t>
      </w:r>
      <w:r>
        <w:t>PBM.</w:t>
      </w:r>
      <w:r>
        <w:rPr>
          <w:spacing w:val="-2"/>
        </w:rPr>
        <w:t xml:space="preserve"> </w:t>
      </w:r>
      <w:r>
        <w:t xml:space="preserve">A “set” of data includes the content shown in </w:t>
      </w:r>
      <w:r>
        <w:rPr>
          <w:b/>
        </w:rPr>
        <w:t>Table 3.2</w:t>
      </w:r>
      <w:r>
        <w:t>.</w:t>
      </w:r>
    </w:p>
    <w:p>
      <w:pPr>
        <w:pStyle w:val="Heading2"/>
        <w:spacing w:before="200"/>
        <w:ind w:left="1" w:right="480"/>
        <w:jc w:val="center"/>
      </w:pPr>
      <w:r>
        <w:t>Table</w:t>
      </w:r>
      <w:r>
        <w:rPr>
          <w:spacing w:val="-3"/>
        </w:rPr>
        <w:t xml:space="preserve"> </w:t>
      </w:r>
      <w:r>
        <w:t>3.2.</w:t>
      </w:r>
      <w:r>
        <w:rPr>
          <w:spacing w:val="-2"/>
        </w:rPr>
        <w:t xml:space="preserve"> </w:t>
      </w:r>
      <w:r>
        <w:t>QHP</w:t>
      </w:r>
      <w:r>
        <w:rPr>
          <w:spacing w:val="-3"/>
        </w:rPr>
        <w:t xml:space="preserve"> </w:t>
      </w:r>
      <w:r>
        <w:t>PBM</w:t>
      </w:r>
      <w:r>
        <w:rPr>
          <w:spacing w:val="-2"/>
        </w:rPr>
        <w:t xml:space="preserve"> </w:t>
      </w:r>
      <w:r>
        <w:t>DPR2</w:t>
      </w:r>
      <w:r>
        <w:rPr>
          <w:spacing w:val="-3"/>
        </w:rPr>
        <w:t xml:space="preserve"> </w:t>
      </w:r>
      <w:r>
        <w:t>Data</w:t>
      </w:r>
      <w:r>
        <w:rPr>
          <w:spacing w:val="-2"/>
        </w:rPr>
        <w:t xml:space="preserve"> </w:t>
      </w:r>
      <w:r>
        <w:t>Set</w:t>
      </w:r>
      <w:r>
        <w:rPr>
          <w:spacing w:val="-1"/>
        </w:rPr>
        <w:t xml:space="preserve"> </w:t>
      </w:r>
      <w:r>
        <w:rPr>
          <w:spacing w:val="-2"/>
        </w:rPr>
        <w:t>Contents</w:t>
      </w:r>
    </w:p>
    <w:p>
      <w:pPr>
        <w:pStyle w:val="BodyText"/>
        <w:spacing w:before="1"/>
        <w:rPr>
          <w:b/>
        </w:rPr>
      </w:pPr>
    </w:p>
    <w:tbl>
      <w:tblPr>
        <w:tblStyle w:val="TableNormal"/>
        <w:tblW w:w="0" w:type="auto"/>
        <w:jc w:val="left"/>
        <w:tblInd w:w="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6"/>
        <w:gridCol w:w="6570"/>
      </w:tblGrid>
      <w:tr>
        <w:tblPrEx>
          <w:tblW w:w="0" w:type="auto"/>
          <w:jc w:val="left"/>
          <w:tblInd w:w="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78"/>
          <w:jc w:val="left"/>
        </w:trPr>
        <w:tc>
          <w:tcPr>
            <w:tcW w:w="2606" w:type="dxa"/>
            <w:tcBorders>
              <w:right w:val="nil"/>
            </w:tcBorders>
            <w:shd w:val="clear" w:color="auto" w:fill="1E3E7C"/>
          </w:tcPr>
          <w:p>
            <w:pPr>
              <w:pStyle w:val="TableParagraph"/>
              <w:spacing w:before="80"/>
              <w:ind w:left="11"/>
              <w:jc w:val="center"/>
              <w:rPr>
                <w:b/>
                <w:sz w:val="19"/>
              </w:rPr>
            </w:pPr>
            <w:r>
              <w:rPr>
                <w:b/>
                <w:color w:val="FFFFFF"/>
                <w:spacing w:val="-2"/>
                <w:sz w:val="19"/>
              </w:rPr>
              <w:t>Content</w:t>
            </w:r>
          </w:p>
        </w:tc>
        <w:tc>
          <w:tcPr>
            <w:tcW w:w="6570" w:type="dxa"/>
            <w:tcBorders>
              <w:left w:val="nil"/>
            </w:tcBorders>
            <w:shd w:val="clear" w:color="auto" w:fill="1E3E7C"/>
          </w:tcPr>
          <w:p>
            <w:pPr>
              <w:pStyle w:val="TableParagraph"/>
              <w:spacing w:before="80"/>
              <w:ind w:left="22"/>
              <w:jc w:val="center"/>
              <w:rPr>
                <w:b/>
                <w:sz w:val="19"/>
              </w:rPr>
            </w:pPr>
            <w:r>
              <w:rPr>
                <w:b/>
                <w:color w:val="FFFFFF"/>
                <w:sz w:val="19"/>
              </w:rPr>
              <w:t>Submission</w:t>
            </w:r>
            <w:r>
              <w:rPr>
                <w:b/>
                <w:color w:val="FFFFFF"/>
                <w:spacing w:val="-13"/>
                <w:sz w:val="19"/>
              </w:rPr>
              <w:t xml:space="preserve"> </w:t>
            </w:r>
            <w:r>
              <w:rPr>
                <w:b/>
                <w:color w:val="FFFFFF"/>
                <w:spacing w:val="-2"/>
                <w:sz w:val="19"/>
              </w:rPr>
              <w:t>Method</w:t>
            </w:r>
          </w:p>
        </w:tc>
      </w:tr>
      <w:tr>
        <w:tblPrEx>
          <w:tblW w:w="0" w:type="auto"/>
          <w:jc w:val="left"/>
          <w:tblInd w:w="939" w:type="dxa"/>
          <w:tblLayout w:type="fixed"/>
          <w:tblCellMar>
            <w:top w:w="0" w:type="dxa"/>
            <w:left w:w="0" w:type="dxa"/>
            <w:bottom w:w="0" w:type="dxa"/>
            <w:right w:w="0" w:type="dxa"/>
          </w:tblCellMar>
          <w:tblLook w:val="01E0"/>
        </w:tblPrEx>
        <w:trPr>
          <w:trHeight w:val="619"/>
          <w:jc w:val="left"/>
        </w:trPr>
        <w:tc>
          <w:tcPr>
            <w:tcW w:w="2606" w:type="dxa"/>
            <w:tcBorders>
              <w:left w:val="single" w:sz="6" w:space="0" w:color="111111"/>
              <w:bottom w:val="single" w:sz="6" w:space="0" w:color="111111"/>
              <w:right w:val="single" w:sz="6" w:space="0" w:color="111111"/>
            </w:tcBorders>
          </w:tcPr>
          <w:p>
            <w:pPr>
              <w:pStyle w:val="TableParagraph"/>
              <w:spacing w:before="80"/>
              <w:ind w:left="58" w:right="459"/>
              <w:rPr>
                <w:sz w:val="20"/>
              </w:rPr>
            </w:pPr>
            <w:r>
              <w:rPr>
                <w:sz w:val="20"/>
              </w:rPr>
              <w:t>Issuer-Level</w:t>
            </w:r>
            <w:r>
              <w:rPr>
                <w:spacing w:val="-14"/>
                <w:sz w:val="20"/>
              </w:rPr>
              <w:t xml:space="preserve"> </w:t>
            </w:r>
            <w:r>
              <w:rPr>
                <w:sz w:val="20"/>
              </w:rPr>
              <w:t xml:space="preserve">Aggregate </w:t>
            </w:r>
            <w:r>
              <w:rPr>
                <w:spacing w:val="-4"/>
                <w:sz w:val="20"/>
              </w:rPr>
              <w:t>Data</w:t>
            </w:r>
          </w:p>
        </w:tc>
        <w:tc>
          <w:tcPr>
            <w:tcW w:w="6570" w:type="dxa"/>
            <w:tcBorders>
              <w:left w:val="single" w:sz="6" w:space="0" w:color="111111"/>
              <w:bottom w:val="single" w:sz="6" w:space="0" w:color="111111"/>
              <w:right w:val="single" w:sz="6" w:space="0" w:color="111111"/>
            </w:tcBorders>
          </w:tcPr>
          <w:p>
            <w:pPr>
              <w:pStyle w:val="TableParagraph"/>
              <w:spacing w:before="80"/>
              <w:ind w:left="58"/>
              <w:rPr>
                <w:sz w:val="20"/>
              </w:rPr>
            </w:pPr>
            <w:r>
              <w:rPr>
                <w:sz w:val="20"/>
              </w:rPr>
              <w:t>HIOS</w:t>
            </w:r>
            <w:r>
              <w:rPr>
                <w:spacing w:val="-5"/>
                <w:sz w:val="20"/>
              </w:rPr>
              <w:t xml:space="preserve"> </w:t>
            </w:r>
            <w:r>
              <w:rPr>
                <w:sz w:val="20"/>
              </w:rPr>
              <w:t>web</w:t>
            </w:r>
            <w:r>
              <w:rPr>
                <w:spacing w:val="-2"/>
                <w:sz w:val="20"/>
              </w:rPr>
              <w:t xml:space="preserve"> </w:t>
            </w:r>
            <w:r>
              <w:rPr>
                <w:spacing w:val="-4"/>
                <w:sz w:val="20"/>
              </w:rPr>
              <w:t>form</w:t>
            </w:r>
          </w:p>
        </w:tc>
      </w:tr>
      <w:tr>
        <w:tblPrEx>
          <w:tblW w:w="0" w:type="auto"/>
          <w:jc w:val="left"/>
          <w:tblInd w:w="939" w:type="dxa"/>
          <w:tblLayout w:type="fixed"/>
          <w:tblCellMar>
            <w:top w:w="0" w:type="dxa"/>
            <w:left w:w="0" w:type="dxa"/>
            <w:bottom w:w="0" w:type="dxa"/>
            <w:right w:w="0" w:type="dxa"/>
          </w:tblCellMar>
          <w:tblLook w:val="01E0"/>
        </w:tblPrEx>
        <w:trPr>
          <w:trHeight w:val="1079"/>
          <w:jc w:val="left"/>
        </w:trPr>
        <w:tc>
          <w:tcPr>
            <w:tcW w:w="2606" w:type="dxa"/>
            <w:tcBorders>
              <w:top w:val="single" w:sz="6" w:space="0" w:color="111111"/>
              <w:left w:val="single" w:sz="6" w:space="0" w:color="111111"/>
              <w:bottom w:val="single" w:sz="6" w:space="0" w:color="111111"/>
              <w:right w:val="single" w:sz="6" w:space="0" w:color="111111"/>
            </w:tcBorders>
          </w:tcPr>
          <w:p>
            <w:pPr>
              <w:pStyle w:val="TableParagraph"/>
              <w:spacing w:before="81"/>
              <w:ind w:left="58"/>
              <w:rPr>
                <w:sz w:val="20"/>
              </w:rPr>
            </w:pPr>
            <w:r>
              <w:rPr>
                <w:sz w:val="20"/>
              </w:rPr>
              <w:t>Detailed Data (data submitted</w:t>
            </w:r>
            <w:r>
              <w:rPr>
                <w:spacing w:val="-8"/>
                <w:sz w:val="20"/>
              </w:rPr>
              <w:t xml:space="preserve"> </w:t>
            </w:r>
            <w:r>
              <w:rPr>
                <w:sz w:val="20"/>
              </w:rPr>
              <w:t>is</w:t>
            </w:r>
            <w:r>
              <w:rPr>
                <w:spacing w:val="-7"/>
                <w:sz w:val="20"/>
              </w:rPr>
              <w:t xml:space="preserve"> </w:t>
            </w:r>
            <w:r>
              <w:rPr>
                <w:sz w:val="20"/>
              </w:rPr>
              <w:t>at</w:t>
            </w:r>
            <w:r>
              <w:rPr>
                <w:spacing w:val="-8"/>
                <w:sz w:val="20"/>
              </w:rPr>
              <w:t xml:space="preserve"> </w:t>
            </w:r>
            <w:r>
              <w:rPr>
                <w:sz w:val="20"/>
              </w:rPr>
              <w:t>the</w:t>
            </w:r>
            <w:r>
              <w:rPr>
                <w:spacing w:val="-8"/>
                <w:sz w:val="20"/>
              </w:rPr>
              <w:t xml:space="preserve"> </w:t>
            </w:r>
            <w:r>
              <w:rPr>
                <w:sz w:val="20"/>
              </w:rPr>
              <w:t>Plan</w:t>
            </w:r>
            <w:r>
              <w:rPr>
                <w:spacing w:val="-8"/>
                <w:sz w:val="20"/>
              </w:rPr>
              <w:t xml:space="preserve"> </w:t>
            </w:r>
            <w:r>
              <w:rPr>
                <w:sz w:val="20"/>
              </w:rPr>
              <w:t>ID [SCID] and National Drug Code [NDC] levels)</w:t>
            </w:r>
          </w:p>
        </w:tc>
        <w:tc>
          <w:tcPr>
            <w:tcW w:w="6570" w:type="dxa"/>
            <w:tcBorders>
              <w:top w:val="single" w:sz="6" w:space="0" w:color="111111"/>
              <w:left w:val="single" w:sz="6" w:space="0" w:color="111111"/>
              <w:bottom w:val="single" w:sz="6" w:space="0" w:color="111111"/>
              <w:right w:val="single" w:sz="6" w:space="0" w:color="111111"/>
            </w:tcBorders>
          </w:tcPr>
          <w:p>
            <w:pPr>
              <w:pStyle w:val="TableParagraph"/>
              <w:spacing w:before="81"/>
              <w:ind w:left="58" w:right="59"/>
              <w:rPr>
                <w:sz w:val="20"/>
              </w:rPr>
            </w:pPr>
            <w:r>
              <w:rPr>
                <w:sz w:val="20"/>
              </w:rPr>
              <w:t>Attachment</w:t>
            </w:r>
            <w:r>
              <w:rPr>
                <w:spacing w:val="-4"/>
                <w:sz w:val="20"/>
              </w:rPr>
              <w:t xml:space="preserve"> </w:t>
            </w:r>
            <w:r>
              <w:rPr>
                <w:sz w:val="20"/>
              </w:rPr>
              <w:t>submitted</w:t>
            </w:r>
            <w:r>
              <w:rPr>
                <w:spacing w:val="-4"/>
                <w:sz w:val="20"/>
              </w:rPr>
              <w:t xml:space="preserve"> </w:t>
            </w:r>
            <w:r>
              <w:rPr>
                <w:sz w:val="20"/>
              </w:rPr>
              <w:t>via</w:t>
            </w:r>
            <w:r>
              <w:rPr>
                <w:spacing w:val="-5"/>
                <w:sz w:val="20"/>
              </w:rPr>
              <w:t xml:space="preserve"> </w:t>
            </w:r>
            <w:r>
              <w:rPr>
                <w:sz w:val="20"/>
              </w:rPr>
              <w:t>HIOS.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a</w:t>
            </w:r>
            <w:r>
              <w:rPr>
                <w:spacing w:val="-4"/>
                <w:sz w:val="20"/>
              </w:rPr>
              <w:t xml:space="preserve"> </w:t>
            </w:r>
            <w:r>
              <w:rPr>
                <w:sz w:val="20"/>
              </w:rPr>
              <w:t>ZIP</w:t>
            </w:r>
            <w:r>
              <w:rPr>
                <w:spacing w:val="-4"/>
                <w:sz w:val="20"/>
              </w:rPr>
              <w:t xml:space="preserve"> </w:t>
            </w:r>
            <w:r>
              <w:rPr>
                <w:sz w:val="20"/>
              </w:rPr>
              <w:t>file</w:t>
            </w:r>
            <w:r>
              <w:rPr>
                <w:spacing w:val="-4"/>
                <w:sz w:val="20"/>
              </w:rPr>
              <w:t xml:space="preserve"> </w:t>
            </w:r>
            <w:r>
              <w:rPr>
                <w:sz w:val="20"/>
              </w:rPr>
              <w:t>containing</w:t>
            </w:r>
            <w:r>
              <w:rPr>
                <w:spacing w:val="-4"/>
                <w:sz w:val="20"/>
              </w:rPr>
              <w:t xml:space="preserve"> </w:t>
            </w:r>
            <w:r>
              <w:rPr>
                <w:sz w:val="20"/>
              </w:rPr>
              <w:t>one</w:t>
            </w:r>
            <w:r>
              <w:rPr>
                <w:spacing w:val="-5"/>
                <w:sz w:val="20"/>
              </w:rPr>
              <w:t xml:space="preserve"> </w:t>
            </w:r>
            <w:r>
              <w:rPr>
                <w:sz w:val="20"/>
              </w:rPr>
              <w:t>or more pipe-delimited CSV files.</w:t>
            </w:r>
          </w:p>
        </w:tc>
      </w:tr>
      <w:tr>
        <w:tblPrEx>
          <w:tblW w:w="0" w:type="auto"/>
          <w:jc w:val="left"/>
          <w:tblInd w:w="939" w:type="dxa"/>
          <w:tblLayout w:type="fixed"/>
          <w:tblCellMar>
            <w:top w:w="0" w:type="dxa"/>
            <w:left w:w="0" w:type="dxa"/>
            <w:bottom w:w="0" w:type="dxa"/>
            <w:right w:w="0" w:type="dxa"/>
          </w:tblCellMar>
          <w:tblLook w:val="01E0"/>
        </w:tblPrEx>
        <w:trPr>
          <w:trHeight w:val="390"/>
          <w:jc w:val="left"/>
        </w:trPr>
        <w:tc>
          <w:tcPr>
            <w:tcW w:w="2606" w:type="dxa"/>
            <w:tcBorders>
              <w:top w:val="single" w:sz="6" w:space="0" w:color="111111"/>
              <w:left w:val="single" w:sz="6" w:space="0" w:color="111111"/>
              <w:bottom w:val="single" w:sz="6" w:space="0" w:color="111111"/>
              <w:right w:val="single" w:sz="6" w:space="0" w:color="111111"/>
            </w:tcBorders>
          </w:tcPr>
          <w:p>
            <w:pPr>
              <w:pStyle w:val="TableParagraph"/>
              <w:spacing w:before="81"/>
              <w:ind w:left="58"/>
              <w:rPr>
                <w:sz w:val="20"/>
              </w:rPr>
            </w:pPr>
            <w:r>
              <w:rPr>
                <w:sz w:val="20"/>
              </w:rPr>
              <w:t>Attestation</w:t>
            </w:r>
            <w:r>
              <w:rPr>
                <w:spacing w:val="-7"/>
                <w:sz w:val="20"/>
              </w:rPr>
              <w:t xml:space="preserve"> </w:t>
            </w:r>
            <w:r>
              <w:rPr>
                <w:spacing w:val="-4"/>
                <w:sz w:val="20"/>
              </w:rPr>
              <w:t>Form</w:t>
            </w:r>
          </w:p>
        </w:tc>
        <w:tc>
          <w:tcPr>
            <w:tcW w:w="6570" w:type="dxa"/>
            <w:tcBorders>
              <w:top w:val="single" w:sz="6" w:space="0" w:color="111111"/>
              <w:left w:val="single" w:sz="6" w:space="0" w:color="111111"/>
              <w:bottom w:val="single" w:sz="6" w:space="0" w:color="111111"/>
              <w:right w:val="single" w:sz="6" w:space="0" w:color="111111"/>
            </w:tcBorders>
          </w:tcPr>
          <w:p>
            <w:pPr>
              <w:pStyle w:val="TableParagraph"/>
              <w:spacing w:before="81"/>
              <w:ind w:left="58"/>
              <w:rPr>
                <w:sz w:val="20"/>
              </w:rPr>
            </w:pPr>
            <w:r>
              <w:rPr>
                <w:sz w:val="20"/>
              </w:rPr>
              <w:t>Attachment</w:t>
            </w:r>
            <w:r>
              <w:rPr>
                <w:spacing w:val="-4"/>
                <w:sz w:val="20"/>
              </w:rPr>
              <w:t xml:space="preserve"> </w:t>
            </w:r>
            <w:r>
              <w:rPr>
                <w:sz w:val="20"/>
              </w:rPr>
              <w:t>submitted</w:t>
            </w:r>
            <w:r>
              <w:rPr>
                <w:spacing w:val="-3"/>
                <w:sz w:val="20"/>
              </w:rPr>
              <w:t xml:space="preserve"> </w:t>
            </w:r>
            <w:r>
              <w:rPr>
                <w:sz w:val="20"/>
              </w:rPr>
              <w:t>via</w:t>
            </w:r>
            <w:r>
              <w:rPr>
                <w:spacing w:val="-4"/>
                <w:sz w:val="20"/>
              </w:rPr>
              <w:t xml:space="preserve"> </w:t>
            </w:r>
            <w:r>
              <w:rPr>
                <w:sz w:val="20"/>
              </w:rPr>
              <w:t>HIOS.</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a</w:t>
            </w:r>
            <w:r>
              <w:rPr>
                <w:spacing w:val="-3"/>
                <w:sz w:val="20"/>
              </w:rPr>
              <w:t xml:space="preserve"> </w:t>
            </w:r>
            <w:r>
              <w:rPr>
                <w:spacing w:val="-4"/>
                <w:sz w:val="20"/>
              </w:rPr>
              <w:t>PDF.</w:t>
            </w:r>
          </w:p>
        </w:tc>
      </w:tr>
    </w:tbl>
    <w:p>
      <w:pPr>
        <w:pStyle w:val="BodyText"/>
        <w:spacing w:before="15"/>
        <w:rPr>
          <w:b/>
        </w:rPr>
      </w:pPr>
    </w:p>
    <w:p>
      <w:pPr>
        <w:pStyle w:val="BodyText"/>
        <w:ind w:left="119" w:right="737"/>
      </w:pPr>
      <w:r>
        <w:t>If</w:t>
      </w:r>
      <w:r>
        <w:rPr>
          <w:spacing w:val="-1"/>
        </w:rPr>
        <w:t xml:space="preserve"> </w:t>
      </w:r>
      <w:r>
        <w:t>you</w:t>
      </w:r>
      <w:r>
        <w:rPr>
          <w:spacing w:val="-1"/>
        </w:rPr>
        <w:t xml:space="preserve"> </w:t>
      </w:r>
      <w:r>
        <w:t>are</w:t>
      </w:r>
      <w:r>
        <w:rPr>
          <w:spacing w:val="-2"/>
        </w:rPr>
        <w:t xml:space="preserve"> </w:t>
      </w:r>
      <w:r>
        <w:t>submitting</w:t>
      </w:r>
      <w:r>
        <w:rPr>
          <w:spacing w:val="-1"/>
        </w:rPr>
        <w:t xml:space="preserve"> </w:t>
      </w:r>
      <w:r>
        <w:t>data</w:t>
      </w:r>
      <w:r>
        <w:rPr>
          <w:spacing w:val="-1"/>
        </w:rPr>
        <w:t xml:space="preserve"> </w:t>
      </w:r>
      <w:r>
        <w:t>for an</w:t>
      </w:r>
      <w:r>
        <w:rPr>
          <w:spacing w:val="-1"/>
        </w:rPr>
        <w:t xml:space="preserve"> </w:t>
      </w:r>
      <w:r>
        <w:t>issuer that</w:t>
      </w:r>
      <w:r>
        <w:rPr>
          <w:spacing w:val="-1"/>
        </w:rPr>
        <w:t xml:space="preserve"> </w:t>
      </w:r>
      <w:r>
        <w:t>had</w:t>
      </w:r>
      <w:r>
        <w:rPr>
          <w:spacing w:val="-1"/>
        </w:rPr>
        <w:t xml:space="preserve"> </w:t>
      </w:r>
      <w:r>
        <w:t>zero</w:t>
      </w:r>
      <w:r>
        <w:rPr>
          <w:spacing w:val="-2"/>
        </w:rPr>
        <w:t xml:space="preserve"> </w:t>
      </w:r>
      <w:r>
        <w:t>pharmacy</w:t>
      </w:r>
      <w:r>
        <w:rPr>
          <w:spacing w:val="-1"/>
        </w:rPr>
        <w:t xml:space="preserve"> </w:t>
      </w:r>
      <w:r>
        <w:t>claims during</w:t>
      </w:r>
      <w:r>
        <w:rPr>
          <w:spacing w:val="-1"/>
        </w:rPr>
        <w:t xml:space="preserve"> </w:t>
      </w:r>
      <w:r>
        <w:t>the</w:t>
      </w:r>
      <w:r>
        <w:rPr>
          <w:spacing w:val="-1"/>
        </w:rPr>
        <w:t xml:space="preserve"> </w:t>
      </w:r>
      <w:r>
        <w:t>reporting</w:t>
      </w:r>
      <w:r>
        <w:rPr>
          <w:spacing w:val="-2"/>
        </w:rPr>
        <w:t xml:space="preserve"> </w:t>
      </w:r>
      <w:r>
        <w:t>year (e.g.,</w:t>
      </w:r>
      <w:r>
        <w:rPr>
          <w:spacing w:val="-2"/>
        </w:rPr>
        <w:t xml:space="preserve"> </w:t>
      </w:r>
      <w:r>
        <w:t>an</w:t>
      </w:r>
      <w:r>
        <w:rPr>
          <w:spacing w:val="-1"/>
        </w:rPr>
        <w:t xml:space="preserve"> </w:t>
      </w:r>
      <w:r>
        <w:t>issuer offered one</w:t>
      </w:r>
      <w:r>
        <w:rPr>
          <w:spacing w:val="-6"/>
        </w:rPr>
        <w:t xml:space="preserve"> </w:t>
      </w:r>
      <w:r>
        <w:t>or</w:t>
      </w:r>
      <w:r>
        <w:rPr>
          <w:spacing w:val="-2"/>
        </w:rPr>
        <w:t xml:space="preserve"> </w:t>
      </w:r>
      <w:r>
        <w:t>more</w:t>
      </w:r>
      <w:r>
        <w:rPr>
          <w:spacing w:val="-4"/>
        </w:rPr>
        <w:t xml:space="preserve"> </w:t>
      </w:r>
      <w:r>
        <w:t>on-Exchange</w:t>
      </w:r>
      <w:r>
        <w:rPr>
          <w:spacing w:val="-4"/>
        </w:rPr>
        <w:t xml:space="preserve"> </w:t>
      </w:r>
      <w:r>
        <w:t>QHP(s)</w:t>
      </w:r>
      <w:r>
        <w:rPr>
          <w:spacing w:val="-2"/>
        </w:rPr>
        <w:t xml:space="preserve"> </w:t>
      </w:r>
      <w:r>
        <w:t>in</w:t>
      </w:r>
      <w:r>
        <w:rPr>
          <w:spacing w:val="-3"/>
        </w:rPr>
        <w:t xml:space="preserve"> </w:t>
      </w:r>
      <w:r>
        <w:t>the</w:t>
      </w:r>
      <w:r>
        <w:rPr>
          <w:spacing w:val="-4"/>
        </w:rPr>
        <w:t xml:space="preserve"> </w:t>
      </w:r>
      <w:r>
        <w:t>reporting</w:t>
      </w:r>
      <w:r>
        <w:rPr>
          <w:spacing w:val="-4"/>
        </w:rPr>
        <w:t xml:space="preserve"> </w:t>
      </w:r>
      <w:r>
        <w:t>year</w:t>
      </w:r>
      <w:r>
        <w:rPr>
          <w:spacing w:val="-2"/>
        </w:rPr>
        <w:t xml:space="preserve"> </w:t>
      </w:r>
      <w:r>
        <w:t>but</w:t>
      </w:r>
      <w:r>
        <w:rPr>
          <w:spacing w:val="-3"/>
        </w:rPr>
        <w:t xml:space="preserve"> </w:t>
      </w:r>
      <w:r>
        <w:t>did</w:t>
      </w:r>
      <w:r>
        <w:rPr>
          <w:spacing w:val="-3"/>
        </w:rPr>
        <w:t xml:space="preserve"> </w:t>
      </w:r>
      <w:r>
        <w:t>not</w:t>
      </w:r>
      <w:r>
        <w:rPr>
          <w:spacing w:val="-5"/>
        </w:rPr>
        <w:t xml:space="preserve"> </w:t>
      </w:r>
      <w:r>
        <w:t>enroll</w:t>
      </w:r>
      <w:r>
        <w:rPr>
          <w:spacing w:val="-3"/>
        </w:rPr>
        <w:t xml:space="preserve"> </w:t>
      </w:r>
      <w:r>
        <w:t>any</w:t>
      </w:r>
      <w:r>
        <w:rPr>
          <w:spacing w:val="-4"/>
        </w:rPr>
        <w:t xml:space="preserve"> </w:t>
      </w:r>
      <w:r>
        <w:t>consumers</w:t>
      </w:r>
      <w:r>
        <w:rPr>
          <w:spacing w:val="-2"/>
        </w:rPr>
        <w:t xml:space="preserve"> </w:t>
      </w:r>
      <w:r>
        <w:t>during</w:t>
      </w:r>
      <w:r>
        <w:rPr>
          <w:spacing w:val="-3"/>
        </w:rPr>
        <w:t xml:space="preserve"> </w:t>
      </w:r>
      <w:r>
        <w:t>the</w:t>
      </w:r>
      <w:r>
        <w:rPr>
          <w:spacing w:val="-3"/>
        </w:rPr>
        <w:t xml:space="preserve"> </w:t>
      </w:r>
      <w:r>
        <w:t>reporting</w:t>
      </w:r>
      <w:r>
        <w:rPr>
          <w:spacing w:val="-3"/>
        </w:rPr>
        <w:t xml:space="preserve"> </w:t>
      </w:r>
      <w:r>
        <w:t>year)</w:t>
      </w:r>
      <w:r>
        <w:rPr>
          <w:spacing w:val="-2"/>
        </w:rPr>
        <w:t xml:space="preserve"> </w:t>
      </w:r>
      <w:r>
        <w:rPr>
          <w:spacing w:val="-5"/>
        </w:rPr>
        <w:t>you</w:t>
      </w:r>
    </w:p>
    <w:p>
      <w:pPr>
        <w:spacing w:after="0"/>
        <w:sectPr>
          <w:pgSz w:w="12240" w:h="15840"/>
          <w:pgMar w:top="980" w:right="120" w:bottom="1080" w:left="600" w:header="783" w:footer="897"/>
          <w:cols w:space="720"/>
        </w:sectPr>
      </w:pPr>
    </w:p>
    <w:p>
      <w:pPr>
        <w:pStyle w:val="BodyText"/>
        <w:spacing w:before="228"/>
      </w:pPr>
    </w:p>
    <w:p>
      <w:pPr>
        <w:pStyle w:val="BodyText"/>
        <w:ind w:left="119" w:right="737"/>
      </w:pPr>
      <w:r>
        <w:t>will</w:t>
      </w:r>
      <w:r>
        <w:rPr>
          <w:spacing w:val="-2"/>
        </w:rPr>
        <w:t xml:space="preserve"> </w:t>
      </w:r>
      <w:r>
        <w:t>still</w:t>
      </w:r>
      <w:r>
        <w:rPr>
          <w:spacing w:val="-2"/>
        </w:rPr>
        <w:t xml:space="preserve"> </w:t>
      </w:r>
      <w:r>
        <w:t>need</w:t>
      </w:r>
      <w:r>
        <w:rPr>
          <w:spacing w:val="-3"/>
        </w:rPr>
        <w:t xml:space="preserve"> </w:t>
      </w:r>
      <w:r>
        <w:t>to</w:t>
      </w:r>
      <w:r>
        <w:rPr>
          <w:spacing w:val="-2"/>
        </w:rPr>
        <w:t xml:space="preserve"> </w:t>
      </w:r>
      <w:r>
        <w:t>submit</w:t>
      </w:r>
      <w:r>
        <w:rPr>
          <w:spacing w:val="-2"/>
        </w:rPr>
        <w:t xml:space="preserve"> </w:t>
      </w:r>
      <w:r>
        <w:t>a</w:t>
      </w:r>
      <w:r>
        <w:rPr>
          <w:spacing w:val="-2"/>
        </w:rPr>
        <w:t xml:space="preserve"> </w:t>
      </w:r>
      <w:r>
        <w:t>detailed</w:t>
      </w:r>
      <w:r>
        <w:rPr>
          <w:spacing w:val="-2"/>
        </w:rPr>
        <w:t xml:space="preserve"> </w:t>
      </w:r>
      <w:r>
        <w:t>data</w:t>
      </w:r>
      <w:r>
        <w:rPr>
          <w:spacing w:val="-2"/>
        </w:rPr>
        <w:t xml:space="preserve"> </w:t>
      </w:r>
      <w:r>
        <w:t>template.</w:t>
      </w:r>
      <w:r>
        <w:rPr>
          <w:spacing w:val="-3"/>
        </w:rPr>
        <w:t xml:space="preserve"> </w:t>
      </w:r>
      <w:r>
        <w:t>In</w:t>
      </w:r>
      <w:r>
        <w:rPr>
          <w:spacing w:val="-2"/>
        </w:rPr>
        <w:t xml:space="preserve"> </w:t>
      </w:r>
      <w:r>
        <w:t>this</w:t>
      </w:r>
      <w:r>
        <w:rPr>
          <w:spacing w:val="-1"/>
        </w:rPr>
        <w:t xml:space="preserve"> </w:t>
      </w:r>
      <w:r>
        <w:t>case,</w:t>
      </w:r>
      <w:r>
        <w:rPr>
          <w:spacing w:val="-2"/>
        </w:rPr>
        <w:t xml:space="preserve"> </w:t>
      </w:r>
      <w:r>
        <w:t>after</w:t>
      </w:r>
      <w:r>
        <w:rPr>
          <w:spacing w:val="-3"/>
        </w:rPr>
        <w:t xml:space="preserve"> </w:t>
      </w:r>
      <w:r>
        <w:t>listing</w:t>
      </w:r>
      <w:r>
        <w:rPr>
          <w:spacing w:val="-2"/>
        </w:rPr>
        <w:t xml:space="preserve"> </w:t>
      </w:r>
      <w:r>
        <w:t>the</w:t>
      </w:r>
      <w:r>
        <w:rPr>
          <w:spacing w:val="-2"/>
        </w:rPr>
        <w:t xml:space="preserve"> </w:t>
      </w:r>
      <w:r>
        <w:t>14-digit</w:t>
      </w:r>
      <w:r>
        <w:rPr>
          <w:spacing w:val="-2"/>
        </w:rPr>
        <w:t xml:space="preserve"> </w:t>
      </w:r>
      <w:r>
        <w:t>plan</w:t>
      </w:r>
      <w:r>
        <w:rPr>
          <w:spacing w:val="-2"/>
        </w:rPr>
        <w:t xml:space="preserve"> </w:t>
      </w:r>
      <w:r>
        <w:t>ID,</w:t>
      </w:r>
      <w:r>
        <w:rPr>
          <w:spacing w:val="-2"/>
        </w:rPr>
        <w:t xml:space="preserve"> </w:t>
      </w:r>
      <w:r>
        <w:t>you</w:t>
      </w:r>
      <w:r>
        <w:rPr>
          <w:spacing w:val="-2"/>
        </w:rPr>
        <w:t xml:space="preserve"> </w:t>
      </w:r>
      <w:r>
        <w:t>may</w:t>
      </w:r>
      <w:r>
        <w:rPr>
          <w:spacing w:val="-2"/>
        </w:rPr>
        <w:t xml:space="preserve"> </w:t>
      </w:r>
      <w:r>
        <w:t>complete</w:t>
      </w:r>
      <w:r>
        <w:rPr>
          <w:spacing w:val="-2"/>
        </w:rPr>
        <w:t xml:space="preserve"> </w:t>
      </w:r>
      <w:r>
        <w:t xml:space="preserve">the template data fields as depicted in </w:t>
      </w:r>
      <w:r>
        <w:rPr>
          <w:b/>
        </w:rPr>
        <w:t>Figure 3.1</w:t>
      </w:r>
      <w:r>
        <w:t>.</w:t>
      </w:r>
    </w:p>
    <w:p>
      <w:pPr>
        <w:spacing w:before="200"/>
        <w:ind w:left="1569" w:right="0" w:firstLine="0"/>
        <w:jc w:val="left"/>
        <w:rPr>
          <w:b/>
          <w:sz w:val="20"/>
        </w:rPr>
      </w:pPr>
      <w:r>
        <w:rPr>
          <w:b/>
          <w:sz w:val="20"/>
        </w:rPr>
        <w:t>Figure</w:t>
      </w:r>
      <w:r>
        <w:rPr>
          <w:b/>
          <w:spacing w:val="-6"/>
          <w:sz w:val="20"/>
        </w:rPr>
        <w:t xml:space="preserve"> </w:t>
      </w:r>
      <w:r>
        <w:rPr>
          <w:b/>
          <w:sz w:val="20"/>
        </w:rPr>
        <w:t>3.1.</w:t>
      </w:r>
      <w:r>
        <w:rPr>
          <w:b/>
          <w:spacing w:val="-4"/>
          <w:sz w:val="20"/>
        </w:rPr>
        <w:t xml:space="preserve"> </w:t>
      </w:r>
      <w:r>
        <w:rPr>
          <w:b/>
          <w:sz w:val="20"/>
        </w:rPr>
        <w:t>Detailed</w:t>
      </w:r>
      <w:r>
        <w:rPr>
          <w:b/>
          <w:spacing w:val="-4"/>
          <w:sz w:val="20"/>
        </w:rPr>
        <w:t xml:space="preserve"> </w:t>
      </w:r>
      <w:r>
        <w:rPr>
          <w:b/>
          <w:sz w:val="20"/>
        </w:rPr>
        <w:t>QHP</w:t>
      </w:r>
      <w:r>
        <w:rPr>
          <w:b/>
          <w:spacing w:val="-3"/>
          <w:sz w:val="20"/>
        </w:rPr>
        <w:t xml:space="preserve"> </w:t>
      </w:r>
      <w:r>
        <w:rPr>
          <w:b/>
          <w:sz w:val="20"/>
        </w:rPr>
        <w:t>PBM</w:t>
      </w:r>
      <w:r>
        <w:rPr>
          <w:b/>
          <w:spacing w:val="-4"/>
          <w:sz w:val="20"/>
        </w:rPr>
        <w:t xml:space="preserve"> </w:t>
      </w:r>
      <w:r>
        <w:rPr>
          <w:b/>
          <w:sz w:val="20"/>
        </w:rPr>
        <w:t>DPR2</w:t>
      </w:r>
      <w:r>
        <w:rPr>
          <w:b/>
          <w:spacing w:val="-4"/>
          <w:sz w:val="20"/>
        </w:rPr>
        <w:t xml:space="preserve"> </w:t>
      </w:r>
      <w:r>
        <w:rPr>
          <w:b/>
          <w:sz w:val="20"/>
        </w:rPr>
        <w:t>Template</w:t>
      </w:r>
      <w:r>
        <w:rPr>
          <w:b/>
          <w:spacing w:val="-3"/>
          <w:sz w:val="20"/>
        </w:rPr>
        <w:t xml:space="preserve"> </w:t>
      </w:r>
      <w:r>
        <w:rPr>
          <w:b/>
          <w:sz w:val="20"/>
        </w:rPr>
        <w:t>Completed</w:t>
      </w:r>
      <w:r>
        <w:rPr>
          <w:b/>
          <w:spacing w:val="-4"/>
          <w:sz w:val="20"/>
        </w:rPr>
        <w:t xml:space="preserve"> </w:t>
      </w:r>
      <w:r>
        <w:rPr>
          <w:b/>
          <w:sz w:val="20"/>
        </w:rPr>
        <w:t>for</w:t>
      </w:r>
      <w:r>
        <w:rPr>
          <w:b/>
          <w:spacing w:val="-3"/>
          <w:sz w:val="20"/>
        </w:rPr>
        <w:t xml:space="preserve"> </w:t>
      </w:r>
      <w:r>
        <w:rPr>
          <w:b/>
          <w:sz w:val="20"/>
        </w:rPr>
        <w:t>Zero</w:t>
      </w:r>
      <w:r>
        <w:rPr>
          <w:b/>
          <w:spacing w:val="-4"/>
          <w:sz w:val="20"/>
        </w:rPr>
        <w:t xml:space="preserve"> </w:t>
      </w:r>
      <w:r>
        <w:rPr>
          <w:b/>
          <w:sz w:val="20"/>
        </w:rPr>
        <w:t>Claims</w:t>
      </w:r>
      <w:r>
        <w:rPr>
          <w:b/>
          <w:spacing w:val="-4"/>
          <w:sz w:val="20"/>
        </w:rPr>
        <w:t xml:space="preserve"> </w:t>
      </w:r>
      <w:r>
        <w:rPr>
          <w:b/>
          <w:sz w:val="20"/>
        </w:rPr>
        <w:t>to</w:t>
      </w:r>
      <w:r>
        <w:rPr>
          <w:b/>
          <w:spacing w:val="-3"/>
          <w:sz w:val="20"/>
        </w:rPr>
        <w:t xml:space="preserve"> </w:t>
      </w:r>
      <w:r>
        <w:rPr>
          <w:b/>
          <w:spacing w:val="-2"/>
          <w:sz w:val="20"/>
        </w:rPr>
        <w:t>Report</w:t>
      </w:r>
    </w:p>
    <w:p>
      <w:pPr>
        <w:pStyle w:val="BodyText"/>
        <w:spacing w:before="19"/>
        <w:rPr>
          <w:b/>
        </w:rPr>
      </w:pPr>
      <w:r>
        <w:drawing>
          <wp:anchor distT="0" distB="0" distL="0" distR="0" simplePos="0" relativeHeight="251672576" behindDoc="1" locked="0" layoutInCell="1" allowOverlap="1">
            <wp:simplePos x="0" y="0"/>
            <wp:positionH relativeFrom="page">
              <wp:posOffset>457200</wp:posOffset>
            </wp:positionH>
            <wp:positionV relativeFrom="paragraph">
              <wp:posOffset>173811</wp:posOffset>
            </wp:positionV>
            <wp:extent cx="6874616" cy="618077"/>
            <wp:effectExtent l="0" t="0" r="0" b="0"/>
            <wp:wrapTopAndBottom/>
            <wp:docPr id="43" name="Image 43" descr="Screenshot of a spreadsheet shows a QHP PBM DPR2 template with five headings: (1) NDC, (2) Total prescriptions dispensed for all pharmacies, (3) Total prescriptions dispensed for retail pharmacies, (4) Total prescriptions dispensed for mail-order pharmacies, and (5) Total rebate dollars. "/>
            <wp:cNvGraphicFramePr/>
            <a:graphic xmlns:a="http://schemas.openxmlformats.org/drawingml/2006/main">
              <a:graphicData uri="http://schemas.openxmlformats.org/drawingml/2006/picture">
                <pic:pic xmlns:pic="http://schemas.openxmlformats.org/drawingml/2006/picture">
                  <pic:nvPicPr>
                    <pic:cNvPr id="43" name="Image 43" descr="Screenshot of a spreadsheet shows a QHP PBM DPR2 template with five headings: (1) NDC, (2) Total prescriptions dispensed for all pharmacies, (3) Total prescriptions dispensed for retail pharmacies, (4) Total prescriptions dispensed for mail-order pharmacies, and (5) Total rebate dollars. "/>
                    <pic:cNvPicPr/>
                  </pic:nvPicPr>
                  <pic:blipFill>
                    <a:blip xmlns:r="http://schemas.openxmlformats.org/officeDocument/2006/relationships" r:embed="rId21" cstate="print"/>
                    <a:stretch>
                      <a:fillRect/>
                    </a:stretch>
                  </pic:blipFill>
                  <pic:spPr>
                    <a:xfrm>
                      <a:off x="0" y="0"/>
                      <a:ext cx="6874616" cy="618077"/>
                    </a:xfrm>
                    <a:prstGeom prst="rect">
                      <a:avLst/>
                    </a:prstGeom>
                  </pic:spPr>
                </pic:pic>
              </a:graphicData>
            </a:graphic>
          </wp:anchor>
        </w:drawing>
      </w:r>
    </w:p>
    <w:p>
      <w:pPr>
        <w:pStyle w:val="BodyText"/>
        <w:spacing w:before="7"/>
        <w:rPr>
          <w:b/>
        </w:rPr>
      </w:pPr>
    </w:p>
    <w:p>
      <w:pPr>
        <w:pStyle w:val="Heading1"/>
      </w:pPr>
      <w:bookmarkStart w:id="23" w:name="/"/>
      <w:bookmarkEnd w:id="23"/>
      <w:bookmarkStart w:id="24" w:name="Allocation Methodology"/>
      <w:bookmarkEnd w:id="24"/>
      <w:r>
        <w:rPr>
          <w:color w:val="1E3E7C"/>
        </w:rPr>
        <w:t>Allocation</w:t>
      </w:r>
      <w:r>
        <w:rPr>
          <w:color w:val="1E3E7C"/>
          <w:spacing w:val="-11"/>
        </w:rPr>
        <w:t xml:space="preserve"> </w:t>
      </w:r>
      <w:r>
        <w:rPr>
          <w:color w:val="1E3E7C"/>
          <w:spacing w:val="-2"/>
        </w:rPr>
        <w:t>Methodology</w:t>
      </w:r>
    </w:p>
    <w:p>
      <w:pPr>
        <w:pStyle w:val="BodyText"/>
        <w:spacing w:before="1"/>
        <w:ind w:left="119" w:right="737"/>
      </w:pPr>
      <w:r>
        <w:t>Submitters are required to report financial and prescription data at the QHP issuer and 11-digit NDC levels. However, CMS</w:t>
      </w:r>
      <w:r>
        <w:rPr>
          <w:spacing w:val="-2"/>
        </w:rPr>
        <w:t xml:space="preserve"> </w:t>
      </w:r>
      <w:r>
        <w:t>is</w:t>
      </w:r>
      <w:r>
        <w:rPr>
          <w:spacing w:val="-1"/>
        </w:rPr>
        <w:t xml:space="preserve"> </w:t>
      </w:r>
      <w:r>
        <w:t>aware</w:t>
      </w:r>
      <w:r>
        <w:rPr>
          <w:spacing w:val="-2"/>
        </w:rPr>
        <w:t xml:space="preserve"> </w:t>
      </w:r>
      <w:r>
        <w:t>that</w:t>
      </w:r>
      <w:r>
        <w:rPr>
          <w:spacing w:val="-2"/>
        </w:rPr>
        <w:t xml:space="preserve"> </w:t>
      </w:r>
      <w:r>
        <w:t>some</w:t>
      </w:r>
      <w:r>
        <w:rPr>
          <w:spacing w:val="-3"/>
        </w:rPr>
        <w:t xml:space="preserve"> </w:t>
      </w:r>
      <w:r>
        <w:t>submitters</w:t>
      </w:r>
      <w:r>
        <w:rPr>
          <w:spacing w:val="-1"/>
        </w:rPr>
        <w:t xml:space="preserve"> </w:t>
      </w:r>
      <w:r>
        <w:t>may</w:t>
      </w:r>
      <w:r>
        <w:rPr>
          <w:spacing w:val="-1"/>
        </w:rPr>
        <w:t xml:space="preserve"> </w:t>
      </w:r>
      <w:r>
        <w:t>receive</w:t>
      </w:r>
      <w:r>
        <w:rPr>
          <w:spacing w:val="-2"/>
        </w:rPr>
        <w:t xml:space="preserve"> </w:t>
      </w:r>
      <w:r>
        <w:t>and/or</w:t>
      </w:r>
      <w:r>
        <w:rPr>
          <w:spacing w:val="-1"/>
        </w:rPr>
        <w:t xml:space="preserve"> </w:t>
      </w:r>
      <w:r>
        <w:t>record</w:t>
      </w:r>
      <w:r>
        <w:rPr>
          <w:spacing w:val="-2"/>
        </w:rPr>
        <w:t xml:space="preserve"> </w:t>
      </w:r>
      <w:r>
        <w:t>data</w:t>
      </w:r>
      <w:r>
        <w:rPr>
          <w:spacing w:val="-2"/>
        </w:rPr>
        <w:t xml:space="preserve"> </w:t>
      </w:r>
      <w:r>
        <w:t>at</w:t>
      </w:r>
      <w:r>
        <w:rPr>
          <w:spacing w:val="-2"/>
        </w:rPr>
        <w:t xml:space="preserve"> </w:t>
      </w:r>
      <w:r>
        <w:t>the</w:t>
      </w:r>
      <w:r>
        <w:rPr>
          <w:spacing w:val="-2"/>
        </w:rPr>
        <w:t xml:space="preserve"> </w:t>
      </w:r>
      <w:r>
        <w:t>product</w:t>
      </w:r>
      <w:r>
        <w:rPr>
          <w:spacing w:val="-2"/>
        </w:rPr>
        <w:t xml:space="preserve"> </w:t>
      </w:r>
      <w:r>
        <w:t>or</w:t>
      </w:r>
      <w:r>
        <w:rPr>
          <w:spacing w:val="-1"/>
        </w:rPr>
        <w:t xml:space="preserve"> </w:t>
      </w:r>
      <w:r>
        <w:t>plan</w:t>
      </w:r>
      <w:r>
        <w:rPr>
          <w:spacing w:val="-2"/>
        </w:rPr>
        <w:t xml:space="preserve"> </w:t>
      </w:r>
      <w:r>
        <w:t>level.</w:t>
      </w:r>
      <w:r>
        <w:rPr>
          <w:spacing w:val="-2"/>
        </w:rPr>
        <w:t xml:space="preserve"> </w:t>
      </w:r>
      <w:r>
        <w:t>To</w:t>
      </w:r>
      <w:r>
        <w:rPr>
          <w:spacing w:val="-2"/>
        </w:rPr>
        <w:t xml:space="preserve"> </w:t>
      </w:r>
      <w:r>
        <w:t>satisfy</w:t>
      </w:r>
      <w:r>
        <w:rPr>
          <w:spacing w:val="-2"/>
        </w:rPr>
        <w:t xml:space="preserve"> </w:t>
      </w:r>
      <w:r>
        <w:t>the</w:t>
      </w:r>
      <w:r>
        <w:rPr>
          <w:spacing w:val="-2"/>
        </w:rPr>
        <w:t xml:space="preserve"> </w:t>
      </w:r>
      <w:r>
        <w:t xml:space="preserve">reporting requirements, submitters must allocate data to the QHP issuer and 11-digit NDC levels using reasonable allocation methodologies. A description of all allocation methodologies used to report data at the issuer and/or 11-digit NDC level must be submitted by the submitter in HIOS as part of the PBM DPR2 reporting. Please see the </w:t>
      </w:r>
      <w:r>
        <w:rPr>
          <w:b/>
        </w:rPr>
        <w:t xml:space="preserve">Appendix </w:t>
      </w:r>
      <w:r>
        <w:t>for more information on allocation methodologies.</w:t>
      </w:r>
    </w:p>
    <w:p>
      <w:pPr>
        <w:pStyle w:val="BodyText"/>
        <w:spacing w:before="9"/>
      </w:pPr>
    </w:p>
    <w:p>
      <w:pPr>
        <w:pStyle w:val="Heading1"/>
      </w:pPr>
      <w:bookmarkStart w:id="25" w:name="Detailed Data Template File Submission F"/>
      <w:bookmarkEnd w:id="25"/>
      <w:r>
        <w:rPr>
          <w:color w:val="1E3E7C"/>
        </w:rPr>
        <w:t>Detailed</w:t>
      </w:r>
      <w:r>
        <w:rPr>
          <w:color w:val="1E3E7C"/>
          <w:spacing w:val="-9"/>
        </w:rPr>
        <w:t xml:space="preserve"> </w:t>
      </w:r>
      <w:r>
        <w:rPr>
          <w:color w:val="1E3E7C"/>
        </w:rPr>
        <w:t>Data</w:t>
      </w:r>
      <w:r>
        <w:rPr>
          <w:color w:val="1E3E7C"/>
          <w:spacing w:val="-8"/>
        </w:rPr>
        <w:t xml:space="preserve"> </w:t>
      </w:r>
      <w:r>
        <w:rPr>
          <w:color w:val="1E3E7C"/>
        </w:rPr>
        <w:t>Template</w:t>
      </w:r>
      <w:r>
        <w:rPr>
          <w:color w:val="1E3E7C"/>
          <w:spacing w:val="-9"/>
        </w:rPr>
        <w:t xml:space="preserve"> </w:t>
      </w:r>
      <w:r>
        <w:rPr>
          <w:color w:val="1E3E7C"/>
        </w:rPr>
        <w:t>File</w:t>
      </w:r>
      <w:r>
        <w:rPr>
          <w:color w:val="1E3E7C"/>
          <w:spacing w:val="-8"/>
        </w:rPr>
        <w:t xml:space="preserve"> </w:t>
      </w:r>
      <w:r>
        <w:rPr>
          <w:color w:val="1E3E7C"/>
        </w:rPr>
        <w:t>Submission</w:t>
      </w:r>
      <w:r>
        <w:rPr>
          <w:color w:val="1E3E7C"/>
          <w:spacing w:val="-8"/>
        </w:rPr>
        <w:t xml:space="preserve"> </w:t>
      </w:r>
      <w:r>
        <w:rPr>
          <w:color w:val="1E3E7C"/>
          <w:spacing w:val="-2"/>
        </w:rPr>
        <w:t>Format</w:t>
      </w:r>
    </w:p>
    <w:p>
      <w:pPr>
        <w:pStyle w:val="BodyText"/>
        <w:spacing w:before="1"/>
        <w:ind w:left="119" w:right="595"/>
      </w:pPr>
      <w:r>
        <w:t>Once</w:t>
      </w:r>
      <w:r>
        <w:rPr>
          <w:spacing w:val="-3"/>
        </w:rPr>
        <w:t xml:space="preserve"> </w:t>
      </w:r>
      <w:r>
        <w:t>the</w:t>
      </w:r>
      <w:r>
        <w:rPr>
          <w:spacing w:val="-3"/>
        </w:rPr>
        <w:t xml:space="preserve"> </w:t>
      </w:r>
      <w:r>
        <w:t>submitter</w:t>
      </w:r>
      <w:r>
        <w:rPr>
          <w:spacing w:val="-2"/>
        </w:rPr>
        <w:t xml:space="preserve"> </w:t>
      </w:r>
      <w:r>
        <w:t>has</w:t>
      </w:r>
      <w:r>
        <w:rPr>
          <w:spacing w:val="-2"/>
        </w:rPr>
        <w:t xml:space="preserve"> </w:t>
      </w:r>
      <w:r>
        <w:t>fully</w:t>
      </w:r>
      <w:r>
        <w:rPr>
          <w:spacing w:val="-2"/>
        </w:rPr>
        <w:t xml:space="preserve"> </w:t>
      </w:r>
      <w:r>
        <w:t>populated</w:t>
      </w:r>
      <w:r>
        <w:rPr>
          <w:spacing w:val="-3"/>
        </w:rPr>
        <w:t xml:space="preserve"> </w:t>
      </w:r>
      <w:r>
        <w:t>the</w:t>
      </w:r>
      <w:r>
        <w:rPr>
          <w:spacing w:val="-3"/>
        </w:rPr>
        <w:t xml:space="preserve"> </w:t>
      </w:r>
      <w:r>
        <w:t>required</w:t>
      </w:r>
      <w:r>
        <w:rPr>
          <w:spacing w:val="-3"/>
        </w:rPr>
        <w:t xml:space="preserve"> </w:t>
      </w:r>
      <w:r>
        <w:t>data</w:t>
      </w:r>
      <w:r>
        <w:rPr>
          <w:spacing w:val="-3"/>
        </w:rPr>
        <w:t xml:space="preserve"> </w:t>
      </w:r>
      <w:r>
        <w:t>elements</w:t>
      </w:r>
      <w:r>
        <w:rPr>
          <w:spacing w:val="-3"/>
        </w:rPr>
        <w:t xml:space="preserve"> </w:t>
      </w:r>
      <w:r>
        <w:t>within</w:t>
      </w:r>
      <w:r>
        <w:rPr>
          <w:spacing w:val="-3"/>
        </w:rPr>
        <w:t xml:space="preserve"> </w:t>
      </w:r>
      <w:r>
        <w:t>the</w:t>
      </w:r>
      <w:r>
        <w:rPr>
          <w:spacing w:val="-3"/>
        </w:rPr>
        <w:t xml:space="preserve"> </w:t>
      </w:r>
      <w:r>
        <w:t>detailed</w:t>
      </w:r>
      <w:r>
        <w:rPr>
          <w:spacing w:val="-3"/>
        </w:rPr>
        <w:t xml:space="preserve"> </w:t>
      </w:r>
      <w:r>
        <w:t>data</w:t>
      </w:r>
      <w:r>
        <w:rPr>
          <w:spacing w:val="-3"/>
        </w:rPr>
        <w:t xml:space="preserve"> </w:t>
      </w:r>
      <w:r>
        <w:t>template,</w:t>
      </w:r>
      <w:r>
        <w:rPr>
          <w:spacing w:val="-3"/>
        </w:rPr>
        <w:t xml:space="preserve"> </w:t>
      </w:r>
      <w:r>
        <w:t>the</w:t>
      </w:r>
      <w:r>
        <w:rPr>
          <w:spacing w:val="-3"/>
        </w:rPr>
        <w:t xml:space="preserve"> </w:t>
      </w:r>
      <w:r>
        <w:t>template</w:t>
      </w:r>
      <w:r>
        <w:rPr>
          <w:spacing w:val="-3"/>
        </w:rPr>
        <w:t xml:space="preserve"> </w:t>
      </w:r>
      <w:r>
        <w:t>must</w:t>
      </w:r>
      <w:r>
        <w:rPr>
          <w:spacing w:val="-3"/>
        </w:rPr>
        <w:t xml:space="preserve"> </w:t>
      </w:r>
      <w:r>
        <w:t>be converted to one or more pipe-delimited .csv file(s) which must then be grouped into one ZIP file for submission. There is no required file-naming convention for the .csv file(s) or the final ZIP file. Instructions for converting from a comma- delimited .csv file to a pipe-delimited .csv file are as follows.</w:t>
      </w:r>
    </w:p>
    <w:p>
      <w:pPr>
        <w:pStyle w:val="BodyText"/>
        <w:spacing w:before="9"/>
      </w:pPr>
    </w:p>
    <w:p>
      <w:pPr>
        <w:pStyle w:val="ListParagraph"/>
        <w:numPr>
          <w:ilvl w:val="2"/>
          <w:numId w:val="6"/>
        </w:numPr>
        <w:tabs>
          <w:tab w:val="left" w:pos="837"/>
        </w:tabs>
        <w:spacing w:before="1" w:after="0" w:line="240" w:lineRule="auto"/>
        <w:ind w:left="837" w:right="0" w:hanging="358"/>
        <w:jc w:val="left"/>
        <w:rPr>
          <w:sz w:val="20"/>
        </w:rPr>
      </w:pPr>
      <w:r>
        <w:rPr>
          <w:sz w:val="20"/>
        </w:rPr>
        <w:t>Browse</w:t>
      </w:r>
      <w:r>
        <w:rPr>
          <w:spacing w:val="-5"/>
          <w:sz w:val="20"/>
        </w:rPr>
        <w:t xml:space="preserve"> </w:t>
      </w:r>
      <w:r>
        <w:rPr>
          <w:sz w:val="20"/>
        </w:rPr>
        <w:t>to</w:t>
      </w:r>
      <w:r>
        <w:rPr>
          <w:spacing w:val="-4"/>
          <w:sz w:val="20"/>
        </w:rPr>
        <w:t xml:space="preserve"> </w:t>
      </w:r>
      <w:r>
        <w:rPr>
          <w:sz w:val="20"/>
        </w:rPr>
        <w:t>your</w:t>
      </w:r>
      <w:r>
        <w:rPr>
          <w:spacing w:val="-4"/>
          <w:sz w:val="20"/>
        </w:rPr>
        <w:t xml:space="preserve"> </w:t>
      </w:r>
      <w:r>
        <w:rPr>
          <w:sz w:val="20"/>
        </w:rPr>
        <w:t>.csv</w:t>
      </w:r>
      <w:r>
        <w:rPr>
          <w:spacing w:val="-4"/>
          <w:sz w:val="20"/>
        </w:rPr>
        <w:t xml:space="preserve"> </w:t>
      </w:r>
      <w:r>
        <w:rPr>
          <w:sz w:val="20"/>
        </w:rPr>
        <w:t>comma-delimited</w:t>
      </w:r>
      <w:r>
        <w:rPr>
          <w:spacing w:val="-4"/>
          <w:sz w:val="20"/>
        </w:rPr>
        <w:t xml:space="preserve"> </w:t>
      </w:r>
      <w:r>
        <w:rPr>
          <w:spacing w:val="-2"/>
          <w:sz w:val="20"/>
        </w:rPr>
        <w:t>file.</w:t>
      </w:r>
    </w:p>
    <w:p>
      <w:pPr>
        <w:pStyle w:val="ListParagraph"/>
        <w:numPr>
          <w:ilvl w:val="2"/>
          <w:numId w:val="6"/>
        </w:numPr>
        <w:tabs>
          <w:tab w:val="left" w:pos="837"/>
        </w:tabs>
        <w:spacing w:before="0" w:after="0" w:line="240" w:lineRule="auto"/>
        <w:ind w:left="837" w:right="0" w:hanging="358"/>
        <w:jc w:val="left"/>
        <w:rPr>
          <w:b/>
          <w:sz w:val="20"/>
        </w:rPr>
      </w:pPr>
      <w:r>
        <w:rPr>
          <w:sz w:val="20"/>
        </w:rPr>
        <w:t>Right-click</w:t>
      </w:r>
      <w:r>
        <w:rPr>
          <w:spacing w:val="-3"/>
          <w:sz w:val="20"/>
        </w:rPr>
        <w:t xml:space="preserve"> </w:t>
      </w:r>
      <w:r>
        <w:rPr>
          <w:sz w:val="20"/>
        </w:rPr>
        <w:t>the</w:t>
      </w:r>
      <w:r>
        <w:rPr>
          <w:spacing w:val="-4"/>
          <w:sz w:val="20"/>
        </w:rPr>
        <w:t xml:space="preserve"> </w:t>
      </w:r>
      <w:r>
        <w:rPr>
          <w:sz w:val="20"/>
        </w:rPr>
        <w:t>file,</w:t>
      </w:r>
      <w:r>
        <w:rPr>
          <w:spacing w:val="-4"/>
          <w:sz w:val="20"/>
        </w:rPr>
        <w:t xml:space="preserve"> </w:t>
      </w:r>
      <w:r>
        <w:rPr>
          <w:sz w:val="20"/>
        </w:rPr>
        <w:t>click</w:t>
      </w:r>
      <w:r>
        <w:rPr>
          <w:spacing w:val="-3"/>
          <w:sz w:val="20"/>
        </w:rPr>
        <w:t xml:space="preserve"> </w:t>
      </w:r>
      <w:r>
        <w:rPr>
          <w:i/>
          <w:sz w:val="20"/>
          <w:u w:val="single"/>
        </w:rPr>
        <w:t>Open</w:t>
      </w:r>
      <w:r>
        <w:rPr>
          <w:i/>
          <w:spacing w:val="-4"/>
          <w:sz w:val="20"/>
          <w:u w:val="single"/>
        </w:rPr>
        <w:t xml:space="preserve"> </w:t>
      </w:r>
      <w:r>
        <w:rPr>
          <w:i/>
          <w:sz w:val="20"/>
          <w:u w:val="single"/>
        </w:rPr>
        <w:t>with</w:t>
      </w:r>
      <w:r>
        <w:rPr>
          <w:b/>
          <w:sz w:val="20"/>
          <w:u w:val="none"/>
        </w:rPr>
        <w:t>,</w:t>
      </w:r>
      <w:r>
        <w:rPr>
          <w:b/>
          <w:spacing w:val="-5"/>
          <w:sz w:val="20"/>
          <w:u w:val="none"/>
        </w:rPr>
        <w:t xml:space="preserve"> </w:t>
      </w:r>
      <w:r>
        <w:rPr>
          <w:sz w:val="20"/>
          <w:u w:val="none"/>
        </w:rPr>
        <w:t>then</w:t>
      </w:r>
      <w:r>
        <w:rPr>
          <w:spacing w:val="-4"/>
          <w:sz w:val="20"/>
          <w:u w:val="none"/>
        </w:rPr>
        <w:t xml:space="preserve"> </w:t>
      </w:r>
      <w:r>
        <w:rPr>
          <w:sz w:val="20"/>
          <w:u w:val="none"/>
        </w:rPr>
        <w:t>click</w:t>
      </w:r>
      <w:r>
        <w:rPr>
          <w:spacing w:val="-2"/>
          <w:sz w:val="20"/>
          <w:u w:val="none"/>
        </w:rPr>
        <w:t xml:space="preserve"> </w:t>
      </w:r>
      <w:r>
        <w:rPr>
          <w:i/>
          <w:spacing w:val="-2"/>
          <w:sz w:val="20"/>
          <w:u w:val="single"/>
        </w:rPr>
        <w:t>Notepad</w:t>
      </w:r>
      <w:r>
        <w:rPr>
          <w:b/>
          <w:spacing w:val="-2"/>
          <w:sz w:val="20"/>
          <w:u w:val="none"/>
        </w:rPr>
        <w:t>.</w:t>
      </w:r>
    </w:p>
    <w:p>
      <w:pPr>
        <w:pStyle w:val="ListParagraph"/>
        <w:numPr>
          <w:ilvl w:val="2"/>
          <w:numId w:val="6"/>
        </w:numPr>
        <w:tabs>
          <w:tab w:val="left" w:pos="838"/>
          <w:tab w:val="left" w:pos="840"/>
        </w:tabs>
        <w:spacing w:before="0" w:after="0" w:line="240" w:lineRule="auto"/>
        <w:ind w:left="840" w:right="1113" w:hanging="360"/>
        <w:jc w:val="left"/>
        <w:rPr>
          <w:sz w:val="20"/>
        </w:rPr>
      </w:pPr>
      <w:r>
        <w:rPr>
          <w:sz w:val="20"/>
        </w:rPr>
        <w:t>Press</w:t>
      </w:r>
      <w:r>
        <w:rPr>
          <w:spacing w:val="-1"/>
          <w:sz w:val="20"/>
        </w:rPr>
        <w:t xml:space="preserve"> </w:t>
      </w:r>
      <w:r>
        <w:rPr>
          <w:i/>
          <w:sz w:val="20"/>
          <w:u w:val="single"/>
        </w:rPr>
        <w:t>Ctrl</w:t>
      </w:r>
      <w:r>
        <w:rPr>
          <w:i/>
          <w:spacing w:val="-2"/>
          <w:sz w:val="20"/>
          <w:u w:val="single"/>
        </w:rPr>
        <w:t xml:space="preserve"> </w:t>
      </w:r>
      <w:r>
        <w:rPr>
          <w:i/>
          <w:sz w:val="20"/>
          <w:u w:val="single"/>
        </w:rPr>
        <w:t>+</w:t>
      </w:r>
      <w:r>
        <w:rPr>
          <w:i/>
          <w:spacing w:val="-2"/>
          <w:sz w:val="20"/>
          <w:u w:val="single"/>
        </w:rPr>
        <w:t xml:space="preserve"> </w:t>
      </w:r>
      <w:r>
        <w:rPr>
          <w:i/>
          <w:sz w:val="20"/>
          <w:u w:val="single"/>
        </w:rPr>
        <w:t>H</w:t>
      </w:r>
      <w:r>
        <w:rPr>
          <w:i/>
          <w:spacing w:val="-1"/>
          <w:sz w:val="20"/>
          <w:u w:val="none"/>
        </w:rPr>
        <w:t xml:space="preserve"> </w:t>
      </w:r>
      <w:r>
        <w:rPr>
          <w:sz w:val="20"/>
          <w:u w:val="none"/>
        </w:rPr>
        <w:t>on</w:t>
      </w:r>
      <w:r>
        <w:rPr>
          <w:spacing w:val="-2"/>
          <w:sz w:val="20"/>
          <w:u w:val="none"/>
        </w:rPr>
        <w:t xml:space="preserve"> </w:t>
      </w:r>
      <w:r>
        <w:rPr>
          <w:sz w:val="20"/>
          <w:u w:val="none"/>
        </w:rPr>
        <w:t>your</w:t>
      </w:r>
      <w:r>
        <w:rPr>
          <w:spacing w:val="-3"/>
          <w:sz w:val="20"/>
          <w:u w:val="none"/>
        </w:rPr>
        <w:t xml:space="preserve"> </w:t>
      </w:r>
      <w:r>
        <w:rPr>
          <w:sz w:val="20"/>
          <w:u w:val="none"/>
        </w:rPr>
        <w:t>keyboard</w:t>
      </w:r>
      <w:r>
        <w:rPr>
          <w:spacing w:val="-2"/>
          <w:sz w:val="20"/>
          <w:u w:val="none"/>
        </w:rPr>
        <w:t xml:space="preserve"> </w:t>
      </w:r>
      <w:r>
        <w:rPr>
          <w:sz w:val="20"/>
          <w:u w:val="none"/>
        </w:rPr>
        <w:t>to</w:t>
      </w:r>
      <w:r>
        <w:rPr>
          <w:spacing w:val="-2"/>
          <w:sz w:val="20"/>
          <w:u w:val="none"/>
        </w:rPr>
        <w:t xml:space="preserve"> </w:t>
      </w:r>
      <w:r>
        <w:rPr>
          <w:sz w:val="20"/>
          <w:u w:val="none"/>
        </w:rPr>
        <w:t>open</w:t>
      </w:r>
      <w:r>
        <w:rPr>
          <w:spacing w:val="-2"/>
          <w:sz w:val="20"/>
          <w:u w:val="none"/>
        </w:rPr>
        <w:t xml:space="preserve"> </w:t>
      </w:r>
      <w:r>
        <w:rPr>
          <w:sz w:val="20"/>
          <w:u w:val="none"/>
        </w:rPr>
        <w:t>the</w:t>
      </w:r>
      <w:r>
        <w:rPr>
          <w:spacing w:val="-2"/>
          <w:sz w:val="20"/>
          <w:u w:val="none"/>
        </w:rPr>
        <w:t xml:space="preserve"> </w:t>
      </w:r>
      <w:r>
        <w:rPr>
          <w:i/>
          <w:sz w:val="20"/>
          <w:u w:val="single"/>
        </w:rPr>
        <w:t>Replace</w:t>
      </w:r>
      <w:r>
        <w:rPr>
          <w:i/>
          <w:spacing w:val="-2"/>
          <w:sz w:val="20"/>
          <w:u w:val="none"/>
        </w:rPr>
        <w:t xml:space="preserve"> </w:t>
      </w:r>
      <w:r>
        <w:rPr>
          <w:sz w:val="20"/>
          <w:u w:val="none"/>
        </w:rPr>
        <w:t>window</w:t>
      </w:r>
      <w:r>
        <w:rPr>
          <w:spacing w:val="-1"/>
          <w:sz w:val="20"/>
          <w:u w:val="none"/>
        </w:rPr>
        <w:t xml:space="preserve"> </w:t>
      </w:r>
      <w:r>
        <w:rPr>
          <w:sz w:val="20"/>
          <w:u w:val="none"/>
        </w:rPr>
        <w:t>in</w:t>
      </w:r>
      <w:r>
        <w:rPr>
          <w:spacing w:val="-3"/>
          <w:sz w:val="20"/>
          <w:u w:val="none"/>
        </w:rPr>
        <w:t xml:space="preserve"> </w:t>
      </w:r>
      <w:r>
        <w:rPr>
          <w:sz w:val="20"/>
          <w:u w:val="none"/>
        </w:rPr>
        <w:t>Notepad.</w:t>
      </w:r>
      <w:r>
        <w:rPr>
          <w:spacing w:val="-2"/>
          <w:sz w:val="20"/>
          <w:u w:val="none"/>
        </w:rPr>
        <w:t xml:space="preserve"> </w:t>
      </w:r>
      <w:r>
        <w:rPr>
          <w:sz w:val="20"/>
          <w:u w:val="none"/>
        </w:rPr>
        <w:t>You</w:t>
      </w:r>
      <w:r>
        <w:rPr>
          <w:spacing w:val="-3"/>
          <w:sz w:val="20"/>
          <w:u w:val="none"/>
        </w:rPr>
        <w:t xml:space="preserve"> </w:t>
      </w:r>
      <w:r>
        <w:rPr>
          <w:sz w:val="20"/>
          <w:u w:val="none"/>
        </w:rPr>
        <w:t>can</w:t>
      </w:r>
      <w:r>
        <w:rPr>
          <w:spacing w:val="-2"/>
          <w:sz w:val="20"/>
          <w:u w:val="none"/>
        </w:rPr>
        <w:t xml:space="preserve"> </w:t>
      </w:r>
      <w:r>
        <w:rPr>
          <w:sz w:val="20"/>
          <w:u w:val="none"/>
        </w:rPr>
        <w:t>also</w:t>
      </w:r>
      <w:r>
        <w:rPr>
          <w:spacing w:val="-2"/>
          <w:sz w:val="20"/>
          <w:u w:val="none"/>
        </w:rPr>
        <w:t xml:space="preserve"> </w:t>
      </w:r>
      <w:r>
        <w:rPr>
          <w:sz w:val="20"/>
          <w:u w:val="none"/>
        </w:rPr>
        <w:t>open</w:t>
      </w:r>
      <w:r>
        <w:rPr>
          <w:spacing w:val="-2"/>
          <w:sz w:val="20"/>
          <w:u w:val="none"/>
        </w:rPr>
        <w:t xml:space="preserve"> </w:t>
      </w:r>
      <w:r>
        <w:rPr>
          <w:sz w:val="20"/>
          <w:u w:val="none"/>
        </w:rPr>
        <w:t>this</w:t>
      </w:r>
      <w:r>
        <w:rPr>
          <w:spacing w:val="-1"/>
          <w:sz w:val="20"/>
          <w:u w:val="none"/>
        </w:rPr>
        <w:t xml:space="preserve"> </w:t>
      </w:r>
      <w:r>
        <w:rPr>
          <w:sz w:val="20"/>
          <w:u w:val="none"/>
        </w:rPr>
        <w:t>window</w:t>
      </w:r>
      <w:r>
        <w:rPr>
          <w:spacing w:val="-3"/>
          <w:sz w:val="20"/>
          <w:u w:val="none"/>
        </w:rPr>
        <w:t xml:space="preserve"> </w:t>
      </w:r>
      <w:r>
        <w:rPr>
          <w:sz w:val="20"/>
          <w:u w:val="none"/>
        </w:rPr>
        <w:t xml:space="preserve">by clicking </w:t>
      </w:r>
      <w:r>
        <w:rPr>
          <w:i/>
          <w:sz w:val="20"/>
          <w:u w:val="single"/>
        </w:rPr>
        <w:t>Edit</w:t>
      </w:r>
      <w:r>
        <w:rPr>
          <w:i/>
          <w:sz w:val="20"/>
          <w:u w:val="none"/>
        </w:rPr>
        <w:t xml:space="preserve"> </w:t>
      </w:r>
      <w:r>
        <w:rPr>
          <w:sz w:val="20"/>
          <w:u w:val="none"/>
        </w:rPr>
        <w:t xml:space="preserve">at the top of the window, then clicking </w:t>
      </w:r>
      <w:r>
        <w:rPr>
          <w:i/>
          <w:sz w:val="20"/>
          <w:u w:val="single"/>
        </w:rPr>
        <w:t>Replace</w:t>
      </w:r>
      <w:r>
        <w:rPr>
          <w:sz w:val="20"/>
          <w:u w:val="none"/>
        </w:rPr>
        <w:t>.</w:t>
      </w:r>
    </w:p>
    <w:p>
      <w:pPr>
        <w:pStyle w:val="ListParagraph"/>
        <w:numPr>
          <w:ilvl w:val="2"/>
          <w:numId w:val="6"/>
        </w:numPr>
        <w:tabs>
          <w:tab w:val="left" w:pos="838"/>
          <w:tab w:val="left" w:pos="840"/>
        </w:tabs>
        <w:spacing w:before="0" w:after="0" w:line="240" w:lineRule="auto"/>
        <w:ind w:left="840" w:right="879" w:hanging="360"/>
        <w:jc w:val="left"/>
        <w:rPr>
          <w:sz w:val="20"/>
        </w:rPr>
      </w:pPr>
      <w:r>
        <w:rPr>
          <w:sz w:val="20"/>
        </w:rPr>
        <w:t>Type</w:t>
      </w:r>
      <w:r>
        <w:rPr>
          <w:spacing w:val="-2"/>
          <w:sz w:val="20"/>
        </w:rPr>
        <w:t xml:space="preserve"> </w:t>
      </w:r>
      <w:r>
        <w:rPr>
          <w:sz w:val="20"/>
        </w:rPr>
        <w:t>a</w:t>
      </w:r>
      <w:r>
        <w:rPr>
          <w:spacing w:val="-3"/>
          <w:sz w:val="20"/>
        </w:rPr>
        <w:t xml:space="preserve"> </w:t>
      </w:r>
      <w:r>
        <w:rPr>
          <w:sz w:val="20"/>
        </w:rPr>
        <w:t>“,”</w:t>
      </w:r>
      <w:r>
        <w:rPr>
          <w:spacing w:val="-1"/>
          <w:sz w:val="20"/>
        </w:rPr>
        <w:t xml:space="preserve"> </w:t>
      </w:r>
      <w:r>
        <w:rPr>
          <w:sz w:val="20"/>
        </w:rPr>
        <w:t>into</w:t>
      </w:r>
      <w:r>
        <w:rPr>
          <w:spacing w:val="-2"/>
          <w:sz w:val="20"/>
        </w:rPr>
        <w:t xml:space="preserve"> </w:t>
      </w:r>
      <w:r>
        <w:rPr>
          <w:sz w:val="20"/>
        </w:rPr>
        <w:t>the</w:t>
      </w:r>
      <w:r>
        <w:rPr>
          <w:spacing w:val="-2"/>
          <w:sz w:val="20"/>
        </w:rPr>
        <w:t xml:space="preserve"> </w:t>
      </w:r>
      <w:r>
        <w:rPr>
          <w:i/>
          <w:sz w:val="20"/>
          <w:u w:val="single"/>
        </w:rPr>
        <w:t>Find</w:t>
      </w:r>
      <w:r>
        <w:rPr>
          <w:i/>
          <w:spacing w:val="-2"/>
          <w:sz w:val="20"/>
          <w:u w:val="single"/>
        </w:rPr>
        <w:t xml:space="preserve"> </w:t>
      </w:r>
      <w:r>
        <w:rPr>
          <w:i/>
          <w:sz w:val="20"/>
          <w:u w:val="single"/>
        </w:rPr>
        <w:t>what</w:t>
      </w:r>
      <w:r>
        <w:rPr>
          <w:i/>
          <w:spacing w:val="-3"/>
          <w:sz w:val="20"/>
          <w:u w:val="none"/>
        </w:rPr>
        <w:t xml:space="preserve"> </w:t>
      </w:r>
      <w:r>
        <w:rPr>
          <w:sz w:val="20"/>
          <w:u w:val="none"/>
        </w:rPr>
        <w:t>field,</w:t>
      </w:r>
      <w:r>
        <w:rPr>
          <w:spacing w:val="-2"/>
          <w:sz w:val="20"/>
          <w:u w:val="none"/>
        </w:rPr>
        <w:t xml:space="preserve"> </w:t>
      </w:r>
      <w:r>
        <w:rPr>
          <w:sz w:val="20"/>
          <w:u w:val="none"/>
        </w:rPr>
        <w:t>type</w:t>
      </w:r>
      <w:r>
        <w:rPr>
          <w:spacing w:val="-2"/>
          <w:sz w:val="20"/>
          <w:u w:val="none"/>
        </w:rPr>
        <w:t xml:space="preserve"> </w:t>
      </w:r>
      <w:r>
        <w:rPr>
          <w:sz w:val="20"/>
          <w:u w:val="none"/>
        </w:rPr>
        <w:t>a</w:t>
      </w:r>
      <w:r>
        <w:rPr>
          <w:spacing w:val="-2"/>
          <w:sz w:val="20"/>
          <w:u w:val="none"/>
        </w:rPr>
        <w:t xml:space="preserve"> </w:t>
      </w:r>
      <w:r>
        <w:rPr>
          <w:sz w:val="20"/>
          <w:u w:val="none"/>
        </w:rPr>
        <w:t>“|”</w:t>
      </w:r>
      <w:r>
        <w:rPr>
          <w:spacing w:val="-1"/>
          <w:sz w:val="20"/>
          <w:u w:val="none"/>
        </w:rPr>
        <w:t xml:space="preserve"> </w:t>
      </w:r>
      <w:r>
        <w:rPr>
          <w:sz w:val="20"/>
          <w:u w:val="none"/>
        </w:rPr>
        <w:t>into</w:t>
      </w:r>
      <w:r>
        <w:rPr>
          <w:spacing w:val="-2"/>
          <w:sz w:val="20"/>
          <w:u w:val="none"/>
        </w:rPr>
        <w:t xml:space="preserve"> </w:t>
      </w:r>
      <w:r>
        <w:rPr>
          <w:sz w:val="20"/>
          <w:u w:val="none"/>
        </w:rPr>
        <w:t>the</w:t>
      </w:r>
      <w:r>
        <w:rPr>
          <w:spacing w:val="-2"/>
          <w:sz w:val="20"/>
          <w:u w:val="none"/>
        </w:rPr>
        <w:t xml:space="preserve"> </w:t>
      </w:r>
      <w:r>
        <w:rPr>
          <w:i/>
          <w:sz w:val="20"/>
          <w:u w:val="single"/>
        </w:rPr>
        <w:t>Replace</w:t>
      </w:r>
      <w:r>
        <w:rPr>
          <w:i/>
          <w:spacing w:val="-2"/>
          <w:sz w:val="20"/>
          <w:u w:val="single"/>
        </w:rPr>
        <w:t xml:space="preserve"> </w:t>
      </w:r>
      <w:r>
        <w:rPr>
          <w:i/>
          <w:sz w:val="20"/>
          <w:u w:val="single"/>
        </w:rPr>
        <w:t>with</w:t>
      </w:r>
      <w:r>
        <w:rPr>
          <w:i/>
          <w:spacing w:val="-3"/>
          <w:sz w:val="20"/>
          <w:u w:val="none"/>
        </w:rPr>
        <w:t xml:space="preserve"> </w:t>
      </w:r>
      <w:r>
        <w:rPr>
          <w:sz w:val="20"/>
          <w:u w:val="none"/>
        </w:rPr>
        <w:t>field,</w:t>
      </w:r>
      <w:r>
        <w:rPr>
          <w:spacing w:val="-2"/>
          <w:sz w:val="20"/>
          <w:u w:val="none"/>
        </w:rPr>
        <w:t xml:space="preserve"> </w:t>
      </w:r>
      <w:r>
        <w:rPr>
          <w:sz w:val="20"/>
          <w:u w:val="none"/>
        </w:rPr>
        <w:t>then</w:t>
      </w:r>
      <w:r>
        <w:rPr>
          <w:spacing w:val="-2"/>
          <w:sz w:val="20"/>
          <w:u w:val="none"/>
        </w:rPr>
        <w:t xml:space="preserve"> </w:t>
      </w:r>
      <w:r>
        <w:rPr>
          <w:sz w:val="20"/>
          <w:u w:val="none"/>
        </w:rPr>
        <w:t>click</w:t>
      </w:r>
      <w:r>
        <w:rPr>
          <w:spacing w:val="-1"/>
          <w:sz w:val="20"/>
          <w:u w:val="none"/>
        </w:rPr>
        <w:t xml:space="preserve"> </w:t>
      </w:r>
      <w:r>
        <w:rPr>
          <w:sz w:val="20"/>
          <w:u w:val="none"/>
        </w:rPr>
        <w:t>the</w:t>
      </w:r>
      <w:r>
        <w:rPr>
          <w:spacing w:val="-2"/>
          <w:sz w:val="20"/>
          <w:u w:val="none"/>
        </w:rPr>
        <w:t xml:space="preserve"> </w:t>
      </w:r>
      <w:r>
        <w:rPr>
          <w:i/>
          <w:sz w:val="20"/>
          <w:u w:val="single"/>
        </w:rPr>
        <w:t>Replace</w:t>
      </w:r>
      <w:r>
        <w:rPr>
          <w:i/>
          <w:spacing w:val="-3"/>
          <w:sz w:val="20"/>
          <w:u w:val="single"/>
        </w:rPr>
        <w:t xml:space="preserve"> </w:t>
      </w:r>
      <w:r>
        <w:rPr>
          <w:i/>
          <w:sz w:val="20"/>
          <w:u w:val="single"/>
        </w:rPr>
        <w:t>All</w:t>
      </w:r>
      <w:r>
        <w:rPr>
          <w:i/>
          <w:spacing w:val="-2"/>
          <w:sz w:val="20"/>
          <w:u w:val="none"/>
        </w:rPr>
        <w:t xml:space="preserve"> </w:t>
      </w:r>
      <w:r>
        <w:rPr>
          <w:sz w:val="20"/>
          <w:u w:val="none"/>
        </w:rPr>
        <w:t>button.</w:t>
      </w:r>
      <w:r>
        <w:rPr>
          <w:spacing w:val="-2"/>
          <w:sz w:val="20"/>
          <w:u w:val="none"/>
        </w:rPr>
        <w:t xml:space="preserve"> </w:t>
      </w:r>
      <w:r>
        <w:rPr>
          <w:sz w:val="20"/>
          <w:u w:val="none"/>
        </w:rPr>
        <w:t>The</w:t>
      </w:r>
      <w:r>
        <w:rPr>
          <w:spacing w:val="-2"/>
          <w:sz w:val="20"/>
          <w:u w:val="none"/>
        </w:rPr>
        <w:t xml:space="preserve"> </w:t>
      </w:r>
      <w:r>
        <w:rPr>
          <w:sz w:val="20"/>
          <w:u w:val="none"/>
        </w:rPr>
        <w:t>“|” key on your keyboard is above the “Enter” key.</w:t>
      </w:r>
    </w:p>
    <w:p>
      <w:pPr>
        <w:pStyle w:val="ListParagraph"/>
        <w:numPr>
          <w:ilvl w:val="2"/>
          <w:numId w:val="6"/>
        </w:numPr>
        <w:tabs>
          <w:tab w:val="left" w:pos="838"/>
          <w:tab w:val="left" w:pos="840"/>
        </w:tabs>
        <w:spacing w:before="0" w:after="0" w:line="240" w:lineRule="auto"/>
        <w:ind w:left="840" w:right="882" w:hanging="360"/>
        <w:jc w:val="left"/>
        <w:rPr>
          <w:sz w:val="20"/>
        </w:rPr>
      </w:pPr>
      <w:r>
        <w:rPr>
          <w:sz w:val="20"/>
        </w:rPr>
        <w:t>Close</w:t>
      </w:r>
      <w:r>
        <w:rPr>
          <w:spacing w:val="-2"/>
          <w:sz w:val="20"/>
        </w:rPr>
        <w:t xml:space="preserve"> </w:t>
      </w:r>
      <w:r>
        <w:rPr>
          <w:sz w:val="20"/>
        </w:rPr>
        <w:t>the</w:t>
      </w:r>
      <w:r>
        <w:rPr>
          <w:spacing w:val="-2"/>
          <w:sz w:val="20"/>
        </w:rPr>
        <w:t xml:space="preserve"> </w:t>
      </w:r>
      <w:r>
        <w:rPr>
          <w:i/>
          <w:sz w:val="20"/>
          <w:u w:val="single"/>
        </w:rPr>
        <w:t>Replace</w:t>
      </w:r>
      <w:r>
        <w:rPr>
          <w:i/>
          <w:spacing w:val="-2"/>
          <w:sz w:val="20"/>
          <w:u w:val="none"/>
        </w:rPr>
        <w:t xml:space="preserve"> </w:t>
      </w:r>
      <w:r>
        <w:rPr>
          <w:sz w:val="20"/>
          <w:u w:val="none"/>
        </w:rPr>
        <w:t>window,</w:t>
      </w:r>
      <w:r>
        <w:rPr>
          <w:spacing w:val="-2"/>
          <w:sz w:val="20"/>
          <w:u w:val="none"/>
        </w:rPr>
        <w:t xml:space="preserve"> </w:t>
      </w:r>
      <w:r>
        <w:rPr>
          <w:sz w:val="20"/>
          <w:u w:val="none"/>
        </w:rPr>
        <w:t>then</w:t>
      </w:r>
      <w:r>
        <w:rPr>
          <w:spacing w:val="-2"/>
          <w:sz w:val="20"/>
          <w:u w:val="none"/>
        </w:rPr>
        <w:t xml:space="preserve"> </w:t>
      </w:r>
      <w:r>
        <w:rPr>
          <w:sz w:val="20"/>
          <w:u w:val="none"/>
        </w:rPr>
        <w:t>save</w:t>
      </w:r>
      <w:r>
        <w:rPr>
          <w:spacing w:val="-2"/>
          <w:sz w:val="20"/>
          <w:u w:val="none"/>
        </w:rPr>
        <w:t xml:space="preserve"> </w:t>
      </w:r>
      <w:r>
        <w:rPr>
          <w:sz w:val="20"/>
          <w:u w:val="none"/>
        </w:rPr>
        <w:t>the</w:t>
      </w:r>
      <w:r>
        <w:rPr>
          <w:spacing w:val="-2"/>
          <w:sz w:val="20"/>
          <w:u w:val="none"/>
        </w:rPr>
        <w:t xml:space="preserve"> </w:t>
      </w:r>
      <w:r>
        <w:rPr>
          <w:sz w:val="20"/>
          <w:u w:val="none"/>
        </w:rPr>
        <w:t>edited</w:t>
      </w:r>
      <w:r>
        <w:rPr>
          <w:spacing w:val="-2"/>
          <w:sz w:val="20"/>
          <w:u w:val="none"/>
        </w:rPr>
        <w:t xml:space="preserve"> </w:t>
      </w:r>
      <w:r>
        <w:rPr>
          <w:sz w:val="20"/>
          <w:u w:val="none"/>
        </w:rPr>
        <w:t>file.</w:t>
      </w:r>
      <w:r>
        <w:rPr>
          <w:spacing w:val="-2"/>
          <w:sz w:val="20"/>
          <w:u w:val="none"/>
        </w:rPr>
        <w:t xml:space="preserve"> </w:t>
      </w:r>
      <w:r>
        <w:rPr>
          <w:sz w:val="20"/>
          <w:u w:val="none"/>
        </w:rPr>
        <w:t>Be</w:t>
      </w:r>
      <w:r>
        <w:rPr>
          <w:spacing w:val="-2"/>
          <w:sz w:val="20"/>
          <w:u w:val="none"/>
        </w:rPr>
        <w:t xml:space="preserve"> </w:t>
      </w:r>
      <w:r>
        <w:rPr>
          <w:sz w:val="20"/>
          <w:u w:val="none"/>
        </w:rPr>
        <w:t>sure</w:t>
      </w:r>
      <w:r>
        <w:rPr>
          <w:spacing w:val="-2"/>
          <w:sz w:val="20"/>
          <w:u w:val="none"/>
        </w:rPr>
        <w:t xml:space="preserve"> </w:t>
      </w:r>
      <w:r>
        <w:rPr>
          <w:sz w:val="20"/>
          <w:u w:val="none"/>
        </w:rPr>
        <w:t>to</w:t>
      </w:r>
      <w:r>
        <w:rPr>
          <w:spacing w:val="-2"/>
          <w:sz w:val="20"/>
          <w:u w:val="none"/>
        </w:rPr>
        <w:t xml:space="preserve"> </w:t>
      </w:r>
      <w:r>
        <w:rPr>
          <w:sz w:val="20"/>
          <w:u w:val="none"/>
        </w:rPr>
        <w:t>append</w:t>
      </w:r>
      <w:r>
        <w:rPr>
          <w:spacing w:val="-2"/>
          <w:sz w:val="20"/>
          <w:u w:val="none"/>
        </w:rPr>
        <w:t xml:space="preserve"> </w:t>
      </w:r>
      <w:r>
        <w:rPr>
          <w:sz w:val="20"/>
          <w:u w:val="none"/>
        </w:rPr>
        <w:t>the</w:t>
      </w:r>
      <w:r>
        <w:rPr>
          <w:spacing w:val="-2"/>
          <w:sz w:val="20"/>
          <w:u w:val="none"/>
        </w:rPr>
        <w:t xml:space="preserve"> </w:t>
      </w:r>
      <w:r>
        <w:rPr>
          <w:sz w:val="20"/>
          <w:u w:val="none"/>
        </w:rPr>
        <w:t>.csv</w:t>
      </w:r>
      <w:r>
        <w:rPr>
          <w:spacing w:val="-2"/>
          <w:sz w:val="20"/>
          <w:u w:val="none"/>
        </w:rPr>
        <w:t xml:space="preserve"> </w:t>
      </w:r>
      <w:r>
        <w:rPr>
          <w:sz w:val="20"/>
          <w:u w:val="none"/>
        </w:rPr>
        <w:t>file</w:t>
      </w:r>
      <w:r>
        <w:rPr>
          <w:spacing w:val="-2"/>
          <w:sz w:val="20"/>
          <w:u w:val="none"/>
        </w:rPr>
        <w:t xml:space="preserve"> </w:t>
      </w:r>
      <w:r>
        <w:rPr>
          <w:sz w:val="20"/>
          <w:u w:val="none"/>
        </w:rPr>
        <w:t>extension</w:t>
      </w:r>
      <w:r>
        <w:rPr>
          <w:spacing w:val="-3"/>
          <w:sz w:val="20"/>
          <w:u w:val="none"/>
        </w:rPr>
        <w:t xml:space="preserve"> </w:t>
      </w:r>
      <w:r>
        <w:rPr>
          <w:sz w:val="20"/>
          <w:u w:val="none"/>
        </w:rPr>
        <w:t>to</w:t>
      </w:r>
      <w:r>
        <w:rPr>
          <w:spacing w:val="-2"/>
          <w:sz w:val="20"/>
          <w:u w:val="none"/>
        </w:rPr>
        <w:t xml:space="preserve"> </w:t>
      </w:r>
      <w:r>
        <w:rPr>
          <w:sz w:val="20"/>
          <w:u w:val="none"/>
        </w:rPr>
        <w:t>the</w:t>
      </w:r>
      <w:r>
        <w:rPr>
          <w:spacing w:val="-2"/>
          <w:sz w:val="20"/>
          <w:u w:val="none"/>
        </w:rPr>
        <w:t xml:space="preserve"> </w:t>
      </w:r>
      <w:r>
        <w:rPr>
          <w:sz w:val="20"/>
          <w:u w:val="none"/>
        </w:rPr>
        <w:t>end</w:t>
      </w:r>
      <w:r>
        <w:rPr>
          <w:spacing w:val="-2"/>
          <w:sz w:val="20"/>
          <w:u w:val="none"/>
        </w:rPr>
        <w:t xml:space="preserve"> </w:t>
      </w:r>
      <w:r>
        <w:rPr>
          <w:sz w:val="20"/>
          <w:u w:val="none"/>
        </w:rPr>
        <w:t>of</w:t>
      </w:r>
      <w:r>
        <w:rPr>
          <w:spacing w:val="-2"/>
          <w:sz w:val="20"/>
          <w:u w:val="none"/>
        </w:rPr>
        <w:t xml:space="preserve"> </w:t>
      </w:r>
      <w:r>
        <w:rPr>
          <w:sz w:val="20"/>
          <w:u w:val="none"/>
        </w:rPr>
        <w:t>the file name when saving it, as Notepad may try to save the file as a .txt file.</w:t>
      </w:r>
    </w:p>
    <w:p>
      <w:pPr>
        <w:pStyle w:val="BodyText"/>
        <w:spacing w:before="10"/>
      </w:pPr>
    </w:p>
    <w:p>
      <w:pPr>
        <w:pStyle w:val="Heading2"/>
        <w:ind w:left="119"/>
      </w:pPr>
      <w:r>
        <w:t>The</w:t>
      </w:r>
      <w:r>
        <w:rPr>
          <w:spacing w:val="-5"/>
        </w:rPr>
        <w:t xml:space="preserve"> </w:t>
      </w:r>
      <w:r>
        <w:t>following</w:t>
      </w:r>
      <w:r>
        <w:rPr>
          <w:spacing w:val="-3"/>
        </w:rPr>
        <w:t xml:space="preserve"> </w:t>
      </w:r>
      <w:r>
        <w:t>steps</w:t>
      </w:r>
      <w:r>
        <w:rPr>
          <w:spacing w:val="-3"/>
        </w:rPr>
        <w:t xml:space="preserve"> </w:t>
      </w:r>
      <w:r>
        <w:t>can</w:t>
      </w:r>
      <w:r>
        <w:rPr>
          <w:spacing w:val="-3"/>
        </w:rPr>
        <w:t xml:space="preserve"> </w:t>
      </w:r>
      <w:r>
        <w:t>then</w:t>
      </w:r>
      <w:r>
        <w:rPr>
          <w:spacing w:val="-2"/>
        </w:rPr>
        <w:t xml:space="preserve"> </w:t>
      </w:r>
      <w:r>
        <w:t>be</w:t>
      </w:r>
      <w:r>
        <w:rPr>
          <w:spacing w:val="-3"/>
        </w:rPr>
        <w:t xml:space="preserve"> </w:t>
      </w:r>
      <w:r>
        <w:t>used</w:t>
      </w:r>
      <w:r>
        <w:rPr>
          <w:spacing w:val="-3"/>
        </w:rPr>
        <w:t xml:space="preserve"> </w:t>
      </w:r>
      <w:r>
        <w:t>to</w:t>
      </w:r>
      <w:r>
        <w:rPr>
          <w:spacing w:val="-3"/>
        </w:rPr>
        <w:t xml:space="preserve"> </w:t>
      </w:r>
      <w:r>
        <w:t>create</w:t>
      </w:r>
      <w:r>
        <w:rPr>
          <w:spacing w:val="-2"/>
        </w:rPr>
        <w:t xml:space="preserve"> </w:t>
      </w:r>
      <w:r>
        <w:t>a</w:t>
      </w:r>
      <w:r>
        <w:rPr>
          <w:spacing w:val="-3"/>
        </w:rPr>
        <w:t xml:space="preserve"> </w:t>
      </w:r>
      <w:r>
        <w:t>ZIP</w:t>
      </w:r>
      <w:r>
        <w:rPr>
          <w:spacing w:val="-3"/>
        </w:rPr>
        <w:t xml:space="preserve"> </w:t>
      </w:r>
      <w:r>
        <w:t>folder</w:t>
      </w:r>
      <w:r>
        <w:rPr>
          <w:spacing w:val="-3"/>
        </w:rPr>
        <w:t xml:space="preserve"> </w:t>
      </w:r>
      <w:r>
        <w:t>containing</w:t>
      </w:r>
      <w:r>
        <w:rPr>
          <w:spacing w:val="-2"/>
        </w:rPr>
        <w:t xml:space="preserve"> </w:t>
      </w:r>
      <w:r>
        <w:t>multiple</w:t>
      </w:r>
      <w:r>
        <w:rPr>
          <w:spacing w:val="-3"/>
        </w:rPr>
        <w:t xml:space="preserve"> </w:t>
      </w:r>
      <w:r>
        <w:t>.csv</w:t>
      </w:r>
      <w:r>
        <w:rPr>
          <w:spacing w:val="-3"/>
        </w:rPr>
        <w:t xml:space="preserve"> </w:t>
      </w:r>
      <w:r>
        <w:t>files</w:t>
      </w:r>
      <w:r>
        <w:rPr>
          <w:spacing w:val="-4"/>
        </w:rPr>
        <w:t xml:space="preserve"> </w:t>
      </w:r>
      <w:r>
        <w:t>in</w:t>
      </w:r>
      <w:r>
        <w:rPr>
          <w:spacing w:val="-2"/>
        </w:rPr>
        <w:t xml:space="preserve"> Windows:</w:t>
      </w:r>
    </w:p>
    <w:p>
      <w:pPr>
        <w:pStyle w:val="BodyText"/>
        <w:spacing w:before="9"/>
        <w:rPr>
          <w:b/>
        </w:rPr>
      </w:pPr>
    </w:p>
    <w:p>
      <w:pPr>
        <w:pStyle w:val="ListParagraph"/>
        <w:numPr>
          <w:ilvl w:val="0"/>
          <w:numId w:val="3"/>
        </w:numPr>
        <w:tabs>
          <w:tab w:val="left" w:pos="837"/>
        </w:tabs>
        <w:spacing w:before="0" w:after="0" w:line="240" w:lineRule="auto"/>
        <w:ind w:left="837" w:right="0" w:hanging="358"/>
        <w:jc w:val="left"/>
        <w:rPr>
          <w:sz w:val="20"/>
        </w:rPr>
      </w:pPr>
      <w:r>
        <w:rPr>
          <w:sz w:val="20"/>
        </w:rPr>
        <w:t>Place</w:t>
      </w:r>
      <w:r>
        <w:rPr>
          <w:spacing w:val="-6"/>
          <w:sz w:val="20"/>
        </w:rPr>
        <w:t xml:space="preserve"> </w:t>
      </w:r>
      <w:r>
        <w:rPr>
          <w:sz w:val="20"/>
        </w:rPr>
        <w:t>all</w:t>
      </w:r>
      <w:r>
        <w:rPr>
          <w:spacing w:val="-3"/>
          <w:sz w:val="20"/>
        </w:rPr>
        <w:t xml:space="preserve"> </w:t>
      </w:r>
      <w:r>
        <w:rPr>
          <w:sz w:val="20"/>
        </w:rPr>
        <w:t>.csv</w:t>
      </w:r>
      <w:r>
        <w:rPr>
          <w:spacing w:val="-5"/>
          <w:sz w:val="20"/>
        </w:rPr>
        <w:t xml:space="preserve"> </w:t>
      </w:r>
      <w:r>
        <w:rPr>
          <w:sz w:val="20"/>
        </w:rPr>
        <w:t>files</w:t>
      </w:r>
      <w:r>
        <w:rPr>
          <w:spacing w:val="-2"/>
          <w:sz w:val="20"/>
        </w:rPr>
        <w:t xml:space="preserve"> </w:t>
      </w:r>
      <w:r>
        <w:rPr>
          <w:sz w:val="20"/>
        </w:rPr>
        <w:t>within</w:t>
      </w:r>
      <w:r>
        <w:rPr>
          <w:spacing w:val="-4"/>
          <w:sz w:val="20"/>
        </w:rPr>
        <w:t xml:space="preserve"> </w:t>
      </w:r>
      <w:r>
        <w:rPr>
          <w:sz w:val="20"/>
        </w:rPr>
        <w:t>a</w:t>
      </w:r>
      <w:r>
        <w:rPr>
          <w:spacing w:val="-4"/>
          <w:sz w:val="20"/>
        </w:rPr>
        <w:t xml:space="preserve"> </w:t>
      </w:r>
      <w:r>
        <w:rPr>
          <w:sz w:val="20"/>
        </w:rPr>
        <w:t>single</w:t>
      </w:r>
      <w:r>
        <w:rPr>
          <w:spacing w:val="-4"/>
          <w:sz w:val="20"/>
        </w:rPr>
        <w:t xml:space="preserve"> </w:t>
      </w:r>
      <w:r>
        <w:rPr>
          <w:sz w:val="20"/>
        </w:rPr>
        <w:t>folder.</w:t>
      </w:r>
      <w:r>
        <w:rPr>
          <w:spacing w:val="-5"/>
          <w:sz w:val="20"/>
        </w:rPr>
        <w:t xml:space="preserve"> </w:t>
      </w:r>
      <w:r>
        <w:rPr>
          <w:sz w:val="20"/>
        </w:rPr>
        <w:t>This</w:t>
      </w:r>
      <w:r>
        <w:rPr>
          <w:spacing w:val="-2"/>
          <w:sz w:val="20"/>
        </w:rPr>
        <w:t xml:space="preserve"> </w:t>
      </w:r>
      <w:r>
        <w:rPr>
          <w:sz w:val="20"/>
        </w:rPr>
        <w:t>folder</w:t>
      </w:r>
      <w:r>
        <w:rPr>
          <w:spacing w:val="-3"/>
          <w:sz w:val="20"/>
        </w:rPr>
        <w:t xml:space="preserve"> </w:t>
      </w:r>
      <w:r>
        <w:rPr>
          <w:sz w:val="20"/>
        </w:rPr>
        <w:t>should</w:t>
      </w:r>
      <w:r>
        <w:rPr>
          <w:spacing w:val="-3"/>
          <w:sz w:val="20"/>
        </w:rPr>
        <w:t xml:space="preserve"> </w:t>
      </w:r>
      <w:r>
        <w:rPr>
          <w:sz w:val="20"/>
        </w:rPr>
        <w:t>only</w:t>
      </w:r>
      <w:r>
        <w:rPr>
          <w:spacing w:val="-3"/>
          <w:sz w:val="20"/>
        </w:rPr>
        <w:t xml:space="preserve"> </w:t>
      </w:r>
      <w:r>
        <w:rPr>
          <w:sz w:val="20"/>
        </w:rPr>
        <w:t>include</w:t>
      </w:r>
      <w:r>
        <w:rPr>
          <w:spacing w:val="-3"/>
          <w:sz w:val="20"/>
        </w:rPr>
        <w:t xml:space="preserve"> </w:t>
      </w:r>
      <w:r>
        <w:rPr>
          <w:sz w:val="20"/>
        </w:rPr>
        <w:t>files</w:t>
      </w:r>
      <w:r>
        <w:rPr>
          <w:spacing w:val="-3"/>
          <w:sz w:val="20"/>
        </w:rPr>
        <w:t xml:space="preserve"> </w:t>
      </w:r>
      <w:r>
        <w:rPr>
          <w:sz w:val="20"/>
        </w:rPr>
        <w:t>intended</w:t>
      </w:r>
      <w:r>
        <w:rPr>
          <w:spacing w:val="-3"/>
          <w:sz w:val="20"/>
        </w:rPr>
        <w:t xml:space="preserve"> </w:t>
      </w:r>
      <w:r>
        <w:rPr>
          <w:sz w:val="20"/>
        </w:rPr>
        <w:t>for</w:t>
      </w:r>
      <w:r>
        <w:rPr>
          <w:spacing w:val="-4"/>
          <w:sz w:val="20"/>
        </w:rPr>
        <w:t xml:space="preserve"> </w:t>
      </w:r>
      <w:r>
        <w:rPr>
          <w:spacing w:val="-2"/>
          <w:sz w:val="20"/>
        </w:rPr>
        <w:t>submission.</w:t>
      </w:r>
    </w:p>
    <w:p>
      <w:pPr>
        <w:pStyle w:val="ListParagraph"/>
        <w:numPr>
          <w:ilvl w:val="0"/>
          <w:numId w:val="3"/>
        </w:numPr>
        <w:tabs>
          <w:tab w:val="left" w:pos="837"/>
        </w:tabs>
        <w:spacing w:before="1" w:after="0" w:line="230" w:lineRule="exact"/>
        <w:ind w:left="837" w:right="0" w:hanging="358"/>
        <w:jc w:val="left"/>
        <w:rPr>
          <w:sz w:val="20"/>
        </w:rPr>
      </w:pPr>
      <w:r>
        <w:rPr>
          <w:sz w:val="20"/>
        </w:rPr>
        <w:t>Right-click</w:t>
      </w:r>
      <w:r>
        <w:rPr>
          <w:spacing w:val="-6"/>
          <w:sz w:val="20"/>
        </w:rPr>
        <w:t xml:space="preserve"> </w:t>
      </w:r>
      <w:r>
        <w:rPr>
          <w:sz w:val="20"/>
        </w:rPr>
        <w:t>on</w:t>
      </w:r>
      <w:r>
        <w:rPr>
          <w:spacing w:val="-5"/>
          <w:sz w:val="20"/>
        </w:rPr>
        <w:t xml:space="preserve"> </w:t>
      </w:r>
      <w:r>
        <w:rPr>
          <w:sz w:val="20"/>
        </w:rPr>
        <w:t>the</w:t>
      </w:r>
      <w:r>
        <w:rPr>
          <w:spacing w:val="-4"/>
          <w:sz w:val="20"/>
        </w:rPr>
        <w:t xml:space="preserve"> </w:t>
      </w:r>
      <w:r>
        <w:rPr>
          <w:sz w:val="20"/>
        </w:rPr>
        <w:t>folder,</w:t>
      </w:r>
      <w:r>
        <w:rPr>
          <w:spacing w:val="-4"/>
          <w:sz w:val="20"/>
        </w:rPr>
        <w:t xml:space="preserve"> </w:t>
      </w:r>
      <w:r>
        <w:rPr>
          <w:sz w:val="20"/>
        </w:rPr>
        <w:t>select</w:t>
      </w:r>
      <w:r>
        <w:rPr>
          <w:spacing w:val="-4"/>
          <w:sz w:val="20"/>
        </w:rPr>
        <w:t xml:space="preserve"> </w:t>
      </w:r>
      <w:r>
        <w:rPr>
          <w:sz w:val="20"/>
        </w:rPr>
        <w:t>“Send</w:t>
      </w:r>
      <w:r>
        <w:rPr>
          <w:spacing w:val="-4"/>
          <w:sz w:val="20"/>
        </w:rPr>
        <w:t xml:space="preserve"> </w:t>
      </w:r>
      <w:r>
        <w:rPr>
          <w:sz w:val="20"/>
        </w:rPr>
        <w:t>to,”</w:t>
      </w:r>
      <w:r>
        <w:rPr>
          <w:spacing w:val="-3"/>
          <w:sz w:val="20"/>
        </w:rPr>
        <w:t xml:space="preserve"> </w:t>
      </w:r>
      <w:r>
        <w:rPr>
          <w:sz w:val="20"/>
        </w:rPr>
        <w:t>then</w:t>
      </w:r>
      <w:r>
        <w:rPr>
          <w:spacing w:val="-4"/>
          <w:sz w:val="20"/>
        </w:rPr>
        <w:t xml:space="preserve"> </w:t>
      </w:r>
      <w:r>
        <w:rPr>
          <w:sz w:val="20"/>
        </w:rPr>
        <w:t>select</w:t>
      </w:r>
      <w:r>
        <w:rPr>
          <w:spacing w:val="-4"/>
          <w:sz w:val="20"/>
        </w:rPr>
        <w:t xml:space="preserve"> </w:t>
      </w:r>
      <w:r>
        <w:rPr>
          <w:sz w:val="20"/>
        </w:rPr>
        <w:t>“Compressed</w:t>
      </w:r>
      <w:r>
        <w:rPr>
          <w:spacing w:val="-5"/>
          <w:sz w:val="20"/>
        </w:rPr>
        <w:t xml:space="preserve"> </w:t>
      </w:r>
      <w:r>
        <w:rPr>
          <w:sz w:val="20"/>
        </w:rPr>
        <w:t>(zipped)</w:t>
      </w:r>
      <w:r>
        <w:rPr>
          <w:spacing w:val="-4"/>
          <w:sz w:val="20"/>
        </w:rPr>
        <w:t xml:space="preserve"> </w:t>
      </w:r>
      <w:r>
        <w:rPr>
          <w:spacing w:val="-2"/>
          <w:sz w:val="20"/>
        </w:rPr>
        <w:t>folder.”</w:t>
      </w:r>
    </w:p>
    <w:p>
      <w:pPr>
        <w:pStyle w:val="ListParagraph"/>
        <w:numPr>
          <w:ilvl w:val="0"/>
          <w:numId w:val="3"/>
        </w:numPr>
        <w:tabs>
          <w:tab w:val="left" w:pos="836"/>
        </w:tabs>
        <w:spacing w:before="0" w:after="0" w:line="230" w:lineRule="exact"/>
        <w:ind w:left="836" w:right="0" w:hanging="358"/>
        <w:jc w:val="left"/>
        <w:rPr>
          <w:sz w:val="20"/>
        </w:rPr>
      </w:pPr>
      <w:r>
        <w:rPr>
          <w:sz w:val="20"/>
        </w:rPr>
        <w:t>A</w:t>
      </w:r>
      <w:r>
        <w:rPr>
          <w:spacing w:val="-5"/>
          <w:sz w:val="20"/>
        </w:rPr>
        <w:t xml:space="preserve"> </w:t>
      </w:r>
      <w:r>
        <w:rPr>
          <w:sz w:val="20"/>
        </w:rPr>
        <w:t>new</w:t>
      </w:r>
      <w:r>
        <w:rPr>
          <w:spacing w:val="-2"/>
          <w:sz w:val="20"/>
        </w:rPr>
        <w:t xml:space="preserve"> </w:t>
      </w:r>
      <w:r>
        <w:rPr>
          <w:sz w:val="20"/>
        </w:rPr>
        <w:t>zipped</w:t>
      </w:r>
      <w:r>
        <w:rPr>
          <w:spacing w:val="-3"/>
          <w:sz w:val="20"/>
        </w:rPr>
        <w:t xml:space="preserve"> </w:t>
      </w:r>
      <w:r>
        <w:rPr>
          <w:sz w:val="20"/>
        </w:rPr>
        <w:t>folder</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same</w:t>
      </w:r>
      <w:r>
        <w:rPr>
          <w:spacing w:val="-2"/>
          <w:sz w:val="20"/>
        </w:rPr>
        <w:t xml:space="preserve"> </w:t>
      </w:r>
      <w:r>
        <w:rPr>
          <w:sz w:val="20"/>
        </w:rPr>
        <w:t>name</w:t>
      </w:r>
      <w:r>
        <w:rPr>
          <w:spacing w:val="-4"/>
          <w:sz w:val="20"/>
        </w:rPr>
        <w:t xml:space="preserve"> </w:t>
      </w:r>
      <w:r>
        <w:rPr>
          <w:sz w:val="20"/>
        </w:rPr>
        <w:t>is</w:t>
      </w:r>
      <w:r>
        <w:rPr>
          <w:spacing w:val="-1"/>
          <w:sz w:val="20"/>
        </w:rPr>
        <w:t xml:space="preserve"> </w:t>
      </w:r>
      <w:r>
        <w:rPr>
          <w:sz w:val="20"/>
        </w:rPr>
        <w:t>created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same</w:t>
      </w:r>
      <w:r>
        <w:rPr>
          <w:spacing w:val="-2"/>
          <w:sz w:val="20"/>
        </w:rPr>
        <w:t xml:space="preserve"> location.</w:t>
      </w:r>
    </w:p>
    <w:p>
      <w:pPr>
        <w:pStyle w:val="BodyText"/>
        <w:spacing w:before="9"/>
      </w:pPr>
    </w:p>
    <w:p>
      <w:pPr>
        <w:pStyle w:val="Heading1"/>
        <w:numPr>
          <w:ilvl w:val="1"/>
          <w:numId w:val="6"/>
        </w:numPr>
        <w:tabs>
          <w:tab w:val="left" w:pos="486"/>
        </w:tabs>
        <w:spacing w:before="1" w:after="0" w:line="240" w:lineRule="auto"/>
        <w:ind w:left="486" w:right="0" w:hanging="366"/>
        <w:jc w:val="left"/>
        <w:rPr>
          <w:color w:val="1E3E7C"/>
        </w:rPr>
      </w:pPr>
      <w:bookmarkStart w:id="26" w:name="3.4 Submitting Prepared QHP PBM DPR2 Dat"/>
      <w:bookmarkEnd w:id="26"/>
      <w:r>
        <w:rPr>
          <w:color w:val="1E3E7C"/>
        </w:rPr>
        <w:t>Submitting</w:t>
      </w:r>
      <w:r>
        <w:rPr>
          <w:color w:val="1E3E7C"/>
          <w:spacing w:val="-8"/>
        </w:rPr>
        <w:t xml:space="preserve"> </w:t>
      </w:r>
      <w:r>
        <w:rPr>
          <w:color w:val="1E3E7C"/>
        </w:rPr>
        <w:t>Prepared</w:t>
      </w:r>
      <w:r>
        <w:rPr>
          <w:color w:val="1E3E7C"/>
          <w:spacing w:val="-7"/>
        </w:rPr>
        <w:t xml:space="preserve"> </w:t>
      </w:r>
      <w:r>
        <w:rPr>
          <w:color w:val="1E3E7C"/>
        </w:rPr>
        <w:t>QHP</w:t>
      </w:r>
      <w:r>
        <w:rPr>
          <w:color w:val="1E3E7C"/>
          <w:spacing w:val="-7"/>
        </w:rPr>
        <w:t xml:space="preserve"> </w:t>
      </w:r>
      <w:r>
        <w:rPr>
          <w:color w:val="1E3E7C"/>
        </w:rPr>
        <w:t>PBM</w:t>
      </w:r>
      <w:r>
        <w:rPr>
          <w:color w:val="1E3E7C"/>
          <w:spacing w:val="-7"/>
        </w:rPr>
        <w:t xml:space="preserve"> </w:t>
      </w:r>
      <w:r>
        <w:rPr>
          <w:color w:val="1E3E7C"/>
        </w:rPr>
        <w:t>DPR2</w:t>
      </w:r>
      <w:r>
        <w:rPr>
          <w:color w:val="1E3E7C"/>
          <w:spacing w:val="-7"/>
        </w:rPr>
        <w:t xml:space="preserve"> </w:t>
      </w:r>
      <w:r>
        <w:rPr>
          <w:color w:val="1E3E7C"/>
        </w:rPr>
        <w:t>Data</w:t>
      </w:r>
      <w:r>
        <w:rPr>
          <w:color w:val="1E3E7C"/>
          <w:spacing w:val="-7"/>
        </w:rPr>
        <w:t xml:space="preserve"> </w:t>
      </w:r>
      <w:r>
        <w:rPr>
          <w:color w:val="1E3E7C"/>
        </w:rPr>
        <w:t>in</w:t>
      </w:r>
      <w:r>
        <w:rPr>
          <w:color w:val="1E3E7C"/>
          <w:spacing w:val="-7"/>
        </w:rPr>
        <w:t xml:space="preserve"> </w:t>
      </w:r>
      <w:r>
        <w:rPr>
          <w:color w:val="1E3E7C"/>
          <w:spacing w:val="-4"/>
        </w:rPr>
        <w:t>HIOS</w:t>
      </w:r>
    </w:p>
    <w:p>
      <w:pPr>
        <w:pStyle w:val="BodyText"/>
        <w:spacing w:before="1"/>
        <w:ind w:left="119" w:right="639"/>
      </w:pPr>
      <w:r>
        <w:t>Submitters can create a submission in the HIOS PBM Module for a given issuer once they have prepared the detailed data file and signed the attestation form for the issuer. To begin, submitters must enter the issuer-level aggregate data in</w:t>
      </w:r>
      <w:r>
        <w:t xml:space="preserve"> a</w:t>
      </w:r>
      <w:r>
        <w:rPr>
          <w:spacing w:val="-3"/>
        </w:rPr>
        <w:t xml:space="preserve"> </w:t>
      </w:r>
      <w:r>
        <w:t>web</w:t>
      </w:r>
      <w:r>
        <w:rPr>
          <w:spacing w:val="-3"/>
        </w:rPr>
        <w:t xml:space="preserve"> </w:t>
      </w:r>
      <w:r>
        <w:t>form.</w:t>
      </w:r>
      <w:r>
        <w:rPr>
          <w:spacing w:val="-3"/>
        </w:rPr>
        <w:t xml:space="preserve"> </w:t>
      </w:r>
      <w:r>
        <w:t>Submitters</w:t>
      </w:r>
      <w:r>
        <w:rPr>
          <w:spacing w:val="-2"/>
        </w:rPr>
        <w:t xml:space="preserve"> </w:t>
      </w:r>
      <w:r>
        <w:t>must</w:t>
      </w:r>
      <w:r>
        <w:rPr>
          <w:spacing w:val="-3"/>
        </w:rPr>
        <w:t xml:space="preserve"> </w:t>
      </w:r>
      <w:r>
        <w:t>then</w:t>
      </w:r>
      <w:r>
        <w:rPr>
          <w:spacing w:val="-3"/>
        </w:rPr>
        <w:t xml:space="preserve"> </w:t>
      </w:r>
      <w:r>
        <w:t>attach</w:t>
      </w:r>
      <w:r>
        <w:rPr>
          <w:spacing w:val="-3"/>
        </w:rPr>
        <w:t xml:space="preserve"> </w:t>
      </w:r>
      <w:r>
        <w:t>the</w:t>
      </w:r>
      <w:r>
        <w:rPr>
          <w:spacing w:val="-3"/>
        </w:rPr>
        <w:t xml:space="preserve"> </w:t>
      </w:r>
      <w:r>
        <w:t>corresponding</w:t>
      </w:r>
      <w:r>
        <w:rPr>
          <w:spacing w:val="-3"/>
        </w:rPr>
        <w:t xml:space="preserve"> </w:t>
      </w:r>
      <w:r>
        <w:t>detailed</w:t>
      </w:r>
      <w:r>
        <w:rPr>
          <w:spacing w:val="-3"/>
        </w:rPr>
        <w:t xml:space="preserve"> </w:t>
      </w:r>
      <w:r>
        <w:t>data</w:t>
      </w:r>
      <w:r>
        <w:rPr>
          <w:spacing w:val="-3"/>
        </w:rPr>
        <w:t xml:space="preserve"> </w:t>
      </w:r>
      <w:r>
        <w:t>template</w:t>
      </w:r>
      <w:r>
        <w:rPr>
          <w:spacing w:val="-3"/>
        </w:rPr>
        <w:t xml:space="preserve"> </w:t>
      </w:r>
      <w:r>
        <w:t>and</w:t>
      </w:r>
      <w:r>
        <w:rPr>
          <w:spacing w:val="-3"/>
        </w:rPr>
        <w:t xml:space="preserve"> </w:t>
      </w:r>
      <w:r>
        <w:t>attestation</w:t>
      </w:r>
      <w:r>
        <w:rPr>
          <w:spacing w:val="-3"/>
        </w:rPr>
        <w:t xml:space="preserve"> </w:t>
      </w:r>
      <w:r>
        <w:t>form</w:t>
      </w:r>
      <w:r>
        <w:rPr>
          <w:spacing w:val="-3"/>
        </w:rPr>
        <w:t xml:space="preserve"> </w:t>
      </w:r>
      <w:r>
        <w:t>to</w:t>
      </w:r>
      <w:r>
        <w:rPr>
          <w:spacing w:val="-3"/>
        </w:rPr>
        <w:t xml:space="preserve"> </w:t>
      </w:r>
      <w:r>
        <w:t>the</w:t>
      </w:r>
      <w:r>
        <w:rPr>
          <w:spacing w:val="-3"/>
        </w:rPr>
        <w:t xml:space="preserve"> </w:t>
      </w:r>
      <w:r>
        <w:t>submission.</w:t>
      </w:r>
    </w:p>
    <w:p>
      <w:pPr>
        <w:pStyle w:val="BodyText"/>
        <w:spacing w:before="200"/>
        <w:ind w:left="119" w:right="639"/>
      </w:pPr>
      <w:r>
        <w:t>Upon submission of the web form and detailed data file, the HIOS system will automatically perform several initial data verifications.</w:t>
      </w:r>
      <w:r>
        <w:rPr>
          <w:spacing w:val="-2"/>
        </w:rPr>
        <w:t xml:space="preserve"> </w:t>
      </w:r>
      <w:r>
        <w:t>This</w:t>
      </w:r>
      <w:r>
        <w:rPr>
          <w:spacing w:val="-1"/>
        </w:rPr>
        <w:t xml:space="preserve"> </w:t>
      </w:r>
      <w:r>
        <w:t>process</w:t>
      </w:r>
      <w:r>
        <w:rPr>
          <w:spacing w:val="-2"/>
        </w:rPr>
        <w:t xml:space="preserve"> </w:t>
      </w:r>
      <w:r>
        <w:t>may</w:t>
      </w:r>
      <w:r>
        <w:rPr>
          <w:spacing w:val="-1"/>
        </w:rPr>
        <w:t xml:space="preserve"> </w:t>
      </w:r>
      <w:r>
        <w:t>take</w:t>
      </w:r>
      <w:r>
        <w:rPr>
          <w:spacing w:val="-2"/>
        </w:rPr>
        <w:t xml:space="preserve"> </w:t>
      </w:r>
      <w:r>
        <w:t>up</w:t>
      </w:r>
      <w:r>
        <w:rPr>
          <w:spacing w:val="-2"/>
        </w:rPr>
        <w:t xml:space="preserve"> </w:t>
      </w:r>
      <w:r>
        <w:t>to</w:t>
      </w:r>
      <w:r>
        <w:rPr>
          <w:spacing w:val="-2"/>
        </w:rPr>
        <w:t xml:space="preserve"> </w:t>
      </w:r>
      <w:r>
        <w:t>a</w:t>
      </w:r>
      <w:r>
        <w:rPr>
          <w:spacing w:val="-2"/>
        </w:rPr>
        <w:t xml:space="preserve"> </w:t>
      </w:r>
      <w:r>
        <w:t>few</w:t>
      </w:r>
      <w:r>
        <w:rPr>
          <w:spacing w:val="-1"/>
        </w:rPr>
        <w:t xml:space="preserve"> </w:t>
      </w:r>
      <w:r>
        <w:t>minutes</w:t>
      </w:r>
      <w:r>
        <w:rPr>
          <w:spacing w:val="-1"/>
        </w:rPr>
        <w:t xml:space="preserve"> </w:t>
      </w:r>
      <w:r>
        <w:t>and</w:t>
      </w:r>
      <w:r>
        <w:rPr>
          <w:spacing w:val="-2"/>
        </w:rPr>
        <w:t xml:space="preserve"> </w:t>
      </w:r>
      <w:r>
        <w:t>will</w:t>
      </w:r>
      <w:r>
        <w:rPr>
          <w:spacing w:val="-2"/>
        </w:rPr>
        <w:t xml:space="preserve"> </w:t>
      </w:r>
      <w:r>
        <w:t>result</w:t>
      </w:r>
      <w:r>
        <w:rPr>
          <w:spacing w:val="-2"/>
        </w:rPr>
        <w:t xml:space="preserve"> </w:t>
      </w:r>
      <w:r>
        <w:t>in</w:t>
      </w:r>
      <w:r>
        <w:rPr>
          <w:spacing w:val="-2"/>
        </w:rPr>
        <w:t xml:space="preserve"> </w:t>
      </w:r>
      <w:r>
        <w:t>either</w:t>
      </w:r>
      <w:r>
        <w:rPr>
          <w:spacing w:val="-3"/>
        </w:rPr>
        <w:t xml:space="preserve"> </w:t>
      </w:r>
      <w:r>
        <w:t>a</w:t>
      </w:r>
      <w:r>
        <w:rPr>
          <w:spacing w:val="-2"/>
        </w:rPr>
        <w:t xml:space="preserve"> </w:t>
      </w:r>
      <w:r>
        <w:t>“successful</w:t>
      </w:r>
      <w:r>
        <w:rPr>
          <w:spacing w:val="-3"/>
        </w:rPr>
        <w:t xml:space="preserve"> </w:t>
      </w:r>
      <w:r>
        <w:t>data</w:t>
      </w:r>
      <w:r>
        <w:rPr>
          <w:spacing w:val="-2"/>
        </w:rPr>
        <w:t xml:space="preserve"> </w:t>
      </w:r>
      <w:r>
        <w:t>verification”</w:t>
      </w:r>
      <w:r>
        <w:rPr>
          <w:spacing w:val="-1"/>
        </w:rPr>
        <w:t xml:space="preserve"> </w:t>
      </w:r>
      <w:r>
        <w:t>or</w:t>
      </w:r>
      <w:r>
        <w:rPr>
          <w:spacing w:val="-1"/>
        </w:rPr>
        <w:t xml:space="preserve"> </w:t>
      </w:r>
      <w:r>
        <w:t>a</w:t>
      </w:r>
      <w:r>
        <w:rPr>
          <w:spacing w:val="-2"/>
        </w:rPr>
        <w:t xml:space="preserve"> </w:t>
      </w:r>
      <w:r>
        <w:t>“failed data verification” result. If the former, no further action is needed; if the latter, the detailed data file will need to be corrected and reuploaded. The HIOS system will generate an email providing further guidance about how to rectify any verification issues; this e-mail should arrive by the end of the day on which submission was initially completed. The following table outlines potential causes of failed data verification, which will be further detailed via email.</w:t>
      </w:r>
    </w:p>
    <w:p>
      <w:pPr>
        <w:spacing w:after="0"/>
        <w:sectPr>
          <w:pgSz w:w="12240" w:h="15840"/>
          <w:pgMar w:top="980" w:right="120" w:bottom="1080" w:left="600" w:header="783" w:footer="897"/>
          <w:cols w:space="720"/>
        </w:sectPr>
      </w:pPr>
    </w:p>
    <w:p>
      <w:pPr>
        <w:pStyle w:val="BodyText"/>
        <w:spacing w:before="228"/>
      </w:pPr>
    </w:p>
    <w:p>
      <w:pPr>
        <w:pStyle w:val="Heading2"/>
        <w:ind w:left="2757"/>
      </w:pPr>
      <w:r>
        <w:t>Table</w:t>
      </w:r>
      <w:r>
        <w:rPr>
          <w:spacing w:val="-6"/>
        </w:rPr>
        <w:t xml:space="preserve"> </w:t>
      </w:r>
      <w:r>
        <w:t>3.3.</w:t>
      </w:r>
      <w:r>
        <w:rPr>
          <w:spacing w:val="-3"/>
        </w:rPr>
        <w:t xml:space="preserve"> </w:t>
      </w:r>
      <w:r>
        <w:t>QHP</w:t>
      </w:r>
      <w:r>
        <w:rPr>
          <w:spacing w:val="-3"/>
        </w:rPr>
        <w:t xml:space="preserve"> </w:t>
      </w:r>
      <w:r>
        <w:t>PBM</w:t>
      </w:r>
      <w:r>
        <w:rPr>
          <w:spacing w:val="-3"/>
        </w:rPr>
        <w:t xml:space="preserve"> </w:t>
      </w:r>
      <w:r>
        <w:t>DPR2</w:t>
      </w:r>
      <w:r>
        <w:rPr>
          <w:spacing w:val="-4"/>
        </w:rPr>
        <w:t xml:space="preserve"> </w:t>
      </w:r>
      <w:r>
        <w:t>Failed</w:t>
      </w:r>
      <w:r>
        <w:rPr>
          <w:spacing w:val="-3"/>
        </w:rPr>
        <w:t xml:space="preserve"> </w:t>
      </w:r>
      <w:r>
        <w:t>Data</w:t>
      </w:r>
      <w:r>
        <w:rPr>
          <w:spacing w:val="-3"/>
        </w:rPr>
        <w:t xml:space="preserve"> </w:t>
      </w:r>
      <w:r>
        <w:t>Verification</w:t>
      </w:r>
      <w:r>
        <w:rPr>
          <w:spacing w:val="-3"/>
        </w:rPr>
        <w:t xml:space="preserve"> </w:t>
      </w:r>
      <w:r>
        <w:rPr>
          <w:spacing w:val="-2"/>
        </w:rPr>
        <w:t>Causes</w:t>
      </w:r>
    </w:p>
    <w:p>
      <w:pPr>
        <w:pStyle w:val="BodyText"/>
        <w:spacing w:before="3"/>
        <w:rPr>
          <w:b/>
        </w:rPr>
      </w:pPr>
    </w:p>
    <w:tbl>
      <w:tblPr>
        <w:tblStyle w:val="TableNormal"/>
        <w:tblW w:w="0" w:type="auto"/>
        <w:jc w:val="left"/>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0"/>
        <w:gridCol w:w="3150"/>
        <w:gridCol w:w="3690"/>
      </w:tblGrid>
      <w:tr>
        <w:tblPrEx>
          <w:tblW w:w="0" w:type="auto"/>
          <w:jc w:val="left"/>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10"/>
          <w:jc w:val="left"/>
        </w:trPr>
        <w:tc>
          <w:tcPr>
            <w:tcW w:w="3330" w:type="dxa"/>
            <w:tcBorders>
              <w:right w:val="nil"/>
            </w:tcBorders>
            <w:shd w:val="clear" w:color="auto" w:fill="1E3E7C"/>
          </w:tcPr>
          <w:p>
            <w:pPr>
              <w:pStyle w:val="TableParagraph"/>
              <w:spacing w:before="75"/>
              <w:ind w:left="0"/>
              <w:rPr>
                <w:b/>
                <w:sz w:val="20"/>
              </w:rPr>
            </w:pPr>
          </w:p>
          <w:p>
            <w:pPr>
              <w:pStyle w:val="TableParagraph"/>
              <w:spacing w:before="0"/>
              <w:ind w:left="406"/>
              <w:rPr>
                <w:b/>
                <w:sz w:val="20"/>
              </w:rPr>
            </w:pPr>
            <w:r>
              <w:rPr>
                <w:b/>
                <w:color w:val="FFFFFF"/>
                <w:spacing w:val="-2"/>
                <w:sz w:val="20"/>
              </w:rPr>
              <w:t>Warning/Issue</w:t>
            </w:r>
            <w:r>
              <w:rPr>
                <w:b/>
                <w:color w:val="FFFFFF"/>
                <w:spacing w:val="11"/>
                <w:sz w:val="20"/>
              </w:rPr>
              <w:t xml:space="preserve"> </w:t>
            </w:r>
            <w:r>
              <w:rPr>
                <w:b/>
                <w:color w:val="FFFFFF"/>
                <w:spacing w:val="-2"/>
                <w:sz w:val="20"/>
              </w:rPr>
              <w:t>Description</w:t>
            </w:r>
          </w:p>
        </w:tc>
        <w:tc>
          <w:tcPr>
            <w:tcW w:w="3150" w:type="dxa"/>
            <w:tcBorders>
              <w:left w:val="nil"/>
              <w:right w:val="nil"/>
            </w:tcBorders>
            <w:shd w:val="clear" w:color="auto" w:fill="1E3E7C"/>
          </w:tcPr>
          <w:p>
            <w:pPr>
              <w:pStyle w:val="TableParagraph"/>
              <w:spacing w:before="75"/>
              <w:ind w:left="0"/>
              <w:rPr>
                <w:b/>
                <w:sz w:val="20"/>
              </w:rPr>
            </w:pPr>
          </w:p>
          <w:p>
            <w:pPr>
              <w:pStyle w:val="TableParagraph"/>
              <w:spacing w:before="0"/>
              <w:ind w:left="117"/>
              <w:rPr>
                <w:b/>
                <w:sz w:val="20"/>
              </w:rPr>
            </w:pPr>
            <w:r>
              <w:rPr>
                <w:b/>
                <w:color w:val="FFFFFF"/>
                <w:sz w:val="20"/>
              </w:rPr>
              <w:t>Explanation</w:t>
            </w:r>
            <w:r>
              <w:rPr>
                <w:b/>
                <w:color w:val="FFFFFF"/>
                <w:spacing w:val="-4"/>
                <w:sz w:val="20"/>
              </w:rPr>
              <w:t xml:space="preserve"> </w:t>
            </w:r>
            <w:r>
              <w:rPr>
                <w:b/>
                <w:color w:val="FFFFFF"/>
                <w:sz w:val="20"/>
              </w:rPr>
              <w:t>of</w:t>
            </w:r>
            <w:r>
              <w:rPr>
                <w:b/>
                <w:color w:val="FFFFFF"/>
                <w:spacing w:val="-2"/>
                <w:sz w:val="20"/>
              </w:rPr>
              <w:t xml:space="preserve"> </w:t>
            </w:r>
            <w:r>
              <w:rPr>
                <w:b/>
                <w:color w:val="FFFFFF"/>
                <w:sz w:val="20"/>
              </w:rPr>
              <w:t>Issue</w:t>
            </w:r>
            <w:r>
              <w:rPr>
                <w:b/>
                <w:color w:val="FFFFFF"/>
                <w:spacing w:val="-3"/>
                <w:sz w:val="20"/>
              </w:rPr>
              <w:t xml:space="preserve"> </w:t>
            </w:r>
            <w:r>
              <w:rPr>
                <w:b/>
                <w:color w:val="FFFFFF"/>
                <w:spacing w:val="-2"/>
                <w:sz w:val="20"/>
              </w:rPr>
              <w:t>Feedback</w:t>
            </w:r>
          </w:p>
        </w:tc>
        <w:tc>
          <w:tcPr>
            <w:tcW w:w="3690" w:type="dxa"/>
            <w:tcBorders>
              <w:left w:val="nil"/>
            </w:tcBorders>
            <w:shd w:val="clear" w:color="auto" w:fill="1E3E7C"/>
          </w:tcPr>
          <w:p>
            <w:pPr>
              <w:pStyle w:val="TableParagraph"/>
              <w:spacing w:before="59" w:line="256" w:lineRule="auto"/>
              <w:ind w:left="1443" w:right="525" w:hanging="903"/>
              <w:rPr>
                <w:b/>
                <w:sz w:val="20"/>
              </w:rPr>
            </w:pPr>
            <w:r>
              <w:rPr>
                <w:b/>
                <w:color w:val="FFFFFF"/>
                <w:sz w:val="20"/>
              </w:rPr>
              <w:t>Sample</w:t>
            </w:r>
            <w:r>
              <w:rPr>
                <w:b/>
                <w:color w:val="FFFFFF"/>
                <w:spacing w:val="-14"/>
                <w:sz w:val="20"/>
              </w:rPr>
              <w:t xml:space="preserve"> </w:t>
            </w:r>
            <w:r>
              <w:rPr>
                <w:b/>
                <w:color w:val="FFFFFF"/>
                <w:sz w:val="20"/>
              </w:rPr>
              <w:t>First</w:t>
            </w:r>
            <w:r>
              <w:rPr>
                <w:b/>
                <w:color w:val="FFFFFF"/>
                <w:spacing w:val="-14"/>
                <w:sz w:val="20"/>
              </w:rPr>
              <w:t xml:space="preserve"> </w:t>
            </w:r>
            <w:r>
              <w:rPr>
                <w:b/>
                <w:color w:val="FFFFFF"/>
                <w:sz w:val="20"/>
              </w:rPr>
              <w:t xml:space="preserve">Warning/Issue </w:t>
            </w:r>
            <w:r>
              <w:rPr>
                <w:b/>
                <w:color w:val="FFFFFF"/>
                <w:spacing w:val="-2"/>
                <w:sz w:val="20"/>
              </w:rPr>
              <w:t>Instance</w:t>
            </w:r>
          </w:p>
        </w:tc>
      </w:tr>
      <w:tr>
        <w:tblPrEx>
          <w:tblW w:w="0" w:type="auto"/>
          <w:jc w:val="left"/>
          <w:tblInd w:w="439" w:type="dxa"/>
          <w:tblLayout w:type="fixed"/>
          <w:tblCellMar>
            <w:top w:w="0" w:type="dxa"/>
            <w:left w:w="0" w:type="dxa"/>
            <w:bottom w:w="0" w:type="dxa"/>
            <w:right w:w="0" w:type="dxa"/>
          </w:tblCellMar>
          <w:tblLook w:val="01E0"/>
        </w:tblPrEx>
        <w:trPr>
          <w:trHeight w:val="1347"/>
          <w:jc w:val="left"/>
        </w:trPr>
        <w:tc>
          <w:tcPr>
            <w:tcW w:w="3330" w:type="dxa"/>
          </w:tcPr>
          <w:p>
            <w:pPr>
              <w:pStyle w:val="TableParagraph"/>
              <w:spacing w:before="60" w:line="256" w:lineRule="auto"/>
              <w:ind w:right="153"/>
              <w:rPr>
                <w:sz w:val="20"/>
              </w:rPr>
            </w:pPr>
            <w:r>
              <w:rPr>
                <w:sz w:val="20"/>
              </w:rPr>
              <w:t>Column</w:t>
            </w:r>
            <w:r>
              <w:rPr>
                <w:spacing w:val="-8"/>
                <w:sz w:val="20"/>
              </w:rPr>
              <w:t xml:space="preserve"> </w:t>
            </w:r>
            <w:r>
              <w:rPr>
                <w:sz w:val="20"/>
              </w:rPr>
              <w:t>header</w:t>
            </w:r>
            <w:r>
              <w:rPr>
                <w:spacing w:val="-7"/>
                <w:sz w:val="20"/>
              </w:rPr>
              <w:t xml:space="preserve"> </w:t>
            </w:r>
            <w:r>
              <w:rPr>
                <w:sz w:val="20"/>
              </w:rPr>
              <w:t>did</w:t>
            </w:r>
            <w:r>
              <w:rPr>
                <w:spacing w:val="-8"/>
                <w:sz w:val="20"/>
              </w:rPr>
              <w:t xml:space="preserve"> </w:t>
            </w:r>
            <w:r>
              <w:rPr>
                <w:sz w:val="20"/>
              </w:rPr>
              <w:t>not</w:t>
            </w:r>
            <w:r>
              <w:rPr>
                <w:spacing w:val="-8"/>
                <w:sz w:val="20"/>
              </w:rPr>
              <w:t xml:space="preserve"> </w:t>
            </w:r>
            <w:r>
              <w:rPr>
                <w:sz w:val="20"/>
              </w:rPr>
              <w:t>match</w:t>
            </w:r>
            <w:r>
              <w:rPr>
                <w:spacing w:val="-8"/>
                <w:sz w:val="20"/>
              </w:rPr>
              <w:t xml:space="preserve"> </w:t>
            </w:r>
            <w:r>
              <w:rPr>
                <w:sz w:val="20"/>
              </w:rPr>
              <w:t xml:space="preserve">the required column layout. See the ICD for the file layout </w:t>
            </w:r>
            <w:r>
              <w:rPr>
                <w:spacing w:val="-2"/>
                <w:sz w:val="20"/>
              </w:rPr>
              <w:t>specifications.</w:t>
            </w:r>
          </w:p>
        </w:tc>
        <w:tc>
          <w:tcPr>
            <w:tcW w:w="3150" w:type="dxa"/>
          </w:tcPr>
          <w:p>
            <w:pPr>
              <w:pStyle w:val="TableParagraph"/>
              <w:spacing w:before="61" w:line="256" w:lineRule="auto"/>
              <w:ind w:right="174"/>
              <w:rPr>
                <w:sz w:val="20"/>
              </w:rPr>
            </w:pPr>
            <w:r>
              <w:rPr>
                <w:sz w:val="20"/>
              </w:rPr>
              <w:t>HIOS will indicate the file(s) containing an incorrect column header</w:t>
            </w:r>
            <w:r>
              <w:rPr>
                <w:spacing w:val="-7"/>
                <w:sz w:val="20"/>
              </w:rPr>
              <w:t xml:space="preserve"> </w:t>
            </w:r>
            <w:r>
              <w:rPr>
                <w:sz w:val="20"/>
              </w:rPr>
              <w:t>and</w:t>
            </w:r>
            <w:r>
              <w:rPr>
                <w:spacing w:val="-8"/>
                <w:sz w:val="20"/>
              </w:rPr>
              <w:t xml:space="preserve"> </w:t>
            </w:r>
            <w:r>
              <w:rPr>
                <w:sz w:val="20"/>
              </w:rPr>
              <w:t>will</w:t>
            </w:r>
            <w:r>
              <w:rPr>
                <w:spacing w:val="-8"/>
                <w:sz w:val="20"/>
              </w:rPr>
              <w:t xml:space="preserve"> </w:t>
            </w:r>
            <w:r>
              <w:rPr>
                <w:sz w:val="20"/>
              </w:rPr>
              <w:t>note</w:t>
            </w:r>
            <w:r>
              <w:rPr>
                <w:spacing w:val="-8"/>
                <w:sz w:val="20"/>
              </w:rPr>
              <w:t xml:space="preserve"> </w:t>
            </w:r>
            <w:r>
              <w:rPr>
                <w:sz w:val="20"/>
              </w:rPr>
              <w:t>the</w:t>
            </w:r>
            <w:r>
              <w:rPr>
                <w:spacing w:val="-8"/>
                <w:sz w:val="20"/>
              </w:rPr>
              <w:t xml:space="preserve"> </w:t>
            </w:r>
            <w:r>
              <w:rPr>
                <w:sz w:val="20"/>
              </w:rPr>
              <w:t xml:space="preserve">specific column heading(s) in need of </w:t>
            </w:r>
            <w:r>
              <w:rPr>
                <w:spacing w:val="-2"/>
                <w:sz w:val="20"/>
              </w:rPr>
              <w:t>adjustment.</w:t>
            </w:r>
          </w:p>
        </w:tc>
        <w:tc>
          <w:tcPr>
            <w:tcW w:w="3690" w:type="dxa"/>
          </w:tcPr>
          <w:p>
            <w:pPr>
              <w:pStyle w:val="TableParagraph"/>
              <w:spacing w:before="61"/>
              <w:rPr>
                <w:sz w:val="20"/>
              </w:rPr>
            </w:pPr>
            <w:r>
              <w:rPr>
                <w:sz w:val="20"/>
              </w:rPr>
              <w:t>File</w:t>
            </w:r>
            <w:r>
              <w:rPr>
                <w:spacing w:val="-3"/>
                <w:sz w:val="20"/>
              </w:rPr>
              <w:t xml:space="preserve"> </w:t>
            </w:r>
            <w:r>
              <w:rPr>
                <w:sz w:val="20"/>
              </w:rPr>
              <w:t>Name:</w:t>
            </w:r>
            <w:r>
              <w:rPr>
                <w:spacing w:val="-3"/>
                <w:sz w:val="20"/>
              </w:rPr>
              <w:t xml:space="preserve"> </w:t>
            </w:r>
            <w:r>
              <w:rPr>
                <w:spacing w:val="-2"/>
                <w:sz w:val="20"/>
              </w:rPr>
              <w:t>File_1.csv</w:t>
            </w:r>
          </w:p>
          <w:p>
            <w:pPr>
              <w:pStyle w:val="TableParagraph"/>
              <w:spacing w:before="75" w:line="319" w:lineRule="auto"/>
              <w:rPr>
                <w:sz w:val="20"/>
              </w:rPr>
            </w:pPr>
            <w:r>
              <w:rPr>
                <w:sz w:val="20"/>
              </w:rPr>
              <w:t>Expected Column Header: NDC Received</w:t>
            </w:r>
            <w:r>
              <w:rPr>
                <w:spacing w:val="-14"/>
                <w:sz w:val="20"/>
              </w:rPr>
              <w:t xml:space="preserve"> </w:t>
            </w:r>
            <w:r>
              <w:rPr>
                <w:sz w:val="20"/>
              </w:rPr>
              <w:t>Column</w:t>
            </w:r>
            <w:r>
              <w:rPr>
                <w:spacing w:val="-14"/>
                <w:sz w:val="20"/>
              </w:rPr>
              <w:t xml:space="preserve"> </w:t>
            </w:r>
            <w:r>
              <w:rPr>
                <w:sz w:val="20"/>
              </w:rPr>
              <w:t>Header:</w:t>
            </w:r>
            <w:r>
              <w:rPr>
                <w:spacing w:val="-14"/>
                <w:sz w:val="20"/>
              </w:rPr>
              <w:t xml:space="preserve"> </w:t>
            </w:r>
            <w:r>
              <w:rPr>
                <w:sz w:val="20"/>
              </w:rPr>
              <w:t>NDC11</w:t>
            </w:r>
          </w:p>
        </w:tc>
      </w:tr>
      <w:tr>
        <w:tblPrEx>
          <w:tblW w:w="0" w:type="auto"/>
          <w:jc w:val="left"/>
          <w:tblInd w:w="439" w:type="dxa"/>
          <w:tblLayout w:type="fixed"/>
          <w:tblCellMar>
            <w:top w:w="0" w:type="dxa"/>
            <w:left w:w="0" w:type="dxa"/>
            <w:bottom w:w="0" w:type="dxa"/>
            <w:right w:w="0" w:type="dxa"/>
          </w:tblCellMar>
          <w:tblLook w:val="01E0"/>
        </w:tblPrEx>
        <w:trPr>
          <w:trHeight w:val="855"/>
          <w:jc w:val="left"/>
        </w:trPr>
        <w:tc>
          <w:tcPr>
            <w:tcW w:w="3330" w:type="dxa"/>
          </w:tcPr>
          <w:p>
            <w:pPr>
              <w:pStyle w:val="TableParagraph"/>
              <w:spacing w:before="59" w:line="256" w:lineRule="auto"/>
              <w:ind w:right="153"/>
              <w:rPr>
                <w:sz w:val="20"/>
              </w:rPr>
            </w:pPr>
            <w:r>
              <w:rPr>
                <w:sz w:val="20"/>
              </w:rPr>
              <w:t>Expected data rows were not found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data</w:t>
            </w:r>
            <w:r>
              <w:rPr>
                <w:spacing w:val="-6"/>
                <w:sz w:val="20"/>
              </w:rPr>
              <w:t xml:space="preserve"> </w:t>
            </w:r>
            <w:r>
              <w:rPr>
                <w:sz w:val="20"/>
              </w:rPr>
              <w:t>file</w:t>
            </w:r>
            <w:r>
              <w:rPr>
                <w:spacing w:val="-6"/>
                <w:sz w:val="20"/>
              </w:rPr>
              <w:t xml:space="preserve"> </w:t>
            </w:r>
            <w:r>
              <w:rPr>
                <w:sz w:val="20"/>
              </w:rPr>
              <w:t>or</w:t>
            </w:r>
            <w:r>
              <w:rPr>
                <w:spacing w:val="-5"/>
                <w:sz w:val="20"/>
              </w:rPr>
              <w:t xml:space="preserve"> </w:t>
            </w:r>
            <w:r>
              <w:rPr>
                <w:sz w:val="20"/>
              </w:rPr>
              <w:t>data</w:t>
            </w:r>
            <w:r>
              <w:rPr>
                <w:spacing w:val="-6"/>
                <w:sz w:val="20"/>
              </w:rPr>
              <w:t xml:space="preserve"> </w:t>
            </w:r>
            <w:r>
              <w:rPr>
                <w:sz w:val="20"/>
              </w:rPr>
              <w:t>file was blank.</w:t>
            </w:r>
          </w:p>
        </w:tc>
        <w:tc>
          <w:tcPr>
            <w:tcW w:w="3150" w:type="dxa"/>
          </w:tcPr>
          <w:p>
            <w:pPr>
              <w:pStyle w:val="TableParagraph"/>
              <w:spacing w:before="59" w:line="254" w:lineRule="auto"/>
              <w:ind w:right="174"/>
              <w:rPr>
                <w:sz w:val="20"/>
              </w:rPr>
            </w:pPr>
            <w:r>
              <w:rPr>
                <w:sz w:val="20"/>
              </w:rPr>
              <w:t>HIOS</w:t>
            </w:r>
            <w:r>
              <w:rPr>
                <w:spacing w:val="-8"/>
                <w:sz w:val="20"/>
              </w:rPr>
              <w:t xml:space="preserve"> </w:t>
            </w:r>
            <w:r>
              <w:rPr>
                <w:sz w:val="20"/>
              </w:rPr>
              <w:t>will</w:t>
            </w:r>
            <w:r>
              <w:rPr>
                <w:spacing w:val="-8"/>
                <w:sz w:val="20"/>
              </w:rPr>
              <w:t xml:space="preserve"> </w:t>
            </w:r>
            <w:r>
              <w:rPr>
                <w:sz w:val="20"/>
              </w:rPr>
              <w:t>indicate</w:t>
            </w:r>
            <w:r>
              <w:rPr>
                <w:spacing w:val="-8"/>
                <w:sz w:val="20"/>
              </w:rPr>
              <w:t xml:space="preserve"> </w:t>
            </w:r>
            <w:r>
              <w:rPr>
                <w:sz w:val="20"/>
              </w:rPr>
              <w:t>which</w:t>
            </w:r>
            <w:r>
              <w:rPr>
                <w:spacing w:val="-8"/>
                <w:sz w:val="20"/>
              </w:rPr>
              <w:t xml:space="preserve"> </w:t>
            </w:r>
            <w:r>
              <w:rPr>
                <w:sz w:val="20"/>
              </w:rPr>
              <w:t>(if</w:t>
            </w:r>
            <w:r>
              <w:rPr>
                <w:spacing w:val="-8"/>
                <w:sz w:val="20"/>
              </w:rPr>
              <w:t xml:space="preserve"> </w:t>
            </w:r>
            <w:r>
              <w:rPr>
                <w:sz w:val="20"/>
              </w:rPr>
              <w:t>any) specific data rows are missing.</w:t>
            </w:r>
          </w:p>
        </w:tc>
        <w:tc>
          <w:tcPr>
            <w:tcW w:w="3690" w:type="dxa"/>
          </w:tcPr>
          <w:p>
            <w:pPr>
              <w:pStyle w:val="TableParagraph"/>
              <w:spacing w:before="59"/>
              <w:rPr>
                <w:sz w:val="20"/>
              </w:rPr>
            </w:pPr>
            <w:r>
              <w:rPr>
                <w:spacing w:val="-5"/>
                <w:sz w:val="20"/>
              </w:rPr>
              <w:t>N/A</w:t>
            </w:r>
          </w:p>
        </w:tc>
      </w:tr>
      <w:tr>
        <w:tblPrEx>
          <w:tblW w:w="0" w:type="auto"/>
          <w:jc w:val="left"/>
          <w:tblInd w:w="439" w:type="dxa"/>
          <w:tblLayout w:type="fixed"/>
          <w:tblCellMar>
            <w:top w:w="0" w:type="dxa"/>
            <w:left w:w="0" w:type="dxa"/>
            <w:bottom w:w="0" w:type="dxa"/>
            <w:right w:w="0" w:type="dxa"/>
          </w:tblCellMar>
          <w:tblLook w:val="01E0"/>
        </w:tblPrEx>
        <w:trPr>
          <w:trHeight w:val="856"/>
          <w:jc w:val="left"/>
        </w:trPr>
        <w:tc>
          <w:tcPr>
            <w:tcW w:w="3330" w:type="dxa"/>
          </w:tcPr>
          <w:p>
            <w:pPr>
              <w:pStyle w:val="TableParagraph"/>
              <w:spacing w:before="60" w:line="254" w:lineRule="auto"/>
              <w:ind w:right="153"/>
              <w:rPr>
                <w:sz w:val="20"/>
              </w:rPr>
            </w:pPr>
            <w:r>
              <w:rPr>
                <w:sz w:val="20"/>
              </w:rPr>
              <w:t>Issuer_HIOS_Plan_ID</w:t>
            </w:r>
            <w:r>
              <w:rPr>
                <w:spacing w:val="-14"/>
                <w:sz w:val="20"/>
              </w:rPr>
              <w:t xml:space="preserve"> </w:t>
            </w:r>
            <w:r>
              <w:rPr>
                <w:sz w:val="20"/>
              </w:rPr>
              <w:t>format</w:t>
            </w:r>
            <w:r>
              <w:rPr>
                <w:spacing w:val="-14"/>
                <w:sz w:val="20"/>
              </w:rPr>
              <w:t xml:space="preserve"> </w:t>
            </w:r>
            <w:r>
              <w:rPr>
                <w:sz w:val="20"/>
              </w:rPr>
              <w:t xml:space="preserve">is </w:t>
            </w:r>
            <w:r>
              <w:rPr>
                <w:spacing w:val="-2"/>
                <w:sz w:val="20"/>
              </w:rPr>
              <w:t>invalid.</w:t>
            </w:r>
          </w:p>
        </w:tc>
        <w:tc>
          <w:tcPr>
            <w:tcW w:w="3150" w:type="dxa"/>
          </w:tcPr>
          <w:p>
            <w:pPr>
              <w:pStyle w:val="TableParagraph"/>
              <w:spacing w:before="60" w:line="256" w:lineRule="auto"/>
              <w:ind w:right="174"/>
              <w:rPr>
                <w:sz w:val="20"/>
              </w:rPr>
            </w:pPr>
            <w:r>
              <w:rPr>
                <w:sz w:val="20"/>
              </w:rPr>
              <w:t>HIOS will indicate which reported</w:t>
            </w:r>
            <w:r>
              <w:rPr>
                <w:spacing w:val="-10"/>
                <w:sz w:val="20"/>
              </w:rPr>
              <w:t xml:space="preserve"> </w:t>
            </w:r>
            <w:r>
              <w:rPr>
                <w:sz w:val="20"/>
              </w:rPr>
              <w:t>Issuer</w:t>
            </w:r>
            <w:r>
              <w:rPr>
                <w:spacing w:val="-9"/>
                <w:sz w:val="20"/>
              </w:rPr>
              <w:t xml:space="preserve"> </w:t>
            </w:r>
            <w:r>
              <w:rPr>
                <w:sz w:val="20"/>
              </w:rPr>
              <w:t>ID(s)</w:t>
            </w:r>
            <w:r>
              <w:rPr>
                <w:spacing w:val="-10"/>
                <w:sz w:val="20"/>
              </w:rPr>
              <w:t xml:space="preserve"> </w:t>
            </w:r>
            <w:r>
              <w:rPr>
                <w:sz w:val="20"/>
              </w:rPr>
              <w:t>will</w:t>
            </w:r>
            <w:r>
              <w:rPr>
                <w:spacing w:val="-10"/>
                <w:sz w:val="20"/>
              </w:rPr>
              <w:t xml:space="preserve"> </w:t>
            </w:r>
            <w:r>
              <w:rPr>
                <w:sz w:val="20"/>
              </w:rPr>
              <w:t xml:space="preserve">need </w:t>
            </w:r>
            <w:r>
              <w:rPr>
                <w:spacing w:val="-2"/>
                <w:sz w:val="20"/>
              </w:rPr>
              <w:t>correction.</w:t>
            </w:r>
          </w:p>
        </w:tc>
        <w:tc>
          <w:tcPr>
            <w:tcW w:w="3690" w:type="dxa"/>
          </w:tcPr>
          <w:p>
            <w:pPr>
              <w:pStyle w:val="TableParagraph"/>
              <w:spacing w:before="61" w:line="254" w:lineRule="auto"/>
              <w:ind w:right="1545"/>
              <w:rPr>
                <w:sz w:val="20"/>
              </w:rPr>
            </w:pPr>
            <w:r>
              <w:rPr>
                <w:spacing w:val="-2"/>
                <w:sz w:val="20"/>
              </w:rPr>
              <w:t>Issuer_HIOS_Plan_ID: 80316MN0010002-01</w:t>
            </w:r>
          </w:p>
        </w:tc>
      </w:tr>
      <w:tr>
        <w:tblPrEx>
          <w:tblW w:w="0" w:type="auto"/>
          <w:jc w:val="left"/>
          <w:tblInd w:w="439" w:type="dxa"/>
          <w:tblLayout w:type="fixed"/>
          <w:tblCellMar>
            <w:top w:w="0" w:type="dxa"/>
            <w:left w:w="0" w:type="dxa"/>
            <w:bottom w:w="0" w:type="dxa"/>
            <w:right w:w="0" w:type="dxa"/>
          </w:tblCellMar>
          <w:tblLook w:val="01E0"/>
        </w:tblPrEx>
        <w:trPr>
          <w:trHeight w:val="856"/>
          <w:jc w:val="left"/>
        </w:trPr>
        <w:tc>
          <w:tcPr>
            <w:tcW w:w="3330" w:type="dxa"/>
          </w:tcPr>
          <w:p>
            <w:pPr>
              <w:pStyle w:val="TableParagraph"/>
              <w:spacing w:before="59" w:line="256" w:lineRule="auto"/>
              <w:ind w:right="20"/>
              <w:rPr>
                <w:sz w:val="20"/>
              </w:rPr>
            </w:pPr>
            <w:r>
              <w:rPr>
                <w:sz w:val="20"/>
              </w:rPr>
              <w:t>The</w:t>
            </w:r>
            <w:r>
              <w:rPr>
                <w:spacing w:val="-11"/>
                <w:sz w:val="20"/>
              </w:rPr>
              <w:t xml:space="preserve"> </w:t>
            </w:r>
            <w:r>
              <w:rPr>
                <w:sz w:val="20"/>
              </w:rPr>
              <w:t>NDC</w:t>
            </w:r>
            <w:r>
              <w:rPr>
                <w:spacing w:val="-10"/>
                <w:sz w:val="20"/>
              </w:rPr>
              <w:t xml:space="preserve"> </w:t>
            </w:r>
            <w:r>
              <w:rPr>
                <w:sz w:val="20"/>
              </w:rPr>
              <w:t>must</w:t>
            </w:r>
            <w:r>
              <w:rPr>
                <w:spacing w:val="-11"/>
                <w:sz w:val="20"/>
              </w:rPr>
              <w:t xml:space="preserve"> </w:t>
            </w:r>
            <w:r>
              <w:rPr>
                <w:sz w:val="20"/>
              </w:rPr>
              <w:t>be</w:t>
            </w:r>
            <w:r>
              <w:rPr>
                <w:spacing w:val="-11"/>
                <w:sz w:val="20"/>
              </w:rPr>
              <w:t xml:space="preserve"> </w:t>
            </w:r>
            <w:r>
              <w:rPr>
                <w:sz w:val="20"/>
              </w:rPr>
              <w:t>exactly</w:t>
            </w:r>
            <w:r>
              <w:rPr>
                <w:spacing w:val="-10"/>
                <w:sz w:val="20"/>
              </w:rPr>
              <w:t xml:space="preserve"> </w:t>
            </w:r>
            <w:r>
              <w:rPr>
                <w:sz w:val="20"/>
              </w:rPr>
              <w:t>11-digits with no hyphens.</w:t>
            </w:r>
          </w:p>
        </w:tc>
        <w:tc>
          <w:tcPr>
            <w:tcW w:w="3150" w:type="dxa"/>
          </w:tcPr>
          <w:p>
            <w:pPr>
              <w:pStyle w:val="TableParagraph"/>
              <w:spacing w:before="59" w:line="256" w:lineRule="auto"/>
              <w:ind w:right="174"/>
              <w:rPr>
                <w:sz w:val="20"/>
              </w:rPr>
            </w:pPr>
            <w:r>
              <w:rPr>
                <w:sz w:val="20"/>
              </w:rPr>
              <w:t>HIOS will indicate which reported</w:t>
            </w:r>
            <w:r>
              <w:rPr>
                <w:spacing w:val="-13"/>
                <w:sz w:val="20"/>
              </w:rPr>
              <w:t xml:space="preserve"> </w:t>
            </w:r>
            <w:r>
              <w:rPr>
                <w:sz w:val="20"/>
              </w:rPr>
              <w:t>NDC(s)</w:t>
            </w:r>
            <w:r>
              <w:rPr>
                <w:spacing w:val="-13"/>
                <w:sz w:val="20"/>
              </w:rPr>
              <w:t xml:space="preserve"> </w:t>
            </w:r>
            <w:r>
              <w:rPr>
                <w:sz w:val="20"/>
              </w:rPr>
              <w:t>will</w:t>
            </w:r>
            <w:r>
              <w:rPr>
                <w:spacing w:val="-13"/>
                <w:sz w:val="20"/>
              </w:rPr>
              <w:t xml:space="preserve"> </w:t>
            </w:r>
            <w:r>
              <w:rPr>
                <w:sz w:val="20"/>
              </w:rPr>
              <w:t xml:space="preserve">need </w:t>
            </w:r>
            <w:r>
              <w:rPr>
                <w:spacing w:val="-2"/>
                <w:sz w:val="20"/>
              </w:rPr>
              <w:t>correction.</w:t>
            </w:r>
          </w:p>
        </w:tc>
        <w:tc>
          <w:tcPr>
            <w:tcW w:w="3690" w:type="dxa"/>
          </w:tcPr>
          <w:p>
            <w:pPr>
              <w:pStyle w:val="TableParagraph"/>
              <w:spacing w:before="59"/>
              <w:rPr>
                <w:sz w:val="20"/>
              </w:rPr>
            </w:pPr>
            <w:r>
              <w:rPr>
                <w:sz w:val="20"/>
              </w:rPr>
              <w:t>NDC:</w:t>
            </w:r>
            <w:r>
              <w:rPr>
                <w:spacing w:val="-7"/>
                <w:sz w:val="20"/>
              </w:rPr>
              <w:t xml:space="preserve"> </w:t>
            </w:r>
            <w:r>
              <w:rPr>
                <w:sz w:val="20"/>
              </w:rPr>
              <w:t>10000-0000-</w:t>
            </w:r>
            <w:r>
              <w:rPr>
                <w:spacing w:val="-10"/>
                <w:sz w:val="20"/>
              </w:rPr>
              <w:t>3</w:t>
            </w:r>
          </w:p>
        </w:tc>
      </w:tr>
      <w:tr>
        <w:tblPrEx>
          <w:tblW w:w="0" w:type="auto"/>
          <w:jc w:val="left"/>
          <w:tblInd w:w="439" w:type="dxa"/>
          <w:tblLayout w:type="fixed"/>
          <w:tblCellMar>
            <w:top w:w="0" w:type="dxa"/>
            <w:left w:w="0" w:type="dxa"/>
            <w:bottom w:w="0" w:type="dxa"/>
            <w:right w:w="0" w:type="dxa"/>
          </w:tblCellMar>
          <w:tblLook w:val="01E0"/>
        </w:tblPrEx>
        <w:trPr>
          <w:trHeight w:val="1101"/>
          <w:jc w:val="left"/>
        </w:trPr>
        <w:tc>
          <w:tcPr>
            <w:tcW w:w="3330" w:type="dxa"/>
          </w:tcPr>
          <w:p>
            <w:pPr>
              <w:pStyle w:val="TableParagraph"/>
              <w:spacing w:before="59" w:line="256" w:lineRule="auto"/>
              <w:ind w:right="20"/>
              <w:rPr>
                <w:sz w:val="20"/>
              </w:rPr>
            </w:pPr>
            <w:r>
              <w:rPr>
                <w:sz w:val="20"/>
              </w:rPr>
              <w:t>The</w:t>
            </w:r>
            <w:r>
              <w:rPr>
                <w:spacing w:val="-14"/>
                <w:sz w:val="20"/>
              </w:rPr>
              <w:t xml:space="preserve"> </w:t>
            </w:r>
            <w:r>
              <w:rPr>
                <w:sz w:val="20"/>
              </w:rPr>
              <w:t>Issuer_HIOS_Plan_ID's</w:t>
            </w:r>
            <w:r>
              <w:rPr>
                <w:spacing w:val="-14"/>
                <w:sz w:val="20"/>
              </w:rPr>
              <w:t xml:space="preserve"> </w:t>
            </w:r>
            <w:r>
              <w:rPr>
                <w:sz w:val="20"/>
              </w:rPr>
              <w:t>Issuer ID and State do not match compared to the summary data for the submission.</w:t>
            </w:r>
          </w:p>
        </w:tc>
        <w:tc>
          <w:tcPr>
            <w:tcW w:w="3150" w:type="dxa"/>
          </w:tcPr>
          <w:p>
            <w:pPr>
              <w:pStyle w:val="TableParagraph"/>
              <w:spacing w:before="59" w:line="256" w:lineRule="auto"/>
              <w:ind w:right="174"/>
              <w:rPr>
                <w:sz w:val="20"/>
              </w:rPr>
            </w:pPr>
            <w:r>
              <w:rPr>
                <w:sz w:val="20"/>
              </w:rPr>
              <w:t>HIOS will indicate which reported Issuer ID(s) do not match</w:t>
            </w:r>
            <w:r>
              <w:rPr>
                <w:spacing w:val="-13"/>
                <w:sz w:val="20"/>
              </w:rPr>
              <w:t xml:space="preserve"> </w:t>
            </w:r>
            <w:r>
              <w:rPr>
                <w:sz w:val="20"/>
              </w:rPr>
              <w:t>submitted</w:t>
            </w:r>
            <w:r>
              <w:rPr>
                <w:spacing w:val="-12"/>
                <w:sz w:val="20"/>
              </w:rPr>
              <w:t xml:space="preserve"> </w:t>
            </w:r>
            <w:r>
              <w:rPr>
                <w:sz w:val="20"/>
              </w:rPr>
              <w:t>summary</w:t>
            </w:r>
            <w:r>
              <w:rPr>
                <w:spacing w:val="-12"/>
                <w:sz w:val="20"/>
              </w:rPr>
              <w:t xml:space="preserve"> </w:t>
            </w:r>
            <w:r>
              <w:rPr>
                <w:sz w:val="20"/>
              </w:rPr>
              <w:t>data.</w:t>
            </w:r>
          </w:p>
        </w:tc>
        <w:tc>
          <w:tcPr>
            <w:tcW w:w="3690" w:type="dxa"/>
          </w:tcPr>
          <w:p>
            <w:pPr>
              <w:pStyle w:val="TableParagraph"/>
              <w:spacing w:before="60" w:line="254" w:lineRule="auto"/>
              <w:ind w:right="1545"/>
              <w:rPr>
                <w:sz w:val="20"/>
              </w:rPr>
            </w:pPr>
            <w:r>
              <w:rPr>
                <w:spacing w:val="-2"/>
                <w:sz w:val="20"/>
              </w:rPr>
              <w:t>Issuer_HIOS_Plan_ID: 12345VA0010002</w:t>
            </w:r>
          </w:p>
        </w:tc>
      </w:tr>
      <w:tr>
        <w:tblPrEx>
          <w:tblW w:w="0" w:type="auto"/>
          <w:jc w:val="left"/>
          <w:tblInd w:w="439" w:type="dxa"/>
          <w:tblLayout w:type="fixed"/>
          <w:tblCellMar>
            <w:top w:w="0" w:type="dxa"/>
            <w:left w:w="0" w:type="dxa"/>
            <w:bottom w:w="0" w:type="dxa"/>
            <w:right w:w="0" w:type="dxa"/>
          </w:tblCellMar>
          <w:tblLook w:val="01E0"/>
        </w:tblPrEx>
        <w:trPr>
          <w:trHeight w:val="855"/>
          <w:jc w:val="left"/>
        </w:trPr>
        <w:tc>
          <w:tcPr>
            <w:tcW w:w="3330" w:type="dxa"/>
          </w:tcPr>
          <w:p>
            <w:pPr>
              <w:pStyle w:val="TableParagraph"/>
              <w:spacing w:before="59" w:line="256" w:lineRule="auto"/>
              <w:ind w:right="153"/>
              <w:rPr>
                <w:sz w:val="20"/>
              </w:rPr>
            </w:pPr>
            <w:r>
              <w:rPr>
                <w:sz w:val="20"/>
              </w:rPr>
              <w:t>Multiple rows with the same Issuer_HIOS_Plan_ID</w:t>
            </w:r>
            <w:r>
              <w:rPr>
                <w:spacing w:val="-14"/>
                <w:sz w:val="20"/>
              </w:rPr>
              <w:t xml:space="preserve"> </w:t>
            </w:r>
            <w:r>
              <w:rPr>
                <w:sz w:val="20"/>
              </w:rPr>
              <w:t>and</w:t>
            </w:r>
            <w:r>
              <w:rPr>
                <w:spacing w:val="-14"/>
                <w:sz w:val="20"/>
              </w:rPr>
              <w:t xml:space="preserve"> </w:t>
            </w:r>
            <w:r>
              <w:rPr>
                <w:sz w:val="20"/>
              </w:rPr>
              <w:t>NDC combination are not allowed.</w:t>
            </w:r>
          </w:p>
        </w:tc>
        <w:tc>
          <w:tcPr>
            <w:tcW w:w="3150" w:type="dxa"/>
          </w:tcPr>
          <w:p>
            <w:pPr>
              <w:pStyle w:val="TableParagraph"/>
              <w:spacing w:before="59" w:line="256" w:lineRule="auto"/>
              <w:ind w:right="238"/>
              <w:jc w:val="both"/>
              <w:rPr>
                <w:sz w:val="20"/>
              </w:rPr>
            </w:pPr>
            <w:r>
              <w:rPr>
                <w:sz w:val="20"/>
              </w:rPr>
              <w:t>HIOS will indicate which Issuer ID</w:t>
            </w:r>
            <w:r>
              <w:rPr>
                <w:spacing w:val="-9"/>
                <w:sz w:val="20"/>
              </w:rPr>
              <w:t xml:space="preserve"> </w:t>
            </w:r>
            <w:r>
              <w:rPr>
                <w:sz w:val="20"/>
              </w:rPr>
              <w:t>and</w:t>
            </w:r>
            <w:r>
              <w:rPr>
                <w:spacing w:val="-10"/>
                <w:sz w:val="20"/>
              </w:rPr>
              <w:t xml:space="preserve"> </w:t>
            </w:r>
            <w:r>
              <w:rPr>
                <w:sz w:val="20"/>
              </w:rPr>
              <w:t>NDC</w:t>
            </w:r>
            <w:r>
              <w:rPr>
                <w:spacing w:val="-9"/>
                <w:sz w:val="20"/>
              </w:rPr>
              <w:t xml:space="preserve"> </w:t>
            </w:r>
            <w:r>
              <w:rPr>
                <w:sz w:val="20"/>
              </w:rPr>
              <w:t>combination(s)</w:t>
            </w:r>
            <w:r>
              <w:rPr>
                <w:spacing w:val="-9"/>
                <w:sz w:val="20"/>
              </w:rPr>
              <w:t xml:space="preserve"> </w:t>
            </w:r>
            <w:r>
              <w:rPr>
                <w:sz w:val="20"/>
              </w:rPr>
              <w:t>are reported more than once.</w:t>
            </w:r>
          </w:p>
        </w:tc>
        <w:tc>
          <w:tcPr>
            <w:tcW w:w="3690" w:type="dxa"/>
          </w:tcPr>
          <w:p>
            <w:pPr>
              <w:pStyle w:val="TableParagraph"/>
              <w:spacing w:before="60" w:line="254" w:lineRule="auto"/>
              <w:rPr>
                <w:sz w:val="20"/>
              </w:rPr>
            </w:pPr>
            <w:r>
              <w:rPr>
                <w:spacing w:val="-2"/>
                <w:sz w:val="20"/>
              </w:rPr>
              <w:t xml:space="preserve">Issuer_HIOS_Plan_ID: </w:t>
            </w:r>
            <w:r>
              <w:rPr>
                <w:sz w:val="20"/>
              </w:rPr>
              <w:t>80316MN0010002</w:t>
            </w:r>
            <w:r>
              <w:rPr>
                <w:spacing w:val="-14"/>
                <w:sz w:val="20"/>
              </w:rPr>
              <w:t xml:space="preserve"> </w:t>
            </w:r>
            <w:r>
              <w:rPr>
                <w:sz w:val="20"/>
              </w:rPr>
              <w:t>NDC:</w:t>
            </w:r>
            <w:r>
              <w:rPr>
                <w:spacing w:val="-14"/>
                <w:sz w:val="20"/>
              </w:rPr>
              <w:t xml:space="preserve"> </w:t>
            </w:r>
            <w:r>
              <w:rPr>
                <w:sz w:val="20"/>
              </w:rPr>
              <w:t>10000000004</w:t>
            </w:r>
          </w:p>
        </w:tc>
      </w:tr>
      <w:tr>
        <w:tblPrEx>
          <w:tblW w:w="0" w:type="auto"/>
          <w:jc w:val="left"/>
          <w:tblInd w:w="439" w:type="dxa"/>
          <w:tblLayout w:type="fixed"/>
          <w:tblCellMar>
            <w:top w:w="0" w:type="dxa"/>
            <w:left w:w="0" w:type="dxa"/>
            <w:bottom w:w="0" w:type="dxa"/>
            <w:right w:w="0" w:type="dxa"/>
          </w:tblCellMar>
          <w:tblLook w:val="01E0"/>
        </w:tblPrEx>
        <w:trPr>
          <w:trHeight w:val="1347"/>
          <w:jc w:val="left"/>
        </w:trPr>
        <w:tc>
          <w:tcPr>
            <w:tcW w:w="3330" w:type="dxa"/>
          </w:tcPr>
          <w:p>
            <w:pPr>
              <w:pStyle w:val="TableParagraph"/>
              <w:spacing w:before="60" w:line="256" w:lineRule="auto"/>
              <w:ind w:right="153"/>
              <w:rPr>
                <w:sz w:val="20"/>
              </w:rPr>
            </w:pPr>
            <w:r>
              <w:rPr>
                <w:sz w:val="20"/>
              </w:rPr>
              <w:t>The value for the prescription dispensed</w:t>
            </w:r>
            <w:r>
              <w:rPr>
                <w:spacing w:val="-10"/>
                <w:sz w:val="20"/>
              </w:rPr>
              <w:t xml:space="preserve"> </w:t>
            </w:r>
            <w:r>
              <w:rPr>
                <w:sz w:val="20"/>
              </w:rPr>
              <w:t>fields</w:t>
            </w:r>
            <w:r>
              <w:rPr>
                <w:spacing w:val="-9"/>
                <w:sz w:val="20"/>
              </w:rPr>
              <w:t xml:space="preserve"> </w:t>
            </w:r>
            <w:r>
              <w:rPr>
                <w:sz w:val="20"/>
              </w:rPr>
              <w:t>(All,</w:t>
            </w:r>
            <w:r>
              <w:rPr>
                <w:spacing w:val="-10"/>
                <w:sz w:val="20"/>
              </w:rPr>
              <w:t xml:space="preserve"> </w:t>
            </w:r>
            <w:r>
              <w:rPr>
                <w:sz w:val="20"/>
              </w:rPr>
              <w:t>Retail,</w:t>
            </w:r>
            <w:r>
              <w:rPr>
                <w:spacing w:val="-10"/>
                <w:sz w:val="20"/>
              </w:rPr>
              <w:t xml:space="preserve"> </w:t>
            </w:r>
            <w:r>
              <w:rPr>
                <w:sz w:val="20"/>
              </w:rPr>
              <w:t>Mail Order) must be non-negative integers</w:t>
            </w:r>
            <w:r>
              <w:rPr>
                <w:spacing w:val="-12"/>
                <w:sz w:val="20"/>
              </w:rPr>
              <w:t xml:space="preserve"> </w:t>
            </w:r>
            <w:r>
              <w:rPr>
                <w:sz w:val="20"/>
              </w:rPr>
              <w:t>(whole</w:t>
            </w:r>
            <w:r>
              <w:rPr>
                <w:spacing w:val="-13"/>
                <w:sz w:val="20"/>
              </w:rPr>
              <w:t xml:space="preserve"> </w:t>
            </w:r>
            <w:r>
              <w:rPr>
                <w:sz w:val="20"/>
              </w:rPr>
              <w:t>numbers</w:t>
            </w:r>
            <w:r>
              <w:rPr>
                <w:spacing w:val="-12"/>
                <w:sz w:val="20"/>
              </w:rPr>
              <w:t xml:space="preserve"> </w:t>
            </w:r>
            <w:r>
              <w:rPr>
                <w:sz w:val="20"/>
              </w:rPr>
              <w:t>greater than or equal to zero).</w:t>
            </w:r>
          </w:p>
        </w:tc>
        <w:tc>
          <w:tcPr>
            <w:tcW w:w="3150" w:type="dxa"/>
          </w:tcPr>
          <w:p>
            <w:pPr>
              <w:pStyle w:val="TableParagraph"/>
              <w:spacing w:before="61" w:line="256" w:lineRule="auto"/>
              <w:ind w:right="174"/>
              <w:rPr>
                <w:sz w:val="20"/>
              </w:rPr>
            </w:pPr>
            <w:r>
              <w:rPr>
                <w:sz w:val="20"/>
              </w:rPr>
              <w:t>HIOS</w:t>
            </w:r>
            <w:r>
              <w:rPr>
                <w:spacing w:val="-8"/>
                <w:sz w:val="20"/>
              </w:rPr>
              <w:t xml:space="preserve"> </w:t>
            </w:r>
            <w:r>
              <w:rPr>
                <w:sz w:val="20"/>
              </w:rPr>
              <w:t>will</w:t>
            </w:r>
            <w:r>
              <w:rPr>
                <w:spacing w:val="-8"/>
                <w:sz w:val="20"/>
              </w:rPr>
              <w:t xml:space="preserve"> </w:t>
            </w:r>
            <w:r>
              <w:rPr>
                <w:sz w:val="20"/>
              </w:rPr>
              <w:t>indicate</w:t>
            </w:r>
            <w:r>
              <w:rPr>
                <w:spacing w:val="-8"/>
                <w:sz w:val="20"/>
              </w:rPr>
              <w:t xml:space="preserve"> </w:t>
            </w:r>
            <w:r>
              <w:rPr>
                <w:sz w:val="20"/>
              </w:rPr>
              <w:t>the</w:t>
            </w:r>
            <w:r>
              <w:rPr>
                <w:spacing w:val="-8"/>
                <w:sz w:val="20"/>
              </w:rPr>
              <w:t xml:space="preserve"> </w:t>
            </w:r>
            <w:r>
              <w:rPr>
                <w:sz w:val="20"/>
              </w:rPr>
              <w:t>plan</w:t>
            </w:r>
            <w:r>
              <w:rPr>
                <w:spacing w:val="-8"/>
                <w:sz w:val="20"/>
              </w:rPr>
              <w:t xml:space="preserve"> </w:t>
            </w:r>
            <w:r>
              <w:rPr>
                <w:sz w:val="20"/>
              </w:rPr>
              <w:t>ID(s) for which invalid prescription- dispensed data were reported and will indicate the invalid prescription value.</w:t>
            </w:r>
          </w:p>
        </w:tc>
        <w:tc>
          <w:tcPr>
            <w:tcW w:w="3690" w:type="dxa"/>
          </w:tcPr>
          <w:p>
            <w:pPr>
              <w:pStyle w:val="TableParagraph"/>
              <w:spacing w:before="61" w:line="254" w:lineRule="auto"/>
              <w:rPr>
                <w:sz w:val="20"/>
              </w:rPr>
            </w:pPr>
            <w:r>
              <w:rPr>
                <w:spacing w:val="-2"/>
                <w:sz w:val="20"/>
              </w:rPr>
              <w:t xml:space="preserve">Issuer_HIOS_Plan_ID: </w:t>
            </w:r>
            <w:r>
              <w:rPr>
                <w:sz w:val="20"/>
              </w:rPr>
              <w:t>80316MN0010002</w:t>
            </w:r>
            <w:r>
              <w:rPr>
                <w:spacing w:val="-14"/>
                <w:sz w:val="20"/>
              </w:rPr>
              <w:t xml:space="preserve"> </w:t>
            </w:r>
            <w:r>
              <w:rPr>
                <w:sz w:val="20"/>
              </w:rPr>
              <w:t>NDC:</w:t>
            </w:r>
            <w:r>
              <w:rPr>
                <w:spacing w:val="-14"/>
                <w:sz w:val="20"/>
              </w:rPr>
              <w:t xml:space="preserve"> </w:t>
            </w:r>
            <w:r>
              <w:rPr>
                <w:sz w:val="20"/>
              </w:rPr>
              <w:t>10000000004</w:t>
            </w:r>
          </w:p>
          <w:p>
            <w:pPr>
              <w:pStyle w:val="TableParagraph"/>
              <w:spacing w:before="2" w:line="256" w:lineRule="auto"/>
              <w:rPr>
                <w:sz w:val="20"/>
              </w:rPr>
            </w:pPr>
            <w:r>
              <w:rPr>
                <w:spacing w:val="-2"/>
                <w:sz w:val="20"/>
              </w:rPr>
              <w:t>Total_Prescriptions_Dispensed_All: - 30000004</w:t>
            </w:r>
          </w:p>
        </w:tc>
      </w:tr>
      <w:tr>
        <w:tblPrEx>
          <w:tblW w:w="0" w:type="auto"/>
          <w:jc w:val="left"/>
          <w:tblInd w:w="439" w:type="dxa"/>
          <w:tblLayout w:type="fixed"/>
          <w:tblCellMar>
            <w:top w:w="0" w:type="dxa"/>
            <w:left w:w="0" w:type="dxa"/>
            <w:bottom w:w="0" w:type="dxa"/>
            <w:right w:w="0" w:type="dxa"/>
          </w:tblCellMar>
          <w:tblLook w:val="01E0"/>
        </w:tblPrEx>
        <w:trPr>
          <w:trHeight w:val="1345"/>
          <w:jc w:val="left"/>
        </w:trPr>
        <w:tc>
          <w:tcPr>
            <w:tcW w:w="3330" w:type="dxa"/>
          </w:tcPr>
          <w:p>
            <w:pPr>
              <w:pStyle w:val="TableParagraph"/>
              <w:spacing w:before="59" w:line="256" w:lineRule="auto"/>
              <w:ind w:right="20"/>
              <w:rPr>
                <w:sz w:val="20"/>
              </w:rPr>
            </w:pPr>
            <w:r>
              <w:rPr>
                <w:sz w:val="20"/>
              </w:rPr>
              <w:t>The Total_Rebate_Dollars value must</w:t>
            </w:r>
            <w:r>
              <w:rPr>
                <w:spacing w:val="-6"/>
                <w:sz w:val="20"/>
              </w:rPr>
              <w:t xml:space="preserve"> </w:t>
            </w:r>
            <w:r>
              <w:rPr>
                <w:sz w:val="20"/>
              </w:rPr>
              <w:t>be</w:t>
            </w:r>
            <w:r>
              <w:rPr>
                <w:spacing w:val="-6"/>
                <w:sz w:val="20"/>
              </w:rPr>
              <w:t xml:space="preserve"> </w:t>
            </w:r>
            <w:r>
              <w:rPr>
                <w:sz w:val="20"/>
              </w:rPr>
              <w:t>a</w:t>
            </w:r>
            <w:r>
              <w:rPr>
                <w:spacing w:val="-6"/>
                <w:sz w:val="20"/>
              </w:rPr>
              <w:t xml:space="preserve"> </w:t>
            </w:r>
            <w:r>
              <w:rPr>
                <w:sz w:val="20"/>
              </w:rPr>
              <w:t>numeric</w:t>
            </w:r>
            <w:r>
              <w:rPr>
                <w:spacing w:val="-5"/>
                <w:sz w:val="20"/>
              </w:rPr>
              <w:t xml:space="preserve"> </w:t>
            </w:r>
            <w:r>
              <w:rPr>
                <w:sz w:val="20"/>
              </w:rPr>
              <w:t>value</w:t>
            </w:r>
            <w:r>
              <w:rPr>
                <w:spacing w:val="-6"/>
                <w:sz w:val="20"/>
              </w:rPr>
              <w:t xml:space="preserve"> </w:t>
            </w:r>
            <w:r>
              <w:rPr>
                <w:sz w:val="20"/>
              </w:rPr>
              <w:t>with</w:t>
            </w:r>
            <w:r>
              <w:rPr>
                <w:spacing w:val="-6"/>
                <w:sz w:val="20"/>
              </w:rPr>
              <w:t xml:space="preserve"> </w:t>
            </w:r>
            <w:r>
              <w:rPr>
                <w:sz w:val="20"/>
              </w:rPr>
              <w:t>up</w:t>
            </w:r>
            <w:r>
              <w:rPr>
                <w:spacing w:val="-6"/>
                <w:sz w:val="20"/>
              </w:rPr>
              <w:t xml:space="preserve"> </w:t>
            </w:r>
            <w:r>
              <w:rPr>
                <w:sz w:val="20"/>
              </w:rPr>
              <w:t>to 12 places before the decimal point and up to three places after the decimal point.</w:t>
            </w:r>
          </w:p>
        </w:tc>
        <w:tc>
          <w:tcPr>
            <w:tcW w:w="3150" w:type="dxa"/>
          </w:tcPr>
          <w:p>
            <w:pPr>
              <w:pStyle w:val="TableParagraph"/>
              <w:spacing w:before="60" w:line="256" w:lineRule="auto"/>
              <w:ind w:right="174"/>
              <w:rPr>
                <w:sz w:val="20"/>
              </w:rPr>
            </w:pPr>
            <w:r>
              <w:rPr>
                <w:sz w:val="20"/>
              </w:rPr>
              <w:t>HIOS</w:t>
            </w:r>
            <w:r>
              <w:rPr>
                <w:spacing w:val="-8"/>
                <w:sz w:val="20"/>
              </w:rPr>
              <w:t xml:space="preserve"> </w:t>
            </w:r>
            <w:r>
              <w:rPr>
                <w:sz w:val="20"/>
              </w:rPr>
              <w:t>will</w:t>
            </w:r>
            <w:r>
              <w:rPr>
                <w:spacing w:val="-8"/>
                <w:sz w:val="20"/>
              </w:rPr>
              <w:t xml:space="preserve"> </w:t>
            </w:r>
            <w:r>
              <w:rPr>
                <w:sz w:val="20"/>
              </w:rPr>
              <w:t>indicate</w:t>
            </w:r>
            <w:r>
              <w:rPr>
                <w:spacing w:val="-8"/>
                <w:sz w:val="20"/>
              </w:rPr>
              <w:t xml:space="preserve"> </w:t>
            </w:r>
            <w:r>
              <w:rPr>
                <w:sz w:val="20"/>
              </w:rPr>
              <w:t>the</w:t>
            </w:r>
            <w:r>
              <w:rPr>
                <w:spacing w:val="-8"/>
                <w:sz w:val="20"/>
              </w:rPr>
              <w:t xml:space="preserve"> </w:t>
            </w:r>
            <w:r>
              <w:rPr>
                <w:sz w:val="20"/>
              </w:rPr>
              <w:t>plan</w:t>
            </w:r>
            <w:r>
              <w:rPr>
                <w:spacing w:val="-8"/>
                <w:sz w:val="20"/>
              </w:rPr>
              <w:t xml:space="preserve"> </w:t>
            </w:r>
            <w:r>
              <w:rPr>
                <w:sz w:val="20"/>
              </w:rPr>
              <w:t>ID(s) for which invalid rebate data were reported and will indicate the invalid rebate value.</w:t>
            </w:r>
          </w:p>
        </w:tc>
        <w:tc>
          <w:tcPr>
            <w:tcW w:w="3690" w:type="dxa"/>
          </w:tcPr>
          <w:p>
            <w:pPr>
              <w:pStyle w:val="TableParagraph"/>
              <w:spacing w:before="60" w:line="254" w:lineRule="auto"/>
              <w:rPr>
                <w:sz w:val="20"/>
              </w:rPr>
            </w:pPr>
            <w:r>
              <w:rPr>
                <w:spacing w:val="-2"/>
                <w:sz w:val="20"/>
              </w:rPr>
              <w:t xml:space="preserve">Issuer_HIOS_Plan_ID: </w:t>
            </w:r>
            <w:r>
              <w:rPr>
                <w:sz w:val="20"/>
              </w:rPr>
              <w:t>80316MN0010002</w:t>
            </w:r>
            <w:r>
              <w:rPr>
                <w:spacing w:val="-14"/>
                <w:sz w:val="20"/>
              </w:rPr>
              <w:t xml:space="preserve"> </w:t>
            </w:r>
            <w:r>
              <w:rPr>
                <w:sz w:val="20"/>
              </w:rPr>
              <w:t>NDC:</w:t>
            </w:r>
            <w:r>
              <w:rPr>
                <w:spacing w:val="-14"/>
                <w:sz w:val="20"/>
              </w:rPr>
              <w:t xml:space="preserve"> </w:t>
            </w:r>
            <w:r>
              <w:rPr>
                <w:sz w:val="20"/>
              </w:rPr>
              <w:t>10000000007</w:t>
            </w:r>
          </w:p>
          <w:p>
            <w:pPr>
              <w:pStyle w:val="TableParagraph"/>
              <w:spacing w:before="3" w:line="254" w:lineRule="auto"/>
              <w:rPr>
                <w:sz w:val="20"/>
              </w:rPr>
            </w:pPr>
            <w:r>
              <w:rPr>
                <w:spacing w:val="-2"/>
                <w:sz w:val="20"/>
              </w:rPr>
              <w:t>Total_Rebate_Dollars: 123456789012.1486</w:t>
            </w:r>
          </w:p>
        </w:tc>
      </w:tr>
      <w:tr>
        <w:tblPrEx>
          <w:tblW w:w="0" w:type="auto"/>
          <w:jc w:val="left"/>
          <w:tblInd w:w="439" w:type="dxa"/>
          <w:tblLayout w:type="fixed"/>
          <w:tblCellMar>
            <w:top w:w="0" w:type="dxa"/>
            <w:left w:w="0" w:type="dxa"/>
            <w:bottom w:w="0" w:type="dxa"/>
            <w:right w:w="0" w:type="dxa"/>
          </w:tblCellMar>
          <w:tblLook w:val="01E0"/>
        </w:tblPrEx>
        <w:trPr>
          <w:trHeight w:val="856"/>
          <w:jc w:val="left"/>
        </w:trPr>
        <w:tc>
          <w:tcPr>
            <w:tcW w:w="3330" w:type="dxa"/>
          </w:tcPr>
          <w:p>
            <w:pPr>
              <w:pStyle w:val="TableParagraph"/>
              <w:spacing w:before="59" w:line="256" w:lineRule="auto"/>
              <w:ind w:right="20"/>
              <w:rPr>
                <w:sz w:val="20"/>
              </w:rPr>
            </w:pPr>
            <w:r>
              <w:rPr>
                <w:sz w:val="20"/>
              </w:rPr>
              <w:t>The Product ID portion of the Issuer_HIOS_Plan_ID (the first 10 characters)</w:t>
            </w:r>
            <w:r>
              <w:rPr>
                <w:spacing w:val="-7"/>
                <w:sz w:val="20"/>
              </w:rPr>
              <w:t xml:space="preserve"> </w:t>
            </w:r>
            <w:r>
              <w:rPr>
                <w:sz w:val="20"/>
              </w:rPr>
              <w:t>does</w:t>
            </w:r>
            <w:r>
              <w:rPr>
                <w:spacing w:val="-7"/>
                <w:sz w:val="20"/>
              </w:rPr>
              <w:t xml:space="preserve"> </w:t>
            </w:r>
            <w:r>
              <w:rPr>
                <w:sz w:val="20"/>
              </w:rPr>
              <w:t>not</w:t>
            </w:r>
            <w:r>
              <w:rPr>
                <w:spacing w:val="-8"/>
                <w:sz w:val="20"/>
              </w:rPr>
              <w:t xml:space="preserve"> </w:t>
            </w:r>
            <w:r>
              <w:rPr>
                <w:sz w:val="20"/>
              </w:rPr>
              <w:t>exist</w:t>
            </w:r>
            <w:r>
              <w:rPr>
                <w:spacing w:val="-8"/>
                <w:sz w:val="20"/>
              </w:rPr>
              <w:t xml:space="preserve"> </w:t>
            </w:r>
            <w:r>
              <w:rPr>
                <w:sz w:val="20"/>
              </w:rPr>
              <w:t>in</w:t>
            </w:r>
            <w:r>
              <w:rPr>
                <w:spacing w:val="-8"/>
                <w:sz w:val="20"/>
              </w:rPr>
              <w:t xml:space="preserve"> </w:t>
            </w:r>
            <w:r>
              <w:rPr>
                <w:sz w:val="20"/>
              </w:rPr>
              <w:t>HIOS.</w:t>
            </w:r>
          </w:p>
        </w:tc>
        <w:tc>
          <w:tcPr>
            <w:tcW w:w="3150" w:type="dxa"/>
          </w:tcPr>
          <w:p>
            <w:pPr>
              <w:pStyle w:val="TableParagraph"/>
              <w:spacing w:before="59" w:line="256" w:lineRule="auto"/>
              <w:ind w:right="182"/>
              <w:jc w:val="both"/>
              <w:rPr>
                <w:sz w:val="20"/>
              </w:rPr>
            </w:pPr>
            <w:r>
              <w:rPr>
                <w:sz w:val="20"/>
              </w:rPr>
              <w:t>HIOS</w:t>
            </w:r>
            <w:r>
              <w:rPr>
                <w:spacing w:val="-3"/>
                <w:sz w:val="20"/>
              </w:rPr>
              <w:t xml:space="preserve"> </w:t>
            </w:r>
            <w:r>
              <w:rPr>
                <w:sz w:val="20"/>
              </w:rPr>
              <w:t>will</w:t>
            </w:r>
            <w:r>
              <w:rPr>
                <w:spacing w:val="-3"/>
                <w:sz w:val="20"/>
              </w:rPr>
              <w:t xml:space="preserve"> </w:t>
            </w:r>
            <w:r>
              <w:rPr>
                <w:sz w:val="20"/>
              </w:rPr>
              <w:t>indicate</w:t>
            </w:r>
            <w:r>
              <w:rPr>
                <w:spacing w:val="-3"/>
                <w:sz w:val="20"/>
              </w:rPr>
              <w:t xml:space="preserve"> </w:t>
            </w:r>
            <w:r>
              <w:rPr>
                <w:sz w:val="20"/>
              </w:rPr>
              <w:t>the</w:t>
            </w:r>
            <w:r>
              <w:rPr>
                <w:spacing w:val="-3"/>
                <w:sz w:val="20"/>
              </w:rPr>
              <w:t xml:space="preserve"> </w:t>
            </w:r>
            <w:r>
              <w:rPr>
                <w:sz w:val="20"/>
              </w:rPr>
              <w:t>plan</w:t>
            </w:r>
            <w:r>
              <w:rPr>
                <w:spacing w:val="-3"/>
                <w:sz w:val="20"/>
              </w:rPr>
              <w:t xml:space="preserve"> </w:t>
            </w:r>
            <w:r>
              <w:rPr>
                <w:sz w:val="20"/>
              </w:rPr>
              <w:t>ID(s) for</w:t>
            </w:r>
            <w:r>
              <w:rPr>
                <w:spacing w:val="-12"/>
                <w:sz w:val="20"/>
              </w:rPr>
              <w:t xml:space="preserve"> </w:t>
            </w:r>
            <w:r>
              <w:rPr>
                <w:sz w:val="20"/>
              </w:rPr>
              <w:t>which</w:t>
            </w:r>
            <w:r>
              <w:rPr>
                <w:spacing w:val="-12"/>
                <w:sz w:val="20"/>
              </w:rPr>
              <w:t xml:space="preserve"> </w:t>
            </w:r>
            <w:r>
              <w:rPr>
                <w:sz w:val="20"/>
              </w:rPr>
              <w:t>corresponding</w:t>
            </w:r>
            <w:r>
              <w:rPr>
                <w:spacing w:val="-12"/>
                <w:sz w:val="20"/>
              </w:rPr>
              <w:t xml:space="preserve"> </w:t>
            </w:r>
            <w:r>
              <w:rPr>
                <w:sz w:val="20"/>
              </w:rPr>
              <w:t>product ID(s) were not found.</w:t>
            </w:r>
          </w:p>
        </w:tc>
        <w:tc>
          <w:tcPr>
            <w:tcW w:w="3690" w:type="dxa"/>
          </w:tcPr>
          <w:p>
            <w:pPr>
              <w:pStyle w:val="TableParagraph"/>
              <w:spacing w:before="60" w:line="256" w:lineRule="auto"/>
              <w:rPr>
                <w:sz w:val="20"/>
              </w:rPr>
            </w:pPr>
            <w:r>
              <w:rPr>
                <w:spacing w:val="-2"/>
                <w:sz w:val="20"/>
              </w:rPr>
              <w:t>Issuer_HIOS_Plan_ID: 80316MN0010002</w:t>
            </w:r>
          </w:p>
        </w:tc>
      </w:tr>
    </w:tbl>
    <w:p>
      <w:pPr>
        <w:pStyle w:val="BodyText"/>
        <w:spacing w:before="14"/>
        <w:rPr>
          <w:b/>
        </w:rPr>
      </w:pPr>
    </w:p>
    <w:p>
      <w:pPr>
        <w:pStyle w:val="BodyText"/>
        <w:ind w:left="119" w:right="737"/>
      </w:pPr>
      <w:r>
        <w:t>If</w:t>
      </w:r>
      <w:r>
        <w:rPr>
          <w:spacing w:val="-2"/>
        </w:rPr>
        <w:t xml:space="preserve"> </w:t>
      </w:r>
      <w:r>
        <w:t>a</w:t>
      </w:r>
      <w:r>
        <w:rPr>
          <w:spacing w:val="-2"/>
        </w:rPr>
        <w:t xml:space="preserve"> </w:t>
      </w:r>
      <w:r>
        <w:t>failed</w:t>
      </w:r>
      <w:r>
        <w:rPr>
          <w:spacing w:val="-2"/>
        </w:rPr>
        <w:t xml:space="preserve"> </w:t>
      </w:r>
      <w:r>
        <w:t>data</w:t>
      </w:r>
      <w:r>
        <w:rPr>
          <w:spacing w:val="-2"/>
        </w:rPr>
        <w:t xml:space="preserve"> </w:t>
      </w:r>
      <w:r>
        <w:t>verification</w:t>
      </w:r>
      <w:r>
        <w:rPr>
          <w:spacing w:val="-3"/>
        </w:rPr>
        <w:t xml:space="preserve"> </w:t>
      </w:r>
      <w:r>
        <w:t>explanation</w:t>
      </w:r>
      <w:r>
        <w:rPr>
          <w:spacing w:val="-3"/>
        </w:rPr>
        <w:t xml:space="preserve"> </w:t>
      </w:r>
      <w:r>
        <w:t>email</w:t>
      </w:r>
      <w:r>
        <w:rPr>
          <w:spacing w:val="-2"/>
        </w:rPr>
        <w:t xml:space="preserve"> </w:t>
      </w:r>
      <w:r>
        <w:t>has</w:t>
      </w:r>
      <w:r>
        <w:rPr>
          <w:spacing w:val="-1"/>
        </w:rPr>
        <w:t xml:space="preserve"> </w:t>
      </w:r>
      <w:r>
        <w:t>not</w:t>
      </w:r>
      <w:r>
        <w:rPr>
          <w:spacing w:val="-2"/>
        </w:rPr>
        <w:t xml:space="preserve"> </w:t>
      </w:r>
      <w:r>
        <w:t>arrived</w:t>
      </w:r>
      <w:r>
        <w:rPr>
          <w:spacing w:val="-2"/>
        </w:rPr>
        <w:t xml:space="preserve"> </w:t>
      </w:r>
      <w:r>
        <w:t>within</w:t>
      </w:r>
      <w:r>
        <w:rPr>
          <w:spacing w:val="-3"/>
        </w:rPr>
        <w:t xml:space="preserve"> </w:t>
      </w:r>
      <w:r>
        <w:t>24</w:t>
      </w:r>
      <w:r>
        <w:rPr>
          <w:spacing w:val="-2"/>
        </w:rPr>
        <w:t xml:space="preserve"> </w:t>
      </w:r>
      <w:r>
        <w:t>hours</w:t>
      </w:r>
      <w:r>
        <w:rPr>
          <w:spacing w:val="-1"/>
        </w:rPr>
        <w:t xml:space="preserve"> </w:t>
      </w:r>
      <w:r>
        <w:t>of</w:t>
      </w:r>
      <w:r>
        <w:rPr>
          <w:spacing w:val="-2"/>
        </w:rPr>
        <w:t xml:space="preserve"> </w:t>
      </w:r>
      <w:r>
        <w:t>initial</w:t>
      </w:r>
      <w:r>
        <w:rPr>
          <w:spacing w:val="-2"/>
        </w:rPr>
        <w:t xml:space="preserve"> </w:t>
      </w:r>
      <w:r>
        <w:t>submission,</w:t>
      </w:r>
      <w:r>
        <w:rPr>
          <w:spacing w:val="-4"/>
        </w:rPr>
        <w:t xml:space="preserve"> </w:t>
      </w:r>
      <w:r>
        <w:t>please</w:t>
      </w:r>
      <w:r>
        <w:rPr>
          <w:spacing w:val="-2"/>
        </w:rPr>
        <w:t xml:space="preserve"> </w:t>
      </w:r>
      <w:r>
        <w:t>submit</w:t>
      </w:r>
      <w:r>
        <w:rPr>
          <w:spacing w:val="-2"/>
        </w:rPr>
        <w:t xml:space="preserve"> </w:t>
      </w:r>
      <w:r>
        <w:t>a</w:t>
      </w:r>
      <w:r>
        <w:rPr>
          <w:spacing w:val="-2"/>
        </w:rPr>
        <w:t xml:space="preserve"> </w:t>
      </w:r>
      <w:r>
        <w:t>help desk</w:t>
      </w:r>
      <w:r>
        <w:rPr>
          <w:spacing w:val="-1"/>
        </w:rPr>
        <w:t xml:space="preserve"> </w:t>
      </w:r>
      <w:r>
        <w:t>ticket</w:t>
      </w:r>
      <w:r>
        <w:rPr>
          <w:spacing w:val="-2"/>
        </w:rPr>
        <w:t xml:space="preserve"> </w:t>
      </w:r>
      <w:r>
        <w:t>to</w:t>
      </w:r>
      <w:r>
        <w:rPr>
          <w:spacing w:val="-2"/>
        </w:rPr>
        <w:t xml:space="preserve"> </w:t>
      </w:r>
      <w:hyperlink r:id="rId22">
        <w:r>
          <w:rPr>
            <w:color w:val="2B4FA2"/>
            <w:u w:val="single" w:color="2B4FA2"/>
          </w:rPr>
          <w:t>CMS_FEPS@cms.hhs.gov</w:t>
        </w:r>
      </w:hyperlink>
      <w:r>
        <w:rPr>
          <w:color w:val="2B4FA2"/>
          <w:spacing w:val="-1"/>
          <w:u w:val="none"/>
        </w:rPr>
        <w:t xml:space="preserve"> </w:t>
      </w:r>
      <w:r>
        <w:rPr>
          <w:u w:val="none"/>
        </w:rPr>
        <w:t>with</w:t>
      </w:r>
      <w:r>
        <w:rPr>
          <w:spacing w:val="-2"/>
          <w:u w:val="none"/>
        </w:rPr>
        <w:t xml:space="preserve"> </w:t>
      </w:r>
      <w:r>
        <w:rPr>
          <w:u w:val="none"/>
        </w:rPr>
        <w:t>the</w:t>
      </w:r>
      <w:r>
        <w:rPr>
          <w:spacing w:val="-2"/>
          <w:u w:val="none"/>
        </w:rPr>
        <w:t xml:space="preserve"> </w:t>
      </w:r>
      <w:r>
        <w:rPr>
          <w:u w:val="none"/>
        </w:rPr>
        <w:t>subject</w:t>
      </w:r>
      <w:r>
        <w:rPr>
          <w:spacing w:val="-2"/>
          <w:u w:val="none"/>
        </w:rPr>
        <w:t xml:space="preserve"> </w:t>
      </w:r>
      <w:r>
        <w:rPr>
          <w:u w:val="none"/>
        </w:rPr>
        <w:t>“</w:t>
      </w:r>
      <w:r>
        <w:rPr>
          <w:u w:val="single"/>
        </w:rPr>
        <w:t>QHP</w:t>
      </w:r>
      <w:r>
        <w:rPr>
          <w:spacing w:val="-2"/>
          <w:u w:val="single"/>
        </w:rPr>
        <w:t xml:space="preserve"> </w:t>
      </w:r>
      <w:r>
        <w:rPr>
          <w:u w:val="single"/>
        </w:rPr>
        <w:t>PBM</w:t>
      </w:r>
      <w:r>
        <w:rPr>
          <w:spacing w:val="-2"/>
          <w:u w:val="single"/>
        </w:rPr>
        <w:t xml:space="preserve"> </w:t>
      </w:r>
      <w:r>
        <w:rPr>
          <w:u w:val="single"/>
        </w:rPr>
        <w:t>DPR2</w:t>
      </w:r>
      <w:r>
        <w:rPr>
          <w:spacing w:val="-2"/>
          <w:u w:val="single"/>
        </w:rPr>
        <w:t xml:space="preserve"> </w:t>
      </w:r>
      <w:r>
        <w:rPr>
          <w:u w:val="single"/>
        </w:rPr>
        <w:t>Failed</w:t>
      </w:r>
      <w:r>
        <w:rPr>
          <w:spacing w:val="-2"/>
          <w:u w:val="single"/>
        </w:rPr>
        <w:t xml:space="preserve"> </w:t>
      </w:r>
      <w:r>
        <w:rPr>
          <w:u w:val="single"/>
        </w:rPr>
        <w:t>Data</w:t>
      </w:r>
      <w:r>
        <w:rPr>
          <w:spacing w:val="-2"/>
          <w:u w:val="single"/>
        </w:rPr>
        <w:t xml:space="preserve"> </w:t>
      </w:r>
      <w:r>
        <w:rPr>
          <w:u w:val="single"/>
        </w:rPr>
        <w:t>Verification</w:t>
      </w:r>
      <w:r>
        <w:rPr>
          <w:u w:val="none"/>
        </w:rPr>
        <w:t>”</w:t>
      </w:r>
      <w:r>
        <w:rPr>
          <w:spacing w:val="-1"/>
          <w:u w:val="none"/>
        </w:rPr>
        <w:t xml:space="preserve"> </w:t>
      </w:r>
      <w:r>
        <w:rPr>
          <w:u w:val="none"/>
        </w:rPr>
        <w:t>and</w:t>
      </w:r>
      <w:r>
        <w:rPr>
          <w:spacing w:val="-3"/>
          <w:u w:val="none"/>
        </w:rPr>
        <w:t xml:space="preserve"> </w:t>
      </w:r>
      <w:r>
        <w:rPr>
          <w:u w:val="none"/>
        </w:rPr>
        <w:t>request</w:t>
      </w:r>
      <w:r>
        <w:rPr>
          <w:spacing w:val="-2"/>
          <w:u w:val="none"/>
        </w:rPr>
        <w:t xml:space="preserve"> </w:t>
      </w:r>
      <w:r>
        <w:rPr>
          <w:u w:val="none"/>
        </w:rPr>
        <w:t>that your</w:t>
      </w:r>
      <w:r>
        <w:rPr>
          <w:spacing w:val="-1"/>
          <w:u w:val="none"/>
        </w:rPr>
        <w:t xml:space="preserve"> </w:t>
      </w:r>
      <w:r>
        <w:rPr>
          <w:u w:val="none"/>
        </w:rPr>
        <w:t>issue</w:t>
      </w:r>
      <w:r>
        <w:rPr>
          <w:spacing w:val="-2"/>
          <w:u w:val="none"/>
        </w:rPr>
        <w:t xml:space="preserve"> </w:t>
      </w:r>
      <w:r>
        <w:rPr>
          <w:u w:val="none"/>
        </w:rPr>
        <w:t>be</w:t>
      </w:r>
      <w:r>
        <w:rPr>
          <w:spacing w:val="-3"/>
          <w:u w:val="none"/>
        </w:rPr>
        <w:t xml:space="preserve"> </w:t>
      </w:r>
      <w:r>
        <w:rPr>
          <w:u w:val="none"/>
        </w:rPr>
        <w:t>routed</w:t>
      </w:r>
      <w:r>
        <w:rPr>
          <w:spacing w:val="-2"/>
          <w:u w:val="none"/>
        </w:rPr>
        <w:t xml:space="preserve"> </w:t>
      </w:r>
      <w:r>
        <w:rPr>
          <w:u w:val="none"/>
        </w:rPr>
        <w:t>to</w:t>
      </w:r>
      <w:r>
        <w:rPr>
          <w:spacing w:val="-2"/>
          <w:u w:val="none"/>
        </w:rPr>
        <w:t xml:space="preserve"> </w:t>
      </w:r>
      <w:r>
        <w:rPr>
          <w:u w:val="none"/>
        </w:rPr>
        <w:t>the</w:t>
      </w:r>
      <w:r>
        <w:rPr>
          <w:spacing w:val="-3"/>
          <w:u w:val="none"/>
        </w:rPr>
        <w:t xml:space="preserve"> </w:t>
      </w:r>
      <w:r>
        <w:rPr>
          <w:u w:val="single"/>
        </w:rPr>
        <w:t>HIOS</w:t>
      </w:r>
      <w:r>
        <w:rPr>
          <w:spacing w:val="-2"/>
          <w:u w:val="single"/>
        </w:rPr>
        <w:t xml:space="preserve"> </w:t>
      </w:r>
      <w:r>
        <w:rPr>
          <w:u w:val="single"/>
        </w:rPr>
        <w:t>Technical</w:t>
      </w:r>
      <w:r>
        <w:rPr>
          <w:spacing w:val="-2"/>
          <w:u w:val="single"/>
        </w:rPr>
        <w:t xml:space="preserve"> </w:t>
      </w:r>
      <w:r>
        <w:rPr>
          <w:u w:val="single"/>
        </w:rPr>
        <w:t>group</w:t>
      </w:r>
      <w:r>
        <w:rPr>
          <w:spacing w:val="-2"/>
          <w:u w:val="none"/>
        </w:rPr>
        <w:t xml:space="preserve"> </w:t>
      </w:r>
      <w:r>
        <w:rPr>
          <w:u w:val="none"/>
        </w:rPr>
        <w:t>for</w:t>
      </w:r>
      <w:r>
        <w:rPr>
          <w:spacing w:val="-1"/>
          <w:u w:val="none"/>
        </w:rPr>
        <w:t xml:space="preserve"> </w:t>
      </w:r>
      <w:r>
        <w:rPr>
          <w:u w:val="none"/>
        </w:rPr>
        <w:t>assistance.</w:t>
      </w:r>
      <w:r>
        <w:rPr>
          <w:spacing w:val="-2"/>
          <w:u w:val="none"/>
        </w:rPr>
        <w:t xml:space="preserve"> </w:t>
      </w:r>
      <w:r>
        <w:rPr>
          <w:u w:val="none"/>
        </w:rPr>
        <w:t>For</w:t>
      </w:r>
      <w:r>
        <w:rPr>
          <w:spacing w:val="-1"/>
          <w:u w:val="none"/>
        </w:rPr>
        <w:t xml:space="preserve"> </w:t>
      </w:r>
      <w:r>
        <w:rPr>
          <w:u w:val="none"/>
        </w:rPr>
        <w:t>further</w:t>
      </w:r>
      <w:r>
        <w:rPr>
          <w:spacing w:val="-1"/>
          <w:u w:val="none"/>
        </w:rPr>
        <w:t xml:space="preserve"> </w:t>
      </w:r>
      <w:r>
        <w:rPr>
          <w:u w:val="none"/>
        </w:rPr>
        <w:t>technical</w:t>
      </w:r>
      <w:r>
        <w:rPr>
          <w:spacing w:val="-2"/>
          <w:u w:val="none"/>
        </w:rPr>
        <w:t xml:space="preserve"> </w:t>
      </w:r>
      <w:r>
        <w:rPr>
          <w:u w:val="none"/>
        </w:rPr>
        <w:t>guidance</w:t>
      </w:r>
      <w:r>
        <w:rPr>
          <w:spacing w:val="-2"/>
          <w:u w:val="none"/>
        </w:rPr>
        <w:t xml:space="preserve"> </w:t>
      </w:r>
      <w:r>
        <w:rPr>
          <w:u w:val="none"/>
        </w:rPr>
        <w:t>related</w:t>
      </w:r>
      <w:r>
        <w:rPr>
          <w:spacing w:val="-2"/>
          <w:u w:val="none"/>
        </w:rPr>
        <w:t xml:space="preserve"> </w:t>
      </w:r>
      <w:r>
        <w:rPr>
          <w:u w:val="none"/>
        </w:rPr>
        <w:t>to</w:t>
      </w:r>
      <w:r>
        <w:rPr>
          <w:spacing w:val="-2"/>
          <w:u w:val="none"/>
        </w:rPr>
        <w:t xml:space="preserve"> </w:t>
      </w:r>
      <w:r>
        <w:rPr>
          <w:u w:val="none"/>
        </w:rPr>
        <w:t xml:space="preserve">submission specifications and troubleshooting, please reference the HIOS PBM User Manual, available in the HIOS Knowledge Center (see </w:t>
      </w:r>
      <w:r>
        <w:rPr>
          <w:i/>
          <w:u w:val="single"/>
        </w:rPr>
        <w:t>Section 3</w:t>
      </w:r>
      <w:r>
        <w:rPr>
          <w:i/>
          <w:u w:val="none"/>
        </w:rPr>
        <w:t xml:space="preserve"> </w:t>
      </w:r>
      <w:r>
        <w:rPr>
          <w:u w:val="none"/>
        </w:rPr>
        <w:t>for additional information on the HIOS Knowledge Center).</w:t>
      </w:r>
    </w:p>
    <w:p>
      <w:pPr>
        <w:pStyle w:val="BodyText"/>
        <w:spacing w:before="9"/>
      </w:pPr>
    </w:p>
    <w:p>
      <w:pPr>
        <w:pStyle w:val="Heading2"/>
        <w:ind w:left="120"/>
      </w:pPr>
      <w:bookmarkStart w:id="27" w:name="Appendix"/>
      <w:bookmarkEnd w:id="27"/>
      <w:bookmarkStart w:id="28" w:name="_bookmark9"/>
      <w:bookmarkEnd w:id="28"/>
      <w:r>
        <w:rPr>
          <w:color w:val="01194B"/>
          <w:spacing w:val="-2"/>
        </w:rPr>
        <w:t>Appendix</w:t>
      </w:r>
    </w:p>
    <w:p>
      <w:pPr>
        <w:pStyle w:val="BodyText"/>
        <w:spacing w:before="1"/>
        <w:ind w:left="120" w:right="737"/>
      </w:pPr>
      <w:r>
        <w:t>This</w:t>
      </w:r>
      <w:r>
        <w:rPr>
          <w:spacing w:val="-2"/>
        </w:rPr>
        <w:t xml:space="preserve"> </w:t>
      </w:r>
      <w:r>
        <w:t>appendix</w:t>
      </w:r>
      <w:r>
        <w:rPr>
          <w:spacing w:val="-2"/>
        </w:rPr>
        <w:t xml:space="preserve"> </w:t>
      </w:r>
      <w:r>
        <w:t>contains</w:t>
      </w:r>
      <w:r>
        <w:rPr>
          <w:spacing w:val="-2"/>
        </w:rPr>
        <w:t xml:space="preserve"> </w:t>
      </w:r>
      <w:r>
        <w:t>additional</w:t>
      </w:r>
      <w:r>
        <w:rPr>
          <w:spacing w:val="-3"/>
        </w:rPr>
        <w:t xml:space="preserve"> </w:t>
      </w:r>
      <w:r>
        <w:t>information</w:t>
      </w:r>
      <w:r>
        <w:rPr>
          <w:spacing w:val="-3"/>
        </w:rPr>
        <w:t xml:space="preserve"> </w:t>
      </w:r>
      <w:r>
        <w:t>on</w:t>
      </w:r>
      <w:r>
        <w:rPr>
          <w:spacing w:val="-3"/>
        </w:rPr>
        <w:t xml:space="preserve"> </w:t>
      </w:r>
      <w:r>
        <w:t>the</w:t>
      </w:r>
      <w:r>
        <w:rPr>
          <w:spacing w:val="-4"/>
        </w:rPr>
        <w:t xml:space="preserve"> </w:t>
      </w:r>
      <w:r>
        <w:t>allocation</w:t>
      </w:r>
      <w:r>
        <w:rPr>
          <w:spacing w:val="-3"/>
        </w:rPr>
        <w:t xml:space="preserve"> </w:t>
      </w:r>
      <w:r>
        <w:t>methodology</w:t>
      </w:r>
      <w:r>
        <w:rPr>
          <w:spacing w:val="-2"/>
        </w:rPr>
        <w:t xml:space="preserve"> </w:t>
      </w:r>
      <w:r>
        <w:t>for</w:t>
      </w:r>
      <w:r>
        <w:rPr>
          <w:spacing w:val="-3"/>
        </w:rPr>
        <w:t xml:space="preserve"> </w:t>
      </w:r>
      <w:r>
        <w:t>completing</w:t>
      </w:r>
      <w:r>
        <w:rPr>
          <w:spacing w:val="-3"/>
        </w:rPr>
        <w:t xml:space="preserve"> </w:t>
      </w:r>
      <w:r>
        <w:t>the</w:t>
      </w:r>
      <w:r>
        <w:rPr>
          <w:spacing w:val="-3"/>
        </w:rPr>
        <w:t xml:space="preserve"> </w:t>
      </w:r>
      <w:r>
        <w:t>PBM</w:t>
      </w:r>
      <w:r>
        <w:rPr>
          <w:spacing w:val="-3"/>
        </w:rPr>
        <w:t xml:space="preserve"> </w:t>
      </w:r>
      <w:r>
        <w:t>DPR2</w:t>
      </w:r>
      <w:r>
        <w:rPr>
          <w:spacing w:val="-3"/>
        </w:rPr>
        <w:t xml:space="preserve"> </w:t>
      </w:r>
      <w:r>
        <w:t>detailed</w:t>
      </w:r>
      <w:r>
        <w:rPr>
          <w:spacing w:val="-3"/>
        </w:rPr>
        <w:t xml:space="preserve"> </w:t>
      </w:r>
      <w:r>
        <w:t xml:space="preserve">data </w:t>
      </w:r>
      <w:r>
        <w:rPr>
          <w:spacing w:val="-2"/>
        </w:rPr>
        <w:t>template.</w:t>
      </w:r>
    </w:p>
    <w:p>
      <w:pPr>
        <w:spacing w:after="0"/>
        <w:sectPr>
          <w:pgSz w:w="12240" w:h="15840"/>
          <w:pgMar w:top="980" w:right="120" w:bottom="1080" w:left="600" w:header="783" w:footer="897"/>
          <w:cols w:space="720"/>
        </w:sectPr>
      </w:pPr>
    </w:p>
    <w:p>
      <w:pPr>
        <w:pStyle w:val="BodyText"/>
        <w:spacing w:before="228"/>
      </w:pPr>
    </w:p>
    <w:p>
      <w:pPr>
        <w:pStyle w:val="BodyText"/>
        <w:spacing w:line="230" w:lineRule="exact"/>
        <w:ind w:left="120"/>
      </w:pPr>
      <w:bookmarkStart w:id="29" w:name="Allocation Methodology for Detailed Data"/>
      <w:bookmarkEnd w:id="29"/>
      <w:bookmarkStart w:id="30" w:name="_bookmark10"/>
      <w:bookmarkEnd w:id="30"/>
      <w:r>
        <w:rPr>
          <w:color w:val="01194B"/>
        </w:rPr>
        <w:t>Allocation</w:t>
      </w:r>
      <w:r>
        <w:rPr>
          <w:color w:val="01194B"/>
          <w:spacing w:val="-5"/>
        </w:rPr>
        <w:t xml:space="preserve"> </w:t>
      </w:r>
      <w:r>
        <w:rPr>
          <w:color w:val="01194B"/>
        </w:rPr>
        <w:t>Methodology</w:t>
      </w:r>
      <w:r>
        <w:rPr>
          <w:color w:val="01194B"/>
          <w:spacing w:val="-4"/>
        </w:rPr>
        <w:t xml:space="preserve"> </w:t>
      </w:r>
      <w:r>
        <w:rPr>
          <w:color w:val="01194B"/>
        </w:rPr>
        <w:t>for</w:t>
      </w:r>
      <w:r>
        <w:rPr>
          <w:color w:val="01194B"/>
          <w:spacing w:val="-6"/>
        </w:rPr>
        <w:t xml:space="preserve"> </w:t>
      </w:r>
      <w:r>
        <w:rPr>
          <w:color w:val="01194B"/>
        </w:rPr>
        <w:t>Detailed</w:t>
      </w:r>
      <w:r>
        <w:rPr>
          <w:color w:val="01194B"/>
          <w:spacing w:val="-5"/>
        </w:rPr>
        <w:t xml:space="preserve"> </w:t>
      </w:r>
      <w:r>
        <w:rPr>
          <w:color w:val="01194B"/>
        </w:rPr>
        <w:t>Data</w:t>
      </w:r>
      <w:r>
        <w:rPr>
          <w:color w:val="01194B"/>
          <w:spacing w:val="-6"/>
        </w:rPr>
        <w:t xml:space="preserve"> </w:t>
      </w:r>
      <w:r>
        <w:rPr>
          <w:color w:val="01194B"/>
        </w:rPr>
        <w:t>Template</w:t>
      </w:r>
      <w:r>
        <w:rPr>
          <w:color w:val="01194B"/>
          <w:spacing w:val="-4"/>
        </w:rPr>
        <w:t xml:space="preserve"> File</w:t>
      </w:r>
    </w:p>
    <w:p>
      <w:pPr>
        <w:pStyle w:val="BodyText"/>
        <w:ind w:left="119" w:right="595"/>
      </w:pPr>
      <w:r>
        <w:t>CMS has identified several reasonable allocation methodologies (see below) and requires submitters to select the applicable option from a drop-down menu when reporting the allocation methodology used. Submitters must make one selection from a drop-down menu specifying an allocation methodology for reporting data at the issuer level and one selection</w:t>
      </w:r>
      <w:r>
        <w:rPr>
          <w:spacing w:val="-3"/>
        </w:rPr>
        <w:t xml:space="preserve"> </w:t>
      </w:r>
      <w:r>
        <w:t>from</w:t>
      </w:r>
      <w:r>
        <w:rPr>
          <w:spacing w:val="-3"/>
        </w:rPr>
        <w:t xml:space="preserve"> </w:t>
      </w:r>
      <w:r>
        <w:t>a</w:t>
      </w:r>
      <w:r>
        <w:rPr>
          <w:spacing w:val="-3"/>
        </w:rPr>
        <w:t xml:space="preserve"> </w:t>
      </w:r>
      <w:r>
        <w:t>drop-down</w:t>
      </w:r>
      <w:r>
        <w:rPr>
          <w:spacing w:val="-3"/>
        </w:rPr>
        <w:t xml:space="preserve"> </w:t>
      </w:r>
      <w:r>
        <w:t>menu</w:t>
      </w:r>
      <w:r>
        <w:rPr>
          <w:spacing w:val="-3"/>
        </w:rPr>
        <w:t xml:space="preserve"> </w:t>
      </w:r>
      <w:r>
        <w:t>specifying</w:t>
      </w:r>
      <w:r>
        <w:rPr>
          <w:spacing w:val="-3"/>
        </w:rPr>
        <w:t xml:space="preserve"> </w:t>
      </w:r>
      <w:r>
        <w:t>an</w:t>
      </w:r>
      <w:r>
        <w:rPr>
          <w:spacing w:val="-3"/>
        </w:rPr>
        <w:t xml:space="preserve"> </w:t>
      </w:r>
      <w:r>
        <w:t>allocation</w:t>
      </w:r>
      <w:r>
        <w:rPr>
          <w:spacing w:val="-3"/>
        </w:rPr>
        <w:t xml:space="preserve"> </w:t>
      </w:r>
      <w:r>
        <w:t>methodology</w:t>
      </w:r>
      <w:r>
        <w:rPr>
          <w:spacing w:val="-2"/>
        </w:rPr>
        <w:t xml:space="preserve"> </w:t>
      </w:r>
      <w:r>
        <w:t>for</w:t>
      </w:r>
      <w:r>
        <w:rPr>
          <w:spacing w:val="-2"/>
        </w:rPr>
        <w:t xml:space="preserve"> </w:t>
      </w:r>
      <w:r>
        <w:t>reporting</w:t>
      </w:r>
      <w:r>
        <w:rPr>
          <w:spacing w:val="-3"/>
        </w:rPr>
        <w:t xml:space="preserve"> </w:t>
      </w:r>
      <w:r>
        <w:t>data</w:t>
      </w:r>
      <w:r>
        <w:rPr>
          <w:spacing w:val="-3"/>
        </w:rPr>
        <w:t xml:space="preserve"> </w:t>
      </w:r>
      <w:r>
        <w:t>at</w:t>
      </w:r>
      <w:r>
        <w:rPr>
          <w:spacing w:val="-3"/>
        </w:rPr>
        <w:t xml:space="preserve"> </w:t>
      </w:r>
      <w:r>
        <w:t>the</w:t>
      </w:r>
      <w:r>
        <w:rPr>
          <w:spacing w:val="-3"/>
        </w:rPr>
        <w:t xml:space="preserve"> </w:t>
      </w:r>
      <w:r>
        <w:t>11-digit</w:t>
      </w:r>
      <w:r>
        <w:rPr>
          <w:spacing w:val="-3"/>
        </w:rPr>
        <w:t xml:space="preserve"> </w:t>
      </w:r>
      <w:r>
        <w:t>NDC</w:t>
      </w:r>
      <w:r>
        <w:rPr>
          <w:spacing w:val="-2"/>
        </w:rPr>
        <w:t xml:space="preserve"> </w:t>
      </w:r>
      <w:r>
        <w:t>level.</w:t>
      </w:r>
      <w:r>
        <w:rPr>
          <w:spacing w:val="-3"/>
        </w:rPr>
        <w:t xml:space="preserve"> </w:t>
      </w:r>
      <w:r>
        <w:t>If</w:t>
      </w:r>
      <w:r>
        <w:rPr>
          <w:spacing w:val="-3"/>
        </w:rPr>
        <w:t xml:space="preserve"> </w:t>
      </w:r>
      <w:r>
        <w:t>data already were received from the manufacturers at the issuer and/or 11-digit NDC level, submitters should make the “No allocation method needed” selection from the drop-down menu.</w:t>
      </w:r>
    </w:p>
    <w:p>
      <w:pPr>
        <w:pStyle w:val="BodyText"/>
        <w:spacing w:before="200"/>
        <w:ind w:left="119" w:right="737"/>
      </w:pPr>
      <w:r>
        <w:t>In the event a submitter uses different allocation methodologies for different types of data, they must select the “Other” option</w:t>
      </w:r>
      <w:r>
        <w:rPr>
          <w:spacing w:val="-3"/>
        </w:rPr>
        <w:t xml:space="preserve"> </w:t>
      </w:r>
      <w:r>
        <w:t>and</w:t>
      </w:r>
      <w:r>
        <w:rPr>
          <w:spacing w:val="-3"/>
        </w:rPr>
        <w:t xml:space="preserve"> </w:t>
      </w:r>
      <w:r>
        <w:t>describe</w:t>
      </w:r>
      <w:r>
        <w:rPr>
          <w:spacing w:val="-3"/>
        </w:rPr>
        <w:t xml:space="preserve"> </w:t>
      </w:r>
      <w:r>
        <w:t>in</w:t>
      </w:r>
      <w:r>
        <w:rPr>
          <w:spacing w:val="-3"/>
        </w:rPr>
        <w:t xml:space="preserve"> </w:t>
      </w:r>
      <w:r>
        <w:t>a</w:t>
      </w:r>
      <w:r>
        <w:rPr>
          <w:spacing w:val="-4"/>
        </w:rPr>
        <w:t xml:space="preserve"> </w:t>
      </w:r>
      <w:r>
        <w:t>comment</w:t>
      </w:r>
      <w:r>
        <w:rPr>
          <w:spacing w:val="-3"/>
        </w:rPr>
        <w:t xml:space="preserve"> </w:t>
      </w:r>
      <w:r>
        <w:t>the</w:t>
      </w:r>
      <w:r>
        <w:rPr>
          <w:spacing w:val="-3"/>
        </w:rPr>
        <w:t xml:space="preserve"> </w:t>
      </w:r>
      <w:r>
        <w:t>allocation</w:t>
      </w:r>
      <w:r>
        <w:rPr>
          <w:spacing w:val="-3"/>
        </w:rPr>
        <w:t xml:space="preserve"> </w:t>
      </w:r>
      <w:r>
        <w:t>methodologies</w:t>
      </w:r>
      <w:r>
        <w:rPr>
          <w:spacing w:val="-2"/>
        </w:rPr>
        <w:t xml:space="preserve"> </w:t>
      </w:r>
      <w:r>
        <w:t>used</w:t>
      </w:r>
      <w:r>
        <w:rPr>
          <w:spacing w:val="-3"/>
        </w:rPr>
        <w:t xml:space="preserve"> </w:t>
      </w:r>
      <w:r>
        <w:t>and</w:t>
      </w:r>
      <w:r>
        <w:rPr>
          <w:spacing w:val="-3"/>
        </w:rPr>
        <w:t xml:space="preserve"> </w:t>
      </w:r>
      <w:r>
        <w:t>the</w:t>
      </w:r>
      <w:r>
        <w:rPr>
          <w:spacing w:val="-3"/>
        </w:rPr>
        <w:t xml:space="preserve"> </w:t>
      </w:r>
      <w:r>
        <w:t>data</w:t>
      </w:r>
      <w:r>
        <w:rPr>
          <w:spacing w:val="-3"/>
        </w:rPr>
        <w:t xml:space="preserve"> </w:t>
      </w:r>
      <w:r>
        <w:t>category</w:t>
      </w:r>
      <w:r>
        <w:rPr>
          <w:spacing w:val="-2"/>
        </w:rPr>
        <w:t xml:space="preserve"> </w:t>
      </w:r>
      <w:r>
        <w:t>for</w:t>
      </w:r>
      <w:r>
        <w:rPr>
          <w:spacing w:val="-2"/>
        </w:rPr>
        <w:t xml:space="preserve"> </w:t>
      </w:r>
      <w:r>
        <w:t>which</w:t>
      </w:r>
      <w:r>
        <w:rPr>
          <w:spacing w:val="-3"/>
        </w:rPr>
        <w:t xml:space="preserve"> </w:t>
      </w:r>
      <w:r>
        <w:t>each</w:t>
      </w:r>
      <w:r>
        <w:rPr>
          <w:spacing w:val="-4"/>
        </w:rPr>
        <w:t xml:space="preserve"> </w:t>
      </w:r>
      <w:r>
        <w:t>methodology was</w:t>
      </w:r>
      <w:r>
        <w:rPr>
          <w:spacing w:val="-1"/>
        </w:rPr>
        <w:t xml:space="preserve"> </w:t>
      </w:r>
      <w:r>
        <w:t>used.</w:t>
      </w:r>
      <w:r>
        <w:rPr>
          <w:spacing w:val="-2"/>
        </w:rPr>
        <w:t xml:space="preserve"> </w:t>
      </w:r>
      <w:r>
        <w:t>CMS</w:t>
      </w:r>
      <w:r>
        <w:rPr>
          <w:spacing w:val="-2"/>
        </w:rPr>
        <w:t xml:space="preserve"> </w:t>
      </w:r>
      <w:r>
        <w:t>may</w:t>
      </w:r>
      <w:r>
        <w:rPr>
          <w:spacing w:val="-1"/>
        </w:rPr>
        <w:t xml:space="preserve"> </w:t>
      </w:r>
      <w:r>
        <w:t>need</w:t>
      </w:r>
      <w:r>
        <w:rPr>
          <w:spacing w:val="-2"/>
        </w:rPr>
        <w:t xml:space="preserve"> </w:t>
      </w:r>
      <w:r>
        <w:t>to</w:t>
      </w:r>
      <w:r>
        <w:rPr>
          <w:spacing w:val="-2"/>
        </w:rPr>
        <w:t xml:space="preserve"> </w:t>
      </w:r>
      <w:r>
        <w:t>follow</w:t>
      </w:r>
      <w:r>
        <w:rPr>
          <w:spacing w:val="-2"/>
        </w:rPr>
        <w:t xml:space="preserve"> </w:t>
      </w:r>
      <w:r>
        <w:t>up</w:t>
      </w:r>
      <w:r>
        <w:rPr>
          <w:spacing w:val="-3"/>
        </w:rPr>
        <w:t xml:space="preserve"> </w:t>
      </w:r>
      <w:r>
        <w:t>with</w:t>
      </w:r>
      <w:r>
        <w:rPr>
          <w:spacing w:val="-2"/>
        </w:rPr>
        <w:t xml:space="preserve"> </w:t>
      </w:r>
      <w:r>
        <w:t>submitters</w:t>
      </w:r>
      <w:r>
        <w:rPr>
          <w:spacing w:val="-1"/>
        </w:rPr>
        <w:t xml:space="preserve"> </w:t>
      </w:r>
      <w:r>
        <w:t>to</w:t>
      </w:r>
      <w:r>
        <w:rPr>
          <w:spacing w:val="-2"/>
        </w:rPr>
        <w:t xml:space="preserve"> </w:t>
      </w:r>
      <w:r>
        <w:t>better</w:t>
      </w:r>
      <w:r>
        <w:rPr>
          <w:spacing w:val="-1"/>
        </w:rPr>
        <w:t xml:space="preserve"> </w:t>
      </w:r>
      <w:r>
        <w:t>understand</w:t>
      </w:r>
      <w:r>
        <w:rPr>
          <w:spacing w:val="-2"/>
        </w:rPr>
        <w:t xml:space="preserve"> </w:t>
      </w:r>
      <w:r>
        <w:t>allocation</w:t>
      </w:r>
      <w:r>
        <w:rPr>
          <w:spacing w:val="-2"/>
        </w:rPr>
        <w:t xml:space="preserve"> </w:t>
      </w:r>
      <w:r>
        <w:t>methodologies.</w:t>
      </w:r>
      <w:r>
        <w:rPr>
          <w:spacing w:val="-2"/>
        </w:rPr>
        <w:t xml:space="preserve"> </w:t>
      </w:r>
      <w:r>
        <w:t>Submitters</w:t>
      </w:r>
      <w:r>
        <w:rPr>
          <w:spacing w:val="-2"/>
        </w:rPr>
        <w:t xml:space="preserve"> </w:t>
      </w:r>
      <w:r>
        <w:t>should keep internal documentation of all allocation methodologies used in anticipation of explaining them to CMS. Submitters are strongly encouraged to use one of the allocation methodologies provided.</w:t>
      </w:r>
    </w:p>
    <w:p>
      <w:pPr>
        <w:pStyle w:val="BodyText"/>
        <w:spacing w:before="199"/>
        <w:ind w:left="119"/>
      </w:pPr>
      <w:r>
        <w:t>The</w:t>
      </w:r>
      <w:r>
        <w:rPr>
          <w:spacing w:val="-4"/>
        </w:rPr>
        <w:t xml:space="preserve"> </w:t>
      </w:r>
      <w:r>
        <w:t>options</w:t>
      </w:r>
      <w:r>
        <w:rPr>
          <w:spacing w:val="-2"/>
        </w:rPr>
        <w:t xml:space="preserve"> </w:t>
      </w:r>
      <w:r>
        <w:t>included</w:t>
      </w:r>
      <w:r>
        <w:rPr>
          <w:spacing w:val="-4"/>
        </w:rPr>
        <w:t xml:space="preserve"> </w:t>
      </w:r>
      <w:r>
        <w:t>in</w:t>
      </w:r>
      <w:r>
        <w:rPr>
          <w:spacing w:val="-3"/>
        </w:rPr>
        <w:t xml:space="preserve"> </w:t>
      </w:r>
      <w:r>
        <w:t>each</w:t>
      </w:r>
      <w:r>
        <w:rPr>
          <w:spacing w:val="-3"/>
        </w:rPr>
        <w:t xml:space="preserve"> </w:t>
      </w:r>
      <w:r>
        <w:t>drop-down</w:t>
      </w:r>
      <w:r>
        <w:rPr>
          <w:spacing w:val="-4"/>
        </w:rPr>
        <w:t xml:space="preserve"> </w:t>
      </w:r>
      <w:r>
        <w:t>menu</w:t>
      </w:r>
      <w:r>
        <w:rPr>
          <w:spacing w:val="-4"/>
        </w:rPr>
        <w:t xml:space="preserve"> </w:t>
      </w:r>
      <w:r>
        <w:t>are</w:t>
      </w:r>
      <w:r>
        <w:rPr>
          <w:spacing w:val="-3"/>
        </w:rPr>
        <w:t xml:space="preserve"> </w:t>
      </w:r>
      <w:r>
        <w:t>as</w:t>
      </w:r>
      <w:r>
        <w:rPr>
          <w:spacing w:val="-3"/>
        </w:rPr>
        <w:t xml:space="preserve"> </w:t>
      </w:r>
      <w:r>
        <w:rPr>
          <w:spacing w:val="-2"/>
        </w:rPr>
        <w:t>follows:</w:t>
      </w:r>
    </w:p>
    <w:p>
      <w:pPr>
        <w:pStyle w:val="BodyText"/>
        <w:spacing w:before="9"/>
      </w:pPr>
    </w:p>
    <w:p>
      <w:pPr>
        <w:pStyle w:val="Heading1"/>
      </w:pPr>
      <w:bookmarkStart w:id="31" w:name="Allocation Methodology to the QHP Issuer"/>
      <w:bookmarkEnd w:id="31"/>
      <w:r>
        <w:rPr>
          <w:color w:val="01194B"/>
        </w:rPr>
        <w:t>Allocation</w:t>
      </w:r>
      <w:r>
        <w:rPr>
          <w:color w:val="01194B"/>
          <w:spacing w:val="-7"/>
        </w:rPr>
        <w:t xml:space="preserve"> </w:t>
      </w:r>
      <w:r>
        <w:rPr>
          <w:color w:val="01194B"/>
        </w:rPr>
        <w:t>Methodology</w:t>
      </w:r>
      <w:r>
        <w:rPr>
          <w:color w:val="01194B"/>
          <w:spacing w:val="-7"/>
        </w:rPr>
        <w:t xml:space="preserve"> </w:t>
      </w:r>
      <w:r>
        <w:rPr>
          <w:color w:val="01194B"/>
        </w:rPr>
        <w:t>to</w:t>
      </w:r>
      <w:r>
        <w:rPr>
          <w:color w:val="01194B"/>
          <w:spacing w:val="-7"/>
        </w:rPr>
        <w:t xml:space="preserve"> </w:t>
      </w:r>
      <w:r>
        <w:rPr>
          <w:color w:val="01194B"/>
        </w:rPr>
        <w:t>the</w:t>
      </w:r>
      <w:r>
        <w:rPr>
          <w:color w:val="01194B"/>
          <w:spacing w:val="-7"/>
        </w:rPr>
        <w:t xml:space="preserve"> </w:t>
      </w:r>
      <w:r>
        <w:rPr>
          <w:color w:val="01194B"/>
        </w:rPr>
        <w:t>QHP</w:t>
      </w:r>
      <w:r>
        <w:rPr>
          <w:color w:val="01194B"/>
          <w:spacing w:val="-6"/>
        </w:rPr>
        <w:t xml:space="preserve"> </w:t>
      </w:r>
      <w:r>
        <w:rPr>
          <w:color w:val="01194B"/>
        </w:rPr>
        <w:t>Issuer</w:t>
      </w:r>
      <w:r>
        <w:rPr>
          <w:color w:val="01194B"/>
          <w:spacing w:val="-7"/>
        </w:rPr>
        <w:t xml:space="preserve"> </w:t>
      </w:r>
      <w:r>
        <w:rPr>
          <w:color w:val="01194B"/>
          <w:spacing w:val="-2"/>
        </w:rPr>
        <w:t>Level</w:t>
      </w:r>
    </w:p>
    <w:p>
      <w:pPr>
        <w:pStyle w:val="ListParagraph"/>
        <w:numPr>
          <w:ilvl w:val="0"/>
          <w:numId w:val="2"/>
        </w:numPr>
        <w:tabs>
          <w:tab w:val="left" w:pos="478"/>
        </w:tabs>
        <w:spacing w:before="1" w:after="0" w:line="240" w:lineRule="auto"/>
        <w:ind w:left="478" w:right="0" w:hanging="358"/>
        <w:jc w:val="left"/>
        <w:rPr>
          <w:sz w:val="20"/>
        </w:rPr>
      </w:pPr>
      <w:r>
        <w:rPr>
          <w:sz w:val="20"/>
        </w:rPr>
        <w:t>No</w:t>
      </w:r>
      <w:r>
        <w:rPr>
          <w:spacing w:val="-6"/>
          <w:sz w:val="20"/>
        </w:rPr>
        <w:t xml:space="preserve"> </w:t>
      </w:r>
      <w:r>
        <w:rPr>
          <w:sz w:val="20"/>
        </w:rPr>
        <w:t>allocation</w:t>
      </w:r>
      <w:r>
        <w:rPr>
          <w:spacing w:val="-4"/>
          <w:sz w:val="20"/>
        </w:rPr>
        <w:t xml:space="preserve"> </w:t>
      </w:r>
      <w:r>
        <w:rPr>
          <w:sz w:val="20"/>
        </w:rPr>
        <w:t>method</w:t>
      </w:r>
      <w:r>
        <w:rPr>
          <w:spacing w:val="-4"/>
          <w:sz w:val="20"/>
        </w:rPr>
        <w:t xml:space="preserve"> </w:t>
      </w:r>
      <w:r>
        <w:rPr>
          <w:sz w:val="20"/>
        </w:rPr>
        <w:t>needed</w:t>
      </w:r>
      <w:r>
        <w:rPr>
          <w:spacing w:val="-3"/>
          <w:sz w:val="20"/>
        </w:rPr>
        <w:t xml:space="preserve"> </w:t>
      </w:r>
      <w:r>
        <w:rPr>
          <w:sz w:val="20"/>
        </w:rPr>
        <w:t>at</w:t>
      </w:r>
      <w:r>
        <w:rPr>
          <w:spacing w:val="-5"/>
          <w:sz w:val="20"/>
        </w:rPr>
        <w:t xml:space="preserve"> </w:t>
      </w:r>
      <w:r>
        <w:rPr>
          <w:sz w:val="20"/>
        </w:rPr>
        <w:t>the</w:t>
      </w:r>
      <w:r>
        <w:rPr>
          <w:spacing w:val="-3"/>
          <w:sz w:val="20"/>
        </w:rPr>
        <w:t xml:space="preserve"> </w:t>
      </w:r>
      <w:r>
        <w:rPr>
          <w:sz w:val="20"/>
        </w:rPr>
        <w:t>QHP</w:t>
      </w:r>
      <w:r>
        <w:rPr>
          <w:spacing w:val="-3"/>
          <w:sz w:val="20"/>
        </w:rPr>
        <w:t xml:space="preserve"> </w:t>
      </w:r>
      <w:r>
        <w:rPr>
          <w:sz w:val="20"/>
        </w:rPr>
        <w:t>issuer</w:t>
      </w:r>
      <w:r>
        <w:rPr>
          <w:spacing w:val="-3"/>
          <w:sz w:val="20"/>
        </w:rPr>
        <w:t xml:space="preserve"> </w:t>
      </w:r>
      <w:r>
        <w:rPr>
          <w:sz w:val="20"/>
        </w:rPr>
        <w:t>level.</w:t>
      </w:r>
      <w:r>
        <w:rPr>
          <w:spacing w:val="-3"/>
          <w:sz w:val="20"/>
        </w:rPr>
        <w:t xml:space="preserve"> </w:t>
      </w:r>
      <w:r>
        <w:rPr>
          <w:sz w:val="20"/>
        </w:rPr>
        <w:t>Manufacturer</w:t>
      </w:r>
      <w:r>
        <w:rPr>
          <w:spacing w:val="-4"/>
          <w:sz w:val="20"/>
        </w:rPr>
        <w:t xml:space="preserve"> </w:t>
      </w:r>
      <w:r>
        <w:rPr>
          <w:sz w:val="20"/>
        </w:rPr>
        <w:t>data</w:t>
      </w:r>
      <w:r>
        <w:rPr>
          <w:spacing w:val="-3"/>
          <w:sz w:val="20"/>
        </w:rPr>
        <w:t xml:space="preserve"> </w:t>
      </w:r>
      <w:r>
        <w:rPr>
          <w:sz w:val="20"/>
        </w:rPr>
        <w:t>received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QHP</w:t>
      </w:r>
      <w:r>
        <w:rPr>
          <w:spacing w:val="-3"/>
          <w:sz w:val="20"/>
        </w:rPr>
        <w:t xml:space="preserve"> </w:t>
      </w:r>
      <w:r>
        <w:rPr>
          <w:sz w:val="20"/>
        </w:rPr>
        <w:t>issuer</w:t>
      </w:r>
      <w:r>
        <w:rPr>
          <w:spacing w:val="-2"/>
          <w:sz w:val="20"/>
        </w:rPr>
        <w:t xml:space="preserve"> level.</w:t>
      </w:r>
    </w:p>
    <w:p>
      <w:pPr>
        <w:pStyle w:val="ListParagraph"/>
        <w:numPr>
          <w:ilvl w:val="0"/>
          <w:numId w:val="2"/>
        </w:numPr>
        <w:tabs>
          <w:tab w:val="left" w:pos="477"/>
        </w:tabs>
        <w:spacing w:before="34" w:after="0" w:line="240" w:lineRule="auto"/>
        <w:ind w:left="477" w:right="0" w:hanging="358"/>
        <w:jc w:val="left"/>
        <w:rPr>
          <w:sz w:val="20"/>
        </w:rPr>
      </w:pPr>
      <w:r>
        <w:rPr>
          <w:sz w:val="20"/>
        </w:rPr>
        <w:t>Allocation</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QHP</w:t>
      </w:r>
      <w:r>
        <w:rPr>
          <w:spacing w:val="-3"/>
          <w:sz w:val="20"/>
        </w:rPr>
        <w:t xml:space="preserve"> </w:t>
      </w:r>
      <w:r>
        <w:rPr>
          <w:sz w:val="20"/>
        </w:rPr>
        <w:t>issuer</w:t>
      </w:r>
      <w:r>
        <w:rPr>
          <w:spacing w:val="-3"/>
          <w:sz w:val="20"/>
        </w:rPr>
        <w:t xml:space="preserve"> </w:t>
      </w:r>
      <w:r>
        <w:rPr>
          <w:sz w:val="20"/>
        </w:rPr>
        <w:t>level</w:t>
      </w:r>
      <w:r>
        <w:rPr>
          <w:spacing w:val="-3"/>
          <w:sz w:val="20"/>
        </w:rPr>
        <w:t xml:space="preserve"> </w:t>
      </w:r>
      <w:r>
        <w:rPr>
          <w:sz w:val="20"/>
        </w:rPr>
        <w:t>based</w:t>
      </w:r>
      <w:r>
        <w:rPr>
          <w:spacing w:val="-3"/>
          <w:sz w:val="20"/>
        </w:rPr>
        <w:t xml:space="preserve"> </w:t>
      </w:r>
      <w:r>
        <w:rPr>
          <w:sz w:val="20"/>
        </w:rPr>
        <w:t>on</w:t>
      </w:r>
      <w:r>
        <w:rPr>
          <w:spacing w:val="-2"/>
          <w:sz w:val="20"/>
        </w:rPr>
        <w:t xml:space="preserve"> </w:t>
      </w:r>
      <w:r>
        <w:rPr>
          <w:sz w:val="20"/>
        </w:rPr>
        <w:t>Actual</w:t>
      </w:r>
      <w:r>
        <w:rPr>
          <w:spacing w:val="-3"/>
          <w:sz w:val="20"/>
        </w:rPr>
        <w:t xml:space="preserve"> </w:t>
      </w:r>
      <w:r>
        <w:rPr>
          <w:sz w:val="20"/>
        </w:rPr>
        <w:t>Drug</w:t>
      </w:r>
      <w:r>
        <w:rPr>
          <w:spacing w:val="-3"/>
          <w:sz w:val="20"/>
        </w:rPr>
        <w:t xml:space="preserve"> </w:t>
      </w:r>
      <w:r>
        <w:rPr>
          <w:spacing w:val="-2"/>
          <w:sz w:val="20"/>
        </w:rPr>
        <w:t>Utilization.</w:t>
      </w:r>
    </w:p>
    <w:p>
      <w:pPr>
        <w:pStyle w:val="ListParagraph"/>
        <w:numPr>
          <w:ilvl w:val="0"/>
          <w:numId w:val="2"/>
        </w:numPr>
        <w:tabs>
          <w:tab w:val="left" w:pos="476"/>
        </w:tabs>
        <w:spacing w:before="34" w:after="0" w:line="240" w:lineRule="auto"/>
        <w:ind w:left="476" w:right="0" w:hanging="358"/>
        <w:jc w:val="left"/>
        <w:rPr>
          <w:sz w:val="20"/>
        </w:rPr>
      </w:pPr>
      <w:r>
        <w:rPr>
          <w:sz w:val="20"/>
        </w:rPr>
        <w:t>Allocation</w:t>
      </w:r>
      <w:r>
        <w:rPr>
          <w:spacing w:val="-6"/>
          <w:sz w:val="20"/>
        </w:rPr>
        <w:t xml:space="preserve"> </w:t>
      </w:r>
      <w:r>
        <w:rPr>
          <w:sz w:val="20"/>
        </w:rPr>
        <w:t>to</w:t>
      </w:r>
      <w:r>
        <w:rPr>
          <w:spacing w:val="-3"/>
          <w:sz w:val="20"/>
        </w:rPr>
        <w:t xml:space="preserve"> </w:t>
      </w:r>
      <w:r>
        <w:rPr>
          <w:sz w:val="20"/>
        </w:rPr>
        <w:t>the</w:t>
      </w:r>
      <w:r>
        <w:rPr>
          <w:spacing w:val="-3"/>
          <w:sz w:val="20"/>
        </w:rPr>
        <w:t xml:space="preserve"> </w:t>
      </w:r>
      <w:r>
        <w:rPr>
          <w:sz w:val="20"/>
        </w:rPr>
        <w:t>QHP</w:t>
      </w:r>
      <w:r>
        <w:rPr>
          <w:spacing w:val="-3"/>
          <w:sz w:val="20"/>
        </w:rPr>
        <w:t xml:space="preserve"> </w:t>
      </w:r>
      <w:r>
        <w:rPr>
          <w:sz w:val="20"/>
        </w:rPr>
        <w:t>issuer</w:t>
      </w:r>
      <w:r>
        <w:rPr>
          <w:spacing w:val="-2"/>
          <w:sz w:val="20"/>
        </w:rPr>
        <w:t xml:space="preserve"> </w:t>
      </w:r>
      <w:r>
        <w:rPr>
          <w:sz w:val="20"/>
        </w:rPr>
        <w:t>level</w:t>
      </w:r>
      <w:r>
        <w:rPr>
          <w:spacing w:val="-4"/>
          <w:sz w:val="20"/>
        </w:rPr>
        <w:t xml:space="preserve"> </w:t>
      </w:r>
      <w:r>
        <w:rPr>
          <w:sz w:val="20"/>
        </w:rPr>
        <w:t>based</w:t>
      </w:r>
      <w:r>
        <w:rPr>
          <w:spacing w:val="-3"/>
          <w:sz w:val="20"/>
        </w:rPr>
        <w:t xml:space="preserve"> </w:t>
      </w:r>
      <w:r>
        <w:rPr>
          <w:sz w:val="20"/>
        </w:rPr>
        <w:t>on</w:t>
      </w:r>
      <w:r>
        <w:rPr>
          <w:spacing w:val="-3"/>
          <w:sz w:val="20"/>
        </w:rPr>
        <w:t xml:space="preserve"> </w:t>
      </w:r>
      <w:r>
        <w:rPr>
          <w:sz w:val="20"/>
        </w:rPr>
        <w:t>issuer’s</w:t>
      </w:r>
      <w:r>
        <w:rPr>
          <w:spacing w:val="-3"/>
          <w:sz w:val="20"/>
        </w:rPr>
        <w:t xml:space="preserve"> </w:t>
      </w:r>
      <w:r>
        <w:rPr>
          <w:sz w:val="20"/>
        </w:rPr>
        <w:t>Total</w:t>
      </w:r>
      <w:r>
        <w:rPr>
          <w:spacing w:val="-3"/>
          <w:sz w:val="20"/>
        </w:rPr>
        <w:t xml:space="preserve"> </w:t>
      </w:r>
      <w:r>
        <w:rPr>
          <w:sz w:val="20"/>
        </w:rPr>
        <w:t>Drug</w:t>
      </w:r>
      <w:r>
        <w:rPr>
          <w:spacing w:val="-3"/>
          <w:sz w:val="20"/>
        </w:rPr>
        <w:t xml:space="preserve"> </w:t>
      </w:r>
      <w:r>
        <w:rPr>
          <w:spacing w:val="-2"/>
          <w:sz w:val="20"/>
        </w:rPr>
        <w:t>Spend.</w:t>
      </w:r>
    </w:p>
    <w:p>
      <w:pPr>
        <w:pStyle w:val="ListParagraph"/>
        <w:numPr>
          <w:ilvl w:val="0"/>
          <w:numId w:val="2"/>
        </w:numPr>
        <w:tabs>
          <w:tab w:val="left" w:pos="476"/>
        </w:tabs>
        <w:spacing w:before="35" w:after="0" w:line="240" w:lineRule="auto"/>
        <w:ind w:left="476" w:right="0" w:hanging="358"/>
        <w:jc w:val="left"/>
        <w:rPr>
          <w:sz w:val="20"/>
        </w:rPr>
      </w:pPr>
      <w:r>
        <w:rPr>
          <w:sz w:val="20"/>
        </w:rPr>
        <w:t>Allocation</w:t>
      </w:r>
      <w:r>
        <w:rPr>
          <w:spacing w:val="-6"/>
          <w:sz w:val="20"/>
        </w:rPr>
        <w:t xml:space="preserve"> </w:t>
      </w:r>
      <w:r>
        <w:rPr>
          <w:sz w:val="20"/>
        </w:rPr>
        <w:t>to</w:t>
      </w:r>
      <w:r>
        <w:rPr>
          <w:spacing w:val="-3"/>
          <w:sz w:val="20"/>
        </w:rPr>
        <w:t xml:space="preserve"> </w:t>
      </w:r>
      <w:r>
        <w:rPr>
          <w:sz w:val="20"/>
        </w:rPr>
        <w:t>the</w:t>
      </w:r>
      <w:r>
        <w:rPr>
          <w:spacing w:val="-3"/>
          <w:sz w:val="20"/>
        </w:rPr>
        <w:t xml:space="preserve"> </w:t>
      </w:r>
      <w:r>
        <w:rPr>
          <w:sz w:val="20"/>
        </w:rPr>
        <w:t>QHP</w:t>
      </w:r>
      <w:r>
        <w:rPr>
          <w:spacing w:val="-4"/>
          <w:sz w:val="20"/>
        </w:rPr>
        <w:t xml:space="preserve"> </w:t>
      </w:r>
      <w:r>
        <w:rPr>
          <w:sz w:val="20"/>
        </w:rPr>
        <w:t>issuer</w:t>
      </w:r>
      <w:r>
        <w:rPr>
          <w:spacing w:val="-2"/>
          <w:sz w:val="20"/>
        </w:rPr>
        <w:t xml:space="preserve"> </w:t>
      </w:r>
      <w:r>
        <w:rPr>
          <w:sz w:val="20"/>
        </w:rPr>
        <w:t>level</w:t>
      </w:r>
      <w:r>
        <w:rPr>
          <w:spacing w:val="-3"/>
          <w:sz w:val="20"/>
        </w:rPr>
        <w:t xml:space="preserve"> </w:t>
      </w:r>
      <w:r>
        <w:rPr>
          <w:sz w:val="20"/>
        </w:rPr>
        <w:t>based</w:t>
      </w:r>
      <w:r>
        <w:rPr>
          <w:spacing w:val="-3"/>
          <w:sz w:val="20"/>
        </w:rPr>
        <w:t xml:space="preserve"> </w:t>
      </w:r>
      <w:r>
        <w:rPr>
          <w:sz w:val="20"/>
        </w:rPr>
        <w:t>on</w:t>
      </w:r>
      <w:r>
        <w:rPr>
          <w:spacing w:val="-4"/>
          <w:sz w:val="20"/>
        </w:rPr>
        <w:t xml:space="preserve"> </w:t>
      </w:r>
      <w:r>
        <w:rPr>
          <w:sz w:val="20"/>
        </w:rPr>
        <w:t>issuer’s</w:t>
      </w:r>
      <w:r>
        <w:rPr>
          <w:spacing w:val="-3"/>
          <w:sz w:val="20"/>
        </w:rPr>
        <w:t xml:space="preserve"> </w:t>
      </w:r>
      <w:r>
        <w:rPr>
          <w:sz w:val="20"/>
        </w:rPr>
        <w:t>Brand</w:t>
      </w:r>
      <w:r>
        <w:rPr>
          <w:spacing w:val="-4"/>
          <w:sz w:val="20"/>
        </w:rPr>
        <w:t xml:space="preserve"> </w:t>
      </w:r>
      <w:r>
        <w:rPr>
          <w:sz w:val="20"/>
        </w:rPr>
        <w:t>Drug</w:t>
      </w:r>
      <w:r>
        <w:rPr>
          <w:spacing w:val="-3"/>
          <w:sz w:val="20"/>
        </w:rPr>
        <w:t xml:space="preserve"> </w:t>
      </w:r>
      <w:r>
        <w:rPr>
          <w:spacing w:val="-2"/>
          <w:sz w:val="20"/>
        </w:rPr>
        <w:t>Spend.</w:t>
      </w:r>
    </w:p>
    <w:p>
      <w:pPr>
        <w:pStyle w:val="ListParagraph"/>
        <w:numPr>
          <w:ilvl w:val="0"/>
          <w:numId w:val="2"/>
        </w:numPr>
        <w:tabs>
          <w:tab w:val="left" w:pos="476"/>
        </w:tabs>
        <w:spacing w:before="34" w:after="0" w:line="240" w:lineRule="auto"/>
        <w:ind w:left="476" w:right="0" w:hanging="358"/>
        <w:jc w:val="left"/>
        <w:rPr>
          <w:sz w:val="20"/>
        </w:rPr>
      </w:pPr>
      <w:r>
        <w:rPr>
          <w:sz w:val="20"/>
        </w:rPr>
        <w:t>Allocation</w:t>
      </w:r>
      <w:r>
        <w:rPr>
          <w:spacing w:val="-6"/>
          <w:sz w:val="20"/>
        </w:rPr>
        <w:t xml:space="preserve"> </w:t>
      </w:r>
      <w:r>
        <w:rPr>
          <w:sz w:val="20"/>
        </w:rPr>
        <w:t>to</w:t>
      </w:r>
      <w:r>
        <w:rPr>
          <w:spacing w:val="-3"/>
          <w:sz w:val="20"/>
        </w:rPr>
        <w:t xml:space="preserve"> </w:t>
      </w:r>
      <w:r>
        <w:rPr>
          <w:sz w:val="20"/>
        </w:rPr>
        <w:t>the</w:t>
      </w:r>
      <w:r>
        <w:rPr>
          <w:spacing w:val="-3"/>
          <w:sz w:val="20"/>
        </w:rPr>
        <w:t xml:space="preserve"> </w:t>
      </w:r>
      <w:r>
        <w:rPr>
          <w:sz w:val="20"/>
        </w:rPr>
        <w:t>QHP</w:t>
      </w:r>
      <w:r>
        <w:rPr>
          <w:spacing w:val="-3"/>
          <w:sz w:val="20"/>
        </w:rPr>
        <w:t xml:space="preserve"> </w:t>
      </w:r>
      <w:r>
        <w:rPr>
          <w:sz w:val="20"/>
        </w:rPr>
        <w:t>issuer</w:t>
      </w:r>
      <w:r>
        <w:rPr>
          <w:spacing w:val="-2"/>
          <w:sz w:val="20"/>
        </w:rPr>
        <w:t xml:space="preserve"> </w:t>
      </w:r>
      <w:r>
        <w:rPr>
          <w:sz w:val="20"/>
        </w:rPr>
        <w:t>level</w:t>
      </w:r>
      <w:r>
        <w:rPr>
          <w:spacing w:val="-3"/>
          <w:sz w:val="20"/>
        </w:rPr>
        <w:t xml:space="preserve"> </w:t>
      </w:r>
      <w:r>
        <w:rPr>
          <w:sz w:val="20"/>
        </w:rPr>
        <w:t>based</w:t>
      </w:r>
      <w:r>
        <w:rPr>
          <w:spacing w:val="-3"/>
          <w:sz w:val="20"/>
        </w:rPr>
        <w:t xml:space="preserve"> </w:t>
      </w:r>
      <w:r>
        <w:rPr>
          <w:sz w:val="20"/>
        </w:rPr>
        <w:t>on</w:t>
      </w:r>
      <w:r>
        <w:rPr>
          <w:spacing w:val="-3"/>
          <w:sz w:val="20"/>
        </w:rPr>
        <w:t xml:space="preserve"> </w:t>
      </w:r>
      <w:r>
        <w:rPr>
          <w:sz w:val="20"/>
        </w:rPr>
        <w:t>Total</w:t>
      </w:r>
      <w:r>
        <w:rPr>
          <w:spacing w:val="-4"/>
          <w:sz w:val="20"/>
        </w:rPr>
        <w:t xml:space="preserve"> </w:t>
      </w:r>
      <w:r>
        <w:rPr>
          <w:sz w:val="20"/>
        </w:rPr>
        <w:t>Drug</w:t>
      </w:r>
      <w:r>
        <w:rPr>
          <w:spacing w:val="-3"/>
          <w:sz w:val="20"/>
        </w:rPr>
        <w:t xml:space="preserve"> </w:t>
      </w:r>
      <w:r>
        <w:rPr>
          <w:sz w:val="20"/>
        </w:rPr>
        <w:t>Spend</w:t>
      </w:r>
      <w:r>
        <w:rPr>
          <w:spacing w:val="-3"/>
          <w:sz w:val="20"/>
        </w:rPr>
        <w:t xml:space="preserve"> </w:t>
      </w:r>
      <w:r>
        <w:rPr>
          <w:sz w:val="20"/>
        </w:rPr>
        <w:t>for</w:t>
      </w:r>
      <w:r>
        <w:rPr>
          <w:spacing w:val="-2"/>
          <w:sz w:val="20"/>
        </w:rPr>
        <w:t xml:space="preserve"> </w:t>
      </w:r>
      <w:r>
        <w:rPr>
          <w:sz w:val="20"/>
        </w:rPr>
        <w:t>Drugs</w:t>
      </w:r>
      <w:r>
        <w:rPr>
          <w:spacing w:val="-2"/>
          <w:sz w:val="20"/>
        </w:rPr>
        <w:t xml:space="preserve"> </w:t>
      </w:r>
      <w:r>
        <w:rPr>
          <w:sz w:val="20"/>
        </w:rPr>
        <w:t>in</w:t>
      </w:r>
      <w:r>
        <w:rPr>
          <w:spacing w:val="-3"/>
          <w:sz w:val="20"/>
        </w:rPr>
        <w:t xml:space="preserve"> </w:t>
      </w:r>
      <w:r>
        <w:rPr>
          <w:sz w:val="20"/>
        </w:rPr>
        <w:t>Preferred</w:t>
      </w:r>
      <w:r>
        <w:rPr>
          <w:spacing w:val="-3"/>
          <w:sz w:val="20"/>
        </w:rPr>
        <w:t xml:space="preserve"> </w:t>
      </w:r>
      <w:r>
        <w:rPr>
          <w:sz w:val="20"/>
        </w:rPr>
        <w:t>Brand</w:t>
      </w:r>
      <w:r>
        <w:rPr>
          <w:spacing w:val="-4"/>
          <w:sz w:val="20"/>
        </w:rPr>
        <w:t xml:space="preserve"> </w:t>
      </w:r>
      <w:r>
        <w:rPr>
          <w:spacing w:val="-2"/>
          <w:sz w:val="20"/>
        </w:rPr>
        <w:t>Tier.</w:t>
      </w:r>
    </w:p>
    <w:p>
      <w:pPr>
        <w:pStyle w:val="ListParagraph"/>
        <w:numPr>
          <w:ilvl w:val="0"/>
          <w:numId w:val="2"/>
        </w:numPr>
        <w:tabs>
          <w:tab w:val="left" w:pos="476"/>
        </w:tabs>
        <w:spacing w:before="36" w:after="0" w:line="240" w:lineRule="auto"/>
        <w:ind w:left="476" w:right="0" w:hanging="358"/>
        <w:jc w:val="left"/>
        <w:rPr>
          <w:sz w:val="20"/>
        </w:rPr>
      </w:pPr>
      <w:r>
        <w:rPr>
          <w:sz w:val="20"/>
        </w:rPr>
        <w:t>Allocation</w:t>
      </w:r>
      <w:r>
        <w:rPr>
          <w:spacing w:val="-6"/>
          <w:sz w:val="20"/>
        </w:rPr>
        <w:t xml:space="preserve"> </w:t>
      </w:r>
      <w:r>
        <w:rPr>
          <w:sz w:val="20"/>
        </w:rPr>
        <w:t>to</w:t>
      </w:r>
      <w:r>
        <w:rPr>
          <w:spacing w:val="-3"/>
          <w:sz w:val="20"/>
        </w:rPr>
        <w:t xml:space="preserve"> </w:t>
      </w:r>
      <w:r>
        <w:rPr>
          <w:sz w:val="20"/>
        </w:rPr>
        <w:t>the</w:t>
      </w:r>
      <w:r>
        <w:rPr>
          <w:spacing w:val="-3"/>
          <w:sz w:val="20"/>
        </w:rPr>
        <w:t xml:space="preserve"> </w:t>
      </w:r>
      <w:r>
        <w:rPr>
          <w:sz w:val="20"/>
        </w:rPr>
        <w:t>QHP</w:t>
      </w:r>
      <w:r>
        <w:rPr>
          <w:spacing w:val="-4"/>
          <w:sz w:val="20"/>
        </w:rPr>
        <w:t xml:space="preserve"> </w:t>
      </w:r>
      <w:r>
        <w:rPr>
          <w:sz w:val="20"/>
        </w:rPr>
        <w:t>issuer</w:t>
      </w:r>
      <w:r>
        <w:rPr>
          <w:spacing w:val="-2"/>
          <w:sz w:val="20"/>
        </w:rPr>
        <w:t xml:space="preserve"> </w:t>
      </w:r>
      <w:r>
        <w:rPr>
          <w:sz w:val="20"/>
        </w:rPr>
        <w:t>level</w:t>
      </w:r>
      <w:r>
        <w:rPr>
          <w:spacing w:val="-3"/>
          <w:sz w:val="20"/>
        </w:rPr>
        <w:t xml:space="preserve"> </w:t>
      </w:r>
      <w:r>
        <w:rPr>
          <w:sz w:val="20"/>
        </w:rPr>
        <w:t>based</w:t>
      </w:r>
      <w:r>
        <w:rPr>
          <w:spacing w:val="-4"/>
          <w:sz w:val="20"/>
        </w:rPr>
        <w:t xml:space="preserve"> </w:t>
      </w:r>
      <w:r>
        <w:rPr>
          <w:sz w:val="20"/>
        </w:rPr>
        <w:t>on</w:t>
      </w:r>
      <w:r>
        <w:rPr>
          <w:spacing w:val="-3"/>
          <w:sz w:val="20"/>
        </w:rPr>
        <w:t xml:space="preserve"> </w:t>
      </w:r>
      <w:r>
        <w:rPr>
          <w:sz w:val="20"/>
        </w:rPr>
        <w:t>Billed</w:t>
      </w:r>
      <w:r>
        <w:rPr>
          <w:spacing w:val="-3"/>
          <w:sz w:val="20"/>
        </w:rPr>
        <w:t xml:space="preserve"> </w:t>
      </w:r>
      <w:r>
        <w:rPr>
          <w:sz w:val="20"/>
        </w:rPr>
        <w:t>Rebate</w:t>
      </w:r>
      <w:r>
        <w:rPr>
          <w:spacing w:val="-3"/>
          <w:sz w:val="20"/>
        </w:rPr>
        <w:t xml:space="preserve"> </w:t>
      </w:r>
      <w:r>
        <w:rPr>
          <w:spacing w:val="-2"/>
          <w:sz w:val="20"/>
        </w:rPr>
        <w:t>Amounts.</w:t>
      </w:r>
    </w:p>
    <w:p>
      <w:pPr>
        <w:pStyle w:val="ListParagraph"/>
        <w:numPr>
          <w:ilvl w:val="0"/>
          <w:numId w:val="2"/>
        </w:numPr>
        <w:tabs>
          <w:tab w:val="left" w:pos="476"/>
        </w:tabs>
        <w:spacing w:before="35" w:after="0" w:line="240" w:lineRule="auto"/>
        <w:ind w:left="476" w:right="0" w:hanging="358"/>
        <w:jc w:val="left"/>
        <w:rPr>
          <w:sz w:val="20"/>
        </w:rPr>
      </w:pPr>
      <w:r>
        <w:rPr>
          <w:sz w:val="20"/>
        </w:rPr>
        <w:t>Other</w:t>
      </w:r>
      <w:r>
        <w:rPr>
          <w:spacing w:val="-3"/>
          <w:sz w:val="20"/>
        </w:rPr>
        <w:t xml:space="preserve"> </w:t>
      </w:r>
      <w:r>
        <w:rPr>
          <w:sz w:val="20"/>
        </w:rPr>
        <w:t>allocation</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QHP</w:t>
      </w:r>
      <w:r>
        <w:rPr>
          <w:spacing w:val="-4"/>
          <w:sz w:val="20"/>
        </w:rPr>
        <w:t xml:space="preserve"> </w:t>
      </w:r>
      <w:r>
        <w:rPr>
          <w:sz w:val="20"/>
        </w:rPr>
        <w:t>issuer</w:t>
      </w:r>
      <w:r>
        <w:rPr>
          <w:spacing w:val="-3"/>
          <w:sz w:val="20"/>
        </w:rPr>
        <w:t xml:space="preserve"> </w:t>
      </w:r>
      <w:r>
        <w:rPr>
          <w:sz w:val="20"/>
        </w:rPr>
        <w:t>level</w:t>
      </w:r>
      <w:r>
        <w:rPr>
          <w:spacing w:val="-4"/>
          <w:sz w:val="20"/>
        </w:rPr>
        <w:t xml:space="preserve"> </w:t>
      </w:r>
      <w:r>
        <w:rPr>
          <w:sz w:val="20"/>
        </w:rPr>
        <w:t>(comments</w:t>
      </w:r>
      <w:r>
        <w:rPr>
          <w:spacing w:val="-3"/>
          <w:sz w:val="20"/>
        </w:rPr>
        <w:t xml:space="preserve"> </w:t>
      </w:r>
      <w:r>
        <w:rPr>
          <w:sz w:val="20"/>
        </w:rPr>
        <w:t>are</w:t>
      </w:r>
      <w:r>
        <w:rPr>
          <w:spacing w:val="-3"/>
          <w:sz w:val="20"/>
        </w:rPr>
        <w:t xml:space="preserve"> </w:t>
      </w:r>
      <w:r>
        <w:rPr>
          <w:spacing w:val="-2"/>
          <w:sz w:val="20"/>
        </w:rPr>
        <w:t>required).</w:t>
      </w:r>
    </w:p>
    <w:p>
      <w:pPr>
        <w:pStyle w:val="BodyText"/>
        <w:spacing w:before="43"/>
      </w:pPr>
    </w:p>
    <w:p>
      <w:pPr>
        <w:pStyle w:val="Heading1"/>
        <w:spacing w:line="253" w:lineRule="exact"/>
      </w:pPr>
      <w:bookmarkStart w:id="32" w:name="Allocation Methodology to the 11-digit N"/>
      <w:bookmarkEnd w:id="32"/>
      <w:r>
        <w:rPr>
          <w:color w:val="1E3E7C"/>
        </w:rPr>
        <w:t>Allocation</w:t>
      </w:r>
      <w:r>
        <w:rPr>
          <w:color w:val="1E3E7C"/>
          <w:spacing w:val="-8"/>
        </w:rPr>
        <w:t xml:space="preserve"> </w:t>
      </w:r>
      <w:r>
        <w:rPr>
          <w:color w:val="1E3E7C"/>
        </w:rPr>
        <w:t>Methodology</w:t>
      </w:r>
      <w:r>
        <w:rPr>
          <w:color w:val="1E3E7C"/>
          <w:spacing w:val="-8"/>
        </w:rPr>
        <w:t xml:space="preserve"> </w:t>
      </w:r>
      <w:r>
        <w:rPr>
          <w:color w:val="1E3E7C"/>
        </w:rPr>
        <w:t>to</w:t>
      </w:r>
      <w:r>
        <w:rPr>
          <w:color w:val="1E3E7C"/>
          <w:spacing w:val="-7"/>
        </w:rPr>
        <w:t xml:space="preserve"> </w:t>
      </w:r>
      <w:r>
        <w:rPr>
          <w:color w:val="1E3E7C"/>
        </w:rPr>
        <w:t>the</w:t>
      </w:r>
      <w:r>
        <w:rPr>
          <w:color w:val="1E3E7C"/>
          <w:spacing w:val="-8"/>
        </w:rPr>
        <w:t xml:space="preserve"> </w:t>
      </w:r>
      <w:r>
        <w:rPr>
          <w:color w:val="1E3E7C"/>
        </w:rPr>
        <w:t>11-digit</w:t>
      </w:r>
      <w:r>
        <w:rPr>
          <w:color w:val="1E3E7C"/>
          <w:spacing w:val="-7"/>
        </w:rPr>
        <w:t xml:space="preserve"> </w:t>
      </w:r>
      <w:r>
        <w:rPr>
          <w:color w:val="1E3E7C"/>
        </w:rPr>
        <w:t>NDC</w:t>
      </w:r>
      <w:r>
        <w:rPr>
          <w:color w:val="1E3E7C"/>
          <w:spacing w:val="-9"/>
        </w:rPr>
        <w:t xml:space="preserve"> </w:t>
      </w:r>
      <w:r>
        <w:rPr>
          <w:color w:val="1E3E7C"/>
          <w:spacing w:val="-4"/>
        </w:rPr>
        <w:t>Level</w:t>
      </w:r>
    </w:p>
    <w:p>
      <w:pPr>
        <w:pStyle w:val="ListParagraph"/>
        <w:numPr>
          <w:ilvl w:val="0"/>
          <w:numId w:val="1"/>
        </w:numPr>
        <w:tabs>
          <w:tab w:val="left" w:pos="478"/>
        </w:tabs>
        <w:spacing w:before="0" w:after="0" w:line="240" w:lineRule="auto"/>
        <w:ind w:left="478" w:right="0" w:hanging="358"/>
        <w:jc w:val="left"/>
        <w:rPr>
          <w:sz w:val="20"/>
        </w:rPr>
      </w:pPr>
      <w:r>
        <w:rPr>
          <w:sz w:val="20"/>
        </w:rPr>
        <w:t>No</w:t>
      </w:r>
      <w:r>
        <w:rPr>
          <w:spacing w:val="-6"/>
          <w:sz w:val="20"/>
        </w:rPr>
        <w:t xml:space="preserve"> </w:t>
      </w:r>
      <w:r>
        <w:rPr>
          <w:sz w:val="20"/>
        </w:rPr>
        <w:t>allocation</w:t>
      </w:r>
      <w:r>
        <w:rPr>
          <w:spacing w:val="-5"/>
          <w:sz w:val="20"/>
        </w:rPr>
        <w:t xml:space="preserve"> </w:t>
      </w:r>
      <w:r>
        <w:rPr>
          <w:sz w:val="20"/>
        </w:rPr>
        <w:t>method</w:t>
      </w:r>
      <w:r>
        <w:rPr>
          <w:spacing w:val="-3"/>
          <w:sz w:val="20"/>
        </w:rPr>
        <w:t xml:space="preserve"> </w:t>
      </w:r>
      <w:r>
        <w:rPr>
          <w:sz w:val="20"/>
        </w:rPr>
        <w:t>needed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11-digit</w:t>
      </w:r>
      <w:r>
        <w:rPr>
          <w:spacing w:val="-3"/>
          <w:sz w:val="20"/>
        </w:rPr>
        <w:t xml:space="preserve"> </w:t>
      </w:r>
      <w:r>
        <w:rPr>
          <w:sz w:val="20"/>
        </w:rPr>
        <w:t>NDC</w:t>
      </w:r>
      <w:r>
        <w:rPr>
          <w:spacing w:val="-3"/>
          <w:sz w:val="20"/>
        </w:rPr>
        <w:t xml:space="preserve"> </w:t>
      </w:r>
      <w:r>
        <w:rPr>
          <w:sz w:val="20"/>
        </w:rPr>
        <w:t>level.</w:t>
      </w:r>
      <w:r>
        <w:rPr>
          <w:spacing w:val="-4"/>
          <w:sz w:val="20"/>
        </w:rPr>
        <w:t xml:space="preserve"> </w:t>
      </w:r>
      <w:r>
        <w:rPr>
          <w:sz w:val="20"/>
        </w:rPr>
        <w:t>Manufacturer</w:t>
      </w:r>
      <w:r>
        <w:rPr>
          <w:spacing w:val="-3"/>
          <w:sz w:val="20"/>
        </w:rPr>
        <w:t xml:space="preserve"> </w:t>
      </w:r>
      <w:r>
        <w:rPr>
          <w:sz w:val="20"/>
        </w:rPr>
        <w:t>data</w:t>
      </w:r>
      <w:r>
        <w:rPr>
          <w:spacing w:val="-4"/>
          <w:sz w:val="20"/>
        </w:rPr>
        <w:t xml:space="preserve"> </w:t>
      </w:r>
      <w:r>
        <w:rPr>
          <w:sz w:val="20"/>
        </w:rPr>
        <w:t>received</w:t>
      </w:r>
      <w:r>
        <w:rPr>
          <w:spacing w:val="-3"/>
          <w:sz w:val="20"/>
        </w:rPr>
        <w:t xml:space="preserve"> </w:t>
      </w:r>
      <w:r>
        <w:rPr>
          <w:sz w:val="20"/>
        </w:rPr>
        <w:t>at</w:t>
      </w:r>
      <w:r>
        <w:rPr>
          <w:spacing w:val="-4"/>
          <w:sz w:val="20"/>
        </w:rPr>
        <w:t xml:space="preserve"> </w:t>
      </w:r>
      <w:r>
        <w:rPr>
          <w:sz w:val="20"/>
        </w:rPr>
        <w:t>the</w:t>
      </w:r>
      <w:r>
        <w:rPr>
          <w:spacing w:val="-3"/>
          <w:sz w:val="20"/>
        </w:rPr>
        <w:t xml:space="preserve"> </w:t>
      </w:r>
      <w:r>
        <w:rPr>
          <w:sz w:val="20"/>
        </w:rPr>
        <w:t>11-digit</w:t>
      </w:r>
      <w:r>
        <w:rPr>
          <w:spacing w:val="-4"/>
          <w:sz w:val="20"/>
        </w:rPr>
        <w:t xml:space="preserve"> </w:t>
      </w:r>
      <w:r>
        <w:rPr>
          <w:sz w:val="20"/>
        </w:rPr>
        <w:t>NDC</w:t>
      </w:r>
      <w:r>
        <w:rPr>
          <w:spacing w:val="-2"/>
          <w:sz w:val="20"/>
        </w:rPr>
        <w:t xml:space="preserve"> level.</w:t>
      </w:r>
    </w:p>
    <w:p>
      <w:pPr>
        <w:pStyle w:val="ListParagraph"/>
        <w:numPr>
          <w:ilvl w:val="0"/>
          <w:numId w:val="1"/>
        </w:numPr>
        <w:tabs>
          <w:tab w:val="left" w:pos="477"/>
        </w:tabs>
        <w:spacing w:before="35" w:after="0" w:line="240" w:lineRule="auto"/>
        <w:ind w:left="477" w:right="0" w:hanging="358"/>
        <w:jc w:val="left"/>
        <w:rPr>
          <w:sz w:val="20"/>
        </w:rPr>
      </w:pPr>
      <w:r>
        <w:rPr>
          <w:sz w:val="20"/>
        </w:rPr>
        <w:t>Allocation</w:t>
      </w:r>
      <w:r>
        <w:rPr>
          <w:spacing w:val="-6"/>
          <w:sz w:val="20"/>
        </w:rPr>
        <w:t xml:space="preserve"> </w:t>
      </w:r>
      <w:r>
        <w:rPr>
          <w:sz w:val="20"/>
        </w:rPr>
        <w:t>to</w:t>
      </w:r>
      <w:r>
        <w:rPr>
          <w:spacing w:val="-3"/>
          <w:sz w:val="20"/>
        </w:rPr>
        <w:t xml:space="preserve"> </w:t>
      </w:r>
      <w:r>
        <w:rPr>
          <w:sz w:val="20"/>
        </w:rPr>
        <w:t>the</w:t>
      </w:r>
      <w:r>
        <w:rPr>
          <w:spacing w:val="-3"/>
          <w:sz w:val="20"/>
        </w:rPr>
        <w:t xml:space="preserve"> </w:t>
      </w:r>
      <w:r>
        <w:rPr>
          <w:sz w:val="20"/>
        </w:rPr>
        <w:t>11-digit</w:t>
      </w:r>
      <w:r>
        <w:rPr>
          <w:spacing w:val="-3"/>
          <w:sz w:val="20"/>
        </w:rPr>
        <w:t xml:space="preserve"> </w:t>
      </w:r>
      <w:r>
        <w:rPr>
          <w:sz w:val="20"/>
        </w:rPr>
        <w:t>NDC</w:t>
      </w:r>
      <w:r>
        <w:rPr>
          <w:spacing w:val="-3"/>
          <w:sz w:val="20"/>
        </w:rPr>
        <w:t xml:space="preserve"> </w:t>
      </w:r>
      <w:r>
        <w:rPr>
          <w:sz w:val="20"/>
        </w:rPr>
        <w:t>level</w:t>
      </w:r>
      <w:r>
        <w:rPr>
          <w:spacing w:val="-3"/>
          <w:sz w:val="20"/>
        </w:rPr>
        <w:t xml:space="preserve"> </w:t>
      </w:r>
      <w:r>
        <w:rPr>
          <w:sz w:val="20"/>
        </w:rPr>
        <w:t>based</w:t>
      </w:r>
      <w:r>
        <w:rPr>
          <w:spacing w:val="-3"/>
          <w:sz w:val="20"/>
        </w:rPr>
        <w:t xml:space="preserve"> </w:t>
      </w:r>
      <w:r>
        <w:rPr>
          <w:sz w:val="20"/>
        </w:rPr>
        <w:t>on</w:t>
      </w:r>
      <w:r>
        <w:rPr>
          <w:spacing w:val="-3"/>
          <w:sz w:val="20"/>
        </w:rPr>
        <w:t xml:space="preserve"> </w:t>
      </w:r>
      <w:r>
        <w:rPr>
          <w:sz w:val="20"/>
        </w:rPr>
        <w:t>Actual</w:t>
      </w:r>
      <w:r>
        <w:rPr>
          <w:spacing w:val="-4"/>
          <w:sz w:val="20"/>
        </w:rPr>
        <w:t xml:space="preserve"> </w:t>
      </w:r>
      <w:r>
        <w:rPr>
          <w:sz w:val="20"/>
        </w:rPr>
        <w:t>Drug</w:t>
      </w:r>
      <w:r>
        <w:rPr>
          <w:spacing w:val="-3"/>
          <w:sz w:val="20"/>
        </w:rPr>
        <w:t xml:space="preserve"> </w:t>
      </w:r>
      <w:r>
        <w:rPr>
          <w:spacing w:val="-2"/>
          <w:sz w:val="20"/>
        </w:rPr>
        <w:t>Utilization.</w:t>
      </w:r>
    </w:p>
    <w:p>
      <w:pPr>
        <w:pStyle w:val="ListParagraph"/>
        <w:numPr>
          <w:ilvl w:val="0"/>
          <w:numId w:val="1"/>
        </w:numPr>
        <w:tabs>
          <w:tab w:val="left" w:pos="477"/>
        </w:tabs>
        <w:spacing w:before="34" w:after="0" w:line="240" w:lineRule="auto"/>
        <w:ind w:left="477" w:right="0" w:hanging="358"/>
        <w:jc w:val="left"/>
        <w:rPr>
          <w:sz w:val="20"/>
        </w:rPr>
      </w:pPr>
      <w:r>
        <w:rPr>
          <w:sz w:val="20"/>
        </w:rPr>
        <w:t>Allocation</w:t>
      </w:r>
      <w:r>
        <w:rPr>
          <w:spacing w:val="-6"/>
          <w:sz w:val="20"/>
        </w:rPr>
        <w:t xml:space="preserve"> </w:t>
      </w:r>
      <w:r>
        <w:rPr>
          <w:sz w:val="20"/>
        </w:rPr>
        <w:t>to</w:t>
      </w:r>
      <w:r>
        <w:rPr>
          <w:spacing w:val="-3"/>
          <w:sz w:val="20"/>
        </w:rPr>
        <w:t xml:space="preserve"> </w:t>
      </w:r>
      <w:r>
        <w:rPr>
          <w:sz w:val="20"/>
        </w:rPr>
        <w:t>the</w:t>
      </w:r>
      <w:r>
        <w:rPr>
          <w:spacing w:val="-3"/>
          <w:sz w:val="20"/>
        </w:rPr>
        <w:t xml:space="preserve"> </w:t>
      </w:r>
      <w:r>
        <w:rPr>
          <w:sz w:val="20"/>
        </w:rPr>
        <w:t>11-digit</w:t>
      </w:r>
      <w:r>
        <w:rPr>
          <w:spacing w:val="-3"/>
          <w:sz w:val="20"/>
        </w:rPr>
        <w:t xml:space="preserve"> </w:t>
      </w:r>
      <w:r>
        <w:rPr>
          <w:sz w:val="20"/>
        </w:rPr>
        <w:t>NDC</w:t>
      </w:r>
      <w:r>
        <w:rPr>
          <w:spacing w:val="-2"/>
          <w:sz w:val="20"/>
        </w:rPr>
        <w:t xml:space="preserve"> </w:t>
      </w:r>
      <w:r>
        <w:rPr>
          <w:sz w:val="20"/>
        </w:rPr>
        <w:t>level</w:t>
      </w:r>
      <w:r>
        <w:rPr>
          <w:spacing w:val="-4"/>
          <w:sz w:val="20"/>
        </w:rPr>
        <w:t xml:space="preserve"> </w:t>
      </w:r>
      <w:r>
        <w:rPr>
          <w:sz w:val="20"/>
        </w:rPr>
        <w:t>based</w:t>
      </w:r>
      <w:r>
        <w:rPr>
          <w:spacing w:val="-3"/>
          <w:sz w:val="20"/>
        </w:rPr>
        <w:t xml:space="preserve"> </w:t>
      </w:r>
      <w:r>
        <w:rPr>
          <w:sz w:val="20"/>
        </w:rPr>
        <w:t>on</w:t>
      </w:r>
      <w:r>
        <w:rPr>
          <w:spacing w:val="-3"/>
          <w:sz w:val="20"/>
        </w:rPr>
        <w:t xml:space="preserve"> </w:t>
      </w:r>
      <w:r>
        <w:rPr>
          <w:sz w:val="20"/>
        </w:rPr>
        <w:t>Plan’s</w:t>
      </w:r>
      <w:r>
        <w:rPr>
          <w:spacing w:val="-2"/>
          <w:sz w:val="20"/>
        </w:rPr>
        <w:t xml:space="preserve"> </w:t>
      </w:r>
      <w:r>
        <w:rPr>
          <w:sz w:val="20"/>
        </w:rPr>
        <w:t>Total</w:t>
      </w:r>
      <w:r>
        <w:rPr>
          <w:spacing w:val="-3"/>
          <w:sz w:val="20"/>
        </w:rPr>
        <w:t xml:space="preserve"> </w:t>
      </w:r>
      <w:r>
        <w:rPr>
          <w:sz w:val="20"/>
        </w:rPr>
        <w:t>Drug</w:t>
      </w:r>
      <w:r>
        <w:rPr>
          <w:spacing w:val="-3"/>
          <w:sz w:val="20"/>
        </w:rPr>
        <w:t xml:space="preserve"> </w:t>
      </w:r>
      <w:r>
        <w:rPr>
          <w:spacing w:val="-2"/>
          <w:sz w:val="20"/>
        </w:rPr>
        <w:t>Spend.</w:t>
      </w:r>
    </w:p>
    <w:p>
      <w:pPr>
        <w:pStyle w:val="ListParagraph"/>
        <w:numPr>
          <w:ilvl w:val="0"/>
          <w:numId w:val="1"/>
        </w:numPr>
        <w:tabs>
          <w:tab w:val="left" w:pos="477"/>
        </w:tabs>
        <w:spacing w:before="34" w:after="0" w:line="240" w:lineRule="auto"/>
        <w:ind w:left="477" w:right="0" w:hanging="358"/>
        <w:jc w:val="left"/>
        <w:rPr>
          <w:sz w:val="20"/>
        </w:rPr>
      </w:pPr>
      <w:r>
        <w:rPr>
          <w:sz w:val="20"/>
        </w:rPr>
        <w:t>Allocation</w:t>
      </w:r>
      <w:r>
        <w:rPr>
          <w:spacing w:val="-6"/>
          <w:sz w:val="20"/>
        </w:rPr>
        <w:t xml:space="preserve"> </w:t>
      </w:r>
      <w:r>
        <w:rPr>
          <w:sz w:val="20"/>
        </w:rPr>
        <w:t>to</w:t>
      </w:r>
      <w:r>
        <w:rPr>
          <w:spacing w:val="-3"/>
          <w:sz w:val="20"/>
        </w:rPr>
        <w:t xml:space="preserve"> </w:t>
      </w:r>
      <w:r>
        <w:rPr>
          <w:sz w:val="20"/>
        </w:rPr>
        <w:t>the</w:t>
      </w:r>
      <w:r>
        <w:rPr>
          <w:spacing w:val="-3"/>
          <w:sz w:val="20"/>
        </w:rPr>
        <w:t xml:space="preserve"> </w:t>
      </w:r>
      <w:r>
        <w:rPr>
          <w:sz w:val="20"/>
        </w:rPr>
        <w:t>11-digit</w:t>
      </w:r>
      <w:r>
        <w:rPr>
          <w:spacing w:val="-4"/>
          <w:sz w:val="20"/>
        </w:rPr>
        <w:t xml:space="preserve"> </w:t>
      </w:r>
      <w:r>
        <w:rPr>
          <w:sz w:val="20"/>
        </w:rPr>
        <w:t>NDC</w:t>
      </w:r>
      <w:r>
        <w:rPr>
          <w:spacing w:val="-2"/>
          <w:sz w:val="20"/>
        </w:rPr>
        <w:t xml:space="preserve"> </w:t>
      </w:r>
      <w:r>
        <w:rPr>
          <w:sz w:val="20"/>
        </w:rPr>
        <w:t>level</w:t>
      </w:r>
      <w:r>
        <w:rPr>
          <w:spacing w:val="-3"/>
          <w:sz w:val="20"/>
        </w:rPr>
        <w:t xml:space="preserve"> </w:t>
      </w:r>
      <w:r>
        <w:rPr>
          <w:sz w:val="20"/>
        </w:rPr>
        <w:t>based</w:t>
      </w:r>
      <w:r>
        <w:rPr>
          <w:spacing w:val="-3"/>
          <w:sz w:val="20"/>
        </w:rPr>
        <w:t xml:space="preserve"> </w:t>
      </w:r>
      <w:r>
        <w:rPr>
          <w:sz w:val="20"/>
        </w:rPr>
        <w:t>on</w:t>
      </w:r>
      <w:r>
        <w:rPr>
          <w:spacing w:val="-4"/>
          <w:sz w:val="20"/>
        </w:rPr>
        <w:t xml:space="preserve"> </w:t>
      </w:r>
      <w:r>
        <w:rPr>
          <w:sz w:val="20"/>
        </w:rPr>
        <w:t>Plan’s</w:t>
      </w:r>
      <w:r>
        <w:rPr>
          <w:spacing w:val="-2"/>
          <w:sz w:val="20"/>
        </w:rPr>
        <w:t xml:space="preserve"> </w:t>
      </w:r>
      <w:r>
        <w:rPr>
          <w:sz w:val="20"/>
        </w:rPr>
        <w:t>Brand</w:t>
      </w:r>
      <w:r>
        <w:rPr>
          <w:spacing w:val="-4"/>
          <w:sz w:val="20"/>
        </w:rPr>
        <w:t xml:space="preserve"> </w:t>
      </w:r>
      <w:r>
        <w:rPr>
          <w:sz w:val="20"/>
        </w:rPr>
        <w:t>Drug</w:t>
      </w:r>
      <w:r>
        <w:rPr>
          <w:spacing w:val="-3"/>
          <w:sz w:val="20"/>
        </w:rPr>
        <w:t xml:space="preserve"> </w:t>
      </w:r>
      <w:r>
        <w:rPr>
          <w:spacing w:val="-2"/>
          <w:sz w:val="20"/>
        </w:rPr>
        <w:t>Spend.</w:t>
      </w:r>
    </w:p>
    <w:p>
      <w:pPr>
        <w:pStyle w:val="ListParagraph"/>
        <w:numPr>
          <w:ilvl w:val="0"/>
          <w:numId w:val="1"/>
        </w:numPr>
        <w:tabs>
          <w:tab w:val="left" w:pos="476"/>
        </w:tabs>
        <w:spacing w:before="35" w:after="0" w:line="240" w:lineRule="auto"/>
        <w:ind w:left="476" w:right="0" w:hanging="358"/>
        <w:jc w:val="left"/>
        <w:rPr>
          <w:sz w:val="20"/>
        </w:rPr>
      </w:pPr>
      <w:r>
        <w:rPr>
          <w:sz w:val="20"/>
        </w:rPr>
        <w:t>Allocation</w:t>
      </w:r>
      <w:r>
        <w:rPr>
          <w:spacing w:val="-6"/>
          <w:sz w:val="20"/>
        </w:rPr>
        <w:t xml:space="preserve"> </w:t>
      </w:r>
      <w:r>
        <w:rPr>
          <w:sz w:val="20"/>
        </w:rPr>
        <w:t>to</w:t>
      </w:r>
      <w:r>
        <w:rPr>
          <w:spacing w:val="-3"/>
          <w:sz w:val="20"/>
        </w:rPr>
        <w:t xml:space="preserve"> </w:t>
      </w:r>
      <w:r>
        <w:rPr>
          <w:sz w:val="20"/>
        </w:rPr>
        <w:t>the</w:t>
      </w:r>
      <w:r>
        <w:rPr>
          <w:spacing w:val="-3"/>
          <w:sz w:val="20"/>
        </w:rPr>
        <w:t xml:space="preserve"> </w:t>
      </w:r>
      <w:r>
        <w:rPr>
          <w:sz w:val="20"/>
        </w:rPr>
        <w:t>11-digit</w:t>
      </w:r>
      <w:r>
        <w:rPr>
          <w:spacing w:val="-3"/>
          <w:sz w:val="20"/>
        </w:rPr>
        <w:t xml:space="preserve"> </w:t>
      </w:r>
      <w:r>
        <w:rPr>
          <w:sz w:val="20"/>
        </w:rPr>
        <w:t>NDC</w:t>
      </w:r>
      <w:r>
        <w:rPr>
          <w:spacing w:val="-2"/>
          <w:sz w:val="20"/>
        </w:rPr>
        <w:t xml:space="preserve"> </w:t>
      </w:r>
      <w:r>
        <w:rPr>
          <w:sz w:val="20"/>
        </w:rPr>
        <w:t>level</w:t>
      </w:r>
      <w:r>
        <w:rPr>
          <w:spacing w:val="-3"/>
          <w:sz w:val="20"/>
        </w:rPr>
        <w:t xml:space="preserve"> </w:t>
      </w:r>
      <w:r>
        <w:rPr>
          <w:sz w:val="20"/>
        </w:rPr>
        <w:t>based</w:t>
      </w:r>
      <w:r>
        <w:rPr>
          <w:spacing w:val="-3"/>
          <w:sz w:val="20"/>
        </w:rPr>
        <w:t xml:space="preserve"> </w:t>
      </w:r>
      <w:r>
        <w:rPr>
          <w:sz w:val="20"/>
        </w:rPr>
        <w:t>on</w:t>
      </w:r>
      <w:r>
        <w:rPr>
          <w:spacing w:val="-4"/>
          <w:sz w:val="20"/>
        </w:rPr>
        <w:t xml:space="preserve"> </w:t>
      </w:r>
      <w:r>
        <w:rPr>
          <w:sz w:val="20"/>
        </w:rPr>
        <w:t>Total</w:t>
      </w:r>
      <w:r>
        <w:rPr>
          <w:spacing w:val="-3"/>
          <w:sz w:val="20"/>
        </w:rPr>
        <w:t xml:space="preserve"> </w:t>
      </w:r>
      <w:r>
        <w:rPr>
          <w:sz w:val="20"/>
        </w:rPr>
        <w:t>Drug</w:t>
      </w:r>
      <w:r>
        <w:rPr>
          <w:spacing w:val="-3"/>
          <w:sz w:val="20"/>
        </w:rPr>
        <w:t xml:space="preserve"> </w:t>
      </w:r>
      <w:r>
        <w:rPr>
          <w:sz w:val="20"/>
        </w:rPr>
        <w:t>Spend</w:t>
      </w:r>
      <w:r>
        <w:rPr>
          <w:spacing w:val="-3"/>
          <w:sz w:val="20"/>
        </w:rPr>
        <w:t xml:space="preserve"> </w:t>
      </w:r>
      <w:r>
        <w:rPr>
          <w:sz w:val="20"/>
        </w:rPr>
        <w:t>for</w:t>
      </w:r>
      <w:r>
        <w:rPr>
          <w:spacing w:val="-4"/>
          <w:sz w:val="20"/>
        </w:rPr>
        <w:t xml:space="preserve"> </w:t>
      </w:r>
      <w:r>
        <w:rPr>
          <w:sz w:val="20"/>
        </w:rPr>
        <w:t>Drugs</w:t>
      </w:r>
      <w:r>
        <w:rPr>
          <w:spacing w:val="-2"/>
          <w:sz w:val="20"/>
        </w:rPr>
        <w:t xml:space="preserve"> </w:t>
      </w:r>
      <w:r>
        <w:rPr>
          <w:sz w:val="20"/>
        </w:rPr>
        <w:t>in</w:t>
      </w:r>
      <w:r>
        <w:rPr>
          <w:spacing w:val="-3"/>
          <w:sz w:val="20"/>
        </w:rPr>
        <w:t xml:space="preserve"> </w:t>
      </w:r>
      <w:r>
        <w:rPr>
          <w:sz w:val="20"/>
        </w:rPr>
        <w:t>Preferred</w:t>
      </w:r>
      <w:r>
        <w:rPr>
          <w:spacing w:val="-3"/>
          <w:sz w:val="20"/>
        </w:rPr>
        <w:t xml:space="preserve"> </w:t>
      </w:r>
      <w:r>
        <w:rPr>
          <w:sz w:val="20"/>
        </w:rPr>
        <w:t>Brand</w:t>
      </w:r>
      <w:r>
        <w:rPr>
          <w:spacing w:val="-4"/>
          <w:sz w:val="20"/>
        </w:rPr>
        <w:t xml:space="preserve"> </w:t>
      </w:r>
      <w:r>
        <w:rPr>
          <w:spacing w:val="-2"/>
          <w:sz w:val="20"/>
        </w:rPr>
        <w:t>Tier.</w:t>
      </w:r>
    </w:p>
    <w:p>
      <w:pPr>
        <w:pStyle w:val="ListParagraph"/>
        <w:numPr>
          <w:ilvl w:val="0"/>
          <w:numId w:val="1"/>
        </w:numPr>
        <w:tabs>
          <w:tab w:val="left" w:pos="476"/>
        </w:tabs>
        <w:spacing w:before="34" w:after="0" w:line="240" w:lineRule="auto"/>
        <w:ind w:left="476" w:right="0" w:hanging="358"/>
        <w:jc w:val="left"/>
        <w:rPr>
          <w:sz w:val="20"/>
        </w:rPr>
      </w:pPr>
      <w:r>
        <w:rPr>
          <w:sz w:val="20"/>
        </w:rPr>
        <w:t>Allocation</w:t>
      </w:r>
      <w:r>
        <w:rPr>
          <w:spacing w:val="-6"/>
          <w:sz w:val="20"/>
        </w:rPr>
        <w:t xml:space="preserve"> </w:t>
      </w:r>
      <w:r>
        <w:rPr>
          <w:sz w:val="20"/>
        </w:rPr>
        <w:t>to</w:t>
      </w:r>
      <w:r>
        <w:rPr>
          <w:spacing w:val="-4"/>
          <w:sz w:val="20"/>
        </w:rPr>
        <w:t xml:space="preserve"> </w:t>
      </w:r>
      <w:r>
        <w:rPr>
          <w:sz w:val="20"/>
        </w:rPr>
        <w:t>the</w:t>
      </w:r>
      <w:r>
        <w:rPr>
          <w:spacing w:val="-4"/>
          <w:sz w:val="20"/>
        </w:rPr>
        <w:t xml:space="preserve"> </w:t>
      </w:r>
      <w:r>
        <w:rPr>
          <w:sz w:val="20"/>
        </w:rPr>
        <w:t>11-digit</w:t>
      </w:r>
      <w:r>
        <w:rPr>
          <w:spacing w:val="-4"/>
          <w:sz w:val="20"/>
        </w:rPr>
        <w:t xml:space="preserve"> </w:t>
      </w:r>
      <w:r>
        <w:rPr>
          <w:sz w:val="20"/>
        </w:rPr>
        <w:t>level</w:t>
      </w:r>
      <w:r>
        <w:rPr>
          <w:spacing w:val="-3"/>
          <w:sz w:val="20"/>
        </w:rPr>
        <w:t xml:space="preserve"> </w:t>
      </w:r>
      <w:r>
        <w:rPr>
          <w:sz w:val="20"/>
        </w:rPr>
        <w:t>based</w:t>
      </w:r>
      <w:r>
        <w:rPr>
          <w:spacing w:val="-4"/>
          <w:sz w:val="20"/>
        </w:rPr>
        <w:t xml:space="preserve"> </w:t>
      </w:r>
      <w:r>
        <w:rPr>
          <w:sz w:val="20"/>
        </w:rPr>
        <w:t>on</w:t>
      </w:r>
      <w:r>
        <w:rPr>
          <w:spacing w:val="-5"/>
          <w:sz w:val="20"/>
        </w:rPr>
        <w:t xml:space="preserve"> </w:t>
      </w:r>
      <w:r>
        <w:rPr>
          <w:sz w:val="20"/>
        </w:rPr>
        <w:t>Billed</w:t>
      </w:r>
      <w:r>
        <w:rPr>
          <w:spacing w:val="-4"/>
          <w:sz w:val="20"/>
        </w:rPr>
        <w:t xml:space="preserve"> </w:t>
      </w:r>
      <w:r>
        <w:rPr>
          <w:sz w:val="20"/>
        </w:rPr>
        <w:t>Rebate</w:t>
      </w:r>
      <w:r>
        <w:rPr>
          <w:spacing w:val="-4"/>
          <w:sz w:val="20"/>
        </w:rPr>
        <w:t xml:space="preserve"> </w:t>
      </w:r>
      <w:r>
        <w:rPr>
          <w:spacing w:val="-2"/>
          <w:sz w:val="20"/>
        </w:rPr>
        <w:t>Amounts.</w:t>
      </w:r>
    </w:p>
    <w:p>
      <w:pPr>
        <w:pStyle w:val="ListParagraph"/>
        <w:numPr>
          <w:ilvl w:val="0"/>
          <w:numId w:val="1"/>
        </w:numPr>
        <w:tabs>
          <w:tab w:val="left" w:pos="476"/>
        </w:tabs>
        <w:spacing w:before="37" w:after="0" w:line="240" w:lineRule="auto"/>
        <w:ind w:left="476" w:right="0" w:hanging="358"/>
        <w:jc w:val="left"/>
        <w:rPr>
          <w:sz w:val="20"/>
        </w:rPr>
      </w:pPr>
      <w:r>
        <w:rPr>
          <w:sz w:val="20"/>
        </w:rPr>
        <w:t>Other</w:t>
      </w:r>
      <w:r>
        <w:rPr>
          <w:spacing w:val="-5"/>
          <w:sz w:val="20"/>
        </w:rPr>
        <w:t xml:space="preserve"> </w:t>
      </w:r>
      <w:r>
        <w:rPr>
          <w:sz w:val="20"/>
        </w:rPr>
        <w:t>allocation</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11-digit</w:t>
      </w:r>
      <w:r>
        <w:rPr>
          <w:spacing w:val="-3"/>
          <w:sz w:val="20"/>
        </w:rPr>
        <w:t xml:space="preserve"> </w:t>
      </w:r>
      <w:r>
        <w:rPr>
          <w:sz w:val="20"/>
        </w:rPr>
        <w:t>NDC</w:t>
      </w:r>
      <w:r>
        <w:rPr>
          <w:spacing w:val="-3"/>
          <w:sz w:val="20"/>
        </w:rPr>
        <w:t xml:space="preserve"> </w:t>
      </w:r>
      <w:r>
        <w:rPr>
          <w:sz w:val="20"/>
        </w:rPr>
        <w:t>level</w:t>
      </w:r>
      <w:r>
        <w:rPr>
          <w:spacing w:val="-4"/>
          <w:sz w:val="20"/>
        </w:rPr>
        <w:t xml:space="preserve"> </w:t>
      </w:r>
      <w:r>
        <w:rPr>
          <w:sz w:val="20"/>
        </w:rPr>
        <w:t>(comments</w:t>
      </w:r>
      <w:r>
        <w:rPr>
          <w:spacing w:val="-4"/>
          <w:sz w:val="20"/>
        </w:rPr>
        <w:t xml:space="preserve"> </w:t>
      </w:r>
      <w:r>
        <w:rPr>
          <w:sz w:val="20"/>
        </w:rPr>
        <w:t>are</w:t>
      </w:r>
      <w:r>
        <w:rPr>
          <w:spacing w:val="-3"/>
          <w:sz w:val="20"/>
        </w:rPr>
        <w:t xml:space="preserve"> </w:t>
      </w:r>
      <w:r>
        <w:rPr>
          <w:spacing w:val="-2"/>
          <w:sz w:val="20"/>
        </w:rPr>
        <w:t>required).</w:t>
      </w:r>
    </w:p>
    <w:p>
      <w:pPr>
        <w:pStyle w:val="BodyText"/>
        <w:spacing w:before="3"/>
      </w:pPr>
    </w:p>
    <w:p>
      <w:pPr>
        <w:pStyle w:val="BodyText"/>
        <w:ind w:left="118" w:right="692"/>
      </w:pPr>
      <w:r>
        <w:rPr>
          <w:b/>
        </w:rPr>
        <w:t xml:space="preserve">Table A-1 </w:t>
      </w:r>
      <w:r>
        <w:t>provides examples of the allocation methodologies listed above and indicates whether they are considered reasonable for allocating manufacturer rebate amounts to the QHP issuer and 11-digit NDC levels. Please note that the determination of the reasonableness of the various allocation methodologies presented in Table A-1 is specific to the allocation of manufacturer rebates, and some of the methodologies determined to be unreasonable for rebate allocation may</w:t>
      </w:r>
      <w:r>
        <w:rPr>
          <w:spacing w:val="-1"/>
        </w:rPr>
        <w:t xml:space="preserve"> </w:t>
      </w:r>
      <w:r>
        <w:t>in</w:t>
      </w:r>
      <w:r>
        <w:rPr>
          <w:spacing w:val="-2"/>
        </w:rPr>
        <w:t xml:space="preserve"> </w:t>
      </w:r>
      <w:r>
        <w:t>fact</w:t>
      </w:r>
      <w:r>
        <w:rPr>
          <w:spacing w:val="-2"/>
        </w:rPr>
        <w:t xml:space="preserve"> </w:t>
      </w:r>
      <w:r>
        <w:t>be</w:t>
      </w:r>
      <w:r>
        <w:rPr>
          <w:spacing w:val="-2"/>
        </w:rPr>
        <w:t xml:space="preserve"> </w:t>
      </w:r>
      <w:r>
        <w:t>reasonable</w:t>
      </w:r>
      <w:r>
        <w:rPr>
          <w:spacing w:val="-3"/>
        </w:rPr>
        <w:t xml:space="preserve"> </w:t>
      </w:r>
      <w:r>
        <w:t>for</w:t>
      </w:r>
      <w:r>
        <w:rPr>
          <w:spacing w:val="-1"/>
        </w:rPr>
        <w:t xml:space="preserve"> </w:t>
      </w:r>
      <w:r>
        <w:t>allocating</w:t>
      </w:r>
      <w:r>
        <w:rPr>
          <w:spacing w:val="-3"/>
        </w:rPr>
        <w:t xml:space="preserve"> </w:t>
      </w:r>
      <w:r>
        <w:t>other</w:t>
      </w:r>
      <w:r>
        <w:rPr>
          <w:spacing w:val="-1"/>
        </w:rPr>
        <w:t xml:space="preserve"> </w:t>
      </w:r>
      <w:r>
        <w:t>categories</w:t>
      </w:r>
      <w:r>
        <w:rPr>
          <w:spacing w:val="-1"/>
        </w:rPr>
        <w:t xml:space="preserve"> </w:t>
      </w:r>
      <w:r>
        <w:t>of</w:t>
      </w:r>
      <w:r>
        <w:rPr>
          <w:spacing w:val="-2"/>
        </w:rPr>
        <w:t xml:space="preserve"> </w:t>
      </w:r>
      <w:r>
        <w:t>data</w:t>
      </w:r>
      <w:r>
        <w:rPr>
          <w:spacing w:val="-2"/>
        </w:rPr>
        <w:t xml:space="preserve"> </w:t>
      </w:r>
      <w:r>
        <w:t>to</w:t>
      </w:r>
      <w:r>
        <w:rPr>
          <w:spacing w:val="-2"/>
        </w:rPr>
        <w:t xml:space="preserve"> </w:t>
      </w:r>
      <w:r>
        <w:t>a</w:t>
      </w:r>
      <w:r>
        <w:rPr>
          <w:spacing w:val="-2"/>
        </w:rPr>
        <w:t xml:space="preserve"> </w:t>
      </w:r>
      <w:r>
        <w:t>QHP</w:t>
      </w:r>
      <w:r>
        <w:rPr>
          <w:spacing w:val="-2"/>
        </w:rPr>
        <w:t xml:space="preserve"> </w:t>
      </w:r>
      <w:r>
        <w:t>issuer</w:t>
      </w:r>
      <w:r>
        <w:rPr>
          <w:spacing w:val="-3"/>
        </w:rPr>
        <w:t xml:space="preserve"> </w:t>
      </w:r>
      <w:r>
        <w:t>or</w:t>
      </w:r>
      <w:r>
        <w:rPr>
          <w:spacing w:val="-1"/>
        </w:rPr>
        <w:t xml:space="preserve"> </w:t>
      </w:r>
      <w:r>
        <w:t>11-digit</w:t>
      </w:r>
      <w:r>
        <w:rPr>
          <w:spacing w:val="-2"/>
        </w:rPr>
        <w:t xml:space="preserve"> </w:t>
      </w:r>
      <w:r>
        <w:t>NDC.</w:t>
      </w:r>
      <w:r>
        <w:rPr>
          <w:spacing w:val="-2"/>
        </w:rPr>
        <w:t xml:space="preserve"> </w:t>
      </w:r>
      <w:r>
        <w:t>For</w:t>
      </w:r>
      <w:r>
        <w:rPr>
          <w:spacing w:val="-1"/>
        </w:rPr>
        <w:t xml:space="preserve"> </w:t>
      </w:r>
      <w:r>
        <w:t>instance,</w:t>
      </w:r>
      <w:r>
        <w:rPr>
          <w:spacing w:val="-2"/>
        </w:rPr>
        <w:t xml:space="preserve"> </w:t>
      </w:r>
      <w:r>
        <w:t>allocation based on the number of claims, while unreasonable for use with manufacturer rebates, could be appropriate for use with per-claim administrative fees charged to pharmacies.</w:t>
      </w:r>
    </w:p>
    <w:p>
      <w:pPr>
        <w:pStyle w:val="BodyText"/>
        <w:spacing w:before="201"/>
        <w:ind w:left="118" w:right="595"/>
      </w:pPr>
      <w:r>
        <w:t>Submitters,</w:t>
      </w:r>
      <w:r>
        <w:rPr>
          <w:spacing w:val="-4"/>
        </w:rPr>
        <w:t xml:space="preserve"> </w:t>
      </w:r>
      <w:r>
        <w:t>when</w:t>
      </w:r>
      <w:r>
        <w:rPr>
          <w:spacing w:val="-2"/>
        </w:rPr>
        <w:t xml:space="preserve"> </w:t>
      </w:r>
      <w:r>
        <w:t>able,</w:t>
      </w:r>
      <w:r>
        <w:rPr>
          <w:spacing w:val="-2"/>
        </w:rPr>
        <w:t xml:space="preserve"> </w:t>
      </w:r>
      <w:r>
        <w:t>should</w:t>
      </w:r>
      <w:r>
        <w:rPr>
          <w:spacing w:val="-2"/>
        </w:rPr>
        <w:t xml:space="preserve"> </w:t>
      </w:r>
      <w:r>
        <w:t>allocate</w:t>
      </w:r>
      <w:r>
        <w:rPr>
          <w:spacing w:val="-2"/>
        </w:rPr>
        <w:t xml:space="preserve"> </w:t>
      </w:r>
      <w:r>
        <w:t>rebates</w:t>
      </w:r>
      <w:r>
        <w:rPr>
          <w:spacing w:val="-1"/>
        </w:rPr>
        <w:t xml:space="preserve"> </w:t>
      </w:r>
      <w:r>
        <w:t>for</w:t>
      </w:r>
      <w:r>
        <w:rPr>
          <w:spacing w:val="-2"/>
        </w:rPr>
        <w:t xml:space="preserve"> </w:t>
      </w:r>
      <w:r>
        <w:t>a</w:t>
      </w:r>
      <w:r>
        <w:rPr>
          <w:spacing w:val="-2"/>
        </w:rPr>
        <w:t xml:space="preserve"> </w:t>
      </w:r>
      <w:r>
        <w:t>specific</w:t>
      </w:r>
      <w:r>
        <w:rPr>
          <w:spacing w:val="-1"/>
        </w:rPr>
        <w:t xml:space="preserve"> </w:t>
      </w:r>
      <w:r>
        <w:t>drug</w:t>
      </w:r>
      <w:r>
        <w:rPr>
          <w:spacing w:val="-2"/>
        </w:rPr>
        <w:t xml:space="preserve"> </w:t>
      </w:r>
      <w:r>
        <w:t>to</w:t>
      </w:r>
      <w:r>
        <w:rPr>
          <w:spacing w:val="-2"/>
        </w:rPr>
        <w:t xml:space="preserve"> </w:t>
      </w:r>
      <w:r>
        <w:t>the</w:t>
      </w:r>
      <w:r>
        <w:rPr>
          <w:spacing w:val="-2"/>
        </w:rPr>
        <w:t xml:space="preserve"> </w:t>
      </w:r>
      <w:r>
        <w:t>QHP</w:t>
      </w:r>
      <w:r>
        <w:rPr>
          <w:spacing w:val="-2"/>
        </w:rPr>
        <w:t xml:space="preserve"> </w:t>
      </w:r>
      <w:r>
        <w:t>issuer</w:t>
      </w:r>
      <w:r>
        <w:rPr>
          <w:spacing w:val="-1"/>
        </w:rPr>
        <w:t xml:space="preserve"> </w:t>
      </w:r>
      <w:r>
        <w:t>and</w:t>
      </w:r>
      <w:r>
        <w:rPr>
          <w:spacing w:val="-2"/>
        </w:rPr>
        <w:t xml:space="preserve"> </w:t>
      </w:r>
      <w:r>
        <w:t>11-digit</w:t>
      </w:r>
      <w:r>
        <w:rPr>
          <w:spacing w:val="-2"/>
        </w:rPr>
        <w:t xml:space="preserve"> </w:t>
      </w:r>
      <w:r>
        <w:t>NDC</w:t>
      </w:r>
      <w:r>
        <w:rPr>
          <w:spacing w:val="-1"/>
        </w:rPr>
        <w:t xml:space="preserve"> </w:t>
      </w:r>
      <w:r>
        <w:t>levels</w:t>
      </w:r>
      <w:r>
        <w:rPr>
          <w:spacing w:val="-2"/>
        </w:rPr>
        <w:t xml:space="preserve"> </w:t>
      </w:r>
      <w:r>
        <w:t>based</w:t>
      </w:r>
      <w:r>
        <w:rPr>
          <w:spacing w:val="-2"/>
        </w:rPr>
        <w:t xml:space="preserve"> </w:t>
      </w:r>
      <w:r>
        <w:t>on</w:t>
      </w:r>
      <w:r>
        <w:rPr>
          <w:spacing w:val="-3"/>
        </w:rPr>
        <w:t xml:space="preserve"> </w:t>
      </w:r>
      <w:r>
        <w:t>the actual utilization of that specific drug. Other allocation methodologies may be subject to additional validation. When selecting among the options allowed, submitters should consider the accuracy with which an allocation methodology applies rebate dollars to the applicable QHP issuer or 11-digit NDC.</w:t>
      </w:r>
    </w:p>
    <w:p>
      <w:pPr>
        <w:pStyle w:val="BodyText"/>
        <w:spacing w:before="200"/>
        <w:ind w:left="118" w:right="595"/>
      </w:pPr>
      <w:r>
        <w:t>Submitters</w:t>
      </w:r>
      <w:r>
        <w:rPr>
          <w:spacing w:val="-3"/>
        </w:rPr>
        <w:t xml:space="preserve"> </w:t>
      </w:r>
      <w:r>
        <w:t>selecting</w:t>
      </w:r>
      <w:r>
        <w:rPr>
          <w:spacing w:val="-3"/>
        </w:rPr>
        <w:t xml:space="preserve"> </w:t>
      </w:r>
      <w:r>
        <w:t>“Other</w:t>
      </w:r>
      <w:r>
        <w:rPr>
          <w:spacing w:val="-4"/>
        </w:rPr>
        <w:t xml:space="preserve"> </w:t>
      </w:r>
      <w:r>
        <w:t>allocation</w:t>
      </w:r>
      <w:r>
        <w:rPr>
          <w:spacing w:val="-3"/>
        </w:rPr>
        <w:t xml:space="preserve"> </w:t>
      </w:r>
      <w:r>
        <w:t>to</w:t>
      </w:r>
      <w:r>
        <w:rPr>
          <w:spacing w:val="-3"/>
        </w:rPr>
        <w:t xml:space="preserve"> </w:t>
      </w:r>
      <w:r>
        <w:t>the</w:t>
      </w:r>
      <w:r>
        <w:rPr>
          <w:spacing w:val="-3"/>
        </w:rPr>
        <w:t xml:space="preserve"> </w:t>
      </w:r>
      <w:r>
        <w:t>QHP</w:t>
      </w:r>
      <w:r>
        <w:rPr>
          <w:spacing w:val="-3"/>
        </w:rPr>
        <w:t xml:space="preserve"> </w:t>
      </w:r>
      <w:r>
        <w:t>issuer</w:t>
      </w:r>
      <w:r>
        <w:rPr>
          <w:spacing w:val="-2"/>
        </w:rPr>
        <w:t xml:space="preserve"> </w:t>
      </w:r>
      <w:r>
        <w:t>level”</w:t>
      </w:r>
      <w:r>
        <w:rPr>
          <w:spacing w:val="-3"/>
        </w:rPr>
        <w:t xml:space="preserve"> </w:t>
      </w:r>
      <w:r>
        <w:t>or</w:t>
      </w:r>
      <w:r>
        <w:rPr>
          <w:spacing w:val="-2"/>
        </w:rPr>
        <w:t xml:space="preserve"> </w:t>
      </w:r>
      <w:r>
        <w:t>“Other</w:t>
      </w:r>
      <w:r>
        <w:rPr>
          <w:spacing w:val="-2"/>
        </w:rPr>
        <w:t xml:space="preserve"> </w:t>
      </w:r>
      <w:r>
        <w:t>allocation</w:t>
      </w:r>
      <w:r>
        <w:rPr>
          <w:spacing w:val="-3"/>
        </w:rPr>
        <w:t xml:space="preserve"> </w:t>
      </w:r>
      <w:r>
        <w:t>to</w:t>
      </w:r>
      <w:r>
        <w:rPr>
          <w:spacing w:val="-3"/>
        </w:rPr>
        <w:t xml:space="preserve"> </w:t>
      </w:r>
      <w:r>
        <w:t>the</w:t>
      </w:r>
      <w:r>
        <w:rPr>
          <w:spacing w:val="-3"/>
        </w:rPr>
        <w:t xml:space="preserve"> </w:t>
      </w:r>
      <w:r>
        <w:t>11-digit</w:t>
      </w:r>
      <w:r>
        <w:rPr>
          <w:spacing w:val="-3"/>
        </w:rPr>
        <w:t xml:space="preserve"> </w:t>
      </w:r>
      <w:r>
        <w:t>NDC</w:t>
      </w:r>
      <w:r>
        <w:rPr>
          <w:spacing w:val="-2"/>
        </w:rPr>
        <w:t xml:space="preserve"> </w:t>
      </w:r>
      <w:r>
        <w:t>level”</w:t>
      </w:r>
      <w:r>
        <w:rPr>
          <w:spacing w:val="-2"/>
        </w:rPr>
        <w:t xml:space="preserve"> </w:t>
      </w:r>
      <w:r>
        <w:t>must</w:t>
      </w:r>
      <w:r>
        <w:rPr>
          <w:spacing w:val="-3"/>
        </w:rPr>
        <w:t xml:space="preserve"> </w:t>
      </w:r>
      <w:r>
        <w:t>provide comments, which must identify the entity responsible for applying the allocation methodology and include a clear explanation of the methodology, as well as a specification of each category of data for which the methodology was used. The response “Not Applicable” or any of its variations is not an acceptable explanation and will be rejected.</w:t>
      </w:r>
    </w:p>
    <w:p>
      <w:pPr>
        <w:spacing w:after="0"/>
        <w:sectPr>
          <w:pgSz w:w="12240" w:h="15840"/>
          <w:pgMar w:top="980" w:right="120" w:bottom="1080" w:left="600" w:header="783" w:footer="897"/>
          <w:cols w:space="720"/>
        </w:sectPr>
      </w:pPr>
    </w:p>
    <w:p>
      <w:pPr>
        <w:pStyle w:val="BodyText"/>
        <w:spacing w:before="228"/>
      </w:pPr>
    </w:p>
    <w:p>
      <w:pPr>
        <w:pStyle w:val="Heading2"/>
        <w:ind w:left="268"/>
      </w:pPr>
      <w:r>
        <w:t>Table</w:t>
      </w:r>
      <w:r>
        <w:rPr>
          <w:spacing w:val="-6"/>
        </w:rPr>
        <w:t xml:space="preserve"> </w:t>
      </w:r>
      <w:r>
        <w:t>A-1.</w:t>
      </w:r>
      <w:r>
        <w:rPr>
          <w:spacing w:val="-3"/>
        </w:rPr>
        <w:t xml:space="preserve"> </w:t>
      </w:r>
      <w:r>
        <w:t>Examples</w:t>
      </w:r>
      <w:r>
        <w:rPr>
          <w:spacing w:val="-3"/>
        </w:rPr>
        <w:t xml:space="preserve"> </w:t>
      </w:r>
      <w:r>
        <w:t>of</w:t>
      </w:r>
      <w:r>
        <w:rPr>
          <w:spacing w:val="-4"/>
        </w:rPr>
        <w:t xml:space="preserve"> </w:t>
      </w:r>
      <w:r>
        <w:t>Methodologies</w:t>
      </w:r>
      <w:r>
        <w:rPr>
          <w:spacing w:val="-3"/>
        </w:rPr>
        <w:t xml:space="preserve"> </w:t>
      </w:r>
      <w:r>
        <w:t>for</w:t>
      </w:r>
      <w:r>
        <w:rPr>
          <w:spacing w:val="-5"/>
        </w:rPr>
        <w:t xml:space="preserve"> </w:t>
      </w:r>
      <w:r>
        <w:t>Allocating</w:t>
      </w:r>
      <w:r>
        <w:rPr>
          <w:spacing w:val="-3"/>
        </w:rPr>
        <w:t xml:space="preserve"> </w:t>
      </w:r>
      <w:r>
        <w:t>Rebates</w:t>
      </w:r>
      <w:r>
        <w:rPr>
          <w:spacing w:val="-4"/>
        </w:rPr>
        <w:t xml:space="preserve"> </w:t>
      </w:r>
      <w:r>
        <w:t>to</w:t>
      </w:r>
      <w:r>
        <w:rPr>
          <w:spacing w:val="-3"/>
        </w:rPr>
        <w:t xml:space="preserve"> </w:t>
      </w:r>
      <w:r>
        <w:t>the</w:t>
      </w:r>
      <w:r>
        <w:rPr>
          <w:spacing w:val="-3"/>
        </w:rPr>
        <w:t xml:space="preserve"> </w:t>
      </w:r>
      <w:r>
        <w:t>QHP</w:t>
      </w:r>
      <w:r>
        <w:rPr>
          <w:spacing w:val="-4"/>
        </w:rPr>
        <w:t xml:space="preserve"> </w:t>
      </w:r>
      <w:r>
        <w:t>Issuer</w:t>
      </w:r>
      <w:r>
        <w:rPr>
          <w:spacing w:val="-3"/>
        </w:rPr>
        <w:t xml:space="preserve"> </w:t>
      </w:r>
      <w:r>
        <w:t>Level</w:t>
      </w:r>
      <w:r>
        <w:rPr>
          <w:spacing w:val="-3"/>
        </w:rPr>
        <w:t xml:space="preserve"> </w:t>
      </w:r>
      <w:r>
        <w:t>and</w:t>
      </w:r>
      <w:r>
        <w:rPr>
          <w:spacing w:val="-3"/>
        </w:rPr>
        <w:t xml:space="preserve"> </w:t>
      </w:r>
      <w:r>
        <w:t>11-Digit</w:t>
      </w:r>
      <w:r>
        <w:rPr>
          <w:spacing w:val="-4"/>
        </w:rPr>
        <w:t xml:space="preserve"> </w:t>
      </w:r>
      <w:r>
        <w:t>NDC</w:t>
      </w:r>
      <w:r>
        <w:rPr>
          <w:spacing w:val="-2"/>
        </w:rPr>
        <w:t xml:space="preserve"> Levels</w:t>
      </w:r>
    </w:p>
    <w:p>
      <w:pPr>
        <w:pStyle w:val="BodyText"/>
        <w:spacing w:before="3"/>
        <w:rPr>
          <w:b/>
        </w:rPr>
      </w:pPr>
    </w:p>
    <w:tbl>
      <w:tblPr>
        <w:tblStyle w:val="TableNormal"/>
        <w:tblW w:w="0" w:type="auto"/>
        <w:jc w:val="left"/>
        <w:tblInd w:w="130" w:type="dxa"/>
        <w:tblBorders>
          <w:top w:val="single" w:sz="4" w:space="0" w:color="8B8C8E"/>
          <w:left w:val="single" w:sz="4" w:space="0" w:color="8B8C8E"/>
          <w:bottom w:val="single" w:sz="4" w:space="0" w:color="8B8C8E"/>
          <w:right w:val="single" w:sz="4" w:space="0" w:color="8B8C8E"/>
          <w:insideH w:val="single" w:sz="4" w:space="0" w:color="8B8C8E"/>
          <w:insideV w:val="single" w:sz="4" w:space="0" w:color="8B8C8E"/>
        </w:tblBorders>
        <w:tblLayout w:type="fixed"/>
        <w:tblCellMar>
          <w:top w:w="0" w:type="dxa"/>
          <w:left w:w="0" w:type="dxa"/>
          <w:bottom w:w="0" w:type="dxa"/>
          <w:right w:w="0" w:type="dxa"/>
        </w:tblCellMar>
        <w:tblLook w:val="01E0"/>
      </w:tblPr>
      <w:tblGrid>
        <w:gridCol w:w="1638"/>
        <w:gridCol w:w="4590"/>
        <w:gridCol w:w="2790"/>
        <w:gridCol w:w="1772"/>
      </w:tblGrid>
      <w:tr>
        <w:tblPrEx>
          <w:tblW w:w="0" w:type="auto"/>
          <w:jc w:val="left"/>
          <w:tblInd w:w="130" w:type="dxa"/>
          <w:tblBorders>
            <w:top w:val="single" w:sz="4" w:space="0" w:color="8B8C8E"/>
            <w:left w:val="single" w:sz="4" w:space="0" w:color="8B8C8E"/>
            <w:bottom w:val="single" w:sz="4" w:space="0" w:color="8B8C8E"/>
            <w:right w:val="single" w:sz="4" w:space="0" w:color="8B8C8E"/>
            <w:insideH w:val="single" w:sz="4" w:space="0" w:color="8B8C8E"/>
            <w:insideV w:val="single" w:sz="4" w:space="0" w:color="8B8C8E"/>
          </w:tblBorders>
          <w:tblLayout w:type="fixed"/>
          <w:tblCellMar>
            <w:top w:w="0" w:type="dxa"/>
            <w:left w:w="0" w:type="dxa"/>
            <w:bottom w:w="0" w:type="dxa"/>
            <w:right w:w="0" w:type="dxa"/>
          </w:tblCellMar>
          <w:tblLook w:val="01E0"/>
        </w:tblPrEx>
        <w:trPr>
          <w:trHeight w:val="815"/>
          <w:jc w:val="left"/>
        </w:trPr>
        <w:tc>
          <w:tcPr>
            <w:tcW w:w="1638" w:type="dxa"/>
            <w:shd w:val="clear" w:color="auto" w:fill="1E3E7C"/>
          </w:tcPr>
          <w:p>
            <w:pPr>
              <w:pStyle w:val="TableParagraph"/>
              <w:ind w:left="0"/>
              <w:rPr>
                <w:b/>
                <w:sz w:val="19"/>
              </w:rPr>
            </w:pPr>
          </w:p>
          <w:p>
            <w:pPr>
              <w:pStyle w:val="TableParagraph"/>
              <w:spacing w:before="0"/>
              <w:ind w:left="227" w:right="114" w:firstLine="130"/>
              <w:rPr>
                <w:b/>
                <w:sz w:val="19"/>
              </w:rPr>
            </w:pPr>
            <w:r>
              <w:rPr>
                <w:b/>
                <w:color w:val="FFFFFF"/>
                <w:spacing w:val="-2"/>
                <w:sz w:val="19"/>
              </w:rPr>
              <w:t>Allocation Methodology</w:t>
            </w:r>
          </w:p>
        </w:tc>
        <w:tc>
          <w:tcPr>
            <w:tcW w:w="4590" w:type="dxa"/>
            <w:shd w:val="clear" w:color="auto" w:fill="1E3E7C"/>
          </w:tcPr>
          <w:p>
            <w:pPr>
              <w:pStyle w:val="TableParagraph"/>
              <w:spacing w:before="0"/>
              <w:ind w:left="0"/>
              <w:rPr>
                <w:b/>
                <w:sz w:val="19"/>
              </w:rPr>
            </w:pPr>
          </w:p>
          <w:p>
            <w:pPr>
              <w:pStyle w:val="TableParagraph"/>
              <w:spacing w:before="80"/>
              <w:ind w:left="0"/>
              <w:rPr>
                <w:b/>
                <w:sz w:val="19"/>
              </w:rPr>
            </w:pPr>
          </w:p>
          <w:p>
            <w:pPr>
              <w:pStyle w:val="TableParagraph"/>
              <w:spacing w:before="0"/>
              <w:ind w:left="10"/>
              <w:jc w:val="center"/>
              <w:rPr>
                <w:b/>
                <w:sz w:val="19"/>
              </w:rPr>
            </w:pPr>
            <w:r>
              <w:rPr>
                <w:b/>
                <w:color w:val="FFFFFF"/>
                <w:spacing w:val="-2"/>
                <w:sz w:val="19"/>
              </w:rPr>
              <w:t>Description</w:t>
            </w:r>
          </w:p>
        </w:tc>
        <w:tc>
          <w:tcPr>
            <w:tcW w:w="2790" w:type="dxa"/>
            <w:shd w:val="clear" w:color="auto" w:fill="1E3E7C"/>
          </w:tcPr>
          <w:p>
            <w:pPr>
              <w:pStyle w:val="TableParagraph"/>
              <w:ind w:left="70" w:right="58"/>
              <w:jc w:val="center"/>
              <w:rPr>
                <w:b/>
                <w:sz w:val="19"/>
              </w:rPr>
            </w:pPr>
            <w:r>
              <w:rPr>
                <w:b/>
                <w:color w:val="FFFFFF"/>
                <w:sz w:val="19"/>
              </w:rPr>
              <w:t>Considered</w:t>
            </w:r>
            <w:r>
              <w:rPr>
                <w:b/>
                <w:color w:val="FFFFFF"/>
                <w:spacing w:val="-14"/>
                <w:sz w:val="19"/>
              </w:rPr>
              <w:t xml:space="preserve"> </w:t>
            </w:r>
            <w:r>
              <w:rPr>
                <w:b/>
                <w:color w:val="FFFFFF"/>
                <w:sz w:val="19"/>
              </w:rPr>
              <w:t>Reasonable</w:t>
            </w:r>
            <w:r>
              <w:rPr>
                <w:b/>
                <w:color w:val="FFFFFF"/>
                <w:spacing w:val="-13"/>
                <w:sz w:val="19"/>
              </w:rPr>
              <w:t xml:space="preserve"> </w:t>
            </w:r>
            <w:r>
              <w:rPr>
                <w:b/>
                <w:color w:val="FFFFFF"/>
                <w:sz w:val="19"/>
              </w:rPr>
              <w:t>for the Allocation of Manufacturer Rebates?</w:t>
            </w:r>
          </w:p>
        </w:tc>
        <w:tc>
          <w:tcPr>
            <w:tcW w:w="1772" w:type="dxa"/>
            <w:shd w:val="clear" w:color="auto" w:fill="1E3E7C"/>
          </w:tcPr>
          <w:p>
            <w:pPr>
              <w:pStyle w:val="TableParagraph"/>
              <w:spacing w:before="0"/>
              <w:ind w:left="0"/>
              <w:rPr>
                <w:b/>
                <w:sz w:val="19"/>
              </w:rPr>
            </w:pPr>
          </w:p>
          <w:p>
            <w:pPr>
              <w:pStyle w:val="TableParagraph"/>
              <w:spacing w:before="80"/>
              <w:ind w:left="0"/>
              <w:rPr>
                <w:b/>
                <w:sz w:val="19"/>
              </w:rPr>
            </w:pPr>
          </w:p>
          <w:p>
            <w:pPr>
              <w:pStyle w:val="TableParagraph"/>
              <w:spacing w:before="0"/>
              <w:ind w:left="347"/>
              <w:rPr>
                <w:b/>
                <w:sz w:val="19"/>
              </w:rPr>
            </w:pPr>
            <w:r>
              <w:rPr>
                <w:b/>
                <w:color w:val="FFFFFF"/>
                <w:spacing w:val="-2"/>
                <w:sz w:val="19"/>
              </w:rPr>
              <w:t>Explanation</w:t>
            </w:r>
          </w:p>
        </w:tc>
      </w:tr>
      <w:tr>
        <w:tblPrEx>
          <w:tblW w:w="0" w:type="auto"/>
          <w:jc w:val="left"/>
          <w:tblInd w:w="130" w:type="dxa"/>
          <w:tblLayout w:type="fixed"/>
          <w:tblCellMar>
            <w:top w:w="0" w:type="dxa"/>
            <w:left w:w="0" w:type="dxa"/>
            <w:bottom w:w="0" w:type="dxa"/>
            <w:right w:w="0" w:type="dxa"/>
          </w:tblCellMar>
          <w:tblLook w:val="01E0"/>
        </w:tblPrEx>
        <w:trPr>
          <w:trHeight w:val="1470"/>
          <w:jc w:val="left"/>
        </w:trPr>
        <w:tc>
          <w:tcPr>
            <w:tcW w:w="1638" w:type="dxa"/>
          </w:tcPr>
          <w:p>
            <w:pPr>
              <w:pStyle w:val="TableParagraph"/>
              <w:ind w:right="114"/>
              <w:rPr>
                <w:sz w:val="19"/>
              </w:rPr>
            </w:pPr>
            <w:r>
              <w:rPr>
                <w:sz w:val="19"/>
              </w:rPr>
              <w:t>Based</w:t>
            </w:r>
            <w:r>
              <w:rPr>
                <w:spacing w:val="-14"/>
                <w:sz w:val="19"/>
              </w:rPr>
              <w:t xml:space="preserve"> </w:t>
            </w:r>
            <w:r>
              <w:rPr>
                <w:sz w:val="19"/>
              </w:rPr>
              <w:t>on</w:t>
            </w:r>
            <w:r>
              <w:rPr>
                <w:spacing w:val="-13"/>
                <w:sz w:val="19"/>
              </w:rPr>
              <w:t xml:space="preserve"> </w:t>
            </w:r>
            <w:r>
              <w:rPr>
                <w:sz w:val="19"/>
              </w:rPr>
              <w:t>Actual Drug Utilization</w:t>
            </w:r>
          </w:p>
        </w:tc>
        <w:tc>
          <w:tcPr>
            <w:tcW w:w="4590" w:type="dxa"/>
          </w:tcPr>
          <w:p>
            <w:pPr>
              <w:pStyle w:val="TableParagraph"/>
              <w:ind w:right="112"/>
              <w:rPr>
                <w:sz w:val="19"/>
              </w:rPr>
            </w:pPr>
            <w:r>
              <w:rPr>
                <w:sz w:val="19"/>
              </w:rPr>
              <w:t>Rebate amounts received for a specific drug are allocated to a QHP issuer and 11-digit NDC based on</w:t>
            </w:r>
            <w:r>
              <w:rPr>
                <w:spacing w:val="-4"/>
                <w:sz w:val="19"/>
              </w:rPr>
              <w:t xml:space="preserve"> </w:t>
            </w:r>
            <w:r>
              <w:rPr>
                <w:sz w:val="19"/>
              </w:rPr>
              <w:t>the</w:t>
            </w:r>
            <w:r>
              <w:rPr>
                <w:spacing w:val="-4"/>
                <w:sz w:val="19"/>
              </w:rPr>
              <w:t xml:space="preserve"> </w:t>
            </w:r>
            <w:r>
              <w:rPr>
                <w:sz w:val="19"/>
              </w:rPr>
              <w:t>number</w:t>
            </w:r>
            <w:r>
              <w:rPr>
                <w:spacing w:val="-4"/>
                <w:sz w:val="19"/>
              </w:rPr>
              <w:t xml:space="preserve"> </w:t>
            </w:r>
            <w:r>
              <w:rPr>
                <w:sz w:val="19"/>
              </w:rPr>
              <w:t>of</w:t>
            </w:r>
            <w:r>
              <w:rPr>
                <w:spacing w:val="-4"/>
                <w:sz w:val="19"/>
              </w:rPr>
              <w:t xml:space="preserve"> </w:t>
            </w:r>
            <w:r>
              <w:rPr>
                <w:sz w:val="19"/>
              </w:rPr>
              <w:t>units</w:t>
            </w:r>
            <w:r>
              <w:rPr>
                <w:spacing w:val="-4"/>
                <w:sz w:val="19"/>
              </w:rPr>
              <w:t xml:space="preserve"> </w:t>
            </w:r>
            <w:r>
              <w:rPr>
                <w:sz w:val="19"/>
              </w:rPr>
              <w:t>of</w:t>
            </w:r>
            <w:r>
              <w:rPr>
                <w:spacing w:val="-4"/>
                <w:sz w:val="19"/>
              </w:rPr>
              <w:t xml:space="preserve"> </w:t>
            </w:r>
            <w:r>
              <w:rPr>
                <w:sz w:val="19"/>
              </w:rPr>
              <w:t>the</w:t>
            </w:r>
            <w:r>
              <w:rPr>
                <w:spacing w:val="-3"/>
                <w:sz w:val="19"/>
              </w:rPr>
              <w:t xml:space="preserve"> </w:t>
            </w:r>
            <w:r>
              <w:rPr>
                <w:sz w:val="19"/>
              </w:rPr>
              <w:t>specific</w:t>
            </w:r>
            <w:r>
              <w:rPr>
                <w:spacing w:val="-4"/>
                <w:sz w:val="19"/>
              </w:rPr>
              <w:t xml:space="preserve"> </w:t>
            </w:r>
            <w:r>
              <w:rPr>
                <w:sz w:val="19"/>
              </w:rPr>
              <w:t>drug</w:t>
            </w:r>
            <w:r>
              <w:rPr>
                <w:spacing w:val="-4"/>
                <w:sz w:val="19"/>
              </w:rPr>
              <w:t xml:space="preserve"> </w:t>
            </w:r>
            <w:r>
              <w:rPr>
                <w:sz w:val="19"/>
              </w:rPr>
              <w:t>that</w:t>
            </w:r>
            <w:r>
              <w:rPr>
                <w:spacing w:val="-4"/>
                <w:sz w:val="19"/>
              </w:rPr>
              <w:t xml:space="preserve"> </w:t>
            </w:r>
            <w:r>
              <w:rPr>
                <w:sz w:val="19"/>
              </w:rPr>
              <w:t>were purchased under the QHP issuer as a percentage</w:t>
            </w:r>
            <w:r>
              <w:rPr>
                <w:spacing w:val="40"/>
                <w:sz w:val="19"/>
              </w:rPr>
              <w:t xml:space="preserve"> </w:t>
            </w:r>
            <w:r>
              <w:rPr>
                <w:sz w:val="19"/>
              </w:rPr>
              <w:t>of the total number of units purchased by the PBM.</w:t>
            </w:r>
          </w:p>
        </w:tc>
        <w:tc>
          <w:tcPr>
            <w:tcW w:w="2790" w:type="dxa"/>
          </w:tcPr>
          <w:p>
            <w:pPr>
              <w:pStyle w:val="TableParagraph"/>
              <w:rPr>
                <w:sz w:val="19"/>
              </w:rPr>
            </w:pPr>
            <w:r>
              <w:rPr>
                <w:spacing w:val="-5"/>
                <w:sz w:val="19"/>
              </w:rPr>
              <w:t>Yes</w:t>
            </w:r>
          </w:p>
        </w:tc>
        <w:tc>
          <w:tcPr>
            <w:tcW w:w="1772" w:type="dxa"/>
          </w:tcPr>
          <w:p>
            <w:pPr>
              <w:pStyle w:val="TableParagraph"/>
              <w:ind w:right="244"/>
              <w:rPr>
                <w:sz w:val="19"/>
              </w:rPr>
            </w:pPr>
            <w:r>
              <w:rPr>
                <w:spacing w:val="-2"/>
                <w:sz w:val="19"/>
              </w:rPr>
              <w:t xml:space="preserve">Appropriately </w:t>
            </w:r>
            <w:r>
              <w:rPr>
                <w:sz w:val="19"/>
              </w:rPr>
              <w:t>accounts for differences in a specific drug’s utilization</w:t>
            </w:r>
            <w:r>
              <w:rPr>
                <w:spacing w:val="-14"/>
                <w:sz w:val="19"/>
              </w:rPr>
              <w:t xml:space="preserve"> </w:t>
            </w:r>
            <w:r>
              <w:rPr>
                <w:sz w:val="19"/>
              </w:rPr>
              <w:t>across QHP issuers.</w:t>
            </w:r>
          </w:p>
        </w:tc>
      </w:tr>
      <w:tr>
        <w:tblPrEx>
          <w:tblW w:w="0" w:type="auto"/>
          <w:jc w:val="left"/>
          <w:tblInd w:w="130" w:type="dxa"/>
          <w:tblLayout w:type="fixed"/>
          <w:tblCellMar>
            <w:top w:w="0" w:type="dxa"/>
            <w:left w:w="0" w:type="dxa"/>
            <w:bottom w:w="0" w:type="dxa"/>
            <w:right w:w="0" w:type="dxa"/>
          </w:tblCellMar>
          <w:tblLook w:val="01E0"/>
        </w:tblPrEx>
        <w:trPr>
          <w:trHeight w:val="1907"/>
          <w:jc w:val="left"/>
        </w:trPr>
        <w:tc>
          <w:tcPr>
            <w:tcW w:w="1638" w:type="dxa"/>
          </w:tcPr>
          <w:p>
            <w:pPr>
              <w:pStyle w:val="TableParagraph"/>
              <w:ind w:right="114"/>
              <w:rPr>
                <w:sz w:val="19"/>
              </w:rPr>
            </w:pPr>
            <w:r>
              <w:rPr>
                <w:sz w:val="19"/>
              </w:rPr>
              <w:t>Based</w:t>
            </w:r>
            <w:r>
              <w:rPr>
                <w:spacing w:val="-14"/>
                <w:sz w:val="19"/>
              </w:rPr>
              <w:t xml:space="preserve"> </w:t>
            </w:r>
            <w:r>
              <w:rPr>
                <w:sz w:val="19"/>
              </w:rPr>
              <w:t>on</w:t>
            </w:r>
            <w:r>
              <w:rPr>
                <w:spacing w:val="-13"/>
                <w:sz w:val="19"/>
              </w:rPr>
              <w:t xml:space="preserve"> </w:t>
            </w:r>
            <w:r>
              <w:rPr>
                <w:sz w:val="19"/>
              </w:rPr>
              <w:t xml:space="preserve">Plan’s Total Drug </w:t>
            </w:r>
            <w:r>
              <w:rPr>
                <w:spacing w:val="-2"/>
                <w:sz w:val="19"/>
              </w:rPr>
              <w:t>Spend</w:t>
            </w:r>
          </w:p>
        </w:tc>
        <w:tc>
          <w:tcPr>
            <w:tcW w:w="4590" w:type="dxa"/>
          </w:tcPr>
          <w:p>
            <w:pPr>
              <w:pStyle w:val="TableParagraph"/>
              <w:ind w:right="129"/>
              <w:rPr>
                <w:sz w:val="19"/>
              </w:rPr>
            </w:pPr>
            <w:r>
              <w:rPr>
                <w:sz w:val="19"/>
              </w:rPr>
              <w:t>Rebate amounts received for multiple drugs are allocated to a QHP issuer based on the total drug spend</w:t>
            </w:r>
            <w:r>
              <w:rPr>
                <w:spacing w:val="-5"/>
                <w:sz w:val="19"/>
              </w:rPr>
              <w:t xml:space="preserve"> </w:t>
            </w:r>
            <w:r>
              <w:rPr>
                <w:sz w:val="19"/>
              </w:rPr>
              <w:t>under</w:t>
            </w:r>
            <w:r>
              <w:rPr>
                <w:spacing w:val="-5"/>
                <w:sz w:val="19"/>
              </w:rPr>
              <w:t xml:space="preserve"> </w:t>
            </w:r>
            <w:r>
              <w:rPr>
                <w:sz w:val="19"/>
              </w:rPr>
              <w:t>the</w:t>
            </w:r>
            <w:r>
              <w:rPr>
                <w:spacing w:val="-5"/>
                <w:sz w:val="19"/>
              </w:rPr>
              <w:t xml:space="preserve"> </w:t>
            </w:r>
            <w:r>
              <w:rPr>
                <w:sz w:val="19"/>
              </w:rPr>
              <w:t>QHP</w:t>
            </w:r>
            <w:r>
              <w:rPr>
                <w:spacing w:val="-5"/>
                <w:sz w:val="19"/>
              </w:rPr>
              <w:t xml:space="preserve"> </w:t>
            </w:r>
            <w:r>
              <w:rPr>
                <w:sz w:val="19"/>
              </w:rPr>
              <w:t>issuer</w:t>
            </w:r>
            <w:r>
              <w:rPr>
                <w:spacing w:val="-5"/>
                <w:sz w:val="19"/>
              </w:rPr>
              <w:t xml:space="preserve"> </w:t>
            </w:r>
            <w:r>
              <w:rPr>
                <w:sz w:val="19"/>
              </w:rPr>
              <w:t>as</w:t>
            </w:r>
            <w:r>
              <w:rPr>
                <w:spacing w:val="-5"/>
                <w:sz w:val="19"/>
              </w:rPr>
              <w:t xml:space="preserve"> </w:t>
            </w:r>
            <w:r>
              <w:rPr>
                <w:sz w:val="19"/>
              </w:rPr>
              <w:t>a</w:t>
            </w:r>
            <w:r>
              <w:rPr>
                <w:spacing w:val="-5"/>
                <w:sz w:val="19"/>
              </w:rPr>
              <w:t xml:space="preserve"> </w:t>
            </w:r>
            <w:r>
              <w:rPr>
                <w:sz w:val="19"/>
              </w:rPr>
              <w:t>percentage</w:t>
            </w:r>
            <w:r>
              <w:rPr>
                <w:spacing w:val="-5"/>
                <w:sz w:val="19"/>
              </w:rPr>
              <w:t xml:space="preserve"> </w:t>
            </w:r>
            <w:r>
              <w:rPr>
                <w:sz w:val="19"/>
              </w:rPr>
              <w:t>of</w:t>
            </w:r>
            <w:r>
              <w:rPr>
                <w:spacing w:val="-5"/>
                <w:sz w:val="19"/>
              </w:rPr>
              <w:t xml:space="preserve"> </w:t>
            </w:r>
            <w:r>
              <w:rPr>
                <w:sz w:val="19"/>
              </w:rPr>
              <w:t>the total drug spend under all of a PBM’s QHP issuers, and further to an 11-digit NDC based on the NDC- specific</w:t>
            </w:r>
            <w:r>
              <w:rPr>
                <w:spacing w:val="-4"/>
                <w:sz w:val="19"/>
              </w:rPr>
              <w:t xml:space="preserve"> </w:t>
            </w:r>
            <w:r>
              <w:rPr>
                <w:sz w:val="19"/>
              </w:rPr>
              <w:t>total</w:t>
            </w:r>
            <w:r>
              <w:rPr>
                <w:spacing w:val="-5"/>
                <w:sz w:val="19"/>
              </w:rPr>
              <w:t xml:space="preserve"> </w:t>
            </w:r>
            <w:r>
              <w:rPr>
                <w:sz w:val="19"/>
              </w:rPr>
              <w:t>drug</w:t>
            </w:r>
            <w:r>
              <w:rPr>
                <w:spacing w:val="-4"/>
                <w:sz w:val="19"/>
              </w:rPr>
              <w:t xml:space="preserve"> </w:t>
            </w:r>
            <w:r>
              <w:rPr>
                <w:sz w:val="19"/>
              </w:rPr>
              <w:t>spend</w:t>
            </w:r>
            <w:r>
              <w:rPr>
                <w:spacing w:val="-4"/>
                <w:sz w:val="19"/>
              </w:rPr>
              <w:t xml:space="preserve"> </w:t>
            </w:r>
            <w:r>
              <w:rPr>
                <w:sz w:val="19"/>
              </w:rPr>
              <w:t>under</w:t>
            </w:r>
            <w:r>
              <w:rPr>
                <w:spacing w:val="-4"/>
                <w:sz w:val="19"/>
              </w:rPr>
              <w:t xml:space="preserve"> </w:t>
            </w:r>
            <w:r>
              <w:rPr>
                <w:sz w:val="19"/>
              </w:rPr>
              <w:t>the</w:t>
            </w:r>
            <w:r>
              <w:rPr>
                <w:spacing w:val="-4"/>
                <w:sz w:val="19"/>
              </w:rPr>
              <w:t xml:space="preserve"> </w:t>
            </w:r>
            <w:r>
              <w:rPr>
                <w:sz w:val="19"/>
              </w:rPr>
              <w:t>QHP</w:t>
            </w:r>
            <w:r>
              <w:rPr>
                <w:spacing w:val="-5"/>
                <w:sz w:val="19"/>
              </w:rPr>
              <w:t xml:space="preserve"> </w:t>
            </w:r>
            <w:r>
              <w:rPr>
                <w:sz w:val="19"/>
              </w:rPr>
              <w:t>issuer</w:t>
            </w:r>
            <w:r>
              <w:rPr>
                <w:spacing w:val="-4"/>
                <w:sz w:val="19"/>
              </w:rPr>
              <w:t xml:space="preserve"> </w:t>
            </w:r>
            <w:r>
              <w:rPr>
                <w:sz w:val="19"/>
              </w:rPr>
              <w:t>as</w:t>
            </w:r>
            <w:r>
              <w:rPr>
                <w:spacing w:val="-4"/>
                <w:sz w:val="19"/>
              </w:rPr>
              <w:t xml:space="preserve"> </w:t>
            </w:r>
            <w:r>
              <w:rPr>
                <w:sz w:val="19"/>
              </w:rPr>
              <w:t>a percentage of the total drug spending under the QHP issuer.</w:t>
            </w:r>
          </w:p>
        </w:tc>
        <w:tc>
          <w:tcPr>
            <w:tcW w:w="2790" w:type="dxa"/>
          </w:tcPr>
          <w:p>
            <w:pPr>
              <w:pStyle w:val="TableParagraph"/>
              <w:rPr>
                <w:sz w:val="19"/>
              </w:rPr>
            </w:pPr>
            <w:r>
              <w:rPr>
                <w:spacing w:val="-5"/>
                <w:sz w:val="19"/>
              </w:rPr>
              <w:t>Yes</w:t>
            </w:r>
          </w:p>
        </w:tc>
        <w:tc>
          <w:tcPr>
            <w:tcW w:w="1772" w:type="dxa"/>
          </w:tcPr>
          <w:p>
            <w:pPr>
              <w:pStyle w:val="TableParagraph"/>
              <w:ind w:right="101"/>
              <w:rPr>
                <w:sz w:val="19"/>
              </w:rPr>
            </w:pPr>
            <w:r>
              <w:rPr>
                <w:spacing w:val="-2"/>
                <w:sz w:val="19"/>
              </w:rPr>
              <w:t xml:space="preserve">Approximates </w:t>
            </w:r>
            <w:r>
              <w:rPr>
                <w:sz w:val="19"/>
              </w:rPr>
              <w:t xml:space="preserve">differences in utilization and spending on </w:t>
            </w:r>
            <w:r>
              <w:rPr>
                <w:spacing w:val="-2"/>
                <w:sz w:val="19"/>
              </w:rPr>
              <w:t xml:space="preserve">rebate-eligible </w:t>
            </w:r>
            <w:r>
              <w:rPr>
                <w:sz w:val="19"/>
              </w:rPr>
              <w:t>drugs</w:t>
            </w:r>
            <w:r>
              <w:rPr>
                <w:spacing w:val="-14"/>
                <w:sz w:val="19"/>
              </w:rPr>
              <w:t xml:space="preserve"> </w:t>
            </w:r>
            <w:r>
              <w:rPr>
                <w:sz w:val="19"/>
              </w:rPr>
              <w:t>across</w:t>
            </w:r>
            <w:r>
              <w:rPr>
                <w:spacing w:val="-13"/>
                <w:sz w:val="19"/>
              </w:rPr>
              <w:t xml:space="preserve"> </w:t>
            </w:r>
            <w:r>
              <w:rPr>
                <w:sz w:val="19"/>
              </w:rPr>
              <w:t xml:space="preserve">QHP </w:t>
            </w:r>
            <w:r>
              <w:rPr>
                <w:spacing w:val="-2"/>
                <w:sz w:val="19"/>
              </w:rPr>
              <w:t>issuers.</w:t>
            </w:r>
          </w:p>
        </w:tc>
      </w:tr>
      <w:tr>
        <w:tblPrEx>
          <w:tblW w:w="0" w:type="auto"/>
          <w:jc w:val="left"/>
          <w:tblInd w:w="130" w:type="dxa"/>
          <w:tblLayout w:type="fixed"/>
          <w:tblCellMar>
            <w:top w:w="0" w:type="dxa"/>
            <w:left w:w="0" w:type="dxa"/>
            <w:bottom w:w="0" w:type="dxa"/>
            <w:right w:w="0" w:type="dxa"/>
          </w:tblCellMar>
          <w:tblLook w:val="01E0"/>
        </w:tblPrEx>
        <w:trPr>
          <w:trHeight w:val="2125"/>
          <w:jc w:val="left"/>
        </w:trPr>
        <w:tc>
          <w:tcPr>
            <w:tcW w:w="1638" w:type="dxa"/>
          </w:tcPr>
          <w:p>
            <w:pPr>
              <w:pStyle w:val="TableParagraph"/>
              <w:ind w:right="114"/>
              <w:rPr>
                <w:sz w:val="19"/>
              </w:rPr>
            </w:pPr>
            <w:r>
              <w:rPr>
                <w:sz w:val="19"/>
              </w:rPr>
              <w:t>Based</w:t>
            </w:r>
            <w:r>
              <w:rPr>
                <w:spacing w:val="-14"/>
                <w:sz w:val="19"/>
              </w:rPr>
              <w:t xml:space="preserve"> </w:t>
            </w:r>
            <w:r>
              <w:rPr>
                <w:sz w:val="19"/>
              </w:rPr>
              <w:t>on</w:t>
            </w:r>
            <w:r>
              <w:rPr>
                <w:spacing w:val="-13"/>
                <w:sz w:val="19"/>
              </w:rPr>
              <w:t xml:space="preserve"> </w:t>
            </w:r>
            <w:r>
              <w:rPr>
                <w:sz w:val="19"/>
              </w:rPr>
              <w:t xml:space="preserve">Plan’s Brand Drug </w:t>
            </w:r>
            <w:r>
              <w:rPr>
                <w:spacing w:val="-2"/>
                <w:sz w:val="19"/>
              </w:rPr>
              <w:t>Spend</w:t>
            </w:r>
          </w:p>
        </w:tc>
        <w:tc>
          <w:tcPr>
            <w:tcW w:w="4590" w:type="dxa"/>
          </w:tcPr>
          <w:p>
            <w:pPr>
              <w:pStyle w:val="TableParagraph"/>
              <w:ind w:right="129"/>
              <w:rPr>
                <w:sz w:val="19"/>
              </w:rPr>
            </w:pPr>
            <w:r>
              <w:rPr>
                <w:sz w:val="19"/>
              </w:rPr>
              <w:t>Rebate amounts received for multiple drugs are allocated to a QHP issuer based on the total drug spend for drugs under the QHP issuer as a percentage</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total</w:t>
            </w:r>
            <w:r>
              <w:rPr>
                <w:spacing w:val="-5"/>
                <w:sz w:val="19"/>
              </w:rPr>
              <w:t xml:space="preserve"> </w:t>
            </w:r>
            <w:r>
              <w:rPr>
                <w:sz w:val="19"/>
              </w:rPr>
              <w:t>drug</w:t>
            </w:r>
            <w:r>
              <w:rPr>
                <w:spacing w:val="-4"/>
                <w:sz w:val="19"/>
              </w:rPr>
              <w:t xml:space="preserve"> </w:t>
            </w:r>
            <w:r>
              <w:rPr>
                <w:sz w:val="19"/>
              </w:rPr>
              <w:t>spend</w:t>
            </w:r>
            <w:r>
              <w:rPr>
                <w:spacing w:val="-4"/>
                <w:sz w:val="19"/>
              </w:rPr>
              <w:t xml:space="preserve"> </w:t>
            </w:r>
            <w:r>
              <w:rPr>
                <w:sz w:val="19"/>
              </w:rPr>
              <w:t>for</w:t>
            </w:r>
            <w:r>
              <w:rPr>
                <w:spacing w:val="-4"/>
                <w:sz w:val="19"/>
              </w:rPr>
              <w:t xml:space="preserve"> </w:t>
            </w:r>
            <w:r>
              <w:rPr>
                <w:sz w:val="19"/>
              </w:rPr>
              <w:t>brand</w:t>
            </w:r>
            <w:r>
              <w:rPr>
                <w:spacing w:val="-4"/>
                <w:sz w:val="19"/>
              </w:rPr>
              <w:t xml:space="preserve"> </w:t>
            </w:r>
            <w:r>
              <w:rPr>
                <w:sz w:val="19"/>
              </w:rPr>
              <w:t>drugs under</w:t>
            </w:r>
            <w:r>
              <w:rPr>
                <w:spacing w:val="-1"/>
                <w:sz w:val="19"/>
              </w:rPr>
              <w:t xml:space="preserve"> </w:t>
            </w:r>
            <w:r>
              <w:rPr>
                <w:sz w:val="19"/>
              </w:rPr>
              <w:t>all</w:t>
            </w:r>
            <w:r>
              <w:rPr>
                <w:spacing w:val="-2"/>
                <w:sz w:val="19"/>
              </w:rPr>
              <w:t xml:space="preserve"> </w:t>
            </w:r>
            <w:r>
              <w:rPr>
                <w:sz w:val="19"/>
              </w:rPr>
              <w:t>of</w:t>
            </w:r>
            <w:r>
              <w:rPr>
                <w:spacing w:val="-1"/>
                <w:sz w:val="19"/>
              </w:rPr>
              <w:t xml:space="preserve"> </w:t>
            </w:r>
            <w:r>
              <w:rPr>
                <w:sz w:val="19"/>
              </w:rPr>
              <w:t>the</w:t>
            </w:r>
            <w:r>
              <w:rPr>
                <w:spacing w:val="-1"/>
                <w:sz w:val="19"/>
              </w:rPr>
              <w:t xml:space="preserve"> </w:t>
            </w:r>
            <w:r>
              <w:rPr>
                <w:sz w:val="19"/>
              </w:rPr>
              <w:t>PBM’s QHP</w:t>
            </w:r>
            <w:r>
              <w:rPr>
                <w:spacing w:val="-1"/>
                <w:sz w:val="19"/>
              </w:rPr>
              <w:t xml:space="preserve"> </w:t>
            </w:r>
            <w:r>
              <w:rPr>
                <w:sz w:val="19"/>
              </w:rPr>
              <w:t>issuers,</w:t>
            </w:r>
            <w:r>
              <w:rPr>
                <w:spacing w:val="-1"/>
                <w:sz w:val="19"/>
              </w:rPr>
              <w:t xml:space="preserve"> </w:t>
            </w:r>
            <w:r>
              <w:rPr>
                <w:sz w:val="19"/>
              </w:rPr>
              <w:t>and</w:t>
            </w:r>
            <w:r>
              <w:rPr>
                <w:spacing w:val="-1"/>
                <w:sz w:val="19"/>
              </w:rPr>
              <w:t xml:space="preserve"> </w:t>
            </w:r>
            <w:r>
              <w:rPr>
                <w:sz w:val="19"/>
              </w:rPr>
              <w:t>further</w:t>
            </w:r>
            <w:r>
              <w:rPr>
                <w:spacing w:val="-1"/>
                <w:sz w:val="19"/>
              </w:rPr>
              <w:t xml:space="preserve"> </w:t>
            </w:r>
            <w:r>
              <w:rPr>
                <w:sz w:val="19"/>
              </w:rPr>
              <w:t>to an 11-digit NDC based on the NDC-specific total drug</w:t>
            </w:r>
            <w:r>
              <w:rPr>
                <w:spacing w:val="-5"/>
                <w:sz w:val="19"/>
              </w:rPr>
              <w:t xml:space="preserve"> </w:t>
            </w:r>
            <w:r>
              <w:rPr>
                <w:sz w:val="19"/>
              </w:rPr>
              <w:t>spend</w:t>
            </w:r>
            <w:r>
              <w:rPr>
                <w:spacing w:val="-5"/>
                <w:sz w:val="19"/>
              </w:rPr>
              <w:t xml:space="preserve"> </w:t>
            </w:r>
            <w:r>
              <w:rPr>
                <w:sz w:val="19"/>
              </w:rPr>
              <w:t>under</w:t>
            </w:r>
            <w:r>
              <w:rPr>
                <w:spacing w:val="-5"/>
                <w:sz w:val="19"/>
              </w:rPr>
              <w:t xml:space="preserve"> </w:t>
            </w:r>
            <w:r>
              <w:rPr>
                <w:sz w:val="19"/>
              </w:rPr>
              <w:t>the</w:t>
            </w:r>
            <w:r>
              <w:rPr>
                <w:spacing w:val="-5"/>
                <w:sz w:val="19"/>
              </w:rPr>
              <w:t xml:space="preserve"> </w:t>
            </w:r>
            <w:r>
              <w:rPr>
                <w:sz w:val="19"/>
              </w:rPr>
              <w:t>QHP</w:t>
            </w:r>
            <w:r>
              <w:rPr>
                <w:spacing w:val="-6"/>
                <w:sz w:val="19"/>
              </w:rPr>
              <w:t xml:space="preserve"> </w:t>
            </w:r>
            <w:r>
              <w:rPr>
                <w:sz w:val="19"/>
              </w:rPr>
              <w:t>issuer</w:t>
            </w:r>
            <w:r>
              <w:rPr>
                <w:spacing w:val="-5"/>
                <w:sz w:val="19"/>
              </w:rPr>
              <w:t xml:space="preserve"> </w:t>
            </w:r>
            <w:r>
              <w:rPr>
                <w:sz w:val="19"/>
              </w:rPr>
              <w:t>as</w:t>
            </w:r>
            <w:r>
              <w:rPr>
                <w:spacing w:val="-5"/>
                <w:sz w:val="19"/>
              </w:rPr>
              <w:t xml:space="preserve"> </w:t>
            </w:r>
            <w:r>
              <w:rPr>
                <w:sz w:val="19"/>
              </w:rPr>
              <w:t>a</w:t>
            </w:r>
            <w:r>
              <w:rPr>
                <w:spacing w:val="-5"/>
                <w:sz w:val="19"/>
              </w:rPr>
              <w:t xml:space="preserve"> </w:t>
            </w:r>
            <w:r>
              <w:rPr>
                <w:sz w:val="19"/>
              </w:rPr>
              <w:t>percentage of the total drug spend for brand drugs under the QHP issuer.</w:t>
            </w:r>
          </w:p>
        </w:tc>
        <w:tc>
          <w:tcPr>
            <w:tcW w:w="2790" w:type="dxa"/>
          </w:tcPr>
          <w:p>
            <w:pPr>
              <w:pStyle w:val="TableParagraph"/>
              <w:ind w:right="601"/>
              <w:jc w:val="both"/>
              <w:rPr>
                <w:sz w:val="19"/>
              </w:rPr>
            </w:pPr>
            <w:r>
              <w:rPr>
                <w:sz w:val="19"/>
              </w:rPr>
              <w:t>Yes, but only if the PBM receives</w:t>
            </w:r>
            <w:r>
              <w:rPr>
                <w:spacing w:val="-13"/>
                <w:sz w:val="19"/>
              </w:rPr>
              <w:t xml:space="preserve"> </w:t>
            </w:r>
            <w:r>
              <w:rPr>
                <w:sz w:val="19"/>
              </w:rPr>
              <w:t>rebates</w:t>
            </w:r>
            <w:r>
              <w:rPr>
                <w:spacing w:val="-13"/>
                <w:sz w:val="19"/>
              </w:rPr>
              <w:t xml:space="preserve"> </w:t>
            </w:r>
            <w:r>
              <w:rPr>
                <w:sz w:val="19"/>
              </w:rPr>
              <w:t>only</w:t>
            </w:r>
            <w:r>
              <w:rPr>
                <w:spacing w:val="-13"/>
                <w:sz w:val="19"/>
              </w:rPr>
              <w:t xml:space="preserve"> </w:t>
            </w:r>
            <w:r>
              <w:rPr>
                <w:sz w:val="19"/>
              </w:rPr>
              <w:t>for brand drugs.</w:t>
            </w:r>
          </w:p>
        </w:tc>
        <w:tc>
          <w:tcPr>
            <w:tcW w:w="1772" w:type="dxa"/>
          </w:tcPr>
          <w:p>
            <w:pPr>
              <w:pStyle w:val="TableParagraph"/>
              <w:ind w:right="101"/>
              <w:rPr>
                <w:sz w:val="19"/>
              </w:rPr>
            </w:pPr>
            <w:r>
              <w:rPr>
                <w:sz w:val="19"/>
              </w:rPr>
              <w:t xml:space="preserve">Accounts for differences in utilization and spending on </w:t>
            </w:r>
            <w:r>
              <w:rPr>
                <w:spacing w:val="-2"/>
                <w:sz w:val="19"/>
              </w:rPr>
              <w:t xml:space="preserve">rebate-eligible </w:t>
            </w:r>
            <w:r>
              <w:rPr>
                <w:sz w:val="19"/>
              </w:rPr>
              <w:t>drugs</w:t>
            </w:r>
            <w:r>
              <w:rPr>
                <w:spacing w:val="-14"/>
                <w:sz w:val="19"/>
              </w:rPr>
              <w:t xml:space="preserve"> </w:t>
            </w:r>
            <w:r>
              <w:rPr>
                <w:sz w:val="19"/>
              </w:rPr>
              <w:t>across</w:t>
            </w:r>
            <w:r>
              <w:rPr>
                <w:spacing w:val="-13"/>
                <w:sz w:val="19"/>
              </w:rPr>
              <w:t xml:space="preserve"> </w:t>
            </w:r>
            <w:r>
              <w:rPr>
                <w:sz w:val="19"/>
              </w:rPr>
              <w:t xml:space="preserve">QHP </w:t>
            </w:r>
            <w:r>
              <w:rPr>
                <w:spacing w:val="-2"/>
                <w:sz w:val="19"/>
              </w:rPr>
              <w:t>issuers.</w:t>
            </w:r>
          </w:p>
        </w:tc>
      </w:tr>
      <w:tr>
        <w:tblPrEx>
          <w:tblW w:w="0" w:type="auto"/>
          <w:jc w:val="left"/>
          <w:tblInd w:w="130" w:type="dxa"/>
          <w:tblLayout w:type="fixed"/>
          <w:tblCellMar>
            <w:top w:w="0" w:type="dxa"/>
            <w:left w:w="0" w:type="dxa"/>
            <w:bottom w:w="0" w:type="dxa"/>
            <w:right w:w="0" w:type="dxa"/>
          </w:tblCellMar>
          <w:tblLook w:val="01E0"/>
        </w:tblPrEx>
        <w:trPr>
          <w:trHeight w:val="2345"/>
          <w:jc w:val="left"/>
        </w:trPr>
        <w:tc>
          <w:tcPr>
            <w:tcW w:w="1638" w:type="dxa"/>
          </w:tcPr>
          <w:p>
            <w:pPr>
              <w:pStyle w:val="TableParagraph"/>
              <w:spacing w:before="80"/>
              <w:ind w:right="163"/>
              <w:rPr>
                <w:sz w:val="19"/>
              </w:rPr>
            </w:pPr>
            <w:r>
              <w:rPr>
                <w:sz w:val="19"/>
              </w:rPr>
              <w:t>Based on Total Drug Spend for Drugs in Preferred</w:t>
            </w:r>
            <w:r>
              <w:rPr>
                <w:spacing w:val="-14"/>
                <w:sz w:val="19"/>
              </w:rPr>
              <w:t xml:space="preserve"> </w:t>
            </w:r>
            <w:r>
              <w:rPr>
                <w:sz w:val="19"/>
              </w:rPr>
              <w:t xml:space="preserve">Brand </w:t>
            </w:r>
            <w:r>
              <w:rPr>
                <w:spacing w:val="-4"/>
                <w:sz w:val="19"/>
              </w:rPr>
              <w:t>Tier</w:t>
            </w:r>
          </w:p>
        </w:tc>
        <w:tc>
          <w:tcPr>
            <w:tcW w:w="4590" w:type="dxa"/>
          </w:tcPr>
          <w:p>
            <w:pPr>
              <w:pStyle w:val="TableParagraph"/>
              <w:spacing w:before="80"/>
              <w:ind w:right="134"/>
              <w:rPr>
                <w:sz w:val="19"/>
              </w:rPr>
            </w:pPr>
            <w:r>
              <w:rPr>
                <w:sz w:val="19"/>
              </w:rPr>
              <w:t>Rebates</w:t>
            </w:r>
            <w:r>
              <w:rPr>
                <w:spacing w:val="-6"/>
                <w:sz w:val="19"/>
              </w:rPr>
              <w:t xml:space="preserve"> </w:t>
            </w:r>
            <w:r>
              <w:rPr>
                <w:sz w:val="19"/>
              </w:rPr>
              <w:t>received</w:t>
            </w:r>
            <w:r>
              <w:rPr>
                <w:spacing w:val="-6"/>
                <w:sz w:val="19"/>
              </w:rPr>
              <w:t xml:space="preserve"> </w:t>
            </w:r>
            <w:r>
              <w:rPr>
                <w:sz w:val="19"/>
              </w:rPr>
              <w:t>for</w:t>
            </w:r>
            <w:r>
              <w:rPr>
                <w:spacing w:val="-6"/>
                <w:sz w:val="19"/>
              </w:rPr>
              <w:t xml:space="preserve"> </w:t>
            </w:r>
            <w:r>
              <w:rPr>
                <w:sz w:val="19"/>
              </w:rPr>
              <w:t>multiple</w:t>
            </w:r>
            <w:r>
              <w:rPr>
                <w:spacing w:val="-6"/>
                <w:sz w:val="19"/>
              </w:rPr>
              <w:t xml:space="preserve"> </w:t>
            </w:r>
            <w:r>
              <w:rPr>
                <w:sz w:val="19"/>
              </w:rPr>
              <w:t>drugs</w:t>
            </w:r>
            <w:r>
              <w:rPr>
                <w:spacing w:val="-6"/>
                <w:sz w:val="19"/>
              </w:rPr>
              <w:t xml:space="preserve"> </w:t>
            </w:r>
            <w:r>
              <w:rPr>
                <w:sz w:val="19"/>
              </w:rPr>
              <w:t>are</w:t>
            </w:r>
            <w:r>
              <w:rPr>
                <w:spacing w:val="-6"/>
                <w:sz w:val="19"/>
              </w:rPr>
              <w:t xml:space="preserve"> </w:t>
            </w:r>
            <w:r>
              <w:rPr>
                <w:sz w:val="19"/>
              </w:rPr>
              <w:t>allocated</w:t>
            </w:r>
            <w:r>
              <w:rPr>
                <w:spacing w:val="-6"/>
                <w:sz w:val="19"/>
              </w:rPr>
              <w:t xml:space="preserve"> </w:t>
            </w:r>
            <w:r>
              <w:rPr>
                <w:sz w:val="19"/>
              </w:rPr>
              <w:t>to a QHP issuer based on the total drug spend for drugs in the QHP issuer’s preferred brand tier as a percentage of the total drug spend for drugs in the preferred brand tier of all of the PBM’s QHP</w:t>
            </w:r>
            <w:r>
              <w:rPr>
                <w:spacing w:val="40"/>
                <w:sz w:val="19"/>
              </w:rPr>
              <w:t xml:space="preserve"> </w:t>
            </w:r>
            <w:r>
              <w:rPr>
                <w:sz w:val="19"/>
              </w:rPr>
              <w:t xml:space="preserve">issuers, and further to an 11-digit NDC based on the NDC-specific total drug spend under the QHP issuer as a percentage of the total drug spend for drugs in the preferred brand tier under the QHP </w:t>
            </w:r>
            <w:r>
              <w:rPr>
                <w:spacing w:val="-2"/>
                <w:sz w:val="19"/>
              </w:rPr>
              <w:t>issuer.</w:t>
            </w:r>
          </w:p>
        </w:tc>
        <w:tc>
          <w:tcPr>
            <w:tcW w:w="2790" w:type="dxa"/>
          </w:tcPr>
          <w:p>
            <w:pPr>
              <w:pStyle w:val="TableParagraph"/>
              <w:spacing w:before="81"/>
              <w:ind w:right="147"/>
              <w:rPr>
                <w:sz w:val="19"/>
              </w:rPr>
            </w:pPr>
            <w:r>
              <w:rPr>
                <w:sz w:val="19"/>
              </w:rPr>
              <w:t>Yes, but only if the PBM receives rebates only for drugs</w:t>
            </w:r>
            <w:r>
              <w:rPr>
                <w:spacing w:val="-10"/>
                <w:sz w:val="19"/>
              </w:rPr>
              <w:t xml:space="preserve"> </w:t>
            </w:r>
            <w:r>
              <w:rPr>
                <w:sz w:val="19"/>
              </w:rPr>
              <w:t>in</w:t>
            </w:r>
            <w:r>
              <w:rPr>
                <w:spacing w:val="-10"/>
                <w:sz w:val="19"/>
              </w:rPr>
              <w:t xml:space="preserve"> </w:t>
            </w:r>
            <w:r>
              <w:rPr>
                <w:sz w:val="19"/>
              </w:rPr>
              <w:t>the</w:t>
            </w:r>
            <w:r>
              <w:rPr>
                <w:spacing w:val="-10"/>
                <w:sz w:val="19"/>
              </w:rPr>
              <w:t xml:space="preserve"> </w:t>
            </w:r>
            <w:r>
              <w:rPr>
                <w:sz w:val="19"/>
              </w:rPr>
              <w:t>preferred</w:t>
            </w:r>
            <w:r>
              <w:rPr>
                <w:spacing w:val="-10"/>
                <w:sz w:val="19"/>
              </w:rPr>
              <w:t xml:space="preserve"> </w:t>
            </w:r>
            <w:r>
              <w:rPr>
                <w:sz w:val="19"/>
              </w:rPr>
              <w:t xml:space="preserve">brand </w:t>
            </w:r>
            <w:r>
              <w:rPr>
                <w:spacing w:val="-2"/>
                <w:sz w:val="19"/>
              </w:rPr>
              <w:t>tier.</w:t>
            </w:r>
          </w:p>
        </w:tc>
        <w:tc>
          <w:tcPr>
            <w:tcW w:w="1772" w:type="dxa"/>
          </w:tcPr>
          <w:p>
            <w:pPr>
              <w:pStyle w:val="TableParagraph"/>
              <w:spacing w:before="81"/>
              <w:ind w:right="101"/>
              <w:rPr>
                <w:sz w:val="19"/>
              </w:rPr>
            </w:pPr>
            <w:r>
              <w:rPr>
                <w:sz w:val="19"/>
              </w:rPr>
              <w:t xml:space="preserve">Accounts for differences in utilization and spending on </w:t>
            </w:r>
            <w:r>
              <w:rPr>
                <w:spacing w:val="-2"/>
                <w:sz w:val="19"/>
              </w:rPr>
              <w:t xml:space="preserve">rebate-eligible </w:t>
            </w:r>
            <w:r>
              <w:rPr>
                <w:sz w:val="19"/>
              </w:rPr>
              <w:t>drugs</w:t>
            </w:r>
            <w:r>
              <w:rPr>
                <w:spacing w:val="-14"/>
                <w:sz w:val="19"/>
              </w:rPr>
              <w:t xml:space="preserve"> </w:t>
            </w:r>
            <w:r>
              <w:rPr>
                <w:sz w:val="19"/>
              </w:rPr>
              <w:t>across</w:t>
            </w:r>
            <w:r>
              <w:rPr>
                <w:spacing w:val="-13"/>
                <w:sz w:val="19"/>
              </w:rPr>
              <w:t xml:space="preserve"> </w:t>
            </w:r>
            <w:r>
              <w:rPr>
                <w:sz w:val="19"/>
              </w:rPr>
              <w:t xml:space="preserve">QHP </w:t>
            </w:r>
            <w:r>
              <w:rPr>
                <w:spacing w:val="-2"/>
                <w:sz w:val="19"/>
              </w:rPr>
              <w:t>issuers.</w:t>
            </w:r>
          </w:p>
        </w:tc>
      </w:tr>
      <w:tr>
        <w:tblPrEx>
          <w:tblW w:w="0" w:type="auto"/>
          <w:jc w:val="left"/>
          <w:tblInd w:w="130" w:type="dxa"/>
          <w:tblLayout w:type="fixed"/>
          <w:tblCellMar>
            <w:top w:w="0" w:type="dxa"/>
            <w:left w:w="0" w:type="dxa"/>
            <w:bottom w:w="0" w:type="dxa"/>
            <w:right w:w="0" w:type="dxa"/>
          </w:tblCellMar>
          <w:tblLook w:val="01E0"/>
        </w:tblPrEx>
        <w:trPr>
          <w:trHeight w:val="1689"/>
          <w:jc w:val="left"/>
        </w:trPr>
        <w:tc>
          <w:tcPr>
            <w:tcW w:w="1638" w:type="dxa"/>
          </w:tcPr>
          <w:p>
            <w:pPr>
              <w:pStyle w:val="TableParagraph"/>
              <w:rPr>
                <w:sz w:val="19"/>
              </w:rPr>
            </w:pPr>
            <w:r>
              <w:rPr>
                <w:sz w:val="19"/>
              </w:rPr>
              <w:t>Based on Billed Rebate</w:t>
            </w:r>
            <w:r>
              <w:rPr>
                <w:spacing w:val="-8"/>
                <w:sz w:val="19"/>
              </w:rPr>
              <w:t xml:space="preserve"> </w:t>
            </w:r>
            <w:r>
              <w:rPr>
                <w:spacing w:val="-2"/>
                <w:sz w:val="19"/>
              </w:rPr>
              <w:t>Amounts</w:t>
            </w:r>
          </w:p>
        </w:tc>
        <w:tc>
          <w:tcPr>
            <w:tcW w:w="4590" w:type="dxa"/>
          </w:tcPr>
          <w:p>
            <w:pPr>
              <w:pStyle w:val="TableParagraph"/>
              <w:ind w:right="162"/>
              <w:rPr>
                <w:sz w:val="19"/>
              </w:rPr>
            </w:pPr>
            <w:r>
              <w:rPr>
                <w:sz w:val="19"/>
              </w:rPr>
              <w:t>Rebates received for a specific drug are allocated to a QHP issuer and 11-digit NDC based on the rebate amounts billed to the pharmaceutical manufacturer for the specific QHP issuer and drug as</w:t>
            </w:r>
            <w:r>
              <w:rPr>
                <w:spacing w:val="-5"/>
                <w:sz w:val="19"/>
              </w:rPr>
              <w:t xml:space="preserve"> </w:t>
            </w:r>
            <w:r>
              <w:rPr>
                <w:sz w:val="19"/>
              </w:rPr>
              <w:t>a</w:t>
            </w:r>
            <w:r>
              <w:rPr>
                <w:spacing w:val="-5"/>
                <w:sz w:val="19"/>
              </w:rPr>
              <w:t xml:space="preserve"> </w:t>
            </w:r>
            <w:r>
              <w:rPr>
                <w:sz w:val="19"/>
              </w:rPr>
              <w:t>percentage</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total</w:t>
            </w:r>
            <w:r>
              <w:rPr>
                <w:spacing w:val="-6"/>
                <w:sz w:val="19"/>
              </w:rPr>
              <w:t xml:space="preserve"> </w:t>
            </w:r>
            <w:r>
              <w:rPr>
                <w:sz w:val="19"/>
              </w:rPr>
              <w:t>rebate</w:t>
            </w:r>
            <w:r>
              <w:rPr>
                <w:spacing w:val="-5"/>
                <w:sz w:val="19"/>
              </w:rPr>
              <w:t xml:space="preserve"> </w:t>
            </w:r>
            <w:r>
              <w:rPr>
                <w:sz w:val="19"/>
              </w:rPr>
              <w:t>amount</w:t>
            </w:r>
            <w:r>
              <w:rPr>
                <w:spacing w:val="-5"/>
                <w:sz w:val="19"/>
              </w:rPr>
              <w:t xml:space="preserve"> </w:t>
            </w:r>
            <w:r>
              <w:rPr>
                <w:sz w:val="19"/>
              </w:rPr>
              <w:t>billed</w:t>
            </w:r>
            <w:r>
              <w:rPr>
                <w:spacing w:val="-5"/>
                <w:sz w:val="19"/>
              </w:rPr>
              <w:t xml:space="preserve"> </w:t>
            </w:r>
            <w:r>
              <w:rPr>
                <w:sz w:val="19"/>
              </w:rPr>
              <w:t>to the pharmaceutical manufacturer for all of the PBM’s QHP issuers.</w:t>
            </w:r>
          </w:p>
        </w:tc>
        <w:tc>
          <w:tcPr>
            <w:tcW w:w="2790" w:type="dxa"/>
          </w:tcPr>
          <w:p>
            <w:pPr>
              <w:pStyle w:val="TableParagraph"/>
              <w:rPr>
                <w:sz w:val="19"/>
              </w:rPr>
            </w:pPr>
            <w:r>
              <w:rPr>
                <w:spacing w:val="-5"/>
                <w:sz w:val="19"/>
              </w:rPr>
              <w:t>Yes</w:t>
            </w:r>
          </w:p>
        </w:tc>
        <w:tc>
          <w:tcPr>
            <w:tcW w:w="1772" w:type="dxa"/>
          </w:tcPr>
          <w:p>
            <w:pPr>
              <w:pStyle w:val="TableParagraph"/>
              <w:ind w:right="244"/>
              <w:rPr>
                <w:sz w:val="19"/>
              </w:rPr>
            </w:pPr>
            <w:r>
              <w:rPr>
                <w:spacing w:val="-2"/>
                <w:sz w:val="19"/>
              </w:rPr>
              <w:t xml:space="preserve">Appropriately </w:t>
            </w:r>
            <w:r>
              <w:rPr>
                <w:sz w:val="19"/>
              </w:rPr>
              <w:t>accounts for differences in a specific drug’s utilization</w:t>
            </w:r>
            <w:r>
              <w:rPr>
                <w:spacing w:val="-14"/>
                <w:sz w:val="19"/>
              </w:rPr>
              <w:t xml:space="preserve"> </w:t>
            </w:r>
            <w:r>
              <w:rPr>
                <w:sz w:val="19"/>
              </w:rPr>
              <w:t>across QHP issuers.</w:t>
            </w:r>
          </w:p>
        </w:tc>
      </w:tr>
    </w:tbl>
    <w:p>
      <w:pPr>
        <w:spacing w:after="0"/>
        <w:rPr>
          <w:sz w:val="19"/>
        </w:rPr>
        <w:sectPr>
          <w:pgSz w:w="12240" w:h="15840"/>
          <w:pgMar w:top="980" w:right="120" w:bottom="1080" w:left="600" w:header="783" w:footer="897"/>
          <w:cols w:space="720"/>
        </w:sectPr>
      </w:pPr>
    </w:p>
    <w:p>
      <w:pPr>
        <w:pStyle w:val="BodyText"/>
        <w:spacing w:before="227"/>
        <w:rPr>
          <w:b/>
        </w:rPr>
      </w:pPr>
    </w:p>
    <w:tbl>
      <w:tblPr>
        <w:tblStyle w:val="TableNormal"/>
        <w:tblW w:w="0" w:type="auto"/>
        <w:jc w:val="left"/>
        <w:tblInd w:w="130" w:type="dxa"/>
        <w:tblBorders>
          <w:top w:val="single" w:sz="4" w:space="0" w:color="8B8C8E"/>
          <w:left w:val="single" w:sz="4" w:space="0" w:color="8B8C8E"/>
          <w:bottom w:val="single" w:sz="4" w:space="0" w:color="8B8C8E"/>
          <w:right w:val="single" w:sz="4" w:space="0" w:color="8B8C8E"/>
          <w:insideH w:val="single" w:sz="4" w:space="0" w:color="8B8C8E"/>
          <w:insideV w:val="single" w:sz="4" w:space="0" w:color="8B8C8E"/>
        </w:tblBorders>
        <w:tblLayout w:type="fixed"/>
        <w:tblCellMar>
          <w:top w:w="0" w:type="dxa"/>
          <w:left w:w="0" w:type="dxa"/>
          <w:bottom w:w="0" w:type="dxa"/>
          <w:right w:w="0" w:type="dxa"/>
        </w:tblCellMar>
        <w:tblLook w:val="01E0"/>
      </w:tblPr>
      <w:tblGrid>
        <w:gridCol w:w="1638"/>
        <w:gridCol w:w="4590"/>
        <w:gridCol w:w="2790"/>
        <w:gridCol w:w="1772"/>
      </w:tblGrid>
      <w:tr>
        <w:tblPrEx>
          <w:tblW w:w="0" w:type="auto"/>
          <w:jc w:val="left"/>
          <w:tblInd w:w="130" w:type="dxa"/>
          <w:tblBorders>
            <w:top w:val="single" w:sz="4" w:space="0" w:color="8B8C8E"/>
            <w:left w:val="single" w:sz="4" w:space="0" w:color="8B8C8E"/>
            <w:bottom w:val="single" w:sz="4" w:space="0" w:color="8B8C8E"/>
            <w:right w:val="single" w:sz="4" w:space="0" w:color="8B8C8E"/>
            <w:insideH w:val="single" w:sz="4" w:space="0" w:color="8B8C8E"/>
            <w:insideV w:val="single" w:sz="4" w:space="0" w:color="8B8C8E"/>
          </w:tblBorders>
          <w:tblLayout w:type="fixed"/>
          <w:tblCellMar>
            <w:top w:w="0" w:type="dxa"/>
            <w:left w:w="0" w:type="dxa"/>
            <w:bottom w:w="0" w:type="dxa"/>
            <w:right w:w="0" w:type="dxa"/>
          </w:tblCellMar>
          <w:tblLook w:val="01E0"/>
        </w:tblPrEx>
        <w:trPr>
          <w:trHeight w:val="815"/>
          <w:jc w:val="left"/>
        </w:trPr>
        <w:tc>
          <w:tcPr>
            <w:tcW w:w="1638" w:type="dxa"/>
            <w:shd w:val="clear" w:color="auto" w:fill="1E3E7C"/>
          </w:tcPr>
          <w:p>
            <w:pPr>
              <w:pStyle w:val="TableParagraph"/>
              <w:ind w:left="0"/>
              <w:rPr>
                <w:b/>
                <w:sz w:val="19"/>
              </w:rPr>
            </w:pPr>
          </w:p>
          <w:p>
            <w:pPr>
              <w:pStyle w:val="TableParagraph"/>
              <w:spacing w:before="0"/>
              <w:ind w:left="227" w:right="114" w:firstLine="130"/>
              <w:rPr>
                <w:b/>
                <w:sz w:val="19"/>
              </w:rPr>
            </w:pPr>
            <w:r>
              <w:rPr>
                <w:b/>
                <w:color w:val="FFFFFF"/>
                <w:spacing w:val="-2"/>
                <w:sz w:val="19"/>
              </w:rPr>
              <w:t>Allocation Methodology</w:t>
            </w:r>
          </w:p>
        </w:tc>
        <w:tc>
          <w:tcPr>
            <w:tcW w:w="4590" w:type="dxa"/>
            <w:shd w:val="clear" w:color="auto" w:fill="1E3E7C"/>
          </w:tcPr>
          <w:p>
            <w:pPr>
              <w:pStyle w:val="TableParagraph"/>
              <w:spacing w:before="0"/>
              <w:ind w:left="0"/>
              <w:rPr>
                <w:b/>
                <w:sz w:val="19"/>
              </w:rPr>
            </w:pPr>
          </w:p>
          <w:p>
            <w:pPr>
              <w:pStyle w:val="TableParagraph"/>
              <w:ind w:left="0"/>
              <w:rPr>
                <w:b/>
                <w:sz w:val="19"/>
              </w:rPr>
            </w:pPr>
          </w:p>
          <w:p>
            <w:pPr>
              <w:pStyle w:val="TableParagraph"/>
              <w:spacing w:before="0"/>
              <w:ind w:left="10"/>
              <w:jc w:val="center"/>
              <w:rPr>
                <w:b/>
                <w:sz w:val="19"/>
              </w:rPr>
            </w:pPr>
            <w:r>
              <w:rPr>
                <w:b/>
                <w:color w:val="FFFFFF"/>
                <w:spacing w:val="-2"/>
                <w:sz w:val="19"/>
              </w:rPr>
              <w:t>Description</w:t>
            </w:r>
          </w:p>
        </w:tc>
        <w:tc>
          <w:tcPr>
            <w:tcW w:w="2790" w:type="dxa"/>
            <w:shd w:val="clear" w:color="auto" w:fill="1E3E7C"/>
          </w:tcPr>
          <w:p>
            <w:pPr>
              <w:pStyle w:val="TableParagraph"/>
              <w:ind w:left="70" w:right="58"/>
              <w:jc w:val="center"/>
              <w:rPr>
                <w:b/>
                <w:sz w:val="19"/>
              </w:rPr>
            </w:pPr>
            <w:r>
              <w:rPr>
                <w:b/>
                <w:color w:val="FFFFFF"/>
                <w:sz w:val="19"/>
              </w:rPr>
              <w:t>Considered</w:t>
            </w:r>
            <w:r>
              <w:rPr>
                <w:b/>
                <w:color w:val="FFFFFF"/>
                <w:spacing w:val="-14"/>
                <w:sz w:val="19"/>
              </w:rPr>
              <w:t xml:space="preserve"> </w:t>
            </w:r>
            <w:r>
              <w:rPr>
                <w:b/>
                <w:color w:val="FFFFFF"/>
                <w:sz w:val="19"/>
              </w:rPr>
              <w:t>Reasonable</w:t>
            </w:r>
            <w:r>
              <w:rPr>
                <w:b/>
                <w:color w:val="FFFFFF"/>
                <w:spacing w:val="-13"/>
                <w:sz w:val="19"/>
              </w:rPr>
              <w:t xml:space="preserve"> </w:t>
            </w:r>
            <w:r>
              <w:rPr>
                <w:b/>
                <w:color w:val="FFFFFF"/>
                <w:sz w:val="19"/>
              </w:rPr>
              <w:t>for the Allocation of Manufacturer Rebates?</w:t>
            </w:r>
          </w:p>
        </w:tc>
        <w:tc>
          <w:tcPr>
            <w:tcW w:w="1772" w:type="dxa"/>
            <w:shd w:val="clear" w:color="auto" w:fill="1E3E7C"/>
          </w:tcPr>
          <w:p>
            <w:pPr>
              <w:pStyle w:val="TableParagraph"/>
              <w:spacing w:before="0"/>
              <w:ind w:left="0"/>
              <w:rPr>
                <w:b/>
                <w:sz w:val="19"/>
              </w:rPr>
            </w:pPr>
          </w:p>
          <w:p>
            <w:pPr>
              <w:pStyle w:val="TableParagraph"/>
              <w:ind w:left="0"/>
              <w:rPr>
                <w:b/>
                <w:sz w:val="19"/>
              </w:rPr>
            </w:pPr>
          </w:p>
          <w:p>
            <w:pPr>
              <w:pStyle w:val="TableParagraph"/>
              <w:spacing w:before="0"/>
              <w:ind w:left="347"/>
              <w:rPr>
                <w:b/>
                <w:sz w:val="19"/>
              </w:rPr>
            </w:pPr>
            <w:r>
              <w:rPr>
                <w:b/>
                <w:color w:val="FFFFFF"/>
                <w:spacing w:val="-2"/>
                <w:sz w:val="19"/>
              </w:rPr>
              <w:t>Explanation</w:t>
            </w:r>
          </w:p>
        </w:tc>
      </w:tr>
      <w:tr>
        <w:tblPrEx>
          <w:tblW w:w="0" w:type="auto"/>
          <w:jc w:val="left"/>
          <w:tblInd w:w="130" w:type="dxa"/>
          <w:tblLayout w:type="fixed"/>
          <w:tblCellMar>
            <w:top w:w="0" w:type="dxa"/>
            <w:left w:w="0" w:type="dxa"/>
            <w:bottom w:w="0" w:type="dxa"/>
            <w:right w:w="0" w:type="dxa"/>
          </w:tblCellMar>
          <w:tblLook w:val="01E0"/>
        </w:tblPrEx>
        <w:trPr>
          <w:trHeight w:val="2125"/>
          <w:jc w:val="left"/>
        </w:trPr>
        <w:tc>
          <w:tcPr>
            <w:tcW w:w="1638" w:type="dxa"/>
          </w:tcPr>
          <w:p>
            <w:pPr>
              <w:pStyle w:val="TableParagraph"/>
              <w:ind w:right="114"/>
              <w:rPr>
                <w:sz w:val="19"/>
              </w:rPr>
            </w:pPr>
            <w:r>
              <w:rPr>
                <w:sz w:val="19"/>
              </w:rPr>
              <w:t xml:space="preserve">Based on </w:t>
            </w:r>
            <w:r>
              <w:rPr>
                <w:spacing w:val="-2"/>
                <w:sz w:val="19"/>
              </w:rPr>
              <w:t>Enrollment</w:t>
            </w:r>
          </w:p>
        </w:tc>
        <w:tc>
          <w:tcPr>
            <w:tcW w:w="4590" w:type="dxa"/>
          </w:tcPr>
          <w:p>
            <w:pPr>
              <w:pStyle w:val="TableParagraph"/>
              <w:ind w:right="129"/>
              <w:rPr>
                <w:sz w:val="19"/>
              </w:rPr>
            </w:pPr>
            <w:r>
              <w:rPr>
                <w:sz w:val="19"/>
              </w:rPr>
              <w:t>Rebates</w:t>
            </w:r>
            <w:r>
              <w:rPr>
                <w:spacing w:val="-6"/>
                <w:sz w:val="19"/>
              </w:rPr>
              <w:t xml:space="preserve"> </w:t>
            </w:r>
            <w:r>
              <w:rPr>
                <w:sz w:val="19"/>
              </w:rPr>
              <w:t>received</w:t>
            </w:r>
            <w:r>
              <w:rPr>
                <w:spacing w:val="-6"/>
                <w:sz w:val="19"/>
              </w:rPr>
              <w:t xml:space="preserve"> </w:t>
            </w:r>
            <w:r>
              <w:rPr>
                <w:sz w:val="19"/>
              </w:rPr>
              <w:t>for</w:t>
            </w:r>
            <w:r>
              <w:rPr>
                <w:spacing w:val="-6"/>
                <w:sz w:val="19"/>
              </w:rPr>
              <w:t xml:space="preserve"> </w:t>
            </w:r>
            <w:r>
              <w:rPr>
                <w:sz w:val="19"/>
              </w:rPr>
              <w:t>multiple</w:t>
            </w:r>
            <w:r>
              <w:rPr>
                <w:spacing w:val="-6"/>
                <w:sz w:val="19"/>
              </w:rPr>
              <w:t xml:space="preserve"> </w:t>
            </w:r>
            <w:r>
              <w:rPr>
                <w:sz w:val="19"/>
              </w:rPr>
              <w:t>drugs</w:t>
            </w:r>
            <w:r>
              <w:rPr>
                <w:spacing w:val="-6"/>
                <w:sz w:val="19"/>
              </w:rPr>
              <w:t xml:space="preserve"> </w:t>
            </w:r>
            <w:r>
              <w:rPr>
                <w:sz w:val="19"/>
              </w:rPr>
              <w:t>are</w:t>
            </w:r>
            <w:r>
              <w:rPr>
                <w:spacing w:val="-6"/>
                <w:sz w:val="19"/>
              </w:rPr>
              <w:t xml:space="preserve"> </w:t>
            </w:r>
            <w:r>
              <w:rPr>
                <w:sz w:val="19"/>
              </w:rPr>
              <w:t>allocated</w:t>
            </w:r>
            <w:r>
              <w:rPr>
                <w:spacing w:val="-6"/>
                <w:sz w:val="19"/>
              </w:rPr>
              <w:t xml:space="preserve"> </w:t>
            </w:r>
            <w:r>
              <w:rPr>
                <w:sz w:val="19"/>
              </w:rPr>
              <w:t>to a</w:t>
            </w:r>
            <w:r>
              <w:rPr>
                <w:spacing w:val="-4"/>
                <w:sz w:val="19"/>
              </w:rPr>
              <w:t xml:space="preserve"> </w:t>
            </w:r>
            <w:r>
              <w:rPr>
                <w:sz w:val="19"/>
              </w:rPr>
              <w:t>QHP</w:t>
            </w:r>
            <w:r>
              <w:rPr>
                <w:spacing w:val="-5"/>
                <w:sz w:val="19"/>
              </w:rPr>
              <w:t xml:space="preserve"> </w:t>
            </w:r>
            <w:r>
              <w:rPr>
                <w:sz w:val="19"/>
              </w:rPr>
              <w:t>issuer</w:t>
            </w:r>
            <w:r>
              <w:rPr>
                <w:spacing w:val="-4"/>
                <w:sz w:val="19"/>
              </w:rPr>
              <w:t xml:space="preserve"> </w:t>
            </w:r>
            <w:r>
              <w:rPr>
                <w:sz w:val="19"/>
              </w:rPr>
              <w:t>or</w:t>
            </w:r>
            <w:r>
              <w:rPr>
                <w:spacing w:val="-4"/>
                <w:sz w:val="19"/>
              </w:rPr>
              <w:t xml:space="preserve"> </w:t>
            </w:r>
            <w:r>
              <w:rPr>
                <w:sz w:val="19"/>
              </w:rPr>
              <w:t>11-digit</w:t>
            </w:r>
            <w:r>
              <w:rPr>
                <w:spacing w:val="-4"/>
                <w:sz w:val="19"/>
              </w:rPr>
              <w:t xml:space="preserve"> </w:t>
            </w:r>
            <w:r>
              <w:rPr>
                <w:sz w:val="19"/>
              </w:rPr>
              <w:t>NDC</w:t>
            </w:r>
            <w:r>
              <w:rPr>
                <w:spacing w:val="-5"/>
                <w:sz w:val="19"/>
              </w:rPr>
              <w:t xml:space="preserve"> </w:t>
            </w:r>
            <w:r>
              <w:rPr>
                <w:sz w:val="19"/>
              </w:rPr>
              <w:t>based</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z w:val="19"/>
              </w:rPr>
              <w:t>number of beneficiaries enrolled in the QHP issuer as a percentage of the total number of beneficiaries enrolled in all of the PBM’s QHP issuers.</w:t>
            </w:r>
          </w:p>
        </w:tc>
        <w:tc>
          <w:tcPr>
            <w:tcW w:w="2790" w:type="dxa"/>
          </w:tcPr>
          <w:p>
            <w:pPr>
              <w:pStyle w:val="TableParagraph"/>
              <w:rPr>
                <w:sz w:val="19"/>
              </w:rPr>
            </w:pPr>
            <w:r>
              <w:rPr>
                <w:spacing w:val="-5"/>
                <w:sz w:val="19"/>
              </w:rPr>
              <w:t>No</w:t>
            </w:r>
          </w:p>
        </w:tc>
        <w:tc>
          <w:tcPr>
            <w:tcW w:w="1772" w:type="dxa"/>
          </w:tcPr>
          <w:p>
            <w:pPr>
              <w:pStyle w:val="TableParagraph"/>
              <w:ind w:right="101"/>
              <w:rPr>
                <w:sz w:val="19"/>
              </w:rPr>
            </w:pPr>
            <w:r>
              <w:rPr>
                <w:sz w:val="19"/>
              </w:rPr>
              <w:t xml:space="preserve">Does not </w:t>
            </w:r>
            <w:r>
              <w:rPr>
                <w:spacing w:val="-2"/>
                <w:sz w:val="19"/>
              </w:rPr>
              <w:t xml:space="preserve">sufficiently approximate </w:t>
            </w:r>
            <w:r>
              <w:rPr>
                <w:sz w:val="19"/>
              </w:rPr>
              <w:t xml:space="preserve">differences in utilization and spending on </w:t>
            </w:r>
            <w:r>
              <w:rPr>
                <w:spacing w:val="-2"/>
                <w:sz w:val="19"/>
              </w:rPr>
              <w:t xml:space="preserve">rebate-eligible </w:t>
            </w:r>
            <w:r>
              <w:rPr>
                <w:sz w:val="19"/>
              </w:rPr>
              <w:t>drugs</w:t>
            </w:r>
            <w:r>
              <w:rPr>
                <w:spacing w:val="-14"/>
                <w:sz w:val="19"/>
              </w:rPr>
              <w:t xml:space="preserve"> </w:t>
            </w:r>
            <w:r>
              <w:rPr>
                <w:sz w:val="19"/>
              </w:rPr>
              <w:t>across</w:t>
            </w:r>
            <w:r>
              <w:rPr>
                <w:spacing w:val="-13"/>
                <w:sz w:val="19"/>
              </w:rPr>
              <w:t xml:space="preserve"> </w:t>
            </w:r>
            <w:r>
              <w:rPr>
                <w:sz w:val="19"/>
              </w:rPr>
              <w:t xml:space="preserve">QHP </w:t>
            </w:r>
            <w:r>
              <w:rPr>
                <w:spacing w:val="-2"/>
                <w:sz w:val="19"/>
              </w:rPr>
              <w:t>issuers.</w:t>
            </w:r>
          </w:p>
        </w:tc>
      </w:tr>
      <w:tr>
        <w:tblPrEx>
          <w:tblW w:w="0" w:type="auto"/>
          <w:jc w:val="left"/>
          <w:tblInd w:w="130" w:type="dxa"/>
          <w:tblLayout w:type="fixed"/>
          <w:tblCellMar>
            <w:top w:w="0" w:type="dxa"/>
            <w:left w:w="0" w:type="dxa"/>
            <w:bottom w:w="0" w:type="dxa"/>
            <w:right w:w="0" w:type="dxa"/>
          </w:tblCellMar>
          <w:tblLook w:val="01E0"/>
        </w:tblPrEx>
        <w:trPr>
          <w:trHeight w:val="2126"/>
          <w:jc w:val="left"/>
        </w:trPr>
        <w:tc>
          <w:tcPr>
            <w:tcW w:w="1638" w:type="dxa"/>
          </w:tcPr>
          <w:p>
            <w:pPr>
              <w:pStyle w:val="TableParagraph"/>
              <w:ind w:right="322"/>
              <w:rPr>
                <w:sz w:val="19"/>
              </w:rPr>
            </w:pPr>
            <w:r>
              <w:rPr>
                <w:sz w:val="19"/>
              </w:rPr>
              <w:t xml:space="preserve">Based on </w:t>
            </w:r>
            <w:r>
              <w:rPr>
                <w:spacing w:val="-2"/>
                <w:sz w:val="19"/>
              </w:rPr>
              <w:t xml:space="preserve">Advanced </w:t>
            </w:r>
            <w:r>
              <w:rPr>
                <w:sz w:val="19"/>
              </w:rPr>
              <w:t>Premium Tax Credit</w:t>
            </w:r>
            <w:r>
              <w:rPr>
                <w:spacing w:val="-14"/>
                <w:sz w:val="19"/>
              </w:rPr>
              <w:t xml:space="preserve"> </w:t>
            </w:r>
            <w:r>
              <w:rPr>
                <w:sz w:val="19"/>
              </w:rPr>
              <w:t xml:space="preserve">(APTC) </w:t>
            </w:r>
            <w:r>
              <w:rPr>
                <w:spacing w:val="-2"/>
                <w:sz w:val="19"/>
              </w:rPr>
              <w:t>Subsidy Enrollment</w:t>
            </w:r>
          </w:p>
        </w:tc>
        <w:tc>
          <w:tcPr>
            <w:tcW w:w="4590" w:type="dxa"/>
          </w:tcPr>
          <w:p>
            <w:pPr>
              <w:pStyle w:val="TableParagraph"/>
              <w:ind w:right="130"/>
              <w:rPr>
                <w:sz w:val="19"/>
              </w:rPr>
            </w:pPr>
            <w:r>
              <w:rPr>
                <w:sz w:val="19"/>
              </w:rPr>
              <w:t>Rebates</w:t>
            </w:r>
            <w:r>
              <w:rPr>
                <w:spacing w:val="-6"/>
                <w:sz w:val="19"/>
              </w:rPr>
              <w:t xml:space="preserve"> </w:t>
            </w:r>
            <w:r>
              <w:rPr>
                <w:sz w:val="19"/>
              </w:rPr>
              <w:t>received</w:t>
            </w:r>
            <w:r>
              <w:rPr>
                <w:spacing w:val="-6"/>
                <w:sz w:val="19"/>
              </w:rPr>
              <w:t xml:space="preserve"> </w:t>
            </w:r>
            <w:r>
              <w:rPr>
                <w:sz w:val="19"/>
              </w:rPr>
              <w:t>for</w:t>
            </w:r>
            <w:r>
              <w:rPr>
                <w:spacing w:val="-6"/>
                <w:sz w:val="19"/>
              </w:rPr>
              <w:t xml:space="preserve"> </w:t>
            </w:r>
            <w:r>
              <w:rPr>
                <w:sz w:val="19"/>
              </w:rPr>
              <w:t>multiple</w:t>
            </w:r>
            <w:r>
              <w:rPr>
                <w:spacing w:val="-6"/>
                <w:sz w:val="19"/>
              </w:rPr>
              <w:t xml:space="preserve"> </w:t>
            </w:r>
            <w:r>
              <w:rPr>
                <w:sz w:val="19"/>
              </w:rPr>
              <w:t>drugs</w:t>
            </w:r>
            <w:r>
              <w:rPr>
                <w:spacing w:val="-6"/>
                <w:sz w:val="19"/>
              </w:rPr>
              <w:t xml:space="preserve"> </w:t>
            </w:r>
            <w:r>
              <w:rPr>
                <w:sz w:val="19"/>
              </w:rPr>
              <w:t>are</w:t>
            </w:r>
            <w:r>
              <w:rPr>
                <w:spacing w:val="-6"/>
                <w:sz w:val="19"/>
              </w:rPr>
              <w:t xml:space="preserve"> </w:t>
            </w:r>
            <w:r>
              <w:rPr>
                <w:sz w:val="19"/>
              </w:rPr>
              <w:t>allocated</w:t>
            </w:r>
            <w:r>
              <w:rPr>
                <w:spacing w:val="-6"/>
                <w:sz w:val="19"/>
              </w:rPr>
              <w:t xml:space="preserve"> </w:t>
            </w:r>
            <w:r>
              <w:rPr>
                <w:sz w:val="19"/>
              </w:rPr>
              <w:t>to a</w:t>
            </w:r>
            <w:r>
              <w:rPr>
                <w:spacing w:val="-4"/>
                <w:sz w:val="19"/>
              </w:rPr>
              <w:t xml:space="preserve"> </w:t>
            </w:r>
            <w:r>
              <w:rPr>
                <w:sz w:val="19"/>
              </w:rPr>
              <w:t>QHP</w:t>
            </w:r>
            <w:r>
              <w:rPr>
                <w:spacing w:val="-5"/>
                <w:sz w:val="19"/>
              </w:rPr>
              <w:t xml:space="preserve"> </w:t>
            </w:r>
            <w:r>
              <w:rPr>
                <w:sz w:val="19"/>
              </w:rPr>
              <w:t>issuer</w:t>
            </w:r>
            <w:r>
              <w:rPr>
                <w:spacing w:val="-4"/>
                <w:sz w:val="19"/>
              </w:rPr>
              <w:t xml:space="preserve"> </w:t>
            </w:r>
            <w:r>
              <w:rPr>
                <w:sz w:val="19"/>
              </w:rPr>
              <w:t>or</w:t>
            </w:r>
            <w:r>
              <w:rPr>
                <w:spacing w:val="-4"/>
                <w:sz w:val="19"/>
              </w:rPr>
              <w:t xml:space="preserve"> </w:t>
            </w:r>
            <w:r>
              <w:rPr>
                <w:sz w:val="19"/>
              </w:rPr>
              <w:t>11-digit</w:t>
            </w:r>
            <w:r>
              <w:rPr>
                <w:spacing w:val="-4"/>
                <w:sz w:val="19"/>
              </w:rPr>
              <w:t xml:space="preserve"> </w:t>
            </w:r>
            <w:r>
              <w:rPr>
                <w:sz w:val="19"/>
              </w:rPr>
              <w:t>NDC</w:t>
            </w:r>
            <w:r>
              <w:rPr>
                <w:spacing w:val="-5"/>
                <w:sz w:val="19"/>
              </w:rPr>
              <w:t xml:space="preserve"> </w:t>
            </w:r>
            <w:r>
              <w:rPr>
                <w:sz w:val="19"/>
              </w:rPr>
              <w:t>based</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z w:val="19"/>
              </w:rPr>
              <w:t>number of low-income subsidy (LIS) beneficiaries enrolled</w:t>
            </w:r>
            <w:r>
              <w:rPr>
                <w:spacing w:val="40"/>
                <w:sz w:val="19"/>
              </w:rPr>
              <w:t xml:space="preserve"> </w:t>
            </w:r>
            <w:r>
              <w:rPr>
                <w:sz w:val="19"/>
              </w:rPr>
              <w:t>in the QHP issuer as a percentage of the total number of LIS beneficiaries enrolled in all of the PBM’s QHP issuers.</w:t>
            </w:r>
          </w:p>
        </w:tc>
        <w:tc>
          <w:tcPr>
            <w:tcW w:w="2790" w:type="dxa"/>
          </w:tcPr>
          <w:p>
            <w:pPr>
              <w:pStyle w:val="TableParagraph"/>
              <w:rPr>
                <w:sz w:val="19"/>
              </w:rPr>
            </w:pPr>
            <w:r>
              <w:rPr>
                <w:spacing w:val="-5"/>
                <w:sz w:val="19"/>
              </w:rPr>
              <w:t>No</w:t>
            </w:r>
          </w:p>
        </w:tc>
        <w:tc>
          <w:tcPr>
            <w:tcW w:w="1772" w:type="dxa"/>
          </w:tcPr>
          <w:p>
            <w:pPr>
              <w:pStyle w:val="TableParagraph"/>
              <w:ind w:right="101"/>
              <w:rPr>
                <w:sz w:val="19"/>
              </w:rPr>
            </w:pPr>
            <w:r>
              <w:rPr>
                <w:sz w:val="19"/>
              </w:rPr>
              <w:t xml:space="preserve">Does not </w:t>
            </w:r>
            <w:r>
              <w:rPr>
                <w:spacing w:val="-2"/>
                <w:sz w:val="19"/>
              </w:rPr>
              <w:t xml:space="preserve">sufficiently approximate </w:t>
            </w:r>
            <w:r>
              <w:rPr>
                <w:sz w:val="19"/>
              </w:rPr>
              <w:t xml:space="preserve">differences in utilization and spending on </w:t>
            </w:r>
            <w:r>
              <w:rPr>
                <w:spacing w:val="-2"/>
                <w:sz w:val="19"/>
              </w:rPr>
              <w:t xml:space="preserve">rebate-eligible </w:t>
            </w:r>
            <w:r>
              <w:rPr>
                <w:sz w:val="19"/>
              </w:rPr>
              <w:t>drugs</w:t>
            </w:r>
            <w:r>
              <w:rPr>
                <w:spacing w:val="-14"/>
                <w:sz w:val="19"/>
              </w:rPr>
              <w:t xml:space="preserve"> </w:t>
            </w:r>
            <w:r>
              <w:rPr>
                <w:sz w:val="19"/>
              </w:rPr>
              <w:t>across</w:t>
            </w:r>
            <w:r>
              <w:rPr>
                <w:spacing w:val="-13"/>
                <w:sz w:val="19"/>
              </w:rPr>
              <w:t xml:space="preserve"> </w:t>
            </w:r>
            <w:r>
              <w:rPr>
                <w:sz w:val="19"/>
              </w:rPr>
              <w:t xml:space="preserve">QHP </w:t>
            </w:r>
            <w:r>
              <w:rPr>
                <w:spacing w:val="-2"/>
                <w:sz w:val="19"/>
              </w:rPr>
              <w:t>issuers.</w:t>
            </w:r>
          </w:p>
        </w:tc>
      </w:tr>
      <w:tr>
        <w:tblPrEx>
          <w:tblW w:w="0" w:type="auto"/>
          <w:jc w:val="left"/>
          <w:tblInd w:w="130" w:type="dxa"/>
          <w:tblLayout w:type="fixed"/>
          <w:tblCellMar>
            <w:top w:w="0" w:type="dxa"/>
            <w:left w:w="0" w:type="dxa"/>
            <w:bottom w:w="0" w:type="dxa"/>
            <w:right w:w="0" w:type="dxa"/>
          </w:tblCellMar>
          <w:tblLook w:val="01E0"/>
        </w:tblPrEx>
        <w:trPr>
          <w:trHeight w:val="2127"/>
          <w:jc w:val="left"/>
        </w:trPr>
        <w:tc>
          <w:tcPr>
            <w:tcW w:w="1638" w:type="dxa"/>
          </w:tcPr>
          <w:p>
            <w:pPr>
              <w:pStyle w:val="TableParagraph"/>
              <w:spacing w:line="242" w:lineRule="auto"/>
              <w:ind w:right="628"/>
              <w:rPr>
                <w:sz w:val="19"/>
              </w:rPr>
            </w:pPr>
            <w:r>
              <w:rPr>
                <w:sz w:val="19"/>
              </w:rPr>
              <w:t>Based on Number</w:t>
            </w:r>
            <w:r>
              <w:rPr>
                <w:spacing w:val="-14"/>
                <w:sz w:val="19"/>
              </w:rPr>
              <w:t xml:space="preserve"> </w:t>
            </w:r>
            <w:r>
              <w:rPr>
                <w:sz w:val="19"/>
              </w:rPr>
              <w:t xml:space="preserve">of </w:t>
            </w:r>
            <w:r>
              <w:rPr>
                <w:spacing w:val="-2"/>
                <w:sz w:val="19"/>
              </w:rPr>
              <w:t>Claims</w:t>
            </w:r>
          </w:p>
        </w:tc>
        <w:tc>
          <w:tcPr>
            <w:tcW w:w="4590" w:type="dxa"/>
          </w:tcPr>
          <w:p>
            <w:pPr>
              <w:pStyle w:val="TableParagraph"/>
              <w:ind w:right="129"/>
              <w:rPr>
                <w:sz w:val="19"/>
              </w:rPr>
            </w:pPr>
            <w:r>
              <w:rPr>
                <w:sz w:val="19"/>
              </w:rPr>
              <w:t>Rebates</w:t>
            </w:r>
            <w:r>
              <w:rPr>
                <w:spacing w:val="-6"/>
                <w:sz w:val="19"/>
              </w:rPr>
              <w:t xml:space="preserve"> </w:t>
            </w:r>
            <w:r>
              <w:rPr>
                <w:sz w:val="19"/>
              </w:rPr>
              <w:t>received</w:t>
            </w:r>
            <w:r>
              <w:rPr>
                <w:spacing w:val="-6"/>
                <w:sz w:val="19"/>
              </w:rPr>
              <w:t xml:space="preserve"> </w:t>
            </w:r>
            <w:r>
              <w:rPr>
                <w:sz w:val="19"/>
              </w:rPr>
              <w:t>for</w:t>
            </w:r>
            <w:r>
              <w:rPr>
                <w:spacing w:val="-6"/>
                <w:sz w:val="19"/>
              </w:rPr>
              <w:t xml:space="preserve"> </w:t>
            </w:r>
            <w:r>
              <w:rPr>
                <w:sz w:val="19"/>
              </w:rPr>
              <w:t>multiple</w:t>
            </w:r>
            <w:r>
              <w:rPr>
                <w:spacing w:val="-6"/>
                <w:sz w:val="19"/>
              </w:rPr>
              <w:t xml:space="preserve"> </w:t>
            </w:r>
            <w:r>
              <w:rPr>
                <w:sz w:val="19"/>
              </w:rPr>
              <w:t>drugs</w:t>
            </w:r>
            <w:r>
              <w:rPr>
                <w:spacing w:val="-6"/>
                <w:sz w:val="19"/>
              </w:rPr>
              <w:t xml:space="preserve"> </w:t>
            </w:r>
            <w:r>
              <w:rPr>
                <w:sz w:val="19"/>
              </w:rPr>
              <w:t>are</w:t>
            </w:r>
            <w:r>
              <w:rPr>
                <w:spacing w:val="-6"/>
                <w:sz w:val="19"/>
              </w:rPr>
              <w:t xml:space="preserve"> </w:t>
            </w:r>
            <w:r>
              <w:rPr>
                <w:sz w:val="19"/>
              </w:rPr>
              <w:t>allocated</w:t>
            </w:r>
            <w:r>
              <w:rPr>
                <w:spacing w:val="-6"/>
                <w:sz w:val="19"/>
              </w:rPr>
              <w:t xml:space="preserve"> </w:t>
            </w:r>
            <w:r>
              <w:rPr>
                <w:sz w:val="19"/>
              </w:rPr>
              <w:t>to a</w:t>
            </w:r>
            <w:r>
              <w:rPr>
                <w:spacing w:val="-4"/>
                <w:sz w:val="19"/>
              </w:rPr>
              <w:t xml:space="preserve"> </w:t>
            </w:r>
            <w:r>
              <w:rPr>
                <w:sz w:val="19"/>
              </w:rPr>
              <w:t>QHP</w:t>
            </w:r>
            <w:r>
              <w:rPr>
                <w:spacing w:val="-5"/>
                <w:sz w:val="19"/>
              </w:rPr>
              <w:t xml:space="preserve"> </w:t>
            </w:r>
            <w:r>
              <w:rPr>
                <w:sz w:val="19"/>
              </w:rPr>
              <w:t>issuer</w:t>
            </w:r>
            <w:r>
              <w:rPr>
                <w:spacing w:val="-4"/>
                <w:sz w:val="19"/>
              </w:rPr>
              <w:t xml:space="preserve"> </w:t>
            </w:r>
            <w:r>
              <w:rPr>
                <w:sz w:val="19"/>
              </w:rPr>
              <w:t>or</w:t>
            </w:r>
            <w:r>
              <w:rPr>
                <w:spacing w:val="-4"/>
                <w:sz w:val="19"/>
              </w:rPr>
              <w:t xml:space="preserve"> </w:t>
            </w:r>
            <w:r>
              <w:rPr>
                <w:sz w:val="19"/>
              </w:rPr>
              <w:t>11-digit</w:t>
            </w:r>
            <w:r>
              <w:rPr>
                <w:spacing w:val="-4"/>
                <w:sz w:val="19"/>
              </w:rPr>
              <w:t xml:space="preserve"> </w:t>
            </w:r>
            <w:r>
              <w:rPr>
                <w:sz w:val="19"/>
              </w:rPr>
              <w:t>NDC</w:t>
            </w:r>
            <w:r>
              <w:rPr>
                <w:spacing w:val="-5"/>
                <w:sz w:val="19"/>
              </w:rPr>
              <w:t xml:space="preserve"> </w:t>
            </w:r>
            <w:r>
              <w:rPr>
                <w:sz w:val="19"/>
              </w:rPr>
              <w:t>based</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z w:val="19"/>
              </w:rPr>
              <w:t>number of claims under the QHP issuer as a percentage of the total number of claims received under all of the PBM’s QHP issuers. Thus, allocation is based on the total</w:t>
            </w:r>
            <w:r>
              <w:rPr>
                <w:spacing w:val="-1"/>
                <w:sz w:val="19"/>
              </w:rPr>
              <w:t xml:space="preserve"> </w:t>
            </w:r>
            <w:r>
              <w:rPr>
                <w:sz w:val="19"/>
              </w:rPr>
              <w:t>number of claims for all</w:t>
            </w:r>
            <w:r>
              <w:rPr>
                <w:spacing w:val="-1"/>
                <w:sz w:val="19"/>
              </w:rPr>
              <w:t xml:space="preserve"> </w:t>
            </w:r>
            <w:r>
              <w:rPr>
                <w:sz w:val="19"/>
              </w:rPr>
              <w:t>of the drugs rather than the number of claims received for each drug.</w:t>
            </w:r>
          </w:p>
        </w:tc>
        <w:tc>
          <w:tcPr>
            <w:tcW w:w="2790" w:type="dxa"/>
          </w:tcPr>
          <w:p>
            <w:pPr>
              <w:pStyle w:val="TableParagraph"/>
              <w:spacing w:before="81"/>
              <w:rPr>
                <w:sz w:val="19"/>
              </w:rPr>
            </w:pPr>
            <w:r>
              <w:rPr>
                <w:spacing w:val="-5"/>
                <w:sz w:val="19"/>
              </w:rPr>
              <w:t>No</w:t>
            </w:r>
          </w:p>
        </w:tc>
        <w:tc>
          <w:tcPr>
            <w:tcW w:w="1772" w:type="dxa"/>
          </w:tcPr>
          <w:p>
            <w:pPr>
              <w:pStyle w:val="TableParagraph"/>
              <w:ind w:right="101"/>
              <w:rPr>
                <w:sz w:val="19"/>
              </w:rPr>
            </w:pPr>
            <w:r>
              <w:rPr>
                <w:sz w:val="19"/>
              </w:rPr>
              <w:t xml:space="preserve">Does not </w:t>
            </w:r>
            <w:r>
              <w:rPr>
                <w:spacing w:val="-2"/>
                <w:sz w:val="19"/>
              </w:rPr>
              <w:t xml:space="preserve">sufficiently approximate </w:t>
            </w:r>
            <w:r>
              <w:rPr>
                <w:sz w:val="19"/>
              </w:rPr>
              <w:t xml:space="preserve">differences in utilization and spending on </w:t>
            </w:r>
            <w:r>
              <w:rPr>
                <w:spacing w:val="-2"/>
                <w:sz w:val="19"/>
              </w:rPr>
              <w:t xml:space="preserve">rebate-eligible </w:t>
            </w:r>
            <w:r>
              <w:rPr>
                <w:sz w:val="19"/>
              </w:rPr>
              <w:t>drugs</w:t>
            </w:r>
            <w:r>
              <w:rPr>
                <w:spacing w:val="-14"/>
                <w:sz w:val="19"/>
              </w:rPr>
              <w:t xml:space="preserve"> </w:t>
            </w:r>
            <w:r>
              <w:rPr>
                <w:sz w:val="19"/>
              </w:rPr>
              <w:t>across</w:t>
            </w:r>
            <w:r>
              <w:rPr>
                <w:spacing w:val="-13"/>
                <w:sz w:val="19"/>
              </w:rPr>
              <w:t xml:space="preserve"> </w:t>
            </w:r>
            <w:r>
              <w:rPr>
                <w:sz w:val="19"/>
              </w:rPr>
              <w:t xml:space="preserve">QHP </w:t>
            </w:r>
            <w:r>
              <w:rPr>
                <w:spacing w:val="-2"/>
                <w:sz w:val="19"/>
              </w:rPr>
              <w:t>issuers.</w:t>
            </w:r>
          </w:p>
        </w:tc>
      </w:tr>
    </w:tbl>
    <w:p>
      <w:pPr>
        <w:pStyle w:val="BodyText"/>
        <w:spacing w:before="12"/>
        <w:rPr>
          <w:b/>
        </w:rPr>
      </w:pPr>
    </w:p>
    <w:p>
      <w:pPr>
        <w:pStyle w:val="BodyText"/>
        <w:ind w:left="119" w:right="595"/>
      </w:pPr>
      <w:r>
        <w:t>CMS</w:t>
      </w:r>
      <w:r>
        <w:rPr>
          <w:spacing w:val="-3"/>
        </w:rPr>
        <w:t xml:space="preserve"> </w:t>
      </w:r>
      <w:r>
        <w:t>will</w:t>
      </w:r>
      <w:r>
        <w:rPr>
          <w:spacing w:val="-3"/>
        </w:rPr>
        <w:t xml:space="preserve"> </w:t>
      </w:r>
      <w:r>
        <w:t>evaluate</w:t>
      </w:r>
      <w:r>
        <w:rPr>
          <w:spacing w:val="-3"/>
        </w:rPr>
        <w:t xml:space="preserve"> </w:t>
      </w:r>
      <w:r>
        <w:t>the</w:t>
      </w:r>
      <w:r>
        <w:rPr>
          <w:spacing w:val="-3"/>
        </w:rPr>
        <w:t xml:space="preserve"> </w:t>
      </w:r>
      <w:r>
        <w:t>appropriateness</w:t>
      </w:r>
      <w:r>
        <w:rPr>
          <w:spacing w:val="-2"/>
        </w:rPr>
        <w:t xml:space="preserve"> </w:t>
      </w:r>
      <w:r>
        <w:t>of</w:t>
      </w:r>
      <w:r>
        <w:rPr>
          <w:spacing w:val="-3"/>
        </w:rPr>
        <w:t xml:space="preserve"> </w:t>
      </w:r>
      <w:r>
        <w:t>an</w:t>
      </w:r>
      <w:r>
        <w:rPr>
          <w:spacing w:val="-3"/>
        </w:rPr>
        <w:t xml:space="preserve"> </w:t>
      </w:r>
      <w:r>
        <w:t>allocation</w:t>
      </w:r>
      <w:r>
        <w:rPr>
          <w:spacing w:val="-3"/>
        </w:rPr>
        <w:t xml:space="preserve"> </w:t>
      </w:r>
      <w:r>
        <w:t>methodology</w:t>
      </w:r>
      <w:r>
        <w:rPr>
          <w:spacing w:val="-3"/>
        </w:rPr>
        <w:t xml:space="preserve"> </w:t>
      </w:r>
      <w:r>
        <w:t>that</w:t>
      </w:r>
      <w:r>
        <w:rPr>
          <w:spacing w:val="-3"/>
        </w:rPr>
        <w:t xml:space="preserve"> </w:t>
      </w:r>
      <w:r>
        <w:t>has</w:t>
      </w:r>
      <w:r>
        <w:rPr>
          <w:spacing w:val="-2"/>
        </w:rPr>
        <w:t xml:space="preserve"> </w:t>
      </w:r>
      <w:r>
        <w:t>not</w:t>
      </w:r>
      <w:r>
        <w:rPr>
          <w:spacing w:val="-3"/>
        </w:rPr>
        <w:t xml:space="preserve"> </w:t>
      </w:r>
      <w:r>
        <w:t>already</w:t>
      </w:r>
      <w:r>
        <w:rPr>
          <w:spacing w:val="-3"/>
        </w:rPr>
        <w:t xml:space="preserve"> </w:t>
      </w:r>
      <w:r>
        <w:t>been</w:t>
      </w:r>
      <w:r>
        <w:rPr>
          <w:spacing w:val="-4"/>
        </w:rPr>
        <w:t xml:space="preserve"> </w:t>
      </w:r>
      <w:r>
        <w:t>identified</w:t>
      </w:r>
      <w:r>
        <w:rPr>
          <w:spacing w:val="-3"/>
        </w:rPr>
        <w:t xml:space="preserve"> </w:t>
      </w:r>
      <w:r>
        <w:t>as</w:t>
      </w:r>
      <w:r>
        <w:rPr>
          <w:spacing w:val="-3"/>
        </w:rPr>
        <w:t xml:space="preserve"> </w:t>
      </w:r>
      <w:r>
        <w:t>appropriate</w:t>
      </w:r>
      <w:r>
        <w:rPr>
          <w:spacing w:val="-3"/>
        </w:rPr>
        <w:t xml:space="preserve"> </w:t>
      </w:r>
      <w:r>
        <w:t>on a case-by-case basis using the information that submitters provide on the methodology in the comment field.</w:t>
      </w:r>
    </w:p>
    <w:sectPr>
      <w:pgSz w:w="12240" w:h="15840"/>
      <w:pgMar w:top="980" w:right="120" w:bottom="1080" w:left="600" w:header="783" w:footer="89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libri">
    <w:altName w:val="Calibri"/>
    <w:charset w:val="00"/>
    <w:family w:val="swiss"/>
    <w:pitch w:val="variable"/>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pPr>
    <w:r>
      <mc:AlternateContent>
        <mc:Choice Requires="wps">
          <w:drawing>
            <wp:anchor distT="0" distB="0" distL="0" distR="0" simplePos="0" relativeHeight="251658240" behindDoc="1" locked="0" layoutInCell="1" allowOverlap="1">
              <wp:simplePos x="0" y="0"/>
              <wp:positionH relativeFrom="page">
                <wp:posOffset>438150</wp:posOffset>
              </wp:positionH>
              <wp:positionV relativeFrom="page">
                <wp:posOffset>9310878</wp:posOffset>
              </wp:positionV>
              <wp:extent cx="6896734" cy="635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6896734" cy="6350"/>
                      </a:xfrm>
                      <a:custGeom>
                        <a:avLst/>
                        <a:gdLst/>
                        <a:rect l="l" t="t" r="r" b="b"/>
                        <a:pathLst>
                          <a:path fill="norm" h="6350" w="6896734" stroke="1">
                            <a:moveTo>
                              <a:pt x="6896112" y="0"/>
                            </a:moveTo>
                            <a:lnTo>
                              <a:pt x="0" y="0"/>
                            </a:lnTo>
                            <a:lnTo>
                              <a:pt x="0" y="6096"/>
                            </a:lnTo>
                            <a:lnTo>
                              <a:pt x="6896112" y="6096"/>
                            </a:lnTo>
                            <a:lnTo>
                              <a:pt x="6896112" y="0"/>
                            </a:lnTo>
                            <a:close/>
                          </a:path>
                        </a:pathLst>
                      </a:custGeom>
                      <a:solidFill>
                        <a:srgbClr val="0B4D8E"/>
                      </a:solidFill>
                    </wps:spPr>
                    <wps:bodyPr wrap="square" lIns="0" tIns="0" rIns="0" bIns="0" rtlCol="0">
                      <a:prstTxWarp prst="textNoShape">
                        <a:avLst/>
                      </a:prstTxWarp>
                    </wps:bodyPr>
                  </wps:wsp>
                </a:graphicData>
              </a:graphic>
            </wp:anchor>
          </w:drawing>
        </mc:Choice>
        <mc:Fallback>
          <w:pict>
            <v:rect id="_x0000_s2051" style="width:543pt;height:0.48pt;margin-top:733.14pt;margin-left:34.5pt;mso-position-horizontal-relative:page;mso-position-vertical-relative:page;position:absolute;z-index:-251657216" filled="t" fillcolor="#0b4d8e" stroked="f">
              <v:fill type="solid"/>
            </v:rect>
          </w:pict>
        </mc:Fallback>
      </mc:AlternateContent>
    </w:r>
    <w:r>
      <mc:AlternateContent>
        <mc:Choice Requires="wps">
          <w:drawing>
            <wp:anchor distT="0" distB="0" distL="0" distR="0" simplePos="0" relativeHeight="251660288" behindDoc="1" locked="0" layoutInCell="1" allowOverlap="1">
              <wp:simplePos x="0" y="0"/>
              <wp:positionH relativeFrom="page">
                <wp:posOffset>3802634</wp:posOffset>
              </wp:positionH>
              <wp:positionV relativeFrom="page">
                <wp:posOffset>9345231</wp:posOffset>
              </wp:positionV>
              <wp:extent cx="167640" cy="16510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165100"/>
                      </a:xfrm>
                      <a:prstGeom prst="rect">
                        <a:avLst/>
                      </a:prstGeom>
                    </wps:spPr>
                    <wps:txbx>
                      <w:txbxContent>
                        <w:p>
                          <w:pPr>
                            <w:spacing w:before="0" w:line="244"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2" type="#_x0000_t202" style="width:13.2pt;height:13pt;margin-top:735.84pt;margin-left:299.42pt;mso-position-horizontal-relative:page;mso-position-vertical-relative:page;position:absolute;z-index:-251655168" filled="f" stroked="f">
              <v:textbox inset="0,0,0,0">
                <w:txbxContent>
                  <w:p>
                    <w:pPr>
                      <w:spacing w:before="0" w:line="244"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pPr>
    <w:r>
      <mc:AlternateContent>
        <mc:Choice Requires="wps">
          <w:drawing>
            <wp:anchor distT="0" distB="0" distL="0" distR="0" simplePos="0" relativeHeight="251658240" behindDoc="1" locked="0" layoutInCell="1" allowOverlap="1">
              <wp:simplePos x="0" y="0"/>
              <wp:positionH relativeFrom="page">
                <wp:posOffset>438150</wp:posOffset>
              </wp:positionH>
              <wp:positionV relativeFrom="page">
                <wp:posOffset>617981</wp:posOffset>
              </wp:positionV>
              <wp:extent cx="6896734" cy="635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896734" cy="6350"/>
                      </a:xfrm>
                      <a:custGeom>
                        <a:avLst/>
                        <a:gdLst/>
                        <a:rect l="l" t="t" r="r" b="b"/>
                        <a:pathLst>
                          <a:path fill="norm" h="6350" w="6896734" stroke="1">
                            <a:moveTo>
                              <a:pt x="6896112" y="0"/>
                            </a:moveTo>
                            <a:lnTo>
                              <a:pt x="0" y="0"/>
                            </a:lnTo>
                            <a:lnTo>
                              <a:pt x="0" y="6096"/>
                            </a:lnTo>
                            <a:lnTo>
                              <a:pt x="6896112" y="6096"/>
                            </a:lnTo>
                            <a:lnTo>
                              <a:pt x="6896112" y="0"/>
                            </a:lnTo>
                            <a:close/>
                          </a:path>
                        </a:pathLst>
                      </a:custGeom>
                      <a:solidFill>
                        <a:srgbClr val="0B4D8E"/>
                      </a:solidFill>
                    </wps:spPr>
                    <wps:bodyPr wrap="square" lIns="0" tIns="0" rIns="0" bIns="0" rtlCol="0">
                      <a:prstTxWarp prst="textNoShape">
                        <a:avLst/>
                      </a:prstTxWarp>
                    </wps:bodyPr>
                  </wps:wsp>
                </a:graphicData>
              </a:graphic>
            </wp:anchor>
          </w:drawing>
        </mc:Choice>
        <mc:Fallback>
          <w:pict>
            <v:rect id="_x0000_s2049" style="width:543pt;height:0.48pt;margin-top:48.66pt;margin-left:34.5pt;mso-position-horizontal-relative:page;mso-position-vertical-relative:page;position:absolute;z-index:-251657216" filled="t" fillcolor="#0b4d8e" stroked="f">
              <v:fill type="solid"/>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17"/>
      </w:rPr>
    </w:pPr>
    <w:r>
      <mc:AlternateContent>
        <mc:Choice Requires="wps">
          <w:drawing>
            <wp:anchor distT="0" distB="0" distL="0" distR="0" simplePos="0" relativeHeight="251660288" behindDoc="1" locked="0" layoutInCell="1" allowOverlap="1">
              <wp:simplePos x="0" y="0"/>
              <wp:positionH relativeFrom="page">
                <wp:posOffset>438150</wp:posOffset>
              </wp:positionH>
              <wp:positionV relativeFrom="page">
                <wp:posOffset>617981</wp:posOffset>
              </wp:positionV>
              <wp:extent cx="6896734" cy="635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6896734" cy="6350"/>
                      </a:xfrm>
                      <a:custGeom>
                        <a:avLst/>
                        <a:gdLst/>
                        <a:rect l="l" t="t" r="r" b="b"/>
                        <a:pathLst>
                          <a:path fill="norm" h="6350" w="6896734" stroke="1">
                            <a:moveTo>
                              <a:pt x="6896112" y="0"/>
                            </a:moveTo>
                            <a:lnTo>
                              <a:pt x="0" y="0"/>
                            </a:lnTo>
                            <a:lnTo>
                              <a:pt x="0" y="6096"/>
                            </a:lnTo>
                            <a:lnTo>
                              <a:pt x="6896112" y="6096"/>
                            </a:lnTo>
                            <a:lnTo>
                              <a:pt x="6896112" y="0"/>
                            </a:lnTo>
                            <a:close/>
                          </a:path>
                        </a:pathLst>
                      </a:custGeom>
                      <a:solidFill>
                        <a:srgbClr val="0B4D8E"/>
                      </a:solidFill>
                    </wps:spPr>
                    <wps:bodyPr wrap="square" lIns="0" tIns="0" rIns="0" bIns="0" rtlCol="0">
                      <a:prstTxWarp prst="textNoShape">
                        <a:avLst/>
                      </a:prstTxWarp>
                    </wps:bodyPr>
                  </wps:wsp>
                </a:graphicData>
              </a:graphic>
            </wp:anchor>
          </w:drawing>
        </mc:Choice>
        <mc:Fallback>
          <w:pict>
            <v:rect id="_x0000_s2050" style="width:543pt;height:0.48pt;margin-top:48.66pt;margin-left:34.5pt;mso-position-horizontal-relative:page;mso-position-vertical-relative:page;position:absolute;z-index:-251655168" filled="t" fillcolor="#0b4d8e" stroked="f">
              <v:fill type="solid"/>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E84DB"/>
    <w:multiLevelType w:val="hybridMultilevel"/>
    <w:tmpl w:val="00000000"/>
    <w:lvl w:ilvl="0">
      <w:start w:val="0"/>
      <w:numFmt w:val="bullet"/>
      <w:lvlText w:val=""/>
      <w:lvlJc w:val="left"/>
      <w:pPr>
        <w:ind w:left="311" w:hanging="254"/>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78" w:hanging="254"/>
      </w:pPr>
      <w:rPr>
        <w:rFonts w:hint="default"/>
        <w:lang w:val="en-US" w:eastAsia="en-US" w:bidi="ar-SA"/>
      </w:rPr>
    </w:lvl>
    <w:lvl w:ilvl="2">
      <w:start w:val="0"/>
      <w:numFmt w:val="bullet"/>
      <w:lvlText w:val="•"/>
      <w:lvlJc w:val="left"/>
      <w:pPr>
        <w:ind w:left="1437" w:hanging="254"/>
      </w:pPr>
      <w:rPr>
        <w:rFonts w:hint="default"/>
        <w:lang w:val="en-US" w:eastAsia="en-US" w:bidi="ar-SA"/>
      </w:rPr>
    </w:lvl>
    <w:lvl w:ilvl="3">
      <w:start w:val="0"/>
      <w:numFmt w:val="bullet"/>
      <w:lvlText w:val="•"/>
      <w:lvlJc w:val="left"/>
      <w:pPr>
        <w:ind w:left="1995" w:hanging="254"/>
      </w:pPr>
      <w:rPr>
        <w:rFonts w:hint="default"/>
        <w:lang w:val="en-US" w:eastAsia="en-US" w:bidi="ar-SA"/>
      </w:rPr>
    </w:lvl>
    <w:lvl w:ilvl="4">
      <w:start w:val="0"/>
      <w:numFmt w:val="bullet"/>
      <w:lvlText w:val="•"/>
      <w:lvlJc w:val="left"/>
      <w:pPr>
        <w:ind w:left="2554" w:hanging="254"/>
      </w:pPr>
      <w:rPr>
        <w:rFonts w:hint="default"/>
        <w:lang w:val="en-US" w:eastAsia="en-US" w:bidi="ar-SA"/>
      </w:rPr>
    </w:lvl>
    <w:lvl w:ilvl="5">
      <w:start w:val="0"/>
      <w:numFmt w:val="bullet"/>
      <w:lvlText w:val="•"/>
      <w:lvlJc w:val="left"/>
      <w:pPr>
        <w:ind w:left="3112" w:hanging="254"/>
      </w:pPr>
      <w:rPr>
        <w:rFonts w:hint="default"/>
        <w:lang w:val="en-US" w:eastAsia="en-US" w:bidi="ar-SA"/>
      </w:rPr>
    </w:lvl>
    <w:lvl w:ilvl="6">
      <w:start w:val="0"/>
      <w:numFmt w:val="bullet"/>
      <w:lvlText w:val="•"/>
      <w:lvlJc w:val="left"/>
      <w:pPr>
        <w:ind w:left="3671" w:hanging="254"/>
      </w:pPr>
      <w:rPr>
        <w:rFonts w:hint="default"/>
        <w:lang w:val="en-US" w:eastAsia="en-US" w:bidi="ar-SA"/>
      </w:rPr>
    </w:lvl>
    <w:lvl w:ilvl="7">
      <w:start w:val="0"/>
      <w:numFmt w:val="bullet"/>
      <w:lvlText w:val="•"/>
      <w:lvlJc w:val="left"/>
      <w:pPr>
        <w:ind w:left="4229" w:hanging="254"/>
      </w:pPr>
      <w:rPr>
        <w:rFonts w:hint="default"/>
        <w:lang w:val="en-US" w:eastAsia="en-US" w:bidi="ar-SA"/>
      </w:rPr>
    </w:lvl>
    <w:lvl w:ilvl="8">
      <w:start w:val="0"/>
      <w:numFmt w:val="bullet"/>
      <w:lvlText w:val="•"/>
      <w:lvlJc w:val="left"/>
      <w:pPr>
        <w:ind w:left="4788" w:hanging="254"/>
      </w:pPr>
      <w:rPr>
        <w:rFonts w:hint="default"/>
        <w:lang w:val="en-US" w:eastAsia="en-US" w:bidi="ar-SA"/>
      </w:rPr>
    </w:lvl>
  </w:abstractNum>
  <w:abstractNum w:abstractNumId="1">
    <w:nsid w:val="091AF335"/>
    <w:multiLevelType w:val="hybridMultilevel"/>
    <w:tmpl w:val="00000000"/>
    <w:lvl w:ilvl="0">
      <w:start w:val="1"/>
      <w:numFmt w:val="decimal"/>
      <w:lvlText w:val="%1."/>
      <w:lvlJc w:val="left"/>
      <w:pPr>
        <w:ind w:left="479" w:hanging="360"/>
        <w:jc w:val="left"/>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79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6000" w:hanging="360"/>
      </w:pPr>
      <w:rPr>
        <w:rFonts w:hint="default"/>
        <w:lang w:val="en-US" w:eastAsia="en-US" w:bidi="ar-SA"/>
      </w:rPr>
    </w:lvl>
    <w:lvl w:ilvl="6">
      <w:start w:val="0"/>
      <w:numFmt w:val="bullet"/>
      <w:lvlText w:val="•"/>
      <w:lvlJc w:val="left"/>
      <w:pPr>
        <w:ind w:left="7104" w:hanging="360"/>
      </w:pPr>
      <w:rPr>
        <w:rFonts w:hint="default"/>
        <w:lang w:val="en-US" w:eastAsia="en-US" w:bidi="ar-SA"/>
      </w:rPr>
    </w:lvl>
    <w:lvl w:ilvl="7">
      <w:start w:val="0"/>
      <w:numFmt w:val="bullet"/>
      <w:lvlText w:val="•"/>
      <w:lvlJc w:val="left"/>
      <w:pPr>
        <w:ind w:left="8208" w:hanging="360"/>
      </w:pPr>
      <w:rPr>
        <w:rFonts w:hint="default"/>
        <w:lang w:val="en-US" w:eastAsia="en-US" w:bidi="ar-SA"/>
      </w:rPr>
    </w:lvl>
    <w:lvl w:ilvl="8">
      <w:start w:val="0"/>
      <w:numFmt w:val="bullet"/>
      <w:lvlText w:val="•"/>
      <w:lvlJc w:val="left"/>
      <w:pPr>
        <w:ind w:left="9312" w:hanging="360"/>
      </w:pPr>
      <w:rPr>
        <w:rFonts w:hint="default"/>
        <w:lang w:val="en-US" w:eastAsia="en-US" w:bidi="ar-SA"/>
      </w:rPr>
    </w:lvl>
  </w:abstractNum>
  <w:abstractNum w:abstractNumId="2">
    <w:nsid w:val="2746CCC1"/>
    <w:multiLevelType w:val="hybridMultilevel"/>
    <w:tmpl w:val="00000000"/>
    <w:lvl w:ilvl="0">
      <w:start w:val="0"/>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976" w:hanging="360"/>
      </w:pPr>
      <w:rPr>
        <w:rFonts w:hint="default"/>
        <w:lang w:val="en-US" w:eastAsia="en-US" w:bidi="ar-SA"/>
      </w:rPr>
    </w:lvl>
    <w:lvl w:ilvl="3">
      <w:start w:val="0"/>
      <w:numFmt w:val="bullet"/>
      <w:lvlText w:val="•"/>
      <w:lvlJc w:val="left"/>
      <w:pPr>
        <w:ind w:left="404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80" w:hanging="360"/>
      </w:pPr>
      <w:rPr>
        <w:rFonts w:hint="default"/>
        <w:lang w:val="en-US" w:eastAsia="en-US" w:bidi="ar-SA"/>
      </w:rPr>
    </w:lvl>
    <w:lvl w:ilvl="6">
      <w:start w:val="0"/>
      <w:numFmt w:val="bullet"/>
      <w:lvlText w:val="•"/>
      <w:lvlJc w:val="left"/>
      <w:pPr>
        <w:ind w:left="7248" w:hanging="360"/>
      </w:pPr>
      <w:rPr>
        <w:rFonts w:hint="default"/>
        <w:lang w:val="en-US" w:eastAsia="en-US" w:bidi="ar-SA"/>
      </w:rPr>
    </w:lvl>
    <w:lvl w:ilvl="7">
      <w:start w:val="0"/>
      <w:numFmt w:val="bullet"/>
      <w:lvlText w:val="•"/>
      <w:lvlJc w:val="left"/>
      <w:pPr>
        <w:ind w:left="8316" w:hanging="360"/>
      </w:pPr>
      <w:rPr>
        <w:rFonts w:hint="default"/>
        <w:lang w:val="en-US" w:eastAsia="en-US" w:bidi="ar-SA"/>
      </w:rPr>
    </w:lvl>
    <w:lvl w:ilvl="8">
      <w:start w:val="0"/>
      <w:numFmt w:val="bullet"/>
      <w:lvlText w:val="•"/>
      <w:lvlJc w:val="left"/>
      <w:pPr>
        <w:ind w:left="9384" w:hanging="360"/>
      </w:pPr>
      <w:rPr>
        <w:rFonts w:hint="default"/>
        <w:lang w:val="en-US" w:eastAsia="en-US" w:bidi="ar-SA"/>
      </w:rPr>
    </w:lvl>
  </w:abstractNum>
  <w:abstractNum w:abstractNumId="3">
    <w:nsid w:val="2BE801E3"/>
    <w:multiLevelType w:val="hybridMultilevel"/>
    <w:tmpl w:val="00000000"/>
    <w:lvl w:ilvl="0">
      <w:start w:val="1"/>
      <w:numFmt w:val="decimal"/>
      <w:lvlText w:val="%1."/>
      <w:lvlJc w:val="left"/>
      <w:pPr>
        <w:ind w:left="782" w:hanging="447"/>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1.%2"/>
      <w:lvlJc w:val="left"/>
      <w:pPr>
        <w:ind w:left="1220" w:hanging="654"/>
        <w:jc w:val="left"/>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2364" w:hanging="654"/>
      </w:pPr>
      <w:rPr>
        <w:rFonts w:hint="default"/>
        <w:lang w:val="en-US" w:eastAsia="en-US" w:bidi="ar-SA"/>
      </w:rPr>
    </w:lvl>
    <w:lvl w:ilvl="3">
      <w:start w:val="0"/>
      <w:numFmt w:val="bullet"/>
      <w:lvlText w:val="•"/>
      <w:lvlJc w:val="left"/>
      <w:pPr>
        <w:ind w:left="3508" w:hanging="654"/>
      </w:pPr>
      <w:rPr>
        <w:rFonts w:hint="default"/>
        <w:lang w:val="en-US" w:eastAsia="en-US" w:bidi="ar-SA"/>
      </w:rPr>
    </w:lvl>
    <w:lvl w:ilvl="4">
      <w:start w:val="0"/>
      <w:numFmt w:val="bullet"/>
      <w:lvlText w:val="•"/>
      <w:lvlJc w:val="left"/>
      <w:pPr>
        <w:ind w:left="4653" w:hanging="654"/>
      </w:pPr>
      <w:rPr>
        <w:rFonts w:hint="default"/>
        <w:lang w:val="en-US" w:eastAsia="en-US" w:bidi="ar-SA"/>
      </w:rPr>
    </w:lvl>
    <w:lvl w:ilvl="5">
      <w:start w:val="0"/>
      <w:numFmt w:val="bullet"/>
      <w:lvlText w:val="•"/>
      <w:lvlJc w:val="left"/>
      <w:pPr>
        <w:ind w:left="5797" w:hanging="654"/>
      </w:pPr>
      <w:rPr>
        <w:rFonts w:hint="default"/>
        <w:lang w:val="en-US" w:eastAsia="en-US" w:bidi="ar-SA"/>
      </w:rPr>
    </w:lvl>
    <w:lvl w:ilvl="6">
      <w:start w:val="0"/>
      <w:numFmt w:val="bullet"/>
      <w:lvlText w:val="•"/>
      <w:lvlJc w:val="left"/>
      <w:pPr>
        <w:ind w:left="6942" w:hanging="654"/>
      </w:pPr>
      <w:rPr>
        <w:rFonts w:hint="default"/>
        <w:lang w:val="en-US" w:eastAsia="en-US" w:bidi="ar-SA"/>
      </w:rPr>
    </w:lvl>
    <w:lvl w:ilvl="7">
      <w:start w:val="0"/>
      <w:numFmt w:val="bullet"/>
      <w:lvlText w:val="•"/>
      <w:lvlJc w:val="left"/>
      <w:pPr>
        <w:ind w:left="8086" w:hanging="654"/>
      </w:pPr>
      <w:rPr>
        <w:rFonts w:hint="default"/>
        <w:lang w:val="en-US" w:eastAsia="en-US" w:bidi="ar-SA"/>
      </w:rPr>
    </w:lvl>
    <w:lvl w:ilvl="8">
      <w:start w:val="0"/>
      <w:numFmt w:val="bullet"/>
      <w:lvlText w:val="•"/>
      <w:lvlJc w:val="left"/>
      <w:pPr>
        <w:ind w:left="9231" w:hanging="654"/>
      </w:pPr>
      <w:rPr>
        <w:rFonts w:hint="default"/>
        <w:lang w:val="en-US" w:eastAsia="en-US" w:bidi="ar-SA"/>
      </w:rPr>
    </w:lvl>
  </w:abstractNum>
  <w:abstractNum w:abstractNumId="4">
    <w:nsid w:val="50305D7B"/>
    <w:multiLevelType w:val="hybridMultilevel"/>
    <w:tmpl w:val="00000000"/>
    <w:lvl w:ilvl="0">
      <w:start w:val="1"/>
      <w:numFmt w:val="decimal"/>
      <w:lvlText w:val="%1."/>
      <w:lvlJc w:val="left"/>
      <w:pPr>
        <w:ind w:left="839" w:hanging="360"/>
        <w:jc w:val="left"/>
      </w:pPr>
      <w:rPr>
        <w:rFonts w:ascii="Arial" w:eastAsia="Arial" w:hAnsi="Arial" w:cs="Arial" w:hint="default"/>
        <w:b/>
        <w:bCs/>
        <w:i w:val="0"/>
        <w:iCs w:val="0"/>
        <w:spacing w:val="0"/>
        <w:w w:val="100"/>
        <w:sz w:val="20"/>
        <w:szCs w:val="20"/>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976" w:hanging="360"/>
      </w:pPr>
      <w:rPr>
        <w:rFonts w:hint="default"/>
        <w:lang w:val="en-US" w:eastAsia="en-US" w:bidi="ar-SA"/>
      </w:rPr>
    </w:lvl>
    <w:lvl w:ilvl="3">
      <w:start w:val="0"/>
      <w:numFmt w:val="bullet"/>
      <w:lvlText w:val="•"/>
      <w:lvlJc w:val="left"/>
      <w:pPr>
        <w:ind w:left="404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80" w:hanging="360"/>
      </w:pPr>
      <w:rPr>
        <w:rFonts w:hint="default"/>
        <w:lang w:val="en-US" w:eastAsia="en-US" w:bidi="ar-SA"/>
      </w:rPr>
    </w:lvl>
    <w:lvl w:ilvl="6">
      <w:start w:val="0"/>
      <w:numFmt w:val="bullet"/>
      <w:lvlText w:val="•"/>
      <w:lvlJc w:val="left"/>
      <w:pPr>
        <w:ind w:left="7248" w:hanging="360"/>
      </w:pPr>
      <w:rPr>
        <w:rFonts w:hint="default"/>
        <w:lang w:val="en-US" w:eastAsia="en-US" w:bidi="ar-SA"/>
      </w:rPr>
    </w:lvl>
    <w:lvl w:ilvl="7">
      <w:start w:val="0"/>
      <w:numFmt w:val="bullet"/>
      <w:lvlText w:val="•"/>
      <w:lvlJc w:val="left"/>
      <w:pPr>
        <w:ind w:left="8316" w:hanging="360"/>
      </w:pPr>
      <w:rPr>
        <w:rFonts w:hint="default"/>
        <w:lang w:val="en-US" w:eastAsia="en-US" w:bidi="ar-SA"/>
      </w:rPr>
    </w:lvl>
    <w:lvl w:ilvl="8">
      <w:start w:val="0"/>
      <w:numFmt w:val="bullet"/>
      <w:lvlText w:val="•"/>
      <w:lvlJc w:val="left"/>
      <w:pPr>
        <w:ind w:left="9384" w:hanging="360"/>
      </w:pPr>
      <w:rPr>
        <w:rFonts w:hint="default"/>
        <w:lang w:val="en-US" w:eastAsia="en-US" w:bidi="ar-SA"/>
      </w:rPr>
    </w:lvl>
  </w:abstractNum>
  <w:abstractNum w:abstractNumId="5">
    <w:nsid w:val="62D3F526"/>
    <w:multiLevelType w:val="hybridMultilevel"/>
    <w:tmpl w:val="00000000"/>
    <w:lvl w:ilvl="0">
      <w:start w:val="1"/>
      <w:numFmt w:val="decimal"/>
      <w:lvlText w:val="%1."/>
      <w:lvlJc w:val="left"/>
      <w:pPr>
        <w:ind w:left="479" w:hanging="360"/>
        <w:jc w:val="left"/>
      </w:pPr>
      <w:rPr>
        <w:rFonts w:ascii="Arial" w:eastAsia="Arial" w:hAnsi="Arial" w:cs="Arial" w:hint="default"/>
        <w:b/>
        <w:bCs/>
        <w:i w:val="0"/>
        <w:iCs w:val="0"/>
        <w:color w:val="1E3E7C"/>
        <w:spacing w:val="0"/>
        <w:w w:val="100"/>
        <w:sz w:val="20"/>
        <w:szCs w:val="20"/>
        <w:lang w:val="en-US" w:eastAsia="en-US" w:bidi="ar-SA"/>
      </w:rPr>
    </w:lvl>
    <w:lvl w:ilvl="1">
      <w:start w:val="1"/>
      <w:numFmt w:val="decimal"/>
      <w:lvlText w:val="%1.%2"/>
      <w:lvlJc w:val="left"/>
      <w:pPr>
        <w:ind w:left="489" w:hanging="370"/>
        <w:jc w:val="left"/>
      </w:pPr>
      <w:rPr>
        <w:rFonts w:hint="default"/>
        <w:spacing w:val="-1"/>
        <w:w w:val="100"/>
        <w:lang w:val="en-US" w:eastAsia="en-US" w:bidi="ar-SA"/>
      </w:rPr>
    </w:lvl>
    <w:lvl w:ilvl="2">
      <w:start w:val="1"/>
      <w:numFmt w:val="decimal"/>
      <w:lvlText w:val="%3."/>
      <w:lvlJc w:val="left"/>
      <w:pPr>
        <w:ind w:left="839" w:hanging="360"/>
        <w:jc w:val="left"/>
      </w:pPr>
      <w:rPr>
        <w:rFonts w:ascii="Arial" w:eastAsia="Arial" w:hAnsi="Arial" w:cs="Arial" w:hint="default"/>
        <w:b/>
        <w:bCs/>
        <w:i w:val="0"/>
        <w:iCs w:val="0"/>
        <w:spacing w:val="0"/>
        <w:w w:val="100"/>
        <w:sz w:val="20"/>
        <w:szCs w:val="20"/>
        <w:lang w:val="en-US" w:eastAsia="en-US" w:bidi="ar-SA"/>
      </w:rPr>
    </w:lvl>
    <w:lvl w:ilvl="3">
      <w:start w:val="0"/>
      <w:numFmt w:val="bullet"/>
      <w:lvlText w:val="•"/>
      <w:lvlJc w:val="left"/>
      <w:pPr>
        <w:ind w:left="3213" w:hanging="360"/>
      </w:pPr>
      <w:rPr>
        <w:rFonts w:hint="default"/>
        <w:lang w:val="en-US" w:eastAsia="en-US" w:bidi="ar-SA"/>
      </w:rPr>
    </w:lvl>
    <w:lvl w:ilvl="4">
      <w:start w:val="0"/>
      <w:numFmt w:val="bullet"/>
      <w:lvlText w:val="•"/>
      <w:lvlJc w:val="left"/>
      <w:pPr>
        <w:ind w:left="4400" w:hanging="360"/>
      </w:pPr>
      <w:rPr>
        <w:rFonts w:hint="default"/>
        <w:lang w:val="en-US" w:eastAsia="en-US" w:bidi="ar-SA"/>
      </w:rPr>
    </w:lvl>
    <w:lvl w:ilvl="5">
      <w:start w:val="0"/>
      <w:numFmt w:val="bullet"/>
      <w:lvlText w:val="•"/>
      <w:lvlJc w:val="left"/>
      <w:pPr>
        <w:ind w:left="5586" w:hanging="360"/>
      </w:pPr>
      <w:rPr>
        <w:rFonts w:hint="default"/>
        <w:lang w:val="en-US" w:eastAsia="en-US" w:bidi="ar-SA"/>
      </w:rPr>
    </w:lvl>
    <w:lvl w:ilvl="6">
      <w:start w:val="0"/>
      <w:numFmt w:val="bullet"/>
      <w:lvlText w:val="•"/>
      <w:lvlJc w:val="left"/>
      <w:pPr>
        <w:ind w:left="6773" w:hanging="360"/>
      </w:pPr>
      <w:rPr>
        <w:rFonts w:hint="default"/>
        <w:lang w:val="en-US" w:eastAsia="en-US" w:bidi="ar-SA"/>
      </w:rPr>
    </w:lvl>
    <w:lvl w:ilvl="7">
      <w:start w:val="0"/>
      <w:numFmt w:val="bullet"/>
      <w:lvlText w:val="•"/>
      <w:lvlJc w:val="left"/>
      <w:pPr>
        <w:ind w:left="7960" w:hanging="360"/>
      </w:pPr>
      <w:rPr>
        <w:rFonts w:hint="default"/>
        <w:lang w:val="en-US" w:eastAsia="en-US" w:bidi="ar-SA"/>
      </w:rPr>
    </w:lvl>
    <w:lvl w:ilvl="8">
      <w:start w:val="0"/>
      <w:numFmt w:val="bullet"/>
      <w:lvlText w:val="•"/>
      <w:lvlJc w:val="left"/>
      <w:pPr>
        <w:ind w:left="9146" w:hanging="360"/>
      </w:pPr>
      <w:rPr>
        <w:rFonts w:hint="default"/>
        <w:lang w:val="en-US" w:eastAsia="en-US" w:bidi="ar-SA"/>
      </w:rPr>
    </w:lvl>
  </w:abstractNum>
  <w:abstractNum w:abstractNumId="6">
    <w:nsid w:val="76E8DB46"/>
    <w:multiLevelType w:val="hybridMultilevel"/>
    <w:tmpl w:val="00000000"/>
    <w:lvl w:ilvl="0">
      <w:start w:val="1"/>
      <w:numFmt w:val="decimal"/>
      <w:lvlText w:val="%1."/>
      <w:lvlJc w:val="left"/>
      <w:pPr>
        <w:ind w:left="479" w:hanging="360"/>
        <w:jc w:val="left"/>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79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6000" w:hanging="360"/>
      </w:pPr>
      <w:rPr>
        <w:rFonts w:hint="default"/>
        <w:lang w:val="en-US" w:eastAsia="en-US" w:bidi="ar-SA"/>
      </w:rPr>
    </w:lvl>
    <w:lvl w:ilvl="6">
      <w:start w:val="0"/>
      <w:numFmt w:val="bullet"/>
      <w:lvlText w:val="•"/>
      <w:lvlJc w:val="left"/>
      <w:pPr>
        <w:ind w:left="7104" w:hanging="360"/>
      </w:pPr>
      <w:rPr>
        <w:rFonts w:hint="default"/>
        <w:lang w:val="en-US" w:eastAsia="en-US" w:bidi="ar-SA"/>
      </w:rPr>
    </w:lvl>
    <w:lvl w:ilvl="7">
      <w:start w:val="0"/>
      <w:numFmt w:val="bullet"/>
      <w:lvlText w:val="•"/>
      <w:lvlJc w:val="left"/>
      <w:pPr>
        <w:ind w:left="8208" w:hanging="360"/>
      </w:pPr>
      <w:rPr>
        <w:rFonts w:hint="default"/>
        <w:lang w:val="en-US" w:eastAsia="en-US" w:bidi="ar-SA"/>
      </w:rPr>
    </w:lvl>
    <w:lvl w:ilvl="8">
      <w:start w:val="0"/>
      <w:numFmt w:val="bullet"/>
      <w:lvlText w:val="•"/>
      <w:lvlJc w:val="left"/>
      <w:pPr>
        <w:ind w:left="9312" w:hanging="360"/>
      </w:pPr>
      <w:rPr>
        <w:rFonts w:hint="default"/>
        <w:lang w:val="en-US" w:eastAsia="en-US" w:bidi="ar-SA"/>
      </w:rPr>
    </w:lvl>
  </w:abstractNum>
  <w:num w:numId="1">
    <w:abstractNumId w:val="1"/>
  </w:num>
  <w:num w:numId="2">
    <w:abstractNumId w:val="6"/>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OC1">
    <w:name w:val="TOC 1"/>
    <w:basedOn w:val="Normal"/>
    <w:uiPriority w:val="1"/>
    <w:qFormat/>
    <w:pPr>
      <w:spacing w:before="138"/>
      <w:ind w:left="782" w:hanging="447"/>
    </w:pPr>
    <w:rPr>
      <w:rFonts w:ascii="Arial" w:eastAsia="Arial" w:hAnsi="Arial" w:cs="Arial"/>
      <w:sz w:val="22"/>
      <w:szCs w:val="22"/>
      <w:lang w:val="en-US" w:eastAsia="en-US" w:bidi="ar-SA"/>
    </w:rPr>
  </w:style>
  <w:style w:type="paragraph" w:customStyle="1" w:styleId="TOC2">
    <w:name w:val="TOC 2"/>
    <w:basedOn w:val="Normal"/>
    <w:uiPriority w:val="1"/>
    <w:qFormat/>
    <w:pPr>
      <w:spacing w:before="138"/>
      <w:ind w:left="1220" w:hanging="654"/>
    </w:pPr>
    <w:rPr>
      <w:rFonts w:ascii="Arial" w:eastAsia="Arial" w:hAnsi="Arial" w:cs="Arial"/>
      <w:sz w:val="22"/>
      <w:szCs w:val="22"/>
      <w:lang w:val="en-US" w:eastAsia="en-US" w:bidi="ar-SA"/>
    </w:rPr>
  </w:style>
  <w:style w:type="paragraph" w:styleId="BodyText">
    <w:name w:val="Body Text"/>
    <w:basedOn w:val="Normal"/>
    <w:uiPriority w:val="1"/>
    <w:qFormat/>
    <w:rPr>
      <w:rFonts w:ascii="Arial" w:eastAsia="Arial" w:hAnsi="Arial" w:cs="Arial"/>
      <w:sz w:val="20"/>
      <w:szCs w:val="20"/>
      <w:lang w:val="en-US" w:eastAsia="en-US" w:bidi="ar-SA"/>
    </w:rPr>
  </w:style>
  <w:style w:type="paragraph" w:customStyle="1" w:styleId="Heading1">
    <w:name w:val="Heading 1"/>
    <w:basedOn w:val="Normal"/>
    <w:uiPriority w:val="1"/>
    <w:qFormat/>
    <w:pPr>
      <w:ind w:left="120"/>
      <w:outlineLvl w:val="1"/>
    </w:pPr>
    <w:rPr>
      <w:rFonts w:ascii="Arial" w:eastAsia="Arial" w:hAnsi="Arial" w:cs="Arial"/>
      <w:sz w:val="22"/>
      <w:szCs w:val="22"/>
      <w:lang w:val="en-US" w:eastAsia="en-US" w:bidi="ar-SA"/>
    </w:rPr>
  </w:style>
  <w:style w:type="paragraph" w:customStyle="1" w:styleId="Heading2">
    <w:name w:val="Heading 2"/>
    <w:basedOn w:val="Normal"/>
    <w:uiPriority w:val="1"/>
    <w:qFormat/>
    <w:pPr>
      <w:ind w:left="129"/>
      <w:outlineLvl w:val="2"/>
    </w:pPr>
    <w:rPr>
      <w:rFonts w:ascii="Arial" w:eastAsia="Arial" w:hAnsi="Arial" w:cs="Arial"/>
      <w:b/>
      <w:bCs/>
      <w:sz w:val="20"/>
      <w:szCs w:val="20"/>
      <w:lang w:val="en-US" w:eastAsia="en-US" w:bidi="ar-SA"/>
    </w:rPr>
  </w:style>
  <w:style w:type="paragraph" w:styleId="Title">
    <w:name w:val="Title"/>
    <w:basedOn w:val="Normal"/>
    <w:uiPriority w:val="1"/>
    <w:qFormat/>
    <w:pPr>
      <w:ind w:left="1200" w:right="737"/>
    </w:pPr>
    <w:rPr>
      <w:rFonts w:ascii="Arial" w:eastAsia="Arial" w:hAnsi="Arial" w:cs="Arial"/>
      <w:b/>
      <w:bCs/>
      <w:sz w:val="48"/>
      <w:szCs w:val="48"/>
      <w:lang w:val="en-US" w:eastAsia="en-US" w:bidi="ar-SA"/>
    </w:rPr>
  </w:style>
  <w:style w:type="paragraph" w:styleId="ListParagraph">
    <w:name w:val="List Paragraph"/>
    <w:basedOn w:val="Normal"/>
    <w:uiPriority w:val="1"/>
    <w:qFormat/>
    <w:pPr>
      <w:ind w:left="476" w:hanging="358"/>
    </w:pPr>
    <w:rPr>
      <w:rFonts w:ascii="Arial" w:eastAsia="Arial" w:hAnsi="Arial" w:cs="Arial"/>
      <w:lang w:val="en-US" w:eastAsia="en-US" w:bidi="ar-SA"/>
    </w:rPr>
  </w:style>
  <w:style w:type="paragraph" w:customStyle="1" w:styleId="TableParagraph">
    <w:name w:val="Table Paragraph"/>
    <w:basedOn w:val="Normal"/>
    <w:uiPriority w:val="1"/>
    <w:qFormat/>
    <w:pPr>
      <w:spacing w:before="79"/>
      <w:ind w:left="107"/>
    </w:pPr>
    <w:rPr>
      <w:rFonts w:ascii="Arial" w:eastAsia="Arial" w:hAnsi="Arial" w:cs="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png" /><Relationship Id="rId12" Type="http://schemas.openxmlformats.org/officeDocument/2006/relationships/image" Target="media/image5.jpe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hyperlink" Target="https://www.fda.gov/drugs/drug-approvals-and-databases/national-drug-code-directory" TargetMode="External" /><Relationship Id="rId18" Type="http://schemas.openxmlformats.org/officeDocument/2006/relationships/image" Target="media/image10.jpe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hyperlink" Target="https://www.cms.gov/CCIIO/Resources/Forms-Reports-and-Other-Resources/Downloads/HIOS-Portal-QuickGuideProd-000100.pdf" TargetMode="External" /><Relationship Id="rId21" Type="http://schemas.openxmlformats.org/officeDocument/2006/relationships/image" Target="media/image12.png" /><Relationship Id="rId22" Type="http://schemas.openxmlformats.org/officeDocument/2006/relationships/hyperlink" Target="mailto:CMS_FEPS@cms.hhs.gov"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yperlink" Target="mailto:leann.brodhead@cms.hhs.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Qualified Health Plan Pharmacy Benefit Manager (PBM) Drug Data, Pricing, and Rebate Review (QHP PBM DPR2) Template Instructions</dc:title>
  <dc:subject>Qualified Health Plan Pharmacy Benefit Manager (PBM) Drug Data, Pricing, and Rebate Review (QHP PBM DPR2) Template Instructions; Center for Consumer Information and Insurance Oversight; 05/11/2022</dc:subject>
  <dc:creator>Centers for Medicare &amp; Medicaid Services</dc:creator>
  <cp:keywords>CMS; qualified health plan; QHP; pharmacy benefit manager; PBM; drug data; pricing; rebate review; DPR2; template; U.S. Department of Health and Human Services; HHS; data requirements; submission instructions</cp:keywords>
  <cp:revision>0</cp:revision>
  <dcterms:created xsi:type="dcterms:W3CDTF">2024-10-29T20:25:33Z</dcterms:created>
  <dcterms:modified xsi:type="dcterms:W3CDTF">2024-10-29T20:25:33Z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0x010100965FC27B0ED77545992A3C5070BA4731</vt:lpwstr>
  </property>
  <property fmtid="{D5CDD505-2E9C-101B-9397-08002B2CF9AE}" pid="3" name="Created">
    <vt:filetime>2023-08-02T00:00:00Z</vt:filetime>
  </property>
  <property fmtid="{D5CDD505-2E9C-101B-9397-08002B2CF9AE}" pid="4" name="Creator">
    <vt:lpwstr>Acrobat PDFMaker 23 for Word</vt:lpwstr>
  </property>
  <property fmtid="{D5CDD505-2E9C-101B-9397-08002B2CF9AE}" pid="5" name="LastSaved">
    <vt:filetime>2024-10-29T00:00:00Z</vt:filetime>
  </property>
  <property fmtid="{D5CDD505-2E9C-101B-9397-08002B2CF9AE}" pid="6" name="Order">
    <vt:lpwstr>3400.000000</vt:lpwstr>
  </property>
  <property fmtid="{D5CDD505-2E9C-101B-9397-08002B2CF9AE}" pid="7" name="Producer">
    <vt:lpwstr>Adobe PDF Library 23.3.20</vt:lpwstr>
  </property>
  <property fmtid="{D5CDD505-2E9C-101B-9397-08002B2CF9AE}" pid="8" name="SourceModified">
    <vt:lpwstr>D:20230803014323</vt:lpwstr>
  </property>
  <property fmtid="{D5CDD505-2E9C-101B-9397-08002B2CF9AE}" pid="9" name="_dlc_DocId">
    <vt:lpwstr>QSXZK4DW25JC-1146626974-3225</vt:lpwstr>
  </property>
  <property fmtid="{D5CDD505-2E9C-101B-9397-08002B2CF9AE}" pid="10" name="_dlc_DocIdItemGuid">
    <vt:lpwstr>fba1297e-991a-4556-b606-47b10f133209</vt:lpwstr>
  </property>
  <property fmtid="{D5CDD505-2E9C-101B-9397-08002B2CF9AE}" pid="11" name="_dlc_DocIdUrl">
    <vt:lpwstr>https://share.cms.gov/center/cciio/MPMG/_layouts/15/DocIdRedir.aspx?ID=QSXZK4DW25JC-1146626974-3225, QSXZK4DW25JC-1146626974-3225</vt:lpwstr>
  </property>
  <property fmtid="{D5CDD505-2E9C-101B-9397-08002B2CF9AE}" pid="12" name="_NewReviewCycle">
    <vt:lpwstr/>
  </property>
</Properties>
</file>