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05F8" w:rsidP="003505F8" w14:paraId="587857A8" w14:textId="0F9BFC28">
      <w:pPr>
        <w:pStyle w:val="Caption-Table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Appendix A – Table 1</w:t>
      </w:r>
    </w:p>
    <w:p w:rsidR="003505F8" w:rsidP="00A80D99" w14:paraId="5E375AEF" w14:textId="77777777">
      <w:pPr>
        <w:widowControl/>
        <w:tabs>
          <w:tab w:val="num" w:pos="720"/>
        </w:tabs>
        <w:spacing w:before="120"/>
        <w:rPr>
          <w:rFonts w:asciiTheme="minorHAnsi" w:hAnsiTheme="minorHAnsi"/>
          <w:b/>
          <w:szCs w:val="22"/>
        </w:rPr>
      </w:pPr>
    </w:p>
    <w:p w:rsidR="00A80D99" w:rsidRPr="003505F8" w:rsidP="003505F8" w14:paraId="5C2D9FC2" w14:textId="41C91E42">
      <w:pPr>
        <w:pStyle w:val="Caption-Table"/>
        <w:rPr>
          <w:b w:val="0"/>
          <w:i/>
          <w:iCs w:val="0"/>
          <w:color w:val="auto"/>
          <w:sz w:val="22"/>
          <w:szCs w:val="22"/>
        </w:rPr>
      </w:pPr>
      <w:r w:rsidRPr="003505F8">
        <w:rPr>
          <w:b w:val="0"/>
          <w:i/>
          <w:iCs w:val="0"/>
          <w:color w:val="auto"/>
          <w:sz w:val="22"/>
          <w:szCs w:val="22"/>
        </w:rPr>
        <w:t xml:space="preserve">Table 1: </w:t>
      </w:r>
      <w:r>
        <w:rPr>
          <w:b w:val="0"/>
          <w:i/>
          <w:iCs w:val="0"/>
          <w:color w:val="auto"/>
          <w:sz w:val="22"/>
          <w:szCs w:val="22"/>
        </w:rPr>
        <w:t>Estimate Annualized Burden Hours</w:t>
      </w:r>
    </w:p>
    <w:tbl>
      <w:tblPr>
        <w:tblpPr w:leftFromText="180" w:rightFromText="180" w:vertAnchor="text" w:horzAnchor="margin" w:tblpXSpec="center" w:tblpY="34"/>
        <w:tblW w:w="9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/>
      </w:tblPr>
      <w:tblGrid>
        <w:gridCol w:w="1361"/>
        <w:gridCol w:w="1244"/>
        <w:gridCol w:w="1350"/>
        <w:gridCol w:w="1440"/>
        <w:gridCol w:w="1170"/>
        <w:gridCol w:w="1347"/>
        <w:gridCol w:w="8"/>
        <w:gridCol w:w="1255"/>
      </w:tblGrid>
      <w:tr w14:paraId="38D23B28" w14:textId="77777777" w:rsidTr="00575F72">
        <w:tblPrEx>
          <w:tblW w:w="917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ayout w:type="fixed"/>
          <w:tblLook w:val="01E0"/>
        </w:tblPrEx>
        <w:trPr>
          <w:trHeight w:val="980"/>
        </w:trPr>
        <w:tc>
          <w:tcPr>
            <w:tcW w:w="1361" w:type="dxa"/>
            <w:shd w:val="clear" w:color="auto" w:fill="auto"/>
          </w:tcPr>
          <w:p w:rsidR="00A80D99" w:rsidRPr="00A5240E" w:rsidP="00575F72" w14:paraId="5D56C186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bookmarkStart w:id="0" w:name="OLE_LINK1"/>
            <w:r w:rsidRPr="00A5240E">
              <w:rPr>
                <w:rFonts w:asciiTheme="minorHAnsi" w:hAnsiTheme="minorHAnsi"/>
                <w:b/>
                <w:bCs/>
                <w:szCs w:val="20"/>
              </w:rPr>
              <w:t>Type of</w:t>
            </w:r>
          </w:p>
          <w:p w:rsidR="00A80D99" w:rsidRPr="00A5240E" w:rsidP="00575F72" w14:paraId="644B08AB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Respondent</w:t>
            </w:r>
          </w:p>
          <w:p w:rsidR="00A80D99" w:rsidRPr="00A5240E" w:rsidP="00575F72" w14:paraId="2D9883E7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A80D99" w:rsidRPr="00A5240E" w:rsidP="00575F72" w14:paraId="4F091174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Form</w:t>
            </w:r>
          </w:p>
          <w:p w:rsidR="00A80D99" w:rsidRPr="00A5240E" w:rsidP="00575F72" w14:paraId="29EF757F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Name</w:t>
            </w:r>
          </w:p>
          <w:p w:rsidR="00A80D99" w:rsidRPr="00A5240E" w:rsidP="00575F72" w14:paraId="627B4142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A80D99" w:rsidRPr="00A5240E" w:rsidP="00575F72" w14:paraId="2D835CB1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No. of</w:t>
            </w:r>
          </w:p>
          <w:p w:rsidR="00A80D99" w:rsidRPr="00A5240E" w:rsidP="00575F72" w14:paraId="2387B25E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Respondents</w:t>
            </w:r>
          </w:p>
        </w:tc>
        <w:tc>
          <w:tcPr>
            <w:tcW w:w="1440" w:type="dxa"/>
            <w:shd w:val="clear" w:color="auto" w:fill="auto"/>
          </w:tcPr>
          <w:p w:rsidR="00A80D99" w:rsidRPr="00A5240E" w:rsidP="00575F72" w14:paraId="27D27F3D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No.</w:t>
            </w:r>
          </w:p>
          <w:p w:rsidR="00A80D99" w:rsidRPr="00A5240E" w:rsidP="00575F72" w14:paraId="51681EC0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Responses</w:t>
            </w:r>
          </w:p>
          <w:p w:rsidR="00A80D99" w:rsidRPr="00A5240E" w:rsidP="00575F72" w14:paraId="2270928E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per</w:t>
            </w:r>
          </w:p>
          <w:p w:rsidR="00A80D99" w:rsidRPr="00A5240E" w:rsidP="00575F72" w14:paraId="53B30D27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Respondent</w:t>
            </w:r>
          </w:p>
        </w:tc>
        <w:tc>
          <w:tcPr>
            <w:tcW w:w="1170" w:type="dxa"/>
            <w:shd w:val="clear" w:color="auto" w:fill="auto"/>
          </w:tcPr>
          <w:p w:rsidR="00A80D99" w:rsidRPr="00A5240E" w:rsidP="00575F72" w14:paraId="170C7A85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Average</w:t>
            </w:r>
          </w:p>
          <w:p w:rsidR="00A80D99" w:rsidRPr="00A5240E" w:rsidP="00575F72" w14:paraId="54C502A1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Burden per</w:t>
            </w:r>
          </w:p>
          <w:p w:rsidR="00A80D99" w:rsidRPr="00A5240E" w:rsidP="00575F72" w14:paraId="2502AAD0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Response</w:t>
            </w:r>
          </w:p>
          <w:p w:rsidR="00A80D99" w:rsidRPr="00A5240E" w:rsidP="00575F72" w14:paraId="725FBC9C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(</w:t>
            </w:r>
            <w:r w:rsidRPr="00A5240E">
              <w:rPr>
                <w:rFonts w:asciiTheme="minorHAnsi" w:hAnsiTheme="minorHAnsi"/>
                <w:b/>
                <w:bCs/>
                <w:szCs w:val="20"/>
              </w:rPr>
              <w:t>in</w:t>
            </w:r>
            <w:r w:rsidRPr="00A5240E">
              <w:rPr>
                <w:rFonts w:asciiTheme="minorHAnsi" w:hAnsiTheme="minorHAnsi"/>
                <w:b/>
                <w:bCs/>
                <w:szCs w:val="20"/>
              </w:rPr>
              <w:t xml:space="preserve"> hours)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A80D99" w:rsidRPr="00A5240E" w:rsidP="00575F72" w14:paraId="5DD39EB6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Burden Hours per Form</w:t>
            </w:r>
          </w:p>
        </w:tc>
        <w:tc>
          <w:tcPr>
            <w:tcW w:w="1255" w:type="dxa"/>
          </w:tcPr>
          <w:p w:rsidR="00A80D99" w:rsidRPr="00A5240E" w:rsidP="00575F72" w14:paraId="1A7C97A4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Total Burden Hours</w:t>
            </w:r>
          </w:p>
        </w:tc>
      </w:tr>
      <w:tr w14:paraId="615CB580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 w:val="restart"/>
            <w:vAlign w:val="center"/>
          </w:tcPr>
          <w:p w:rsidR="00A80D99" w:rsidRPr="00A5240E" w:rsidP="00575F72" w14:paraId="7434396E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 xml:space="preserve">Adult Parents- Puerto Rico </w:t>
            </w:r>
          </w:p>
        </w:tc>
        <w:tc>
          <w:tcPr>
            <w:tcW w:w="1244" w:type="dxa"/>
            <w:vAlign w:val="center"/>
          </w:tcPr>
          <w:p w:rsidR="00A80D99" w:rsidRPr="00793679" w:rsidP="00575F72" w14:paraId="128C313E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2749C9CD" w14:textId="1ED85F1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11,</w:t>
            </w:r>
            <w:r w:rsidRPr="009838F6" w:rsidR="000D1688">
              <w:rPr>
                <w:rFonts w:ascii="Calibri" w:hAnsi="Calibri" w:cs="Calibri"/>
                <w:color w:val="000000"/>
                <w:szCs w:val="20"/>
              </w:rPr>
              <w:t>5</w:t>
            </w:r>
            <w:r w:rsidRPr="009838F6">
              <w:rPr>
                <w:rFonts w:ascii="Calibri" w:hAnsi="Calibri" w:cs="Calibri"/>
                <w:color w:val="000000"/>
                <w:szCs w:val="20"/>
              </w:rPr>
              <w:t>96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54CF92BD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3A3D51A0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5D712F5B" w14:textId="6DC55E74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 w:rsidRPr="009838F6" w:rsidR="000D1688">
              <w:rPr>
                <w:rFonts w:ascii="Calibri" w:hAnsi="Calibri" w:cs="Calibri"/>
                <w:color w:val="000000"/>
                <w:szCs w:val="20"/>
              </w:rPr>
              <w:t>347.88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="00A80D99" w:rsidRPr="009838F6" w:rsidP="00575F72" w14:paraId="5A3293CB" w14:textId="47C58B9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9838F6" w:rsidR="000D1688">
              <w:rPr>
                <w:rFonts w:asciiTheme="minorHAnsi" w:hAnsiTheme="minorHAnsi" w:cstheme="minorHAnsi"/>
                <w:color w:val="000000"/>
                <w:szCs w:val="20"/>
              </w:rPr>
              <w:t>1472.88</w:t>
            </w:r>
          </w:p>
        </w:tc>
      </w:tr>
      <w:tr w14:paraId="5EDF511B" w14:textId="77777777" w:rsidTr="00575F72">
        <w:tblPrEx>
          <w:tblW w:w="9175" w:type="dxa"/>
          <w:tblLayout w:type="fixed"/>
          <w:tblLook w:val="01E0"/>
        </w:tblPrEx>
        <w:trPr>
          <w:trHeight w:val="713"/>
        </w:trPr>
        <w:tc>
          <w:tcPr>
            <w:tcW w:w="1361" w:type="dxa"/>
            <w:vMerge/>
            <w:vAlign w:val="center"/>
          </w:tcPr>
          <w:p w:rsidR="00A80D99" w:rsidRPr="00A5240E" w:rsidP="00575F72" w14:paraId="3CABD8C6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27A805A3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73ED12A8" w14:textId="0088043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1,250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68F1AC11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1A62FDE4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62B2D504" w14:textId="7D171B0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1,037.5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01A2D558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38918BBC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3837653B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4033675E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0F116050" w14:textId="7A73F1D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1,250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28A88467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63EC24C1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0.07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754AE8EF" w14:textId="4D10DF6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87.5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55D71D72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2AF0A0BE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 w:val="restart"/>
            <w:vAlign w:val="center"/>
          </w:tcPr>
          <w:p w:rsidR="00A80D99" w:rsidRPr="00A5240E" w:rsidP="00575F72" w14:paraId="42AA85A9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 xml:space="preserve">Adult Parents- U.S. Virgin Islands </w:t>
            </w:r>
          </w:p>
        </w:tc>
        <w:tc>
          <w:tcPr>
            <w:tcW w:w="1244" w:type="dxa"/>
            <w:vAlign w:val="center"/>
          </w:tcPr>
          <w:p w:rsidR="00A80D99" w:rsidRPr="00793679" w:rsidP="00575F72" w14:paraId="22D6807C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1A0BD197" w14:textId="1B58463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2,435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52745EB4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5561F8DB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2A94BEC1" w14:textId="248AA238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73.05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="00A80D99" w:rsidRPr="009838F6" w:rsidP="00575F72" w14:paraId="2766B9BF" w14:textId="757E09F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Theme="minorHAnsi" w:hAnsiTheme="minorHAnsi" w:cstheme="minorHAnsi"/>
                <w:color w:val="000000"/>
                <w:szCs w:val="20"/>
              </w:rPr>
              <w:t xml:space="preserve"> 343.05</w:t>
            </w:r>
          </w:p>
        </w:tc>
      </w:tr>
      <w:tr w14:paraId="41A7F633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6C535005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5331B618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35238E50" w14:textId="7F506D5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300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30175381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09EB376F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1FBA6050" w14:textId="4B7EA58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249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4C0D9F60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7570767C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639CD193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1220E672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 xml:space="preserve">Jurisdiction Module 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1335686D" w14:textId="54A1E61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300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02F3DC3E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6054E44E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0.07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33C75D81" w14:textId="6203FDD4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21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025AEE31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6AAB29AB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 w:val="restart"/>
            <w:vAlign w:val="center"/>
          </w:tcPr>
          <w:p w:rsidR="00A80D99" w:rsidRPr="00A5240E" w:rsidP="00575F72" w14:paraId="767E6516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 xml:space="preserve">Adult Parents- Guam </w:t>
            </w:r>
          </w:p>
        </w:tc>
        <w:tc>
          <w:tcPr>
            <w:tcW w:w="1244" w:type="dxa"/>
            <w:vAlign w:val="center"/>
          </w:tcPr>
          <w:p w:rsidR="00A80D99" w:rsidRPr="00793679" w:rsidP="00575F72" w14:paraId="69F8FF71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106C7509" w14:textId="4E2D9E2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1,304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2BD28BB9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47470D8D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0BDFAFCB" w14:textId="471A47B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39.12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="00A80D99" w:rsidRPr="009838F6" w:rsidP="00575F72" w14:paraId="1F67C2DC" w14:textId="563D2A3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Theme="minorHAnsi" w:hAnsiTheme="minorHAnsi" w:cstheme="minorHAnsi"/>
                <w:color w:val="000000"/>
                <w:szCs w:val="20"/>
              </w:rPr>
              <w:t xml:space="preserve"> 444.12</w:t>
            </w:r>
          </w:p>
        </w:tc>
      </w:tr>
      <w:tr w14:paraId="20A6EDF1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436A645B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6398CBBA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77CC8226" w14:textId="038A574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450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7BA9D500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3D5D621A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42895816" w14:textId="6D440973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373.5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2A051943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531D536B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3F02FEC8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70F51C64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 xml:space="preserve">Jurisdiction Module 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064F0B16" w14:textId="662B70D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450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21690E0E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564CF85D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0.07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61E0FA59" w14:textId="2B95EAA9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31.5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0EF11E1F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5A8D8182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 w:val="restart"/>
            <w:vAlign w:val="center"/>
          </w:tcPr>
          <w:p w:rsidR="00A80D99" w:rsidRPr="00A5240E" w:rsidP="00575F72" w14:paraId="271606A4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Adult Parents- American Samoa</w:t>
            </w:r>
          </w:p>
        </w:tc>
        <w:tc>
          <w:tcPr>
            <w:tcW w:w="1244" w:type="dxa"/>
            <w:vAlign w:val="center"/>
          </w:tcPr>
          <w:p w:rsidR="00A80D99" w:rsidRPr="00793679" w:rsidP="00575F72" w14:paraId="13098218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6ED09541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426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52FAC3D7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7937F83A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733AC333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12.78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="00A80D99" w:rsidRPr="009838F6" w:rsidP="00575F72" w14:paraId="305F7EBA" w14:textId="77777777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Theme="minorHAnsi" w:hAnsiTheme="minorHAnsi" w:cstheme="minorHAnsi"/>
                <w:color w:val="000000"/>
                <w:szCs w:val="20"/>
              </w:rPr>
              <w:t>232.78</w:t>
            </w:r>
          </w:p>
        </w:tc>
      </w:tr>
      <w:tr w14:paraId="6AAD867C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01AE2D33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1208B042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725E8654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2F5437C2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4CEBCF0A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0D728A01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7E24F3E5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7BD021A1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1E0D2B46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7A41E94E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4DA03D1C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17554B0B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3E2C9FBE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0.05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50F8FF15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12.5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7B5EB845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00F7DEF9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 w:val="restart"/>
            <w:vAlign w:val="center"/>
          </w:tcPr>
          <w:p w:rsidR="00A80D99" w:rsidRPr="00A5240E" w:rsidP="00575F72" w14:paraId="7AA71359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Adult Parents- Federated States of Micronesia</w:t>
            </w:r>
          </w:p>
        </w:tc>
        <w:tc>
          <w:tcPr>
            <w:tcW w:w="1244" w:type="dxa"/>
            <w:vAlign w:val="center"/>
          </w:tcPr>
          <w:p w:rsidR="00A80D99" w:rsidRPr="00793679" w:rsidP="00575F72" w14:paraId="769E32E4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2E1354E2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339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36AC25EA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05374440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3441EE3E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10.17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="00A80D99" w:rsidRPr="009838F6" w:rsidP="00575F72" w14:paraId="605D93B1" w14:textId="77777777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Theme="minorHAnsi" w:hAnsiTheme="minorHAnsi" w:cstheme="minorHAnsi"/>
                <w:color w:val="000000"/>
                <w:szCs w:val="20"/>
              </w:rPr>
              <w:t>230.17</w:t>
            </w:r>
          </w:p>
        </w:tc>
      </w:tr>
      <w:tr w14:paraId="39ECD276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403198A0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49B9055F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5A0FEB3F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2FC0B2A5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0E9226DB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17E95AE8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6E51245C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124F9764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4D52C837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7BD7CD87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20F4B54C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66DBE4D2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1CE63FAE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0.05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4825C58F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12.5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6C18E67F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0CED97A4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 w:val="restart"/>
            <w:vAlign w:val="center"/>
          </w:tcPr>
          <w:p w:rsidR="00A80D99" w:rsidRPr="00A5240E" w:rsidP="00575F72" w14:paraId="126F978B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Adult Parents- Marshall Islands</w:t>
            </w:r>
          </w:p>
        </w:tc>
        <w:tc>
          <w:tcPr>
            <w:tcW w:w="1244" w:type="dxa"/>
            <w:vAlign w:val="center"/>
          </w:tcPr>
          <w:p w:rsidR="00A80D99" w:rsidRPr="00793679" w:rsidP="00575F72" w14:paraId="5E157C85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7956F007" w14:textId="3158327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547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17432419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05CC87C3" w14:textId="203C090C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1280EB8E" w14:textId="1F947CE9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16.41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="00A80D99" w:rsidRPr="009838F6" w:rsidP="00575F72" w14:paraId="76D96466" w14:textId="1E88B849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Theme="minorHAnsi" w:hAnsiTheme="minorHAnsi" w:cstheme="minorHAnsi"/>
                <w:color w:val="000000"/>
                <w:szCs w:val="20"/>
              </w:rPr>
              <w:t xml:space="preserve"> 289.41</w:t>
            </w:r>
          </w:p>
        </w:tc>
      </w:tr>
      <w:tr w14:paraId="12E50819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11DF285A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391BB9E5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77B75EAE" w14:textId="7E12807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300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50B826E8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43B96920" w14:textId="73C1C17B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3B02B81B" w14:textId="26D82F8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249 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725DC896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798E0BD7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7774663E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47835D72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15A4C13F" w14:textId="4EA4FCA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300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6C9657C3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5EB1D7C9" w14:textId="0EA7E87D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0.08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67B03546" w14:textId="2A7E6B7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24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6DF8B6E9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26EEC1E4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 w:val="restart"/>
            <w:vAlign w:val="center"/>
          </w:tcPr>
          <w:p w:rsidR="00A80D99" w:rsidRPr="00A5240E" w:rsidP="00575F72" w14:paraId="59693968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Adult Parents- Northern Mariana Islands</w:t>
            </w:r>
          </w:p>
        </w:tc>
        <w:tc>
          <w:tcPr>
            <w:tcW w:w="1244" w:type="dxa"/>
            <w:vAlign w:val="center"/>
          </w:tcPr>
          <w:p w:rsidR="00A80D99" w:rsidRPr="00793679" w:rsidP="00575F72" w14:paraId="34CC1FD3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15EDC1B7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470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5D2D37B6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2ABF1DBB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00E455E5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14.1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="00A80D99" w:rsidRPr="009838F6" w:rsidP="00575F72" w14:paraId="52BFE631" w14:textId="77777777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Theme="minorHAnsi" w:hAnsiTheme="minorHAnsi" w:cstheme="minorHAnsi"/>
                <w:color w:val="000000"/>
                <w:szCs w:val="20"/>
              </w:rPr>
              <w:t>241.6</w:t>
            </w:r>
          </w:p>
        </w:tc>
      </w:tr>
      <w:tr w14:paraId="0F28F1BD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30910FD6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48194D93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0DC1C929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5E4EEBAE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14B45E7C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66998094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29E69D30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4DE43B79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30CE9516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003A3407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53EAAB83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6CC2988E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00637142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0.08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01FC9339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20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51A8A58F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08C95F3A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 w:val="restart"/>
            <w:vAlign w:val="center"/>
          </w:tcPr>
          <w:p w:rsidR="00A80D99" w:rsidRPr="00A5240E" w:rsidP="00575F72" w14:paraId="47CA7762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Adult Parents- Palau</w:t>
            </w:r>
          </w:p>
        </w:tc>
        <w:tc>
          <w:tcPr>
            <w:tcW w:w="1244" w:type="dxa"/>
            <w:vAlign w:val="center"/>
          </w:tcPr>
          <w:p w:rsidR="00A80D99" w:rsidRPr="00793679" w:rsidP="00575F72" w14:paraId="3D52D00E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2D0480AE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467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20C953A7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669AE93C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5FF28C25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14.01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="00A80D99" w:rsidRPr="009838F6" w:rsidP="00575F72" w14:paraId="76F7501D" w14:textId="77777777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Theme="minorHAnsi" w:hAnsiTheme="minorHAnsi" w:cstheme="minorHAnsi"/>
                <w:color w:val="000000"/>
                <w:szCs w:val="20"/>
              </w:rPr>
              <w:t>226.51</w:t>
            </w:r>
          </w:p>
        </w:tc>
      </w:tr>
      <w:tr w14:paraId="1BB41AF7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3056DCC2" w14:textId="77777777">
            <w:pPr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0F5FCA28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68DB258A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3A3C0423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2B7786DC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237D7F17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20814EAE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72006100" w14:textId="77777777" w:rsidTr="00575F72">
        <w:tblPrEx>
          <w:tblW w:w="9175" w:type="dxa"/>
          <w:tblLayout w:type="fixed"/>
          <w:tblLook w:val="01E0"/>
        </w:tblPrEx>
        <w:trPr>
          <w:trHeight w:val="800"/>
        </w:trPr>
        <w:tc>
          <w:tcPr>
            <w:tcW w:w="1361" w:type="dxa"/>
            <w:vMerge/>
            <w:vAlign w:val="center"/>
          </w:tcPr>
          <w:p w:rsidR="00A80D99" w:rsidRPr="00A5240E" w:rsidP="00575F72" w14:paraId="677B4095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D99" w:rsidRPr="00793679" w:rsidP="00575F72" w14:paraId="7E697F93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93679">
              <w:rPr>
                <w:rFonts w:asciiTheme="minorHAnsi" w:hAnsiTheme="minorHAnsi" w:cstheme="minorHAnsi"/>
                <w:b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="00A80D99" w:rsidRPr="009838F6" w:rsidP="00575F72" w14:paraId="30501660" w14:textId="7777777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0B7730FA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80D99" w:rsidRPr="009838F6" w:rsidP="00575F72" w14:paraId="769EA0F6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9838F6">
              <w:rPr>
                <w:rFonts w:asciiTheme="minorHAnsi" w:hAnsiTheme="minorHAnsi" w:cstheme="minorHAnsi"/>
                <w:szCs w:val="20"/>
              </w:rPr>
              <w:t>0.02</w:t>
            </w:r>
          </w:p>
        </w:tc>
        <w:tc>
          <w:tcPr>
            <w:tcW w:w="1347" w:type="dxa"/>
            <w:vAlign w:val="center"/>
          </w:tcPr>
          <w:p w:rsidR="00A80D99" w:rsidRPr="009838F6" w:rsidP="00575F72" w14:paraId="3E91FBC6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>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="00A80D99" w:rsidRPr="009838F6" w:rsidP="00575F72" w14:paraId="01749EE5" w14:textId="77777777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14:paraId="664C4620" w14:textId="77777777" w:rsidTr="00575F72">
        <w:tblPrEx>
          <w:tblW w:w="9175" w:type="dxa"/>
          <w:tblLayout w:type="fixed"/>
          <w:tblLook w:val="01E0"/>
        </w:tblPrEx>
        <w:trPr>
          <w:trHeight w:val="815"/>
        </w:trPr>
        <w:tc>
          <w:tcPr>
            <w:tcW w:w="1361" w:type="dxa"/>
            <w:vAlign w:val="center"/>
          </w:tcPr>
          <w:p w:rsidR="00A80D99" w:rsidRPr="00A5240E" w:rsidP="00575F72" w14:paraId="1396247B" w14:textId="77777777">
            <w:pPr>
              <w:widowControl/>
              <w:tabs>
                <w:tab w:val="num" w:pos="1080"/>
              </w:tabs>
              <w:rPr>
                <w:rFonts w:asciiTheme="minorHAnsi" w:hAnsiTheme="minorHAnsi"/>
                <w:b/>
                <w:bCs/>
                <w:szCs w:val="20"/>
              </w:rPr>
            </w:pPr>
            <w:r w:rsidRPr="00A5240E">
              <w:rPr>
                <w:rFonts w:asciiTheme="minorHAnsi" w:hAnsiTheme="minorHAnsi"/>
                <w:b/>
                <w:bCs/>
                <w:szCs w:val="20"/>
              </w:rPr>
              <w:t>Total</w:t>
            </w:r>
          </w:p>
        </w:tc>
        <w:tc>
          <w:tcPr>
            <w:tcW w:w="1244" w:type="dxa"/>
            <w:vAlign w:val="center"/>
          </w:tcPr>
          <w:p w:rsidR="00A80D99" w:rsidRPr="00793679" w:rsidP="00575F72" w14:paraId="02023BDC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80D99" w:rsidRPr="009838F6" w:rsidP="00575F72" w14:paraId="2ABF0ABD" w14:textId="4EEE70C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 w:rsidRPr="009838F6" w:rsidR="006169EC">
              <w:rPr>
                <w:rFonts w:ascii="Calibri" w:hAnsi="Calibri" w:cs="Calibri"/>
                <w:color w:val="000000"/>
                <w:szCs w:val="20"/>
              </w:rPr>
              <w:t>17,584</w:t>
            </w:r>
          </w:p>
        </w:tc>
        <w:tc>
          <w:tcPr>
            <w:tcW w:w="1440" w:type="dxa"/>
            <w:vAlign w:val="center"/>
          </w:tcPr>
          <w:p w:rsidR="00A80D99" w:rsidRPr="009838F6" w:rsidP="00575F72" w14:paraId="7E0BC7C1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80D99" w:rsidRPr="009838F6" w:rsidP="00575F72" w14:paraId="24FB38D1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80D99" w:rsidRPr="009838F6" w:rsidP="00575F72" w14:paraId="54BF6D96" w14:textId="77777777">
            <w:pPr>
              <w:widowControl/>
              <w:tabs>
                <w:tab w:val="num" w:pos="108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A80D99" w:rsidRPr="009838F6" w:rsidP="00575F72" w14:paraId="4EDBEE28" w14:textId="2C6A52D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9838F6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9838F6" w:rsidR="006169EC">
              <w:rPr>
                <w:rFonts w:asciiTheme="minorHAnsi" w:hAnsiTheme="minorHAnsi" w:cstheme="minorHAnsi"/>
                <w:color w:val="000000"/>
                <w:szCs w:val="20"/>
              </w:rPr>
              <w:t>3480.52</w:t>
            </w:r>
          </w:p>
        </w:tc>
      </w:tr>
      <w:bookmarkEnd w:id="0"/>
    </w:tbl>
    <w:p w:rsidR="00E8469F" w14:paraId="219A7A8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99"/>
    <w:rsid w:val="000D1688"/>
    <w:rsid w:val="00127DA3"/>
    <w:rsid w:val="001B2AFE"/>
    <w:rsid w:val="003505F8"/>
    <w:rsid w:val="00575F72"/>
    <w:rsid w:val="006169EC"/>
    <w:rsid w:val="006842AB"/>
    <w:rsid w:val="00793679"/>
    <w:rsid w:val="00930D84"/>
    <w:rsid w:val="009838F6"/>
    <w:rsid w:val="00A5240E"/>
    <w:rsid w:val="00A80D99"/>
    <w:rsid w:val="00DC30F6"/>
    <w:rsid w:val="00E8469F"/>
    <w:rsid w:val="00F46D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53C55"/>
  <w15:chartTrackingRefBased/>
  <w15:docId w15:val="{38606AAE-7361-495E-8EE2-48597D55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842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customStyle="1" w:styleId="Caption-TableChar">
    <w:name w:val="Caption - Table Char"/>
    <w:basedOn w:val="DefaultParagraphFont"/>
    <w:link w:val="Caption-Table"/>
    <w:locked/>
    <w:rsid w:val="003505F8"/>
    <w:rPr>
      <w:b/>
      <w:iCs/>
      <w:color w:val="6E6259"/>
      <w:sz w:val="24"/>
      <w:szCs w:val="18"/>
    </w:rPr>
  </w:style>
  <w:style w:type="paragraph" w:customStyle="1" w:styleId="Caption-Table">
    <w:name w:val="Caption - Table"/>
    <w:basedOn w:val="Normal"/>
    <w:link w:val="Caption-TableChar"/>
    <w:qFormat/>
    <w:rsid w:val="003505F8"/>
    <w:pPr>
      <w:keepNext/>
      <w:keepLines/>
      <w:widowControl/>
      <w:autoSpaceDE/>
      <w:autoSpaceDN/>
      <w:adjustRightInd/>
      <w:spacing w:before="240" w:after="120"/>
    </w:pPr>
    <w:rPr>
      <w:rFonts w:asciiTheme="minorHAnsi" w:eastAsiaTheme="minorHAnsi" w:hAnsiTheme="minorHAnsi" w:cstheme="minorBidi"/>
      <w:b/>
      <w:iCs/>
      <w:color w:val="6E6259"/>
      <w:kern w:val="2"/>
      <w:sz w:val="24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Chambers, Lauren (HRSA)</dc:creator>
  <cp:lastModifiedBy>Chambers, Lauren (HRSA)</cp:lastModifiedBy>
  <cp:revision>2</cp:revision>
  <dcterms:created xsi:type="dcterms:W3CDTF">2024-03-22T19:51:00Z</dcterms:created>
  <dcterms:modified xsi:type="dcterms:W3CDTF">2024-03-22T19:51:00Z</dcterms:modified>
</cp:coreProperties>
</file>