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77777777">
      <w:pPr>
        <w:jc w:val="center"/>
        <w:rPr>
          <w:sz w:val="22"/>
          <w:szCs w:val="22"/>
          <w:u w:val="single"/>
        </w:rPr>
      </w:pPr>
      <w:r w:rsidRPr="00553727">
        <w:rPr>
          <w:sz w:val="22"/>
          <w:szCs w:val="22"/>
          <w:u w:val="single"/>
        </w:rPr>
        <w:t>SUPPORTING STATEMENT</w:t>
      </w:r>
    </w:p>
    <w:p w:rsidR="00CE550F" w:rsidP="00CE550F" w14:paraId="56A98770" w14:textId="051AB80C">
      <w:pPr>
        <w:jc w:val="center"/>
        <w:rPr>
          <w:sz w:val="22"/>
          <w:szCs w:val="22"/>
          <w:u w:val="single"/>
        </w:rPr>
      </w:pPr>
      <w:r w:rsidRPr="00553727">
        <w:rPr>
          <w:sz w:val="22"/>
          <w:szCs w:val="22"/>
          <w:u w:val="single"/>
        </w:rPr>
        <w:t>VA FORM 29-</w:t>
      </w:r>
      <w:r w:rsidR="002F780B">
        <w:rPr>
          <w:sz w:val="22"/>
          <w:szCs w:val="22"/>
          <w:u w:val="single"/>
        </w:rPr>
        <w:t>0309</w:t>
      </w:r>
    </w:p>
    <w:p w:rsidR="002F780B" w:rsidRPr="002F780B" w:rsidP="002F780B" w14:paraId="159AC3FF" w14:textId="77777777">
      <w:pPr>
        <w:jc w:val="center"/>
        <w:rPr>
          <w:sz w:val="22"/>
          <w:szCs w:val="22"/>
          <w:u w:val="single"/>
        </w:rPr>
      </w:pPr>
      <w:r w:rsidRPr="002F780B">
        <w:rPr>
          <w:sz w:val="22"/>
          <w:szCs w:val="22"/>
          <w:u w:val="single"/>
        </w:rPr>
        <w:t>DIRECT DEPOSIT ENROLLMENT FORM</w:t>
      </w:r>
    </w:p>
    <w:p w:rsidR="00CE550F" w:rsidRPr="00553727" w:rsidP="002F780B" w14:paraId="3C808971" w14:textId="6D5DBFC3">
      <w:pPr>
        <w:jc w:val="center"/>
        <w:rPr>
          <w:sz w:val="22"/>
          <w:szCs w:val="22"/>
          <w:u w:val="single"/>
        </w:rPr>
      </w:pPr>
      <w:r w:rsidRPr="002F780B">
        <w:rPr>
          <w:sz w:val="22"/>
          <w:szCs w:val="22"/>
          <w:u w:val="single"/>
        </w:rPr>
        <w:t>2900-0665</w:t>
      </w:r>
    </w:p>
    <w:p w:rsidR="00224C68" w14:paraId="50A79A92" w14:textId="77777777"/>
    <w:p w:rsidR="00224C68" w14:paraId="48E1B0A0" w14:textId="77777777">
      <w:pPr>
        <w:rPr>
          <w:b/>
          <w:bCs/>
        </w:rPr>
      </w:pPr>
    </w:p>
    <w:p w:rsidR="00D15B1F" w:rsidP="00D15B1F" w14:paraId="16948BD2" w14:textId="4536B7A6">
      <w:pPr>
        <w:rPr>
          <w:b/>
          <w:bCs/>
        </w:rPr>
      </w:pPr>
      <w:r w:rsidRPr="001F5990">
        <w:rPr>
          <w:b/>
          <w:bCs/>
        </w:rPr>
        <w:t>Summary of Changes</w:t>
      </w:r>
      <w:r w:rsidR="0031595F">
        <w:rPr>
          <w:b/>
          <w:bCs/>
        </w:rPr>
        <w:t>:</w:t>
      </w:r>
    </w:p>
    <w:p w:rsidR="00D15B1F" w:rsidP="00D15B1F" w14:paraId="5BC4AF8F" w14:textId="77777777">
      <w:pPr>
        <w:rPr>
          <w:b/>
          <w:bCs/>
        </w:rPr>
      </w:pPr>
    </w:p>
    <w:p w:rsidR="000C665E" w:rsidP="000C665E" w14:paraId="505401AA" w14:textId="7DE9B74B">
      <w:pPr>
        <w:numPr>
          <w:ilvl w:val="0"/>
          <w:numId w:val="9"/>
        </w:numPr>
        <w:ind w:left="1440" w:right="-720" w:hanging="360"/>
      </w:pPr>
      <w:r>
        <w:t>This ICR is being submitted as an “Extension” since there are no changes to the burden or the information collection instrument.</w:t>
      </w:r>
    </w:p>
    <w:p w:rsidR="00E6539F" w:rsidP="000C665E" w14:paraId="7B0699EF" w14:textId="5C1DB5F2">
      <w:pPr>
        <w:numPr>
          <w:ilvl w:val="0"/>
          <w:numId w:val="9"/>
        </w:numPr>
        <w:ind w:left="1440" w:right="-720" w:hanging="360"/>
      </w:pPr>
      <w:r>
        <w:t>There were no comments in res</w:t>
      </w:r>
      <w:r w:rsidR="00A04BCF">
        <w:t>ponse to the 60</w:t>
      </w:r>
      <w:r w:rsidR="00795504">
        <w:t>/30</w:t>
      </w:r>
      <w:r w:rsidR="009A584F">
        <w:t>-Day F</w:t>
      </w:r>
      <w:r w:rsidR="005C0E1C">
        <w:t>ederal Register Notice</w:t>
      </w:r>
      <w:r w:rsidR="00B45D34">
        <w:t>s</w:t>
      </w:r>
      <w:r w:rsidR="00A04BCF">
        <w:t>.</w:t>
      </w:r>
    </w:p>
    <w:p w:rsidR="000C665E" w:rsidRPr="001E6E87" w:rsidP="000C665E" w14:paraId="070786DB" w14:textId="6049C8A0">
      <w:pPr>
        <w:numPr>
          <w:ilvl w:val="0"/>
          <w:numId w:val="9"/>
        </w:numPr>
        <w:ind w:left="1440" w:right="-720" w:hanging="360"/>
      </w:pPr>
      <w:r w:rsidRPr="001E6E87">
        <w:t xml:space="preserve">Title:  </w:t>
      </w:r>
      <w:r w:rsidR="002F780B">
        <w:t>Direct Deposit Enrollment Form</w:t>
      </w:r>
      <w:r w:rsidRPr="001E6E87">
        <w:t>, VA Form 2</w:t>
      </w:r>
      <w:r w:rsidR="002F780B">
        <w:t>9</w:t>
      </w:r>
      <w:r w:rsidRPr="001E6E87">
        <w:t>-</w:t>
      </w:r>
      <w:r w:rsidR="002F780B">
        <w:t>0309</w:t>
      </w:r>
      <w:r w:rsidRPr="001E6E87">
        <w:t>.</w:t>
      </w:r>
    </w:p>
    <w:p w:rsidR="000C665E" w:rsidP="00CE18D9" w14:paraId="2CAA4C19" w14:textId="77777777">
      <w:pPr>
        <w:ind w:left="1440" w:right="-720"/>
      </w:pPr>
    </w:p>
    <w:p w:rsidR="00D15B1F" w:rsidP="001E6E87" w14:paraId="3352556D" w14:textId="77777777">
      <w:pPr>
        <w:ind w:left="180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6F0035" w:rsidP="0039533E" w14:paraId="7864E209" w14:textId="77777777">
      <w:pPr>
        <w:ind w:left="360" w:right="-720"/>
      </w:pPr>
    </w:p>
    <w:p w:rsidR="00BB212A" w:rsidP="0039533E" w14:paraId="297D606F" w14:textId="409D94DE">
      <w:pPr>
        <w:ind w:left="360" w:right="-720"/>
      </w:pPr>
      <w:r w:rsidRPr="0039533E">
        <w:t>This form is used by the insured or beneficiary to apply for direct deposit of a Treasury check.  The information on the form is required by Public Law 104-134.  The expiration date is being added to the form.</w:t>
      </w:r>
    </w:p>
    <w:p w:rsidR="0039533E" w:rsidP="00125A85" w14:paraId="69D83BBA"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6F0035" w:rsidP="006F0035" w14:paraId="2EDD2EAD" w14:textId="77777777">
      <w:pPr>
        <w:ind w:left="360" w:right="-720"/>
      </w:pPr>
    </w:p>
    <w:p w:rsidR="002D29EF" w:rsidP="006F0035" w14:paraId="1CEC286E" w14:textId="514067DB">
      <w:pPr>
        <w:ind w:left="360" w:right="-720"/>
      </w:pPr>
      <w:r w:rsidRPr="006F0035">
        <w:t xml:space="preserve">The data collected on the form is used by the Department of Veteran Affairs (VA) to initiate direct deposit of an insurance benefit.  VA Form 29-0309 is not only used by VA beneficiaries but by living veterans for their active VA life insurance.  </w:t>
      </w:r>
    </w:p>
    <w:p w:rsidR="006F0035" w:rsidP="00125A85" w14:paraId="30FEF8DA"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6F0035" w:rsidP="006F0035" w14:paraId="64A5DD5D" w14:textId="77777777">
      <w:pPr>
        <w:ind w:left="360" w:right="-720"/>
      </w:pPr>
      <w:r w:rsidRPr="00D54293">
        <w:t xml:space="preserve">VA Form 29-0309 will be available on the One-VA web site in a fillable electronic format.  VBA is currently hosting this form on a secure server and does not currently have the technology in place to allow for the complete submission of this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this form to be incorporated with an existing centralized legacy database.   </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P="00125A85" w14:paraId="36A97263" w14:textId="77777777">
      <w:pPr>
        <w:ind w:right="-720" w:firstLine="360"/>
      </w:pPr>
      <w:r>
        <w:t>The information does not involve any small businesses.</w:t>
      </w:r>
    </w:p>
    <w:p w:rsidR="006F0035" w:rsidP="00125A85" w14:paraId="38F7B3E5" w14:textId="77777777">
      <w:pPr>
        <w:ind w:right="-720" w:firstLine="360"/>
      </w:pPr>
    </w:p>
    <w:p w:rsidR="006F0035" w:rsidRPr="00187B51" w:rsidP="00125A85" w14:paraId="214F38ED" w14:textId="77777777">
      <w:pPr>
        <w:ind w:right="-720" w:firstLine="360"/>
      </w:pPr>
    </w:p>
    <w:p w:rsidR="00224C68" w:rsidP="00125A85" w14:paraId="1D96026E" w14:textId="77777777">
      <w:pPr>
        <w:ind w:left="990" w:right="-720"/>
      </w:pPr>
    </w:p>
    <w:p w:rsidR="00224C68" w:rsidP="00125A85" w14:paraId="1EE7EDDC" w14:textId="4374262B">
      <w:pPr>
        <w:numPr>
          <w:ilvl w:val="0"/>
          <w:numId w:val="13"/>
        </w:numPr>
        <w:ind w:right="-720"/>
        <w:rPr>
          <w:b/>
          <w:bCs/>
          <w:u w:val="single"/>
        </w:rPr>
      </w:pPr>
      <w:r>
        <w:rPr>
          <w:b/>
          <w:bCs/>
          <w:u w:val="single"/>
        </w:rPr>
        <w:t>Less Frequent Collection</w:t>
      </w:r>
    </w:p>
    <w:p w:rsidR="006F0035" w:rsidRPr="00586435" w:rsidP="006F0035" w14:paraId="12B4658A" w14:textId="77777777">
      <w:pPr>
        <w:ind w:left="720" w:right="-720"/>
        <w:rPr>
          <w:b/>
          <w:bCs/>
          <w:u w:val="single"/>
        </w:rPr>
      </w:pPr>
    </w:p>
    <w:p w:rsidR="006F0035" w:rsidP="006F0035" w14:paraId="6A700B48" w14:textId="77777777">
      <w:pPr>
        <w:ind w:left="360" w:right="-720"/>
      </w:pPr>
      <w:r w:rsidRPr="00D54293">
        <w:t>This form is designed for use by the insured or beneficiary to establish his/her eligibility for direct deposit.</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74124AAC">
      <w:pPr>
        <w:overflowPunct w:val="0"/>
        <w:autoSpaceDE w:val="0"/>
        <w:autoSpaceDN w:val="0"/>
        <w:adjustRightInd w:val="0"/>
        <w:ind w:left="360"/>
        <w:textAlignment w:val="baseline"/>
      </w:pPr>
      <w:r>
        <w:t>A 60-Day Federal Register Notice for the collection published on</w:t>
      </w:r>
      <w:r w:rsidR="00D42366">
        <w:t xml:space="preserve"> Tuesday,</w:t>
      </w:r>
      <w:r>
        <w:t xml:space="preserve"> </w:t>
      </w:r>
      <w:r w:rsidR="003F25FD">
        <w:t>April 9, 2024</w:t>
      </w:r>
      <w:r>
        <w:t xml:space="preserve">.  The 60-Day FRN citation is </w:t>
      </w:r>
      <w:r w:rsidR="00D173EE">
        <w:t xml:space="preserve">Vol. </w:t>
      </w:r>
      <w:r w:rsidR="003F25FD">
        <w:t>89</w:t>
      </w:r>
      <w:r w:rsidR="000C665E">
        <w:t xml:space="preserve"> </w:t>
      </w:r>
      <w:r>
        <w:t xml:space="preserve">FRN </w:t>
      </w:r>
      <w:r w:rsidR="00EA22D5">
        <w:t>248</w:t>
      </w:r>
      <w:r w:rsidR="00BE25CB">
        <w:t>95</w:t>
      </w:r>
      <w:r w:rsidR="003F25FD">
        <w:t>, page 24895</w:t>
      </w:r>
      <w:r>
        <w:t xml:space="preserve">. </w:t>
      </w:r>
      <w:r w:rsidR="00BE25CB">
        <w:t>No comments were received in response to the notice.</w:t>
      </w:r>
    </w:p>
    <w:p w:rsidR="004F367C" w:rsidP="00125A85" w14:paraId="7FF60900" w14:textId="77777777">
      <w:pPr>
        <w:overflowPunct w:val="0"/>
        <w:autoSpaceDE w:val="0"/>
        <w:autoSpaceDN w:val="0"/>
        <w:adjustRightInd w:val="0"/>
        <w:ind w:left="990"/>
        <w:textAlignment w:val="baseline"/>
      </w:pPr>
    </w:p>
    <w:p w:rsidR="004F367C" w:rsidP="00C33614" w14:paraId="5D3EA4BB" w14:textId="5F0A7BB3">
      <w:pPr>
        <w:overflowPunct w:val="0"/>
        <w:autoSpaceDE w:val="0"/>
        <w:autoSpaceDN w:val="0"/>
        <w:adjustRightInd w:val="0"/>
        <w:ind w:left="360"/>
        <w:textAlignment w:val="baseline"/>
      </w:pPr>
      <w:r>
        <w:t xml:space="preserve">A 30-Day Federal Register Notice for the collection published on </w:t>
      </w:r>
      <w:r w:rsidR="006D2A66">
        <w:t>Thursday</w:t>
      </w:r>
      <w:r>
        <w:t xml:space="preserve">, </w:t>
      </w:r>
      <w:r w:rsidR="006D2A66">
        <w:t>June 13</w:t>
      </w:r>
      <w:r>
        <w:t xml:space="preserve">, </w:t>
      </w:r>
      <w:r w:rsidR="006D2A66">
        <w:t>2024</w:t>
      </w:r>
      <w:r>
        <w:t xml:space="preserve">.  The 30-Day FRN citation is </w:t>
      </w:r>
      <w:r w:rsidR="00E04B19">
        <w:t>89</w:t>
      </w:r>
      <w:r>
        <w:t xml:space="preserve"> FRN </w:t>
      </w:r>
      <w:r w:rsidR="00E04B19">
        <w:t>50407</w:t>
      </w:r>
      <w:r w:rsidR="00D42366">
        <w:t>, page 50407</w:t>
      </w:r>
      <w:r>
        <w:t>.</w:t>
      </w:r>
      <w:r w:rsidR="00D42366">
        <w:t xml:space="preserve"> No comments were received in response to the notice.</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3F25FD" w:rsidP="00125A85" w14:paraId="2551028A" w14:textId="77777777">
      <w:pPr>
        <w:ind w:left="990" w:right="-720"/>
      </w:pPr>
    </w:p>
    <w:p w:rsidR="003F25FD" w:rsidP="00125A85" w14:paraId="05F827BE" w14:textId="77777777">
      <w:pPr>
        <w:ind w:left="990" w:right="-720"/>
      </w:pPr>
    </w:p>
    <w:p w:rsidR="003F25FD" w:rsidP="00125A85" w14:paraId="11A0ADCC" w14:textId="77777777">
      <w:pPr>
        <w:ind w:left="990" w:right="-720"/>
      </w:pPr>
    </w:p>
    <w:p w:rsidR="003F25FD" w:rsidP="00125A85" w14:paraId="729AD3E6"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3BC17CF1">
      <w:pPr>
        <w:numPr>
          <w:ilvl w:val="1"/>
          <w:numId w:val="13"/>
        </w:numPr>
        <w:overflowPunct w:val="0"/>
        <w:autoSpaceDE w:val="0"/>
        <w:autoSpaceDN w:val="0"/>
        <w:adjustRightInd w:val="0"/>
        <w:spacing w:after="120"/>
        <w:textAlignment w:val="baseline"/>
      </w:pPr>
      <w:r>
        <w:t xml:space="preserve">Number of Respondents: </w:t>
      </w:r>
      <w:r w:rsidR="006F0035">
        <w:t>30,000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6B02D3B0">
      <w:pPr>
        <w:numPr>
          <w:ilvl w:val="1"/>
          <w:numId w:val="13"/>
        </w:numPr>
        <w:overflowPunct w:val="0"/>
        <w:autoSpaceDE w:val="0"/>
        <w:autoSpaceDN w:val="0"/>
        <w:adjustRightInd w:val="0"/>
        <w:spacing w:after="120"/>
        <w:textAlignment w:val="baseline"/>
      </w:pPr>
      <w:r>
        <w:t xml:space="preserve">Annual Burden Hours: </w:t>
      </w:r>
      <w:r w:rsidR="00C53ED9">
        <w:t>1</w:t>
      </w:r>
      <w:r w:rsidR="006F0035">
        <w:t>0,0</w:t>
      </w:r>
      <w:r w:rsidR="00EC2788">
        <w:t>0</w:t>
      </w:r>
      <w:r w:rsidR="00C53ED9">
        <w:t>0</w:t>
      </w:r>
      <w:r>
        <w:t xml:space="preserve"> hours</w:t>
      </w:r>
    </w:p>
    <w:p w:rsidR="00176D9C" w:rsidP="00C33614" w14:paraId="3E1EDFFD" w14:textId="292BA56F">
      <w:pPr>
        <w:numPr>
          <w:ilvl w:val="1"/>
          <w:numId w:val="13"/>
        </w:numPr>
        <w:overflowPunct w:val="0"/>
        <w:autoSpaceDE w:val="0"/>
        <w:autoSpaceDN w:val="0"/>
        <w:adjustRightInd w:val="0"/>
        <w:spacing w:after="120"/>
        <w:textAlignment w:val="baseline"/>
      </w:pPr>
      <w:r>
        <w:t xml:space="preserve">Estimated Completion Time: </w:t>
      </w:r>
      <w:r w:rsidR="006F0035">
        <w:t>20</w:t>
      </w:r>
      <w:r>
        <w:t xml:space="preserve"> minutes</w:t>
      </w:r>
    </w:p>
    <w:p w:rsidR="00A80154" w:rsidRPr="00A80154" w:rsidP="003F25FD" w14:paraId="4B6A1E47" w14:textId="77777777">
      <w:pPr>
        <w:pStyle w:val="ListParagraph"/>
        <w:numPr>
          <w:ilvl w:val="1"/>
          <w:numId w:val="13"/>
        </w:numPr>
        <w:tabs>
          <w:tab w:val="left" w:pos="480"/>
          <w:tab w:val="right" w:pos="720"/>
        </w:tabs>
        <w:spacing w:after="120" w:line="240" w:lineRule="auto"/>
        <w:ind w:right="691"/>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53ED9" w:rsidP="003F25FD" w14:paraId="4183B5E4" w14:textId="0BDE31D1">
      <w:pPr>
        <w:numPr>
          <w:ilvl w:val="1"/>
          <w:numId w:val="13"/>
        </w:numPr>
        <w:spacing w:after="120"/>
      </w:pPr>
      <w:r>
        <w:t>The Bureau of Labor Statistics (B:S) gathers information on full-time wage and salary workers.  According to the latest available BLS data, the mean weakly earnings of full-time wage and salary workers are $</w:t>
      </w:r>
      <w:r w:rsidR="00F52865">
        <w:t>1,</w:t>
      </w:r>
      <w:r w:rsidR="0037149E">
        <w:t>1</w:t>
      </w:r>
      <w:r w:rsidR="00F47D99">
        <w:t>9</w:t>
      </w:r>
      <w:r w:rsidR="0037149E">
        <w:t>0</w:t>
      </w:r>
      <w:r w:rsidR="00F52865">
        <w:t>.</w:t>
      </w:r>
      <w:r w:rsidR="0037149E">
        <w:t>4</w:t>
      </w:r>
      <w:r w:rsidR="00F52865">
        <w:t>0</w:t>
      </w:r>
      <w:r>
        <w:t>.  Assuming a forty (40) hour work week, the mean hourly wage is $</w:t>
      </w:r>
      <w:r w:rsidR="0037149E">
        <w:t>2</w:t>
      </w:r>
      <w:r w:rsidR="00F47D99">
        <w:t>9</w:t>
      </w:r>
      <w:r w:rsidR="0037149E">
        <w:t>.</w:t>
      </w:r>
      <w:r w:rsidR="00F47D99">
        <w:t>76</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D45F1B">
        <w:t>2</w:t>
      </w:r>
      <w:r w:rsidRPr="00D81661">
        <w:t>).</w:t>
      </w:r>
      <w:r>
        <w:t> </w:t>
      </w:r>
    </w:p>
    <w:p w:rsidR="0054468C" w:rsidP="00125A85" w14:paraId="2D64483A" w14:textId="2645CA43">
      <w:pPr>
        <w:numPr>
          <w:ilvl w:val="1"/>
          <w:numId w:val="13"/>
        </w:numPr>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Pr="00EC2788" w:rsidR="00D45F1B">
        <w:rPr>
          <w:b/>
          <w:bCs/>
          <w:u w:val="single"/>
        </w:rPr>
        <w:t>297</w:t>
      </w:r>
      <w:r w:rsidR="006F0035">
        <w:rPr>
          <w:b/>
          <w:bCs/>
          <w:u w:val="single"/>
        </w:rPr>
        <w:t>,</w:t>
      </w:r>
      <w:r w:rsidRPr="00EC2788" w:rsidR="00D45F1B">
        <w:rPr>
          <w:b/>
          <w:bCs/>
          <w:u w:val="single"/>
        </w:rPr>
        <w:t>6</w:t>
      </w:r>
      <w:r w:rsidR="006F0035">
        <w:rPr>
          <w:b/>
          <w:bCs/>
          <w:u w:val="single"/>
        </w:rPr>
        <w:t>00</w:t>
      </w:r>
      <w:r w:rsidRPr="00EC2788" w:rsidR="00EC2788">
        <w:t xml:space="preserve"> </w:t>
      </w:r>
      <w:r w:rsidRPr="00EC2788" w:rsidR="00C53ED9">
        <w:t>(10</w:t>
      </w:r>
      <w:r w:rsidR="006F0035">
        <w:t>,00</w:t>
      </w:r>
      <w:r w:rsidRPr="00EC2788" w:rsidR="00C53ED9">
        <w:t>0 burden hours x $</w:t>
      </w:r>
      <w:r w:rsidRPr="00EC2788" w:rsidR="00D45F1B">
        <w:t>29.76</w:t>
      </w:r>
      <w:r w:rsidRPr="00EC2788" w:rsidR="00C53ED9">
        <w:t xml:space="preserve"> per hour).</w:t>
      </w:r>
    </w:p>
    <w:p w:rsidR="003F25FD" w:rsidP="003F25FD" w14:paraId="5885C3C9" w14:textId="77777777">
      <w:pPr>
        <w:ind w:left="720" w:right="-720"/>
        <w:rPr>
          <w:b/>
          <w:bCs/>
          <w:u w:val="single"/>
        </w:rPr>
      </w:pPr>
    </w:p>
    <w:p w:rsidR="00224C68" w:rsidRPr="002A6B45" w:rsidP="00125A85" w14:paraId="0683876D" w14:textId="37EEA03B">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C53ED9" w:rsidP="00C53ED9" w14:paraId="190943C4" w14:textId="77777777"/>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54D90F9D">
            <w:pPr>
              <w:rPr>
                <w:color w:val="000000"/>
              </w:rPr>
            </w:pPr>
            <w:r>
              <w:rPr>
                <w:color w:val="000000"/>
              </w:rPr>
              <w:t>20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10545565">
            <w:pPr>
              <w:rPr>
                <w:color w:val="000000"/>
              </w:rPr>
            </w:pPr>
            <w:r>
              <w:rPr>
                <w:color w:val="000000"/>
              </w:rPr>
              <w:t>0</w:t>
            </w:r>
            <w:r w:rsidR="00CE18D9">
              <w:rPr>
                <w:color w:val="000000"/>
              </w:rPr>
              <w:t>.</w:t>
            </w:r>
            <w:r>
              <w:rPr>
                <w:color w:val="000000"/>
              </w:rPr>
              <w:t>33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7D13D905">
            <w:pPr>
              <w:rPr>
                <w:color w:val="000000"/>
              </w:rPr>
            </w:pPr>
            <w:r w:rsidRPr="00AB6B86">
              <w:rPr>
                <w:color w:val="000000"/>
              </w:rPr>
              <w:t>$</w:t>
            </w:r>
            <w:r w:rsidR="006F0035">
              <w:rPr>
                <w:color w:val="000000"/>
              </w:rPr>
              <w:t>8.66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2E8D17D1">
            <w:pPr>
              <w:rPr>
                <w:color w:val="000000"/>
              </w:rPr>
            </w:pPr>
            <w:r>
              <w:rPr>
                <w:color w:val="000000"/>
              </w:rPr>
              <w:t>   </w:t>
            </w:r>
            <w:r w:rsidR="006F0035">
              <w:rPr>
                <w:color w:val="000000"/>
              </w:rPr>
              <w:t>30,000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27178A0A">
            <w:pPr>
              <w:jc w:val="right"/>
              <w:rPr>
                <w:color w:val="000000"/>
              </w:rPr>
            </w:pPr>
            <w:r w:rsidRPr="00AB6B86">
              <w:rPr>
                <w:color w:val="000000"/>
              </w:rPr>
              <w:t>$</w:t>
            </w:r>
            <w:r w:rsidR="002F401E">
              <w:rPr>
                <w:color w:val="000000"/>
              </w:rPr>
              <w:t>259,800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34C946D8">
            <w:pPr>
              <w:jc w:val="right"/>
              <w:rPr>
                <w:color w:val="000000"/>
              </w:rPr>
            </w:pPr>
            <w:r w:rsidRPr="00AB6B86">
              <w:rPr>
                <w:color w:val="000000"/>
              </w:rPr>
              <w:t>$</w:t>
            </w:r>
            <w:r>
              <w:rPr>
                <w:color w:val="000000"/>
              </w:rPr>
              <w:t>259,800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1A51132A">
            <w:pPr>
              <w:rPr>
                <w:color w:val="000000"/>
              </w:rPr>
            </w:pPr>
            <w:r>
              <w:rPr>
                <w:color w:val="000000"/>
              </w:rPr>
              <w:t>   </w:t>
            </w:r>
            <w:r w:rsidR="006F0035">
              <w:rPr>
                <w:color w:val="000000"/>
              </w:rPr>
              <w:t>30,000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3C2E2768">
            <w:pPr>
              <w:jc w:val="right"/>
              <w:rPr>
                <w:color w:val="000000"/>
              </w:rPr>
            </w:pPr>
            <w:r w:rsidRPr="00AB6B86">
              <w:rPr>
                <w:color w:val="000000"/>
              </w:rPr>
              <w:t>$</w:t>
            </w:r>
            <w:r w:rsidR="002F401E">
              <w:rPr>
                <w:color w:val="000000"/>
              </w:rPr>
              <w:t>15,600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325C72F9">
            <w:pPr>
              <w:jc w:val="right"/>
              <w:rPr>
                <w:color w:val="000000"/>
              </w:rPr>
            </w:pPr>
            <w:r w:rsidRPr="00AB6B86">
              <w:rPr>
                <w:color w:val="000000"/>
              </w:rPr>
              <w:t>$</w:t>
            </w:r>
            <w:r>
              <w:rPr>
                <w:color w:val="000000"/>
              </w:rPr>
              <w:t>15,600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74585021">
            <w:pPr>
              <w:rPr>
                <w:color w:val="000000"/>
              </w:rPr>
            </w:pPr>
            <w:r>
              <w:rPr>
                <w:color w:val="000000"/>
              </w:rPr>
              <w:t xml:space="preserve">   </w:t>
            </w:r>
            <w:r w:rsidR="006F0035">
              <w:rPr>
                <w:color w:val="000000"/>
              </w:rPr>
              <w:t>30,000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2FA2806D">
            <w:pPr>
              <w:jc w:val="right"/>
              <w:rPr>
                <w:color w:val="000000"/>
              </w:rPr>
            </w:pPr>
            <w:r w:rsidRPr="00AB6B86">
              <w:rPr>
                <w:color w:val="000000"/>
              </w:rPr>
              <w:t>$</w:t>
            </w:r>
            <w:r w:rsidR="002F401E">
              <w:rPr>
                <w:color w:val="000000"/>
              </w:rPr>
              <w:t>13,800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7CF8F4E0">
            <w:pPr>
              <w:jc w:val="right"/>
              <w:rPr>
                <w:color w:val="000000"/>
              </w:rPr>
            </w:pPr>
            <w:r w:rsidRPr="00AB6B86">
              <w:rPr>
                <w:color w:val="000000"/>
              </w:rPr>
              <w:t>$</w:t>
            </w:r>
            <w:r>
              <w:rPr>
                <w:color w:val="000000"/>
              </w:rPr>
              <w:t>13,800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1FC53061">
            <w:pPr>
              <w:jc w:val="right"/>
              <w:rPr>
                <w:color w:val="000000"/>
              </w:rPr>
            </w:pPr>
            <w:r w:rsidRPr="00AB6B86">
              <w:rPr>
                <w:color w:val="000000"/>
              </w:rPr>
              <w:t>$</w:t>
            </w:r>
            <w:r w:rsidR="002F401E">
              <w:rPr>
                <w:color w:val="000000"/>
              </w:rPr>
              <w:t>578,400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72356E06">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49FC6181">
            <w:pPr>
              <w:jc w:val="right"/>
              <w:rPr>
                <w:rFonts w:eastAsia="Calibri"/>
                <w:color w:val="000000"/>
                <w:sz w:val="22"/>
                <w:szCs w:val="22"/>
              </w:rPr>
            </w:pPr>
            <w:r>
              <w:rPr>
                <w:color w:val="000000"/>
              </w:rPr>
              <w:t>$</w:t>
            </w:r>
            <w:r w:rsidR="002F401E">
              <w:rPr>
                <w:color w:val="000000"/>
              </w:rPr>
              <w:t>578,454</w:t>
            </w:r>
            <w:r>
              <w:rPr>
                <w:color w:val="000000"/>
              </w:rPr>
              <w:t>.00</w:t>
            </w:r>
          </w:p>
        </w:tc>
      </w:tr>
    </w:tbl>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6AAC7798">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84886">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176D9C" w14:paraId="24DF68EC" w14:textId="394B4A7D">
      <w:r>
        <w:tab/>
      </w:r>
      <w:r>
        <w:tab/>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F529DE" w:rsidP="003F25FD" w14:paraId="2EFE0517" w14:textId="77777777">
      <w:pPr>
        <w:ind w:firstLine="360"/>
      </w:pPr>
      <w:r w:rsidRPr="00F529DE">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2F401E"/>
    <w:rsid w:val="002F780B"/>
    <w:rsid w:val="0031595F"/>
    <w:rsid w:val="00317FF6"/>
    <w:rsid w:val="00362008"/>
    <w:rsid w:val="0037149E"/>
    <w:rsid w:val="0038364B"/>
    <w:rsid w:val="0039533E"/>
    <w:rsid w:val="003B647C"/>
    <w:rsid w:val="003F25FD"/>
    <w:rsid w:val="0041612F"/>
    <w:rsid w:val="00452C53"/>
    <w:rsid w:val="00473B56"/>
    <w:rsid w:val="00486D6A"/>
    <w:rsid w:val="004E3EAA"/>
    <w:rsid w:val="004F367C"/>
    <w:rsid w:val="005118FC"/>
    <w:rsid w:val="00515875"/>
    <w:rsid w:val="00521A78"/>
    <w:rsid w:val="0054468C"/>
    <w:rsid w:val="00544E50"/>
    <w:rsid w:val="00553727"/>
    <w:rsid w:val="005649C9"/>
    <w:rsid w:val="005749DA"/>
    <w:rsid w:val="00586435"/>
    <w:rsid w:val="005B4EC5"/>
    <w:rsid w:val="005C0E1C"/>
    <w:rsid w:val="005C5802"/>
    <w:rsid w:val="005D5EBB"/>
    <w:rsid w:val="00600466"/>
    <w:rsid w:val="00604766"/>
    <w:rsid w:val="006139BA"/>
    <w:rsid w:val="00636107"/>
    <w:rsid w:val="00646E81"/>
    <w:rsid w:val="006541B5"/>
    <w:rsid w:val="0066365C"/>
    <w:rsid w:val="00693B0B"/>
    <w:rsid w:val="006B6AE4"/>
    <w:rsid w:val="006C02FC"/>
    <w:rsid w:val="006D2A66"/>
    <w:rsid w:val="006E527A"/>
    <w:rsid w:val="006F0035"/>
    <w:rsid w:val="007073BD"/>
    <w:rsid w:val="00791297"/>
    <w:rsid w:val="00795504"/>
    <w:rsid w:val="007B1D06"/>
    <w:rsid w:val="007B581E"/>
    <w:rsid w:val="007D0F41"/>
    <w:rsid w:val="007F1099"/>
    <w:rsid w:val="007F2242"/>
    <w:rsid w:val="00806417"/>
    <w:rsid w:val="00815EF2"/>
    <w:rsid w:val="008229D3"/>
    <w:rsid w:val="00844C42"/>
    <w:rsid w:val="00855700"/>
    <w:rsid w:val="0086151A"/>
    <w:rsid w:val="00883D2D"/>
    <w:rsid w:val="008E525B"/>
    <w:rsid w:val="008F2BFC"/>
    <w:rsid w:val="008F73A6"/>
    <w:rsid w:val="00970F00"/>
    <w:rsid w:val="00986633"/>
    <w:rsid w:val="009A0BF3"/>
    <w:rsid w:val="009A544A"/>
    <w:rsid w:val="009A584F"/>
    <w:rsid w:val="00A04BCF"/>
    <w:rsid w:val="00A2463A"/>
    <w:rsid w:val="00A31C3D"/>
    <w:rsid w:val="00A73E23"/>
    <w:rsid w:val="00A80154"/>
    <w:rsid w:val="00AB6B86"/>
    <w:rsid w:val="00AF63CC"/>
    <w:rsid w:val="00B0105C"/>
    <w:rsid w:val="00B20FFA"/>
    <w:rsid w:val="00B37B10"/>
    <w:rsid w:val="00B43537"/>
    <w:rsid w:val="00B45D34"/>
    <w:rsid w:val="00B64A87"/>
    <w:rsid w:val="00B852B9"/>
    <w:rsid w:val="00BA3EA4"/>
    <w:rsid w:val="00BA6B61"/>
    <w:rsid w:val="00BB212A"/>
    <w:rsid w:val="00BE25CB"/>
    <w:rsid w:val="00C162B0"/>
    <w:rsid w:val="00C16A5F"/>
    <w:rsid w:val="00C3347D"/>
    <w:rsid w:val="00C33614"/>
    <w:rsid w:val="00C53ED9"/>
    <w:rsid w:val="00C652D9"/>
    <w:rsid w:val="00C7194B"/>
    <w:rsid w:val="00CA3771"/>
    <w:rsid w:val="00CB1264"/>
    <w:rsid w:val="00CD7DC3"/>
    <w:rsid w:val="00CE18D9"/>
    <w:rsid w:val="00CE550F"/>
    <w:rsid w:val="00CF5945"/>
    <w:rsid w:val="00CF6B80"/>
    <w:rsid w:val="00D15B1F"/>
    <w:rsid w:val="00D173EE"/>
    <w:rsid w:val="00D17DC4"/>
    <w:rsid w:val="00D3433F"/>
    <w:rsid w:val="00D42366"/>
    <w:rsid w:val="00D45F1B"/>
    <w:rsid w:val="00D54293"/>
    <w:rsid w:val="00D739E4"/>
    <w:rsid w:val="00D81661"/>
    <w:rsid w:val="00D84D8F"/>
    <w:rsid w:val="00DB1816"/>
    <w:rsid w:val="00DF2B18"/>
    <w:rsid w:val="00E04B19"/>
    <w:rsid w:val="00E26200"/>
    <w:rsid w:val="00E42780"/>
    <w:rsid w:val="00E6451B"/>
    <w:rsid w:val="00E6539F"/>
    <w:rsid w:val="00E86FB8"/>
    <w:rsid w:val="00E87688"/>
    <w:rsid w:val="00E94953"/>
    <w:rsid w:val="00EA22D5"/>
    <w:rsid w:val="00EC2788"/>
    <w:rsid w:val="00EE4E09"/>
    <w:rsid w:val="00F00568"/>
    <w:rsid w:val="00F47D99"/>
    <w:rsid w:val="00F50E0D"/>
    <w:rsid w:val="00F52865"/>
    <w:rsid w:val="00F529DE"/>
    <w:rsid w:val="00F53576"/>
    <w:rsid w:val="00F84310"/>
    <w:rsid w:val="00F84886"/>
    <w:rsid w:val="00F917F1"/>
    <w:rsid w:val="00F95AA2"/>
    <w:rsid w:val="00FA2524"/>
    <w:rsid w:val="00FA58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Kessinger, Nancy J., VBAVACO</cp:lastModifiedBy>
  <cp:revision>9</cp:revision>
  <cp:lastPrinted>2010-01-07T19:39:00Z</cp:lastPrinted>
  <dcterms:created xsi:type="dcterms:W3CDTF">2024-06-13T11:30:00Z</dcterms:created>
  <dcterms:modified xsi:type="dcterms:W3CDTF">2024-06-13T11:36:00Z</dcterms:modified>
</cp:coreProperties>
</file>