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0CCB" w:rsidP="00CF0CCB" w14:paraId="79130615" w14:textId="77777777">
      <w:pPr>
        <w:ind w:right="-180"/>
        <w:rPr>
          <w:b/>
          <w:sz w:val="20"/>
        </w:rPr>
      </w:pPr>
      <w:r>
        <w:rPr>
          <w:b/>
          <w:sz w:val="48"/>
        </w:rPr>
        <w:t>MEMORANDUM</w:t>
      </w:r>
      <w:r>
        <w:rPr>
          <w:b/>
          <w:sz w:val="56"/>
        </w:rPr>
        <w:t xml:space="preserve">   </w:t>
      </w:r>
      <w:r>
        <w:rPr>
          <w:b/>
          <w:sz w:val="56"/>
        </w:rPr>
        <w:tab/>
      </w:r>
      <w:r w:rsidRPr="007F2AF6">
        <w:rPr>
          <w:b/>
          <w:sz w:val="22"/>
          <w:szCs w:val="22"/>
        </w:rPr>
        <w:t>UNITED STATES</w:t>
      </w:r>
      <w:r>
        <w:rPr>
          <w:b/>
          <w:sz w:val="22"/>
          <w:szCs w:val="22"/>
        </w:rPr>
        <w:t xml:space="preserve"> </w:t>
      </w:r>
      <w:r w:rsidRPr="007F2AF6">
        <w:rPr>
          <w:b/>
          <w:sz w:val="22"/>
          <w:szCs w:val="22"/>
        </w:rPr>
        <w:t>DEPART</w:t>
      </w:r>
      <w:r>
        <w:rPr>
          <w:b/>
          <w:sz w:val="22"/>
          <w:szCs w:val="22"/>
        </w:rPr>
        <w:t>M</w:t>
      </w:r>
      <w:r w:rsidRPr="007F2AF6">
        <w:rPr>
          <w:b/>
          <w:sz w:val="22"/>
          <w:szCs w:val="22"/>
        </w:rPr>
        <w:t>ENT OF EDUCATION</w:t>
      </w:r>
      <w:r w:rsidRPr="007F2AF6">
        <w:rPr>
          <w:b/>
          <w:sz w:val="22"/>
          <w:szCs w:val="22"/>
        </w:rPr>
        <w:tab/>
      </w:r>
      <w:r w:rsidRPr="007F2AF6">
        <w:rPr>
          <w:b/>
          <w:sz w:val="22"/>
          <w:szCs w:val="22"/>
        </w:rPr>
        <w:tab/>
      </w:r>
      <w:r w:rsidRPr="007F2AF6">
        <w:rPr>
          <w:sz w:val="22"/>
          <w:szCs w:val="22"/>
        </w:rPr>
        <w:tab/>
      </w:r>
      <w:r w:rsidRPr="007F2AF6">
        <w:rPr>
          <w:sz w:val="22"/>
          <w:szCs w:val="22"/>
        </w:rPr>
        <w:tab/>
      </w:r>
      <w:r w:rsidRPr="007F2AF6">
        <w:rPr>
          <w:sz w:val="22"/>
          <w:szCs w:val="22"/>
        </w:rPr>
        <w:tab/>
      </w:r>
      <w:r w:rsidRPr="007F2AF6">
        <w:rPr>
          <w:sz w:val="22"/>
          <w:szCs w:val="22"/>
        </w:rPr>
        <w:tab/>
      </w:r>
      <w:r w:rsidRPr="007F2AF6">
        <w:rPr>
          <w:sz w:val="22"/>
          <w:szCs w:val="22"/>
        </w:rPr>
        <w:tab/>
      </w:r>
      <w:r w:rsidRPr="007F2AF6">
        <w:rPr>
          <w:sz w:val="22"/>
          <w:szCs w:val="22"/>
        </w:rPr>
        <w:tab/>
        <w:t xml:space="preserve">     </w:t>
      </w:r>
      <w:r w:rsidRPr="007F2AF6">
        <w:rPr>
          <w:b/>
          <w:sz w:val="22"/>
          <w:szCs w:val="22"/>
        </w:rPr>
        <w:t>Washington, D.C. 20202</w:t>
      </w:r>
    </w:p>
    <w:p w:rsidR="00CF0CCB" w:rsidP="00CF0CCB" w14:paraId="69DD540E" w14:textId="77777777"/>
    <w:p w:rsidR="00CF0CCB" w:rsidP="00CF0CCB" w14:paraId="6AEE9ABD" w14:textId="77777777"/>
    <w:p w:rsidR="00CF0CCB" w:rsidP="00CF0CCB" w14:paraId="5EB335F3" w14:textId="038F1240">
      <w:r>
        <w:t>DATE</w:t>
      </w:r>
      <w:r>
        <w:tab/>
      </w:r>
      <w:r>
        <w:tab/>
        <w:t>:</w:t>
      </w:r>
      <w:r>
        <w:tab/>
      </w:r>
      <w:r w:rsidR="007971B2">
        <w:t>March 19, 2024</w:t>
      </w:r>
    </w:p>
    <w:p w:rsidR="00CF0CCB" w:rsidP="00CF0CCB" w14:paraId="1C299DB2" w14:textId="77777777"/>
    <w:p w:rsidR="00CF0CCB" w:rsidP="00CF0CCB" w14:paraId="03937728" w14:textId="3591ED69">
      <w:r>
        <w:t>TO</w:t>
      </w:r>
      <w:r>
        <w:tab/>
      </w:r>
      <w:r>
        <w:tab/>
        <w:t>:</w:t>
      </w:r>
      <w:r>
        <w:tab/>
        <w:t>Kate Mullen</w:t>
      </w:r>
    </w:p>
    <w:p w:rsidR="00CF0CCB" w:rsidRPr="00CF0CCB" w:rsidP="00CF0CCB" w14:paraId="5F51E5F4" w14:textId="77777777">
      <w:pPr>
        <w:autoSpaceDE w:val="0"/>
        <w:autoSpaceDN w:val="0"/>
        <w:adjustRightInd w:val="0"/>
      </w:pPr>
      <w:r>
        <w:tab/>
      </w:r>
      <w:r>
        <w:tab/>
      </w:r>
      <w:r>
        <w:tab/>
      </w:r>
      <w:r w:rsidRPr="00CF0CCB">
        <w:t>Management and Program Analyst</w:t>
      </w:r>
    </w:p>
    <w:p w:rsidR="00CF0CCB" w:rsidRPr="00CF0CCB" w:rsidP="00CF0CCB" w14:paraId="63EF9DBA" w14:textId="77777777">
      <w:pPr>
        <w:autoSpaceDE w:val="0"/>
        <w:autoSpaceDN w:val="0"/>
        <w:adjustRightInd w:val="0"/>
        <w:ind w:left="1440" w:firstLine="720"/>
      </w:pPr>
      <w:r w:rsidRPr="00CF0CCB">
        <w:t xml:space="preserve">Strategic Collections and Clearance </w:t>
      </w:r>
    </w:p>
    <w:p w:rsidR="00CF0CCB" w:rsidRPr="00864D30" w:rsidP="00CF0CCB" w14:paraId="539CFF38" w14:textId="7A82CB79">
      <w:pPr>
        <w:autoSpaceDE w:val="0"/>
        <w:autoSpaceDN w:val="0"/>
        <w:adjustRightInd w:val="0"/>
        <w:ind w:left="1440" w:firstLine="720"/>
      </w:pPr>
      <w:r w:rsidRPr="00CF0CCB">
        <w:t>Governance and Strategy Division</w:t>
      </w:r>
    </w:p>
    <w:p w:rsidR="00CF0CCB" w:rsidP="00CF0CCB" w14:paraId="48F7F317" w14:textId="77777777"/>
    <w:p w:rsidR="00CF0CCB" w:rsidP="00CF0CCB" w14:paraId="2584C2EA" w14:textId="7777777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color w:val="0000FF"/>
          <w:sz w:val="20"/>
          <w:szCs w:val="20"/>
        </w:rPr>
        <w:tab/>
        <w:t xml:space="preserve">    </w:t>
      </w:r>
      <w:r>
        <w:tab/>
      </w:r>
      <w:r>
        <w:tab/>
      </w:r>
      <w:r>
        <w:tab/>
      </w:r>
    </w:p>
    <w:p w:rsidR="00CF0CCB" w:rsidP="00CF0CCB" w14:paraId="71365C87" w14:textId="62B02F91">
      <w:pPr>
        <w:autoSpaceDE w:val="0"/>
        <w:autoSpaceDN w:val="0"/>
        <w:adjustRightInd w:val="0"/>
      </w:pPr>
      <w:r>
        <w:t>FROM</w:t>
      </w:r>
      <w:r>
        <w:tab/>
      </w:r>
      <w:r>
        <w:tab/>
        <w:t>:</w:t>
      </w:r>
      <w:r>
        <w:tab/>
        <w:t>Dr. Vicki Robinson</w:t>
      </w:r>
    </w:p>
    <w:p w:rsidR="00CF0CCB" w:rsidP="00CF0CCB" w14:paraId="4D8898DC" w14:textId="77777777">
      <w:pPr>
        <w:autoSpaceDE w:val="0"/>
        <w:autoSpaceDN w:val="0"/>
        <w:adjustRightInd w:val="0"/>
      </w:pPr>
      <w:r>
        <w:tab/>
      </w:r>
      <w:r>
        <w:tab/>
      </w:r>
      <w:r>
        <w:tab/>
        <w:t>Director</w:t>
      </w:r>
    </w:p>
    <w:p w:rsidR="00CF0CCB" w:rsidP="00CF0CCB" w14:paraId="0C5D0678" w14:textId="3A795010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>
        <w:tab/>
      </w:r>
      <w:r>
        <w:tab/>
      </w:r>
      <w:r>
        <w:tab/>
      </w:r>
      <w:r>
        <w:rPr>
          <w:sz w:val="23"/>
          <w:szCs w:val="23"/>
        </w:rPr>
        <w:t>Historically Black Colleges and Universities Division</w:t>
      </w:r>
    </w:p>
    <w:p w:rsidR="00CF0CCB" w:rsidP="00CF0CCB" w14:paraId="67CDD533" w14:textId="77777777"/>
    <w:p w:rsidR="00CF0CCB" w:rsidP="00CF0CCB" w14:paraId="6571B7A9" w14:textId="1BEC76D6">
      <w:pPr>
        <w:ind w:left="2160" w:hanging="2160"/>
      </w:pPr>
      <w:r>
        <w:t>SUBJECT:</w:t>
      </w:r>
      <w:r>
        <w:tab/>
        <w:t>Fiscal Year (FY) 2024 Historically Black Graduate Institutions (HBGI), Title III CFDA #84.031K OMB Change Memorandum</w:t>
      </w:r>
    </w:p>
    <w:p w:rsidR="00CF0CCB" w:rsidP="00CF0CCB" w14:paraId="4795657E" w14:textId="77777777">
      <w:pPr>
        <w:ind w:left="1440" w:firstLine="720"/>
      </w:pPr>
    </w:p>
    <w:p w:rsidR="00CF0CCB" w:rsidP="00CF0CCB" w14:paraId="49636EC9" w14:textId="77777777">
      <w:pPr>
        <w:pStyle w:val="Heading1"/>
      </w:pPr>
      <w:r>
        <w:t>Purpose</w:t>
      </w:r>
    </w:p>
    <w:p w:rsidR="00CF0CCB" w:rsidP="00CF0CCB" w14:paraId="069DF0F6" w14:textId="77777777">
      <w:pPr>
        <w:pStyle w:val="Heading1"/>
      </w:pPr>
    </w:p>
    <w:p w:rsidR="00CF0CCB" w:rsidP="00CF0CCB" w14:paraId="7431BBF8" w14:textId="30278CAC">
      <w:r>
        <w:t xml:space="preserve">This memorandum lists the changes for the Historically Black Graduate Institutions Application package for OMB Clearance. </w:t>
      </w:r>
    </w:p>
    <w:p w:rsidR="00CF0CCB" w:rsidP="00CF0CCB" w14:paraId="3305188C" w14:textId="77777777"/>
    <w:p w:rsidR="00CF0CCB" w:rsidP="00CF0CCB" w14:paraId="658B8BA6" w14:textId="6E80BA42">
      <w:pPr>
        <w:pStyle w:val="Heading1"/>
      </w:pPr>
      <w:r>
        <w:t>Legislative Authority</w:t>
      </w:r>
    </w:p>
    <w:p w:rsidR="006F7374" w:rsidP="006F7374" w14:paraId="5B7656A2" w14:textId="65E66AFA"/>
    <w:p w:rsidR="006F7374" w:rsidRPr="006F7374" w:rsidP="006F7374" w14:paraId="53A2E8C3" w14:textId="2BC868EB">
      <w:r w:rsidRPr="00CF40B0">
        <w:rPr>
          <w:color w:val="231F20"/>
        </w:rPr>
        <w:t>The HBGI program is authorized under Title III, Part B, Section 326 of the Higher Education Act of 1965, as amended (HEA).</w:t>
      </w:r>
    </w:p>
    <w:p w:rsidR="00CF0CCB" w:rsidP="00CF0CCB" w14:paraId="35794283" w14:textId="77777777">
      <w:pPr>
        <w:tabs>
          <w:tab w:val="left" w:pos="360"/>
        </w:tabs>
      </w:pPr>
    </w:p>
    <w:p w:rsidR="00CF0CCB" w:rsidP="00CF0CCB" w14:paraId="07F26AAC" w14:textId="77777777">
      <w:pPr>
        <w:pStyle w:val="Heading2"/>
      </w:pPr>
      <w:r>
        <w:t>Background</w:t>
      </w:r>
    </w:p>
    <w:p w:rsidR="00CF0CCB" w:rsidP="00CF0CCB" w14:paraId="79F30207" w14:textId="77777777"/>
    <w:p w:rsidR="00CF0CCB" w:rsidP="00CF0CCB" w14:paraId="7AA1B38F" w14:textId="4D15E08B">
      <w:r>
        <w:t>The HB</w:t>
      </w:r>
      <w:r w:rsidR="006F7374">
        <w:t xml:space="preserve">GI </w:t>
      </w:r>
      <w:r>
        <w:t>Program</w:t>
      </w:r>
      <w:r w:rsidRPr="003C790D">
        <w:t xml:space="preserve"> </w:t>
      </w:r>
      <w:r w:rsidR="006F7374">
        <w:t>application was approved in FY 2022, however at the time of approval the application was approved for G-5 e-Application</w:t>
      </w:r>
      <w:r w:rsidR="007971B2">
        <w:t xml:space="preserve"> submission</w:t>
      </w:r>
      <w:r w:rsidR="006F7374">
        <w:t xml:space="preserve">. Since the approval the U.S. Department of Education has a mandate to move all information collections to Grants.gov for submissions.  </w:t>
      </w:r>
      <w:r>
        <w:t xml:space="preserve">  </w:t>
      </w:r>
    </w:p>
    <w:p w:rsidR="00CF0CCB" w:rsidP="00CF0CCB" w14:paraId="2872803E" w14:textId="77777777"/>
    <w:p w:rsidR="00CF0CCB" w:rsidP="00CF0CCB" w14:paraId="4F3EDCD2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F0CCB" w:rsidRPr="00686B78" w:rsidP="00CF0CCB" w14:paraId="39AA495E" w14:textId="7855669F">
      <w:pPr>
        <w:rPr>
          <w:b/>
          <w:u w:val="single"/>
        </w:rPr>
      </w:pPr>
      <w:r>
        <w:rPr>
          <w:b/>
          <w:u w:val="single"/>
        </w:rPr>
        <w:t>Recommendation</w:t>
      </w:r>
    </w:p>
    <w:p w:rsidR="00CF0CCB" w:rsidP="00CF0CCB" w14:paraId="54CD7643" w14:textId="77777777"/>
    <w:p w:rsidR="004B7D32" w14:paraId="794168B2" w14:textId="14AECA68">
      <w:r>
        <w:t>It is our recommendation OMB approve the Historically Black Graduate Institutions application for Grants.gov submission.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B"/>
    <w:rsid w:val="003C790D"/>
    <w:rsid w:val="004B7D32"/>
    <w:rsid w:val="00647F73"/>
    <w:rsid w:val="00686B78"/>
    <w:rsid w:val="006F7374"/>
    <w:rsid w:val="007971B2"/>
    <w:rsid w:val="007F2AF6"/>
    <w:rsid w:val="00864D30"/>
    <w:rsid w:val="00A26843"/>
    <w:rsid w:val="00CF0CCB"/>
    <w:rsid w:val="00CF40B0"/>
    <w:rsid w:val="00D819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792EE1"/>
  <w15:chartTrackingRefBased/>
  <w15:docId w15:val="{DCD6FD87-CD1E-470D-924C-937AFDB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0CCB"/>
    <w:pPr>
      <w:keepNext/>
      <w:ind w:left="1440" w:hanging="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F0CCB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CC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F0CC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0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C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Miles, Bernadette</dc:creator>
  <cp:lastModifiedBy>Mullan, Kate</cp:lastModifiedBy>
  <cp:revision>2</cp:revision>
  <dcterms:created xsi:type="dcterms:W3CDTF">2024-03-19T15:56:00Z</dcterms:created>
  <dcterms:modified xsi:type="dcterms:W3CDTF">2024-03-19T15:56:00Z</dcterms:modified>
</cp:coreProperties>
</file>