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36F95" w:rsidRPr="00DE6446" w:rsidP="00E36F95" w14:paraId="5E046286" w14:textId="77777777">
      <w:pPr>
        <w:pStyle w:val="Heading2"/>
        <w:rPr>
          <w:rFonts w:ascii="Arial" w:hAnsi="Arial" w:cs="Arial"/>
          <w:sz w:val="20"/>
          <w:szCs w:val="20"/>
        </w:rPr>
      </w:pPr>
      <w:bookmarkStart w:id="0" w:name="_Toc130194799"/>
      <w:r w:rsidRPr="00DE6446">
        <w:rPr>
          <w:rFonts w:ascii="Arial" w:hAnsi="Arial" w:cs="Arial"/>
          <w:sz w:val="20"/>
          <w:szCs w:val="20"/>
        </w:rPr>
        <w:t>Standard Webinar Survey</w:t>
      </w:r>
      <w:bookmarkEnd w:id="0"/>
    </w:p>
    <w:p w:rsidR="00E36F95" w:rsidRPr="00DE6446" w:rsidP="00E36F95" w14:paraId="69449E9F" w14:textId="77777777">
      <w:pPr>
        <w:pStyle w:val="Heading3"/>
        <w:rPr>
          <w:rStyle w:val="eop"/>
          <w:rFonts w:ascii="Arial" w:hAnsi="Arial" w:cs="Arial"/>
          <w:bCs w:val="0"/>
          <w:color w:val="FF0000"/>
          <w:sz w:val="20"/>
          <w:szCs w:val="20"/>
        </w:rPr>
      </w:pPr>
      <w:r w:rsidRPr="00DE6446">
        <w:rPr>
          <w:rStyle w:val="normaltextrun"/>
          <w:rFonts w:ascii="Arial" w:hAnsi="Arial" w:cs="Arial"/>
          <w:bCs w:val="0"/>
          <w:color w:val="FF0000"/>
          <w:sz w:val="20"/>
          <w:szCs w:val="20"/>
        </w:rPr>
        <w:t>During webinar</w:t>
      </w:r>
      <w:r w:rsidRPr="00DE6446">
        <w:rPr>
          <w:rStyle w:val="eop"/>
          <w:rFonts w:ascii="Arial" w:hAnsi="Arial" w:cs="Arial"/>
          <w:bCs w:val="0"/>
          <w:color w:val="FF0000"/>
          <w:sz w:val="20"/>
          <w:szCs w:val="20"/>
        </w:rPr>
        <w:t> </w:t>
      </w:r>
    </w:p>
    <w:p w:rsidR="00E36F95" w:rsidRPr="00DE6446" w:rsidP="00E36F95" w14:paraId="088621D7" w14:textId="77777777">
      <w:pPr>
        <w:rPr>
          <w:rFonts w:ascii="Arial" w:hAnsi="Arial" w:cs="Arial"/>
          <w:sz w:val="20"/>
          <w:szCs w:val="20"/>
        </w:rPr>
      </w:pPr>
    </w:p>
    <w:p w:rsidR="00E36F95" w:rsidRPr="00DE6446" w:rsidP="00E36F95" w14:paraId="1CCCF40C" w14:textId="77777777">
      <w:pPr>
        <w:pStyle w:val="Heading3"/>
        <w:rPr>
          <w:rFonts w:ascii="Arial" w:hAnsi="Arial" w:cs="Arial"/>
          <w:sz w:val="20"/>
          <w:szCs w:val="20"/>
        </w:rPr>
      </w:pPr>
      <w:r w:rsidRPr="00DE6446">
        <w:rPr>
          <w:rStyle w:val="normaltextrun"/>
          <w:rFonts w:ascii="Arial" w:hAnsi="Arial" w:cs="Arial"/>
          <w:sz w:val="20"/>
          <w:szCs w:val="20"/>
        </w:rPr>
        <w:t xml:space="preserve">At the beginning of the webinar ask: </w:t>
      </w:r>
    </w:p>
    <w:p w:rsidR="00E36F95" w:rsidRPr="00DE6446" w:rsidP="00E36F95" w14:paraId="7DBB3A03" w14:textId="77777777">
      <w:pPr>
        <w:pStyle w:val="BodyText1"/>
      </w:pPr>
      <w:r w:rsidRPr="00DE6446">
        <w:rPr>
          <w:rStyle w:val="normaltextrun"/>
          <w:b/>
          <w:bCs/>
        </w:rPr>
        <w:t xml:space="preserve">Please select the role that fits you best: </w:t>
      </w:r>
      <w:r w:rsidRPr="00DE6446">
        <w:rPr>
          <w:rStyle w:val="eop"/>
        </w:rPr>
        <w:t>[roles may change depending on target audience for webinar]</w:t>
      </w:r>
    </w:p>
    <w:p w:rsidR="00E36F95" w:rsidRPr="00DE6446" w:rsidP="00E36F95" w14:paraId="12AD7423" w14:textId="77777777">
      <w:pPr>
        <w:pStyle w:val="ListLevel1"/>
      </w:pPr>
      <w:r w:rsidRPr="00DE6446">
        <w:rPr>
          <w:rStyle w:val="normaltextrun"/>
        </w:rPr>
        <w:t>Community member</w:t>
      </w:r>
      <w:r w:rsidRPr="00DE6446">
        <w:rPr>
          <w:rStyle w:val="eop"/>
        </w:rPr>
        <w:t> </w:t>
      </w:r>
    </w:p>
    <w:p w:rsidR="00E36F95" w:rsidRPr="00DE6446" w:rsidP="00E36F95" w14:paraId="234D1DAF" w14:textId="77777777">
      <w:pPr>
        <w:pStyle w:val="ListLevel1"/>
      </w:pPr>
      <w:r w:rsidRPr="00DE6446">
        <w:rPr>
          <w:rStyle w:val="normaltextrun"/>
        </w:rPr>
        <w:t>Direct child-serving practitioner (e.g., child care, preschool, home visiting, teacher)</w:t>
      </w:r>
      <w:r w:rsidRPr="00DE6446">
        <w:rPr>
          <w:rStyle w:val="eop"/>
        </w:rPr>
        <w:t> </w:t>
      </w:r>
    </w:p>
    <w:p w:rsidR="00E36F95" w:rsidRPr="00DE6446" w:rsidP="00E36F95" w14:paraId="60789A8A" w14:textId="77777777">
      <w:pPr>
        <w:pStyle w:val="ListLevel1"/>
      </w:pPr>
      <w:r w:rsidRPr="00DE6446">
        <w:rPr>
          <w:rStyle w:val="normaltextrun"/>
        </w:rPr>
        <w:t>Family member</w:t>
      </w:r>
      <w:r w:rsidRPr="00DE6446">
        <w:rPr>
          <w:rStyle w:val="eop"/>
        </w:rPr>
        <w:t> </w:t>
      </w:r>
    </w:p>
    <w:p w:rsidR="00E36F95" w:rsidRPr="00DE6446" w:rsidP="00E36F95" w14:paraId="0DCD836B" w14:textId="77777777">
      <w:pPr>
        <w:pStyle w:val="ListLevel1"/>
      </w:pPr>
      <w:r w:rsidRPr="00DE6446">
        <w:rPr>
          <w:rStyle w:val="normaltextrun"/>
        </w:rPr>
        <w:t>State government professional</w:t>
      </w:r>
      <w:r w:rsidRPr="00DE6446">
        <w:rPr>
          <w:rStyle w:val="eop"/>
        </w:rPr>
        <w:t> </w:t>
      </w:r>
    </w:p>
    <w:p w:rsidR="00E36F95" w:rsidRPr="00DE6446" w:rsidP="00E36F95" w14:paraId="203746D6" w14:textId="77777777">
      <w:pPr>
        <w:pStyle w:val="ListLevel1"/>
      </w:pPr>
      <w:r w:rsidRPr="00DE6446">
        <w:rPr>
          <w:rStyle w:val="normaltextrun"/>
        </w:rPr>
        <w:t xml:space="preserve">State level professional (not state government) </w:t>
      </w:r>
    </w:p>
    <w:p w:rsidR="00E36F95" w:rsidRPr="00DE6446" w:rsidP="00E36F95" w14:paraId="03A5449B" w14:textId="77777777">
      <w:pPr>
        <w:pStyle w:val="ListLevel1"/>
      </w:pPr>
      <w:r w:rsidRPr="00DE6446">
        <w:rPr>
          <w:rStyle w:val="normaltextrun"/>
        </w:rPr>
        <w:t>Training and technical assistance professional</w:t>
      </w:r>
    </w:p>
    <w:p w:rsidR="00E36F95" w:rsidRPr="00DE6446" w:rsidP="00E36F95" w14:paraId="76459F02" w14:textId="77777777">
      <w:pPr>
        <w:pStyle w:val="ListLevel1"/>
      </w:pPr>
      <w:r w:rsidRPr="00DE6446">
        <w:rPr>
          <w:rStyle w:val="normaltextrun"/>
        </w:rPr>
        <w:t>Other. Please describe: _________________________________________</w:t>
      </w:r>
      <w:r w:rsidRPr="00DE6446">
        <w:rPr>
          <w:rStyle w:val="eop"/>
        </w:rPr>
        <w:t> </w:t>
      </w:r>
    </w:p>
    <w:p w:rsidR="00E36F95" w:rsidRPr="00DE6446" w:rsidP="00E36F95" w14:paraId="67F21279" w14:textId="77777777">
      <w:pPr>
        <w:pStyle w:val="Heading3"/>
        <w:rPr>
          <w:rFonts w:ascii="Arial" w:hAnsi="Arial" w:cs="Arial"/>
          <w:sz w:val="20"/>
          <w:szCs w:val="20"/>
        </w:rPr>
      </w:pPr>
      <w:r w:rsidRPr="00DE6446">
        <w:rPr>
          <w:rStyle w:val="normaltextrun"/>
          <w:rFonts w:ascii="Arial" w:hAnsi="Arial" w:cs="Arial"/>
          <w:sz w:val="20"/>
          <w:szCs w:val="20"/>
        </w:rPr>
        <w:t>During the Webinar at key moments (timing is up to the developers/presenters), embed these questions:</w:t>
      </w:r>
      <w:r w:rsidRPr="00DE6446">
        <w:rPr>
          <w:rStyle w:val="eop"/>
          <w:rFonts w:ascii="Arial" w:hAnsi="Arial" w:cs="Arial"/>
          <w:sz w:val="20"/>
          <w:szCs w:val="20"/>
        </w:rPr>
        <w:t> </w:t>
      </w:r>
    </w:p>
    <w:p w:rsidR="00E36F95" w:rsidRPr="00DE6446" w:rsidP="00E36F95" w14:paraId="4CBBAACF" w14:textId="77777777">
      <w:pPr>
        <w:pStyle w:val="BodyText1"/>
      </w:pPr>
      <w:r w:rsidRPr="00DE6446">
        <w:rPr>
          <w:rStyle w:val="normaltextrun"/>
          <w:b/>
          <w:bCs/>
        </w:rPr>
        <w:t>After a key concept is presented in a segment:</w:t>
      </w:r>
      <w:r w:rsidRPr="00DE6446">
        <w:rPr>
          <w:rStyle w:val="normaltextrun"/>
        </w:rPr>
        <w:t> How much was your understanding or awareness of [</w:t>
      </w:r>
      <w:r w:rsidRPr="00DE6446">
        <w:rPr>
          <w:rStyle w:val="normaltextrun"/>
          <w:b/>
          <w:bCs/>
        </w:rPr>
        <w:t>INSERT THE ONE MOST IMPORTANT LEARNING OBJECTIVE OR KEY TAKE AWAY MESSAGE]</w:t>
      </w:r>
      <w:r w:rsidRPr="00DE6446">
        <w:rPr>
          <w:rStyle w:val="normaltextrun"/>
        </w:rPr>
        <w:t> improved?</w:t>
      </w:r>
      <w:r w:rsidRPr="00DE6446">
        <w:rPr>
          <w:rStyle w:val="eop"/>
        </w:rPr>
        <w:t> </w:t>
      </w:r>
    </w:p>
    <w:p w:rsidR="00E36F95" w:rsidRPr="00DE6446" w:rsidP="00E36F95" w14:paraId="5694B4E5" w14:textId="77777777">
      <w:pPr>
        <w:pStyle w:val="ListLevel1"/>
        <w:spacing w:before="0" w:after="0"/>
      </w:pPr>
      <w:r w:rsidRPr="00DE6446">
        <w:rPr>
          <w:rStyle w:val="normaltextrun"/>
        </w:rPr>
        <w:t>Not improved</w:t>
      </w:r>
      <w:r w:rsidRPr="00DE6446">
        <w:rPr>
          <w:rStyle w:val="eop"/>
        </w:rPr>
        <w:t> </w:t>
      </w:r>
    </w:p>
    <w:p w:rsidR="00E36F95" w:rsidRPr="00DE6446" w:rsidP="00E36F95" w14:paraId="21EC8C09" w14:textId="77777777">
      <w:pPr>
        <w:pStyle w:val="ListLevel1"/>
        <w:spacing w:before="0" w:after="0"/>
      </w:pPr>
      <w:r w:rsidRPr="00DE6446">
        <w:rPr>
          <w:rStyle w:val="normaltextrun"/>
        </w:rPr>
        <w:t>A little improved</w:t>
      </w:r>
      <w:r w:rsidRPr="00DE6446">
        <w:rPr>
          <w:rStyle w:val="eop"/>
        </w:rPr>
        <w:t> </w:t>
      </w:r>
    </w:p>
    <w:p w:rsidR="00E36F95" w:rsidRPr="00DE6446" w:rsidP="00E36F95" w14:paraId="0AC4FCC1" w14:textId="77777777">
      <w:pPr>
        <w:pStyle w:val="ListLevel1"/>
        <w:spacing w:before="0" w:after="0"/>
      </w:pPr>
      <w:r w:rsidRPr="00DE6446">
        <w:rPr>
          <w:rStyle w:val="normaltextrun"/>
        </w:rPr>
        <w:t>Moderately improved</w:t>
      </w:r>
      <w:r w:rsidRPr="00DE6446">
        <w:rPr>
          <w:rStyle w:val="eop"/>
        </w:rPr>
        <w:t> </w:t>
      </w:r>
    </w:p>
    <w:p w:rsidR="00E36F95" w:rsidRPr="00DE6446" w:rsidP="00E36F95" w14:paraId="42213687" w14:textId="77777777">
      <w:pPr>
        <w:pStyle w:val="ListLevel1"/>
        <w:spacing w:before="0" w:after="0"/>
      </w:pPr>
      <w:r w:rsidRPr="00DE6446">
        <w:rPr>
          <w:rStyle w:val="normaltextrun"/>
        </w:rPr>
        <w:t xml:space="preserve">Significantly </w:t>
      </w:r>
      <w:r w:rsidRPr="00DE6446">
        <w:rPr>
          <w:rStyle w:val="normaltextrun"/>
        </w:rPr>
        <w:t>improved</w:t>
      </w:r>
      <w:r w:rsidRPr="00DE6446">
        <w:rPr>
          <w:rStyle w:val="eop"/>
        </w:rPr>
        <w:t> </w:t>
      </w:r>
    </w:p>
    <w:p w:rsidR="00E36F95" w:rsidRPr="00DE6446" w:rsidP="00E36F95" w14:paraId="0F35BEA6" w14:textId="77777777">
      <w:pPr>
        <w:pStyle w:val="BodyText1"/>
      </w:pPr>
      <w:r w:rsidRPr="00DE6446">
        <w:rPr>
          <w:rStyle w:val="normaltextrun"/>
          <w:b/>
          <w:bCs/>
        </w:rPr>
        <w:t>After strategies or recommended practices are presented: </w:t>
      </w:r>
      <w:r w:rsidRPr="00DE6446">
        <w:rPr>
          <w:rStyle w:val="normaltextrun"/>
        </w:rPr>
        <w:t>How likely will you use at least one of these strategies or practices:</w:t>
      </w:r>
      <w:r w:rsidRPr="00DE6446">
        <w:rPr>
          <w:rStyle w:val="eop"/>
        </w:rPr>
        <w:t> </w:t>
      </w:r>
    </w:p>
    <w:p w:rsidR="00E36F95" w:rsidRPr="00DE6446" w:rsidP="00E36F95" w14:paraId="1BDFA579" w14:textId="77777777">
      <w:pPr>
        <w:pStyle w:val="ListLevel1"/>
        <w:spacing w:before="0" w:after="0"/>
      </w:pPr>
      <w:r w:rsidRPr="00DE6446">
        <w:rPr>
          <w:rStyle w:val="normaltextrun"/>
        </w:rPr>
        <w:t>Won’t </w:t>
      </w:r>
    </w:p>
    <w:p w:rsidR="00E36F95" w:rsidRPr="00DE6446" w:rsidP="00E36F95" w14:paraId="6DDBCB27" w14:textId="77777777">
      <w:pPr>
        <w:pStyle w:val="ListLevel1"/>
        <w:spacing w:before="0" w:after="0"/>
      </w:pPr>
      <w:r w:rsidRPr="00DE6446">
        <w:rPr>
          <w:rStyle w:val="normaltextrun"/>
        </w:rPr>
        <w:t xml:space="preserve">Probably not </w:t>
      </w:r>
    </w:p>
    <w:p w:rsidR="00E36F95" w:rsidRPr="00DE6446" w:rsidP="00E36F95" w14:paraId="240D79DA" w14:textId="77777777">
      <w:pPr>
        <w:pStyle w:val="ListLevel1"/>
        <w:spacing w:before="0" w:after="0"/>
      </w:pPr>
      <w:r w:rsidRPr="00DE6446">
        <w:rPr>
          <w:rStyle w:val="normaltextrun"/>
        </w:rPr>
        <w:t xml:space="preserve">Will </w:t>
      </w:r>
      <w:r w:rsidRPr="00DE6446">
        <w:rPr>
          <w:rStyle w:val="normaltextrun"/>
        </w:rPr>
        <w:t>consider</w:t>
      </w:r>
      <w:r w:rsidRPr="00DE6446">
        <w:rPr>
          <w:rStyle w:val="normaltextrun"/>
        </w:rPr>
        <w:t xml:space="preserve"> </w:t>
      </w:r>
    </w:p>
    <w:p w:rsidR="00E36F95" w:rsidRPr="00DE6446" w:rsidP="00E36F95" w14:paraId="34085C37" w14:textId="77777777">
      <w:pPr>
        <w:pStyle w:val="ListLevel1"/>
        <w:spacing w:before="0" w:after="0"/>
        <w:rPr>
          <w:rStyle w:val="normaltextrun"/>
        </w:rPr>
      </w:pPr>
      <w:r w:rsidRPr="00DE6446">
        <w:rPr>
          <w:rStyle w:val="normaltextrun"/>
        </w:rPr>
        <w:t>Definitely</w:t>
      </w:r>
      <w:r w:rsidRPr="00DE6446">
        <w:rPr>
          <w:rStyle w:val="eop"/>
        </w:rPr>
        <w:t> </w:t>
      </w:r>
    </w:p>
    <w:p w:rsidR="00E36F95" w:rsidRPr="00DE6446" w:rsidP="00E36F95" w14:paraId="3FC6706A" w14:textId="77777777">
      <w:pPr>
        <w:pStyle w:val="Heading3"/>
        <w:rPr>
          <w:rStyle w:val="normaltextrun"/>
          <w:rFonts w:ascii="Arial" w:hAnsi="Arial" w:cs="Arial"/>
          <w:b w:val="0"/>
          <w:sz w:val="20"/>
          <w:szCs w:val="20"/>
        </w:rPr>
      </w:pPr>
    </w:p>
    <w:p w:rsidR="00E36F95" w:rsidRPr="00DE6446" w:rsidP="00E36F95" w14:paraId="3AD36275" w14:textId="77777777">
      <w:pPr>
        <w:pStyle w:val="Heading3"/>
        <w:rPr>
          <w:rFonts w:ascii="Arial" w:hAnsi="Arial" w:cs="Arial"/>
          <w:sz w:val="20"/>
          <w:szCs w:val="20"/>
        </w:rPr>
      </w:pPr>
      <w:r w:rsidRPr="00DE6446">
        <w:rPr>
          <w:rStyle w:val="normaltextrun"/>
          <w:rFonts w:ascii="Arial" w:hAnsi="Arial" w:cs="Arial"/>
          <w:b w:val="0"/>
          <w:sz w:val="20"/>
          <w:szCs w:val="20"/>
        </w:rPr>
        <w:t xml:space="preserve">At the end of the webinar post: </w:t>
      </w:r>
    </w:p>
    <w:p w:rsidR="00E36F95" w:rsidP="00E36F95" w14:paraId="5A74F513" w14:textId="77777777">
      <w:pPr>
        <w:pStyle w:val="BodyText1"/>
        <w:rPr>
          <w:rFonts w:ascii="Segoe UI" w:hAnsi="Segoe UI" w:cs="Segoe UI"/>
          <w:sz w:val="18"/>
          <w:szCs w:val="18"/>
        </w:rPr>
      </w:pPr>
      <w:r w:rsidRPr="00DE6446">
        <w:rPr>
          <w:rStyle w:val="normaltextrun"/>
          <w:b/>
          <w:bCs/>
        </w:rPr>
        <w:t>Are there other webinar topics that would be useful to you?</w:t>
      </w:r>
      <w:r>
        <w:rPr>
          <w:rStyle w:val="eop"/>
        </w:rPr>
        <w:t> </w:t>
      </w:r>
    </w:p>
    <w:p w:rsidR="005E714A" w:rsidRPr="00E36F95" w:rsidP="00E36F95" w14:paraId="52A67A55" w14:textId="001744F4"/>
    <w:sectPr w:rsidSect="00566271"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RPr="00566271" w:rsidP="00566271" w14:paraId="21752C49" w14:textId="2B908A85">
    <w:pPr>
      <w:spacing w:before="120" w:after="120"/>
      <w:rPr>
        <w:sz w:val="20"/>
        <w:szCs w:val="20"/>
      </w:rPr>
    </w:pPr>
    <w:bookmarkStart w:id="1" w:name="_Hlk140764792"/>
    <w:r w:rsidRPr="00566271">
      <w:rPr>
        <w:b/>
        <w:bCs/>
        <w:sz w:val="20"/>
        <w:szCs w:val="20"/>
      </w:rPr>
      <w:t>PAPERWORK REDUCTION ACT OF 1995 (Public Law 104-13) STATEMENT OF PUBLIC BURDEN:</w:t>
    </w:r>
    <w:r w:rsidRPr="00566271">
      <w:rPr>
        <w:sz w:val="20"/>
        <w:szCs w:val="20"/>
      </w:rPr>
      <w:t xml:space="preserve"> The purpose of this information collection is to collect feedback from recipients participating in Training and Technical Assistance (T/TA) activities provided by the National Center on Early Childhood Quality Assurance (NCECQA). The public reporting burden for this collection of information is estimated to average 3 minutes per respondent, including the time for reviewing instructions, gathering,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6/30/2024. If you have any comments on this collection of information, please contact Leatha Chun at leatha.chun@acf.hhs.gov.</w:t>
    </w:r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P="00566271" w14:paraId="449978DF" w14:textId="77777777">
    <w:pPr>
      <w:pStyle w:val="Header"/>
      <w:jc w:val="right"/>
      <w:rPr>
        <w:sz w:val="22"/>
        <w:szCs w:val="22"/>
      </w:rPr>
    </w:pPr>
    <w:r>
      <w:t>OMB #: 0970-0401</w:t>
    </w:r>
  </w:p>
  <w:p w:rsidR="00566271" w:rsidP="00566271" w14:paraId="4EBEDCA0" w14:textId="323AEB40">
    <w:pPr>
      <w:pStyle w:val="Header"/>
      <w:jc w:val="right"/>
    </w:pPr>
    <w:r>
      <w:t xml:space="preserve">Expiration Date: </w:t>
    </w:r>
    <w:r w:rsidRPr="00566271">
      <w:t>6/30/2024</w:t>
    </w:r>
  </w:p>
  <w:p w:rsidR="00566271" w14:paraId="1F8AE4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F6F08"/>
    <w:multiLevelType w:val="hybridMultilevel"/>
    <w:tmpl w:val="16809DC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855377"/>
    <w:multiLevelType w:val="hybridMultilevel"/>
    <w:tmpl w:val="81C278C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00E07"/>
    <w:multiLevelType w:val="hybridMultilevel"/>
    <w:tmpl w:val="337807AA"/>
    <w:lvl w:ilvl="0">
      <w:start w:val="1"/>
      <w:numFmt w:val="bullet"/>
      <w:pStyle w:val="ListLevel1"/>
      <w:lvlText w:val=""/>
      <w:lvlJc w:val="left"/>
      <w:pPr>
        <w:ind w:left="360" w:hanging="360"/>
      </w:pPr>
      <w:rPr>
        <w:rFonts w:ascii="Symbol" w:hAnsi="Symbol" w:hint="default"/>
        <w:color w:val="26514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DF675F"/>
    <w:multiLevelType w:val="hybridMultilevel"/>
    <w:tmpl w:val="040C87FA"/>
    <w:lvl w:ilvl="0">
      <w:start w:val="1"/>
      <w:numFmt w:val="bullet"/>
      <w:pStyle w:val="Listbullet1"/>
      <w:lvlText w:val=""/>
      <w:lvlJc w:val="left"/>
      <w:pPr>
        <w:ind w:left="720" w:hanging="360"/>
      </w:pPr>
      <w:rPr>
        <w:rFonts w:ascii="Wingdings" w:hAnsi="Wingdings" w:hint="default"/>
        <w:color w:val="084879"/>
        <w:w w:val="100"/>
        <w:sz w:val="20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0E7137C"/>
    <w:multiLevelType w:val="hybridMultilevel"/>
    <w:tmpl w:val="DB1C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584492">
    <w:abstractNumId w:val="14"/>
  </w:num>
  <w:num w:numId="2" w16cid:durableId="1810516073">
    <w:abstractNumId w:val="22"/>
  </w:num>
  <w:num w:numId="3" w16cid:durableId="576985346">
    <w:abstractNumId w:val="21"/>
  </w:num>
  <w:num w:numId="4" w16cid:durableId="616761970">
    <w:abstractNumId w:val="23"/>
  </w:num>
  <w:num w:numId="5" w16cid:durableId="1167399726">
    <w:abstractNumId w:val="4"/>
  </w:num>
  <w:num w:numId="6" w16cid:durableId="719789531">
    <w:abstractNumId w:val="1"/>
  </w:num>
  <w:num w:numId="7" w16cid:durableId="18355570">
    <w:abstractNumId w:val="12"/>
  </w:num>
  <w:num w:numId="8" w16cid:durableId="1338725855">
    <w:abstractNumId w:val="18"/>
  </w:num>
  <w:num w:numId="9" w16cid:durableId="703333196">
    <w:abstractNumId w:val="13"/>
  </w:num>
  <w:num w:numId="10" w16cid:durableId="1318613130">
    <w:abstractNumId w:val="2"/>
  </w:num>
  <w:num w:numId="11" w16cid:durableId="2019649024">
    <w:abstractNumId w:val="7"/>
  </w:num>
  <w:num w:numId="12" w16cid:durableId="40716870">
    <w:abstractNumId w:val="9"/>
  </w:num>
  <w:num w:numId="13" w16cid:durableId="1091051391">
    <w:abstractNumId w:val="0"/>
  </w:num>
  <w:num w:numId="14" w16cid:durableId="422260242">
    <w:abstractNumId w:val="20"/>
  </w:num>
  <w:num w:numId="15" w16cid:durableId="1553031594">
    <w:abstractNumId w:val="17"/>
  </w:num>
  <w:num w:numId="16" w16cid:durableId="2146239748">
    <w:abstractNumId w:val="15"/>
  </w:num>
  <w:num w:numId="17" w16cid:durableId="2070415768">
    <w:abstractNumId w:val="5"/>
  </w:num>
  <w:num w:numId="18" w16cid:durableId="1043871494">
    <w:abstractNumId w:val="6"/>
  </w:num>
  <w:num w:numId="19" w16cid:durableId="503396434">
    <w:abstractNumId w:val="10"/>
  </w:num>
  <w:num w:numId="20" w16cid:durableId="1615483419">
    <w:abstractNumId w:val="19"/>
  </w:num>
  <w:num w:numId="21" w16cid:durableId="738526193">
    <w:abstractNumId w:val="16"/>
  </w:num>
  <w:num w:numId="22" w16cid:durableId="6040720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579548">
    <w:abstractNumId w:val="8"/>
  </w:num>
  <w:num w:numId="24" w16cid:durableId="1930505208">
    <w:abstractNumId w:val="3"/>
  </w:num>
  <w:num w:numId="25" w16cid:durableId="20036593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765"/>
    <w:rsid w:val="0001027E"/>
    <w:rsid w:val="00011DF8"/>
    <w:rsid w:val="00023A57"/>
    <w:rsid w:val="00047A64"/>
    <w:rsid w:val="000602C4"/>
    <w:rsid w:val="00067329"/>
    <w:rsid w:val="00082E77"/>
    <w:rsid w:val="000A59E0"/>
    <w:rsid w:val="000B2838"/>
    <w:rsid w:val="000C0A9B"/>
    <w:rsid w:val="000D44CA"/>
    <w:rsid w:val="000D6F03"/>
    <w:rsid w:val="000E200B"/>
    <w:rsid w:val="000E4C4D"/>
    <w:rsid w:val="000F68BE"/>
    <w:rsid w:val="00171828"/>
    <w:rsid w:val="001927A4"/>
    <w:rsid w:val="00194AC6"/>
    <w:rsid w:val="00195F47"/>
    <w:rsid w:val="001A23B0"/>
    <w:rsid w:val="001A25CC"/>
    <w:rsid w:val="001B0AAA"/>
    <w:rsid w:val="001C39F7"/>
    <w:rsid w:val="00201E17"/>
    <w:rsid w:val="002061A9"/>
    <w:rsid w:val="00211E3E"/>
    <w:rsid w:val="0023627A"/>
    <w:rsid w:val="00237B48"/>
    <w:rsid w:val="0024521E"/>
    <w:rsid w:val="00263C3D"/>
    <w:rsid w:val="00274D0B"/>
    <w:rsid w:val="00293D17"/>
    <w:rsid w:val="002A26F7"/>
    <w:rsid w:val="002B052D"/>
    <w:rsid w:val="002B34CD"/>
    <w:rsid w:val="002B3C95"/>
    <w:rsid w:val="002B736A"/>
    <w:rsid w:val="002D06DE"/>
    <w:rsid w:val="002D0B92"/>
    <w:rsid w:val="002D20CF"/>
    <w:rsid w:val="002F60ED"/>
    <w:rsid w:val="00317F39"/>
    <w:rsid w:val="003207CF"/>
    <w:rsid w:val="00340E84"/>
    <w:rsid w:val="0038102C"/>
    <w:rsid w:val="003923B6"/>
    <w:rsid w:val="003C2770"/>
    <w:rsid w:val="003D137A"/>
    <w:rsid w:val="003D5BBE"/>
    <w:rsid w:val="003E3C61"/>
    <w:rsid w:val="003F1C5B"/>
    <w:rsid w:val="003F6FF7"/>
    <w:rsid w:val="004008D3"/>
    <w:rsid w:val="00434E33"/>
    <w:rsid w:val="00441434"/>
    <w:rsid w:val="0045264C"/>
    <w:rsid w:val="00474270"/>
    <w:rsid w:val="004876EC"/>
    <w:rsid w:val="004A193A"/>
    <w:rsid w:val="004D46E9"/>
    <w:rsid w:val="004D57DD"/>
    <w:rsid w:val="004D6960"/>
    <w:rsid w:val="004D6E14"/>
    <w:rsid w:val="004E3309"/>
    <w:rsid w:val="004F32C9"/>
    <w:rsid w:val="005009B0"/>
    <w:rsid w:val="00566271"/>
    <w:rsid w:val="00584289"/>
    <w:rsid w:val="005A1006"/>
    <w:rsid w:val="005A276A"/>
    <w:rsid w:val="005D2BF0"/>
    <w:rsid w:val="005E65D3"/>
    <w:rsid w:val="005E714A"/>
    <w:rsid w:val="005F693D"/>
    <w:rsid w:val="00612ED0"/>
    <w:rsid w:val="006140A0"/>
    <w:rsid w:val="00617085"/>
    <w:rsid w:val="00636621"/>
    <w:rsid w:val="00642822"/>
    <w:rsid w:val="00642B49"/>
    <w:rsid w:val="006832D9"/>
    <w:rsid w:val="00691AE3"/>
    <w:rsid w:val="0069403B"/>
    <w:rsid w:val="006B1597"/>
    <w:rsid w:val="006B7F85"/>
    <w:rsid w:val="006F3DDE"/>
    <w:rsid w:val="00704678"/>
    <w:rsid w:val="00737A02"/>
    <w:rsid w:val="007425E7"/>
    <w:rsid w:val="00760B56"/>
    <w:rsid w:val="00791B5D"/>
    <w:rsid w:val="007F7080"/>
    <w:rsid w:val="00802607"/>
    <w:rsid w:val="008101A5"/>
    <w:rsid w:val="00822664"/>
    <w:rsid w:val="00830827"/>
    <w:rsid w:val="00843796"/>
    <w:rsid w:val="00843D22"/>
    <w:rsid w:val="00856502"/>
    <w:rsid w:val="008566F6"/>
    <w:rsid w:val="008918DC"/>
    <w:rsid w:val="00895229"/>
    <w:rsid w:val="008B2EB3"/>
    <w:rsid w:val="008C043F"/>
    <w:rsid w:val="008F0203"/>
    <w:rsid w:val="008F50D4"/>
    <w:rsid w:val="009012E0"/>
    <w:rsid w:val="0092232E"/>
    <w:rsid w:val="009239AA"/>
    <w:rsid w:val="00931C8C"/>
    <w:rsid w:val="00935ADA"/>
    <w:rsid w:val="00946B6C"/>
    <w:rsid w:val="00955A71"/>
    <w:rsid w:val="0096108F"/>
    <w:rsid w:val="00965A3C"/>
    <w:rsid w:val="009C13B9"/>
    <w:rsid w:val="009D01A2"/>
    <w:rsid w:val="009E7F09"/>
    <w:rsid w:val="009F5923"/>
    <w:rsid w:val="00A04499"/>
    <w:rsid w:val="00A403BB"/>
    <w:rsid w:val="00A4421F"/>
    <w:rsid w:val="00A61314"/>
    <w:rsid w:val="00A674DF"/>
    <w:rsid w:val="00A7389B"/>
    <w:rsid w:val="00A77907"/>
    <w:rsid w:val="00A83AA6"/>
    <w:rsid w:val="00A934D6"/>
    <w:rsid w:val="00AA413C"/>
    <w:rsid w:val="00AE1809"/>
    <w:rsid w:val="00AE1E19"/>
    <w:rsid w:val="00AF03C3"/>
    <w:rsid w:val="00B07797"/>
    <w:rsid w:val="00B434B6"/>
    <w:rsid w:val="00B708DA"/>
    <w:rsid w:val="00B80D76"/>
    <w:rsid w:val="00BA2105"/>
    <w:rsid w:val="00BA45AF"/>
    <w:rsid w:val="00BA7E06"/>
    <w:rsid w:val="00BB43B5"/>
    <w:rsid w:val="00BB6219"/>
    <w:rsid w:val="00BC1CA7"/>
    <w:rsid w:val="00BD290F"/>
    <w:rsid w:val="00BF4D24"/>
    <w:rsid w:val="00C14CC4"/>
    <w:rsid w:val="00C33C52"/>
    <w:rsid w:val="00C40D8B"/>
    <w:rsid w:val="00C8407A"/>
    <w:rsid w:val="00C8488C"/>
    <w:rsid w:val="00C86E91"/>
    <w:rsid w:val="00CA2650"/>
    <w:rsid w:val="00CB0A45"/>
    <w:rsid w:val="00CB1078"/>
    <w:rsid w:val="00CC6FAF"/>
    <w:rsid w:val="00CD19A2"/>
    <w:rsid w:val="00CE5BCE"/>
    <w:rsid w:val="00CF0822"/>
    <w:rsid w:val="00CF6542"/>
    <w:rsid w:val="00D24698"/>
    <w:rsid w:val="00D25471"/>
    <w:rsid w:val="00D27C0D"/>
    <w:rsid w:val="00D53908"/>
    <w:rsid w:val="00D6383F"/>
    <w:rsid w:val="00DA2850"/>
    <w:rsid w:val="00DB27CB"/>
    <w:rsid w:val="00DB39AD"/>
    <w:rsid w:val="00DB59D0"/>
    <w:rsid w:val="00DC105B"/>
    <w:rsid w:val="00DC33D3"/>
    <w:rsid w:val="00DE227A"/>
    <w:rsid w:val="00DE6446"/>
    <w:rsid w:val="00E03F18"/>
    <w:rsid w:val="00E10F24"/>
    <w:rsid w:val="00E13B79"/>
    <w:rsid w:val="00E26329"/>
    <w:rsid w:val="00E300CF"/>
    <w:rsid w:val="00E36F95"/>
    <w:rsid w:val="00E40B50"/>
    <w:rsid w:val="00E43ADF"/>
    <w:rsid w:val="00E50293"/>
    <w:rsid w:val="00E65FFC"/>
    <w:rsid w:val="00E7313D"/>
    <w:rsid w:val="00E744EA"/>
    <w:rsid w:val="00E747BB"/>
    <w:rsid w:val="00E80951"/>
    <w:rsid w:val="00E86CC6"/>
    <w:rsid w:val="00E9078C"/>
    <w:rsid w:val="00EA17B7"/>
    <w:rsid w:val="00EB2265"/>
    <w:rsid w:val="00EB56B3"/>
    <w:rsid w:val="00ED6492"/>
    <w:rsid w:val="00EF2095"/>
    <w:rsid w:val="00F05B4B"/>
    <w:rsid w:val="00F06866"/>
    <w:rsid w:val="00F15956"/>
    <w:rsid w:val="00F16B38"/>
    <w:rsid w:val="00F24CFC"/>
    <w:rsid w:val="00F2736A"/>
    <w:rsid w:val="00F3170F"/>
    <w:rsid w:val="00F66F10"/>
    <w:rsid w:val="00F72114"/>
    <w:rsid w:val="00F83A28"/>
    <w:rsid w:val="00F86F99"/>
    <w:rsid w:val="00F94002"/>
    <w:rsid w:val="00F976B0"/>
    <w:rsid w:val="00FA6DE7"/>
    <w:rsid w:val="00FA79EB"/>
    <w:rsid w:val="00FC0A8E"/>
    <w:rsid w:val="00FE0A5E"/>
    <w:rsid w:val="00FE2FA6"/>
    <w:rsid w:val="00FE3DF2"/>
    <w:rsid w:val="00FF5CF5"/>
    <w:rsid w:val="0D2DAA85"/>
    <w:rsid w:val="1383C3AC"/>
    <w:rsid w:val="53997C19"/>
    <w:rsid w:val="54C6D17C"/>
    <w:rsid w:val="5C08B70A"/>
    <w:rsid w:val="5DA4876B"/>
    <w:rsid w:val="6462A5C7"/>
    <w:rsid w:val="6C57D5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08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3C2770"/>
  </w:style>
  <w:style w:type="paragraph" w:styleId="Revision">
    <w:name w:val="Revision"/>
    <w:hidden/>
    <w:uiPriority w:val="99"/>
    <w:semiHidden/>
    <w:rsid w:val="0038102C"/>
    <w:rPr>
      <w:sz w:val="24"/>
      <w:szCs w:val="24"/>
    </w:rPr>
  </w:style>
  <w:style w:type="character" w:customStyle="1" w:styleId="ui-provider">
    <w:name w:val="ui-provider"/>
    <w:basedOn w:val="DefaultParagraphFont"/>
    <w:rsid w:val="002061A9"/>
  </w:style>
  <w:style w:type="table" w:customStyle="1" w:styleId="TableList-Green">
    <w:name w:val="Table List - Green"/>
    <w:basedOn w:val="TableNormal"/>
    <w:uiPriority w:val="99"/>
    <w:rsid w:val="00201E17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Centerblurb">
    <w:name w:val="Center blurb"/>
    <w:semiHidden/>
    <w:unhideWhenUsed/>
    <w:qFormat/>
    <w:rsid w:val="00201E17"/>
    <w:pPr>
      <w:spacing w:line="280" w:lineRule="exact"/>
    </w:pPr>
    <w:rPr>
      <w:rFonts w:ascii="Arial" w:eastAsia="MS Mincho" w:hAnsi="Arial" w:cs="Arial"/>
      <w:i/>
      <w:color w:val="265149"/>
    </w:rPr>
  </w:style>
  <w:style w:type="paragraph" w:customStyle="1" w:styleId="Centername">
    <w:name w:val="Center name"/>
    <w:semiHidden/>
    <w:unhideWhenUsed/>
    <w:qFormat/>
    <w:rsid w:val="00201E17"/>
    <w:pPr>
      <w:spacing w:after="60"/>
      <w:ind w:left="6390" w:right="507"/>
    </w:pPr>
    <w:rPr>
      <w:rFonts w:ascii="Arial" w:eastAsia="MS Mincho" w:hAnsi="Arial" w:cs="Arial"/>
      <w:b/>
      <w:color w:val="265149"/>
      <w:sz w:val="22"/>
      <w:szCs w:val="22"/>
    </w:rPr>
  </w:style>
  <w:style w:type="paragraph" w:customStyle="1" w:styleId="Centeraddress">
    <w:name w:val="Center address"/>
    <w:semiHidden/>
    <w:unhideWhenUsed/>
    <w:qFormat/>
    <w:rsid w:val="00201E17"/>
    <w:pPr>
      <w:spacing w:after="120"/>
      <w:ind w:left="6390" w:right="507"/>
    </w:pPr>
    <w:rPr>
      <w:rFonts w:ascii="Arial" w:eastAsia="MS Mincho" w:hAnsi="Arial" w:cs="Arial"/>
      <w:color w:val="265149"/>
      <w:sz w:val="18"/>
      <w:szCs w:val="18"/>
    </w:rPr>
  </w:style>
  <w:style w:type="paragraph" w:customStyle="1" w:styleId="Listbullet1">
    <w:name w:val="List bullet 1"/>
    <w:basedOn w:val="Normal"/>
    <w:rsid w:val="00201E17"/>
    <w:pPr>
      <w:numPr>
        <w:numId w:val="21"/>
      </w:numPr>
    </w:pPr>
    <w:rPr>
      <w:rFonts w:ascii="Arial" w:eastAsia="MS Mincho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04499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4499"/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9012E0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36F95"/>
    <w:rPr>
      <w:b/>
      <w:bCs/>
      <w:sz w:val="24"/>
      <w:szCs w:val="24"/>
    </w:rPr>
  </w:style>
  <w:style w:type="paragraph" w:customStyle="1" w:styleId="BodyText1">
    <w:name w:val="Body Text1"/>
    <w:qFormat/>
    <w:rsid w:val="00E36F95"/>
    <w:pPr>
      <w:spacing w:before="240" w:after="240"/>
    </w:pPr>
    <w:rPr>
      <w:rFonts w:ascii="Arial" w:eastAsia="MS Mincho" w:hAnsi="Arial" w:cs="Arial"/>
    </w:rPr>
  </w:style>
  <w:style w:type="character" w:customStyle="1" w:styleId="eop">
    <w:name w:val="eop"/>
    <w:basedOn w:val="DefaultParagraphFont"/>
    <w:rsid w:val="00E36F95"/>
  </w:style>
  <w:style w:type="paragraph" w:customStyle="1" w:styleId="ListLevel1">
    <w:name w:val="List Level 1"/>
    <w:qFormat/>
    <w:rsid w:val="00E36F95"/>
    <w:pPr>
      <w:numPr>
        <w:numId w:val="25"/>
      </w:numPr>
      <w:spacing w:before="120" w:after="120"/>
    </w:pPr>
    <w:rPr>
      <w:rFonts w:ascii="Arial" w:eastAsia="MS Mincho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21BD14F6A1742A62A407AE50606EB" ma:contentTypeVersion="16" ma:contentTypeDescription="Create a new document." ma:contentTypeScope="" ma:versionID="c08e3277b3de8771d209917f410ac126">
  <xsd:schema xmlns:xsd="http://www.w3.org/2001/XMLSchema" xmlns:xs="http://www.w3.org/2001/XMLSchema" xmlns:p="http://schemas.microsoft.com/office/2006/metadata/properties" xmlns:ns2="ddf634f8-220e-474b-9f3c-99cde96c6f99" xmlns:ns3="1e898647-d784-4c82-a124-59dd76ffdda8" xmlns:ns4="fa6a9aea-fb0f-4ddd-aff8-712634b7d5fe" targetNamespace="http://schemas.microsoft.com/office/2006/metadata/properties" ma:root="true" ma:fieldsID="8abe213b9cf86e08b996822bdbcfee4a" ns2:_="" ns3:_="" ns4:_="">
    <xsd:import namespace="ddf634f8-220e-474b-9f3c-99cde96c6f99"/>
    <xsd:import namespace="1e898647-d784-4c82-a124-59dd76ffdda8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634f8-220e-474b-9f3c-99cde96c6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8647-d784-4c82-a124-59dd76ffd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24de3e-93f5-43c2-8fe6-21743133516e}" ma:internalName="TaxCatchAll" ma:showField="CatchAllData" ma:web="ddf634f8-220e-474b-9f3c-99cde96c6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1e898647-d784-4c82-a124-59dd76ffdd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CD243C-910E-4042-BA74-048CE7B3F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E74002-2BCC-4AE1-831A-313F17D5B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634f8-220e-474b-9f3c-99cde96c6f99"/>
    <ds:schemaRef ds:uri="1e898647-d784-4c82-a124-59dd76ffdda8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1e898647-d784-4c82-a124-59dd76ffdda8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>ssa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Alexander, Asaph</cp:lastModifiedBy>
  <cp:revision>3</cp:revision>
  <cp:lastPrinted>2010-10-04T15:59:00Z</cp:lastPrinted>
  <dcterms:created xsi:type="dcterms:W3CDTF">2023-07-25T12:43:00Z</dcterms:created>
  <dcterms:modified xsi:type="dcterms:W3CDTF">2023-07-25T12:43:00Z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0x010100AF221BD14F6A1742A62A407AE50606EB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