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1F7F" w:rsidP="003D0CF5" w14:paraId="753DDE84" w14:textId="3A814E64">
      <w:pPr>
        <w:jc w:val="center"/>
      </w:pPr>
      <w:r>
        <w:t xml:space="preserve">Office of family Violence Prevention and Services </w:t>
      </w:r>
    </w:p>
    <w:p w:rsidR="008646D0" w:rsidP="008646D0" w14:paraId="09E0D5FE" w14:textId="2EAA63EE">
      <w:pPr>
        <w:jc w:val="center"/>
      </w:pPr>
      <w:r>
        <w:t>FVPSA Formula Grantee Meeting</w:t>
      </w:r>
    </w:p>
    <w:p w:rsidR="00AC1857" w:rsidP="003D0CF5" w14:paraId="69FA3719" w14:textId="7E5D73A0">
      <w:pPr>
        <w:jc w:val="center"/>
      </w:pPr>
      <w:r>
        <w:t xml:space="preserve">Feedback </w:t>
      </w:r>
      <w:r>
        <w:t>Survey Form</w:t>
      </w:r>
    </w:p>
    <w:p w:rsidR="00276A77" w:rsidRPr="00276A77" w:rsidP="00276A77" w14:paraId="3353429D" w14:textId="4932F70F">
      <w:r w:rsidRPr="00276A77">
        <w:t xml:space="preserve">Thank you for your participation. </w:t>
      </w:r>
      <w:r w:rsidRPr="00276A77">
        <w:t>In an effort to</w:t>
      </w:r>
      <w:r w:rsidRPr="00276A77">
        <w:t xml:space="preserve"> assess the satisfaction of our meeting content and format, we would like to request your participation in this survey. The information provided will be used to improve the </w:t>
      </w:r>
      <w:r w:rsidR="00631D6D">
        <w:t xml:space="preserve">Office of </w:t>
      </w:r>
      <w:r w:rsidRPr="00276A77">
        <w:t>Family Violence Prevention and Service</w:t>
      </w:r>
      <w:r w:rsidR="00631D6D">
        <w:t>s</w:t>
      </w:r>
      <w:r w:rsidRPr="00276A77">
        <w:t xml:space="preserve"> (</w:t>
      </w:r>
      <w:r w:rsidR="00631D6D">
        <w:t>O</w:t>
      </w:r>
      <w:r w:rsidRPr="00276A77">
        <w:t xml:space="preserve">FVPS) regional, formula grantee meetings for states, territories, tribes, and coalitions. Please note your participation </w:t>
      </w:r>
      <w:r w:rsidR="00631D6D">
        <w:t xml:space="preserve">in this feedback survey </w:t>
      </w:r>
      <w:r w:rsidRPr="00276A77">
        <w:t>is voluntary, and the information provided will be kept private.  </w:t>
      </w:r>
    </w:p>
    <w:p w:rsidR="00276A77" w:rsidRPr="00276A77" w:rsidP="00276A77" w14:paraId="5B5A279D" w14:textId="3112441D">
      <w:r w:rsidRPr="00276A77">
        <w:t> Paperwork Reduction Act of 1995 (Pub. L. 104-13) Public reporting burden for this collection of information is estimated to average</w:t>
      </w:r>
      <w:r w:rsidR="003E0BE4">
        <w:t xml:space="preserve"> 5</w:t>
      </w:r>
      <w:r w:rsidRPr="00276A77">
        <w:t xml:space="preserve"> 15 minutes per response, including the time for reviewing instructions </w:t>
      </w:r>
    </w:p>
    <w:p w:rsidR="00276A77" w:rsidRPr="00276A77" w:rsidP="00276A77" w14:paraId="2CAE8B80" w14:textId="3A1D11E0">
      <w:r w:rsidRPr="00276A77">
        <w:t xml:space="preserve">An agency may not conduct or sponsor, and a person is not required to respond to, a collection of information unless it displays a currently valid OMB control number. The OMB # is </w:t>
      </w:r>
      <w:r w:rsidR="0032316A">
        <w:t xml:space="preserve">0970-0401 </w:t>
      </w:r>
      <w:r w:rsidRPr="00276A77">
        <w:t xml:space="preserve">and the expiration date is 06/30/2024.  </w:t>
      </w:r>
      <w:r w:rsidRPr="00276A77">
        <w:rPr>
          <w:lang w:val="en"/>
        </w:rPr>
        <w:t xml:space="preserve">If you have any comments on this collection of information, please contact </w:t>
      </w:r>
      <w:r w:rsidR="00631D6D">
        <w:t>Jan-Sheri Morris</w:t>
      </w:r>
      <w:r w:rsidRPr="00276A77">
        <w:t xml:space="preserve"> at </w:t>
      </w:r>
      <w:hyperlink r:id="rId7" w:history="1">
        <w:r w:rsidRPr="001E2F3B" w:rsidR="00631D6D">
          <w:rPr>
            <w:rStyle w:val="Hyperlink"/>
          </w:rPr>
          <w:t>Jan-Sheri.Morris</w:t>
        </w:r>
        <w:r w:rsidRPr="00276A77" w:rsidR="00631D6D">
          <w:rPr>
            <w:rStyle w:val="Hyperlink"/>
          </w:rPr>
          <w:t>@acf.hhs.gov</w:t>
        </w:r>
      </w:hyperlink>
      <w:r w:rsidRPr="00276A77">
        <w:t>. </w:t>
      </w:r>
    </w:p>
    <w:p w:rsidR="00B33805" w:rsidP="0028559A" w14:paraId="151D867C" w14:textId="77777777"/>
    <w:p w:rsidR="00B33805" w:rsidP="00B33805" w14:paraId="76DF669B" w14:textId="433CDA22">
      <w:pPr>
        <w:pStyle w:val="ListParagraph"/>
        <w:numPr>
          <w:ilvl w:val="0"/>
          <w:numId w:val="4"/>
        </w:numPr>
      </w:pPr>
      <w:r>
        <w:t xml:space="preserve">What state/territory is your FVPSA organization located in? </w:t>
      </w:r>
      <w:r w:rsidR="00A30C75">
        <w:t>Please choose your state or territory.</w:t>
      </w:r>
    </w:p>
    <w:p w:rsidR="00317E61" w:rsidP="00317E61" w14:paraId="647A9DD0" w14:textId="77777777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/>
      </w:tblPr>
      <w:tblGrid>
        <w:gridCol w:w="4045"/>
        <w:gridCol w:w="4585"/>
      </w:tblGrid>
      <w:tr w14:paraId="07469E84" w14:textId="68C7B0E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006D9700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bookmarkStart w:id="0" w:name="_Hlk135299444"/>
            <w:r w:rsidRPr="00644AF8">
              <w:t>Alabama</w:t>
            </w:r>
          </w:p>
        </w:tc>
        <w:tc>
          <w:tcPr>
            <w:tcW w:w="4585" w:type="dxa"/>
          </w:tcPr>
          <w:p w:rsidR="00317E61" w:rsidRPr="00644AF8" w:rsidP="00317E61" w14:paraId="4FDA0BD2" w14:textId="132368AD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Nebraska</w:t>
            </w:r>
          </w:p>
        </w:tc>
      </w:tr>
      <w:tr w14:paraId="014D0CC5" w14:textId="7B044DD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B3BD451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Alaska</w:t>
            </w:r>
          </w:p>
        </w:tc>
        <w:tc>
          <w:tcPr>
            <w:tcW w:w="4585" w:type="dxa"/>
          </w:tcPr>
          <w:p w:rsidR="00317E61" w:rsidRPr="00644AF8" w:rsidP="00317E61" w14:paraId="6F2AB659" w14:textId="50735FA2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Nevada</w:t>
            </w:r>
          </w:p>
        </w:tc>
      </w:tr>
      <w:tr w14:paraId="1A2FAD6C" w14:textId="54A269BE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03EF9B91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Arizona</w:t>
            </w:r>
          </w:p>
        </w:tc>
        <w:tc>
          <w:tcPr>
            <w:tcW w:w="4585" w:type="dxa"/>
          </w:tcPr>
          <w:p w:rsidR="00317E61" w:rsidRPr="00644AF8" w:rsidP="00317E61" w14:paraId="75BF9023" w14:textId="752898D3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New Hampshire</w:t>
            </w:r>
          </w:p>
        </w:tc>
      </w:tr>
      <w:tr w14:paraId="13050C9F" w14:textId="5109810E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21CB97F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Arkansas</w:t>
            </w:r>
          </w:p>
        </w:tc>
        <w:tc>
          <w:tcPr>
            <w:tcW w:w="4585" w:type="dxa"/>
          </w:tcPr>
          <w:p w:rsidR="00317E61" w:rsidRPr="00644AF8" w:rsidP="00317E61" w14:paraId="74A8D71D" w14:textId="317BC1B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New Jersey</w:t>
            </w:r>
          </w:p>
        </w:tc>
      </w:tr>
      <w:tr w14:paraId="7FCA31BE" w14:textId="0C517C5C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43C1E064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California</w:t>
            </w:r>
          </w:p>
        </w:tc>
        <w:tc>
          <w:tcPr>
            <w:tcW w:w="4585" w:type="dxa"/>
          </w:tcPr>
          <w:p w:rsidR="00317E61" w:rsidRPr="00644AF8" w:rsidP="00317E61" w14:paraId="2D1C7C9C" w14:textId="73C3C5C6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New Mexico</w:t>
            </w:r>
          </w:p>
        </w:tc>
      </w:tr>
      <w:tr w14:paraId="4C716C29" w14:textId="38E54670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0AE348ED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Colorado</w:t>
            </w:r>
          </w:p>
        </w:tc>
        <w:tc>
          <w:tcPr>
            <w:tcW w:w="4585" w:type="dxa"/>
          </w:tcPr>
          <w:p w:rsidR="00317E61" w:rsidRPr="00644AF8" w:rsidP="00317E61" w14:paraId="4ECC0164" w14:textId="3887288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New York</w:t>
            </w:r>
          </w:p>
        </w:tc>
      </w:tr>
      <w:tr w14:paraId="1A4A9BED" w14:textId="035E36D8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64F4659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Connecticut</w:t>
            </w:r>
          </w:p>
        </w:tc>
        <w:tc>
          <w:tcPr>
            <w:tcW w:w="4585" w:type="dxa"/>
          </w:tcPr>
          <w:p w:rsidR="00317E61" w:rsidRPr="00644AF8" w:rsidP="00317E61" w14:paraId="506AA3F5" w14:textId="342A969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North Carolina</w:t>
            </w:r>
          </w:p>
        </w:tc>
      </w:tr>
      <w:tr w14:paraId="03C4D0B4" w14:textId="2620BD48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B4C9389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Delaware</w:t>
            </w:r>
          </w:p>
        </w:tc>
        <w:tc>
          <w:tcPr>
            <w:tcW w:w="4585" w:type="dxa"/>
          </w:tcPr>
          <w:p w:rsidR="00317E61" w:rsidRPr="00644AF8" w:rsidP="00317E61" w14:paraId="510A2D60" w14:textId="60DFE6A3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North Dakota</w:t>
            </w:r>
          </w:p>
        </w:tc>
      </w:tr>
      <w:tr w14:paraId="5189E78D" w14:textId="0E7B9AE3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0874C61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Florida</w:t>
            </w:r>
          </w:p>
        </w:tc>
        <w:tc>
          <w:tcPr>
            <w:tcW w:w="4585" w:type="dxa"/>
          </w:tcPr>
          <w:p w:rsidR="00317E61" w:rsidRPr="00644AF8" w:rsidP="00317E61" w14:paraId="36F1B63B" w14:textId="089FD582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Ohio</w:t>
            </w:r>
          </w:p>
        </w:tc>
      </w:tr>
      <w:tr w14:paraId="2E0DB5E9" w14:textId="71E8BF03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3284DC8C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Georgia</w:t>
            </w:r>
          </w:p>
        </w:tc>
        <w:tc>
          <w:tcPr>
            <w:tcW w:w="4585" w:type="dxa"/>
          </w:tcPr>
          <w:p w:rsidR="00317E61" w:rsidRPr="00644AF8" w:rsidP="00317E61" w14:paraId="08F4BE2B" w14:textId="76CE8AFB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Oklahoma</w:t>
            </w:r>
          </w:p>
        </w:tc>
      </w:tr>
      <w:tr w14:paraId="62D67029" w14:textId="303036A3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F087752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Hawaii</w:t>
            </w:r>
          </w:p>
        </w:tc>
        <w:tc>
          <w:tcPr>
            <w:tcW w:w="4585" w:type="dxa"/>
          </w:tcPr>
          <w:p w:rsidR="00317E61" w:rsidRPr="00644AF8" w:rsidP="00317E61" w14:paraId="44ACDBD6" w14:textId="6CB6A635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Oregon</w:t>
            </w:r>
          </w:p>
        </w:tc>
      </w:tr>
      <w:tr w14:paraId="3F7D80B3" w14:textId="367A8BAA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799B9E6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Idaho</w:t>
            </w:r>
          </w:p>
        </w:tc>
        <w:tc>
          <w:tcPr>
            <w:tcW w:w="4585" w:type="dxa"/>
          </w:tcPr>
          <w:p w:rsidR="00317E61" w:rsidRPr="00644AF8" w:rsidP="00317E61" w14:paraId="164CDA51" w14:textId="3613362B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Pennsylvania</w:t>
            </w:r>
          </w:p>
        </w:tc>
      </w:tr>
      <w:tr w14:paraId="5D0F337C" w14:textId="1D601BF0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4CBF2C31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Illinois</w:t>
            </w:r>
          </w:p>
        </w:tc>
        <w:tc>
          <w:tcPr>
            <w:tcW w:w="4585" w:type="dxa"/>
          </w:tcPr>
          <w:p w:rsidR="00317E61" w:rsidRPr="00644AF8" w:rsidP="00317E61" w14:paraId="0B1C76BF" w14:textId="1A11CD4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Rhode Island</w:t>
            </w:r>
          </w:p>
        </w:tc>
      </w:tr>
      <w:tr w14:paraId="7641BA1C" w14:textId="5E042579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2B36F42A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Indiana</w:t>
            </w:r>
          </w:p>
        </w:tc>
        <w:tc>
          <w:tcPr>
            <w:tcW w:w="4585" w:type="dxa"/>
          </w:tcPr>
          <w:p w:rsidR="00317E61" w:rsidRPr="00644AF8" w:rsidP="00317E61" w14:paraId="601E739D" w14:textId="37FD562B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South Carolina</w:t>
            </w:r>
          </w:p>
        </w:tc>
      </w:tr>
      <w:tr w14:paraId="20972C86" w14:textId="0B46340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28DAF9E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Iowa</w:t>
            </w:r>
          </w:p>
        </w:tc>
        <w:tc>
          <w:tcPr>
            <w:tcW w:w="4585" w:type="dxa"/>
          </w:tcPr>
          <w:p w:rsidR="00317E61" w:rsidRPr="00644AF8" w:rsidP="00317E61" w14:paraId="1F463919" w14:textId="0CDF71A3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South Dakota</w:t>
            </w:r>
          </w:p>
        </w:tc>
      </w:tr>
      <w:tr w14:paraId="5A771D17" w14:textId="64093E09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6293C846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Kansas</w:t>
            </w:r>
          </w:p>
        </w:tc>
        <w:tc>
          <w:tcPr>
            <w:tcW w:w="4585" w:type="dxa"/>
          </w:tcPr>
          <w:p w:rsidR="00317E61" w:rsidRPr="00644AF8" w:rsidP="00317E61" w14:paraId="519DC3D3" w14:textId="73172EA9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Tennessee</w:t>
            </w:r>
          </w:p>
        </w:tc>
      </w:tr>
      <w:tr w14:paraId="76AC8B88" w14:textId="2C6E465A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26A3D845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Kentucky</w:t>
            </w:r>
          </w:p>
        </w:tc>
        <w:tc>
          <w:tcPr>
            <w:tcW w:w="4585" w:type="dxa"/>
          </w:tcPr>
          <w:p w:rsidR="00317E61" w:rsidRPr="00644AF8" w:rsidP="00317E61" w14:paraId="1D8DB63A" w14:textId="5B660F4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Texas</w:t>
            </w:r>
          </w:p>
        </w:tc>
      </w:tr>
      <w:tr w14:paraId="2D5E4E0B" w14:textId="6094862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471D0A6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Louisiana</w:t>
            </w:r>
          </w:p>
        </w:tc>
        <w:tc>
          <w:tcPr>
            <w:tcW w:w="4585" w:type="dxa"/>
          </w:tcPr>
          <w:p w:rsidR="00317E61" w:rsidRPr="00644AF8" w:rsidP="00317E61" w14:paraId="3CEB0053" w14:textId="75657A7F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Utah</w:t>
            </w:r>
          </w:p>
        </w:tc>
      </w:tr>
      <w:tr w14:paraId="0282973E" w14:textId="1E78438D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15E4B864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Maine</w:t>
            </w:r>
          </w:p>
        </w:tc>
        <w:tc>
          <w:tcPr>
            <w:tcW w:w="4585" w:type="dxa"/>
          </w:tcPr>
          <w:p w:rsidR="00317E61" w:rsidRPr="00644AF8" w:rsidP="00317E61" w14:paraId="06C43212" w14:textId="51195A90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Vermont</w:t>
            </w:r>
          </w:p>
        </w:tc>
      </w:tr>
      <w:tr w14:paraId="41EF7918" w14:textId="2FC198B5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66F0E0DD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Maryland</w:t>
            </w:r>
          </w:p>
        </w:tc>
        <w:tc>
          <w:tcPr>
            <w:tcW w:w="4585" w:type="dxa"/>
          </w:tcPr>
          <w:p w:rsidR="00317E61" w:rsidRPr="00644AF8" w:rsidP="00317E61" w14:paraId="310C2C20" w14:textId="54B42D0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Virginia</w:t>
            </w:r>
          </w:p>
        </w:tc>
      </w:tr>
      <w:tr w14:paraId="3B28D630" w14:textId="3B058F55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1B057366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Massachusetts</w:t>
            </w:r>
          </w:p>
        </w:tc>
        <w:tc>
          <w:tcPr>
            <w:tcW w:w="4585" w:type="dxa"/>
          </w:tcPr>
          <w:p w:rsidR="00317E61" w:rsidRPr="00644AF8" w:rsidP="00317E61" w14:paraId="5F588333" w14:textId="1F30B399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Washington</w:t>
            </w:r>
          </w:p>
        </w:tc>
      </w:tr>
      <w:tr w14:paraId="2E26796E" w14:textId="61AE14C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28ADC9E1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Michigan</w:t>
            </w:r>
          </w:p>
        </w:tc>
        <w:tc>
          <w:tcPr>
            <w:tcW w:w="4585" w:type="dxa"/>
          </w:tcPr>
          <w:p w:rsidR="00317E61" w:rsidRPr="00644AF8" w:rsidP="00317E61" w14:paraId="6E5F89DA" w14:textId="2A66BBB1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West Virginia</w:t>
            </w:r>
          </w:p>
        </w:tc>
      </w:tr>
      <w:tr w14:paraId="3AB9239C" w14:textId="62386A8D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150D4FC0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Minnesota</w:t>
            </w:r>
          </w:p>
        </w:tc>
        <w:tc>
          <w:tcPr>
            <w:tcW w:w="4585" w:type="dxa"/>
          </w:tcPr>
          <w:p w:rsidR="00317E61" w:rsidRPr="00644AF8" w:rsidP="00317E61" w14:paraId="295C94E4" w14:textId="423B373D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Wisconsin</w:t>
            </w:r>
          </w:p>
        </w:tc>
      </w:tr>
      <w:tr w14:paraId="3E8386FD" w14:textId="5FC8B75B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6B97ED9D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Mississippi</w:t>
            </w:r>
          </w:p>
        </w:tc>
        <w:tc>
          <w:tcPr>
            <w:tcW w:w="4585" w:type="dxa"/>
          </w:tcPr>
          <w:p w:rsidR="00317E61" w:rsidRPr="00644AF8" w:rsidP="00317E61" w14:paraId="322F17AB" w14:textId="74C2F301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Wyoming</w:t>
            </w:r>
          </w:p>
        </w:tc>
      </w:tr>
      <w:tr w14:paraId="2C51C05C" w14:textId="53ABCD64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6DE6190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Missouri</w:t>
            </w:r>
          </w:p>
        </w:tc>
        <w:tc>
          <w:tcPr>
            <w:tcW w:w="4585" w:type="dxa"/>
          </w:tcPr>
          <w:p w:rsidR="00317E61" w:rsidRPr="00644AF8" w:rsidP="00317E61" w14:paraId="00F3601B" w14:textId="75F15104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American Samoa</w:t>
            </w:r>
          </w:p>
        </w:tc>
      </w:tr>
      <w:tr w14:paraId="4A3FC88D" w14:textId="13BA9911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74D443D" w14:textId="77777777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Montana</w:t>
            </w:r>
          </w:p>
        </w:tc>
        <w:tc>
          <w:tcPr>
            <w:tcW w:w="4585" w:type="dxa"/>
          </w:tcPr>
          <w:p w:rsidR="00317E61" w:rsidRPr="00644AF8" w:rsidP="00317E61" w14:paraId="788EEFEC" w14:textId="45BDF6C5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Federated States of Micronesia</w:t>
            </w:r>
          </w:p>
        </w:tc>
      </w:tr>
      <w:tr w14:paraId="1F0BCFF7" w14:textId="1E9738C5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0BFDB4C0" w14:textId="74D5500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</w:p>
        </w:tc>
        <w:tc>
          <w:tcPr>
            <w:tcW w:w="4585" w:type="dxa"/>
          </w:tcPr>
          <w:p w:rsidR="00317E61" w:rsidRPr="00644AF8" w:rsidP="00317E61" w14:paraId="2A699B62" w14:textId="23B0C832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Guam</w:t>
            </w:r>
          </w:p>
        </w:tc>
      </w:tr>
      <w:tr w14:paraId="6A0FDAC3" w14:textId="307AD2D2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233602A3" w14:textId="366C7C34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</w:p>
        </w:tc>
        <w:tc>
          <w:tcPr>
            <w:tcW w:w="4585" w:type="dxa"/>
          </w:tcPr>
          <w:p w:rsidR="00317E61" w:rsidRPr="00644AF8" w:rsidP="00317E61" w14:paraId="72F6A26B" w14:textId="4FFCFDD4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Marshall Islands</w:t>
            </w:r>
          </w:p>
        </w:tc>
      </w:tr>
      <w:tr w14:paraId="5E1158BC" w14:textId="7AC1E4CB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7D4869D7" w14:textId="7AE5B85E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</w:p>
        </w:tc>
        <w:tc>
          <w:tcPr>
            <w:tcW w:w="4585" w:type="dxa"/>
          </w:tcPr>
          <w:p w:rsidR="00317E61" w:rsidRPr="00644AF8" w:rsidP="00317E61" w14:paraId="7B733EBF" w14:textId="37A29BC9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Republic of Palau</w:t>
            </w:r>
          </w:p>
        </w:tc>
      </w:tr>
      <w:tr w14:paraId="6589A74F" w14:textId="0F3B2119" w:rsidTr="003A636F">
        <w:tblPrEx>
          <w:tblW w:w="0" w:type="auto"/>
          <w:tblInd w:w="720" w:type="dxa"/>
          <w:tblLook w:val="04A0"/>
        </w:tblPrEx>
        <w:tc>
          <w:tcPr>
            <w:tcW w:w="4045" w:type="dxa"/>
          </w:tcPr>
          <w:p w:rsidR="00317E61" w:rsidRPr="00644AF8" w:rsidP="00317E61" w14:paraId="5A861969" w14:textId="59DEFA6A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</w:p>
        </w:tc>
        <w:tc>
          <w:tcPr>
            <w:tcW w:w="4585" w:type="dxa"/>
          </w:tcPr>
          <w:p w:rsidR="00317E61" w:rsidRPr="00644AF8" w:rsidP="00317E61" w14:paraId="6A716B5C" w14:textId="743F4BD4">
            <w:pPr>
              <w:pStyle w:val="ListParagraph"/>
              <w:numPr>
                <w:ilvl w:val="0"/>
                <w:numId w:val="5"/>
              </w:numPr>
              <w:spacing w:after="120"/>
              <w:ind w:left="0" w:firstLine="0"/>
            </w:pPr>
            <w:r w:rsidRPr="00644AF8">
              <w:t>Commonwealth of the Northern Mariana Islands</w:t>
            </w:r>
          </w:p>
        </w:tc>
      </w:tr>
      <w:bookmarkEnd w:id="0"/>
    </w:tbl>
    <w:p w:rsidR="008646D0" w:rsidP="003A636F" w14:paraId="4FF0C60F" w14:textId="77777777">
      <w:pPr>
        <w:pStyle w:val="ListParagraph"/>
      </w:pPr>
    </w:p>
    <w:p w:rsidR="00B33805" w:rsidP="00B33805" w14:paraId="774A2C86" w14:textId="4ED7A323">
      <w:pPr>
        <w:pStyle w:val="ListParagraph"/>
        <w:numPr>
          <w:ilvl w:val="0"/>
          <w:numId w:val="4"/>
        </w:numPr>
      </w:pPr>
      <w:r>
        <w:t>Which type of grant do you represent?</w:t>
      </w:r>
    </w:p>
    <w:p w:rsidR="00B33805" w:rsidP="00B33805" w14:paraId="419A52C7" w14:textId="35F5B3A9">
      <w:pPr>
        <w:pStyle w:val="ListParagraph"/>
        <w:numPr>
          <w:ilvl w:val="1"/>
          <w:numId w:val="4"/>
        </w:numPr>
      </w:pPr>
      <w:r>
        <w:t>State/Territory Administrator</w:t>
      </w:r>
    </w:p>
    <w:p w:rsidR="00B33805" w:rsidP="00B33805" w14:paraId="2DFA23D3" w14:textId="343C7826">
      <w:pPr>
        <w:pStyle w:val="ListParagraph"/>
        <w:numPr>
          <w:ilvl w:val="1"/>
          <w:numId w:val="4"/>
        </w:numPr>
      </w:pPr>
      <w:r>
        <w:t>Tribe/Tribal Organization</w:t>
      </w:r>
    </w:p>
    <w:p w:rsidR="00D53051" w:rsidP="00D53051" w14:paraId="27AD55DF" w14:textId="77777777">
      <w:pPr>
        <w:pStyle w:val="ListParagraph"/>
        <w:numPr>
          <w:ilvl w:val="1"/>
          <w:numId w:val="4"/>
        </w:numPr>
      </w:pPr>
      <w:r>
        <w:t xml:space="preserve">Coalition </w:t>
      </w:r>
    </w:p>
    <w:p w:rsidR="00AC1857" w:rsidP="00B33805" w14:paraId="289F6BD9" w14:textId="21A9040C">
      <w:pPr>
        <w:pStyle w:val="ListParagraph"/>
        <w:numPr>
          <w:ilvl w:val="0"/>
          <w:numId w:val="4"/>
        </w:numPr>
      </w:pPr>
      <w:r>
        <w:t xml:space="preserve">For each of the following </w:t>
      </w:r>
      <w:r w:rsidR="005D48CA">
        <w:t>workshops that you attended</w:t>
      </w:r>
      <w:r>
        <w:t xml:space="preserve">, please indicate which response best describes your reaction. </w:t>
      </w:r>
    </w:p>
    <w:p w:rsidR="0087329A" w:rsidRPr="00395892" w:rsidP="0087329A" w14:paraId="0D1BCF80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Eastern/</w:t>
      </w:r>
      <w:r w:rsidRPr="00395892">
        <w:rPr>
          <w:b/>
          <w:bCs/>
        </w:rPr>
        <w:t>MidWest</w:t>
      </w:r>
      <w:r w:rsidRPr="00395892">
        <w:rPr>
          <w:b/>
          <w:bCs/>
        </w:rPr>
        <w:t>/South/West Peer-to-Peer Meeting</w:t>
      </w:r>
    </w:p>
    <w:p w:rsidR="0087329A" w:rsidRPr="00395892" w:rsidP="0087329A" w14:paraId="7EF40E61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Meaningful Partnerships for Needs Assessments and State Planning</w:t>
      </w:r>
    </w:p>
    <w:p w:rsidR="0087329A" w:rsidRPr="00395892" w:rsidP="0087329A" w14:paraId="73D897DF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Centering Survivors with Disabilities and Deaf Survivors in our Work to End Domestic Violence and Sexual Assault.</w:t>
      </w:r>
    </w:p>
    <w:p w:rsidR="0087329A" w:rsidRPr="00395892" w:rsidP="0087329A" w14:paraId="574730EF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Prevention and Justice:  Assisting Survivors in Legal Systems </w:t>
      </w:r>
    </w:p>
    <w:p w:rsidR="0087329A" w:rsidRPr="00395892" w:rsidP="0087329A" w14:paraId="612D2274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Flexible Financial Assistance and Permanent Housing: Vision and Implementation</w:t>
      </w:r>
    </w:p>
    <w:p w:rsidR="0087329A" w:rsidRPr="00395892" w:rsidP="0087329A" w14:paraId="1B8FAFFB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Rural and Remote Services in Tribal Areas</w:t>
      </w:r>
    </w:p>
    <w:p w:rsidR="0087329A" w:rsidRPr="00395892" w:rsidP="0087329A" w14:paraId="725F02FA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Sex, Sexuality, and Masculinity in the API Communities and Sexual Violence</w:t>
      </w:r>
    </w:p>
    <w:p w:rsidR="0087329A" w:rsidRPr="00395892" w:rsidP="0087329A" w14:paraId="42022602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Working with Child Welfare at the Intersection of Domestic Violence</w:t>
      </w:r>
    </w:p>
    <w:p w:rsidR="0087329A" w:rsidRPr="00395892" w:rsidP="0087329A" w14:paraId="6778F7DC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Intersections of Sexual Assault &amp; Human Trafficking</w:t>
      </w:r>
    </w:p>
    <w:p w:rsidR="0087329A" w:rsidRPr="00395892" w:rsidP="0087329A" w14:paraId="26C9AAA9" w14:textId="6CDDF1D1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Key Elements &amp; Priorities of Coordinated Community Response in Indian Country</w:t>
      </w:r>
    </w:p>
    <w:p w:rsidR="0087329A" w:rsidRPr="00395892" w:rsidP="0087329A" w14:paraId="4B3C135B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Increasing Language Access for Survivor Safety and Healing</w:t>
      </w:r>
    </w:p>
    <w:p w:rsidR="0087329A" w:rsidRPr="00395892" w:rsidP="0087329A" w14:paraId="5ABF5450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Multiple Pathways to Healing and Wellbeing</w:t>
      </w:r>
    </w:p>
    <w:p w:rsidR="0087329A" w:rsidRPr="00395892" w:rsidP="0087329A" w14:paraId="79125B20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Addressing the Health Needs of Survivors: Resources for Domestic Violence Programs</w:t>
      </w:r>
    </w:p>
    <w:p w:rsidR="0087329A" w:rsidRPr="00395892" w:rsidP="0087329A" w14:paraId="503EC134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 xml:space="preserve">Creating Safe Shelter Spaces for LGBTQ+ Survivors (1st Session) </w:t>
      </w:r>
    </w:p>
    <w:p w:rsidR="0087329A" w:rsidRPr="00395892" w:rsidP="0087329A" w14:paraId="1286B4FF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 xml:space="preserve">Supporting LGBTQ+ Survivors in Navigating Their Sexual Health (2nd Session) </w:t>
      </w:r>
    </w:p>
    <w:p w:rsidR="0087329A" w:rsidRPr="00395892" w:rsidP="0087329A" w14:paraId="54DA4A97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Cultivating Accessible, Culturally Responsive, and Trauma-Informed (ACRTI) Organizations</w:t>
      </w:r>
    </w:p>
    <w:p w:rsidR="0087329A" w:rsidRPr="00395892" w:rsidP="0087329A" w14:paraId="556C6649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 xml:space="preserve">Anger, Sadness, and the In-Between: Exploring Trauma Reactions </w:t>
      </w:r>
      <w:r w:rsidRPr="00395892">
        <w:rPr>
          <w:b/>
          <w:bCs/>
        </w:rPr>
        <w:t>as a Means to</w:t>
      </w:r>
      <w:r w:rsidRPr="00395892">
        <w:rPr>
          <w:b/>
          <w:bCs/>
        </w:rPr>
        <w:t xml:space="preserve"> Reframe Narratives about Black Woman Survivors</w:t>
      </w:r>
    </w:p>
    <w:p w:rsidR="0087329A" w:rsidRPr="00395892" w:rsidP="0087329A" w14:paraId="3A9CD9C8" w14:textId="6C0CF7F4">
      <w:pPr>
        <w:spacing w:after="0" w:line="240" w:lineRule="auto"/>
        <w:rPr>
          <w:b/>
          <w:bCs/>
        </w:rPr>
      </w:pPr>
      <w:r w:rsidRPr="00395892">
        <w:rPr>
          <w:b/>
          <w:bCs/>
        </w:rPr>
        <w:t xml:space="preserve">Online </w:t>
      </w:r>
      <w:r w:rsidRPr="00395892" w:rsidR="005D48CA">
        <w:rPr>
          <w:b/>
          <w:bCs/>
        </w:rPr>
        <w:t>Harassment</w:t>
      </w:r>
      <w:r w:rsidRPr="00395892">
        <w:rPr>
          <w:b/>
          <w:bCs/>
        </w:rPr>
        <w:t xml:space="preserve"> and Abuse</w:t>
      </w:r>
    </w:p>
    <w:p w:rsidR="0087329A" w:rsidRPr="00395892" w:rsidP="0087329A" w14:paraId="2E5BB0A3" w14:textId="0BBF065E">
      <w:pPr>
        <w:spacing w:after="0" w:line="240" w:lineRule="auto"/>
        <w:rPr>
          <w:b/>
          <w:bCs/>
        </w:rPr>
      </w:pPr>
      <w:r w:rsidRPr="00395892">
        <w:rPr>
          <w:b/>
          <w:bCs/>
        </w:rPr>
        <w:t>Unpacking the Experience of Sexual Assault: The long-term impact of PTSD on Achieving Wellbeing</w:t>
      </w:r>
    </w:p>
    <w:p w:rsidR="0087329A" w:rsidRPr="00395892" w:rsidP="0087329A" w14:paraId="0E943509" w14:textId="77777777">
      <w:pPr>
        <w:spacing w:after="0" w:line="240" w:lineRule="auto"/>
        <w:rPr>
          <w:b/>
          <w:bCs/>
        </w:rPr>
      </w:pPr>
      <w:r w:rsidRPr="00395892">
        <w:rPr>
          <w:b/>
          <w:bCs/>
        </w:rPr>
        <w:t xml:space="preserve">NĀ HĀNAUNA </w:t>
      </w:r>
      <w:r w:rsidRPr="00395892">
        <w:rPr>
          <w:b/>
          <w:bCs/>
        </w:rPr>
        <w:t>HOʻŌLA</w:t>
      </w:r>
      <w:r w:rsidRPr="00395892">
        <w:rPr>
          <w:b/>
          <w:bCs/>
        </w:rPr>
        <w:t>: Healing Generations</w:t>
      </w:r>
    </w:p>
    <w:p w:rsidR="0028559A" w:rsidP="0087329A" w14:paraId="184B33F3" w14:textId="66C3493F">
      <w:pPr>
        <w:spacing w:after="0" w:line="240" w:lineRule="auto"/>
      </w:pPr>
      <w:r w:rsidRPr="00395892">
        <w:rPr>
          <w:b/>
          <w:bCs/>
        </w:rPr>
        <w:t>Building Bridges- Culturally responsive services for the Asian/Asian American and Pacific Islander (AAPI) Communities</w:t>
      </w:r>
      <w:r w:rsidRPr="00395892">
        <w:rPr>
          <w:b/>
          <w:bCs/>
        </w:rPr>
        <w:tab/>
      </w:r>
      <w:r>
        <w:tab/>
      </w:r>
      <w:r>
        <w:tab/>
      </w:r>
      <w:r>
        <w:tab/>
      </w:r>
    </w:p>
    <w:p w:rsidR="0028559A" w:rsidP="0028559A" w14:paraId="5008009E" w14:textId="747F94BA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811"/>
        <w:gridCol w:w="1163"/>
        <w:gridCol w:w="1164"/>
        <w:gridCol w:w="1164"/>
        <w:gridCol w:w="1164"/>
        <w:gridCol w:w="1164"/>
      </w:tblGrid>
      <w:tr w14:paraId="44966BA4" w14:textId="77777777" w:rsidTr="005D48CA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5D48CA" w14:paraId="1A047F60" w14:textId="77777777"/>
        </w:tc>
        <w:tc>
          <w:tcPr>
            <w:tcW w:w="1163" w:type="dxa"/>
          </w:tcPr>
          <w:p w:rsidR="005D48CA" w:rsidRPr="0045788E" w:rsidP="005D48CA" w14:paraId="39974C3C" w14:textId="2B9CDE30">
            <w:r>
              <w:t>Strongly Disagree</w:t>
            </w:r>
          </w:p>
        </w:tc>
        <w:tc>
          <w:tcPr>
            <w:tcW w:w="1164" w:type="dxa"/>
          </w:tcPr>
          <w:p w:rsidR="005D48CA" w:rsidRPr="0045788E" w:rsidP="005D48CA" w14:paraId="7C5462C6" w14:textId="0BE1AE51">
            <w:r>
              <w:t>Disagree</w:t>
            </w:r>
          </w:p>
        </w:tc>
        <w:tc>
          <w:tcPr>
            <w:tcW w:w="1164" w:type="dxa"/>
          </w:tcPr>
          <w:p w:rsidR="005D48CA" w:rsidRPr="0045788E" w:rsidP="005D48CA" w14:paraId="4C5E42FC" w14:textId="32EEDD8D">
            <w:r>
              <w:t>Neutral</w:t>
            </w:r>
          </w:p>
        </w:tc>
        <w:tc>
          <w:tcPr>
            <w:tcW w:w="1164" w:type="dxa"/>
          </w:tcPr>
          <w:p w:rsidR="005D48CA" w:rsidRPr="0045788E" w:rsidP="005D48CA" w14:paraId="573C9D87" w14:textId="5E09FB09">
            <w:r>
              <w:t>Agree</w:t>
            </w:r>
          </w:p>
        </w:tc>
        <w:tc>
          <w:tcPr>
            <w:tcW w:w="1164" w:type="dxa"/>
          </w:tcPr>
          <w:p w:rsidR="005D48CA" w:rsidRPr="0045788E" w:rsidP="005D48CA" w14:paraId="4B743808" w14:textId="575A212A">
            <w:r>
              <w:t>Strongly Disagree</w:t>
            </w:r>
          </w:p>
        </w:tc>
      </w:tr>
      <w:tr w14:paraId="0F6C9BA9" w14:textId="6999F1CD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595AE769" w14:textId="77777777">
            <w:r w:rsidRPr="0045788E">
              <w:t>The presentation was well organized.</w:t>
            </w:r>
          </w:p>
        </w:tc>
        <w:tc>
          <w:tcPr>
            <w:tcW w:w="1163" w:type="dxa"/>
          </w:tcPr>
          <w:p w:rsidR="005D48CA" w:rsidRPr="0045788E" w:rsidP="003A636F" w14:paraId="3979880A" w14:textId="77777777"/>
        </w:tc>
        <w:tc>
          <w:tcPr>
            <w:tcW w:w="1164" w:type="dxa"/>
          </w:tcPr>
          <w:p w:rsidR="005D48CA" w:rsidRPr="0045788E" w:rsidP="003A636F" w14:paraId="716BD53F" w14:textId="77777777"/>
        </w:tc>
        <w:tc>
          <w:tcPr>
            <w:tcW w:w="1164" w:type="dxa"/>
          </w:tcPr>
          <w:p w:rsidR="005D48CA" w:rsidRPr="0045788E" w:rsidP="003A636F" w14:paraId="6CC6C9F3" w14:textId="77777777"/>
        </w:tc>
        <w:tc>
          <w:tcPr>
            <w:tcW w:w="1164" w:type="dxa"/>
          </w:tcPr>
          <w:p w:rsidR="005D48CA" w:rsidRPr="0045788E" w:rsidP="003A636F" w14:paraId="56BEFB99" w14:textId="77777777"/>
        </w:tc>
        <w:tc>
          <w:tcPr>
            <w:tcW w:w="1164" w:type="dxa"/>
          </w:tcPr>
          <w:p w:rsidR="005D48CA" w:rsidRPr="0045788E" w:rsidP="003A636F" w14:paraId="51DE3318" w14:textId="7724B84B"/>
        </w:tc>
      </w:tr>
      <w:tr w14:paraId="0F2F1FD0" w14:textId="545AEF97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549C672E" w14:textId="77777777">
            <w:r w:rsidRPr="0045788E">
              <w:t>The session objectives were clear.</w:t>
            </w:r>
          </w:p>
        </w:tc>
        <w:tc>
          <w:tcPr>
            <w:tcW w:w="1163" w:type="dxa"/>
          </w:tcPr>
          <w:p w:rsidR="005D48CA" w:rsidRPr="0045788E" w:rsidP="003A636F" w14:paraId="61AFB884" w14:textId="77777777"/>
        </w:tc>
        <w:tc>
          <w:tcPr>
            <w:tcW w:w="1164" w:type="dxa"/>
          </w:tcPr>
          <w:p w:rsidR="005D48CA" w:rsidRPr="0045788E" w:rsidP="003A636F" w14:paraId="59FFE416" w14:textId="77777777"/>
        </w:tc>
        <w:tc>
          <w:tcPr>
            <w:tcW w:w="1164" w:type="dxa"/>
          </w:tcPr>
          <w:p w:rsidR="005D48CA" w:rsidRPr="0045788E" w:rsidP="003A636F" w14:paraId="70989243" w14:textId="77777777"/>
        </w:tc>
        <w:tc>
          <w:tcPr>
            <w:tcW w:w="1164" w:type="dxa"/>
          </w:tcPr>
          <w:p w:rsidR="005D48CA" w:rsidRPr="0045788E" w:rsidP="003A636F" w14:paraId="27A056A2" w14:textId="77777777"/>
        </w:tc>
        <w:tc>
          <w:tcPr>
            <w:tcW w:w="1164" w:type="dxa"/>
          </w:tcPr>
          <w:p w:rsidR="005D48CA" w:rsidRPr="0045788E" w:rsidP="003A636F" w14:paraId="3FA665D2" w14:textId="77C6FB37"/>
        </w:tc>
      </w:tr>
      <w:tr w14:paraId="54FA7FCB" w14:textId="6D9D0DB1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1DE428B6" w14:textId="77777777">
            <w:r w:rsidRPr="0045788E">
              <w:t>The presenter was knowledgeable about the session topics.</w:t>
            </w:r>
          </w:p>
        </w:tc>
        <w:tc>
          <w:tcPr>
            <w:tcW w:w="1163" w:type="dxa"/>
          </w:tcPr>
          <w:p w:rsidR="005D48CA" w:rsidRPr="0045788E" w:rsidP="003A636F" w14:paraId="06D76E99" w14:textId="77777777"/>
        </w:tc>
        <w:tc>
          <w:tcPr>
            <w:tcW w:w="1164" w:type="dxa"/>
          </w:tcPr>
          <w:p w:rsidR="005D48CA" w:rsidRPr="0045788E" w:rsidP="003A636F" w14:paraId="09417579" w14:textId="77777777"/>
        </w:tc>
        <w:tc>
          <w:tcPr>
            <w:tcW w:w="1164" w:type="dxa"/>
          </w:tcPr>
          <w:p w:rsidR="005D48CA" w:rsidRPr="0045788E" w:rsidP="003A636F" w14:paraId="559FA0B1" w14:textId="77777777"/>
        </w:tc>
        <w:tc>
          <w:tcPr>
            <w:tcW w:w="1164" w:type="dxa"/>
          </w:tcPr>
          <w:p w:rsidR="005D48CA" w:rsidRPr="0045788E" w:rsidP="003A636F" w14:paraId="1BB2386E" w14:textId="77777777"/>
        </w:tc>
        <w:tc>
          <w:tcPr>
            <w:tcW w:w="1164" w:type="dxa"/>
          </w:tcPr>
          <w:p w:rsidR="005D48CA" w:rsidRPr="0045788E" w:rsidP="003A636F" w14:paraId="3D23286D" w14:textId="4D283CD3"/>
        </w:tc>
      </w:tr>
      <w:tr w14:paraId="51FF97D7" w14:textId="08D2B172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290578FF" w14:textId="77777777">
            <w:r w:rsidRPr="0045788E">
              <w:t>The session enhanced my knowledge of the subject matter.</w:t>
            </w:r>
          </w:p>
        </w:tc>
        <w:tc>
          <w:tcPr>
            <w:tcW w:w="1163" w:type="dxa"/>
          </w:tcPr>
          <w:p w:rsidR="005D48CA" w:rsidRPr="0045788E" w:rsidP="003A636F" w14:paraId="3F97FCBB" w14:textId="77777777"/>
        </w:tc>
        <w:tc>
          <w:tcPr>
            <w:tcW w:w="1164" w:type="dxa"/>
          </w:tcPr>
          <w:p w:rsidR="005D48CA" w:rsidRPr="0045788E" w:rsidP="003A636F" w14:paraId="6D21C192" w14:textId="77777777"/>
        </w:tc>
        <w:tc>
          <w:tcPr>
            <w:tcW w:w="1164" w:type="dxa"/>
          </w:tcPr>
          <w:p w:rsidR="005D48CA" w:rsidRPr="0045788E" w:rsidP="003A636F" w14:paraId="43B5DB05" w14:textId="77777777"/>
        </w:tc>
        <w:tc>
          <w:tcPr>
            <w:tcW w:w="1164" w:type="dxa"/>
          </w:tcPr>
          <w:p w:rsidR="005D48CA" w:rsidRPr="0045788E" w:rsidP="003A636F" w14:paraId="6716C168" w14:textId="77777777"/>
        </w:tc>
        <w:tc>
          <w:tcPr>
            <w:tcW w:w="1164" w:type="dxa"/>
          </w:tcPr>
          <w:p w:rsidR="005D48CA" w:rsidRPr="0045788E" w:rsidP="003A636F" w14:paraId="15EE1FB5" w14:textId="1F2B9C45"/>
        </w:tc>
      </w:tr>
      <w:tr w14:paraId="6AE812EF" w14:textId="6B432C8E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5570FEB4" w14:textId="77777777">
            <w:r w:rsidRPr="0045788E">
              <w:t>Participation and interaction were encouraged.</w:t>
            </w:r>
          </w:p>
        </w:tc>
        <w:tc>
          <w:tcPr>
            <w:tcW w:w="1163" w:type="dxa"/>
          </w:tcPr>
          <w:p w:rsidR="005D48CA" w:rsidRPr="0045788E" w:rsidP="003A636F" w14:paraId="32AC2F06" w14:textId="77777777"/>
        </w:tc>
        <w:tc>
          <w:tcPr>
            <w:tcW w:w="1164" w:type="dxa"/>
          </w:tcPr>
          <w:p w:rsidR="005D48CA" w:rsidRPr="0045788E" w:rsidP="003A636F" w14:paraId="3A626D85" w14:textId="77777777"/>
        </w:tc>
        <w:tc>
          <w:tcPr>
            <w:tcW w:w="1164" w:type="dxa"/>
          </w:tcPr>
          <w:p w:rsidR="005D48CA" w:rsidRPr="0045788E" w:rsidP="003A636F" w14:paraId="4295859D" w14:textId="77777777"/>
        </w:tc>
        <w:tc>
          <w:tcPr>
            <w:tcW w:w="1164" w:type="dxa"/>
          </w:tcPr>
          <w:p w:rsidR="005D48CA" w:rsidRPr="0045788E" w:rsidP="003A636F" w14:paraId="6A057928" w14:textId="77777777"/>
        </w:tc>
        <w:tc>
          <w:tcPr>
            <w:tcW w:w="1164" w:type="dxa"/>
          </w:tcPr>
          <w:p w:rsidR="005D48CA" w:rsidRPr="0045788E" w:rsidP="003A636F" w14:paraId="0B114092" w14:textId="6F06916A"/>
        </w:tc>
      </w:tr>
      <w:tr w14:paraId="6B9B2C88" w14:textId="2FE6D39E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642B48F8" w14:textId="77777777">
            <w:pPr>
              <w:pStyle w:val="ListParagraph"/>
              <w:ind w:left="0"/>
            </w:pPr>
            <w:r w:rsidRPr="0045788E">
              <w:t>The session provided content that is relevant to my daily job.</w:t>
            </w:r>
          </w:p>
        </w:tc>
        <w:tc>
          <w:tcPr>
            <w:tcW w:w="1163" w:type="dxa"/>
          </w:tcPr>
          <w:p w:rsidR="005D48CA" w:rsidRPr="0045788E" w:rsidP="003A636F" w14:paraId="70C3EBC1" w14:textId="77777777"/>
        </w:tc>
        <w:tc>
          <w:tcPr>
            <w:tcW w:w="1164" w:type="dxa"/>
          </w:tcPr>
          <w:p w:rsidR="005D48CA" w:rsidRPr="0045788E" w:rsidP="003A636F" w14:paraId="2846AEE3" w14:textId="77777777"/>
        </w:tc>
        <w:tc>
          <w:tcPr>
            <w:tcW w:w="1164" w:type="dxa"/>
          </w:tcPr>
          <w:p w:rsidR="005D48CA" w:rsidRPr="0045788E" w:rsidP="003A636F" w14:paraId="414A666C" w14:textId="77777777"/>
        </w:tc>
        <w:tc>
          <w:tcPr>
            <w:tcW w:w="1164" w:type="dxa"/>
          </w:tcPr>
          <w:p w:rsidR="005D48CA" w:rsidRPr="0045788E" w:rsidP="003A636F" w14:paraId="4D50FF6C" w14:textId="77777777"/>
        </w:tc>
        <w:tc>
          <w:tcPr>
            <w:tcW w:w="1164" w:type="dxa"/>
          </w:tcPr>
          <w:p w:rsidR="005D48CA" w:rsidRPr="0045788E" w:rsidP="003A636F" w14:paraId="45511F2D" w14:textId="6F05D1DD"/>
        </w:tc>
      </w:tr>
      <w:tr w14:paraId="469DCDCD" w14:textId="5425E5D3" w:rsidTr="003A636F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RPr="0045788E" w:rsidP="003A636F" w14:paraId="3B084076" w14:textId="77777777">
            <w:pPr>
              <w:pStyle w:val="ListParagraph"/>
              <w:ind w:left="0"/>
            </w:pPr>
            <w:r w:rsidRPr="0045788E">
              <w:t>The session met my expectations.</w:t>
            </w:r>
          </w:p>
        </w:tc>
        <w:tc>
          <w:tcPr>
            <w:tcW w:w="1163" w:type="dxa"/>
          </w:tcPr>
          <w:p w:rsidR="005D48CA" w:rsidRPr="0045788E" w:rsidP="003A636F" w14:paraId="35A5947D" w14:textId="77777777"/>
        </w:tc>
        <w:tc>
          <w:tcPr>
            <w:tcW w:w="1164" w:type="dxa"/>
          </w:tcPr>
          <w:p w:rsidR="005D48CA" w:rsidRPr="0045788E" w:rsidP="003A636F" w14:paraId="0C812E9F" w14:textId="77777777"/>
        </w:tc>
        <w:tc>
          <w:tcPr>
            <w:tcW w:w="1164" w:type="dxa"/>
          </w:tcPr>
          <w:p w:rsidR="005D48CA" w:rsidRPr="0045788E" w:rsidP="003A636F" w14:paraId="0C3761C5" w14:textId="77777777"/>
        </w:tc>
        <w:tc>
          <w:tcPr>
            <w:tcW w:w="1164" w:type="dxa"/>
          </w:tcPr>
          <w:p w:rsidR="005D48CA" w:rsidRPr="0045788E" w:rsidP="003A636F" w14:paraId="08F2025E" w14:textId="77777777"/>
        </w:tc>
        <w:tc>
          <w:tcPr>
            <w:tcW w:w="1164" w:type="dxa"/>
          </w:tcPr>
          <w:p w:rsidR="005D48CA" w:rsidRPr="0045788E" w:rsidP="003A636F" w14:paraId="4CEEBFBF" w14:textId="3763C10E"/>
        </w:tc>
      </w:tr>
      <w:tr w14:paraId="7D315556" w14:textId="77777777" w:rsidTr="004943D5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P="003A636F" w14:paraId="4DEB7856" w14:textId="77777777">
            <w:r>
              <w:t>What aspects of the session could be improved? (Open Text)</w:t>
            </w:r>
          </w:p>
          <w:p w:rsidR="005D48CA" w:rsidRPr="0045788E" w:rsidP="005D48CA" w14:paraId="4EEC5724" w14:textId="77777777">
            <w:pPr>
              <w:pStyle w:val="ListParagraph"/>
              <w:ind w:left="0"/>
            </w:pPr>
          </w:p>
        </w:tc>
        <w:tc>
          <w:tcPr>
            <w:tcW w:w="5819" w:type="dxa"/>
            <w:gridSpan w:val="5"/>
          </w:tcPr>
          <w:p w:rsidR="005D48CA" w:rsidRPr="0045788E" w:rsidP="005D48CA" w14:paraId="37EF94EF" w14:textId="77777777"/>
        </w:tc>
      </w:tr>
      <w:tr w14:paraId="101187C5" w14:textId="77777777" w:rsidTr="00C34534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P="003A636F" w14:paraId="5738CB26" w14:textId="77777777">
            <w:r>
              <w:t>What topics are you most interested in having included in future formula grant meetings? (Open Text)</w:t>
            </w:r>
          </w:p>
          <w:p w:rsidR="005D48CA" w:rsidRPr="0045788E" w:rsidP="005D48CA" w14:paraId="0050DD05" w14:textId="77777777">
            <w:pPr>
              <w:pStyle w:val="ListParagraph"/>
              <w:ind w:left="0"/>
            </w:pPr>
          </w:p>
        </w:tc>
        <w:tc>
          <w:tcPr>
            <w:tcW w:w="5819" w:type="dxa"/>
            <w:gridSpan w:val="5"/>
          </w:tcPr>
          <w:p w:rsidR="005D48CA" w:rsidRPr="0045788E" w:rsidP="005D48CA" w14:paraId="2993397F" w14:textId="77777777"/>
        </w:tc>
      </w:tr>
      <w:tr w14:paraId="4AF58BAB" w14:textId="77777777" w:rsidTr="00C34534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3A636F" w:rsidP="003A636F" w14:paraId="56D2627E" w14:textId="050DB3A8">
            <w:r>
              <w:t>How can the FVPSA Regional Meeting provide training to help states and coalitions update their three (3) year state plan and needs assessment?</w:t>
            </w:r>
          </w:p>
        </w:tc>
        <w:tc>
          <w:tcPr>
            <w:tcW w:w="5819" w:type="dxa"/>
            <w:gridSpan w:val="5"/>
          </w:tcPr>
          <w:p w:rsidR="003A636F" w:rsidRPr="0045788E" w:rsidP="005D48CA" w14:paraId="60197049" w14:textId="77777777"/>
        </w:tc>
      </w:tr>
      <w:tr w14:paraId="309A3474" w14:textId="77777777" w:rsidTr="00411554">
        <w:tblPrEx>
          <w:tblW w:w="0" w:type="auto"/>
          <w:tblInd w:w="720" w:type="dxa"/>
          <w:tblLook w:val="04A0"/>
        </w:tblPrEx>
        <w:tc>
          <w:tcPr>
            <w:tcW w:w="2811" w:type="dxa"/>
          </w:tcPr>
          <w:p w:rsidR="005D48CA" w:rsidP="003A636F" w14:paraId="40EFE39B" w14:textId="77777777">
            <w:r>
              <w:t>Other Comments? (Open Text)</w:t>
            </w:r>
          </w:p>
          <w:p w:rsidR="005D48CA" w:rsidRPr="0045788E" w:rsidP="005D48CA" w14:paraId="7D7D9708" w14:textId="77777777">
            <w:pPr>
              <w:pStyle w:val="ListParagraph"/>
              <w:ind w:left="0"/>
            </w:pPr>
          </w:p>
        </w:tc>
        <w:tc>
          <w:tcPr>
            <w:tcW w:w="5819" w:type="dxa"/>
            <w:gridSpan w:val="5"/>
          </w:tcPr>
          <w:p w:rsidR="005D48CA" w:rsidRPr="0045788E" w:rsidP="005D48CA" w14:paraId="71F3CA06" w14:textId="77777777"/>
        </w:tc>
      </w:tr>
    </w:tbl>
    <w:p w:rsidR="00613284" w:rsidP="00613284" w14:paraId="4FD7584F" w14:textId="58584892"/>
    <w:p w:rsidR="00361858" w:rsidP="0028559A" w14:paraId="0E1AA99E" w14:textId="201BE486">
      <w:r>
        <w:t xml:space="preserve">Thank You for your participation and feedback. </w:t>
      </w:r>
    </w:p>
    <w:p w:rsidR="00CC7569" w:rsidP="0028559A" w14:paraId="691AAB7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687F2D"/>
    <w:multiLevelType w:val="hybridMultilevel"/>
    <w:tmpl w:val="011AB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2637"/>
    <w:multiLevelType w:val="hybridMultilevel"/>
    <w:tmpl w:val="63728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03"/>
    <w:multiLevelType w:val="hybridMultilevel"/>
    <w:tmpl w:val="9A68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70315"/>
    <w:multiLevelType w:val="hybridMultilevel"/>
    <w:tmpl w:val="21DC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E732C"/>
    <w:multiLevelType w:val="hybridMultilevel"/>
    <w:tmpl w:val="54746E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07743">
    <w:abstractNumId w:val="2"/>
  </w:num>
  <w:num w:numId="2" w16cid:durableId="1931739733">
    <w:abstractNumId w:val="1"/>
  </w:num>
  <w:num w:numId="3" w16cid:durableId="749733749">
    <w:abstractNumId w:val="4"/>
  </w:num>
  <w:num w:numId="4" w16cid:durableId="642854261">
    <w:abstractNumId w:val="3"/>
  </w:num>
  <w:num w:numId="5" w16cid:durableId="83211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57"/>
    <w:rsid w:val="00152DBC"/>
    <w:rsid w:val="001E2F3B"/>
    <w:rsid w:val="00276A77"/>
    <w:rsid w:val="0028559A"/>
    <w:rsid w:val="002E7E88"/>
    <w:rsid w:val="00317E61"/>
    <w:rsid w:val="0032316A"/>
    <w:rsid w:val="00361858"/>
    <w:rsid w:val="00381710"/>
    <w:rsid w:val="00395892"/>
    <w:rsid w:val="003A636F"/>
    <w:rsid w:val="003D0CF5"/>
    <w:rsid w:val="003E0BE4"/>
    <w:rsid w:val="0045788E"/>
    <w:rsid w:val="0054441D"/>
    <w:rsid w:val="005D48CA"/>
    <w:rsid w:val="005E789F"/>
    <w:rsid w:val="00613284"/>
    <w:rsid w:val="00631D6D"/>
    <w:rsid w:val="00644AF8"/>
    <w:rsid w:val="00683911"/>
    <w:rsid w:val="00733AC8"/>
    <w:rsid w:val="008646D0"/>
    <w:rsid w:val="0087329A"/>
    <w:rsid w:val="00A30C75"/>
    <w:rsid w:val="00AC1857"/>
    <w:rsid w:val="00AD21BF"/>
    <w:rsid w:val="00B33805"/>
    <w:rsid w:val="00CC7569"/>
    <w:rsid w:val="00D53051"/>
    <w:rsid w:val="00D71F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81709"/>
  <w15:chartTrackingRefBased/>
  <w15:docId w15:val="{AE6F0EED-9C09-441A-B0F5-EDD692D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857"/>
    <w:pPr>
      <w:ind w:left="720"/>
      <w:contextualSpacing/>
    </w:pPr>
  </w:style>
  <w:style w:type="table" w:styleId="TableGrid">
    <w:name w:val="Table Grid"/>
    <w:basedOn w:val="TableNormal"/>
    <w:uiPriority w:val="39"/>
    <w:rsid w:val="0028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6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3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1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an-Sheri.Morris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fa6bc88d848d9abf73b24875bfc78e78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6f687cc669f64d786050ed22ed71032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963684-da16-48f0-b9aa-09f5a62a2b68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93ECE-B21B-49B8-99AE-A1E2D8CC7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B0204-6FC6-4C15-BE6E-7F166014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2960-1166-4C92-BFD1-5D91188E695A}">
  <ds:schemaRefs>
    <ds:schemaRef ds:uri="http://schemas.microsoft.com/office/2006/metadata/properties"/>
    <ds:schemaRef ds:uri="http://schemas.microsoft.com/office/infopath/2007/PartnerControls"/>
    <ds:schemaRef ds:uri="a2d2812d-be11-456f-89bb-f2744f6d5ca3"/>
    <ds:schemaRef ds:uri="fce774b4-c9d4-4a8f-80fc-e2982472d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Jan-Sheri (ACF)</dc:creator>
  <cp:lastModifiedBy>Jones, Molly (ACF)</cp:lastModifiedBy>
  <cp:revision>2</cp:revision>
  <dcterms:created xsi:type="dcterms:W3CDTF">2023-05-30T12:36:00Z</dcterms:created>
  <dcterms:modified xsi:type="dcterms:W3CDTF">2023-05-30T12:36:00Z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