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7727" w:rsidRPr="003D5FB9" w14:paraId="22DF125F" w14:textId="30DA17CE">
      <w:pPr>
        <w:rPr>
          <w:b/>
          <w:bCs/>
        </w:rPr>
      </w:pPr>
      <w:r>
        <w:rPr>
          <w:b/>
          <w:bCs/>
        </w:rPr>
        <w:t xml:space="preserve">Attachment A: </w:t>
      </w:r>
      <w:r w:rsidR="00B669DC">
        <w:rPr>
          <w:b/>
          <w:bCs/>
        </w:rPr>
        <w:t xml:space="preserve">Conference Committee </w:t>
      </w:r>
      <w:r w:rsidRPr="003D5FB9" w:rsidR="003D5FB9">
        <w:rPr>
          <w:b/>
          <w:bCs/>
        </w:rPr>
        <w:t>Planning Questions for Grantee</w:t>
      </w:r>
      <w:r w:rsidR="00B669DC">
        <w:rPr>
          <w:b/>
          <w:bCs/>
        </w:rPr>
        <w:t>s</w:t>
      </w:r>
      <w:r w:rsidR="005329E0">
        <w:rPr>
          <w:b/>
          <w:bCs/>
        </w:rPr>
        <w:t xml:space="preserve"> and Youth</w:t>
      </w:r>
      <w:r w:rsidRPr="003D5FB9" w:rsidR="003D5FB9">
        <w:rPr>
          <w:b/>
          <w:bCs/>
        </w:rPr>
        <w:t xml:space="preserve"> – Question Bank for Future </w:t>
      </w:r>
      <w:r w:rsidR="00B669DC">
        <w:rPr>
          <w:b/>
          <w:bCs/>
        </w:rPr>
        <w:t xml:space="preserve">Conference </w:t>
      </w:r>
      <w:r w:rsidRPr="003D5FB9" w:rsidR="003D5FB9">
        <w:rPr>
          <w:b/>
          <w:bCs/>
        </w:rPr>
        <w:t>Calls</w:t>
      </w:r>
    </w:p>
    <w:p w:rsidR="0081799B" w:rsidP="00886887" w14:paraId="180C29D7" w14:textId="430E79FB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An agenda will be sent to grantees prior to each </w:t>
      </w:r>
      <w:r w:rsidR="00A55337">
        <w:rPr>
          <w:rFonts w:cstheme="minorHAnsi"/>
        </w:rPr>
        <w:t xml:space="preserve">of the five </w:t>
      </w:r>
      <w:r w:rsidR="006957EA">
        <w:rPr>
          <w:rFonts w:cstheme="minorHAnsi"/>
        </w:rPr>
        <w:t xml:space="preserve">planning </w:t>
      </w:r>
      <w:r>
        <w:rPr>
          <w:rFonts w:cstheme="minorHAnsi"/>
        </w:rPr>
        <w:t>session</w:t>
      </w:r>
      <w:r w:rsidR="00A55337">
        <w:rPr>
          <w:rFonts w:cstheme="minorHAnsi"/>
        </w:rPr>
        <w:t>s</w:t>
      </w:r>
      <w:r>
        <w:rPr>
          <w:rFonts w:cstheme="minorHAnsi"/>
        </w:rPr>
        <w:t xml:space="preserve">. The agenda will include the questions to be covered and the following statement: </w:t>
      </w:r>
    </w:p>
    <w:p w:rsidR="00A55337" w:rsidRPr="00A55337" w:rsidP="00886887" w14:paraId="1D6A5FBD" w14:textId="77777777">
      <w:pPr>
        <w:spacing w:after="0" w:line="240" w:lineRule="auto"/>
        <w:contextualSpacing/>
        <w:rPr>
          <w:rFonts w:cstheme="minorHAnsi"/>
          <w:sz w:val="12"/>
          <w:szCs w:val="12"/>
        </w:rPr>
      </w:pPr>
    </w:p>
    <w:p w:rsidR="0081799B" w:rsidRPr="0081799B" w:rsidP="00886887" w14:paraId="45324502" w14:textId="32DBAE6D">
      <w:pPr>
        <w:spacing w:after="0" w:line="240" w:lineRule="auto"/>
        <w:contextualSpacing/>
        <w:rPr>
          <w:rFonts w:eastAsia="Times New Roman" w:cstheme="minorHAnsi"/>
          <w:i/>
          <w:iCs/>
          <w:sz w:val="24"/>
          <w:szCs w:val="24"/>
        </w:rPr>
      </w:pPr>
      <w:r w:rsidRPr="0081799B">
        <w:rPr>
          <w:rFonts w:cstheme="minorHAnsi"/>
        </w:rPr>
        <w:t xml:space="preserve">PAPERWORK REDUCTION ACT OF 1995 (Pub. L. 104-13) </w:t>
      </w:r>
      <w:r w:rsidRPr="0081799B">
        <w:rPr>
          <w:rFonts w:cstheme="minorHAnsi"/>
          <w:lang w:val="en"/>
        </w:rPr>
        <w:t xml:space="preserve">STATEMENT OF PUBLIC BURDEN: </w:t>
      </w:r>
      <w:r w:rsidRPr="0081799B">
        <w:rPr>
          <w:rFonts w:cstheme="minorHAnsi"/>
        </w:rPr>
        <w:t>Through this information collection, ACF is gathering information to</w:t>
      </w:r>
      <w:r>
        <w:rPr>
          <w:rFonts w:cstheme="minorHAnsi"/>
        </w:rPr>
        <w:t xml:space="preserve"> inform the Adolescent Pregnancy Prevention (APP) Grantees 202</w:t>
      </w:r>
      <w:r w:rsidR="005329E0">
        <w:rPr>
          <w:rFonts w:cstheme="minorHAnsi"/>
        </w:rPr>
        <w:t>3</w:t>
      </w:r>
      <w:r>
        <w:rPr>
          <w:rFonts w:cstheme="minorHAnsi"/>
        </w:rPr>
        <w:t xml:space="preserve"> </w:t>
      </w:r>
      <w:r w:rsidR="005329E0">
        <w:rPr>
          <w:rFonts w:cstheme="minorHAnsi"/>
        </w:rPr>
        <w:t xml:space="preserve">Annual </w:t>
      </w:r>
      <w:r>
        <w:rPr>
          <w:rFonts w:cstheme="minorHAnsi"/>
        </w:rPr>
        <w:t xml:space="preserve">Conference. </w:t>
      </w:r>
      <w:r w:rsidRPr="0081799B">
        <w:rPr>
          <w:rFonts w:cstheme="minorHAnsi"/>
        </w:rPr>
        <w:t xml:space="preserve">Public reporting burden for this collection of information is estimated to average </w:t>
      </w:r>
      <w:r w:rsidR="00A55337">
        <w:rPr>
          <w:rFonts w:cstheme="minorHAnsi"/>
        </w:rPr>
        <w:t>15 minutes per respondent per session</w:t>
      </w:r>
      <w:r w:rsidRPr="0081799B">
        <w:rPr>
          <w:rFonts w:cstheme="minorHAnsi"/>
        </w:rPr>
        <w:t xml:space="preserve">, including the time for reviewing instructions, gathering and maintaining the data needed, and reviewing the collection of information. </w:t>
      </w:r>
      <w:r w:rsidRPr="0081799B">
        <w:rPr>
          <w:rFonts w:cstheme="minorHAnsi"/>
          <w:lang w:val="en"/>
        </w:rPr>
        <w:t xml:space="preserve">This is a voluntary collection of information. </w:t>
      </w:r>
      <w:r w:rsidRPr="0081799B">
        <w:rPr>
          <w:rFonts w:cstheme="minorHAnsi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</w:t>
      </w:r>
      <w:r w:rsidRPr="00306C48">
        <w:rPr>
          <w:rFonts w:cstheme="minorHAnsi"/>
        </w:rPr>
        <w:t xml:space="preserve">The OMB # is 0970-0401 and the expiration date is </w:t>
      </w:r>
      <w:r w:rsidRPr="00306C48" w:rsidR="00306C48">
        <w:rPr>
          <w:rFonts w:cstheme="minorHAnsi"/>
        </w:rPr>
        <w:t>06/30/2024</w:t>
      </w:r>
      <w:r w:rsidRPr="0081799B">
        <w:rPr>
          <w:rFonts w:cstheme="minorHAnsi"/>
        </w:rPr>
        <w:t xml:space="preserve">. </w:t>
      </w:r>
      <w:r w:rsidRPr="0081799B">
        <w:rPr>
          <w:rFonts w:cstheme="minorHAnsi"/>
          <w:lang w:val="en"/>
        </w:rPr>
        <w:t>If you have any comments on this collection of information, please contact</w:t>
      </w:r>
      <w:r>
        <w:rPr>
          <w:rFonts w:cstheme="minorHAnsi"/>
          <w:lang w:val="en"/>
        </w:rPr>
        <w:t xml:space="preserve"> RTI International at </w:t>
      </w:r>
      <w:hyperlink r:id="rId4" w:history="1">
        <w:r w:rsidRPr="00704AE0">
          <w:rPr>
            <w:rStyle w:val="Hyperlink"/>
            <w:rFonts w:cstheme="minorHAnsi"/>
            <w:lang w:val="en"/>
          </w:rPr>
          <w:t>apptta@rti.org</w:t>
        </w:r>
      </w:hyperlink>
      <w:r>
        <w:rPr>
          <w:rFonts w:cstheme="minorHAnsi"/>
          <w:lang w:val="en"/>
        </w:rPr>
        <w:t xml:space="preserve">. </w:t>
      </w:r>
    </w:p>
    <w:p w:rsidR="0081799B" w:rsidP="003D5FB9" w14:paraId="4CCBC04F" w14:textId="3B8A0CD4">
      <w:pPr>
        <w:spacing w:after="0" w:line="360" w:lineRule="auto"/>
        <w:contextualSpacing/>
        <w:rPr>
          <w:rFonts w:eastAsia="Times New Roman"/>
          <w:i/>
          <w:iCs/>
          <w:sz w:val="24"/>
          <w:szCs w:val="24"/>
        </w:rPr>
      </w:pPr>
    </w:p>
    <w:p w:rsidR="00A55337" w:rsidP="00A55337" w14:paraId="3A1AE414" w14:textId="7D63EB01">
      <w:pPr>
        <w:spacing w:after="0" w:line="240" w:lineRule="auto"/>
        <w:contextualSpacing/>
        <w:rPr>
          <w:rFonts w:eastAsia="Times New Roman"/>
          <w:sz w:val="24"/>
          <w:szCs w:val="24"/>
        </w:rPr>
      </w:pPr>
      <w:r w:rsidRPr="00A55337">
        <w:rPr>
          <w:rFonts w:eastAsia="Times New Roman"/>
          <w:sz w:val="24"/>
          <w:szCs w:val="24"/>
        </w:rPr>
        <w:t xml:space="preserve">Note: </w:t>
      </w:r>
      <w:r>
        <w:rPr>
          <w:rFonts w:eastAsia="Times New Roman"/>
          <w:sz w:val="24"/>
          <w:szCs w:val="24"/>
        </w:rPr>
        <w:t>T</w:t>
      </w:r>
      <w:r w:rsidRPr="00A55337">
        <w:rPr>
          <w:rFonts w:eastAsia="Times New Roman"/>
          <w:sz w:val="24"/>
          <w:szCs w:val="24"/>
        </w:rPr>
        <w:t xml:space="preserve">his is the universe of potential questions during all five sessions. Participants will only respond to select, relevant questions based on interest or background. </w:t>
      </w:r>
    </w:p>
    <w:p w:rsidR="00A55337" w:rsidRPr="00A55337" w:rsidP="00A55337" w14:paraId="26A1ECB8" w14:textId="77777777">
      <w:pPr>
        <w:spacing w:after="0" w:line="240" w:lineRule="auto"/>
        <w:contextualSpacing/>
        <w:rPr>
          <w:rFonts w:eastAsia="Times New Roman"/>
          <w:sz w:val="24"/>
          <w:szCs w:val="24"/>
        </w:rPr>
      </w:pPr>
    </w:p>
    <w:p w:rsidR="007804B5" w:rsidRPr="003D5FB9" w:rsidP="007804B5" w14:paraId="1A2A5947" w14:textId="5C3E2299">
      <w:pPr>
        <w:spacing w:after="0" w:line="360" w:lineRule="auto"/>
        <w:contextualSpacing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  <w:u w:val="single"/>
        </w:rPr>
        <w:t>General Conference</w:t>
      </w:r>
      <w:r w:rsidRPr="00886887">
        <w:rPr>
          <w:rFonts w:eastAsia="Times New Roman"/>
          <w:b/>
          <w:i/>
          <w:iCs/>
          <w:sz w:val="24"/>
          <w:szCs w:val="24"/>
          <w:u w:val="single"/>
        </w:rPr>
        <w:t xml:space="preserve"> Questions</w:t>
      </w:r>
    </w:p>
    <w:p w:rsidR="007804B5" w:rsidP="007804B5" w14:paraId="79A06AB3" w14:textId="34144FFD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Thinking about a conference</w:t>
      </w:r>
      <w:r w:rsidR="000A1B10">
        <w:rPr>
          <w:rFonts w:eastAsia="Times New Roman"/>
          <w:sz w:val="24"/>
          <w:szCs w:val="24"/>
        </w:rPr>
        <w:t xml:space="preserve"> or larger meeting</w:t>
      </w:r>
      <w:r>
        <w:rPr>
          <w:rFonts w:eastAsia="Times New Roman"/>
          <w:sz w:val="24"/>
          <w:szCs w:val="24"/>
        </w:rPr>
        <w:t xml:space="preserve"> that you have attended in the past year: What were aspects of the conference you really </w:t>
      </w:r>
      <w:r w:rsidR="00D72BD0">
        <w:rPr>
          <w:rFonts w:eastAsia="Times New Roman"/>
          <w:sz w:val="24"/>
          <w:szCs w:val="24"/>
        </w:rPr>
        <w:t>enjoyed</w:t>
      </w:r>
      <w:r w:rsidRPr="004A3477" w:rsidR="004A3477">
        <w:t xml:space="preserve"> </w:t>
      </w:r>
      <w:r w:rsidRPr="004A3477" w:rsidR="004A3477">
        <w:rPr>
          <w:rFonts w:eastAsia="Times New Roman"/>
          <w:sz w:val="24"/>
          <w:szCs w:val="24"/>
        </w:rPr>
        <w:t>and found to be applicable to your work</w:t>
      </w:r>
      <w:r w:rsidR="005C0272">
        <w:rPr>
          <w:rFonts w:eastAsia="Times New Roman"/>
          <w:sz w:val="24"/>
          <w:szCs w:val="24"/>
        </w:rPr>
        <w:t xml:space="preserve"> or experiences</w:t>
      </w:r>
      <w:r>
        <w:rPr>
          <w:rFonts w:eastAsia="Times New Roman"/>
          <w:sz w:val="24"/>
          <w:szCs w:val="24"/>
        </w:rPr>
        <w:t>? What would you have changed about the conference?</w:t>
      </w:r>
    </w:p>
    <w:p w:rsidR="007804B5" w:rsidP="007804B5" w14:paraId="6E19757D" w14:textId="40B849B6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Thinking about the last in-person conference you attended: What was the best part? </w:t>
      </w:r>
      <w:r w:rsidR="005C0272">
        <w:rPr>
          <w:rFonts w:eastAsia="Times New Roman"/>
          <w:sz w:val="24"/>
          <w:szCs w:val="24"/>
        </w:rPr>
        <w:t xml:space="preserve"> What would you add that was missing?</w:t>
      </w:r>
    </w:p>
    <w:p w:rsidR="007804B5" w:rsidP="007804B5" w14:paraId="0088C592" w14:textId="24266275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If you have ever attended a hybrid conference: What are some lessons learned that you can share with the group? </w:t>
      </w:r>
    </w:p>
    <w:p w:rsidR="00B20985" w:rsidRPr="00B20985" w:rsidP="00B20985" w14:paraId="69D072C3" w14:textId="75AF2456">
      <w:pPr>
        <w:pStyle w:val="ListParagraph"/>
        <w:numPr>
          <w:ilvl w:val="0"/>
          <w:numId w:val="5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are</w:t>
      </w:r>
      <w:r w:rsidR="004A3477">
        <w:rPr>
          <w:rFonts w:eastAsia="Times New Roman"/>
          <w:sz w:val="24"/>
          <w:szCs w:val="24"/>
        </w:rPr>
        <w:t xml:space="preserve"> your recommendations on</w:t>
      </w:r>
      <w:r>
        <w:rPr>
          <w:rFonts w:eastAsia="Times New Roman"/>
          <w:sz w:val="24"/>
          <w:szCs w:val="24"/>
        </w:rPr>
        <w:t xml:space="preserve"> </w:t>
      </w:r>
      <w:r w:rsidR="00D72BD0">
        <w:rPr>
          <w:rFonts w:eastAsia="Times New Roman"/>
          <w:sz w:val="24"/>
          <w:szCs w:val="24"/>
        </w:rPr>
        <w:t xml:space="preserve">creative </w:t>
      </w:r>
      <w:r>
        <w:rPr>
          <w:rFonts w:eastAsia="Times New Roman"/>
          <w:sz w:val="24"/>
          <w:szCs w:val="24"/>
        </w:rPr>
        <w:t xml:space="preserve">ways to make the conference a </w:t>
      </w:r>
      <w:r w:rsidR="004A3477">
        <w:rPr>
          <w:rFonts w:eastAsia="Times New Roman"/>
          <w:sz w:val="24"/>
          <w:szCs w:val="24"/>
        </w:rPr>
        <w:t xml:space="preserve">positive </w:t>
      </w:r>
      <w:r>
        <w:rPr>
          <w:rFonts w:eastAsia="Times New Roman"/>
          <w:sz w:val="24"/>
          <w:szCs w:val="24"/>
        </w:rPr>
        <w:t>experience</w:t>
      </w:r>
      <w:r w:rsidR="006957EA">
        <w:rPr>
          <w:rFonts w:eastAsia="Times New Roman"/>
          <w:sz w:val="24"/>
          <w:szCs w:val="24"/>
        </w:rPr>
        <w:t xml:space="preserve"> for </w:t>
      </w:r>
      <w:r w:rsidR="004A3477">
        <w:rPr>
          <w:rFonts w:eastAsia="Times New Roman"/>
          <w:sz w:val="24"/>
          <w:szCs w:val="24"/>
        </w:rPr>
        <w:t>attendees</w:t>
      </w:r>
      <w:r>
        <w:rPr>
          <w:rFonts w:eastAsia="Times New Roman"/>
          <w:sz w:val="24"/>
          <w:szCs w:val="24"/>
        </w:rPr>
        <w:t>?</w:t>
      </w:r>
    </w:p>
    <w:p w:rsidR="00B20985" w:rsidP="007804B5" w14:paraId="1A15DC2C" w14:textId="45EFEFB7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What auxiliary activities might be good to </w:t>
      </w:r>
      <w:r w:rsidR="006957EA">
        <w:rPr>
          <w:rFonts w:eastAsia="Times New Roman"/>
          <w:sz w:val="24"/>
          <w:szCs w:val="24"/>
        </w:rPr>
        <w:t>include in</w:t>
      </w:r>
      <w:r>
        <w:rPr>
          <w:rFonts w:eastAsia="Times New Roman"/>
          <w:sz w:val="24"/>
          <w:szCs w:val="24"/>
        </w:rPr>
        <w:t xml:space="preserve"> the conference?</w:t>
      </w:r>
    </w:p>
    <w:p w:rsidR="00B20985" w:rsidP="007804B5" w14:paraId="46AE7398" w14:textId="31271F61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How might we showcase grantees’ successes at the conference?</w:t>
      </w:r>
    </w:p>
    <w:p w:rsidR="00B20985" w:rsidP="007804B5" w14:paraId="44EBA0FB" w14:textId="486FA7C8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How might we improve the quality of the of workshops offered at the conference? </w:t>
      </w:r>
    </w:p>
    <w:p w:rsidR="00B20985" w:rsidP="00B20985" w14:paraId="161BDD3D" w14:textId="344F6474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How might we </w:t>
      </w:r>
      <w:r w:rsidR="004A3477">
        <w:rPr>
          <w:rFonts w:eastAsia="Times New Roman"/>
          <w:sz w:val="24"/>
          <w:szCs w:val="24"/>
        </w:rPr>
        <w:t xml:space="preserve">recruit an expanded number of </w:t>
      </w:r>
      <w:r>
        <w:rPr>
          <w:rFonts w:eastAsia="Times New Roman"/>
          <w:sz w:val="24"/>
          <w:szCs w:val="24"/>
        </w:rPr>
        <w:t xml:space="preserve">diverse </w:t>
      </w:r>
      <w:r w:rsidR="00F85787">
        <w:rPr>
          <w:rFonts w:eastAsia="Times New Roman"/>
          <w:sz w:val="24"/>
          <w:szCs w:val="24"/>
        </w:rPr>
        <w:t>workshop presenters</w:t>
      </w:r>
      <w:r>
        <w:rPr>
          <w:rFonts w:eastAsia="Times New Roman"/>
          <w:sz w:val="24"/>
          <w:szCs w:val="24"/>
        </w:rPr>
        <w:t xml:space="preserve"> to submit abstracts for the conference? </w:t>
      </w:r>
    </w:p>
    <w:p w:rsidR="00B20985" w:rsidRPr="00B20985" w:rsidP="00B20985" w14:paraId="38AAF620" w14:textId="4AC67267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How can we ensure we are including leading edge researchers and practitioners in the conference</w:t>
      </w:r>
      <w:r w:rsidR="00AA46D8">
        <w:rPr>
          <w:rFonts w:eastAsia="Times New Roman"/>
          <w:sz w:val="24"/>
          <w:szCs w:val="24"/>
        </w:rPr>
        <w:t xml:space="preserve"> who are working to support and enhance adolescent health and well-being</w:t>
      </w:r>
      <w:r>
        <w:rPr>
          <w:rFonts w:eastAsia="Times New Roman"/>
          <w:sz w:val="24"/>
          <w:szCs w:val="24"/>
        </w:rPr>
        <w:t xml:space="preserve">? </w:t>
      </w:r>
    </w:p>
    <w:p w:rsidR="00B20985" w:rsidP="007804B5" w14:paraId="6638F3CC" w14:textId="3A1FC17E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How might we maximize </w:t>
      </w:r>
      <w:r w:rsidR="00F85787">
        <w:rPr>
          <w:rFonts w:eastAsia="Times New Roman"/>
          <w:sz w:val="24"/>
          <w:szCs w:val="24"/>
        </w:rPr>
        <w:t xml:space="preserve">youth and grantee </w:t>
      </w:r>
      <w:r>
        <w:rPr>
          <w:rFonts w:eastAsia="Times New Roman"/>
          <w:sz w:val="24"/>
          <w:szCs w:val="24"/>
        </w:rPr>
        <w:t xml:space="preserve">participation in the conference? </w:t>
      </w:r>
    </w:p>
    <w:p w:rsidR="00A82625" w:rsidP="007804B5" w14:paraId="7E3C144B" w14:textId="7C7559B2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</w:t>
      </w:r>
      <w:r>
        <w:rPr>
          <w:rFonts w:eastAsia="Times New Roman"/>
          <w:sz w:val="24"/>
          <w:szCs w:val="24"/>
        </w:rPr>
        <w:t xml:space="preserve"> conference tracks would be most helpful for you as you navigate the conference? </w:t>
      </w:r>
    </w:p>
    <w:p w:rsidR="00A82625" w:rsidP="007804B5" w14:paraId="147FB3A9" w14:textId="65DB17BA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As you consider the learning opportunities that you </w:t>
      </w:r>
      <w:r w:rsidR="004A3477">
        <w:rPr>
          <w:rFonts w:eastAsia="Times New Roman"/>
          <w:sz w:val="24"/>
          <w:szCs w:val="24"/>
        </w:rPr>
        <w:t>found beneficial for yourself</w:t>
      </w:r>
      <w:r w:rsidR="005E0B9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and others at the </w:t>
      </w:r>
      <w:r w:rsidR="00D67BDC">
        <w:rPr>
          <w:rFonts w:eastAsia="Times New Roman"/>
          <w:sz w:val="24"/>
          <w:szCs w:val="24"/>
        </w:rPr>
        <w:t>2022</w:t>
      </w:r>
      <w:r w:rsidR="005E0B9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APP </w:t>
      </w:r>
      <w:r w:rsidR="00306C48">
        <w:rPr>
          <w:rFonts w:eastAsia="Times New Roman"/>
          <w:sz w:val="24"/>
          <w:szCs w:val="24"/>
        </w:rPr>
        <w:t>conference</w:t>
      </w:r>
      <w:r>
        <w:rPr>
          <w:rFonts w:eastAsia="Times New Roman"/>
          <w:sz w:val="24"/>
          <w:szCs w:val="24"/>
        </w:rPr>
        <w:t>, what conference tracks should we include this year?</w:t>
      </w:r>
    </w:p>
    <w:p w:rsidR="00A56422" w:rsidP="00A56422" w14:paraId="3DBFC28B" w14:textId="77777777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would be 1-2 great songs for the conference playlist (given the theme)?</w:t>
      </w:r>
    </w:p>
    <w:p w:rsidR="00D67BDC" w:rsidP="007804B5" w14:paraId="212A214D" w14:textId="7D048C45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is your favorite song for bringing energy into the conference?</w:t>
      </w:r>
    </w:p>
    <w:p w:rsidR="00D67BDC" w:rsidP="007804B5" w14:paraId="32862389" w14:textId="0018A128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How might we incorporate informal networking</w:t>
      </w:r>
      <w:r w:rsidR="00AA46D8">
        <w:rPr>
          <w:rFonts w:eastAsia="Times New Roman"/>
          <w:sz w:val="24"/>
          <w:szCs w:val="24"/>
        </w:rPr>
        <w:t xml:space="preserve"> among grantees throughout the conference</w:t>
      </w:r>
      <w:r>
        <w:rPr>
          <w:rFonts w:eastAsia="Times New Roman"/>
          <w:sz w:val="24"/>
          <w:szCs w:val="24"/>
        </w:rPr>
        <w:t>?</w:t>
      </w:r>
    </w:p>
    <w:p w:rsidR="00D67BDC" w:rsidP="007804B5" w14:paraId="0FF147E1" w14:textId="78B03018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How might we support grantees who are new to </w:t>
      </w:r>
      <w:r w:rsidR="00A56422">
        <w:rPr>
          <w:rFonts w:eastAsia="Times New Roman"/>
          <w:sz w:val="24"/>
          <w:szCs w:val="24"/>
        </w:rPr>
        <w:t xml:space="preserve">the </w:t>
      </w:r>
      <w:r>
        <w:rPr>
          <w:rFonts w:eastAsia="Times New Roman"/>
          <w:sz w:val="24"/>
          <w:szCs w:val="24"/>
        </w:rPr>
        <w:t xml:space="preserve">APP </w:t>
      </w:r>
      <w:r w:rsidR="00A56422">
        <w:rPr>
          <w:rFonts w:eastAsia="Times New Roman"/>
          <w:sz w:val="24"/>
          <w:szCs w:val="24"/>
        </w:rPr>
        <w:t xml:space="preserve">Program </w:t>
      </w:r>
      <w:r>
        <w:rPr>
          <w:rFonts w:eastAsia="Times New Roman"/>
          <w:sz w:val="24"/>
          <w:szCs w:val="24"/>
        </w:rPr>
        <w:t>and have never been to an in-person conference?</w:t>
      </w:r>
    </w:p>
    <w:p w:rsidR="00D67BDC" w:rsidP="007804B5" w14:paraId="31DD7BEF" w14:textId="25F77419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How can we make a hybrid conference engaging?</w:t>
      </w:r>
    </w:p>
    <w:p w:rsidR="00D67BDC" w:rsidP="007804B5" w14:paraId="212DAADE" w14:textId="175B6230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How might we incorporate asynchronous content?</w:t>
      </w:r>
    </w:p>
    <w:p w:rsidR="00D67BDC" w:rsidP="007804B5" w14:paraId="27D2782C" w14:textId="1A899A4A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How can we encourage different types of </w:t>
      </w:r>
      <w:r w:rsidR="00AA46D8">
        <w:rPr>
          <w:rFonts w:eastAsia="Times New Roman"/>
          <w:sz w:val="24"/>
          <w:szCs w:val="24"/>
        </w:rPr>
        <w:t xml:space="preserve">break out </w:t>
      </w:r>
      <w:r>
        <w:rPr>
          <w:rFonts w:eastAsia="Times New Roman"/>
          <w:sz w:val="24"/>
          <w:szCs w:val="24"/>
        </w:rPr>
        <w:t xml:space="preserve">presentations? </w:t>
      </w:r>
    </w:p>
    <w:p w:rsidR="00D67BDC" w:rsidP="007804B5" w14:paraId="7038C7CF" w14:textId="381961B4">
      <w:pPr>
        <w:pStyle w:val="ListParagraph"/>
        <w:numPr>
          <w:ilvl w:val="0"/>
          <w:numId w:val="5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length</w:t>
      </w:r>
      <w:r w:rsidR="00F85787">
        <w:rPr>
          <w:rFonts w:eastAsia="Times New Roman"/>
          <w:sz w:val="24"/>
          <w:szCs w:val="24"/>
        </w:rPr>
        <w:t xml:space="preserve"> for</w:t>
      </w:r>
      <w:r>
        <w:rPr>
          <w:rFonts w:eastAsia="Times New Roman"/>
          <w:sz w:val="24"/>
          <w:szCs w:val="24"/>
        </w:rPr>
        <w:t xml:space="preserve"> presentations should we offer this year?</w:t>
      </w:r>
    </w:p>
    <w:p w:rsidR="006957EA" w:rsidRPr="007804B5" w:rsidP="006957EA" w14:paraId="2CE2F32A" w14:textId="77777777">
      <w:pPr>
        <w:pStyle w:val="ListParagraph"/>
        <w:spacing w:after="0" w:line="360" w:lineRule="auto"/>
        <w:ind w:left="360"/>
        <w:rPr>
          <w:rFonts w:eastAsia="Times New Roman"/>
          <w:sz w:val="24"/>
          <w:szCs w:val="24"/>
        </w:rPr>
      </w:pPr>
    </w:p>
    <w:p w:rsidR="003D5FB9" w:rsidRPr="003D5FB9" w:rsidP="003D5FB9" w14:paraId="34B4A615" w14:textId="4499CC76">
      <w:pPr>
        <w:spacing w:after="0" w:line="360" w:lineRule="auto"/>
        <w:contextualSpacing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i/>
          <w:iCs/>
          <w:sz w:val="24"/>
          <w:szCs w:val="24"/>
          <w:u w:val="single"/>
        </w:rPr>
        <w:t xml:space="preserve">Formal </w:t>
      </w:r>
      <w:r w:rsidRPr="00886887" w:rsidR="0026776A">
        <w:rPr>
          <w:rFonts w:eastAsia="Times New Roman"/>
          <w:b/>
          <w:i/>
          <w:iCs/>
          <w:sz w:val="24"/>
          <w:szCs w:val="24"/>
          <w:u w:val="single"/>
        </w:rPr>
        <w:t>Networking Session Questions</w:t>
      </w:r>
    </w:p>
    <w:p w:rsidR="003D5FB9" w:rsidP="003D5FB9" w14:paraId="151B9F1E" w14:textId="45BD7EEF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How might we structure networking sessions to be most helpful for grantees?</w:t>
      </w:r>
    </w:p>
    <w:p w:rsidR="003D5FB9" w:rsidP="003D5FB9" w14:paraId="452DF89C" w14:textId="56CB6B51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are specific topical areas</w:t>
      </w:r>
      <w:r w:rsidR="005E0B95">
        <w:rPr>
          <w:rFonts w:eastAsia="Times New Roman"/>
          <w:sz w:val="24"/>
          <w:szCs w:val="24"/>
        </w:rPr>
        <w:t xml:space="preserve"> we </w:t>
      </w:r>
      <w:r w:rsidR="004A3477">
        <w:rPr>
          <w:rFonts w:eastAsia="Times New Roman"/>
          <w:sz w:val="24"/>
          <w:szCs w:val="24"/>
        </w:rPr>
        <w:t>should</w:t>
      </w:r>
      <w:r>
        <w:rPr>
          <w:rFonts w:eastAsia="Times New Roman"/>
          <w:sz w:val="24"/>
          <w:szCs w:val="24"/>
        </w:rPr>
        <w:t xml:space="preserve"> </w:t>
      </w:r>
      <w:r w:rsidR="00A56422">
        <w:rPr>
          <w:rFonts w:eastAsia="Times New Roman"/>
          <w:sz w:val="24"/>
          <w:szCs w:val="24"/>
        </w:rPr>
        <w:t xml:space="preserve">use to </w:t>
      </w:r>
      <w:r>
        <w:rPr>
          <w:rFonts w:eastAsia="Times New Roman"/>
          <w:sz w:val="24"/>
          <w:szCs w:val="24"/>
        </w:rPr>
        <w:t>organize</w:t>
      </w:r>
      <w:r w:rsidR="004A347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networking</w:t>
      </w:r>
      <w:r w:rsidR="005E0B95">
        <w:rPr>
          <w:rFonts w:eastAsia="Times New Roman"/>
          <w:sz w:val="24"/>
          <w:szCs w:val="24"/>
        </w:rPr>
        <w:t xml:space="preserve"> sessions</w:t>
      </w:r>
      <w:r>
        <w:rPr>
          <w:rFonts w:eastAsia="Times New Roman"/>
          <w:sz w:val="24"/>
          <w:szCs w:val="24"/>
        </w:rPr>
        <w:t>?</w:t>
      </w:r>
    </w:p>
    <w:p w:rsidR="003D5FB9" w:rsidP="003D5FB9" w14:paraId="04BD661B" w14:textId="4D0C1929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Would regional networking be helpful</w:t>
      </w:r>
      <w:r w:rsidR="006957EA">
        <w:rPr>
          <w:rFonts w:eastAsia="Times New Roman"/>
          <w:sz w:val="24"/>
          <w:szCs w:val="24"/>
        </w:rPr>
        <w:t xml:space="preserve"> for grantees</w:t>
      </w:r>
      <w:r>
        <w:rPr>
          <w:rFonts w:eastAsia="Times New Roman"/>
          <w:sz w:val="24"/>
          <w:szCs w:val="24"/>
        </w:rPr>
        <w:t>?</w:t>
      </w:r>
    </w:p>
    <w:p w:rsidR="003D5FB9" w:rsidP="003D5FB9" w14:paraId="46102D10" w14:textId="743941C8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are ways we can encourage informal connection</w:t>
      </w:r>
      <w:r w:rsidR="00A56422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and build partnerships across grantees?</w:t>
      </w:r>
    </w:p>
    <w:p w:rsidR="003D5FB9" w:rsidP="003D5FB9" w14:paraId="51D273A0" w14:textId="53981025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are good icebreakers and</w:t>
      </w:r>
      <w:r w:rsidR="006957EA">
        <w:rPr>
          <w:rFonts w:eastAsia="Times New Roman"/>
          <w:sz w:val="24"/>
          <w:szCs w:val="24"/>
        </w:rPr>
        <w:t>/</w:t>
      </w:r>
      <w:r>
        <w:rPr>
          <w:rFonts w:eastAsia="Times New Roman"/>
          <w:sz w:val="24"/>
          <w:szCs w:val="24"/>
        </w:rPr>
        <w:t>or questions we could use to encourage more sharing and communication among grantees?</w:t>
      </w:r>
    </w:p>
    <w:p w:rsidR="007804B5" w:rsidP="003D5FB9" w14:paraId="3353676D" w14:textId="1C07CFAF">
      <w:pPr>
        <w:spacing w:line="360" w:lineRule="auto"/>
        <w:rPr>
          <w:rFonts w:eastAsia="Times New Roman"/>
          <w:b/>
          <w:i/>
          <w:iCs/>
          <w:sz w:val="24"/>
          <w:szCs w:val="24"/>
          <w:u w:val="single"/>
        </w:rPr>
      </w:pPr>
      <w:r>
        <w:rPr>
          <w:rFonts w:eastAsia="Times New Roman"/>
          <w:b/>
          <w:i/>
          <w:iCs/>
          <w:sz w:val="24"/>
          <w:szCs w:val="24"/>
          <w:u w:val="single"/>
        </w:rPr>
        <w:t>Conference Theme</w:t>
      </w:r>
    </w:p>
    <w:p w:rsidR="007804B5" w:rsidP="007804B5" w14:paraId="01665D4D" w14:textId="2D23B398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What themes might resonate most with you and other grantees this year?</w:t>
      </w:r>
    </w:p>
    <w:p w:rsidR="007804B5" w:rsidP="007804B5" w14:paraId="4DAD97A6" w14:textId="767A4B0F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How might we identify a theme that will advance the concept of equity and apply to all grantees?</w:t>
      </w:r>
    </w:p>
    <w:p w:rsidR="007804B5" w:rsidRPr="007804B5" w:rsidP="007804B5" w14:paraId="4C9E8818" w14:textId="4E2AF745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How should the theme inform the visual design?</w:t>
      </w:r>
    </w:p>
    <w:p w:rsidR="00B20985" w:rsidRPr="00B20985" w:rsidP="00B20985" w14:paraId="6155BA06" w14:textId="7B8198F0">
      <w:pPr>
        <w:spacing w:line="360" w:lineRule="auto"/>
        <w:rPr>
          <w:rFonts w:eastAsia="Times New Roman"/>
          <w:b/>
          <w:i/>
          <w:iCs/>
          <w:sz w:val="24"/>
          <w:szCs w:val="24"/>
          <w:u w:val="single"/>
        </w:rPr>
      </w:pPr>
      <w:r w:rsidRPr="00B20985">
        <w:rPr>
          <w:rFonts w:eastAsia="Times New Roman"/>
          <w:b/>
          <w:i/>
          <w:iCs/>
          <w:sz w:val="24"/>
          <w:szCs w:val="24"/>
          <w:u w:val="single"/>
        </w:rPr>
        <w:t xml:space="preserve">Conference </w:t>
      </w:r>
      <w:r>
        <w:rPr>
          <w:rFonts w:eastAsia="Times New Roman"/>
          <w:b/>
          <w:i/>
          <w:iCs/>
          <w:sz w:val="24"/>
          <w:szCs w:val="24"/>
          <w:u w:val="single"/>
        </w:rPr>
        <w:t>Speakers</w:t>
      </w:r>
    </w:p>
    <w:p w:rsidR="00B20985" w:rsidP="00B20985" w14:paraId="0B15E097" w14:textId="74C79A0F">
      <w:pPr>
        <w:pStyle w:val="ListParagraph"/>
        <w:numPr>
          <w:ilvl w:val="0"/>
          <w:numId w:val="6"/>
        </w:numPr>
        <w:spacing w:line="360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Thinking about the APP grantees and the theme, who can you recommend as </w:t>
      </w:r>
      <w:r w:rsidR="00DB3137">
        <w:rPr>
          <w:rFonts w:eastAsia="Times New Roman"/>
          <w:bCs/>
          <w:sz w:val="24"/>
          <w:szCs w:val="24"/>
        </w:rPr>
        <w:t>high-quality</w:t>
      </w:r>
      <w:r w:rsidR="005E0B95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opening or closing keynote speakers?</w:t>
      </w:r>
    </w:p>
    <w:p w:rsidR="00B20985" w:rsidP="00B20985" w14:paraId="325CF997" w14:textId="0DAC30AF">
      <w:pPr>
        <w:pStyle w:val="ListParagraph"/>
        <w:numPr>
          <w:ilvl w:val="0"/>
          <w:numId w:val="6"/>
        </w:numPr>
        <w:spacing w:line="360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What qualities should we consider when selecting a speaker? </w:t>
      </w:r>
    </w:p>
    <w:p w:rsidR="00D67BDC" w:rsidP="00D67BDC" w14:paraId="693F41B2" w14:textId="77777777">
      <w:pPr>
        <w:pStyle w:val="ListParagraph"/>
        <w:numPr>
          <w:ilvl w:val="0"/>
          <w:numId w:val="6"/>
        </w:numPr>
        <w:spacing w:after="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What kind of opening and closing keynote presentations should we consider? </w:t>
      </w:r>
    </w:p>
    <w:p w:rsidR="00D67BDC" w:rsidRPr="00B20985" w:rsidP="00B20985" w14:paraId="21D4514A" w14:textId="54E0DE96">
      <w:pPr>
        <w:pStyle w:val="ListParagraph"/>
        <w:numPr>
          <w:ilvl w:val="0"/>
          <w:numId w:val="6"/>
        </w:numPr>
        <w:spacing w:line="360" w:lineRule="auto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Thinking about some of your favorite conferences, what made the keynote</w:t>
      </w:r>
      <w:r w:rsidR="00A56422">
        <w:rPr>
          <w:rFonts w:eastAsia="Times New Roman"/>
          <w:bCs/>
          <w:sz w:val="24"/>
          <w:szCs w:val="24"/>
        </w:rPr>
        <w:t xml:space="preserve"> information</w:t>
      </w:r>
      <w:r>
        <w:rPr>
          <w:rFonts w:eastAsia="Times New Roman"/>
          <w:bCs/>
          <w:sz w:val="24"/>
          <w:szCs w:val="24"/>
        </w:rPr>
        <w:t xml:space="preserve"> particularly good? </w:t>
      </w:r>
    </w:p>
    <w:p w:rsidR="003D5FB9" w:rsidRPr="00886887" w:rsidP="003D5FB9" w14:paraId="2F2951E0" w14:textId="47A4747E">
      <w:pPr>
        <w:spacing w:line="360" w:lineRule="auto"/>
        <w:rPr>
          <w:rFonts w:eastAsia="Times New Roman"/>
          <w:i/>
          <w:iCs/>
          <w:sz w:val="24"/>
          <w:szCs w:val="24"/>
          <w:u w:val="single"/>
        </w:rPr>
      </w:pPr>
      <w:r w:rsidRPr="00886887">
        <w:rPr>
          <w:rFonts w:eastAsia="Times New Roman"/>
          <w:b/>
          <w:i/>
          <w:iCs/>
          <w:sz w:val="24"/>
          <w:szCs w:val="24"/>
          <w:u w:val="single"/>
        </w:rPr>
        <w:t>Visual Design Session Questions</w:t>
      </w:r>
    </w:p>
    <w:p w:rsidR="00B20985" w:rsidP="003D5FB9" w14:paraId="21ADD379" w14:textId="6992EDD8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What did you like most about the visual design last year?</w:t>
      </w:r>
    </w:p>
    <w:p w:rsidR="00D67BDC" w:rsidP="003D5FB9" w14:paraId="44BB774C" w14:textId="299177F8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What words are associated with the conference theme that can inform the visual design? </w:t>
      </w:r>
    </w:p>
    <w:p w:rsidR="003D5FB9" w:rsidP="003D5FB9" w14:paraId="73C7EFF9" w14:textId="35E4B2D8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Which visual design do you find most appealing?</w:t>
      </w:r>
    </w:p>
    <w:p w:rsidR="003D5FB9" w:rsidP="003D5FB9" w14:paraId="6E1DDDDB" w14:textId="225AE856">
      <w:pPr>
        <w:pStyle w:val="ListParagraph"/>
        <w:numPr>
          <w:ilvl w:val="1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Why or why not?</w:t>
      </w:r>
    </w:p>
    <w:p w:rsidR="003D5FB9" w:rsidP="003D5FB9" w14:paraId="148FFE57" w14:textId="4CFEC43B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Which color palette do you find most appealing?</w:t>
      </w:r>
    </w:p>
    <w:p w:rsidR="003D5FB9" w:rsidP="003D5FB9" w14:paraId="64BADB9B" w14:textId="4781E437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How might we improve this visual design?</w:t>
      </w:r>
    </w:p>
    <w:p w:rsidR="003D5FB9" w:rsidRPr="00886887" w:rsidP="003D5FB9" w14:paraId="5D1CEC1E" w14:textId="730D34B1">
      <w:pPr>
        <w:spacing w:line="360" w:lineRule="auto"/>
        <w:rPr>
          <w:rFonts w:eastAsia="Times New Roman"/>
          <w:i/>
          <w:iCs/>
          <w:sz w:val="24"/>
          <w:szCs w:val="24"/>
          <w:u w:val="single"/>
        </w:rPr>
      </w:pPr>
      <w:r w:rsidRPr="00886887">
        <w:rPr>
          <w:rFonts w:eastAsia="Times New Roman"/>
          <w:b/>
          <w:i/>
          <w:iCs/>
          <w:sz w:val="24"/>
          <w:szCs w:val="24"/>
          <w:u w:val="single"/>
        </w:rPr>
        <w:t xml:space="preserve">Youth </w:t>
      </w:r>
      <w:r w:rsidR="007804B5">
        <w:rPr>
          <w:rFonts w:eastAsia="Times New Roman"/>
          <w:b/>
          <w:i/>
          <w:iCs/>
          <w:sz w:val="24"/>
          <w:szCs w:val="24"/>
          <w:u w:val="single"/>
        </w:rPr>
        <w:t>Participation</w:t>
      </w:r>
      <w:r w:rsidRPr="00886887">
        <w:rPr>
          <w:rFonts w:eastAsia="Times New Roman"/>
          <w:b/>
          <w:i/>
          <w:iCs/>
          <w:sz w:val="24"/>
          <w:szCs w:val="24"/>
          <w:u w:val="single"/>
        </w:rPr>
        <w:t xml:space="preserve"> </w:t>
      </w:r>
    </w:p>
    <w:p w:rsidR="003D5FB9" w:rsidP="003D5FB9" w14:paraId="74583598" w14:textId="2F83C9AE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How might we best </w:t>
      </w:r>
      <w:r w:rsidR="007804B5">
        <w:rPr>
          <w:rFonts w:eastAsia="Times New Roman"/>
          <w:sz w:val="24"/>
          <w:szCs w:val="24"/>
        </w:rPr>
        <w:t>engage</w:t>
      </w:r>
      <w:r>
        <w:rPr>
          <w:rFonts w:eastAsia="Times New Roman"/>
          <w:sz w:val="24"/>
          <w:szCs w:val="24"/>
        </w:rPr>
        <w:t xml:space="preserve"> youth for the youth plenary </w:t>
      </w:r>
      <w:r w:rsidR="007804B5">
        <w:rPr>
          <w:rFonts w:eastAsia="Times New Roman"/>
          <w:sz w:val="24"/>
          <w:szCs w:val="24"/>
        </w:rPr>
        <w:t>session</w:t>
      </w:r>
      <w:r>
        <w:rPr>
          <w:rFonts w:eastAsia="Times New Roman"/>
          <w:sz w:val="24"/>
          <w:szCs w:val="24"/>
        </w:rPr>
        <w:t>?</w:t>
      </w:r>
    </w:p>
    <w:p w:rsidR="003D5FB9" w:rsidP="003D5FB9" w14:paraId="010A9AD9" w14:textId="5CAB63FC">
      <w:pPr>
        <w:pStyle w:val="ListParagraph"/>
        <w:numPr>
          <w:ilvl w:val="0"/>
          <w:numId w:val="2"/>
        </w:num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How might we best learn from youth during the youth plenary </w:t>
      </w:r>
      <w:r w:rsidR="007804B5">
        <w:rPr>
          <w:rFonts w:eastAsia="Times New Roman"/>
          <w:sz w:val="24"/>
          <w:szCs w:val="24"/>
        </w:rPr>
        <w:t>session</w:t>
      </w:r>
      <w:r>
        <w:rPr>
          <w:rFonts w:eastAsia="Times New Roman"/>
          <w:sz w:val="24"/>
          <w:szCs w:val="24"/>
        </w:rPr>
        <w:t>?</w:t>
      </w:r>
    </w:p>
    <w:p w:rsidR="003D5FB9" w:rsidRPr="00D67BDC" w:rsidP="000A1B10" w14:paraId="74E1808E" w14:textId="55607EC7">
      <w:pPr>
        <w:pStyle w:val="ListParagraph"/>
        <w:numPr>
          <w:ilvl w:val="0"/>
          <w:numId w:val="2"/>
        </w:numPr>
        <w:spacing w:line="360" w:lineRule="auto"/>
      </w:pPr>
      <w:r w:rsidRPr="000A1B10">
        <w:rPr>
          <w:rFonts w:eastAsia="Times New Roman"/>
          <w:sz w:val="24"/>
          <w:szCs w:val="24"/>
        </w:rPr>
        <w:t xml:space="preserve">What are other ways that we might involve youth in the conference this year? </w:t>
      </w:r>
    </w:p>
    <w:p w:rsidR="00D67BDC" w:rsidP="00D67BDC" w14:paraId="71EC7A4C" w14:textId="36FC3B5C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Conference Debrief Questions</w:t>
      </w:r>
    </w:p>
    <w:p w:rsidR="00D67BDC" w:rsidRPr="00D67BDC" w:rsidP="00D67BDC" w14:paraId="4563B32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67BDC">
        <w:rPr>
          <w:rFonts w:eastAsia="Times New Roman" w:cstheme="minorHAnsi"/>
          <w:sz w:val="24"/>
          <w:szCs w:val="24"/>
        </w:rPr>
        <w:t xml:space="preserve">What went well? </w:t>
      </w:r>
    </w:p>
    <w:p w:rsidR="00D67BDC" w:rsidRPr="00D67BDC" w:rsidP="00D67BDC" w14:paraId="0F221410" w14:textId="4D475A65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67BDC">
        <w:rPr>
          <w:rFonts w:eastAsia="Times New Roman" w:cstheme="minorHAnsi"/>
          <w:sz w:val="24"/>
          <w:szCs w:val="24"/>
        </w:rPr>
        <w:t>What should we keep doing?</w:t>
      </w:r>
    </w:p>
    <w:p w:rsidR="00D67BDC" w:rsidRPr="00D67BDC" w:rsidP="00D67BDC" w14:paraId="29686ADA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67BDC">
        <w:rPr>
          <w:rFonts w:eastAsia="Times New Roman" w:cstheme="minorHAnsi"/>
          <w:sz w:val="24"/>
          <w:szCs w:val="24"/>
        </w:rPr>
        <w:t>What should we celebrate?</w:t>
      </w:r>
    </w:p>
    <w:p w:rsidR="00D67BDC" w:rsidRPr="00D67BDC" w:rsidP="00D67BDC" w14:paraId="25D7FA26" w14:textId="1CDDA110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67BDC">
        <w:rPr>
          <w:rFonts w:eastAsia="Times New Roman" w:cstheme="minorHAnsi"/>
          <w:sz w:val="24"/>
          <w:szCs w:val="24"/>
        </w:rPr>
        <w:t>Where did we have more success than previous years? </w:t>
      </w:r>
    </w:p>
    <w:p w:rsidR="00D67BDC" w:rsidRPr="00D67BDC" w:rsidP="00D67BDC" w14:paraId="7D78A2DF" w14:textId="180D50D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67BDC" w:rsidRPr="00D67BDC" w:rsidP="00D67BDC" w14:paraId="51E2ACC2" w14:textId="65A0E0AE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67BDC">
        <w:rPr>
          <w:rFonts w:eastAsia="Times New Roman" w:cstheme="minorHAnsi"/>
          <w:sz w:val="24"/>
          <w:szCs w:val="24"/>
        </w:rPr>
        <w:t>What could have gone better?</w:t>
      </w:r>
    </w:p>
    <w:p w:rsidR="00D67BDC" w:rsidRPr="00D67BDC" w:rsidP="00D67BDC" w14:paraId="183922D9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67BDC">
        <w:rPr>
          <w:rFonts w:eastAsia="Times New Roman" w:cstheme="minorHAnsi"/>
          <w:sz w:val="24"/>
          <w:szCs w:val="24"/>
        </w:rPr>
        <w:t>Where did we have problems?</w:t>
      </w:r>
    </w:p>
    <w:p w:rsidR="00D67BDC" w:rsidRPr="00D67BDC" w:rsidP="00D67BDC" w14:paraId="62FAAA95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67BDC">
        <w:rPr>
          <w:rFonts w:eastAsia="Times New Roman" w:cstheme="minorHAnsi"/>
          <w:sz w:val="24"/>
          <w:szCs w:val="24"/>
        </w:rPr>
        <w:t>What was frustrating?</w:t>
      </w:r>
    </w:p>
    <w:p w:rsidR="00D67BDC" w:rsidRPr="00D67BDC" w:rsidP="00D67BDC" w14:paraId="456F0878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67BDC">
        <w:rPr>
          <w:rFonts w:eastAsia="Times New Roman" w:cstheme="minorHAnsi"/>
          <w:sz w:val="24"/>
          <w:szCs w:val="24"/>
        </w:rPr>
        <w:t>What could have made it more effective or engaging?</w:t>
      </w:r>
    </w:p>
    <w:p w:rsidR="00D67BDC" w:rsidRPr="00D67BDC" w:rsidP="00D67BDC" w14:paraId="67D86A1F" w14:textId="7CB41DB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67BDC" w:rsidRPr="00D67BDC" w:rsidP="00D67BDC" w14:paraId="24E619E8" w14:textId="7F669BF4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67BDC">
        <w:rPr>
          <w:rFonts w:eastAsia="Times New Roman" w:cstheme="minorHAnsi"/>
          <w:sz w:val="24"/>
          <w:szCs w:val="24"/>
        </w:rPr>
        <w:t>What ideas do you have?</w:t>
      </w:r>
    </w:p>
    <w:p w:rsidR="00D67BDC" w:rsidRPr="00D67BDC" w:rsidP="00D67BDC" w14:paraId="75AABD71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67BDC">
        <w:rPr>
          <w:rFonts w:eastAsia="Times New Roman" w:cstheme="minorHAnsi"/>
          <w:sz w:val="24"/>
          <w:szCs w:val="24"/>
        </w:rPr>
        <w:t>What ideas do you have for future conferences?</w:t>
      </w:r>
    </w:p>
    <w:p w:rsidR="00D67BDC" w:rsidRPr="00D67BDC" w:rsidP="00D67BDC" w14:paraId="32327E08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67BDC">
        <w:rPr>
          <w:rFonts w:eastAsia="Times New Roman" w:cstheme="minorHAnsi"/>
          <w:sz w:val="24"/>
          <w:szCs w:val="24"/>
        </w:rPr>
        <w:t>Where do you see opportunities to improve?</w:t>
      </w:r>
    </w:p>
    <w:p w:rsidR="00D67BDC" w:rsidRPr="00D67BDC" w:rsidP="00D67BDC" w14:paraId="5619B4A0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67BDC">
        <w:rPr>
          <w:rFonts w:eastAsia="Times New Roman" w:cstheme="minorHAnsi"/>
          <w:sz w:val="24"/>
          <w:szCs w:val="24"/>
        </w:rPr>
        <w:t>What has untapped potential?</w:t>
      </w:r>
    </w:p>
    <w:p w:rsidR="00D67BDC" w:rsidRPr="00D67BDC" w:rsidP="00D67BDC" w14:paraId="1E79DD39" w14:textId="2AEA9FD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67BDC" w:rsidRPr="00D67BDC" w:rsidP="00D67BDC" w14:paraId="0602034D" w14:textId="5224C651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67BDC">
        <w:rPr>
          <w:rFonts w:eastAsia="Times New Roman" w:cstheme="minorHAnsi"/>
          <w:sz w:val="24"/>
          <w:szCs w:val="24"/>
        </w:rPr>
        <w:t>How should we take action for next year?</w:t>
      </w:r>
    </w:p>
    <w:p w:rsidR="00D67BDC" w:rsidRPr="00D67BDC" w:rsidP="00D67BDC" w14:paraId="0600CF89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67BDC">
        <w:rPr>
          <w:rFonts w:eastAsia="Times New Roman" w:cstheme="minorHAnsi"/>
          <w:sz w:val="24"/>
          <w:szCs w:val="24"/>
        </w:rPr>
        <w:t>What do you believe we should do next year?</w:t>
      </w:r>
    </w:p>
    <w:p w:rsidR="00D67BDC" w:rsidRPr="00D67BDC" w:rsidP="00D67BDC" w14:paraId="68266268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67BDC">
        <w:rPr>
          <w:rFonts w:eastAsia="Times New Roman" w:cstheme="minorHAnsi"/>
          <w:sz w:val="24"/>
          <w:szCs w:val="24"/>
        </w:rPr>
        <w:t>What specific things should we change?</w:t>
      </w:r>
    </w:p>
    <w:p w:rsidR="00D67BDC" w:rsidRPr="00D67BDC" w:rsidP="00D67BDC" w14:paraId="239A0CFE" w14:textId="409AFE1D">
      <w:pPr>
        <w:pStyle w:val="ListParagraph"/>
        <w:numPr>
          <w:ilvl w:val="1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67BDC">
        <w:rPr>
          <w:rFonts w:eastAsia="Times New Roman" w:cstheme="minorHAnsi"/>
          <w:sz w:val="24"/>
          <w:szCs w:val="24"/>
        </w:rPr>
        <w:t xml:space="preserve">What is a recommendation for future conferences? </w:t>
      </w:r>
    </w:p>
    <w:p w:rsidR="00D67BDC" w:rsidRPr="00D67BDC" w:rsidP="00D67BDC" w14:paraId="67D8E37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7BDC" w:rsidRPr="00D67BDC" w:rsidP="00D67BDC" w14:paraId="3A50BD2B" w14:textId="77777777">
      <w:pPr>
        <w:spacing w:line="360" w:lineRule="auto"/>
        <w:rPr>
          <w:b/>
          <w:bCs/>
          <w:i/>
          <w:iCs/>
        </w:rPr>
      </w:pPr>
    </w:p>
    <w:sectPr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94851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57EA" w14:paraId="620DF496" w14:textId="0D5CD1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57EA" w14:paraId="7B8861B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1323EF"/>
    <w:multiLevelType w:val="hybridMultilevel"/>
    <w:tmpl w:val="F372F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B0304"/>
    <w:multiLevelType w:val="hybridMultilevel"/>
    <w:tmpl w:val="0BCAAF46"/>
    <w:lvl w:ilvl="0">
      <w:start w:val="25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47D34"/>
    <w:multiLevelType w:val="multilevel"/>
    <w:tmpl w:val="A98E6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>
    <w:nsid w:val="35D44B1E"/>
    <w:multiLevelType w:val="hybridMultilevel"/>
    <w:tmpl w:val="22AC7B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E46ADD"/>
    <w:multiLevelType w:val="hybridMultilevel"/>
    <w:tmpl w:val="31C6E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1723F"/>
    <w:multiLevelType w:val="hybridMultilevel"/>
    <w:tmpl w:val="752C8D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B316B3"/>
    <w:multiLevelType w:val="hybridMultilevel"/>
    <w:tmpl w:val="E56CF2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B9"/>
    <w:rsid w:val="0003525D"/>
    <w:rsid w:val="000A1B10"/>
    <w:rsid w:val="0014528C"/>
    <w:rsid w:val="00227404"/>
    <w:rsid w:val="0026776A"/>
    <w:rsid w:val="002E33EB"/>
    <w:rsid w:val="00306C48"/>
    <w:rsid w:val="003270D7"/>
    <w:rsid w:val="00330157"/>
    <w:rsid w:val="003D5FB9"/>
    <w:rsid w:val="0044629C"/>
    <w:rsid w:val="00483A7D"/>
    <w:rsid w:val="004A3477"/>
    <w:rsid w:val="004E222E"/>
    <w:rsid w:val="005329E0"/>
    <w:rsid w:val="00534A90"/>
    <w:rsid w:val="00557727"/>
    <w:rsid w:val="005819D3"/>
    <w:rsid w:val="005C0272"/>
    <w:rsid w:val="005E0B95"/>
    <w:rsid w:val="00637ABA"/>
    <w:rsid w:val="006957EA"/>
    <w:rsid w:val="006E1FED"/>
    <w:rsid w:val="006E36A8"/>
    <w:rsid w:val="00704AE0"/>
    <w:rsid w:val="00776E76"/>
    <w:rsid w:val="007804B5"/>
    <w:rsid w:val="007B49E5"/>
    <w:rsid w:val="0081799B"/>
    <w:rsid w:val="008250C7"/>
    <w:rsid w:val="00886887"/>
    <w:rsid w:val="008B7DBF"/>
    <w:rsid w:val="008D3B9E"/>
    <w:rsid w:val="009705EE"/>
    <w:rsid w:val="00991FA1"/>
    <w:rsid w:val="00A135BB"/>
    <w:rsid w:val="00A55337"/>
    <w:rsid w:val="00A56422"/>
    <w:rsid w:val="00A82625"/>
    <w:rsid w:val="00AA35EF"/>
    <w:rsid w:val="00AA46D8"/>
    <w:rsid w:val="00B20985"/>
    <w:rsid w:val="00B669DC"/>
    <w:rsid w:val="00C8237D"/>
    <w:rsid w:val="00CE31F6"/>
    <w:rsid w:val="00D67BDC"/>
    <w:rsid w:val="00D71D72"/>
    <w:rsid w:val="00D72BD0"/>
    <w:rsid w:val="00DB3137"/>
    <w:rsid w:val="00DC1B9C"/>
    <w:rsid w:val="00E33309"/>
    <w:rsid w:val="00F002CD"/>
    <w:rsid w:val="00F01653"/>
    <w:rsid w:val="00F05EEC"/>
    <w:rsid w:val="00F373C3"/>
    <w:rsid w:val="00F857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73BC13"/>
  <w15:chartTrackingRefBased/>
  <w15:docId w15:val="{51D45239-657D-4361-8CFE-6437C10C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F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9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3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5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5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5B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799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79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5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7EA"/>
  </w:style>
  <w:style w:type="paragraph" w:styleId="Footer">
    <w:name w:val="footer"/>
    <w:basedOn w:val="Normal"/>
    <w:link w:val="FooterChar"/>
    <w:uiPriority w:val="99"/>
    <w:unhideWhenUsed/>
    <w:rsid w:val="00695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apptta@rti.org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Suellentrop, Katy</dc:creator>
  <cp:lastModifiedBy>Wilson, Jamie S. EOP/OMB</cp:lastModifiedBy>
  <cp:revision>2</cp:revision>
  <dcterms:created xsi:type="dcterms:W3CDTF">2022-10-03T12:53:00Z</dcterms:created>
  <dcterms:modified xsi:type="dcterms:W3CDTF">2022-10-03T12:53:00Z</dcterms:modified>
</cp:coreProperties>
</file>