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0EE0" w:rsidRPr="0029781D" w:rsidP="004926E6" w14:paraId="76E40D4F" w14:textId="7EC94CD0">
      <w:pPr>
        <w:pStyle w:val="NoSpacing"/>
        <w:rPr>
          <w:rFonts w:ascii="Segoe UI Semilight" w:hAnsi="Segoe UI Semilight" w:cs="Segoe UI Semilight"/>
          <w:b/>
          <w:bCs/>
          <w:sz w:val="28"/>
          <w:szCs w:val="28"/>
        </w:rPr>
      </w:pPr>
      <w:r w:rsidRPr="0029781D">
        <w:rPr>
          <w:rFonts w:ascii="Segoe UI Semilight" w:hAnsi="Segoe UI Semilight" w:cs="Segoe UI Semilight"/>
          <w:b/>
          <w:bCs/>
          <w:sz w:val="28"/>
          <w:szCs w:val="28"/>
        </w:rPr>
        <w:t xml:space="preserve">Component 1: </w:t>
      </w:r>
      <w:r w:rsidRPr="0029781D">
        <w:rPr>
          <w:rFonts w:ascii="Segoe UI Semilight" w:hAnsi="Segoe UI Semilight" w:cs="Segoe UI Semilight"/>
          <w:b/>
          <w:bCs/>
          <w:sz w:val="28"/>
          <w:szCs w:val="28"/>
        </w:rPr>
        <w:t>Core Viral Hepatitis Outbreak Response and Surveillance Activities</w:t>
      </w:r>
    </w:p>
    <w:p w:rsidR="000D645D" w:rsidRPr="0029781D" w:rsidP="002804E1" w14:paraId="6BC8F646" w14:textId="34FED055">
      <w:pPr>
        <w:pStyle w:val="Heading2"/>
        <w:spacing w:before="151" w:line="240" w:lineRule="auto"/>
        <w:rPr>
          <w:rFonts w:ascii="Segoe UI Semilight" w:hAnsi="Segoe UI Semilight" w:cs="Segoe UI Semilight"/>
          <w:color w:val="000000" w:themeColor="text1"/>
          <w:sz w:val="22"/>
          <w:szCs w:val="22"/>
        </w:rPr>
      </w:pPr>
      <w:r w:rsidRPr="0029781D">
        <w:rPr>
          <w:rFonts w:ascii="Segoe UI Semilight" w:hAnsi="Segoe UI Semilight" w:cs="Segoe UI Semilight"/>
          <w:b/>
          <w:bCs/>
          <w:color w:val="000000" w:themeColor="text1"/>
          <w:sz w:val="22"/>
          <w:szCs w:val="22"/>
        </w:rPr>
        <w:t>The Annual</w:t>
      </w:r>
      <w:r w:rsidRPr="0029781D">
        <w:rPr>
          <w:rFonts w:ascii="Segoe UI Semilight" w:hAnsi="Segoe UI Semilight" w:cs="Segoe UI Semilight"/>
          <w:b/>
          <w:bCs/>
          <w:color w:val="000000" w:themeColor="text1"/>
          <w:spacing w:val="-3"/>
          <w:sz w:val="22"/>
          <w:szCs w:val="22"/>
        </w:rPr>
        <w:t xml:space="preserve"> </w:t>
      </w:r>
      <w:r w:rsidRPr="0029781D">
        <w:rPr>
          <w:rFonts w:ascii="Segoe UI Semilight" w:hAnsi="Segoe UI Semilight" w:cs="Segoe UI Semilight"/>
          <w:b/>
          <w:bCs/>
          <w:color w:val="000000" w:themeColor="text1"/>
          <w:sz w:val="22"/>
          <w:szCs w:val="22"/>
        </w:rPr>
        <w:t>Performance</w:t>
      </w:r>
      <w:r w:rsidRPr="0029781D">
        <w:rPr>
          <w:rFonts w:ascii="Segoe UI Semilight" w:hAnsi="Segoe UI Semilight" w:cs="Segoe UI Semilight"/>
          <w:b/>
          <w:bCs/>
          <w:color w:val="000000" w:themeColor="text1"/>
          <w:spacing w:val="-7"/>
          <w:sz w:val="22"/>
          <w:szCs w:val="22"/>
        </w:rPr>
        <w:t xml:space="preserve"> </w:t>
      </w:r>
      <w:r w:rsidRPr="0029781D">
        <w:rPr>
          <w:rFonts w:ascii="Segoe UI Semilight" w:hAnsi="Segoe UI Semilight" w:cs="Segoe UI Semilight"/>
          <w:b/>
          <w:bCs/>
          <w:color w:val="000000" w:themeColor="text1"/>
          <w:sz w:val="22"/>
          <w:szCs w:val="22"/>
        </w:rPr>
        <w:t>Report</w:t>
      </w:r>
      <w:r w:rsidRPr="0029781D">
        <w:rPr>
          <w:rFonts w:ascii="Segoe UI Semilight" w:hAnsi="Segoe UI Semilight" w:cs="Segoe UI Semilight"/>
          <w:b/>
          <w:bCs/>
          <w:color w:val="000000" w:themeColor="text1"/>
          <w:spacing w:val="-4"/>
          <w:sz w:val="22"/>
          <w:szCs w:val="22"/>
        </w:rPr>
        <w:t xml:space="preserve"> </w:t>
      </w:r>
      <w:r w:rsidRPr="0029781D">
        <w:rPr>
          <w:rFonts w:ascii="Segoe UI Semilight" w:hAnsi="Segoe UI Semilight" w:cs="Segoe UI Semilight"/>
          <w:b/>
          <w:bCs/>
          <w:color w:val="000000" w:themeColor="text1"/>
          <w:sz w:val="22"/>
          <w:szCs w:val="22"/>
        </w:rPr>
        <w:t>(APR) for CDC-RFA-PS21-2103 is required for all award recipients.</w:t>
      </w:r>
      <w:r w:rsidRPr="0029781D">
        <w:rPr>
          <w:rFonts w:ascii="Segoe UI Semilight" w:hAnsi="Segoe UI Semilight" w:cs="Segoe UI Semilight"/>
          <w:color w:val="000000" w:themeColor="text1"/>
          <w:sz w:val="22"/>
          <w:szCs w:val="22"/>
        </w:rPr>
        <w:t xml:space="preserve"> The instructions in this document are to be used when submitting your APR data through the online form provided by CDC. </w:t>
      </w:r>
      <w:r w:rsidRPr="0029781D" w:rsidR="009D6B0A">
        <w:rPr>
          <w:rFonts w:ascii="Segoe UI Semilight" w:hAnsi="Segoe UI Semilight" w:cs="Segoe UI Semilight"/>
          <w:color w:val="000000" w:themeColor="text1"/>
          <w:sz w:val="22"/>
          <w:szCs w:val="22"/>
        </w:rPr>
        <w:t>Data submitted through the online form will be reviewed by CDC</w:t>
      </w:r>
      <w:r w:rsidRPr="0029781D" w:rsidR="000D5AE8">
        <w:rPr>
          <w:rFonts w:ascii="Segoe UI Semilight" w:hAnsi="Segoe UI Semilight" w:cs="Segoe UI Semilight"/>
          <w:color w:val="000000" w:themeColor="text1"/>
          <w:sz w:val="22"/>
          <w:szCs w:val="22"/>
        </w:rPr>
        <w:t xml:space="preserve"> and </w:t>
      </w:r>
      <w:r w:rsidRPr="0029781D" w:rsidR="00642403">
        <w:rPr>
          <w:rFonts w:ascii="Segoe UI Semilight" w:hAnsi="Segoe UI Semilight" w:cs="Segoe UI Semilight"/>
          <w:color w:val="000000" w:themeColor="text1"/>
          <w:sz w:val="22"/>
          <w:szCs w:val="22"/>
        </w:rPr>
        <w:t>analyzed</w:t>
      </w:r>
      <w:r w:rsidRPr="0029781D" w:rsidR="000D5AE8">
        <w:rPr>
          <w:rFonts w:ascii="Segoe UI Semilight" w:hAnsi="Segoe UI Semilight" w:cs="Segoe UI Semilight"/>
          <w:color w:val="000000" w:themeColor="text1"/>
          <w:sz w:val="22"/>
          <w:szCs w:val="22"/>
        </w:rPr>
        <w:t xml:space="preserve"> for </w:t>
      </w:r>
      <w:r w:rsidRPr="0029781D" w:rsidR="00C41B02">
        <w:rPr>
          <w:rFonts w:ascii="Segoe UI Semilight" w:hAnsi="Segoe UI Semilight" w:cs="Segoe UI Semilight"/>
          <w:color w:val="000000" w:themeColor="text1"/>
          <w:sz w:val="22"/>
          <w:szCs w:val="22"/>
        </w:rPr>
        <w:t xml:space="preserve">future reports (e.g., </w:t>
      </w:r>
      <w:r w:rsidR="00D757CC">
        <w:rPr>
          <w:rFonts w:ascii="Segoe UI Semilight" w:hAnsi="Segoe UI Semilight" w:cs="Segoe UI Semilight"/>
          <w:color w:val="000000" w:themeColor="text1"/>
          <w:sz w:val="22"/>
          <w:szCs w:val="22"/>
        </w:rPr>
        <w:t>rapid</w:t>
      </w:r>
      <w:r w:rsidRPr="0029781D" w:rsidR="00C41B02">
        <w:rPr>
          <w:rFonts w:ascii="Segoe UI Semilight" w:hAnsi="Segoe UI Semilight" w:cs="Segoe UI Semilight"/>
          <w:color w:val="000000" w:themeColor="text1"/>
          <w:sz w:val="22"/>
          <w:szCs w:val="22"/>
        </w:rPr>
        <w:t xml:space="preserve"> feedback report).</w:t>
      </w:r>
    </w:p>
    <w:p w:rsidR="00571511" w:rsidRPr="0029781D" w:rsidP="002804E1" w14:paraId="4DBD0363" w14:textId="77777777">
      <w:pPr>
        <w:spacing w:after="0"/>
        <w:rPr>
          <w:rFonts w:ascii="Segoe UI Semilight" w:hAnsi="Segoe UI Semilight" w:cs="Segoe UI Semilight"/>
        </w:rPr>
      </w:pPr>
    </w:p>
    <w:p w:rsidR="000D645D" w:rsidRPr="0029781D" w:rsidP="002804E1" w14:paraId="179CBECA" w14:textId="44E04C9A">
      <w:pPr>
        <w:pStyle w:val="BodyText"/>
        <w:spacing w:after="0" w:line="240" w:lineRule="auto"/>
        <w:ind w:right="590"/>
        <w:rPr>
          <w:rFonts w:ascii="Segoe UI Semilight" w:hAnsi="Segoe UI Semilight" w:cs="Segoe UI Semilight"/>
        </w:rPr>
      </w:pPr>
      <w:r w:rsidRPr="0029781D">
        <w:rPr>
          <w:rFonts w:ascii="Segoe UI Semilight" w:hAnsi="Segoe UI Semilight" w:cs="Segoe UI Semilight"/>
        </w:rPr>
        <w:t xml:space="preserve">Recipients must also submit a copy of their APR data via </w:t>
      </w:r>
      <w:hyperlink r:id="rId8">
        <w:r w:rsidRPr="0029781D">
          <w:rPr>
            <w:rFonts w:ascii="Segoe UI Semilight" w:hAnsi="Segoe UI Semilight" w:cs="Segoe UI Semilight"/>
            <w:color w:val="0562C1"/>
            <w:u w:val="single" w:color="0562C1"/>
          </w:rPr>
          <w:t>www.Grantsolutions.gov</w:t>
        </w:r>
      </w:hyperlink>
      <w:r w:rsidRPr="0029781D">
        <w:rPr>
          <w:rFonts w:ascii="Segoe UI Semilight" w:hAnsi="Segoe UI Semilight" w:cs="Segoe UI Semilight"/>
          <w:color w:val="0562C1"/>
        </w:rPr>
        <w:t xml:space="preserve"> </w:t>
      </w:r>
      <w:r w:rsidRPr="0029781D">
        <w:rPr>
          <w:rFonts w:ascii="Segoe UI Semilight" w:hAnsi="Segoe UI Semilight" w:cs="Segoe UI Semilight"/>
        </w:rPr>
        <w:t>no later than</w:t>
      </w:r>
      <w:r w:rsidRPr="0029781D">
        <w:rPr>
          <w:rFonts w:ascii="Segoe UI Semilight" w:hAnsi="Segoe UI Semilight" w:cs="Segoe UI Semilight"/>
          <w:spacing w:val="-2"/>
        </w:rPr>
        <w:t xml:space="preserve"> </w:t>
      </w:r>
      <w:r w:rsidRPr="0029781D">
        <w:rPr>
          <w:rFonts w:ascii="Segoe UI Semilight" w:hAnsi="Segoe UI Semilight" w:cs="Segoe UI Semilight"/>
        </w:rPr>
        <w:t>120 days prior</w:t>
      </w:r>
      <w:r w:rsidRPr="0029781D">
        <w:rPr>
          <w:rFonts w:ascii="Segoe UI Semilight" w:hAnsi="Segoe UI Semilight" w:cs="Segoe UI Semilight"/>
          <w:spacing w:val="-2"/>
        </w:rPr>
        <w:t xml:space="preserve"> </w:t>
      </w:r>
      <w:r w:rsidRPr="0029781D">
        <w:rPr>
          <w:rFonts w:ascii="Segoe UI Semilight" w:hAnsi="Segoe UI Semilight" w:cs="Segoe UI Semilight"/>
        </w:rPr>
        <w:t>to the</w:t>
      </w:r>
      <w:r w:rsidRPr="0029781D">
        <w:rPr>
          <w:rFonts w:ascii="Segoe UI Semilight" w:hAnsi="Segoe UI Semilight" w:cs="Segoe UI Semilight"/>
          <w:spacing w:val="-1"/>
        </w:rPr>
        <w:t xml:space="preserve"> </w:t>
      </w:r>
      <w:r w:rsidRPr="0029781D">
        <w:rPr>
          <w:rFonts w:ascii="Segoe UI Semilight" w:hAnsi="Segoe UI Semilight" w:cs="Segoe UI Semilight"/>
        </w:rPr>
        <w:t>end</w:t>
      </w:r>
      <w:r w:rsidRPr="0029781D">
        <w:rPr>
          <w:rFonts w:ascii="Segoe UI Semilight" w:hAnsi="Segoe UI Semilight" w:cs="Segoe UI Semilight"/>
          <w:spacing w:val="-2"/>
        </w:rPr>
        <w:t xml:space="preserve"> </w:t>
      </w:r>
      <w:r w:rsidRPr="0029781D">
        <w:rPr>
          <w:rFonts w:ascii="Segoe UI Semilight" w:hAnsi="Segoe UI Semilight" w:cs="Segoe UI Semilight"/>
        </w:rPr>
        <w:t>of the budget</w:t>
      </w:r>
      <w:r w:rsidRPr="0029781D">
        <w:rPr>
          <w:rFonts w:ascii="Segoe UI Semilight" w:hAnsi="Segoe UI Semilight" w:cs="Segoe UI Semilight"/>
          <w:spacing w:val="-1"/>
        </w:rPr>
        <w:t xml:space="preserve"> </w:t>
      </w:r>
      <w:r w:rsidRPr="0029781D">
        <w:rPr>
          <w:rFonts w:ascii="Segoe UI Semilight" w:hAnsi="Segoe UI Semilight" w:cs="Segoe UI Semilight"/>
        </w:rPr>
        <w:t>period</w:t>
      </w:r>
      <w:r w:rsidRPr="0029781D" w:rsidR="00C41B02">
        <w:rPr>
          <w:rFonts w:ascii="Segoe UI Semilight" w:hAnsi="Segoe UI Semilight" w:cs="Segoe UI Semilight"/>
        </w:rPr>
        <w:t xml:space="preserve"> (as part of the </w:t>
      </w:r>
      <w:r w:rsidRPr="0029781D" w:rsidR="002804E1">
        <w:rPr>
          <w:rFonts w:ascii="Segoe UI Semilight" w:hAnsi="Segoe UI Semilight" w:cs="Segoe UI Semilight"/>
        </w:rPr>
        <w:t xml:space="preserve">year </w:t>
      </w:r>
      <w:r w:rsidR="00613A24">
        <w:rPr>
          <w:rFonts w:ascii="Segoe UI Semilight" w:hAnsi="Segoe UI Semilight" w:cs="Segoe UI Semilight"/>
        </w:rPr>
        <w:t>4</w:t>
      </w:r>
      <w:r w:rsidRPr="0029781D" w:rsidR="002804E1">
        <w:rPr>
          <w:rFonts w:ascii="Segoe UI Semilight" w:hAnsi="Segoe UI Semilight" w:cs="Segoe UI Semilight"/>
        </w:rPr>
        <w:t xml:space="preserve"> continuation application)</w:t>
      </w:r>
      <w:r w:rsidRPr="0029781D">
        <w:rPr>
          <w:rFonts w:ascii="Segoe UI Semilight" w:hAnsi="Segoe UI Semilight" w:cs="Segoe UI Semilight"/>
        </w:rPr>
        <w:t>.</w:t>
      </w:r>
      <w:r w:rsidRPr="0029781D">
        <w:rPr>
          <w:rFonts w:ascii="Segoe UI Semilight" w:hAnsi="Segoe UI Semilight" w:cs="Segoe UI Semilight"/>
          <w:spacing w:val="-3"/>
        </w:rPr>
        <w:t xml:space="preserve"> </w:t>
      </w:r>
      <w:r w:rsidRPr="0029781D">
        <w:rPr>
          <w:rFonts w:ascii="Segoe UI Semilight" w:hAnsi="Segoe UI Semilight" w:cs="Segoe UI Semilight"/>
        </w:rPr>
        <w:t>Please</w:t>
      </w:r>
      <w:r w:rsidRPr="0029781D">
        <w:rPr>
          <w:rFonts w:ascii="Segoe UI Semilight" w:hAnsi="Segoe UI Semilight" w:cs="Segoe UI Semilight"/>
          <w:spacing w:val="-3"/>
        </w:rPr>
        <w:t xml:space="preserve"> </w:t>
      </w:r>
      <w:r w:rsidRPr="0029781D">
        <w:rPr>
          <w:rFonts w:ascii="Segoe UI Semilight" w:hAnsi="Segoe UI Semilight" w:cs="Segoe UI Semilight"/>
        </w:rPr>
        <w:t>see</w:t>
      </w:r>
      <w:r w:rsidRPr="0029781D">
        <w:rPr>
          <w:rFonts w:ascii="Segoe UI Semilight" w:hAnsi="Segoe UI Semilight" w:cs="Segoe UI Semilight"/>
          <w:spacing w:val="-3"/>
        </w:rPr>
        <w:t xml:space="preserve"> </w:t>
      </w:r>
      <w:r w:rsidRPr="0029781D">
        <w:rPr>
          <w:rFonts w:ascii="Segoe UI Semilight" w:hAnsi="Segoe UI Semilight" w:cs="Segoe UI Semilight"/>
        </w:rPr>
        <w:t>the</w:t>
      </w:r>
      <w:r w:rsidRPr="0029781D">
        <w:rPr>
          <w:rFonts w:ascii="Segoe UI Semilight" w:hAnsi="Segoe UI Semilight" w:cs="Segoe UI Semilight"/>
          <w:spacing w:val="-1"/>
        </w:rPr>
        <w:t xml:space="preserve"> </w:t>
      </w:r>
      <w:r w:rsidRPr="0029781D">
        <w:rPr>
          <w:rFonts w:ascii="Segoe UI Semilight" w:hAnsi="Segoe UI Semilight" w:cs="Segoe UI Semilight"/>
        </w:rPr>
        <w:t>Notice</w:t>
      </w:r>
      <w:r w:rsidRPr="0029781D">
        <w:rPr>
          <w:rFonts w:ascii="Segoe UI Semilight" w:hAnsi="Segoe UI Semilight" w:cs="Segoe UI Semilight"/>
          <w:spacing w:val="-3"/>
        </w:rPr>
        <w:t xml:space="preserve"> </w:t>
      </w:r>
      <w:r w:rsidRPr="0029781D">
        <w:rPr>
          <w:rFonts w:ascii="Segoe UI Semilight" w:hAnsi="Segoe UI Semilight" w:cs="Segoe UI Semilight"/>
        </w:rPr>
        <w:t>of</w:t>
      </w:r>
      <w:r w:rsidRPr="0029781D">
        <w:rPr>
          <w:rFonts w:ascii="Segoe UI Semilight" w:hAnsi="Segoe UI Semilight" w:cs="Segoe UI Semilight"/>
          <w:spacing w:val="-1"/>
        </w:rPr>
        <w:t xml:space="preserve"> </w:t>
      </w:r>
      <w:r w:rsidRPr="0029781D">
        <w:rPr>
          <w:rFonts w:ascii="Segoe UI Semilight" w:hAnsi="Segoe UI Semilight" w:cs="Segoe UI Semilight"/>
        </w:rPr>
        <w:t>Funding</w:t>
      </w:r>
      <w:r w:rsidRPr="0029781D">
        <w:rPr>
          <w:rFonts w:ascii="Segoe UI Semilight" w:hAnsi="Segoe UI Semilight" w:cs="Segoe UI Semilight"/>
          <w:spacing w:val="-2"/>
        </w:rPr>
        <w:t xml:space="preserve"> </w:t>
      </w:r>
      <w:r w:rsidRPr="0029781D">
        <w:rPr>
          <w:rFonts w:ascii="Segoe UI Semilight" w:hAnsi="Segoe UI Semilight" w:cs="Segoe UI Semilight"/>
        </w:rPr>
        <w:t>Opportunity (NOFO) document for this cooperative agreement starting</w:t>
      </w:r>
      <w:r w:rsidRPr="0029781D">
        <w:rPr>
          <w:rFonts w:ascii="Segoe UI Semilight" w:hAnsi="Segoe UI Semilight" w:cs="Segoe UI Semilight"/>
          <w:spacing w:val="-4"/>
        </w:rPr>
        <w:t xml:space="preserve"> </w:t>
      </w:r>
      <w:r w:rsidRPr="0029781D">
        <w:rPr>
          <w:rFonts w:ascii="Segoe UI Semilight" w:hAnsi="Segoe UI Semilight" w:cs="Segoe UI Semilight"/>
        </w:rPr>
        <w:t>on</w:t>
      </w:r>
      <w:r w:rsidRPr="0029781D">
        <w:rPr>
          <w:rFonts w:ascii="Segoe UI Semilight" w:hAnsi="Segoe UI Semilight" w:cs="Segoe UI Semilight"/>
          <w:spacing w:val="-2"/>
        </w:rPr>
        <w:t xml:space="preserve"> </w:t>
      </w:r>
      <w:r w:rsidRPr="0029781D">
        <w:rPr>
          <w:rFonts w:ascii="Segoe UI Semilight" w:hAnsi="Segoe UI Semilight" w:cs="Segoe UI Semilight"/>
        </w:rPr>
        <w:t>page</w:t>
      </w:r>
      <w:r w:rsidRPr="0029781D">
        <w:rPr>
          <w:rFonts w:ascii="Segoe UI Semilight" w:hAnsi="Segoe UI Semilight" w:cs="Segoe UI Semilight"/>
          <w:spacing w:val="-3"/>
        </w:rPr>
        <w:t xml:space="preserve"> </w:t>
      </w:r>
      <w:r w:rsidRPr="0029781D">
        <w:rPr>
          <w:rFonts w:ascii="Segoe UI Semilight" w:hAnsi="Segoe UI Semilight" w:cs="Segoe UI Semilight"/>
        </w:rPr>
        <w:t>68</w:t>
      </w:r>
      <w:r w:rsidRPr="0029781D">
        <w:rPr>
          <w:rFonts w:ascii="Segoe UI Semilight" w:hAnsi="Segoe UI Semilight" w:cs="Segoe UI Semilight"/>
          <w:spacing w:val="-1"/>
        </w:rPr>
        <w:t xml:space="preserve"> </w:t>
      </w:r>
      <w:r w:rsidRPr="0029781D">
        <w:rPr>
          <w:rFonts w:ascii="Segoe UI Semilight" w:hAnsi="Segoe UI Semilight" w:cs="Segoe UI Semilight"/>
        </w:rPr>
        <w:t>for additional information.</w:t>
      </w:r>
    </w:p>
    <w:p w:rsidR="00EC2F32" w:rsidRPr="0029781D" w:rsidP="002804E1" w14:paraId="20EFAA82" w14:textId="77777777">
      <w:pPr>
        <w:pStyle w:val="BodyText"/>
        <w:spacing w:line="240" w:lineRule="auto"/>
        <w:rPr>
          <w:rFonts w:ascii="Segoe UI Semilight" w:hAnsi="Segoe UI Semilight" w:cs="Segoe UI Semilight"/>
        </w:rPr>
      </w:pPr>
    </w:p>
    <w:p w:rsidR="000D645D" w:rsidRPr="0029781D" w:rsidP="002804E1" w14:paraId="5E2218E7" w14:textId="4C2C1F0E">
      <w:pPr>
        <w:pStyle w:val="BodyText"/>
        <w:spacing w:line="240" w:lineRule="auto"/>
        <w:rPr>
          <w:rFonts w:ascii="Segoe UI Semilight" w:hAnsi="Segoe UI Semilight" w:cs="Segoe UI Semilight"/>
        </w:rPr>
      </w:pPr>
      <w:r w:rsidRPr="0029781D">
        <w:rPr>
          <w:rFonts w:ascii="Segoe UI Semilight" w:hAnsi="Segoe UI Semilight" w:cs="Segoe UI Semilight"/>
        </w:rPr>
        <w:t xml:space="preserve">Evaluation and Performance Measures are listed starting on page </w:t>
      </w:r>
      <w:r w:rsidR="00BD0F2C">
        <w:rPr>
          <w:rFonts w:ascii="Segoe UI Semilight" w:hAnsi="Segoe UI Semilight" w:cs="Segoe UI Semilight"/>
        </w:rPr>
        <w:t>30</w:t>
      </w:r>
      <w:r w:rsidRPr="0029781D">
        <w:rPr>
          <w:rFonts w:ascii="Segoe UI Semilight" w:hAnsi="Segoe UI Semilight" w:cs="Segoe UI Semilight"/>
        </w:rPr>
        <w:t xml:space="preserve"> of the NOFO. Please</w:t>
      </w:r>
      <w:r w:rsidRPr="0029781D">
        <w:rPr>
          <w:rFonts w:ascii="Segoe UI Semilight" w:hAnsi="Segoe UI Semilight" w:cs="Segoe UI Semilight"/>
          <w:spacing w:val="-4"/>
        </w:rPr>
        <w:t xml:space="preserve"> </w:t>
      </w:r>
      <w:r w:rsidRPr="0029781D">
        <w:rPr>
          <w:rFonts w:ascii="Segoe UI Semilight" w:hAnsi="Segoe UI Semilight" w:cs="Segoe UI Semilight"/>
        </w:rPr>
        <w:t>review</w:t>
      </w:r>
      <w:r w:rsidRPr="0029781D">
        <w:rPr>
          <w:rFonts w:ascii="Segoe UI Semilight" w:hAnsi="Segoe UI Semilight" w:cs="Segoe UI Semilight"/>
          <w:spacing w:val="-1"/>
        </w:rPr>
        <w:t xml:space="preserve"> </w:t>
      </w:r>
      <w:r w:rsidRPr="0029781D">
        <w:rPr>
          <w:rFonts w:ascii="Segoe UI Semilight" w:hAnsi="Segoe UI Semilight" w:cs="Segoe UI Semilight"/>
        </w:rPr>
        <w:t>that information,</w:t>
      </w:r>
      <w:r w:rsidRPr="0029781D">
        <w:rPr>
          <w:rFonts w:ascii="Segoe UI Semilight" w:hAnsi="Segoe UI Semilight" w:cs="Segoe UI Semilight"/>
          <w:spacing w:val="-5"/>
        </w:rPr>
        <w:t xml:space="preserve"> </w:t>
      </w:r>
      <w:r w:rsidRPr="0029781D">
        <w:rPr>
          <w:rFonts w:ascii="Segoe UI Semilight" w:hAnsi="Segoe UI Semilight" w:cs="Segoe UI Semilight"/>
        </w:rPr>
        <w:t>along</w:t>
      </w:r>
      <w:r w:rsidRPr="0029781D">
        <w:rPr>
          <w:rFonts w:ascii="Segoe UI Semilight" w:hAnsi="Segoe UI Semilight" w:cs="Segoe UI Semilight"/>
          <w:spacing w:val="-5"/>
        </w:rPr>
        <w:t xml:space="preserve"> </w:t>
      </w:r>
      <w:r w:rsidRPr="0029781D">
        <w:rPr>
          <w:rFonts w:ascii="Segoe UI Semilight" w:hAnsi="Segoe UI Semilight" w:cs="Segoe UI Semilight"/>
        </w:rPr>
        <w:t>with</w:t>
      </w:r>
      <w:r w:rsidRPr="0029781D">
        <w:rPr>
          <w:rFonts w:ascii="Segoe UI Semilight" w:hAnsi="Segoe UI Semilight" w:cs="Segoe UI Semilight"/>
          <w:spacing w:val="-2"/>
        </w:rPr>
        <w:t xml:space="preserve"> </w:t>
      </w:r>
      <w:r w:rsidRPr="0029781D">
        <w:rPr>
          <w:rFonts w:ascii="Segoe UI Semilight" w:hAnsi="Segoe UI Semilight" w:cs="Segoe UI Semilight"/>
        </w:rPr>
        <w:t>Strategies</w:t>
      </w:r>
      <w:r w:rsidRPr="0029781D">
        <w:rPr>
          <w:rFonts w:ascii="Segoe UI Semilight" w:hAnsi="Segoe UI Semilight" w:cs="Segoe UI Semilight"/>
          <w:spacing w:val="-3"/>
        </w:rPr>
        <w:t xml:space="preserve"> </w:t>
      </w:r>
      <w:r w:rsidRPr="0029781D">
        <w:rPr>
          <w:rFonts w:ascii="Segoe UI Semilight" w:hAnsi="Segoe UI Semilight" w:cs="Segoe UI Semilight"/>
        </w:rPr>
        <w:t>and</w:t>
      </w:r>
      <w:r w:rsidRPr="0029781D">
        <w:rPr>
          <w:rFonts w:ascii="Segoe UI Semilight" w:hAnsi="Segoe UI Semilight" w:cs="Segoe UI Semilight"/>
          <w:spacing w:val="-3"/>
        </w:rPr>
        <w:t xml:space="preserve"> </w:t>
      </w:r>
      <w:r w:rsidRPr="0029781D">
        <w:rPr>
          <w:rFonts w:ascii="Segoe UI Semilight" w:hAnsi="Segoe UI Semilight" w:cs="Segoe UI Semilight"/>
        </w:rPr>
        <w:t>Activities</w:t>
      </w:r>
      <w:r w:rsidRPr="0029781D">
        <w:rPr>
          <w:rFonts w:ascii="Segoe UI Semilight" w:hAnsi="Segoe UI Semilight" w:cs="Segoe UI Semilight"/>
          <w:spacing w:val="-1"/>
        </w:rPr>
        <w:t xml:space="preserve"> </w:t>
      </w:r>
      <w:r w:rsidRPr="0029781D">
        <w:rPr>
          <w:rFonts w:ascii="Segoe UI Semilight" w:hAnsi="Segoe UI Semilight" w:cs="Segoe UI Semilight"/>
        </w:rPr>
        <w:t>starting</w:t>
      </w:r>
      <w:r w:rsidRPr="0029781D">
        <w:rPr>
          <w:rFonts w:ascii="Segoe UI Semilight" w:hAnsi="Segoe UI Semilight" w:cs="Segoe UI Semilight"/>
          <w:spacing w:val="-3"/>
        </w:rPr>
        <w:t xml:space="preserve"> </w:t>
      </w:r>
      <w:r w:rsidRPr="0029781D">
        <w:rPr>
          <w:rFonts w:ascii="Segoe UI Semilight" w:hAnsi="Segoe UI Semilight" w:cs="Segoe UI Semilight"/>
        </w:rPr>
        <w:t>on</w:t>
      </w:r>
      <w:r w:rsidRPr="0029781D">
        <w:rPr>
          <w:rFonts w:ascii="Segoe UI Semilight" w:hAnsi="Segoe UI Semilight" w:cs="Segoe UI Semilight"/>
          <w:spacing w:val="-3"/>
        </w:rPr>
        <w:t xml:space="preserve"> </w:t>
      </w:r>
      <w:r w:rsidRPr="0029781D">
        <w:rPr>
          <w:rFonts w:ascii="Segoe UI Semilight" w:hAnsi="Segoe UI Semilight" w:cs="Segoe UI Semilight"/>
        </w:rPr>
        <w:t>page</w:t>
      </w:r>
      <w:r w:rsidRPr="0029781D">
        <w:rPr>
          <w:rFonts w:ascii="Segoe UI Semilight" w:hAnsi="Segoe UI Semilight" w:cs="Segoe UI Semilight"/>
          <w:spacing w:val="-1"/>
        </w:rPr>
        <w:t xml:space="preserve"> </w:t>
      </w:r>
      <w:r w:rsidRPr="0029781D">
        <w:rPr>
          <w:rFonts w:ascii="Segoe UI Semilight" w:hAnsi="Segoe UI Semilight" w:cs="Segoe UI Semilight"/>
        </w:rPr>
        <w:t>11,</w:t>
      </w:r>
      <w:r w:rsidRPr="0029781D">
        <w:rPr>
          <w:rFonts w:ascii="Segoe UI Semilight" w:hAnsi="Segoe UI Semilight" w:cs="Segoe UI Semilight"/>
          <w:spacing w:val="-2"/>
        </w:rPr>
        <w:t xml:space="preserve"> </w:t>
      </w:r>
      <w:r w:rsidRPr="0029781D">
        <w:rPr>
          <w:rFonts w:ascii="Segoe UI Semilight" w:hAnsi="Segoe UI Semilight" w:cs="Segoe UI Semilight"/>
        </w:rPr>
        <w:t>before submitting your APR through the online form.</w:t>
      </w:r>
    </w:p>
    <w:p w:rsidR="5A5276C2" w:rsidRPr="0029781D" w:rsidP="5A5276C2" w14:paraId="655E8DD3" w14:textId="7071E991">
      <w:pPr>
        <w:pStyle w:val="NoSpacing"/>
        <w:rPr>
          <w:rFonts w:ascii="Segoe UI Semilight" w:hAnsi="Segoe UI Semilight" w:cs="Segoe UI Semilight"/>
          <w:b/>
          <w:bCs/>
        </w:rPr>
      </w:pPr>
    </w:p>
    <w:p w:rsidR="004E60BC" w:rsidRPr="0029781D" w:rsidP="5A5276C2" w14:paraId="5D1A50AB" w14:textId="232A39F4">
      <w:pPr>
        <w:pStyle w:val="NoSpacing"/>
        <w:rPr>
          <w:rFonts w:ascii="Segoe UI Semilight" w:hAnsi="Segoe UI Semilight" w:cs="Segoe UI Semilight"/>
          <w:b/>
          <w:bCs/>
        </w:rPr>
      </w:pPr>
      <w:r w:rsidRPr="0029781D">
        <w:rPr>
          <w:rFonts w:ascii="Segoe UI Semilight" w:hAnsi="Segoe UI Semilight" w:cs="Segoe UI Semilight"/>
          <w:b/>
          <w:bCs/>
        </w:rPr>
        <w:t>Note: Timelines are provided</w:t>
      </w:r>
      <w:r w:rsidRPr="0029781D" w:rsidR="00EC2F32">
        <w:rPr>
          <w:rFonts w:ascii="Segoe UI Semilight" w:hAnsi="Segoe UI Semilight" w:cs="Segoe UI Semilight"/>
          <w:b/>
          <w:bCs/>
        </w:rPr>
        <w:t xml:space="preserve"> in the NOFO</w:t>
      </w:r>
      <w:r w:rsidRPr="0029781D">
        <w:rPr>
          <w:rFonts w:ascii="Segoe UI Semilight" w:hAnsi="Segoe UI Semilight" w:cs="Segoe UI Semilight"/>
          <w:b/>
          <w:bCs/>
        </w:rPr>
        <w:t xml:space="preserve"> for each measure</w:t>
      </w:r>
      <w:r w:rsidRPr="0029781D" w:rsidR="00FF0097">
        <w:rPr>
          <w:rFonts w:ascii="Segoe UI Semilight" w:hAnsi="Segoe UI Semilight" w:cs="Segoe UI Semilight"/>
          <w:b/>
          <w:bCs/>
        </w:rPr>
        <w:t>, however</w:t>
      </w:r>
      <w:r w:rsidRPr="0029781D" w:rsidR="00EC2F32">
        <w:rPr>
          <w:rFonts w:ascii="Segoe UI Semilight" w:hAnsi="Segoe UI Semilight" w:cs="Segoe UI Semilight"/>
          <w:b/>
          <w:bCs/>
        </w:rPr>
        <w:t>,</w:t>
      </w:r>
      <w:r w:rsidRPr="0029781D" w:rsidR="00FF0097">
        <w:rPr>
          <w:rFonts w:ascii="Segoe UI Semilight" w:hAnsi="Segoe UI Semilight" w:cs="Segoe UI Semilight"/>
          <w:b/>
          <w:bCs/>
        </w:rPr>
        <w:t xml:space="preserve"> in general:</w:t>
      </w:r>
      <w:r w:rsidRPr="0029781D">
        <w:rPr>
          <w:rFonts w:ascii="Segoe UI Semilight" w:hAnsi="Segoe UI Semilight" w:cs="Segoe UI Semilight"/>
          <w:b/>
          <w:bCs/>
        </w:rPr>
        <w:t xml:space="preserve"> </w:t>
      </w:r>
    </w:p>
    <w:p w:rsidR="00EC2F32" w:rsidRPr="0029781D" w:rsidP="5A5276C2" w14:paraId="2021ADD5" w14:textId="77777777">
      <w:pPr>
        <w:pStyle w:val="NoSpacing"/>
        <w:rPr>
          <w:rFonts w:ascii="Segoe UI Semilight" w:hAnsi="Segoe UI Semilight" w:cs="Segoe UI Semilight"/>
          <w:b/>
          <w:bCs/>
        </w:rPr>
      </w:pPr>
    </w:p>
    <w:p w:rsidR="004E60BC" w:rsidRPr="0029781D" w:rsidP="00DE2A90" w14:paraId="621B66E2" w14:textId="5F99C52A">
      <w:pPr>
        <w:pStyle w:val="NoSpacing"/>
        <w:numPr>
          <w:ilvl w:val="0"/>
          <w:numId w:val="23"/>
        </w:numPr>
        <w:rPr>
          <w:rFonts w:ascii="Segoe UI Semilight" w:hAnsi="Segoe UI Semilight" w:cs="Segoe UI Semilight"/>
        </w:rPr>
      </w:pPr>
      <w:r w:rsidRPr="0029781D">
        <w:rPr>
          <w:rFonts w:ascii="Segoe UI Semilight" w:hAnsi="Segoe UI Semilight" w:cs="Segoe UI Semilight"/>
          <w:b/>
          <w:bCs/>
        </w:rPr>
        <w:t>S</w:t>
      </w:r>
      <w:r w:rsidRPr="0029781D">
        <w:rPr>
          <w:rFonts w:ascii="Segoe UI Semilight" w:hAnsi="Segoe UI Semilight" w:cs="Segoe UI Semilight"/>
          <w:b/>
          <w:bCs/>
        </w:rPr>
        <w:t xml:space="preserve">hort-term </w:t>
      </w:r>
      <w:r w:rsidRPr="0029781D" w:rsidR="005538C3">
        <w:rPr>
          <w:rFonts w:ascii="Segoe UI Semilight" w:hAnsi="Segoe UI Semilight" w:cs="Segoe UI Semilight"/>
          <w:b/>
          <w:bCs/>
        </w:rPr>
        <w:t>outcomes</w:t>
      </w:r>
      <w:r w:rsidRPr="0029781D">
        <w:rPr>
          <w:rFonts w:ascii="Segoe UI Semilight" w:hAnsi="Segoe UI Semilight" w:cs="Segoe UI Semilight"/>
        </w:rPr>
        <w:t xml:space="preserve"> </w:t>
      </w:r>
      <w:r w:rsidRPr="0029781D" w:rsidR="00C37FE6">
        <w:rPr>
          <w:rFonts w:ascii="Segoe UI Semilight" w:hAnsi="Segoe UI Semilight" w:cs="Segoe UI Semilight"/>
        </w:rPr>
        <w:t>should</w:t>
      </w:r>
      <w:r w:rsidRPr="0029781D">
        <w:rPr>
          <w:rFonts w:ascii="Segoe UI Semilight" w:hAnsi="Segoe UI Semilight" w:cs="Segoe UI Semilight"/>
        </w:rPr>
        <w:t xml:space="preserve"> be </w:t>
      </w:r>
      <w:r w:rsidRPr="0029781D" w:rsidR="005538C3">
        <w:rPr>
          <w:rFonts w:ascii="Segoe UI Semilight" w:hAnsi="Segoe UI Semilight" w:cs="Segoe UI Semilight"/>
        </w:rPr>
        <w:t>reached</w:t>
      </w:r>
      <w:r w:rsidRPr="0029781D">
        <w:rPr>
          <w:rFonts w:ascii="Segoe UI Semilight" w:hAnsi="Segoe UI Semilight" w:cs="Segoe UI Semilight"/>
        </w:rPr>
        <w:t xml:space="preserve"> by the end of year 3</w:t>
      </w:r>
      <w:r w:rsidRPr="0029781D" w:rsidR="00F259D6">
        <w:rPr>
          <w:rFonts w:ascii="Segoe UI Semilight" w:hAnsi="Segoe UI Semilight" w:cs="Segoe UI Semilight"/>
        </w:rPr>
        <w:t xml:space="preserve">. Measures associated with these outcomes </w:t>
      </w:r>
      <w:r w:rsidRPr="0029781D" w:rsidR="003A246D">
        <w:rPr>
          <w:rFonts w:ascii="Segoe UI Semilight" w:hAnsi="Segoe UI Semilight" w:cs="Segoe UI Semilight"/>
        </w:rPr>
        <w:t xml:space="preserve">should </w:t>
      </w:r>
      <w:r w:rsidRPr="0029781D" w:rsidR="007B3330">
        <w:rPr>
          <w:rFonts w:ascii="Segoe UI Semilight" w:hAnsi="Segoe UI Semilight" w:cs="Segoe UI Semilight"/>
        </w:rPr>
        <w:t xml:space="preserve">be </w:t>
      </w:r>
      <w:r w:rsidRPr="0029781D" w:rsidR="003A246D">
        <w:rPr>
          <w:rFonts w:ascii="Segoe UI Semilight" w:hAnsi="Segoe UI Semilight" w:cs="Segoe UI Semilight"/>
        </w:rPr>
        <w:t>reported</w:t>
      </w:r>
      <w:r w:rsidRPr="0029781D" w:rsidR="00D9569F">
        <w:rPr>
          <w:rFonts w:ascii="Segoe UI Semilight" w:hAnsi="Segoe UI Semilight" w:cs="Segoe UI Semilight"/>
        </w:rPr>
        <w:t xml:space="preserve"> annually</w:t>
      </w:r>
      <w:r w:rsidRPr="0029781D" w:rsidR="003A246D">
        <w:rPr>
          <w:rFonts w:ascii="Segoe UI Semilight" w:hAnsi="Segoe UI Semilight" w:cs="Segoe UI Semilight"/>
        </w:rPr>
        <w:t>.</w:t>
      </w:r>
      <w:r w:rsidRPr="0029781D">
        <w:rPr>
          <w:rFonts w:ascii="Segoe UI Semilight" w:hAnsi="Segoe UI Semilight" w:cs="Segoe UI Semilight"/>
        </w:rPr>
        <w:t xml:space="preserve"> </w:t>
      </w:r>
    </w:p>
    <w:p w:rsidR="004E60BC" w:rsidRPr="0029781D" w:rsidP="003A246D" w14:paraId="5046E26A" w14:textId="1924BA90">
      <w:pPr>
        <w:pStyle w:val="NoSpacing"/>
        <w:numPr>
          <w:ilvl w:val="0"/>
          <w:numId w:val="23"/>
        </w:numPr>
        <w:rPr>
          <w:rFonts w:ascii="Segoe UI Semilight" w:hAnsi="Segoe UI Semilight" w:cs="Segoe UI Semilight"/>
        </w:rPr>
      </w:pPr>
      <w:r w:rsidRPr="0029781D">
        <w:rPr>
          <w:rFonts w:ascii="Segoe UI Semilight" w:hAnsi="Segoe UI Semilight" w:cs="Segoe UI Semilight"/>
          <w:b/>
          <w:bCs/>
        </w:rPr>
        <w:t>I</w:t>
      </w:r>
      <w:r w:rsidRPr="0029781D">
        <w:rPr>
          <w:rFonts w:ascii="Segoe UI Semilight" w:hAnsi="Segoe UI Semilight" w:cs="Segoe UI Semilight"/>
          <w:b/>
          <w:bCs/>
        </w:rPr>
        <w:t xml:space="preserve">ntermediate </w:t>
      </w:r>
      <w:r w:rsidRPr="0029781D">
        <w:rPr>
          <w:rFonts w:ascii="Segoe UI Semilight" w:hAnsi="Segoe UI Semilight" w:cs="Segoe UI Semilight"/>
          <w:b/>
          <w:bCs/>
        </w:rPr>
        <w:t>outcomes</w:t>
      </w:r>
      <w:r w:rsidRPr="0029781D">
        <w:rPr>
          <w:rFonts w:ascii="Segoe UI Semilight" w:hAnsi="Segoe UI Semilight" w:cs="Segoe UI Semilight"/>
        </w:rPr>
        <w:t xml:space="preserve"> </w:t>
      </w:r>
      <w:r w:rsidRPr="0029781D" w:rsidR="00C37FE6">
        <w:rPr>
          <w:rFonts w:ascii="Segoe UI Semilight" w:hAnsi="Segoe UI Semilight" w:cs="Segoe UI Semilight"/>
        </w:rPr>
        <w:t>should</w:t>
      </w:r>
      <w:r w:rsidRPr="0029781D">
        <w:rPr>
          <w:rFonts w:ascii="Segoe UI Semilight" w:hAnsi="Segoe UI Semilight" w:cs="Segoe UI Semilight"/>
        </w:rPr>
        <w:t xml:space="preserve"> be </w:t>
      </w:r>
      <w:r w:rsidRPr="0029781D">
        <w:rPr>
          <w:rFonts w:ascii="Segoe UI Semilight" w:hAnsi="Segoe UI Semilight" w:cs="Segoe UI Semilight"/>
        </w:rPr>
        <w:t>reached</w:t>
      </w:r>
      <w:r w:rsidRPr="0029781D">
        <w:rPr>
          <w:rFonts w:ascii="Segoe UI Semilight" w:hAnsi="Segoe UI Semilight" w:cs="Segoe UI Semilight"/>
        </w:rPr>
        <w:t xml:space="preserve"> by the end of year 5</w:t>
      </w:r>
      <w:r w:rsidRPr="0029781D" w:rsidR="003A246D">
        <w:rPr>
          <w:rFonts w:ascii="Segoe UI Semilight" w:hAnsi="Segoe UI Semilight" w:cs="Segoe UI Semilight"/>
        </w:rPr>
        <w:t xml:space="preserve">. Measures associated with these outcomes should </w:t>
      </w:r>
      <w:r w:rsidRPr="0029781D" w:rsidR="007B3330">
        <w:rPr>
          <w:rFonts w:ascii="Segoe UI Semilight" w:hAnsi="Segoe UI Semilight" w:cs="Segoe UI Semilight"/>
        </w:rPr>
        <w:t xml:space="preserve">be </w:t>
      </w:r>
      <w:r w:rsidRPr="0029781D" w:rsidR="003A246D">
        <w:rPr>
          <w:rFonts w:ascii="Segoe UI Semilight" w:hAnsi="Segoe UI Semilight" w:cs="Segoe UI Semilight"/>
        </w:rPr>
        <w:t xml:space="preserve">reported </w:t>
      </w:r>
      <w:r w:rsidRPr="0029781D" w:rsidR="001B5869">
        <w:rPr>
          <w:rFonts w:ascii="Segoe UI Semilight" w:hAnsi="Segoe UI Semilight" w:cs="Segoe UI Semilight"/>
        </w:rPr>
        <w:t>annually</w:t>
      </w:r>
      <w:r w:rsidRPr="0029781D" w:rsidR="003A246D">
        <w:rPr>
          <w:rFonts w:ascii="Segoe UI Semilight" w:hAnsi="Segoe UI Semilight" w:cs="Segoe UI Semilight"/>
        </w:rPr>
        <w:t xml:space="preserve">. </w:t>
      </w:r>
      <w:r w:rsidRPr="0029781D" w:rsidR="002F3863">
        <w:rPr>
          <w:rFonts w:ascii="Segoe UI Semilight" w:hAnsi="Segoe UI Semilight" w:cs="Segoe UI Semilight"/>
        </w:rPr>
        <w:t xml:space="preserve">Recipients may define interim goals (for </w:t>
      </w:r>
      <w:r w:rsidRPr="0029781D" w:rsidR="008F71BD">
        <w:rPr>
          <w:rFonts w:ascii="Segoe UI Semilight" w:hAnsi="Segoe UI Semilight" w:cs="Segoe UI Semilight"/>
        </w:rPr>
        <w:t>y</w:t>
      </w:r>
      <w:r w:rsidRPr="0029781D" w:rsidR="002F3863">
        <w:rPr>
          <w:rFonts w:ascii="Segoe UI Semilight" w:hAnsi="Segoe UI Semilight" w:cs="Segoe UI Semilight"/>
        </w:rPr>
        <w:t xml:space="preserve">ear </w:t>
      </w:r>
      <w:r w:rsidRPr="5A6EA313" w:rsidR="3822CFF1">
        <w:rPr>
          <w:rFonts w:ascii="Segoe UI Semilight" w:hAnsi="Segoe UI Semilight" w:cs="Segoe UI Semilight"/>
        </w:rPr>
        <w:t>3</w:t>
      </w:r>
      <w:r w:rsidRPr="5A6EA313" w:rsidR="22FF0BEB">
        <w:rPr>
          <w:rFonts w:ascii="Segoe UI Semilight" w:hAnsi="Segoe UI Semilight" w:cs="Segoe UI Semilight"/>
        </w:rPr>
        <w:t>-</w:t>
      </w:r>
      <w:r w:rsidRPr="0029781D" w:rsidR="008F71BD">
        <w:rPr>
          <w:rFonts w:ascii="Segoe UI Semilight" w:hAnsi="Segoe UI Semilight" w:cs="Segoe UI Semilight"/>
        </w:rPr>
        <w:t>y</w:t>
      </w:r>
      <w:r w:rsidRPr="0029781D" w:rsidR="002F3863">
        <w:rPr>
          <w:rFonts w:ascii="Segoe UI Semilight" w:hAnsi="Segoe UI Semilight" w:cs="Segoe UI Semilight"/>
        </w:rPr>
        <w:t>ear 5) that are related to the intermediate outcomes to track progress.</w:t>
      </w:r>
    </w:p>
    <w:p w:rsidR="007E1555" w:rsidRPr="0029781D" w:rsidP="5A6EA313" w14:paraId="1992A4E5" w14:textId="5B24AFA3">
      <w:pPr>
        <w:pStyle w:val="ListParagraph"/>
        <w:widowControl w:val="0"/>
        <w:numPr>
          <w:ilvl w:val="0"/>
          <w:numId w:val="23"/>
        </w:numPr>
        <w:tabs>
          <w:tab w:val="left" w:pos="820"/>
          <w:tab w:val="left" w:pos="821"/>
        </w:tabs>
        <w:autoSpaceDE w:val="0"/>
        <w:autoSpaceDN w:val="0"/>
        <w:spacing w:after="0" w:line="240" w:lineRule="auto"/>
        <w:ind w:right="871"/>
        <w:rPr>
          <w:rFonts w:ascii="Segoe UI Semilight" w:hAnsi="Segoe UI Semilight" w:cs="Segoe UI Semilight"/>
        </w:rPr>
      </w:pPr>
      <w:r w:rsidRPr="0029781D">
        <w:rPr>
          <w:rFonts w:ascii="Segoe UI Semilight" w:hAnsi="Segoe UI Semilight" w:cs="Segoe UI Semilight"/>
        </w:rPr>
        <w:t xml:space="preserve">Outcomes for measures that are “contingent on funding” are not required to be reached unless they are funded </w:t>
      </w:r>
      <w:r w:rsidRPr="0029781D">
        <w:rPr>
          <w:rFonts w:ascii="Segoe UI Semilight" w:hAnsi="Segoe UI Semilight" w:cs="Segoe UI Semilight"/>
        </w:rPr>
        <w:t>during the course of</w:t>
      </w:r>
      <w:r w:rsidRPr="0029781D">
        <w:rPr>
          <w:rFonts w:ascii="Segoe UI Semilight" w:hAnsi="Segoe UI Semilight" w:cs="Segoe UI Semilight"/>
        </w:rPr>
        <w:t xml:space="preserve"> the award. Reporting of these measures is recommended but not required.</w:t>
      </w:r>
      <w:r w:rsidR="008B7942">
        <w:rPr>
          <w:rFonts w:ascii="Segoe UI Semilight" w:hAnsi="Segoe UI Semilight" w:cs="Segoe UI Semilight"/>
        </w:rPr>
        <w:t xml:space="preserve"> </w:t>
      </w:r>
    </w:p>
    <w:p w:rsidR="004E60BC" w:rsidRPr="0029781D" w:rsidP="5A5276C2" w14:paraId="3C798CEF" w14:textId="1E2080F9">
      <w:pPr>
        <w:pStyle w:val="NoSpacing"/>
        <w:rPr>
          <w:rFonts w:ascii="Segoe UI Semilight" w:hAnsi="Segoe UI Semilight" w:cs="Segoe UI Semilight"/>
          <w:b/>
          <w:bCs/>
        </w:rPr>
      </w:pPr>
    </w:p>
    <w:p w:rsidR="004E60BC" w:rsidRPr="0029781D" w:rsidP="5A5276C2" w14:paraId="60008342" w14:textId="39727AA8">
      <w:pPr>
        <w:pStyle w:val="NoSpacing"/>
        <w:rPr>
          <w:rFonts w:ascii="Segoe UI Semilight" w:hAnsi="Segoe UI Semilight" w:cs="Segoe UI Semilight"/>
          <w:b/>
          <w:bCs/>
        </w:rPr>
      </w:pPr>
    </w:p>
    <w:p w:rsidR="002F3863" w:rsidRPr="0029781D" w:rsidP="00130B4F" w14:paraId="19AD5CC4" w14:textId="77777777">
      <w:pPr>
        <w:pStyle w:val="NoSpacing"/>
        <w:jc w:val="center"/>
        <w:rPr>
          <w:rFonts w:ascii="Segoe UI Semilight" w:hAnsi="Segoe UI Semilight" w:cs="Segoe UI Semilight"/>
          <w:b/>
          <w:bCs/>
          <w:sz w:val="28"/>
          <w:szCs w:val="28"/>
        </w:rPr>
      </w:pPr>
    </w:p>
    <w:p w:rsidR="002F3863" w:rsidRPr="0029781D" w:rsidP="00130B4F" w14:paraId="06AB16C5" w14:textId="77777777">
      <w:pPr>
        <w:pStyle w:val="NoSpacing"/>
        <w:jc w:val="center"/>
        <w:rPr>
          <w:rFonts w:ascii="Segoe UI Semilight" w:hAnsi="Segoe UI Semilight" w:cs="Segoe UI Semilight"/>
          <w:b/>
          <w:bCs/>
          <w:sz w:val="28"/>
          <w:szCs w:val="28"/>
        </w:rPr>
      </w:pPr>
    </w:p>
    <w:p w:rsidR="002F3863" w:rsidRPr="0029781D" w:rsidP="00130B4F" w14:paraId="31AFE6B7" w14:textId="77777777">
      <w:pPr>
        <w:pStyle w:val="NoSpacing"/>
        <w:jc w:val="center"/>
        <w:rPr>
          <w:rFonts w:ascii="Segoe UI Semilight" w:hAnsi="Segoe UI Semilight" w:cs="Segoe UI Semilight"/>
          <w:b/>
          <w:bCs/>
          <w:sz w:val="28"/>
          <w:szCs w:val="28"/>
        </w:rPr>
      </w:pPr>
    </w:p>
    <w:p w:rsidR="002F3863" w:rsidRPr="0029781D" w:rsidP="00130B4F" w14:paraId="6AF73741" w14:textId="77777777">
      <w:pPr>
        <w:pStyle w:val="NoSpacing"/>
        <w:jc w:val="center"/>
        <w:rPr>
          <w:rFonts w:ascii="Segoe UI Semilight" w:hAnsi="Segoe UI Semilight" w:cs="Segoe UI Semilight"/>
          <w:b/>
          <w:bCs/>
          <w:sz w:val="28"/>
          <w:szCs w:val="28"/>
        </w:rPr>
      </w:pPr>
    </w:p>
    <w:p w:rsidR="009407EE" w:rsidRPr="0029781D" w14:paraId="74AA5CF0" w14:textId="77777777">
      <w:pPr>
        <w:rPr>
          <w:rFonts w:ascii="Segoe UI Semilight" w:hAnsi="Segoe UI Semilight" w:cs="Segoe UI Semilight"/>
          <w:b/>
          <w:bCs/>
          <w:sz w:val="28"/>
          <w:szCs w:val="28"/>
        </w:rPr>
      </w:pPr>
      <w:r w:rsidRPr="0029781D">
        <w:rPr>
          <w:rFonts w:ascii="Segoe UI Semilight" w:hAnsi="Segoe UI Semilight" w:cs="Segoe UI Semilight"/>
          <w:b/>
          <w:bCs/>
          <w:sz w:val="28"/>
          <w:szCs w:val="28"/>
        </w:rPr>
        <w:br w:type="page"/>
      </w:r>
    </w:p>
    <w:p w:rsidR="00DB5B46" w:rsidRPr="0029781D" w:rsidP="000E7C51" w14:paraId="4535A58A" w14:textId="6A9F26F2">
      <w:pPr>
        <w:pStyle w:val="NoSpacing"/>
        <w:jc w:val="center"/>
        <w:rPr>
          <w:rFonts w:ascii="Segoe UI Semilight" w:hAnsi="Segoe UI Semilight" w:cs="Segoe UI Semilight"/>
          <w:b/>
          <w:bCs/>
          <w:sz w:val="28"/>
          <w:szCs w:val="28"/>
        </w:rPr>
      </w:pPr>
      <w:r w:rsidRPr="0029781D">
        <w:rPr>
          <w:rFonts w:ascii="Segoe UI Semilight" w:hAnsi="Segoe UI Semilight" w:cs="Segoe UI Semilight"/>
          <w:b/>
          <w:bCs/>
          <w:sz w:val="28"/>
          <w:szCs w:val="28"/>
        </w:rPr>
        <w:t>1.1—Develop, implement, and maintain plan to rapidly detect and respond to outbreaks of hepatitis A, hepatitis B, and hepatitis C</w:t>
      </w:r>
    </w:p>
    <w:p w:rsidR="00DB5B46" w:rsidRPr="0029781D" w:rsidP="00DB5B46" w14:paraId="77CC2CB5" w14:textId="77777777">
      <w:pPr>
        <w:pStyle w:val="NoSpacing"/>
        <w:jc w:val="center"/>
        <w:rPr>
          <w:rFonts w:ascii="Segoe UI Semilight" w:hAnsi="Segoe UI Semilight" w:cs="Segoe UI Semilight"/>
          <w:b/>
          <w:bCs/>
          <w:sz w:val="28"/>
          <w:szCs w:val="28"/>
        </w:rPr>
      </w:pPr>
    </w:p>
    <w:p w:rsidR="00937E9E" w:rsidRPr="0029781D" w:rsidP="00937E9E" w14:paraId="2F3A78E7" w14:textId="59F572E2">
      <w:pPr>
        <w:rPr>
          <w:rFonts w:ascii="Segoe UI Semilight" w:hAnsi="Segoe UI Semilight" w:cs="Segoe UI Semilight"/>
          <w:color w:val="000000" w:themeColor="text1"/>
        </w:rPr>
      </w:pPr>
      <w:r w:rsidRPr="0029781D">
        <w:rPr>
          <w:rFonts w:ascii="Segoe UI Semilight" w:hAnsi="Segoe UI Semilight" w:cs="Segoe UI Semilight"/>
          <w:color w:val="000000" w:themeColor="text1"/>
        </w:rPr>
        <w:t>See</w:t>
      </w:r>
      <w:r w:rsidRPr="0029781D" w:rsidR="002D54D6">
        <w:rPr>
          <w:rFonts w:ascii="Segoe UI Semilight" w:hAnsi="Segoe UI Semilight" w:cs="Segoe UI Semilight"/>
          <w:color w:val="000000" w:themeColor="text1"/>
        </w:rPr>
        <w:t xml:space="preserve"> NOFO</w:t>
      </w:r>
      <w:r w:rsidRPr="0029781D">
        <w:rPr>
          <w:rFonts w:ascii="Segoe UI Semilight" w:hAnsi="Segoe UI Semilight" w:cs="Segoe UI Semilight"/>
          <w:color w:val="000000" w:themeColor="text1"/>
        </w:rPr>
        <w:t xml:space="preserve"> pages 12</w:t>
      </w:r>
      <w:r w:rsidRPr="0029781D" w:rsidR="008B491B">
        <w:rPr>
          <w:rFonts w:ascii="Segoe UI Semilight" w:hAnsi="Segoe UI Semilight" w:cs="Segoe UI Semilight"/>
          <w:color w:val="000000" w:themeColor="text1"/>
        </w:rPr>
        <w:t>-</w:t>
      </w:r>
      <w:r w:rsidRPr="0029781D">
        <w:rPr>
          <w:rFonts w:ascii="Segoe UI Semilight" w:hAnsi="Segoe UI Semilight" w:cs="Segoe UI Semilight"/>
          <w:color w:val="000000" w:themeColor="text1"/>
        </w:rPr>
        <w:t>13 and 30-32 for more information.</w:t>
      </w:r>
    </w:p>
    <w:p w:rsidR="00DB5B46" w:rsidRPr="0029781D" w:rsidP="00D8115E" w14:paraId="28A82F6A" w14:textId="77777777">
      <w:pPr>
        <w:pStyle w:val="NoSpacing"/>
        <w:rPr>
          <w:rFonts w:ascii="Segoe UI Semilight" w:hAnsi="Segoe UI Semilight" w:cs="Segoe UI Semilight"/>
          <w:b/>
          <w:bCs/>
          <w:sz w:val="28"/>
          <w:szCs w:val="28"/>
        </w:rPr>
      </w:pPr>
      <w:r w:rsidRPr="0029781D">
        <w:rPr>
          <w:rFonts w:ascii="Segoe UI Semilight" w:hAnsi="Segoe UI Semilight" w:cs="Segoe UI Semilight"/>
          <w:b/>
          <w:bCs/>
          <w:sz w:val="28"/>
          <w:szCs w:val="28"/>
        </w:rPr>
        <w:t xml:space="preserve">Measure </w:t>
      </w:r>
      <w:r w:rsidRPr="0029781D" w:rsidR="00783BAA">
        <w:rPr>
          <w:rFonts w:ascii="Segoe UI Semilight" w:hAnsi="Segoe UI Semilight" w:cs="Segoe UI Semilight"/>
          <w:b/>
          <w:bCs/>
          <w:sz w:val="28"/>
          <w:szCs w:val="28"/>
        </w:rPr>
        <w:t>1.1.1.a</w:t>
      </w:r>
    </w:p>
    <w:p w:rsidR="005753A7" w:rsidRPr="0029781D" w:rsidP="00D8115E" w14:paraId="273C00C6" w14:textId="5F2FA6A4">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D</w:t>
      </w:r>
      <w:r w:rsidRPr="0029781D" w:rsidR="00783BAA">
        <w:rPr>
          <w:rFonts w:ascii="Segoe UI Semilight" w:hAnsi="Segoe UI Semilight" w:cs="Segoe UI Semilight"/>
          <w:sz w:val="18"/>
          <w:szCs w:val="18"/>
        </w:rPr>
        <w:t xml:space="preserve">ocumented </w:t>
      </w:r>
      <w:r w:rsidRPr="0029781D">
        <w:rPr>
          <w:rFonts w:ascii="Segoe UI Semilight" w:hAnsi="Segoe UI Semilight" w:cs="Segoe UI Semilight"/>
          <w:sz w:val="18"/>
          <w:szCs w:val="18"/>
        </w:rPr>
        <w:t>plan</w:t>
      </w:r>
      <w:r w:rsidRPr="0029781D">
        <w:rPr>
          <w:rFonts w:ascii="Segoe UI Semilight" w:hAnsi="Segoe UI Semilight" w:cs="Segoe UI Semilight"/>
          <w:sz w:val="18"/>
          <w:szCs w:val="18"/>
        </w:rPr>
        <w:t>s</w:t>
      </w:r>
      <w:r w:rsidRPr="0029781D">
        <w:rPr>
          <w:rFonts w:ascii="Segoe UI Semilight" w:hAnsi="Segoe UI Semilight" w:cs="Segoe UI Semilight"/>
          <w:sz w:val="18"/>
          <w:szCs w:val="18"/>
        </w:rPr>
        <w:t xml:space="preserve"> for responding to outbreaks of </w:t>
      </w:r>
      <w:r w:rsidRPr="0029781D">
        <w:rPr>
          <w:rFonts w:ascii="Segoe UI Semilight" w:hAnsi="Segoe UI Semilight" w:cs="Segoe UI Semilight"/>
          <w:b/>
          <w:bCs/>
          <w:sz w:val="18"/>
          <w:szCs w:val="18"/>
        </w:rPr>
        <w:t>hepatitis A</w:t>
      </w:r>
      <w:r w:rsidRPr="0029781D">
        <w:rPr>
          <w:rFonts w:ascii="Segoe UI Semilight" w:hAnsi="Segoe UI Semilight" w:cs="Segoe UI Semilight"/>
          <w:sz w:val="18"/>
          <w:szCs w:val="18"/>
        </w:rPr>
        <w:t xml:space="preserve">, </w:t>
      </w:r>
      <w:r w:rsidRPr="0029781D">
        <w:rPr>
          <w:rFonts w:ascii="Segoe UI Semilight" w:hAnsi="Segoe UI Semilight" w:cs="Segoe UI Semilight"/>
          <w:b/>
          <w:bCs/>
          <w:sz w:val="18"/>
          <w:szCs w:val="18"/>
        </w:rPr>
        <w:t>hepatitis B</w:t>
      </w:r>
      <w:r w:rsidRPr="0029781D">
        <w:rPr>
          <w:rFonts w:ascii="Segoe UI Semilight" w:hAnsi="Segoe UI Semilight" w:cs="Segoe UI Semilight"/>
          <w:sz w:val="18"/>
          <w:szCs w:val="18"/>
        </w:rPr>
        <w:t xml:space="preserve">, and </w:t>
      </w:r>
      <w:r w:rsidRPr="0029781D">
        <w:rPr>
          <w:rFonts w:ascii="Segoe UI Semilight" w:hAnsi="Segoe UI Semilight" w:cs="Segoe UI Semilight"/>
          <w:b/>
          <w:bCs/>
          <w:sz w:val="18"/>
          <w:szCs w:val="18"/>
        </w:rPr>
        <w:t>hepatitis C</w:t>
      </w:r>
      <w:r w:rsidRPr="0029781D">
        <w:rPr>
          <w:rFonts w:ascii="Segoe UI Semilight" w:hAnsi="Segoe UI Semilight" w:cs="Segoe UI Semilight"/>
          <w:sz w:val="18"/>
          <w:szCs w:val="18"/>
        </w:rPr>
        <w:t xml:space="preserve"> infections</w:t>
      </w:r>
      <w:r w:rsidRPr="0029781D" w:rsidR="00A91A83">
        <w:rPr>
          <w:rFonts w:ascii="Segoe UI Semilight" w:hAnsi="Segoe UI Semilight" w:cs="Segoe UI Semilight"/>
          <w:sz w:val="18"/>
          <w:szCs w:val="18"/>
        </w:rPr>
        <w:t xml:space="preserve"> </w:t>
      </w:r>
    </w:p>
    <w:p w:rsidR="00D8115E" w:rsidRPr="0029781D" w:rsidP="00777623" w14:paraId="4D25B662" w14:textId="77777777">
      <w:pPr>
        <w:pStyle w:val="NoSpacing"/>
        <w:rPr>
          <w:rFonts w:ascii="Segoe UI Semilight" w:hAnsi="Segoe UI Semilight" w:cs="Segoe UI Semilight"/>
        </w:rPr>
      </w:pPr>
    </w:p>
    <w:p w:rsidR="00F630AE" w:rsidRPr="0029781D" w:rsidP="00F630AE" w14:paraId="050A201D" w14:textId="270244CB">
      <w:pPr>
        <w:pStyle w:val="NoSpacing"/>
        <w:numPr>
          <w:ilvl w:val="0"/>
          <w:numId w:val="11"/>
        </w:numPr>
        <w:rPr>
          <w:rStyle w:val="normaltextrun"/>
          <w:rFonts w:ascii="Segoe UI Semilight" w:hAnsi="Segoe UI Semilight" w:cs="Segoe UI Semilight"/>
        </w:rPr>
      </w:pPr>
      <w:r w:rsidRPr="0029781D">
        <w:rPr>
          <w:rFonts w:ascii="Segoe UI Semilight" w:hAnsi="Segoe UI Semilight" w:cs="Segoe UI Semilight"/>
        </w:rPr>
        <w:t xml:space="preserve">This is </w:t>
      </w:r>
      <w:r w:rsidRPr="0029781D" w:rsidR="00AA25C9">
        <w:rPr>
          <w:rFonts w:ascii="Segoe UI Semilight" w:hAnsi="Segoe UI Semilight" w:cs="Segoe UI Semilight"/>
        </w:rPr>
        <w:t xml:space="preserve">a </w:t>
      </w:r>
      <w:r w:rsidRPr="0029781D">
        <w:rPr>
          <w:rFonts w:ascii="Segoe UI Semilight" w:hAnsi="Segoe UI Semilight" w:cs="Segoe UI Semilight"/>
        </w:rPr>
        <w:t xml:space="preserve">short-term outcome (years </w:t>
      </w:r>
      <w:r w:rsidRPr="0029781D">
        <w:rPr>
          <w:rStyle w:val="normaltextrun"/>
          <w:rFonts w:ascii="Segoe UI Semilight" w:hAnsi="Segoe UI Semilight" w:cs="Segoe UI Semilight"/>
          <w:color w:val="000000"/>
          <w:bdr w:val="none" w:sz="0" w:space="0" w:color="auto" w:frame="1"/>
        </w:rPr>
        <w:t xml:space="preserve">1–3). </w:t>
      </w:r>
      <w:r w:rsidRPr="0029781D" w:rsidR="00757215">
        <w:rPr>
          <w:rStyle w:val="normaltextrun"/>
          <w:rFonts w:ascii="Segoe UI Semilight" w:hAnsi="Segoe UI Semilight" w:cs="Segoe UI Semilight"/>
          <w:color w:val="000000"/>
          <w:bdr w:val="none" w:sz="0" w:space="0" w:color="auto" w:frame="1"/>
        </w:rPr>
        <w:t>For</w:t>
      </w:r>
      <w:r w:rsidRPr="0029781D" w:rsidR="00FA7DCC">
        <w:rPr>
          <w:rStyle w:val="normaltextrun"/>
          <w:rFonts w:ascii="Segoe UI Semilight" w:hAnsi="Segoe UI Semilight" w:cs="Segoe UI Semilight"/>
          <w:color w:val="000000"/>
          <w:bdr w:val="none" w:sz="0" w:space="0" w:color="auto" w:frame="1"/>
        </w:rPr>
        <w:t xml:space="preserve"> this measure, provide information about the documented plans for responding to outbreaks of hepatitis A, hepatitis B, and hepatitis C infections. </w:t>
      </w:r>
    </w:p>
    <w:p w:rsidR="00B825AA" w:rsidRPr="0029781D" w:rsidP="00F630AE" w14:paraId="4C249BD4" w14:textId="513EC7CF">
      <w:pPr>
        <w:pStyle w:val="NoSpacing"/>
        <w:numPr>
          <w:ilvl w:val="0"/>
          <w:numId w:val="11"/>
        </w:numPr>
        <w:rPr>
          <w:rFonts w:ascii="Segoe UI Semilight" w:hAnsi="Segoe UI Semilight" w:cs="Segoe UI Semilight"/>
        </w:rPr>
      </w:pPr>
      <w:r w:rsidRPr="0029781D">
        <w:rPr>
          <w:rStyle w:val="normaltextrun"/>
          <w:rFonts w:ascii="Segoe UI Semilight" w:hAnsi="Segoe UI Semilight" w:cs="Segoe UI Semilight"/>
          <w:color w:val="000000"/>
          <w:bdr w:val="none" w:sz="0" w:space="0" w:color="auto" w:frame="1"/>
        </w:rPr>
        <w:t>Jurisdictions will vary when they are able to complete plans for responding to outbreaks of viral hepatitis within years 1</w:t>
      </w:r>
      <w:r w:rsidRPr="0029781D" w:rsidR="000A7E8E">
        <w:rPr>
          <w:rStyle w:val="normaltextrun"/>
          <w:rFonts w:ascii="Segoe UI Semilight" w:hAnsi="Segoe UI Semilight" w:cs="Segoe UI Semilight"/>
          <w:color w:val="000000"/>
          <w:bdr w:val="none" w:sz="0" w:space="0" w:color="auto" w:frame="1"/>
        </w:rPr>
        <w:t>–</w:t>
      </w:r>
      <w:r w:rsidRPr="0029781D">
        <w:rPr>
          <w:rStyle w:val="normaltextrun"/>
          <w:rFonts w:ascii="Segoe UI Semilight" w:hAnsi="Segoe UI Semilight" w:cs="Segoe UI Semilight"/>
          <w:color w:val="000000"/>
          <w:bdr w:val="none" w:sz="0" w:space="0" w:color="auto" w:frame="1"/>
        </w:rPr>
        <w:t>3. After plans are completed, jurisdictions should continue to report on</w:t>
      </w:r>
      <w:r w:rsidRPr="0029781D" w:rsidR="00D570E3">
        <w:rPr>
          <w:rStyle w:val="normaltextrun"/>
          <w:rFonts w:ascii="Segoe UI Semilight" w:hAnsi="Segoe UI Semilight" w:cs="Segoe UI Semilight"/>
          <w:color w:val="000000"/>
          <w:bdr w:val="none" w:sz="0" w:space="0" w:color="auto" w:frame="1"/>
        </w:rPr>
        <w:t xml:space="preserve"> </w:t>
      </w:r>
      <w:r w:rsidRPr="0029781D" w:rsidR="003A6D60">
        <w:rPr>
          <w:rStyle w:val="normaltextrun"/>
          <w:rFonts w:ascii="Segoe UI Semilight" w:hAnsi="Segoe UI Semilight" w:cs="Segoe UI Semilight"/>
          <w:color w:val="000000"/>
          <w:bdr w:val="none" w:sz="0" w:space="0" w:color="auto" w:frame="1"/>
        </w:rPr>
        <w:t>the</w:t>
      </w:r>
      <w:r w:rsidRPr="0029781D">
        <w:rPr>
          <w:rStyle w:val="normaltextrun"/>
          <w:rFonts w:ascii="Segoe UI Semilight" w:hAnsi="Segoe UI Semilight" w:cs="Segoe UI Semilight"/>
          <w:color w:val="000000"/>
          <w:bdr w:val="none" w:sz="0" w:space="0" w:color="auto" w:frame="1"/>
        </w:rPr>
        <w:t xml:space="preserve"> progress of annual review</w:t>
      </w:r>
      <w:r w:rsidRPr="0029781D" w:rsidR="003A6D60">
        <w:rPr>
          <w:rStyle w:val="normaltextrun"/>
          <w:rFonts w:ascii="Segoe UI Semilight" w:hAnsi="Segoe UI Semilight" w:cs="Segoe UI Semilight"/>
          <w:color w:val="000000"/>
          <w:bdr w:val="none" w:sz="0" w:space="0" w:color="auto" w:frame="1"/>
        </w:rPr>
        <w:t>s</w:t>
      </w:r>
      <w:r w:rsidRPr="0029781D">
        <w:rPr>
          <w:rStyle w:val="normaltextrun"/>
          <w:rFonts w:ascii="Segoe UI Semilight" w:hAnsi="Segoe UI Semilight" w:cs="Segoe UI Semilight"/>
          <w:color w:val="000000"/>
          <w:bdr w:val="none" w:sz="0" w:space="0" w:color="auto" w:frame="1"/>
        </w:rPr>
        <w:t xml:space="preserve"> and outbreak response plan</w:t>
      </w:r>
      <w:r w:rsidRPr="0029781D" w:rsidR="003A6D60">
        <w:rPr>
          <w:rStyle w:val="normaltextrun"/>
          <w:rFonts w:ascii="Segoe UI Semilight" w:hAnsi="Segoe UI Semilight" w:cs="Segoe UI Semilight"/>
          <w:color w:val="000000"/>
          <w:bdr w:val="none" w:sz="0" w:space="0" w:color="auto" w:frame="1"/>
        </w:rPr>
        <w:t xml:space="preserve"> updates</w:t>
      </w:r>
      <w:r w:rsidRPr="0029781D" w:rsidR="00DB5B46">
        <w:rPr>
          <w:rStyle w:val="normaltextrun"/>
          <w:rFonts w:ascii="Segoe UI Semilight" w:hAnsi="Segoe UI Semilight" w:cs="Segoe UI Semilight"/>
          <w:color w:val="000000"/>
          <w:bdr w:val="none" w:sz="0" w:space="0" w:color="auto" w:frame="1"/>
        </w:rPr>
        <w:t xml:space="preserve"> </w:t>
      </w:r>
      <w:r w:rsidRPr="0029781D" w:rsidR="00635F74">
        <w:rPr>
          <w:rStyle w:val="normaltextrun"/>
          <w:rFonts w:ascii="Segoe UI Semilight" w:hAnsi="Segoe UI Semilight" w:cs="Segoe UI Semilight"/>
          <w:color w:val="000000"/>
          <w:bdr w:val="none" w:sz="0" w:space="0" w:color="auto" w:frame="1"/>
        </w:rPr>
        <w:t>in subsequent years.</w:t>
      </w:r>
      <w:r w:rsidRPr="0029781D">
        <w:rPr>
          <w:rStyle w:val="normaltextrun"/>
          <w:rFonts w:ascii="Segoe UI Semilight" w:hAnsi="Segoe UI Semilight" w:cs="Segoe UI Semilight"/>
          <w:color w:val="000000"/>
          <w:bdr w:val="none" w:sz="0" w:space="0" w:color="auto" w:frame="1"/>
        </w:rPr>
        <w:t xml:space="preserve">   </w:t>
      </w:r>
    </w:p>
    <w:p w:rsidR="00B825AA" w:rsidRPr="0029781D" w:rsidP="00152CAE" w14:paraId="337AF44D" w14:textId="149A15AD">
      <w:pPr>
        <w:pStyle w:val="ListParagraph"/>
        <w:numPr>
          <w:ilvl w:val="0"/>
          <w:numId w:val="11"/>
        </w:numPr>
        <w:rPr>
          <w:rFonts w:ascii="Segoe UI Semilight" w:hAnsi="Segoe UI Semilight" w:cs="Segoe UI Semilight"/>
        </w:rPr>
      </w:pPr>
      <w:r w:rsidRPr="0029781D">
        <w:rPr>
          <w:rFonts w:ascii="Segoe UI Semilight" w:hAnsi="Segoe UI Semilight" w:cs="Segoe UI Semilight"/>
          <w:b/>
          <w:bCs/>
        </w:rPr>
        <w:t>Plan status</w:t>
      </w:r>
      <w:r w:rsidRPr="0029781D" w:rsidR="009E6C80">
        <w:rPr>
          <w:rFonts w:ascii="Segoe UI Semilight" w:hAnsi="Segoe UI Semilight" w:cs="Segoe UI Semilight"/>
          <w:b/>
          <w:bCs/>
        </w:rPr>
        <w:t xml:space="preserve"> </w:t>
      </w:r>
      <w:r w:rsidRPr="0029781D" w:rsidR="009E6C80">
        <w:rPr>
          <w:rFonts w:ascii="Segoe UI Semilight" w:hAnsi="Segoe UI Semilight" w:cs="Segoe UI Semilight"/>
        </w:rPr>
        <w:t xml:space="preserve">— </w:t>
      </w:r>
      <w:r w:rsidRPr="0029781D" w:rsidR="002C722F">
        <w:rPr>
          <w:rFonts w:ascii="Segoe UI Semilight" w:hAnsi="Segoe UI Semilight" w:cs="Segoe UI Semilight"/>
        </w:rPr>
        <w:t>Report</w:t>
      </w:r>
      <w:r w:rsidRPr="0029781D">
        <w:rPr>
          <w:rFonts w:ascii="Segoe UI Semilight" w:hAnsi="Segoe UI Semilight" w:cs="Segoe UI Semilight"/>
        </w:rPr>
        <w:t xml:space="preserve"> the status of plan completion as of the close of the </w:t>
      </w:r>
      <w:r w:rsidRPr="0029781D" w:rsidR="001A4065">
        <w:rPr>
          <w:rFonts w:ascii="Segoe UI Semilight" w:hAnsi="Segoe UI Semilight" w:cs="Segoe UI Semilight"/>
        </w:rPr>
        <w:t>reporting</w:t>
      </w:r>
      <w:r w:rsidRPr="0029781D">
        <w:rPr>
          <w:rFonts w:ascii="Segoe UI Semilight" w:hAnsi="Segoe UI Semilight" w:cs="Segoe UI Semilight"/>
        </w:rPr>
        <w:t xml:space="preserve"> period.</w:t>
      </w:r>
    </w:p>
    <w:p w:rsidR="000E7C51" w:rsidRPr="0029781D" w:rsidP="00F247E4" w14:paraId="13316871" w14:textId="70958111">
      <w:pPr>
        <w:pStyle w:val="ListParagraph"/>
        <w:numPr>
          <w:ilvl w:val="0"/>
          <w:numId w:val="11"/>
        </w:numPr>
        <w:rPr>
          <w:rFonts w:ascii="Segoe UI Semilight" w:hAnsi="Segoe UI Semilight" w:cs="Segoe UI Semilight"/>
        </w:rPr>
      </w:pPr>
      <w:r w:rsidRPr="0029781D">
        <w:rPr>
          <w:rFonts w:ascii="Segoe UI Semilight" w:hAnsi="Segoe UI Semilight" w:cs="Segoe UI Semilight"/>
          <w:b/>
          <w:bCs/>
        </w:rPr>
        <w:t>Topics covered</w:t>
      </w:r>
      <w:r w:rsidRPr="0029781D" w:rsidR="009E6C80">
        <w:rPr>
          <w:rFonts w:ascii="Segoe UI Semilight" w:hAnsi="Segoe UI Semilight" w:cs="Segoe UI Semilight"/>
        </w:rPr>
        <w:t xml:space="preserve">— </w:t>
      </w:r>
      <w:r w:rsidRPr="0029781D" w:rsidR="002C722F">
        <w:rPr>
          <w:rFonts w:ascii="Segoe UI Semilight" w:hAnsi="Segoe UI Semilight" w:cs="Segoe UI Semilight"/>
        </w:rPr>
        <w:t>Report</w:t>
      </w:r>
      <w:r w:rsidRPr="0029781D">
        <w:rPr>
          <w:rFonts w:ascii="Segoe UI Semilight" w:hAnsi="Segoe UI Semilight" w:cs="Segoe UI Semilight"/>
        </w:rPr>
        <w:t xml:space="preserve"> topics covered by the jurisdictional outbreak response plan. </w:t>
      </w:r>
      <w:r w:rsidRPr="0029781D" w:rsidR="00427782">
        <w:rPr>
          <w:rFonts w:ascii="Segoe UI Semilight" w:hAnsi="Segoe UI Semilight" w:cs="Segoe UI Semilight"/>
        </w:rPr>
        <w:t>If a topic is not applicable to this outbreak plan at this time, select no and leave 'Year plan was reviewed last' blank.</w:t>
      </w:r>
    </w:p>
    <w:p w:rsidR="00FE144F" w:rsidRPr="0029781D" w:rsidP="000E7C51" w14:paraId="020A5B5F" w14:textId="0238240B">
      <w:pPr>
        <w:pStyle w:val="ListParagraph"/>
        <w:numPr>
          <w:ilvl w:val="1"/>
          <w:numId w:val="11"/>
        </w:numPr>
        <w:rPr>
          <w:rFonts w:ascii="Segoe UI Semilight" w:hAnsi="Segoe UI Semilight" w:cs="Segoe UI Semilight"/>
        </w:rPr>
      </w:pPr>
      <w:r w:rsidRPr="0029781D">
        <w:rPr>
          <w:rFonts w:ascii="Segoe UI Semilight" w:hAnsi="Segoe UI Semilight" w:cs="Segoe UI Semilight"/>
        </w:rPr>
        <w:t xml:space="preserve">Outbreak response plans may be stand-alone plans or integrated with other jurisdictional health department outbreak response plans. For example, foodborne hepatitis A outbreak investigation and response plans may be integrated with jurisdictional foodborne outbreak plans, and healthcare-associated hepatitis B and C investigation and response plans may be integrated with jurisdictional healthcare-associated outbreak plans. Plans to respond to hepatitis B and C for persons who inject drugs may be integrated with jurisdictional plans to respond to HIV outbreaks or overdose prevention in persons who inject drugs.  </w:t>
      </w:r>
    </w:p>
    <w:p w:rsidR="00FE144F" w:rsidRPr="0029781D" w:rsidP="00FE144F" w14:paraId="14B26506" w14:textId="78A56310">
      <w:pPr>
        <w:pStyle w:val="ListParagraph"/>
        <w:numPr>
          <w:ilvl w:val="1"/>
          <w:numId w:val="11"/>
        </w:numPr>
        <w:rPr>
          <w:rFonts w:ascii="Segoe UI Semilight" w:hAnsi="Segoe UI Semilight" w:cs="Segoe UI Semilight"/>
        </w:rPr>
      </w:pPr>
      <w:r w:rsidRPr="0029781D">
        <w:rPr>
          <w:rFonts w:ascii="Segoe UI Semilight" w:hAnsi="Segoe UI Semilight" w:cs="Segoe UI Semilight"/>
        </w:rPr>
        <w:t xml:space="preserve">Community/person-to-person outbreaks may include outbreaks spread by fecal-oral transmission, sexual transmission, transmission in association with injection or non-injection drug use, and other mechanisms. </w:t>
      </w:r>
    </w:p>
    <w:p w:rsidR="0032443B" w:rsidRPr="0029781D" w:rsidP="00FE144F" w14:paraId="328BDB11" w14:textId="3A5FF983">
      <w:pPr>
        <w:pStyle w:val="ListParagraph"/>
        <w:numPr>
          <w:ilvl w:val="1"/>
          <w:numId w:val="11"/>
        </w:numPr>
        <w:rPr>
          <w:rFonts w:ascii="Segoe UI Semilight" w:hAnsi="Segoe UI Semilight" w:cs="Segoe UI Semilight"/>
        </w:rPr>
      </w:pPr>
      <w:r w:rsidRPr="0029781D">
        <w:rPr>
          <w:rFonts w:ascii="Segoe UI Semilight" w:hAnsi="Segoe UI Semilight" w:cs="Segoe UI Semilight"/>
        </w:rPr>
        <w:t>Healthcare-associated investigations encompass a broad range of health care settings, including but not limited to hospitals, ambulatory surgical centers, dialysis centers, dental clinics, complementary and alternative medicine clinics, and long-term care facilities.</w:t>
      </w:r>
    </w:p>
    <w:p w:rsidR="00847FEE" w:rsidRPr="0029781D" w:rsidP="00847FEE" w14:paraId="108D3596" w14:textId="582A308D">
      <w:pPr>
        <w:pStyle w:val="ListParagraph"/>
        <w:numPr>
          <w:ilvl w:val="0"/>
          <w:numId w:val="11"/>
        </w:numPr>
        <w:rPr>
          <w:rFonts w:ascii="Segoe UI Semilight" w:hAnsi="Segoe UI Semilight" w:cs="Segoe UI Semilight"/>
        </w:rPr>
      </w:pPr>
      <w:r w:rsidRPr="0029781D">
        <w:rPr>
          <w:rFonts w:ascii="Segoe UI Semilight" w:hAnsi="Segoe UI Semilight" w:cs="Segoe UI Semilight"/>
          <w:b/>
          <w:bCs/>
        </w:rPr>
        <w:t>Year</w:t>
      </w:r>
      <w:r w:rsidRPr="0029781D" w:rsidR="00B825AA">
        <w:rPr>
          <w:rFonts w:ascii="Segoe UI Semilight" w:hAnsi="Segoe UI Semilight" w:cs="Segoe UI Semilight"/>
          <w:b/>
          <w:bCs/>
        </w:rPr>
        <w:t xml:space="preserve"> plan was last reviewed</w:t>
      </w:r>
      <w:r w:rsidRPr="0029781D" w:rsidR="003828E9">
        <w:rPr>
          <w:rFonts w:ascii="Segoe UI Semilight" w:hAnsi="Segoe UI Semilight" w:cs="Segoe UI Semilight"/>
        </w:rPr>
        <w:t>—</w:t>
      </w:r>
      <w:r w:rsidRPr="0029781D" w:rsidR="00B825AA">
        <w:rPr>
          <w:rFonts w:ascii="Segoe UI Semilight" w:hAnsi="Segoe UI Semilight" w:cs="Segoe UI Semilight"/>
          <w:b/>
          <w:bCs/>
        </w:rPr>
        <w:t xml:space="preserve"> </w:t>
      </w:r>
      <w:r w:rsidRPr="0029781D" w:rsidR="00B825AA">
        <w:rPr>
          <w:rFonts w:ascii="Segoe UI Semilight" w:hAnsi="Segoe UI Semilight" w:cs="Segoe UI Semilight"/>
        </w:rPr>
        <w:t xml:space="preserve">Enter the </w:t>
      </w:r>
      <w:r w:rsidRPr="0029781D">
        <w:rPr>
          <w:rFonts w:ascii="Segoe UI Semilight" w:hAnsi="Segoe UI Semilight" w:cs="Segoe UI Semilight"/>
        </w:rPr>
        <w:t>year</w:t>
      </w:r>
      <w:r w:rsidRPr="0029781D" w:rsidR="00B825AA">
        <w:rPr>
          <w:rFonts w:ascii="Segoe UI Semilight" w:hAnsi="Segoe UI Semilight" w:cs="Segoe UI Semilight"/>
        </w:rPr>
        <w:t xml:space="preserve"> the plan was last reviewed</w:t>
      </w:r>
      <w:r w:rsidRPr="0029781D" w:rsidR="008D789F">
        <w:rPr>
          <w:rFonts w:ascii="Segoe UI Semilight" w:hAnsi="Segoe UI Semilight" w:cs="Segoe UI Semilight"/>
        </w:rPr>
        <w:t xml:space="preserve"> or was completed</w:t>
      </w:r>
      <w:r w:rsidRPr="0029781D" w:rsidR="00B825AA">
        <w:rPr>
          <w:rFonts w:ascii="Segoe UI Semilight" w:hAnsi="Segoe UI Semilight" w:cs="Segoe UI Semilight"/>
        </w:rPr>
        <w:t xml:space="preserve">. If different topics (in the preceding column) were reviewed at different times, please separately </w:t>
      </w:r>
      <w:r w:rsidRPr="0029781D" w:rsidR="00192B02">
        <w:rPr>
          <w:rFonts w:ascii="Segoe UI Semilight" w:hAnsi="Segoe UI Semilight" w:cs="Segoe UI Semilight"/>
        </w:rPr>
        <w:t>report</w:t>
      </w:r>
      <w:r w:rsidRPr="0029781D" w:rsidR="00B825AA">
        <w:rPr>
          <w:rFonts w:ascii="Segoe UI Semilight" w:hAnsi="Segoe UI Semilight" w:cs="Segoe UI Semilight"/>
        </w:rPr>
        <w:t xml:space="preserve"> the date each topic was last reviewed in the corresponding space.</w:t>
      </w:r>
    </w:p>
    <w:p w:rsidR="00B825AA" w:rsidRPr="0029781D" w:rsidP="00DB5B46" w14:paraId="4C8AEA51" w14:textId="51CFD74F">
      <w:pPr>
        <w:pStyle w:val="ListParagraph"/>
        <w:rPr>
          <w:rFonts w:ascii="Segoe UI Semilight" w:hAnsi="Segoe UI Semilight" w:cs="Segoe UI Semilight"/>
        </w:rPr>
      </w:pPr>
    </w:p>
    <w:p w:rsidR="00CD3963" w:rsidP="00D46EE1" w14:paraId="2ADAED09" w14:textId="77777777">
      <w:pPr>
        <w:pStyle w:val="NoSpacing"/>
        <w:rPr>
          <w:rFonts w:ascii="Segoe UI Semilight" w:hAnsi="Segoe UI Semilight" w:cs="Segoe UI Semilight"/>
          <w:b/>
          <w:bCs/>
          <w:sz w:val="28"/>
          <w:szCs w:val="28"/>
        </w:rPr>
      </w:pPr>
    </w:p>
    <w:p w:rsidR="00CD3963" w:rsidP="00D46EE1" w14:paraId="206450FD" w14:textId="77777777">
      <w:pPr>
        <w:pStyle w:val="NoSpacing"/>
        <w:rPr>
          <w:rFonts w:ascii="Segoe UI Semilight" w:hAnsi="Segoe UI Semilight" w:cs="Segoe UI Semilight"/>
          <w:b/>
          <w:bCs/>
          <w:sz w:val="28"/>
          <w:szCs w:val="28"/>
        </w:rPr>
      </w:pPr>
    </w:p>
    <w:p w:rsidR="00CD3963" w:rsidP="00D46EE1" w14:paraId="32458B19" w14:textId="77777777">
      <w:pPr>
        <w:pStyle w:val="NoSpacing"/>
        <w:rPr>
          <w:rFonts w:ascii="Segoe UI Semilight" w:hAnsi="Segoe UI Semilight" w:cs="Segoe UI Semilight"/>
          <w:b/>
          <w:bCs/>
          <w:sz w:val="28"/>
          <w:szCs w:val="28"/>
        </w:rPr>
      </w:pPr>
    </w:p>
    <w:p w:rsidR="00CD3963" w:rsidP="00D46EE1" w14:paraId="6937AA7A" w14:textId="77777777">
      <w:pPr>
        <w:pStyle w:val="NoSpacing"/>
        <w:rPr>
          <w:rFonts w:ascii="Segoe UI Semilight" w:hAnsi="Segoe UI Semilight" w:cs="Segoe UI Semilight"/>
          <w:b/>
          <w:bCs/>
          <w:sz w:val="28"/>
          <w:szCs w:val="28"/>
        </w:rPr>
      </w:pPr>
    </w:p>
    <w:p w:rsidR="00D46EE1" w:rsidRPr="0029781D" w:rsidP="00D46EE1" w14:paraId="4DD50064" w14:textId="30F60557">
      <w:pPr>
        <w:pStyle w:val="NoSpacing"/>
        <w:rPr>
          <w:rFonts w:ascii="Segoe UI Semilight" w:hAnsi="Segoe UI Semilight" w:cs="Segoe UI Semilight"/>
          <w:b/>
          <w:bCs/>
          <w:sz w:val="28"/>
          <w:szCs w:val="28"/>
        </w:rPr>
      </w:pPr>
      <w:r w:rsidRPr="0029781D">
        <w:rPr>
          <w:rFonts w:ascii="Segoe UI Semilight" w:hAnsi="Segoe UI Semilight" w:cs="Segoe UI Semilight"/>
          <w:b/>
          <w:bCs/>
          <w:sz w:val="28"/>
          <w:szCs w:val="28"/>
        </w:rPr>
        <w:t>Measures 1.1.1.b</w:t>
      </w:r>
      <w:r w:rsidRPr="0029781D" w:rsidR="00F152E4">
        <w:rPr>
          <w:rFonts w:ascii="Segoe UI Semilight" w:hAnsi="Segoe UI Semilight" w:cs="Segoe UI Semilight"/>
          <w:b/>
          <w:bCs/>
          <w:sz w:val="28"/>
          <w:szCs w:val="28"/>
        </w:rPr>
        <w:t xml:space="preserve"> </w:t>
      </w:r>
      <w:r w:rsidRPr="0029781D" w:rsidR="00F152E4">
        <w:rPr>
          <w:rFonts w:ascii="Segoe UI Semilight" w:hAnsi="Segoe UI Semilight" w:cs="Segoe UI Semilight"/>
          <w:b/>
          <w:bCs/>
          <w:sz w:val="28"/>
          <w:szCs w:val="28"/>
          <w:u w:val="single"/>
        </w:rPr>
        <w:t>and</w:t>
      </w:r>
      <w:r w:rsidRPr="0029781D">
        <w:rPr>
          <w:rFonts w:ascii="Segoe UI Semilight" w:hAnsi="Segoe UI Semilight" w:cs="Segoe UI Semilight"/>
          <w:b/>
          <w:bCs/>
          <w:sz w:val="28"/>
          <w:szCs w:val="28"/>
        </w:rPr>
        <w:t xml:space="preserve"> 1.1.1.c</w:t>
      </w:r>
    </w:p>
    <w:p w:rsidR="00D46EE1" w:rsidRPr="0029781D" w:rsidP="00D46EE1" w14:paraId="2DF2E25A" w14:textId="2D83CDB6">
      <w:pPr>
        <w:pStyle w:val="NoSpacing"/>
        <w:rPr>
          <w:rFonts w:ascii="Segoe UI Semilight" w:hAnsi="Segoe UI Semilight" w:cs="Segoe UI Semilight"/>
          <w:color w:val="000000"/>
          <w:sz w:val="18"/>
          <w:szCs w:val="18"/>
        </w:rPr>
      </w:pPr>
      <w:r w:rsidRPr="0029781D">
        <w:rPr>
          <w:rFonts w:ascii="Segoe UI Semilight" w:hAnsi="Segoe UI Semilight" w:cs="Segoe UI Semilight"/>
          <w:color w:val="000000"/>
          <w:sz w:val="18"/>
          <w:szCs w:val="18"/>
        </w:rPr>
        <w:t xml:space="preserve">CDC is notified of outbreaks within 5 business days of identifying the outbreak </w:t>
      </w:r>
    </w:p>
    <w:p w:rsidR="00D46EE1" w:rsidRPr="0029781D" w:rsidP="00D46EE1" w14:paraId="72312CCD" w14:textId="34779B0E">
      <w:pPr>
        <w:pStyle w:val="NoSpacing"/>
        <w:rPr>
          <w:rFonts w:ascii="Segoe UI Semilight" w:hAnsi="Segoe UI Semilight" w:cs="Segoe UI Semilight"/>
          <w:color w:val="000000"/>
          <w:sz w:val="18"/>
          <w:szCs w:val="18"/>
        </w:rPr>
      </w:pPr>
      <w:r w:rsidRPr="0029781D">
        <w:rPr>
          <w:rFonts w:ascii="Segoe UI Semilight" w:hAnsi="Segoe UI Semilight" w:cs="Segoe UI Semilight"/>
          <w:color w:val="000000"/>
          <w:sz w:val="18"/>
          <w:szCs w:val="18"/>
        </w:rPr>
        <w:t>CDC is notified of all cases associated with an outbreak within 30 days of case investigation start date</w:t>
      </w:r>
    </w:p>
    <w:p w:rsidR="00D46EE1" w:rsidRPr="0029781D" w:rsidP="00D46EE1" w14:paraId="01FD6039" w14:textId="70611C4F">
      <w:pPr>
        <w:pStyle w:val="NoSpacing"/>
        <w:rPr>
          <w:rFonts w:ascii="Segoe UI Semilight" w:hAnsi="Segoe UI Semilight" w:cs="Segoe UI Semilight"/>
          <w:color w:val="000000"/>
          <w:sz w:val="18"/>
          <w:szCs w:val="18"/>
        </w:rPr>
      </w:pPr>
    </w:p>
    <w:p w:rsidR="00246893" w:rsidRPr="005B7236" w:rsidP="00246893" w14:paraId="091E608C" w14:textId="77C290C4">
      <w:pPr>
        <w:pStyle w:val="Heading6"/>
        <w:numPr>
          <w:ilvl w:val="0"/>
          <w:numId w:val="30"/>
        </w:numPr>
        <w:rPr>
          <w:color w:val="auto"/>
        </w:rPr>
      </w:pPr>
      <w:r w:rsidRPr="005B7236">
        <w:rPr>
          <w:rFonts w:ascii="Segoe UI Semilight" w:hAnsi="Segoe UI Semilight" w:cs="Segoe UI Semilight"/>
          <w:color w:val="auto"/>
        </w:rPr>
        <w:t>Th</w:t>
      </w:r>
      <w:r w:rsidRPr="005B7236" w:rsidR="00435336">
        <w:rPr>
          <w:rFonts w:ascii="Segoe UI Semilight" w:hAnsi="Segoe UI Semilight" w:cs="Segoe UI Semilight"/>
          <w:color w:val="auto"/>
        </w:rPr>
        <w:t>ese</w:t>
      </w:r>
      <w:r w:rsidRPr="005B7236">
        <w:rPr>
          <w:rFonts w:ascii="Segoe UI Semilight" w:hAnsi="Segoe UI Semilight" w:cs="Segoe UI Semilight"/>
          <w:color w:val="auto"/>
        </w:rPr>
        <w:t xml:space="preserve"> </w:t>
      </w:r>
      <w:r w:rsidRPr="005B7236" w:rsidR="00435336">
        <w:rPr>
          <w:rFonts w:ascii="Segoe UI Semilight" w:hAnsi="Segoe UI Semilight" w:cs="Segoe UI Semilight"/>
          <w:color w:val="auto"/>
        </w:rPr>
        <w:t>are</w:t>
      </w:r>
      <w:r w:rsidRPr="005B7236">
        <w:rPr>
          <w:rFonts w:ascii="Segoe UI Semilight" w:hAnsi="Segoe UI Semilight" w:cs="Segoe UI Semilight"/>
          <w:color w:val="auto"/>
        </w:rPr>
        <w:t xml:space="preserve"> short-term outcome</w:t>
      </w:r>
      <w:r w:rsidRPr="005B7236" w:rsidR="00435336">
        <w:rPr>
          <w:rFonts w:ascii="Segoe UI Semilight" w:hAnsi="Segoe UI Semilight" w:cs="Segoe UI Semilight"/>
          <w:color w:val="auto"/>
        </w:rPr>
        <w:t>s</w:t>
      </w:r>
      <w:r w:rsidRPr="005B7236">
        <w:rPr>
          <w:rFonts w:ascii="Segoe UI Semilight" w:hAnsi="Segoe UI Semilight" w:cs="Segoe UI Semilight"/>
          <w:color w:val="auto"/>
        </w:rPr>
        <w:t xml:space="preserve"> (years </w:t>
      </w:r>
      <w:r w:rsidRPr="005B7236">
        <w:rPr>
          <w:rStyle w:val="normaltextrun"/>
          <w:rFonts w:ascii="Segoe UI Semilight" w:hAnsi="Segoe UI Semilight" w:cs="Segoe UI Semilight"/>
          <w:color w:val="auto"/>
          <w:bdr w:val="none" w:sz="0" w:space="0" w:color="auto" w:frame="1"/>
        </w:rPr>
        <w:t xml:space="preserve">1–3). </w:t>
      </w:r>
      <w:r w:rsidRPr="005B7236">
        <w:rPr>
          <w:rFonts w:ascii="Segoe UI Semilight" w:hAnsi="Segoe UI Semilight" w:cs="Segoe UI Semilight"/>
          <w:color w:val="auto"/>
        </w:rPr>
        <w:t>In this section, provide information about notifying CDC of newly reported or identified hepatitis-associated outbreaks during the reporting period. An outbreak is defined as an increase in cases of disease clustered in person, place, and time over and above the expected number of cases.</w:t>
      </w:r>
    </w:p>
    <w:p w:rsidR="00742435" w:rsidRPr="0029781D" w:rsidP="001427F8" w14:paraId="2DA85651" w14:textId="77777777">
      <w:pPr>
        <w:pStyle w:val="NoSpacing"/>
        <w:numPr>
          <w:ilvl w:val="0"/>
          <w:numId w:val="12"/>
        </w:numPr>
        <w:rPr>
          <w:rFonts w:ascii="Segoe UI Semilight" w:hAnsi="Segoe UI Semilight" w:cs="Segoe UI Semilight"/>
          <w:b/>
          <w:bCs/>
        </w:rPr>
      </w:pPr>
      <w:r w:rsidRPr="0029781D">
        <w:rPr>
          <w:rFonts w:ascii="Segoe UI Semilight" w:hAnsi="Segoe UI Semilight" w:cs="Segoe UI Semilight"/>
        </w:rPr>
        <w:t>As required for PS21-2103, there is a separate process for reporting outbreaks to CDC within 5 days of outbreak confirmation, that includes a follow-up summary form detailing outbreak response activities.  This process is described in the guidance document “Identifying</w:t>
      </w:r>
      <w:r w:rsidRPr="0029781D">
        <w:rPr>
          <w:rFonts w:ascii="Segoe UI Semilight" w:hAnsi="Segoe UI Semilight" w:cs="Segoe UI Semilight"/>
          <w:i/>
          <w:iCs/>
        </w:rPr>
        <w:t xml:space="preserve"> and reporting outbreaks of viral hepatitis, considerations for health departments</w:t>
      </w:r>
      <w:r w:rsidRPr="0029781D">
        <w:rPr>
          <w:rFonts w:ascii="Segoe UI Semilight" w:hAnsi="Segoe UI Semilight" w:cs="Segoe UI Semilight"/>
        </w:rPr>
        <w:t xml:space="preserve">” which is available on NPIN. It is not a substitute for responding to the outbreak questions in this APR.  </w:t>
      </w:r>
    </w:p>
    <w:p w:rsidR="001427F8" w:rsidRPr="0029781D" w:rsidP="001427F8" w14:paraId="561C47E5" w14:textId="2C27177B">
      <w:pPr>
        <w:pStyle w:val="NoSpacing"/>
        <w:numPr>
          <w:ilvl w:val="0"/>
          <w:numId w:val="12"/>
        </w:numPr>
        <w:rPr>
          <w:rFonts w:ascii="Segoe UI Semilight" w:hAnsi="Segoe UI Semilight" w:cs="Segoe UI Semilight"/>
          <w:b/>
          <w:bCs/>
        </w:rPr>
      </w:pPr>
      <w:r w:rsidRPr="005F29DC">
        <w:rPr>
          <w:rFonts w:ascii="Segoe UI Semilight" w:hAnsi="Segoe UI Semilight" w:cs="Segoe UI Semilight"/>
          <w:b/>
          <w:bCs/>
        </w:rPr>
        <w:t>Hepatitis</w:t>
      </w:r>
      <w:r w:rsidRPr="0029781D">
        <w:rPr>
          <w:rFonts w:ascii="Segoe UI Semilight" w:hAnsi="Segoe UI Semilight" w:cs="Segoe UI Semilight"/>
          <w:b/>
          <w:bCs/>
        </w:rPr>
        <w:t>-associated outbreaks</w:t>
      </w:r>
      <w:r w:rsidRPr="0029781D" w:rsidR="00737635">
        <w:rPr>
          <w:rFonts w:ascii="Segoe UI Semilight" w:hAnsi="Segoe UI Semilight" w:cs="Segoe UI Semilight"/>
          <w:b/>
          <w:bCs/>
        </w:rPr>
        <w:t xml:space="preserve"> — </w:t>
      </w:r>
      <w:r w:rsidRPr="0029781D" w:rsidR="00737635">
        <w:rPr>
          <w:rFonts w:ascii="Segoe UI Semilight" w:hAnsi="Segoe UI Semilight" w:cs="Segoe UI Semilight"/>
        </w:rPr>
        <w:t xml:space="preserve">Report the number </w:t>
      </w:r>
      <w:r w:rsidRPr="0029781D" w:rsidR="00BF7B4B">
        <w:rPr>
          <w:rFonts w:ascii="Segoe UI Semilight" w:hAnsi="Segoe UI Semilight" w:cs="Segoe UI Semilight"/>
        </w:rPr>
        <w:t>of hepatitis-associated outbreaks identified in your jurisdiction</w:t>
      </w:r>
      <w:r w:rsidRPr="0029781D" w:rsidR="00EE141F">
        <w:rPr>
          <w:rFonts w:ascii="Segoe UI Semilight" w:hAnsi="Segoe UI Semilight" w:cs="Segoe UI Semilight"/>
        </w:rPr>
        <w:t xml:space="preserve">. </w:t>
      </w:r>
      <w:r w:rsidRPr="0029781D" w:rsidR="00E4672C">
        <w:rPr>
          <w:rFonts w:ascii="Segoe UI Semilight" w:hAnsi="Segoe UI Semilight" w:cs="Segoe UI Semilight"/>
        </w:rPr>
        <w:t xml:space="preserve">A maximum of </w:t>
      </w:r>
      <w:r w:rsidRPr="0029781D" w:rsidR="001F1041">
        <w:rPr>
          <w:rFonts w:ascii="Segoe UI Semilight" w:hAnsi="Segoe UI Semilight" w:cs="Segoe UI Semilight"/>
        </w:rPr>
        <w:t xml:space="preserve">6 outbreaks can be reported on the APR form. </w:t>
      </w:r>
    </w:p>
    <w:p w:rsidR="00EA35EC" w:rsidRPr="0029781D" w:rsidP="00EA35EC" w14:paraId="78FED526" w14:textId="445ED39A">
      <w:pPr>
        <w:pStyle w:val="NoSpacing"/>
        <w:numPr>
          <w:ilvl w:val="0"/>
          <w:numId w:val="12"/>
        </w:numPr>
        <w:rPr>
          <w:rFonts w:ascii="Segoe UI Semilight" w:hAnsi="Segoe UI Semilight" w:cs="Segoe UI Semilight"/>
          <w:color w:val="000000"/>
        </w:rPr>
      </w:pPr>
      <w:r w:rsidRPr="0029781D">
        <w:rPr>
          <w:rFonts w:ascii="Segoe UI Semilight" w:hAnsi="Segoe UI Semilight" w:cs="Segoe UI Semilight"/>
          <w:b/>
          <w:bCs/>
        </w:rPr>
        <w:t>Jurisdiction</w:t>
      </w:r>
      <w:r w:rsidRPr="0029781D" w:rsidR="00D46EE1">
        <w:rPr>
          <w:rFonts w:ascii="Segoe UI Semilight" w:hAnsi="Segoe UI Semilight" w:cs="Segoe UI Semilight"/>
          <w:b/>
          <w:bCs/>
        </w:rPr>
        <w:t xml:space="preserve">-assigned outbreak ID </w:t>
      </w:r>
      <w:r w:rsidRPr="0029781D" w:rsidR="00217E17">
        <w:rPr>
          <w:rFonts w:ascii="Segoe UI Semilight" w:hAnsi="Segoe UI Semilight" w:cs="Segoe UI Semilight"/>
        </w:rPr>
        <w:t>—</w:t>
      </w:r>
      <w:r w:rsidRPr="0029781D">
        <w:rPr>
          <w:rFonts w:ascii="Segoe UI Semilight" w:hAnsi="Segoe UI Semilight" w:cs="Segoe UI Semilight"/>
          <w:color w:val="000000"/>
        </w:rPr>
        <w:t>A jurisdiction-assigned unique name or identifier for an identified outbreak. For jurisdictions reporting via HL7</w:t>
      </w:r>
      <w:r w:rsidRPr="0029781D" w:rsidR="00A8109D">
        <w:rPr>
          <w:rFonts w:ascii="Segoe UI Semilight" w:hAnsi="Segoe UI Semilight" w:cs="Segoe UI Semilight"/>
          <w:color w:val="000000"/>
        </w:rPr>
        <w:t>,</w:t>
      </w:r>
      <w:r w:rsidRPr="0029781D">
        <w:rPr>
          <w:rFonts w:ascii="Segoe UI Semilight" w:hAnsi="Segoe UI Semilight" w:cs="Segoe UI Semilight"/>
          <w:color w:val="000000"/>
        </w:rPr>
        <w:t xml:space="preserve"> this is</w:t>
      </w:r>
      <w:r w:rsidRPr="0029781D">
        <w:rPr>
          <w:rFonts w:ascii="Segoe UI Semilight" w:hAnsi="Segoe UI Semilight" w:cs="Segoe UI Semilight"/>
        </w:rPr>
        <w:t xml:space="preserve"> PHIN variable code=INV151 and data element identifier=77981-9.</w:t>
      </w:r>
    </w:p>
    <w:p w:rsidR="00AA7479" w:rsidRPr="0029781D" w:rsidP="000A7E8E" w14:paraId="14F9CF63" w14:textId="5ED933B0">
      <w:pPr>
        <w:pStyle w:val="NoSpacing"/>
        <w:numPr>
          <w:ilvl w:val="0"/>
          <w:numId w:val="12"/>
        </w:numPr>
        <w:rPr>
          <w:rFonts w:ascii="Segoe UI Semilight" w:hAnsi="Segoe UI Semilight" w:cs="Segoe UI Semilight"/>
        </w:rPr>
      </w:pPr>
      <w:r w:rsidRPr="0029781D">
        <w:rPr>
          <w:rFonts w:ascii="Segoe UI Semilight" w:hAnsi="Segoe UI Semilight" w:cs="Segoe UI Semilight"/>
          <w:b/>
          <w:bCs/>
        </w:rPr>
        <w:t>Outbreak type</w:t>
      </w:r>
      <w:r w:rsidRPr="0029781D" w:rsidR="005C21A9">
        <w:rPr>
          <w:rFonts w:ascii="Segoe UI Semilight" w:hAnsi="Segoe UI Semilight" w:cs="Segoe UI Semilight"/>
          <w:b/>
          <w:bCs/>
        </w:rPr>
        <w:t xml:space="preserve"> (select one)</w:t>
      </w:r>
      <w:r w:rsidRPr="0029781D" w:rsidR="00217E17">
        <w:rPr>
          <w:rFonts w:ascii="Segoe UI Semilight" w:hAnsi="Segoe UI Semilight" w:cs="Segoe UI Semilight"/>
        </w:rPr>
        <w:t xml:space="preserve">— </w:t>
      </w:r>
      <w:r w:rsidRPr="0029781D" w:rsidR="00192B02">
        <w:rPr>
          <w:rFonts w:ascii="Segoe UI Semilight" w:hAnsi="Segoe UI Semilight" w:cs="Segoe UI Semilight"/>
        </w:rPr>
        <w:t>Report</w:t>
      </w:r>
      <w:r w:rsidRPr="0029781D">
        <w:rPr>
          <w:rFonts w:ascii="Segoe UI Semilight" w:hAnsi="Segoe UI Semilight" w:cs="Segoe UI Semilight"/>
        </w:rPr>
        <w:t xml:space="preserve"> the type of viral hepatitis identified in association with the outbreak at the time of this report. </w:t>
      </w:r>
      <w:r w:rsidRPr="0029781D" w:rsidR="00405BF4">
        <w:rPr>
          <w:rFonts w:ascii="Segoe UI Semilight" w:hAnsi="Segoe UI Semilight" w:cs="Segoe UI Semilight"/>
        </w:rPr>
        <w:t>Document i</w:t>
      </w:r>
      <w:r w:rsidRPr="0029781D" w:rsidR="00811DF0">
        <w:rPr>
          <w:rFonts w:ascii="Segoe UI Semilight" w:hAnsi="Segoe UI Semilight" w:cs="Segoe UI Semilight"/>
        </w:rPr>
        <w:t xml:space="preserve">f multiple </w:t>
      </w:r>
      <w:r w:rsidRPr="0029781D">
        <w:rPr>
          <w:rFonts w:ascii="Segoe UI Semilight" w:hAnsi="Segoe UI Semilight" w:cs="Segoe UI Semilight"/>
        </w:rPr>
        <w:t xml:space="preserve">types of viral hepatitis </w:t>
      </w:r>
      <w:r w:rsidRPr="0029781D" w:rsidR="00811DF0">
        <w:rPr>
          <w:rFonts w:ascii="Segoe UI Semilight" w:hAnsi="Segoe UI Semilight" w:cs="Segoe UI Semilight"/>
        </w:rPr>
        <w:t xml:space="preserve">are included </w:t>
      </w:r>
      <w:r w:rsidRPr="0029781D">
        <w:rPr>
          <w:rFonts w:ascii="Segoe UI Semilight" w:hAnsi="Segoe UI Semilight" w:cs="Segoe UI Semilight"/>
        </w:rPr>
        <w:t xml:space="preserve">in the current outbreak case </w:t>
      </w:r>
      <w:r w:rsidRPr="0029781D" w:rsidR="00405BF4">
        <w:rPr>
          <w:rFonts w:ascii="Segoe UI Semilight" w:hAnsi="Segoe UI Semilight" w:cs="Segoe UI Semilight"/>
        </w:rPr>
        <w:t xml:space="preserve">definition </w:t>
      </w:r>
      <w:r w:rsidRPr="0029781D">
        <w:rPr>
          <w:rFonts w:ascii="Segoe UI Semilight" w:hAnsi="Segoe UI Semilight" w:cs="Segoe UI Semilight"/>
        </w:rPr>
        <w:t>by checking</w:t>
      </w:r>
      <w:r w:rsidRPr="0029781D" w:rsidR="009D467B">
        <w:rPr>
          <w:rFonts w:ascii="Segoe UI Semilight" w:hAnsi="Segoe UI Semilight" w:cs="Segoe UI Semilight"/>
        </w:rPr>
        <w:t xml:space="preserve"> </w:t>
      </w:r>
      <w:r w:rsidRPr="0029781D" w:rsidR="008407FD">
        <w:rPr>
          <w:rFonts w:ascii="Segoe UI Semilight" w:hAnsi="Segoe UI Semilight" w:cs="Segoe UI Semilight"/>
        </w:rPr>
        <w:t xml:space="preserve">“hepatitis B and hepatitis C” </w:t>
      </w:r>
      <w:r w:rsidRPr="0029781D" w:rsidR="009D467B">
        <w:rPr>
          <w:rFonts w:ascii="Segoe UI Semilight" w:hAnsi="Segoe UI Semilight" w:cs="Segoe UI Semilight"/>
        </w:rPr>
        <w:t>or</w:t>
      </w:r>
      <w:r w:rsidRPr="0029781D">
        <w:rPr>
          <w:rFonts w:ascii="Segoe UI Semilight" w:hAnsi="Segoe UI Semilight" w:cs="Segoe UI Semilight"/>
        </w:rPr>
        <w:t xml:space="preserve"> </w:t>
      </w:r>
      <w:r w:rsidRPr="0029781D" w:rsidR="00331FDC">
        <w:rPr>
          <w:rFonts w:ascii="Segoe UI Semilight" w:hAnsi="Segoe UI Semilight" w:cs="Segoe UI Semilight"/>
        </w:rPr>
        <w:t>“</w:t>
      </w:r>
      <w:r w:rsidRPr="0029781D">
        <w:rPr>
          <w:rFonts w:ascii="Segoe UI Semilight" w:hAnsi="Segoe UI Semilight" w:cs="Segoe UI Semilight"/>
        </w:rPr>
        <w:t>other, specify</w:t>
      </w:r>
      <w:r w:rsidRPr="0029781D" w:rsidR="00331FDC">
        <w:rPr>
          <w:rFonts w:ascii="Segoe UI Semilight" w:hAnsi="Segoe UI Semilight" w:cs="Segoe UI Semilight"/>
        </w:rPr>
        <w:t>”</w:t>
      </w:r>
      <w:r w:rsidRPr="0029781D">
        <w:rPr>
          <w:rFonts w:ascii="Segoe UI Semilight" w:hAnsi="Segoe UI Semilight" w:cs="Segoe UI Semilight"/>
        </w:rPr>
        <w:t xml:space="preserve"> and </w:t>
      </w:r>
      <w:r w:rsidRPr="0029781D" w:rsidR="00331FDC">
        <w:rPr>
          <w:rFonts w:ascii="Segoe UI Semilight" w:hAnsi="Segoe UI Semilight" w:cs="Segoe UI Semilight"/>
        </w:rPr>
        <w:t>providing the hepatitis types</w:t>
      </w:r>
      <w:r w:rsidRPr="0029781D">
        <w:rPr>
          <w:rFonts w:ascii="Segoe UI Semilight" w:hAnsi="Segoe UI Semilight" w:cs="Segoe UI Semilight"/>
        </w:rPr>
        <w:t xml:space="preserve">. </w:t>
      </w:r>
    </w:p>
    <w:p w:rsidR="000A7E8E" w:rsidRPr="0029781D" w:rsidP="00896D27" w14:paraId="334539D5" w14:textId="322927D2">
      <w:pPr>
        <w:pStyle w:val="NoSpacing"/>
        <w:numPr>
          <w:ilvl w:val="1"/>
          <w:numId w:val="12"/>
        </w:numPr>
        <w:rPr>
          <w:rFonts w:ascii="Segoe UI Semilight" w:hAnsi="Segoe UI Semilight" w:cs="Segoe UI Semilight"/>
        </w:rPr>
      </w:pPr>
      <w:r w:rsidRPr="0029781D">
        <w:rPr>
          <w:rFonts w:ascii="Segoe UI Semilight" w:hAnsi="Segoe UI Semilight" w:cs="Segoe UI Semilight"/>
        </w:rPr>
        <w:t xml:space="preserve">If viral hepatitis coinfection is incidentally noted in association with the outbreak, then do not indicate the coinfection in this field. For example, if hepatitis C coinfection is noted among case-patients in an outbreak of hepatitis A spread person-to-person in association with injection or non-injection drug use or homelessness, but hepatitis C status is not part of the outbreak case definition, then check only “hepatitis A.” </w:t>
      </w:r>
    </w:p>
    <w:p w:rsidR="000A7E8E" w:rsidRPr="0029781D" w:rsidP="000A7E8E" w14:paraId="007361EF" w14:textId="37769EE8">
      <w:pPr>
        <w:pStyle w:val="NoSpacing"/>
        <w:numPr>
          <w:ilvl w:val="0"/>
          <w:numId w:val="12"/>
        </w:numPr>
        <w:rPr>
          <w:rFonts w:ascii="Segoe UI Semilight" w:hAnsi="Segoe UI Semilight" w:cs="Segoe UI Semilight"/>
        </w:rPr>
      </w:pPr>
      <w:r w:rsidRPr="0029781D">
        <w:rPr>
          <w:rFonts w:ascii="Segoe UI Semilight" w:hAnsi="Segoe UI Semilight" w:cs="Segoe UI Semilight"/>
          <w:b/>
          <w:bCs/>
        </w:rPr>
        <w:t>Date outbreak was confirmed (</w:t>
      </w:r>
      <w:r w:rsidRPr="0029781D">
        <w:rPr>
          <w:rFonts w:ascii="Segoe UI Semilight" w:hAnsi="Segoe UI Semilight" w:cs="Segoe UI Semilight"/>
          <w:b/>
          <w:bCs/>
          <w:i/>
          <w:iCs/>
        </w:rPr>
        <w:t>MM/DD/YYYY</w:t>
      </w:r>
      <w:r w:rsidRPr="0029781D">
        <w:rPr>
          <w:rFonts w:ascii="Segoe UI Semilight" w:hAnsi="Segoe UI Semilight" w:cs="Segoe UI Semilight"/>
          <w:b/>
          <w:bCs/>
        </w:rPr>
        <w:t xml:space="preserve">) </w:t>
      </w:r>
      <w:r w:rsidRPr="0029781D" w:rsidR="00217E17">
        <w:rPr>
          <w:rFonts w:ascii="Segoe UI Semilight" w:hAnsi="Segoe UI Semilight" w:cs="Segoe UI Semilight"/>
        </w:rPr>
        <w:t xml:space="preserve">— </w:t>
      </w:r>
      <w:r w:rsidRPr="0029781D" w:rsidR="00940F5C">
        <w:rPr>
          <w:rFonts w:ascii="Segoe UI Semilight" w:hAnsi="Segoe UI Semilight" w:cs="Segoe UI Semilight"/>
        </w:rPr>
        <w:t xml:space="preserve">Report the date that the jurisdiction had accumulated sufficient person, place, and time data during preliminary investigation to reasonably conclude that an outbreak exists.  </w:t>
      </w:r>
    </w:p>
    <w:p w:rsidR="009647AB" w:rsidRPr="0029781D" w:rsidP="009647AB" w14:paraId="5A5F58E1" w14:textId="4615146E">
      <w:pPr>
        <w:pStyle w:val="NoSpacing"/>
        <w:numPr>
          <w:ilvl w:val="0"/>
          <w:numId w:val="12"/>
        </w:numPr>
        <w:rPr>
          <w:rFonts w:ascii="Segoe UI Semilight" w:hAnsi="Segoe UI Semilight" w:cs="Segoe UI Semilight"/>
        </w:rPr>
      </w:pPr>
      <w:r w:rsidRPr="0029781D">
        <w:rPr>
          <w:rFonts w:ascii="Segoe UI Semilight" w:hAnsi="Segoe UI Semilight" w:cs="Segoe UI Semilight"/>
          <w:b/>
          <w:bCs/>
        </w:rPr>
        <w:t xml:space="preserve">Number of outbreak-associated cases </w:t>
      </w:r>
      <w:r w:rsidRPr="0029781D">
        <w:rPr>
          <w:rFonts w:ascii="Segoe UI Semilight" w:hAnsi="Segoe UI Semilight" w:cs="Segoe UI Semilight"/>
        </w:rPr>
        <w:t xml:space="preserve">— This measure is the number of cases that met the current outbreak case definition and the surveillance case definition as of the close of the reporting period. </w:t>
      </w:r>
    </w:p>
    <w:p w:rsidR="009647AB" w:rsidRPr="00063C69" w:rsidP="0C6D8DBF" w14:paraId="16E18C47" w14:textId="3303C8D7">
      <w:pPr>
        <w:pStyle w:val="NoSpacing"/>
        <w:numPr>
          <w:ilvl w:val="1"/>
          <w:numId w:val="12"/>
        </w:numPr>
        <w:rPr>
          <w:rStyle w:val="Hyperlink"/>
          <w:rFonts w:ascii="Segoe UI Semilight" w:hAnsi="Segoe UI Semilight" w:cs="Segoe UI Semilight"/>
        </w:rPr>
      </w:pPr>
      <w:r w:rsidRPr="0029781D">
        <w:rPr>
          <w:rFonts w:ascii="Segoe UI Semilight" w:hAnsi="Segoe UI Semilight" w:cs="Segoe UI Semilight"/>
          <w:b/>
          <w:bCs/>
        </w:rPr>
        <w:t>Surveillance case definitions</w:t>
      </w:r>
      <w:r w:rsidRPr="0029781D">
        <w:rPr>
          <w:rFonts w:ascii="Segoe UI Semilight" w:hAnsi="Segoe UI Semilight" w:cs="Segoe UI Semilight"/>
        </w:rPr>
        <w:t xml:space="preserve"> are found at: </w:t>
      </w:r>
      <w:r w:rsidR="00063C69">
        <w:rPr>
          <w:rFonts w:ascii="Segoe UI Semilight" w:hAnsi="Segoe UI Semilight" w:cs="Segoe UI Semilight"/>
        </w:rPr>
        <w:fldChar w:fldCharType="begin"/>
      </w:r>
      <w:r w:rsidR="00D6463B">
        <w:rPr>
          <w:rFonts w:ascii="Segoe UI Semilight" w:hAnsi="Segoe UI Semilight" w:cs="Segoe UI Semilight"/>
        </w:rPr>
        <w:instrText>HYPERLINK "https://ndc.services.cdc.gov/"</w:instrText>
      </w:r>
      <w:r w:rsidR="00063C69">
        <w:rPr>
          <w:rFonts w:ascii="Segoe UI Semilight" w:hAnsi="Segoe UI Semilight" w:cs="Segoe UI Semilight"/>
        </w:rPr>
        <w:fldChar w:fldCharType="separate"/>
      </w:r>
      <w:r w:rsidRPr="00063C69">
        <w:rPr>
          <w:rStyle w:val="Hyperlink"/>
          <w:rFonts w:ascii="Segoe UI Semilight" w:hAnsi="Segoe UI Semilight" w:cs="Segoe UI Semilight"/>
        </w:rPr>
        <w:t>Surveillance Case Definitions for Current and Historical Conditions | NNDSS (cdc.gov)</w:t>
      </w:r>
    </w:p>
    <w:p w:rsidR="009647AB" w:rsidRPr="0029781D" w:rsidP="00296FC1" w14:paraId="7F00BCFE" w14:textId="4D79A170">
      <w:pPr>
        <w:pStyle w:val="NoSpacing"/>
        <w:numPr>
          <w:ilvl w:val="1"/>
          <w:numId w:val="12"/>
        </w:numPr>
        <w:rPr>
          <w:rFonts w:ascii="Segoe UI Semilight" w:hAnsi="Segoe UI Semilight" w:cs="Segoe UI Semilight"/>
        </w:rPr>
      </w:pPr>
      <w:r>
        <w:rPr>
          <w:rFonts w:ascii="Segoe UI Semilight" w:hAnsi="Segoe UI Semilight" w:cs="Segoe UI Semilight"/>
        </w:rPr>
        <w:fldChar w:fldCharType="end"/>
      </w:r>
      <w:r w:rsidRPr="0029781D">
        <w:rPr>
          <w:rFonts w:ascii="Segoe UI Semilight" w:hAnsi="Segoe UI Semilight" w:cs="Segoe UI Semilight"/>
          <w:b/>
          <w:bCs/>
        </w:rPr>
        <w:t>Outbreak case definitions</w:t>
      </w:r>
      <w:r w:rsidRPr="0029781D">
        <w:rPr>
          <w:rFonts w:ascii="Segoe UI Semilight" w:hAnsi="Segoe UI Semilight" w:cs="Segoe UI Semilight"/>
        </w:rPr>
        <w:t xml:space="preserve"> are developed by the outbreak investigation team for each outbreak and specify case definition criteria in person, place, and time for cases that are included in the outbreak. Cases meeting the outbreak case definition often also meet the surveillance case definition; however, there are many exceptions. For example, for some outbreaks, asymptomatic cases of hepatitis B or C might be included as outbreak cases based on molecular or epidemiological evidence whereas they might not meet the surveillance case definition. In some outbreaks of hepatitis B, case patients with isolated positive IgM anti-HBc might be included during the initial phase of the investigation based </w:t>
      </w:r>
      <w:r w:rsidRPr="0029781D">
        <w:rPr>
          <w:rFonts w:ascii="Segoe UI Semilight" w:hAnsi="Segoe UI Semilight" w:cs="Segoe UI Semilight"/>
        </w:rPr>
        <w:t>on a broad outbreak case definition; these patients would not meet a surveillance case definition and might not meet a final</w:t>
      </w:r>
      <w:r w:rsidRPr="0029781D" w:rsidR="00043BB4">
        <w:rPr>
          <w:rFonts w:ascii="Segoe UI Semilight" w:hAnsi="Segoe UI Semilight" w:cs="Segoe UI Semilight"/>
        </w:rPr>
        <w:t xml:space="preserve"> and</w:t>
      </w:r>
      <w:r w:rsidRPr="0029781D">
        <w:rPr>
          <w:rFonts w:ascii="Segoe UI Semilight" w:hAnsi="Segoe UI Semilight" w:cs="Segoe UI Semilight"/>
        </w:rPr>
        <w:t xml:space="preserve"> more narrow outbreak case definition.</w:t>
      </w:r>
    </w:p>
    <w:p w:rsidR="000A7E8E" w:rsidRPr="0029781D" w:rsidP="000A7E8E" w14:paraId="3E08181F" w14:textId="52887638">
      <w:pPr>
        <w:pStyle w:val="NoSpacing"/>
        <w:numPr>
          <w:ilvl w:val="0"/>
          <w:numId w:val="12"/>
        </w:numPr>
        <w:rPr>
          <w:rFonts w:ascii="Segoe UI Semilight" w:hAnsi="Segoe UI Semilight" w:cs="Segoe UI Semilight"/>
        </w:rPr>
      </w:pPr>
      <w:r w:rsidRPr="0029781D">
        <w:rPr>
          <w:rFonts w:ascii="Segoe UI Semilight" w:hAnsi="Segoe UI Semilight" w:cs="Segoe UI Semilight"/>
          <w:b/>
          <w:bCs/>
        </w:rPr>
        <w:t>Was</w:t>
      </w:r>
      <w:r w:rsidRPr="0029781D" w:rsidR="00E01BAA">
        <w:rPr>
          <w:rFonts w:ascii="Segoe UI Semilight" w:hAnsi="Segoe UI Semilight" w:cs="Segoe UI Semilight"/>
          <w:b/>
          <w:bCs/>
        </w:rPr>
        <w:t xml:space="preserve"> the</w:t>
      </w:r>
      <w:r w:rsidRPr="0029781D" w:rsidR="00D46EE1">
        <w:rPr>
          <w:rFonts w:ascii="Segoe UI Semilight" w:hAnsi="Segoe UI Semilight" w:cs="Segoe UI Semilight"/>
          <w:b/>
          <w:bCs/>
        </w:rPr>
        <w:t xml:space="preserve"> outbreak was reported to CDC </w:t>
      </w:r>
      <w:r w:rsidRPr="0029781D" w:rsidR="00217E17">
        <w:rPr>
          <w:rFonts w:ascii="Segoe UI Semilight" w:hAnsi="Segoe UI Semilight" w:cs="Segoe UI Semilight"/>
        </w:rPr>
        <w:t xml:space="preserve">— </w:t>
      </w:r>
      <w:r w:rsidRPr="0029781D" w:rsidR="00186FE7">
        <w:rPr>
          <w:rFonts w:ascii="Segoe UI Semilight" w:hAnsi="Segoe UI Semilight" w:cs="Segoe UI Semilight"/>
        </w:rPr>
        <w:t xml:space="preserve">Report if the outbreak was reported to CDC and the associated time frame.  </w:t>
      </w:r>
      <w:bookmarkStart w:id="0" w:name="_Hlk63170250"/>
    </w:p>
    <w:p w:rsidR="00D46EE1" w:rsidRPr="0029781D" w:rsidP="00FB3431" w14:paraId="1C9F3304" w14:textId="4453EA76">
      <w:pPr>
        <w:pStyle w:val="NoSpacing"/>
        <w:numPr>
          <w:ilvl w:val="0"/>
          <w:numId w:val="12"/>
        </w:numPr>
        <w:rPr>
          <w:rFonts w:ascii="Segoe UI Semilight" w:hAnsi="Segoe UI Semilight" w:cs="Segoe UI Semilight"/>
        </w:rPr>
      </w:pPr>
      <w:r w:rsidRPr="0029781D">
        <w:rPr>
          <w:rFonts w:ascii="Segoe UI Semilight" w:hAnsi="Segoe UI Semilight" w:cs="Segoe UI Semilight"/>
          <w:b/>
          <w:bCs/>
        </w:rPr>
        <w:t>Was the o</w:t>
      </w:r>
      <w:r w:rsidRPr="0029781D">
        <w:rPr>
          <w:rFonts w:ascii="Segoe UI Semilight" w:hAnsi="Segoe UI Semilight" w:cs="Segoe UI Semilight"/>
          <w:b/>
          <w:bCs/>
        </w:rPr>
        <w:t>utbreak</w:t>
      </w:r>
      <w:r w:rsidRPr="0029781D">
        <w:rPr>
          <w:rFonts w:ascii="Segoe UI Semilight" w:hAnsi="Segoe UI Semilight" w:cs="Segoe UI Semilight"/>
          <w:b/>
          <w:bCs/>
        </w:rPr>
        <w:t xml:space="preserve"> later determined not to be an outbreak</w:t>
      </w:r>
      <w:r w:rsidRPr="0029781D" w:rsidR="00217E17">
        <w:rPr>
          <w:rFonts w:ascii="Segoe UI Semilight" w:hAnsi="Segoe UI Semilight" w:cs="Segoe UI Semilight"/>
        </w:rPr>
        <w:t xml:space="preserve">— </w:t>
      </w:r>
      <w:r w:rsidRPr="0029781D" w:rsidR="00192B02">
        <w:rPr>
          <w:rFonts w:ascii="Segoe UI Semilight" w:hAnsi="Segoe UI Semilight" w:cs="Segoe UI Semilight"/>
        </w:rPr>
        <w:t>Report</w:t>
      </w:r>
      <w:r w:rsidRPr="0029781D">
        <w:rPr>
          <w:rFonts w:ascii="Segoe UI Semilight" w:hAnsi="Segoe UI Semilight" w:cs="Segoe UI Semilight"/>
        </w:rPr>
        <w:t xml:space="preserve"> the outbreak status from the options available. For the purposes of this report, an outbreak is confirmed if the outbreak has been sufficiently investigated by the jurisdiction so that the jurisdiction can confirm that the number of cases meeting the outbreak case definition are </w:t>
      </w:r>
      <w:r w:rsidRPr="0029781D">
        <w:rPr>
          <w:rFonts w:ascii="Segoe UI Semilight" w:hAnsi="Segoe UI Semilight" w:cs="Segoe UI Semilight"/>
        </w:rPr>
        <w:t>in excess of</w:t>
      </w:r>
      <w:r w:rsidRPr="0029781D">
        <w:rPr>
          <w:rFonts w:ascii="Segoe UI Semilight" w:hAnsi="Segoe UI Semilight" w:cs="Segoe UI Semilight"/>
        </w:rPr>
        <w:t xml:space="preserve"> the expected number of cases in person, place, and time. An outbreak might be considered a confirmed outbreak before investigation is completed. </w:t>
      </w:r>
      <w:bookmarkEnd w:id="0"/>
      <w:r w:rsidRPr="0029781D">
        <w:rPr>
          <w:rFonts w:ascii="Segoe UI Semilight" w:hAnsi="Segoe UI Semilight" w:cs="Segoe UI Semilight"/>
        </w:rPr>
        <w:t xml:space="preserve">Here are two hypothetical examples of situations where an outbreak was initially suspected by the jurisdiction, but was not confirmed to be an outbreak: </w:t>
      </w:r>
    </w:p>
    <w:p w:rsidR="00D46EE1" w:rsidRPr="0029781D" w:rsidP="00152CAE" w14:paraId="2274D80E" w14:textId="5A838220">
      <w:pPr>
        <w:pStyle w:val="NoSpacing"/>
        <w:numPr>
          <w:ilvl w:val="1"/>
          <w:numId w:val="13"/>
        </w:numPr>
        <w:rPr>
          <w:rFonts w:ascii="Segoe UI Semilight" w:hAnsi="Segoe UI Semilight" w:cs="Segoe UI Semilight"/>
        </w:rPr>
      </w:pPr>
      <w:r w:rsidRPr="0029781D">
        <w:rPr>
          <w:rFonts w:ascii="Segoe UI Semilight" w:hAnsi="Segoe UI Semilight" w:cs="Segoe UI Semilight"/>
        </w:rPr>
        <w:t xml:space="preserve">Example #1- </w:t>
      </w:r>
      <w:r w:rsidRPr="0029781D">
        <w:rPr>
          <w:rFonts w:ascii="Segoe UI Semilight" w:hAnsi="Segoe UI Semilight" w:cs="Segoe UI Semilight"/>
        </w:rPr>
        <w:t xml:space="preserve">Two dialysis patients in the same unit seroconverted from anti-HCV negative to anti-HCV positive over a three-month period. This was reported to CDC as an outbreak and CDC consultation was requested. HCV </w:t>
      </w:r>
      <w:r w:rsidRPr="0029781D">
        <w:rPr>
          <w:rFonts w:ascii="Segoe UI Semilight" w:hAnsi="Segoe UI Semilight" w:cs="Segoe UI Semilight"/>
        </w:rPr>
        <w:t>quasispecies</w:t>
      </w:r>
      <w:r w:rsidRPr="0029781D">
        <w:rPr>
          <w:rFonts w:ascii="Segoe UI Semilight" w:hAnsi="Segoe UI Semilight" w:cs="Segoe UI Semilight"/>
        </w:rPr>
        <w:t xml:space="preserve"> analysis of RNA from all chronic and acute hepatitis C cases in the unit was performed and </w:t>
      </w:r>
      <w:r w:rsidRPr="0029781D">
        <w:rPr>
          <w:rFonts w:ascii="Segoe UI Semilight" w:hAnsi="Segoe UI Semilight" w:cs="Segoe UI Semilight"/>
        </w:rPr>
        <w:t>quasispecies</w:t>
      </w:r>
      <w:r w:rsidRPr="0029781D">
        <w:rPr>
          <w:rFonts w:ascii="Segoe UI Semilight" w:hAnsi="Segoe UI Semilight" w:cs="Segoe UI Semilight"/>
        </w:rPr>
        <w:t xml:space="preserve"> from both acute cases were unrelated to each other and any other HCV RNA patient specimens from patients in the dialysis unit. On further questioning, one of the patients with acute hepatitis C admitted to sharing injection paraphernalia and heroin with a family member. Investigators concluded that this was not an outbreak.  </w:t>
      </w:r>
    </w:p>
    <w:p w:rsidR="00466020" w:rsidRPr="0029781D" w:rsidP="00FB3431" w14:paraId="459D04BF" w14:textId="62E5DBA1">
      <w:pPr>
        <w:pStyle w:val="NoSpacing"/>
        <w:numPr>
          <w:ilvl w:val="1"/>
          <w:numId w:val="13"/>
        </w:numPr>
        <w:rPr>
          <w:rFonts w:ascii="Segoe UI Semilight" w:hAnsi="Segoe UI Semilight" w:cs="Segoe UI Semilight"/>
        </w:rPr>
      </w:pPr>
      <w:r w:rsidRPr="0029781D">
        <w:rPr>
          <w:rFonts w:ascii="Segoe UI Semilight" w:hAnsi="Segoe UI Semilight" w:cs="Segoe UI Semilight"/>
        </w:rPr>
        <w:t xml:space="preserve">Example #2- </w:t>
      </w:r>
      <w:r w:rsidRPr="0029781D" w:rsidR="00D46EE1">
        <w:rPr>
          <w:rFonts w:ascii="Segoe UI Semilight" w:hAnsi="Segoe UI Semilight" w:cs="Segoe UI Semilight"/>
        </w:rPr>
        <w:t>A county health department identified a cluster of 9 cases of acute hepatitis B infection in people engaging in male-to-male sexual contact and/or methamphetamine injection during a one-month period and the possible outbreak was reported to CDC. A vaccination campaign was undertaken in collaboration with providers serving the population impacted by the outbreak. On further investigation, two cases were determined to have false-positive anti-HBc IgM because anti-HBc total and anti-HBs were both negative during follow-up, and one case was determined to have chronic HBV infection after old laboratory results were identified in medical records. None of the remaining cases had sexual or needle-sharing partners in common and HBV DNA from four available patient specimens tested in the DVH laboratory were not closely related. By the end of the calendar year, reported cases of HBV were not significantly elevated over reported cases in the county from the previous two years. The health department concluded that the transient rise in HBV incidence did not represent a true outbreak.</w:t>
      </w:r>
    </w:p>
    <w:p w:rsidR="00C36506" w:rsidRPr="0029781D" w:rsidP="00296FC1" w14:paraId="735890A8" w14:textId="62EB6EE4">
      <w:pPr>
        <w:pStyle w:val="NoSpacing"/>
        <w:numPr>
          <w:ilvl w:val="0"/>
          <w:numId w:val="13"/>
        </w:numPr>
        <w:rPr>
          <w:rFonts w:ascii="Segoe UI Semilight" w:hAnsi="Segoe UI Semilight" w:cs="Segoe UI Semilight"/>
        </w:rPr>
      </w:pPr>
      <w:r w:rsidRPr="0029781D">
        <w:rPr>
          <w:rFonts w:ascii="Segoe UI Semilight" w:hAnsi="Segoe UI Semilight" w:cs="Segoe UI Semilight"/>
          <w:b/>
          <w:bCs/>
        </w:rPr>
        <w:t>Out of the n</w:t>
      </w:r>
      <w:r w:rsidRPr="0029781D" w:rsidR="00D46EE1">
        <w:rPr>
          <w:rFonts w:ascii="Segoe UI Semilight" w:hAnsi="Segoe UI Semilight" w:cs="Segoe UI Semilight"/>
          <w:b/>
          <w:bCs/>
        </w:rPr>
        <w:t>umber of outbreak-associated cases</w:t>
      </w:r>
      <w:r w:rsidRPr="0029781D">
        <w:rPr>
          <w:rFonts w:ascii="Segoe UI Semilight" w:hAnsi="Segoe UI Semilight" w:cs="Segoe UI Semilight"/>
          <w:b/>
          <w:bCs/>
        </w:rPr>
        <w:t>, how many were</w:t>
      </w:r>
      <w:r w:rsidRPr="0029781D" w:rsidR="00D46EE1">
        <w:rPr>
          <w:rFonts w:ascii="Segoe UI Semilight" w:hAnsi="Segoe UI Semilight" w:cs="Segoe UI Semilight"/>
          <w:b/>
          <w:bCs/>
        </w:rPr>
        <w:t xml:space="preserve"> reported to CDC within 30 days of case investigation start date</w:t>
      </w:r>
      <w:r w:rsidR="00817703">
        <w:rPr>
          <w:rFonts w:ascii="Segoe UI Semilight" w:hAnsi="Segoe UI Semilight" w:cs="Segoe UI Semilight"/>
          <w:b/>
          <w:bCs/>
        </w:rPr>
        <w:t xml:space="preserve"> </w:t>
      </w:r>
      <w:r w:rsidRPr="000C12CB" w:rsidR="000C12CB">
        <w:rPr>
          <w:rStyle w:val="cf01"/>
          <w:b/>
          <w:bCs/>
        </w:rPr>
        <w:t>(or if unavailable the proxy field being used</w:t>
      </w:r>
      <w:r w:rsidR="000C12CB">
        <w:rPr>
          <w:rStyle w:val="cf01"/>
        </w:rPr>
        <w:t>)</w:t>
      </w:r>
      <w:r w:rsidR="00817703">
        <w:rPr>
          <w:rFonts w:ascii="Segoe UI Semilight" w:hAnsi="Segoe UI Semilight" w:cs="Segoe UI Semilight"/>
          <w:b/>
          <w:bCs/>
        </w:rPr>
        <w:t xml:space="preserve"> </w:t>
      </w:r>
      <w:r w:rsidRPr="0029781D" w:rsidR="00184CD4">
        <w:rPr>
          <w:rFonts w:ascii="Segoe UI Semilight" w:hAnsi="Segoe UI Semilight" w:cs="Segoe UI Semilight"/>
        </w:rPr>
        <w:t xml:space="preserve">— </w:t>
      </w:r>
      <w:r w:rsidRPr="0029781D" w:rsidR="00D46EE1">
        <w:rPr>
          <w:rFonts w:ascii="Segoe UI Semilight" w:hAnsi="Segoe UI Semilight" w:cs="Segoe UI Semilight"/>
        </w:rPr>
        <w:t xml:space="preserve">This measure applies to all cases of disease that met both the outbreak case definition and the surveillance case definition. Of these cases, record the number of cases reported to CDC within 30 days after </w:t>
      </w:r>
      <w:r w:rsidRPr="0029781D" w:rsidR="00AB4977">
        <w:rPr>
          <w:rFonts w:ascii="Segoe UI Semilight" w:hAnsi="Segoe UI Semilight" w:cs="Segoe UI Semilight"/>
        </w:rPr>
        <w:t>(</w:t>
      </w:r>
      <w:r w:rsidRPr="0029781D" w:rsidR="00D46EE1">
        <w:rPr>
          <w:rFonts w:ascii="Segoe UI Semilight" w:hAnsi="Segoe UI Semilight" w:cs="Segoe UI Semilight"/>
        </w:rPr>
        <w:t>investigation start date</w:t>
      </w:r>
      <w:r w:rsidRPr="0029781D" w:rsidR="00AB4977">
        <w:rPr>
          <w:rFonts w:ascii="Segoe UI Semilight" w:hAnsi="Segoe UI Semilight" w:cs="Segoe UI Semilight"/>
        </w:rPr>
        <w:t>)</w:t>
      </w:r>
      <w:r w:rsidRPr="0029781D" w:rsidR="00D46EE1">
        <w:rPr>
          <w:rFonts w:ascii="Segoe UI Semilight" w:hAnsi="Segoe UI Semilight" w:cs="Segoe UI Semilight"/>
        </w:rPr>
        <w:t xml:space="preserve"> or the date the outbreak was reported to CDC, whichever date was later. </w:t>
      </w:r>
    </w:p>
    <w:p w:rsidR="00D46EE1" w:rsidRPr="0029781D" w:rsidP="00C36506" w14:paraId="5887E5FB" w14:textId="01674F44">
      <w:pPr>
        <w:pStyle w:val="NoSpacing"/>
        <w:numPr>
          <w:ilvl w:val="1"/>
          <w:numId w:val="13"/>
        </w:numPr>
        <w:rPr>
          <w:rFonts w:ascii="Segoe UI Semilight" w:hAnsi="Segoe UI Semilight" w:cs="Segoe UI Semilight"/>
        </w:rPr>
      </w:pPr>
      <w:r w:rsidRPr="0029781D">
        <w:rPr>
          <w:rFonts w:ascii="Segoe UI Semilight" w:hAnsi="Segoe UI Semilight" w:cs="Segoe UI Semilight"/>
        </w:rPr>
        <w:t xml:space="preserve">Viral hepatitis coinfections noted incidentally during outbreak and case investigation (but not included in the outbreak case definition) do not need to be included in this count. For example, in an outbreak of person-to-person spread of hepatitis A, report time for chronic hepatitis C among case-patients with chronic hepatitis C coinfection should not be included in this measure because chronic hepatitis C is not part of the outbreak case definition.   </w:t>
      </w:r>
    </w:p>
    <w:p w:rsidR="58CBB7ED" w:rsidP="68E8B85D" w14:paraId="152D7E6C" w14:textId="2E275FD7">
      <w:pPr>
        <w:pStyle w:val="NoSpacing"/>
        <w:numPr>
          <w:ilvl w:val="1"/>
          <w:numId w:val="13"/>
        </w:numPr>
        <w:rPr>
          <w:rFonts w:ascii="Segoe UI Semilight" w:eastAsia="Segoe UI Semilight" w:hAnsi="Segoe UI Semilight" w:cs="Segoe UI Semilight"/>
          <w:color w:val="000000" w:themeColor="text1"/>
        </w:rPr>
      </w:pPr>
      <w:r w:rsidRPr="68E8B85D">
        <w:rPr>
          <w:rFonts w:ascii="Segoe UI Semilight" w:eastAsia="Segoe UI Semilight" w:hAnsi="Segoe UI Semilight" w:cs="Segoe UI Semilight"/>
          <w:color w:val="000000" w:themeColor="text1"/>
        </w:rPr>
        <w:t>For city and county health departments</w:t>
      </w:r>
      <w:r w:rsidRPr="68E8B85D" w:rsidR="076B15F4">
        <w:rPr>
          <w:rFonts w:ascii="Segoe UI Semilight" w:eastAsia="Segoe UI Semilight" w:hAnsi="Segoe UI Semilight" w:cs="Segoe UI Semilight"/>
          <w:color w:val="000000" w:themeColor="text1"/>
        </w:rPr>
        <w:t xml:space="preserve"> that do not report </w:t>
      </w:r>
      <w:r w:rsidRPr="68E8B85D" w:rsidR="54F7DEB3">
        <w:rPr>
          <w:rFonts w:ascii="Segoe UI Semilight" w:eastAsia="Segoe UI Semilight" w:hAnsi="Segoe UI Semilight" w:cs="Segoe UI Semilight"/>
          <w:color w:val="000000" w:themeColor="text1"/>
        </w:rPr>
        <w:t xml:space="preserve">their </w:t>
      </w:r>
      <w:r w:rsidRPr="68E8B85D" w:rsidR="076B15F4">
        <w:rPr>
          <w:rFonts w:ascii="Segoe UI Semilight" w:eastAsia="Segoe UI Semilight" w:hAnsi="Segoe UI Semilight" w:cs="Segoe UI Semilight"/>
          <w:color w:val="000000" w:themeColor="text1"/>
        </w:rPr>
        <w:t>data to CDC</w:t>
      </w:r>
      <w:r w:rsidRPr="68E8B85D">
        <w:rPr>
          <w:rFonts w:ascii="Segoe UI Semilight" w:eastAsia="Segoe UI Semilight" w:hAnsi="Segoe UI Semilight" w:cs="Segoe UI Semilight"/>
          <w:color w:val="000000" w:themeColor="text1"/>
        </w:rPr>
        <w:t>,</w:t>
      </w:r>
      <w:r w:rsidRPr="68E8B85D" w:rsidR="69F7F04B">
        <w:rPr>
          <w:rFonts w:ascii="Segoe UI Semilight" w:eastAsia="Segoe UI Semilight" w:hAnsi="Segoe UI Semilight" w:cs="Segoe UI Semilight"/>
          <w:color w:val="000000" w:themeColor="text1"/>
        </w:rPr>
        <w:t xml:space="preserve"> </w:t>
      </w:r>
      <w:r w:rsidRPr="68E8B85D">
        <w:rPr>
          <w:rFonts w:ascii="Segoe UI Semilight" w:eastAsia="Segoe UI Semilight" w:hAnsi="Segoe UI Semilight" w:cs="Segoe UI Semilight"/>
          <w:color w:val="000000" w:themeColor="text1"/>
        </w:rPr>
        <w:t xml:space="preserve">use the number of cases </w:t>
      </w:r>
      <w:r w:rsidRPr="68E8B85D" w:rsidR="43C813FC">
        <w:rPr>
          <w:rFonts w:ascii="Segoe UI Semilight" w:eastAsia="Segoe UI Semilight" w:hAnsi="Segoe UI Semilight" w:cs="Segoe UI Semilight"/>
          <w:color w:val="000000" w:themeColor="text1"/>
        </w:rPr>
        <w:t>reported</w:t>
      </w:r>
      <w:r w:rsidRPr="68E8B85D">
        <w:rPr>
          <w:rFonts w:ascii="Segoe UI Semilight" w:eastAsia="Segoe UI Semilight" w:hAnsi="Segoe UI Semilight" w:cs="Segoe UI Semilight"/>
          <w:color w:val="000000" w:themeColor="text1"/>
        </w:rPr>
        <w:t xml:space="preserve"> to your state </w:t>
      </w:r>
      <w:r w:rsidRPr="68E8B85D" w:rsidR="037D4D71">
        <w:rPr>
          <w:rFonts w:ascii="Segoe UI Semilight" w:eastAsia="Segoe UI Semilight" w:hAnsi="Segoe UI Semilight" w:cs="Segoe UI Semilight"/>
          <w:color w:val="000000" w:themeColor="text1"/>
        </w:rPr>
        <w:t>health department</w:t>
      </w:r>
      <w:r w:rsidRPr="68E8B85D" w:rsidR="5284CB00">
        <w:rPr>
          <w:rFonts w:ascii="Segoe UI Semilight" w:eastAsia="Segoe UI Semilight" w:hAnsi="Segoe UI Semilight" w:cs="Segoe UI Semilight"/>
          <w:color w:val="000000" w:themeColor="text1"/>
        </w:rPr>
        <w:t xml:space="preserve"> (instead of “reported to CDC”)</w:t>
      </w:r>
      <w:r w:rsidRPr="68E8B85D" w:rsidR="48C630C2">
        <w:rPr>
          <w:rFonts w:ascii="Segoe UI Semilight" w:eastAsia="Segoe UI Semilight" w:hAnsi="Segoe UI Semilight" w:cs="Segoe UI Semilight"/>
          <w:color w:val="000000" w:themeColor="text1"/>
        </w:rPr>
        <w:t>.</w:t>
      </w:r>
    </w:p>
    <w:p w:rsidR="008B491B" w:rsidRPr="0029781D" w:rsidP="008B491B" w14:paraId="0FB63E7E" w14:textId="77777777">
      <w:pPr>
        <w:pStyle w:val="NoSpacing"/>
        <w:rPr>
          <w:rFonts w:ascii="Segoe UI Semilight" w:hAnsi="Segoe UI Semilight" w:cs="Segoe UI Semilight"/>
        </w:rPr>
      </w:pPr>
    </w:p>
    <w:p w:rsidR="0092713C" w:rsidP="008B491B" w14:paraId="4F45F93C" w14:textId="77777777">
      <w:pPr>
        <w:pStyle w:val="Default"/>
        <w:rPr>
          <w:rFonts w:ascii="Segoe UI Semilight" w:hAnsi="Segoe UI Semilight" w:cs="Segoe UI Semilight"/>
          <w:b/>
          <w:bCs/>
          <w:sz w:val="28"/>
          <w:szCs w:val="28"/>
        </w:rPr>
      </w:pPr>
    </w:p>
    <w:p w:rsidR="0092713C" w:rsidP="008B491B" w14:paraId="10EB8984" w14:textId="77777777">
      <w:pPr>
        <w:pStyle w:val="Default"/>
        <w:rPr>
          <w:rFonts w:ascii="Segoe UI Semilight" w:hAnsi="Segoe UI Semilight" w:cs="Segoe UI Semilight"/>
          <w:b/>
          <w:bCs/>
          <w:sz w:val="28"/>
          <w:szCs w:val="28"/>
        </w:rPr>
      </w:pPr>
    </w:p>
    <w:p w:rsidR="008B491B" w:rsidRPr="0029781D" w:rsidP="008B491B" w14:paraId="36AC93D2" w14:textId="46C1B939">
      <w:pPr>
        <w:pStyle w:val="Default"/>
        <w:rPr>
          <w:rFonts w:ascii="Segoe UI Semilight" w:hAnsi="Segoe UI Semilight" w:cs="Segoe UI Semilight"/>
          <w:b/>
          <w:bCs/>
          <w:sz w:val="28"/>
          <w:szCs w:val="28"/>
        </w:rPr>
      </w:pPr>
      <w:r w:rsidRPr="0029781D">
        <w:rPr>
          <w:rFonts w:ascii="Segoe UI Semilight" w:hAnsi="Segoe UI Semilight" w:cs="Segoe UI Semilight"/>
          <w:b/>
          <w:bCs/>
          <w:sz w:val="28"/>
          <w:szCs w:val="28"/>
        </w:rPr>
        <w:t>Additional information (challenges and successes)</w:t>
      </w:r>
    </w:p>
    <w:p w:rsidR="008B491B" w:rsidRPr="0029781D" w:rsidP="008B491B" w14:paraId="15AFAD38" w14:textId="0DDA31A1">
      <w:pPr>
        <w:pStyle w:val="Default"/>
        <w:rPr>
          <w:rFonts w:ascii="Segoe UI Semilight" w:hAnsi="Segoe UI Semilight" w:cs="Segoe UI Semilight"/>
          <w:sz w:val="22"/>
          <w:szCs w:val="22"/>
        </w:rPr>
      </w:pPr>
      <w:r w:rsidRPr="0029781D">
        <w:rPr>
          <w:rFonts w:ascii="Segoe UI Semilight" w:hAnsi="Segoe UI Semilight" w:cs="Segoe UI Semilight"/>
          <w:sz w:val="22"/>
          <w:szCs w:val="22"/>
        </w:rPr>
        <w:t xml:space="preserve">Recipients must describe challenges and successes experienced when implementing Strategy </w:t>
      </w:r>
      <w:r w:rsidRPr="0029781D" w:rsidR="00B138FC">
        <w:rPr>
          <w:rFonts w:ascii="Segoe UI Semilight" w:hAnsi="Segoe UI Semilight" w:cs="Segoe UI Semilight"/>
          <w:sz w:val="22"/>
          <w:szCs w:val="22"/>
        </w:rPr>
        <w:t>1</w:t>
      </w:r>
      <w:r w:rsidRPr="0029781D">
        <w:rPr>
          <w:rFonts w:ascii="Segoe UI Semilight" w:hAnsi="Segoe UI Semilight" w:cs="Segoe UI Semilight"/>
          <w:sz w:val="22"/>
          <w:szCs w:val="22"/>
        </w:rPr>
        <w:t>.1 activities.</w:t>
      </w:r>
    </w:p>
    <w:p w:rsidR="008B491B" w:rsidRPr="0029781D" w:rsidP="008B491B" w14:paraId="0F94ED3A" w14:textId="77777777">
      <w:pPr>
        <w:pStyle w:val="Default"/>
        <w:rPr>
          <w:rFonts w:ascii="Segoe UI Semilight" w:hAnsi="Segoe UI Semilight" w:cs="Segoe UI Semilight"/>
          <w:sz w:val="22"/>
          <w:szCs w:val="22"/>
        </w:rPr>
      </w:pPr>
    </w:p>
    <w:p w:rsidR="008B491B" w:rsidRPr="0029781D" w:rsidP="008B491B" w14:paraId="5F5D802B" w14:textId="77777777">
      <w:pPr>
        <w:pStyle w:val="Default"/>
        <w:numPr>
          <w:ilvl w:val="0"/>
          <w:numId w:val="29"/>
        </w:numPr>
        <w:ind w:left="900" w:hanging="450"/>
        <w:rPr>
          <w:rFonts w:ascii="Segoe UI Semilight" w:hAnsi="Segoe UI Semilight" w:cs="Segoe UI Semilight"/>
          <w:sz w:val="22"/>
          <w:szCs w:val="22"/>
        </w:rPr>
      </w:pPr>
      <w:r w:rsidRPr="0029781D">
        <w:rPr>
          <w:rFonts w:ascii="Segoe UI Semilight" w:hAnsi="Segoe UI Semilight" w:cs="Segoe UI Semilight"/>
          <w:sz w:val="22"/>
          <w:szCs w:val="22"/>
        </w:rPr>
        <w:t xml:space="preserve">This information should be reported in the APR form. Please do not develop a separate document to submit with your jurisdiction’s non-competing continuation application. </w:t>
      </w:r>
    </w:p>
    <w:p w:rsidR="008B491B" w:rsidRPr="0029781D" w:rsidP="008B491B" w14:paraId="210AD102" w14:textId="77777777">
      <w:pPr>
        <w:pStyle w:val="Default"/>
        <w:numPr>
          <w:ilvl w:val="0"/>
          <w:numId w:val="29"/>
        </w:numPr>
        <w:ind w:left="900" w:hanging="450"/>
        <w:rPr>
          <w:rFonts w:ascii="Segoe UI Semilight" w:hAnsi="Segoe UI Semilight" w:cs="Segoe UI Semilight"/>
          <w:sz w:val="22"/>
          <w:szCs w:val="22"/>
        </w:rPr>
      </w:pPr>
      <w:r w:rsidRPr="0029781D">
        <w:rPr>
          <w:rFonts w:ascii="Segoe UI Semilight" w:hAnsi="Segoe UI Semilight" w:cs="Segoe UI Semilight"/>
          <w:sz w:val="22"/>
          <w:szCs w:val="22"/>
        </w:rPr>
        <w:t>When describing challenges, please indicate how CDC could provide support to your jurisdiction to complete activities in the work plan and achieve the short and intermediate outcomes.</w:t>
      </w:r>
    </w:p>
    <w:p w:rsidR="008B491B" w:rsidRPr="0029781D" w:rsidP="008B491B" w14:paraId="3700F5F8" w14:textId="35644451">
      <w:pPr>
        <w:pStyle w:val="Default"/>
        <w:numPr>
          <w:ilvl w:val="0"/>
          <w:numId w:val="29"/>
        </w:numPr>
        <w:ind w:left="900" w:hanging="450"/>
        <w:rPr>
          <w:rFonts w:ascii="Segoe UI Semilight" w:hAnsi="Segoe UI Semilight" w:cs="Segoe UI Semilight"/>
          <w:sz w:val="22"/>
          <w:szCs w:val="22"/>
        </w:rPr>
      </w:pPr>
      <w:r w:rsidRPr="0029781D">
        <w:rPr>
          <w:rFonts w:ascii="Segoe UI Semilight" w:hAnsi="Segoe UI Semilight" w:cs="Segoe UI Semilight"/>
          <w:sz w:val="22"/>
          <w:szCs w:val="22"/>
        </w:rPr>
        <w:t xml:space="preserve">Also include any contextual information </w:t>
      </w:r>
      <w:r w:rsidRPr="001E3B8B">
        <w:rPr>
          <w:rFonts w:ascii="Segoe UI Semilight" w:hAnsi="Segoe UI Semilight" w:cs="Segoe UI Semilight"/>
          <w:sz w:val="22"/>
          <w:szCs w:val="22"/>
        </w:rPr>
        <w:t>that would help us interpret your annual performance data</w:t>
      </w:r>
      <w:r w:rsidRPr="001E3B8B" w:rsidR="00DB795D">
        <w:rPr>
          <w:rFonts w:ascii="Segoe UI Semilight" w:hAnsi="Segoe UI Semilight" w:cs="Segoe UI Semilight"/>
          <w:sz w:val="22"/>
          <w:szCs w:val="22"/>
        </w:rPr>
        <w:t xml:space="preserve"> for any activities in progress or not started.</w:t>
      </w:r>
      <w:r w:rsidR="00DB795D">
        <w:t xml:space="preserve"> </w:t>
      </w:r>
    </w:p>
    <w:p w:rsidR="008B491B" w:rsidRPr="0029781D" w:rsidP="008B491B" w14:paraId="3AE9066F" w14:textId="77777777">
      <w:pPr>
        <w:pStyle w:val="Default"/>
        <w:numPr>
          <w:ilvl w:val="0"/>
          <w:numId w:val="29"/>
        </w:numPr>
        <w:ind w:left="900" w:hanging="450"/>
        <w:rPr>
          <w:rFonts w:ascii="Segoe UI Semilight" w:hAnsi="Segoe UI Semilight" w:cs="Segoe UI Semilight"/>
        </w:rPr>
        <w:sectPr w:rsidSect="00B21805">
          <w:headerReference w:type="default" r:id="rId9"/>
          <w:footerReference w:type="default" r:id="rId10"/>
          <w:headerReference w:type="first" r:id="rId11"/>
          <w:footerReference w:type="first" r:id="rId12"/>
          <w:pgSz w:w="12240" w:h="15840"/>
          <w:pgMar w:top="1440" w:right="1080" w:bottom="1440" w:left="1080" w:header="331" w:footer="1008" w:gutter="0"/>
          <w:cols w:space="720"/>
          <w:titlePg/>
          <w:docGrid w:linePitch="299"/>
        </w:sectPr>
      </w:pPr>
      <w:r w:rsidRPr="0029781D">
        <w:rPr>
          <w:rFonts w:ascii="Segoe UI Semilight" w:hAnsi="Segoe UI Semilight" w:cs="Segoe UI Semilight"/>
          <w:sz w:val="22"/>
          <w:szCs w:val="22"/>
        </w:rPr>
        <w:t>See NOFO page 68 for more information.</w:t>
      </w:r>
    </w:p>
    <w:p w:rsidR="00554294" w:rsidRPr="0029781D" w:rsidP="00D6463B" w14:paraId="3FBDB47D" w14:textId="2344332E">
      <w:pPr>
        <w:jc w:val="center"/>
        <w:rPr>
          <w:rFonts w:ascii="Segoe UI Semilight" w:hAnsi="Segoe UI Semilight" w:cs="Segoe UI Semilight"/>
          <w:b/>
          <w:bCs/>
          <w:sz w:val="28"/>
          <w:szCs w:val="28"/>
        </w:rPr>
      </w:pPr>
      <w:r w:rsidRPr="0029781D">
        <w:rPr>
          <w:rFonts w:ascii="Segoe UI Semilight" w:hAnsi="Segoe UI Semilight" w:cs="Segoe UI Semilight"/>
          <w:b/>
          <w:bCs/>
          <w:sz w:val="28"/>
          <w:szCs w:val="28"/>
        </w:rPr>
        <w:t>1.2—Systematically collect, analyze, interpret, and disseminate data to characterize trends and implement public health interventions for hepatitis A,</w:t>
      </w:r>
      <w:r w:rsidRPr="0029781D">
        <w:rPr>
          <w:rFonts w:ascii="Segoe UI Semilight" w:hAnsi="Segoe UI Semilight" w:cs="Segoe UI Semilight"/>
          <w:b/>
          <w:bCs/>
          <w:sz w:val="28"/>
          <w:szCs w:val="28"/>
        </w:rPr>
        <w:t xml:space="preserve"> acute hepatitis B, and acute and chronic hepatitis C</w:t>
      </w:r>
    </w:p>
    <w:p w:rsidR="77B57197" w:rsidRPr="0029781D" w:rsidP="00133269" w14:paraId="3D57805D" w14:textId="2B05B1B3">
      <w:pPr>
        <w:rPr>
          <w:rFonts w:ascii="Segoe UI Semilight" w:hAnsi="Segoe UI Semilight" w:cs="Segoe UI Semilight"/>
        </w:rPr>
      </w:pPr>
      <w:r w:rsidRPr="0029781D">
        <w:rPr>
          <w:rFonts w:ascii="Segoe UI Semilight" w:hAnsi="Segoe UI Semilight" w:cs="Segoe UI Semilight"/>
          <w:color w:val="000000" w:themeColor="text1"/>
        </w:rPr>
        <w:t xml:space="preserve">See </w:t>
      </w:r>
      <w:r w:rsidRPr="0029781D" w:rsidR="00B215F7">
        <w:rPr>
          <w:rFonts w:ascii="Segoe UI Semilight" w:hAnsi="Segoe UI Semilight" w:cs="Segoe UI Semilight"/>
          <w:color w:val="000000" w:themeColor="text1"/>
        </w:rPr>
        <w:t xml:space="preserve">NOFO </w:t>
      </w:r>
      <w:r w:rsidRPr="0029781D">
        <w:rPr>
          <w:rFonts w:ascii="Segoe UI Semilight" w:hAnsi="Segoe UI Semilight" w:cs="Segoe UI Semilight"/>
          <w:color w:val="000000" w:themeColor="text1"/>
        </w:rPr>
        <w:t>page</w:t>
      </w:r>
      <w:r w:rsidRPr="0029781D" w:rsidR="708A4D70">
        <w:rPr>
          <w:rFonts w:ascii="Segoe UI Semilight" w:hAnsi="Segoe UI Semilight" w:cs="Segoe UI Semilight"/>
          <w:color w:val="000000" w:themeColor="text1"/>
        </w:rPr>
        <w:t>s</w:t>
      </w:r>
      <w:r w:rsidRPr="0029781D">
        <w:rPr>
          <w:rFonts w:ascii="Segoe UI Semilight" w:hAnsi="Segoe UI Semilight" w:cs="Segoe UI Semilight"/>
          <w:color w:val="000000" w:themeColor="text1"/>
        </w:rPr>
        <w:t xml:space="preserve"> 12</w:t>
      </w:r>
      <w:r w:rsidRPr="0029781D" w:rsidR="008B491B">
        <w:rPr>
          <w:rFonts w:ascii="Segoe UI Semilight" w:hAnsi="Segoe UI Semilight" w:cs="Segoe UI Semilight"/>
          <w:color w:val="000000" w:themeColor="text1"/>
        </w:rPr>
        <w:t>-</w:t>
      </w:r>
      <w:r w:rsidRPr="0029781D">
        <w:rPr>
          <w:rFonts w:ascii="Segoe UI Semilight" w:hAnsi="Segoe UI Semilight" w:cs="Segoe UI Semilight"/>
          <w:color w:val="000000" w:themeColor="text1"/>
        </w:rPr>
        <w:t xml:space="preserve">13 </w:t>
      </w:r>
      <w:r w:rsidRPr="0029781D" w:rsidR="67968B9C">
        <w:rPr>
          <w:rFonts w:ascii="Segoe UI Semilight" w:hAnsi="Segoe UI Semilight" w:cs="Segoe UI Semilight"/>
          <w:color w:val="000000" w:themeColor="text1"/>
        </w:rPr>
        <w:t>and 30-32</w:t>
      </w:r>
      <w:r w:rsidRPr="0029781D">
        <w:rPr>
          <w:rFonts w:ascii="Segoe UI Semilight" w:hAnsi="Segoe UI Semilight" w:cs="Segoe UI Semilight"/>
          <w:color w:val="000000" w:themeColor="text1"/>
        </w:rPr>
        <w:t xml:space="preserve"> for more information.</w:t>
      </w:r>
    </w:p>
    <w:p w:rsidR="002B19CB" w:rsidRPr="0029781D" w:rsidP="006B2326" w14:paraId="1A654AFC" w14:textId="7391E9A8">
      <w:pPr>
        <w:pStyle w:val="NoSpacing"/>
        <w:rPr>
          <w:rFonts w:ascii="Segoe UI Semilight" w:hAnsi="Segoe UI Semilight" w:cs="Segoe UI Semilight"/>
          <w:b/>
          <w:bCs/>
          <w:sz w:val="28"/>
          <w:szCs w:val="28"/>
        </w:rPr>
      </w:pPr>
      <w:r w:rsidRPr="0029781D">
        <w:rPr>
          <w:rFonts w:ascii="Segoe UI Semilight" w:hAnsi="Segoe UI Semilight" w:cs="Segoe UI Semilight"/>
          <w:b/>
          <w:bCs/>
          <w:sz w:val="28"/>
          <w:szCs w:val="28"/>
        </w:rPr>
        <w:t>M</w:t>
      </w:r>
      <w:r w:rsidRPr="0029781D" w:rsidR="00F05340">
        <w:rPr>
          <w:rFonts w:ascii="Segoe UI Semilight" w:hAnsi="Segoe UI Semilight" w:cs="Segoe UI Semilight"/>
          <w:b/>
          <w:bCs/>
          <w:sz w:val="28"/>
          <w:szCs w:val="28"/>
        </w:rPr>
        <w:t xml:space="preserve">easure </w:t>
      </w:r>
      <w:r w:rsidRPr="0029781D" w:rsidR="0079729E">
        <w:rPr>
          <w:rFonts w:ascii="Segoe UI Semilight" w:hAnsi="Segoe UI Semilight" w:cs="Segoe UI Semilight"/>
          <w:b/>
          <w:bCs/>
          <w:sz w:val="28"/>
          <w:szCs w:val="28"/>
        </w:rPr>
        <w:t>1.2.1.a</w:t>
      </w:r>
    </w:p>
    <w:p w:rsidR="000E6DE2" w:rsidRPr="0029781D" w:rsidP="00E7355A" w14:paraId="0EB54013" w14:textId="76C1043F">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Are negative</w:t>
      </w:r>
      <w:r w:rsidRPr="0029781D" w:rsidR="004A2F0A">
        <w:rPr>
          <w:rFonts w:ascii="Segoe UI Semilight" w:hAnsi="Segoe UI Semilight" w:cs="Segoe UI Semilight"/>
          <w:sz w:val="18"/>
          <w:szCs w:val="18"/>
        </w:rPr>
        <w:t>/undetectable</w:t>
      </w:r>
      <w:r w:rsidRPr="0029781D" w:rsidR="00133269">
        <w:rPr>
          <w:rFonts w:ascii="Segoe UI Semilight" w:hAnsi="Segoe UI Semilight" w:cs="Segoe UI Semilight"/>
          <w:sz w:val="18"/>
          <w:szCs w:val="18"/>
        </w:rPr>
        <w:t xml:space="preserve"> </w:t>
      </w:r>
      <w:r w:rsidRPr="0029781D" w:rsidR="39459E01">
        <w:rPr>
          <w:rFonts w:ascii="Segoe UI Semilight" w:hAnsi="Segoe UI Semilight" w:cs="Segoe UI Semilight"/>
          <w:sz w:val="18"/>
          <w:szCs w:val="18"/>
        </w:rPr>
        <w:t>results</w:t>
      </w:r>
      <w:r w:rsidRPr="0029781D" w:rsidR="2135A201">
        <w:rPr>
          <w:rFonts w:ascii="Segoe UI Semilight" w:hAnsi="Segoe UI Semilight" w:cs="Segoe UI Semilight"/>
          <w:sz w:val="18"/>
          <w:szCs w:val="18"/>
        </w:rPr>
        <w:t xml:space="preserve"> for [</w:t>
      </w:r>
      <w:r w:rsidRPr="0029781D">
        <w:rPr>
          <w:rFonts w:ascii="Segoe UI Semilight" w:hAnsi="Segoe UI Semilight" w:cs="Segoe UI Semilight"/>
          <w:b/>
          <w:sz w:val="18"/>
          <w:szCs w:val="18"/>
        </w:rPr>
        <w:t>hepatitis B surface antigen (</w:t>
      </w:r>
      <w:r w:rsidRPr="0029781D">
        <w:rPr>
          <w:rFonts w:ascii="Segoe UI Semilight" w:hAnsi="Segoe UI Semilight" w:cs="Segoe UI Semilight"/>
          <w:b/>
          <w:sz w:val="18"/>
          <w:szCs w:val="18"/>
        </w:rPr>
        <w:t>sAg</w:t>
      </w:r>
      <w:r w:rsidRPr="0029781D">
        <w:rPr>
          <w:rFonts w:ascii="Segoe UI Semilight" w:hAnsi="Segoe UI Semilight" w:cs="Segoe UI Semilight"/>
          <w:b/>
          <w:sz w:val="18"/>
          <w:szCs w:val="18"/>
        </w:rPr>
        <w:t>)</w:t>
      </w:r>
      <w:r w:rsidRPr="0029781D" w:rsidR="00361497">
        <w:rPr>
          <w:rFonts w:ascii="Segoe UI Semilight" w:hAnsi="Segoe UI Semilight" w:cs="Segoe UI Semilight"/>
          <w:b/>
          <w:sz w:val="18"/>
          <w:szCs w:val="18"/>
        </w:rPr>
        <w:t xml:space="preserve">, HBV DNA, hepatitis C antibody (anti-HCV), </w:t>
      </w:r>
      <w:r w:rsidRPr="0029781D" w:rsidR="4AE92C6D">
        <w:rPr>
          <w:rFonts w:ascii="Segoe UI Semilight" w:hAnsi="Segoe UI Semilight" w:cs="Segoe UI Semilight"/>
          <w:b/>
          <w:bCs/>
          <w:sz w:val="18"/>
          <w:szCs w:val="18"/>
        </w:rPr>
        <w:t>and</w:t>
      </w:r>
      <w:r w:rsidRPr="0029781D" w:rsidR="00361497">
        <w:rPr>
          <w:rFonts w:ascii="Segoe UI Semilight" w:hAnsi="Segoe UI Semilight" w:cs="Segoe UI Semilight"/>
          <w:b/>
          <w:bCs/>
          <w:sz w:val="18"/>
          <w:szCs w:val="18"/>
        </w:rPr>
        <w:t xml:space="preserve"> </w:t>
      </w:r>
      <w:r w:rsidRPr="0029781D" w:rsidR="00361497">
        <w:rPr>
          <w:rFonts w:ascii="Segoe UI Semilight" w:hAnsi="Segoe UI Semilight" w:cs="Segoe UI Semilight"/>
          <w:b/>
          <w:sz w:val="18"/>
          <w:szCs w:val="18"/>
        </w:rPr>
        <w:t>HCV RNA</w:t>
      </w:r>
      <w:r w:rsidRPr="0029781D" w:rsidR="11976E89">
        <w:rPr>
          <w:rFonts w:ascii="Segoe UI Semilight" w:hAnsi="Segoe UI Semilight" w:cs="Segoe UI Semilight"/>
          <w:b/>
          <w:bCs/>
          <w:sz w:val="18"/>
          <w:szCs w:val="18"/>
        </w:rPr>
        <w:t>]</w:t>
      </w:r>
      <w:r w:rsidRPr="0029781D">
        <w:rPr>
          <w:rFonts w:ascii="Segoe UI Semilight" w:hAnsi="Segoe UI Semilight" w:cs="Segoe UI Semilight"/>
          <w:sz w:val="18"/>
          <w:szCs w:val="18"/>
        </w:rPr>
        <w:t xml:space="preserve"> currently </w:t>
      </w:r>
      <w:r w:rsidRPr="0029781D">
        <w:rPr>
          <w:rFonts w:ascii="Segoe UI Semilight" w:hAnsi="Segoe UI Semilight" w:cs="Segoe UI Semilight"/>
          <w:sz w:val="18"/>
          <w:szCs w:val="18"/>
          <w:u w:val="single"/>
        </w:rPr>
        <w:t>reportable</w:t>
      </w:r>
      <w:r w:rsidRPr="0029781D" w:rsidR="00A36DA1">
        <w:rPr>
          <w:rFonts w:ascii="Segoe UI Semilight" w:hAnsi="Segoe UI Semilight" w:cs="Segoe UI Semilight"/>
          <w:sz w:val="18"/>
          <w:szCs w:val="18"/>
          <w:u w:val="single"/>
        </w:rPr>
        <w:t xml:space="preserve"> </w:t>
      </w:r>
      <w:r w:rsidRPr="0029781D" w:rsidR="00A36DA1">
        <w:rPr>
          <w:rFonts w:ascii="Segoe UI Semilight" w:hAnsi="Segoe UI Semilight" w:cs="Segoe UI Semilight"/>
          <w:sz w:val="18"/>
          <w:szCs w:val="18"/>
        </w:rPr>
        <w:t>by law</w:t>
      </w:r>
      <w:r w:rsidRPr="0029781D">
        <w:rPr>
          <w:rFonts w:ascii="Segoe UI Semilight" w:hAnsi="Segoe UI Semilight" w:cs="Segoe UI Semilight"/>
          <w:sz w:val="18"/>
          <w:szCs w:val="18"/>
        </w:rPr>
        <w:t xml:space="preserve"> in your jurisdiction?</w:t>
      </w:r>
    </w:p>
    <w:p w:rsidR="00AC0C28" w:rsidRPr="0029781D" w:rsidP="0081653F" w14:paraId="7788CC88" w14:textId="2D930DE0">
      <w:pPr>
        <w:pStyle w:val="NoSpacing"/>
        <w:ind w:firstLine="360"/>
        <w:rPr>
          <w:rFonts w:ascii="Segoe UI Semilight" w:hAnsi="Segoe UI Semilight" w:cs="Segoe UI Semilight"/>
          <w:sz w:val="18"/>
          <w:szCs w:val="18"/>
        </w:rPr>
      </w:pPr>
      <w:r w:rsidRPr="0029781D">
        <w:rPr>
          <w:rFonts w:ascii="Segoe UI Semilight" w:hAnsi="Segoe UI Semilight" w:cs="Segoe UI Semilight"/>
          <w:sz w:val="18"/>
          <w:szCs w:val="18"/>
        </w:rPr>
        <w:t>If “Yes, some…” explain the context for which some negative lab results are reportable</w:t>
      </w:r>
      <w:r w:rsidRPr="0029781D" w:rsidR="00A36DA1">
        <w:rPr>
          <w:rFonts w:ascii="Segoe UI Semilight" w:hAnsi="Segoe UI Semilight" w:cs="Segoe UI Semilight"/>
          <w:sz w:val="18"/>
          <w:szCs w:val="18"/>
        </w:rPr>
        <w:t xml:space="preserve"> </w:t>
      </w:r>
      <w:r w:rsidRPr="0029781D">
        <w:rPr>
          <w:rFonts w:ascii="Segoe UI Semilight" w:hAnsi="Segoe UI Semilight" w:cs="Segoe UI Semilight"/>
          <w:sz w:val="18"/>
          <w:szCs w:val="18"/>
        </w:rPr>
        <w:t xml:space="preserve">in your jurisdiction. </w:t>
      </w:r>
    </w:p>
    <w:p w:rsidR="00AC0C28" w:rsidRPr="0029781D" w:rsidP="0081653F" w14:paraId="01273B70" w14:textId="49304B91">
      <w:pPr>
        <w:pStyle w:val="NoSpacing"/>
        <w:ind w:left="360"/>
        <w:rPr>
          <w:rFonts w:ascii="Segoe UI Semilight" w:hAnsi="Segoe UI Semilight" w:cs="Segoe UI Semilight"/>
          <w:sz w:val="18"/>
          <w:szCs w:val="18"/>
        </w:rPr>
      </w:pPr>
      <w:r w:rsidRPr="0029781D">
        <w:rPr>
          <w:rFonts w:ascii="Segoe UI Semilight" w:hAnsi="Segoe UI Semilight" w:cs="Segoe UI Semilight"/>
          <w:sz w:val="18"/>
          <w:szCs w:val="18"/>
        </w:rPr>
        <w:t xml:space="preserve">If </w:t>
      </w:r>
      <w:r w:rsidRPr="0029781D" w:rsidR="00971BBA">
        <w:rPr>
          <w:rFonts w:ascii="Segoe UI Semilight" w:hAnsi="Segoe UI Semilight" w:cs="Segoe UI Semilight"/>
          <w:sz w:val="18"/>
          <w:szCs w:val="18"/>
        </w:rPr>
        <w:t xml:space="preserve">either </w:t>
      </w:r>
      <w:r w:rsidRPr="0029781D">
        <w:rPr>
          <w:rFonts w:ascii="Segoe UI Semilight" w:hAnsi="Segoe UI Semilight" w:cs="Segoe UI Semilight"/>
          <w:sz w:val="18"/>
          <w:szCs w:val="18"/>
        </w:rPr>
        <w:t>“Yes, all</w:t>
      </w:r>
      <w:r w:rsidRPr="0029781D" w:rsidR="00971BBA">
        <w:rPr>
          <w:rFonts w:ascii="Segoe UI Semilight" w:hAnsi="Segoe UI Semilight" w:cs="Segoe UI Semilight"/>
          <w:sz w:val="18"/>
          <w:szCs w:val="18"/>
        </w:rPr>
        <w:t xml:space="preserve">…” or “Yes, </w:t>
      </w:r>
      <w:r w:rsidRPr="0029781D">
        <w:rPr>
          <w:rFonts w:ascii="Segoe UI Semilight" w:hAnsi="Segoe UI Semilight" w:cs="Segoe UI Semilight"/>
          <w:sz w:val="18"/>
          <w:szCs w:val="18"/>
        </w:rPr>
        <w:t xml:space="preserve">some…” what was the first year that negative/undetectable results were </w:t>
      </w:r>
      <w:r w:rsidRPr="0029781D" w:rsidR="000A006C">
        <w:rPr>
          <w:rFonts w:ascii="Segoe UI Semilight" w:hAnsi="Segoe UI Semilight" w:cs="Segoe UI Semilight"/>
          <w:sz w:val="18"/>
          <w:szCs w:val="18"/>
        </w:rPr>
        <w:t>reportable</w:t>
      </w:r>
      <w:r w:rsidRPr="0029781D">
        <w:rPr>
          <w:rFonts w:ascii="Segoe UI Semilight" w:hAnsi="Segoe UI Semilight" w:cs="Segoe UI Semilight"/>
          <w:sz w:val="18"/>
          <w:szCs w:val="18"/>
        </w:rPr>
        <w:t xml:space="preserve"> in your jurisdiction?</w:t>
      </w:r>
    </w:p>
    <w:p w:rsidR="0002187F" w:rsidRPr="0029781D" w:rsidP="00E7355A" w14:paraId="2E74150E" w14:textId="1708CA75">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Are negative</w:t>
      </w:r>
      <w:r w:rsidRPr="0029781D" w:rsidR="004A2F0A">
        <w:rPr>
          <w:rFonts w:ascii="Segoe UI Semilight" w:hAnsi="Segoe UI Semilight" w:cs="Segoe UI Semilight"/>
          <w:sz w:val="18"/>
          <w:szCs w:val="18"/>
        </w:rPr>
        <w:t>/undetectable</w:t>
      </w:r>
      <w:r w:rsidRPr="0029781D">
        <w:rPr>
          <w:rFonts w:ascii="Segoe UI Semilight" w:hAnsi="Segoe UI Semilight" w:cs="Segoe UI Semilight"/>
          <w:sz w:val="18"/>
          <w:szCs w:val="18"/>
        </w:rPr>
        <w:t xml:space="preserve"> </w:t>
      </w:r>
      <w:r w:rsidRPr="0029781D" w:rsidR="2444E0B9">
        <w:rPr>
          <w:rFonts w:ascii="Segoe UI Semilight" w:hAnsi="Segoe UI Semilight" w:cs="Segoe UI Semilight"/>
          <w:sz w:val="18"/>
          <w:szCs w:val="18"/>
        </w:rPr>
        <w:t>results for [</w:t>
      </w:r>
      <w:r w:rsidRPr="0029781D" w:rsidR="00361497">
        <w:rPr>
          <w:rFonts w:ascii="Segoe UI Semilight" w:hAnsi="Segoe UI Semilight" w:cs="Segoe UI Semilight"/>
          <w:b/>
          <w:sz w:val="18"/>
          <w:szCs w:val="18"/>
        </w:rPr>
        <w:t>hepatitis B surface antigen (</w:t>
      </w:r>
      <w:r w:rsidRPr="0029781D" w:rsidR="00361497">
        <w:rPr>
          <w:rFonts w:ascii="Segoe UI Semilight" w:hAnsi="Segoe UI Semilight" w:cs="Segoe UI Semilight"/>
          <w:b/>
          <w:sz w:val="18"/>
          <w:szCs w:val="18"/>
        </w:rPr>
        <w:t>sAg</w:t>
      </w:r>
      <w:r w:rsidRPr="0029781D" w:rsidR="00361497">
        <w:rPr>
          <w:rFonts w:ascii="Segoe UI Semilight" w:hAnsi="Segoe UI Semilight" w:cs="Segoe UI Semilight"/>
          <w:b/>
          <w:sz w:val="18"/>
          <w:szCs w:val="18"/>
        </w:rPr>
        <w:t xml:space="preserve">), HBV DNA, hepatitis C antibody (anti-HCV), </w:t>
      </w:r>
      <w:r w:rsidRPr="0029781D" w:rsidR="0015030D">
        <w:rPr>
          <w:rFonts w:ascii="Segoe UI Semilight" w:hAnsi="Segoe UI Semilight" w:cs="Segoe UI Semilight"/>
          <w:b/>
          <w:sz w:val="18"/>
          <w:szCs w:val="18"/>
        </w:rPr>
        <w:t xml:space="preserve">and </w:t>
      </w:r>
      <w:r w:rsidRPr="0029781D" w:rsidR="00361497">
        <w:rPr>
          <w:rFonts w:ascii="Segoe UI Semilight" w:hAnsi="Segoe UI Semilight" w:cs="Segoe UI Semilight"/>
          <w:b/>
          <w:sz w:val="18"/>
          <w:szCs w:val="18"/>
        </w:rPr>
        <w:t>HCV RNA</w:t>
      </w:r>
      <w:r w:rsidRPr="0029781D" w:rsidR="3C1A8CCC">
        <w:rPr>
          <w:rFonts w:ascii="Segoe UI Semilight" w:hAnsi="Segoe UI Semilight" w:cs="Segoe UI Semilight"/>
          <w:b/>
          <w:bCs/>
          <w:sz w:val="18"/>
          <w:szCs w:val="18"/>
        </w:rPr>
        <w:t>]</w:t>
      </w:r>
      <w:r w:rsidRPr="0029781D" w:rsidR="00361497">
        <w:rPr>
          <w:rFonts w:ascii="Segoe UI Semilight" w:hAnsi="Segoe UI Semilight" w:cs="Segoe UI Semilight"/>
          <w:sz w:val="18"/>
          <w:szCs w:val="18"/>
        </w:rPr>
        <w:t xml:space="preserve"> </w:t>
      </w:r>
      <w:r w:rsidRPr="0029781D">
        <w:rPr>
          <w:rFonts w:ascii="Segoe UI Semilight" w:hAnsi="Segoe UI Semilight" w:cs="Segoe UI Semilight"/>
          <w:sz w:val="18"/>
          <w:szCs w:val="18"/>
        </w:rPr>
        <w:t xml:space="preserve">currently </w:t>
      </w:r>
      <w:r w:rsidRPr="0029781D">
        <w:rPr>
          <w:rFonts w:ascii="Segoe UI Semilight" w:hAnsi="Segoe UI Semilight" w:cs="Segoe UI Semilight"/>
          <w:sz w:val="18"/>
          <w:szCs w:val="18"/>
          <w:u w:val="single"/>
        </w:rPr>
        <w:t>received</w:t>
      </w:r>
      <w:r w:rsidRPr="0029781D">
        <w:rPr>
          <w:rFonts w:ascii="Segoe UI Semilight" w:hAnsi="Segoe UI Semilight" w:cs="Segoe UI Semilight"/>
          <w:sz w:val="18"/>
          <w:szCs w:val="18"/>
        </w:rPr>
        <w:t xml:space="preserve"> by your health department?</w:t>
      </w:r>
    </w:p>
    <w:p w:rsidR="00116388" w:rsidRPr="00116388" w:rsidP="00116388" w14:paraId="2AB32115" w14:textId="162F447E">
      <w:pPr>
        <w:pStyle w:val="NoSpacing"/>
        <w:ind w:left="360"/>
        <w:rPr>
          <w:rFonts w:ascii="Segoe UI Semilight" w:hAnsi="Segoe UI Semilight" w:cs="Segoe UI Semilight"/>
          <w:sz w:val="18"/>
          <w:szCs w:val="18"/>
        </w:rPr>
      </w:pPr>
      <w:r w:rsidRPr="0029781D">
        <w:rPr>
          <w:rFonts w:ascii="Segoe UI Semilight" w:hAnsi="Segoe UI Semilight" w:cs="Segoe UI Semilight"/>
          <w:sz w:val="18"/>
          <w:szCs w:val="18"/>
        </w:rPr>
        <w:t>If “Yes”</w:t>
      </w:r>
      <w:r w:rsidR="00513042">
        <w:rPr>
          <w:rFonts w:ascii="Segoe UI Semilight" w:hAnsi="Segoe UI Semilight" w:cs="Segoe UI Semilight"/>
          <w:sz w:val="18"/>
          <w:szCs w:val="18"/>
        </w:rPr>
        <w:t xml:space="preserve">, </w:t>
      </w:r>
      <w:r w:rsidRPr="00116388">
        <w:rPr>
          <w:rFonts w:ascii="Segoe UI Semilight" w:hAnsi="Segoe UI Semilight" w:cs="Segoe UI Semilight"/>
          <w:sz w:val="18"/>
          <w:szCs w:val="18"/>
        </w:rPr>
        <w:t>Explain the context for which negative lab results are received in your jurisdiction. Include the following informatio</w:t>
      </w:r>
      <w:r w:rsidR="0063387B">
        <w:rPr>
          <w:rFonts w:ascii="Segoe UI Semilight" w:hAnsi="Segoe UI Semilight" w:cs="Segoe UI Semilight"/>
          <w:sz w:val="18"/>
          <w:szCs w:val="18"/>
        </w:rPr>
        <w:t>n</w:t>
      </w:r>
      <w:r w:rsidR="00F75637">
        <w:rPr>
          <w:rFonts w:ascii="Segoe UI Semilight" w:hAnsi="Segoe UI Semilight" w:cs="Segoe UI Semilight"/>
          <w:sz w:val="18"/>
          <w:szCs w:val="18"/>
        </w:rPr>
        <w:t>:</w:t>
      </w:r>
    </w:p>
    <w:p w:rsidR="00116388" w:rsidRPr="00116388" w:rsidP="0063387B" w14:paraId="3508E8EA" w14:textId="77777777">
      <w:pPr>
        <w:pStyle w:val="NoSpacing"/>
        <w:ind w:left="540"/>
        <w:rPr>
          <w:rFonts w:ascii="Segoe UI Semilight" w:hAnsi="Segoe UI Semilight" w:cs="Segoe UI Semilight"/>
          <w:sz w:val="18"/>
          <w:szCs w:val="18"/>
        </w:rPr>
      </w:pPr>
      <w:r w:rsidRPr="00116388">
        <w:rPr>
          <w:rFonts w:ascii="Segoe UI Semilight" w:hAnsi="Segoe UI Semilight" w:cs="Segoe UI Semilight"/>
          <w:sz w:val="18"/>
          <w:szCs w:val="18"/>
        </w:rPr>
        <w:t>1. Estimate the proportion of all negative lab results received by your health department</w:t>
      </w:r>
    </w:p>
    <w:p w:rsidR="00116388" w:rsidRPr="00116388" w:rsidP="0063387B" w14:paraId="31DC1B05" w14:textId="77777777">
      <w:pPr>
        <w:pStyle w:val="NoSpacing"/>
        <w:ind w:left="540"/>
        <w:rPr>
          <w:rFonts w:ascii="Segoe UI Semilight" w:hAnsi="Segoe UI Semilight" w:cs="Segoe UI Semilight"/>
          <w:sz w:val="18"/>
          <w:szCs w:val="18"/>
        </w:rPr>
      </w:pPr>
      <w:r w:rsidRPr="00116388">
        <w:rPr>
          <w:rFonts w:ascii="Segoe UI Semilight" w:hAnsi="Segoe UI Semilight" w:cs="Segoe UI Semilight"/>
          <w:sz w:val="18"/>
          <w:szCs w:val="18"/>
        </w:rPr>
        <w:t>2. Provide reporting sources (laboratories, hospitals, other)</w:t>
      </w:r>
    </w:p>
    <w:p w:rsidR="00133269" w:rsidRPr="0029781D" w:rsidP="0063387B" w14:paraId="77DDBBB9" w14:textId="7A7D022F">
      <w:pPr>
        <w:pStyle w:val="NoSpacing"/>
        <w:ind w:left="540"/>
        <w:rPr>
          <w:rFonts w:ascii="Segoe UI Semilight" w:hAnsi="Segoe UI Semilight" w:cs="Segoe UI Semilight"/>
          <w:sz w:val="18"/>
          <w:szCs w:val="18"/>
        </w:rPr>
      </w:pPr>
      <w:r w:rsidRPr="00116388">
        <w:rPr>
          <w:rFonts w:ascii="Segoe UI Semilight" w:hAnsi="Segoe UI Semilight" w:cs="Segoe UI Semilight"/>
          <w:sz w:val="18"/>
          <w:szCs w:val="18"/>
        </w:rPr>
        <w:t>3. Provide reporting mechanisms (ELR, fax, other, received with positives/panel/reflex testing, and/or as part of an investigation, etc.)</w:t>
      </w:r>
    </w:p>
    <w:p w:rsidR="00133269" w:rsidRPr="0029781D" w:rsidP="00E7355A" w14:paraId="2DDA5E74" w14:textId="77777777">
      <w:pPr>
        <w:pStyle w:val="NoSpacing"/>
        <w:rPr>
          <w:rFonts w:ascii="Segoe UI Semilight" w:hAnsi="Segoe UI Semilight" w:cs="Segoe UI Semilight"/>
          <w:sz w:val="18"/>
          <w:szCs w:val="18"/>
        </w:rPr>
      </w:pPr>
    </w:p>
    <w:p w:rsidR="00AF1F7C" w:rsidRPr="00AF1F7C" w:rsidP="00AF1F7C" w14:paraId="67199180" w14:textId="3C0FD4F5">
      <w:pPr>
        <w:pStyle w:val="NoSpacing"/>
        <w:numPr>
          <w:ilvl w:val="0"/>
          <w:numId w:val="14"/>
        </w:numPr>
        <w:rPr>
          <w:rFonts w:ascii="Segoe UI Semilight" w:hAnsi="Segoe UI Semilight" w:cs="Segoe UI Semilight"/>
        </w:rPr>
      </w:pPr>
      <w:r w:rsidRPr="0029781D">
        <w:rPr>
          <w:rFonts w:ascii="Segoe UI Semilight" w:hAnsi="Segoe UI Semilight" w:cs="Segoe UI Semilight"/>
        </w:rPr>
        <w:t>These are</w:t>
      </w:r>
      <w:r w:rsidRPr="0029781D" w:rsidR="00E7355A">
        <w:rPr>
          <w:rFonts w:ascii="Segoe UI Semilight" w:hAnsi="Segoe UI Semilight" w:cs="Segoe UI Semilight"/>
        </w:rPr>
        <w:t xml:space="preserve"> short-term outcome</w:t>
      </w:r>
      <w:r w:rsidRPr="0029781D">
        <w:rPr>
          <w:rFonts w:ascii="Segoe UI Semilight" w:hAnsi="Segoe UI Semilight" w:cs="Segoe UI Semilight"/>
        </w:rPr>
        <w:t>s</w:t>
      </w:r>
      <w:r w:rsidRPr="0029781D" w:rsidR="00E7355A">
        <w:rPr>
          <w:rFonts w:ascii="Segoe UI Semilight" w:hAnsi="Segoe UI Semilight" w:cs="Segoe UI Semilight"/>
        </w:rPr>
        <w:t xml:space="preserve"> (years </w:t>
      </w:r>
      <w:r w:rsidRPr="0029781D" w:rsidR="00E7355A">
        <w:rPr>
          <w:rStyle w:val="normaltextrun"/>
          <w:rFonts w:ascii="Segoe UI Semilight" w:hAnsi="Segoe UI Semilight" w:cs="Segoe UI Semilight"/>
          <w:color w:val="000000"/>
          <w:bdr w:val="none" w:sz="0" w:space="0" w:color="auto" w:frame="1"/>
        </w:rPr>
        <w:t>1–3).</w:t>
      </w:r>
      <w:r w:rsidRPr="0029781D" w:rsidR="00E3226D">
        <w:rPr>
          <w:rStyle w:val="normaltextrun"/>
          <w:rFonts w:ascii="Segoe UI Semilight" w:hAnsi="Segoe UI Semilight" w:cs="Segoe UI Semilight"/>
          <w:color w:val="000000"/>
          <w:bdr w:val="none" w:sz="0" w:space="0" w:color="auto" w:frame="1"/>
        </w:rPr>
        <w:t xml:space="preserve"> </w:t>
      </w:r>
      <w:r w:rsidRPr="00AF1F7C">
        <w:rPr>
          <w:rFonts w:ascii="Segoe UI Semilight" w:hAnsi="Segoe UI Semilight" w:cs="Segoe UI Semilight"/>
        </w:rPr>
        <w:t xml:space="preserve">The goal is to </w:t>
      </w:r>
      <w:r w:rsidRPr="004D7971" w:rsidR="00C632F1">
        <w:rPr>
          <w:rFonts w:ascii="Segoe UI Semilight" w:hAnsi="Segoe UI Semilight" w:cs="Segoe UI Semilight"/>
        </w:rPr>
        <w:t>have</w:t>
      </w:r>
      <w:r w:rsidRPr="004D7971">
        <w:rPr>
          <w:rFonts w:ascii="Segoe UI Semilight" w:hAnsi="Segoe UI Semilight" w:cs="Segoe UI Semilight"/>
        </w:rPr>
        <w:t xml:space="preserve"> reporting</w:t>
      </w:r>
      <w:r w:rsidRPr="00AF1F7C">
        <w:rPr>
          <w:rFonts w:ascii="Segoe UI Semilight" w:hAnsi="Segoe UI Semilight" w:cs="Segoe UI Semilight"/>
        </w:rPr>
        <w:t xml:space="preserve"> </w:t>
      </w:r>
      <w:r w:rsidR="00777F00">
        <w:rPr>
          <w:rFonts w:ascii="Segoe UI Semilight" w:hAnsi="Segoe UI Semilight" w:cs="Segoe UI Semilight"/>
        </w:rPr>
        <w:t xml:space="preserve">of </w:t>
      </w:r>
      <w:r w:rsidRPr="00AF1F7C" w:rsidR="139933D8">
        <w:rPr>
          <w:rFonts w:ascii="Segoe UI Semilight" w:hAnsi="Segoe UI Semilight" w:cs="Segoe UI Semilight"/>
        </w:rPr>
        <w:t>and receive</w:t>
      </w:r>
      <w:r w:rsidRPr="00AF1F7C">
        <w:rPr>
          <w:rFonts w:ascii="Segoe UI Semilight" w:hAnsi="Segoe UI Semilight" w:cs="Segoe UI Semilight"/>
        </w:rPr>
        <w:t xml:space="preserve"> negative HBV DNA and negative HC</w:t>
      </w:r>
      <w:r w:rsidR="00D234E4">
        <w:rPr>
          <w:rFonts w:ascii="Segoe UI Semilight" w:hAnsi="Segoe UI Semilight" w:cs="Segoe UI Semilight"/>
        </w:rPr>
        <w:t>V</w:t>
      </w:r>
      <w:r w:rsidRPr="00AF1F7C">
        <w:rPr>
          <w:rFonts w:ascii="Segoe UI Semilight" w:hAnsi="Segoe UI Semilight" w:cs="Segoe UI Semilight"/>
        </w:rPr>
        <w:t xml:space="preserve"> RNA results by year 3. </w:t>
      </w:r>
    </w:p>
    <w:p w:rsidR="00DD161D" w:rsidP="00EC4070" w14:paraId="24B6074D" w14:textId="67888C8B">
      <w:pPr>
        <w:pStyle w:val="NoSpacing"/>
        <w:numPr>
          <w:ilvl w:val="0"/>
          <w:numId w:val="14"/>
        </w:numPr>
        <w:rPr>
          <w:rFonts w:ascii="Segoe UI Semilight" w:hAnsi="Segoe UI Semilight" w:cs="Segoe UI Semilight"/>
        </w:rPr>
      </w:pPr>
      <w:r w:rsidRPr="0029781D">
        <w:rPr>
          <w:rFonts w:ascii="Segoe UI Semilight" w:hAnsi="Segoe UI Semilight" w:cs="Segoe UI Semilight"/>
        </w:rPr>
        <w:t xml:space="preserve">Reportable is defined as being mandated by law or regulation at the local and/or state level. </w:t>
      </w:r>
    </w:p>
    <w:p w:rsidR="00872764" w:rsidRPr="0029781D" w:rsidP="00EC4070" w14:paraId="4BAD1B0F" w14:textId="0353D406">
      <w:pPr>
        <w:pStyle w:val="NoSpacing"/>
        <w:numPr>
          <w:ilvl w:val="0"/>
          <w:numId w:val="14"/>
        </w:numPr>
        <w:rPr>
          <w:rFonts w:ascii="Segoe UI Semilight" w:hAnsi="Segoe UI Semilight" w:cs="Segoe UI Semilight"/>
        </w:rPr>
      </w:pPr>
      <w:r>
        <w:rPr>
          <w:rFonts w:ascii="Segoe UI Semilight" w:hAnsi="Segoe UI Semilight" w:cs="Segoe UI Semilight"/>
        </w:rPr>
        <w:t>P</w:t>
      </w:r>
      <w:r w:rsidR="009007C6">
        <w:rPr>
          <w:rFonts w:ascii="Segoe UI Semilight" w:hAnsi="Segoe UI Semilight" w:cs="Segoe UI Semilight"/>
        </w:rPr>
        <w:t>lease provide a</w:t>
      </w:r>
      <w:r w:rsidR="00E8609A">
        <w:rPr>
          <w:rFonts w:ascii="Segoe UI Semilight" w:hAnsi="Segoe UI Semilight" w:cs="Segoe UI Semilight"/>
        </w:rPr>
        <w:t xml:space="preserve">n </w:t>
      </w:r>
      <w:r w:rsidR="009007C6">
        <w:rPr>
          <w:rFonts w:ascii="Segoe UI Semilight" w:hAnsi="Segoe UI Semilight" w:cs="Segoe UI Semilight"/>
        </w:rPr>
        <w:t xml:space="preserve">estimate of the proportion </w:t>
      </w:r>
      <w:r>
        <w:rPr>
          <w:rFonts w:ascii="Segoe UI Semilight" w:hAnsi="Segoe UI Semilight" w:cs="Segoe UI Semilight"/>
        </w:rPr>
        <w:t xml:space="preserve">of </w:t>
      </w:r>
      <w:r w:rsidR="009007C6">
        <w:rPr>
          <w:rFonts w:ascii="Segoe UI Semilight" w:hAnsi="Segoe UI Semilight" w:cs="Segoe UI Semilight"/>
        </w:rPr>
        <w:t xml:space="preserve">all negative lab results that you believe are received by your health department. </w:t>
      </w:r>
      <w:r>
        <w:rPr>
          <w:rFonts w:ascii="Segoe UI Semilight" w:hAnsi="Segoe UI Semilight" w:cs="Segoe UI Semilight"/>
        </w:rPr>
        <w:t>The</w:t>
      </w:r>
      <w:r w:rsidR="00163CC3">
        <w:rPr>
          <w:rFonts w:ascii="Segoe UI Semilight" w:hAnsi="Segoe UI Semilight" w:cs="Segoe UI Semilight"/>
        </w:rPr>
        <w:t xml:space="preserve"> </w:t>
      </w:r>
      <w:r w:rsidR="00E8609A">
        <w:rPr>
          <w:rFonts w:ascii="Segoe UI Semilight" w:hAnsi="Segoe UI Semilight" w:cs="Segoe UI Semilight"/>
        </w:rPr>
        <w:t xml:space="preserve">estimate </w:t>
      </w:r>
      <w:r>
        <w:rPr>
          <w:rFonts w:ascii="Segoe UI Semilight" w:hAnsi="Segoe UI Semilight" w:cs="Segoe UI Semilight"/>
        </w:rPr>
        <w:t xml:space="preserve">does not need to be exact. </w:t>
      </w:r>
    </w:p>
    <w:p w:rsidR="00A73F66" w:rsidRPr="0029781D" w:rsidP="00993AB4" w14:paraId="4C87BCAF" w14:textId="77777777">
      <w:pPr>
        <w:pStyle w:val="NoSpacing"/>
        <w:rPr>
          <w:rFonts w:ascii="Segoe UI Semilight" w:hAnsi="Segoe UI Semilight" w:cs="Segoe UI Semilight"/>
          <w:b/>
          <w:bCs/>
        </w:rPr>
      </w:pPr>
    </w:p>
    <w:p w:rsidR="00A17A93" w:rsidRPr="0029781D" w:rsidP="00993AB4" w14:paraId="422DD2E2" w14:textId="49E198D4">
      <w:pPr>
        <w:pStyle w:val="NoSpacing"/>
        <w:rPr>
          <w:rFonts w:ascii="Segoe UI Semilight" w:hAnsi="Segoe UI Semilight" w:cs="Segoe UI Semilight"/>
          <w:b/>
          <w:bCs/>
          <w:sz w:val="28"/>
          <w:szCs w:val="28"/>
        </w:rPr>
      </w:pPr>
      <w:r w:rsidRPr="0029781D">
        <w:rPr>
          <w:rFonts w:ascii="Segoe UI Semilight" w:hAnsi="Segoe UI Semilight" w:cs="Segoe UI Semilight"/>
          <w:b/>
          <w:bCs/>
          <w:sz w:val="28"/>
          <w:szCs w:val="28"/>
        </w:rPr>
        <w:t>Measure 1.2.</w:t>
      </w:r>
      <w:r w:rsidRPr="0029781D" w:rsidR="003E2DB4">
        <w:rPr>
          <w:rFonts w:ascii="Segoe UI Semilight" w:hAnsi="Segoe UI Semilight" w:cs="Segoe UI Semilight"/>
          <w:b/>
          <w:bCs/>
          <w:sz w:val="28"/>
          <w:szCs w:val="28"/>
        </w:rPr>
        <w:t>2</w:t>
      </w:r>
      <w:r w:rsidRPr="0029781D">
        <w:rPr>
          <w:rFonts w:ascii="Segoe UI Semilight" w:hAnsi="Segoe UI Semilight" w:cs="Segoe UI Semilight"/>
          <w:b/>
          <w:bCs/>
          <w:sz w:val="28"/>
          <w:szCs w:val="28"/>
        </w:rPr>
        <w:t>.a</w:t>
      </w:r>
      <w:r w:rsidRPr="0029781D" w:rsidR="007F68D3">
        <w:rPr>
          <w:rFonts w:ascii="Segoe UI Semilight" w:hAnsi="Segoe UI Semilight" w:cs="Segoe UI Semilight"/>
          <w:b/>
          <w:bCs/>
          <w:sz w:val="28"/>
          <w:szCs w:val="28"/>
        </w:rPr>
        <w:t xml:space="preserve"> </w:t>
      </w:r>
      <w:r w:rsidRPr="0029781D" w:rsidR="007F68D3">
        <w:rPr>
          <w:rFonts w:ascii="Segoe UI Semilight" w:hAnsi="Segoe UI Semilight" w:cs="Segoe UI Semilight"/>
          <w:b/>
          <w:bCs/>
          <w:sz w:val="28"/>
          <w:szCs w:val="28"/>
          <w:u w:val="single"/>
        </w:rPr>
        <w:t>and</w:t>
      </w:r>
      <w:r w:rsidRPr="0029781D" w:rsidR="007F68D3">
        <w:rPr>
          <w:rFonts w:ascii="Segoe UI Semilight" w:hAnsi="Segoe UI Semilight" w:cs="Segoe UI Semilight"/>
          <w:b/>
          <w:bCs/>
          <w:sz w:val="28"/>
          <w:szCs w:val="28"/>
        </w:rPr>
        <w:t xml:space="preserve"> </w:t>
      </w:r>
      <w:r w:rsidRPr="0029781D" w:rsidR="00F478CE">
        <w:rPr>
          <w:rFonts w:ascii="Segoe UI Semilight" w:hAnsi="Segoe UI Semilight" w:cs="Segoe UI Semilight"/>
          <w:b/>
          <w:bCs/>
          <w:sz w:val="28"/>
          <w:szCs w:val="28"/>
        </w:rPr>
        <w:t>1.2.2.b</w:t>
      </w:r>
    </w:p>
    <w:p w:rsidR="008E502B" w:rsidRPr="0029781D" w:rsidP="00FF4279" w14:paraId="3DE3F4D5" w14:textId="755CDFC1">
      <w:pPr>
        <w:spacing w:after="0"/>
        <w:rPr>
          <w:rFonts w:ascii="Segoe UI Semilight" w:hAnsi="Segoe UI Semilight" w:cs="Segoe UI Semilight"/>
          <w:b/>
          <w:bCs/>
          <w:color w:val="000000"/>
          <w:sz w:val="18"/>
          <w:szCs w:val="18"/>
        </w:rPr>
      </w:pPr>
      <w:r w:rsidRPr="0029781D">
        <w:rPr>
          <w:rFonts w:ascii="Segoe UI Semilight" w:hAnsi="Segoe UI Semilight" w:cs="Segoe UI Semilight"/>
          <w:b/>
          <w:bCs/>
          <w:color w:val="000000"/>
          <w:sz w:val="18"/>
          <w:szCs w:val="18"/>
        </w:rPr>
        <w:t>Measure</w:t>
      </w:r>
      <w:r w:rsidRPr="0029781D" w:rsidR="009022DB">
        <w:rPr>
          <w:rFonts w:ascii="Segoe UI Semilight" w:hAnsi="Segoe UI Semilight" w:cs="Segoe UI Semilight"/>
          <w:b/>
          <w:bCs/>
          <w:color w:val="000000"/>
          <w:sz w:val="18"/>
          <w:szCs w:val="18"/>
        </w:rPr>
        <w:t xml:space="preserve"> 1.2.2.a</w:t>
      </w:r>
    </w:p>
    <w:p w:rsidR="007139CD" w:rsidRPr="0029781D" w:rsidP="00FF4279" w14:paraId="366E482A" w14:textId="6D0101FD">
      <w:pPr>
        <w:spacing w:after="0"/>
        <w:rPr>
          <w:rFonts w:ascii="Segoe UI Semilight" w:hAnsi="Segoe UI Semilight" w:cs="Segoe UI Semilight"/>
          <w:sz w:val="18"/>
          <w:szCs w:val="18"/>
        </w:rPr>
      </w:pPr>
      <w:r w:rsidRPr="0029781D">
        <w:rPr>
          <w:rFonts w:ascii="Segoe UI Semilight" w:hAnsi="Segoe UI Semilight" w:cs="Segoe UI Semilight"/>
          <w:color w:val="000000"/>
          <w:sz w:val="18"/>
          <w:szCs w:val="18"/>
        </w:rPr>
        <w:t xml:space="preserve">Have you identified </w:t>
      </w:r>
      <w:r w:rsidRPr="0029781D">
        <w:rPr>
          <w:rFonts w:ascii="Segoe UI Semilight" w:hAnsi="Segoe UI Semilight" w:cs="Segoe UI Semilight"/>
          <w:color w:val="000000"/>
          <w:sz w:val="18"/>
          <w:szCs w:val="18"/>
        </w:rPr>
        <w:t>all of</w:t>
      </w:r>
      <w:r w:rsidRPr="0029781D">
        <w:rPr>
          <w:rFonts w:ascii="Segoe UI Semilight" w:hAnsi="Segoe UI Semilight" w:cs="Segoe UI Semilight"/>
          <w:color w:val="000000"/>
          <w:sz w:val="18"/>
          <w:szCs w:val="18"/>
        </w:rPr>
        <w:t xml:space="preserve"> the laboratories </w:t>
      </w:r>
      <w:r w:rsidRPr="0029781D">
        <w:rPr>
          <w:rFonts w:ascii="Segoe UI Semilight" w:hAnsi="Segoe UI Semilight" w:cs="Segoe UI Semilight"/>
          <w:sz w:val="18"/>
          <w:szCs w:val="18"/>
        </w:rPr>
        <w:t xml:space="preserve">that perform viral hepatitis-related testing for your jurisdiction? </w:t>
      </w:r>
    </w:p>
    <w:p w:rsidR="00283580" w:rsidRPr="0029781D" w:rsidP="00F01F4F" w14:paraId="17FBC12E" w14:textId="16B57876">
      <w:pPr>
        <w:spacing w:after="0"/>
        <w:rPr>
          <w:rFonts w:ascii="Segoe UI Semilight" w:hAnsi="Segoe UI Semilight" w:cs="Segoe UI Semilight"/>
          <w:sz w:val="18"/>
          <w:szCs w:val="18"/>
        </w:rPr>
      </w:pPr>
      <w:r w:rsidRPr="0029781D">
        <w:rPr>
          <w:rFonts w:ascii="Segoe UI Semilight" w:hAnsi="Segoe UI Semilight" w:cs="Segoe UI Semilight"/>
          <w:sz w:val="18"/>
          <w:szCs w:val="18"/>
        </w:rPr>
        <w:t>If “</w:t>
      </w:r>
      <w:r w:rsidRPr="0029781D" w:rsidR="00C633B7">
        <w:rPr>
          <w:rFonts w:ascii="Segoe UI Semilight" w:hAnsi="Segoe UI Semilight" w:cs="Segoe UI Semilight"/>
          <w:sz w:val="18"/>
          <w:szCs w:val="18"/>
        </w:rPr>
        <w:t>Completed</w:t>
      </w:r>
      <w:r w:rsidRPr="0029781D">
        <w:rPr>
          <w:rFonts w:ascii="Segoe UI Semilight" w:hAnsi="Segoe UI Semilight" w:cs="Segoe UI Semilight"/>
          <w:sz w:val="18"/>
          <w:szCs w:val="18"/>
        </w:rPr>
        <w:t>,</w:t>
      </w:r>
      <w:r w:rsidRPr="0029781D" w:rsidR="006F2FE5">
        <w:rPr>
          <w:rFonts w:ascii="Segoe UI Semilight" w:hAnsi="Segoe UI Semilight" w:cs="Segoe UI Semilight"/>
          <w:sz w:val="18"/>
          <w:szCs w:val="18"/>
        </w:rPr>
        <w:t>”</w:t>
      </w:r>
      <w:r w:rsidRPr="0029781D">
        <w:rPr>
          <w:rFonts w:ascii="Segoe UI Semilight" w:hAnsi="Segoe UI Semilight" w:cs="Segoe UI Semilight"/>
          <w:sz w:val="18"/>
          <w:szCs w:val="18"/>
        </w:rPr>
        <w:t xml:space="preserve"> then enter</w:t>
      </w:r>
      <w:r w:rsidRPr="0029781D">
        <w:rPr>
          <w:rFonts w:ascii="Segoe UI Semilight" w:hAnsi="Segoe UI Semilight" w:cs="Segoe UI Semilight"/>
          <w:sz w:val="18"/>
          <w:szCs w:val="18"/>
        </w:rPr>
        <w:t xml:space="preserve"> </w:t>
      </w:r>
    </w:p>
    <w:p w:rsidR="007139CD" w:rsidRPr="0029781D" w:rsidP="00F01F4F" w14:paraId="25BDA6BA" w14:textId="37FDA04F">
      <w:pPr>
        <w:pStyle w:val="ListParagraph"/>
        <w:numPr>
          <w:ilvl w:val="0"/>
          <w:numId w:val="24"/>
        </w:numPr>
        <w:spacing w:after="0"/>
        <w:ind w:left="540" w:hanging="180"/>
        <w:rPr>
          <w:rFonts w:ascii="Segoe UI Semilight" w:hAnsi="Segoe UI Semilight" w:cs="Segoe UI Semilight"/>
          <w:sz w:val="18"/>
          <w:szCs w:val="18"/>
        </w:rPr>
      </w:pPr>
      <w:r w:rsidRPr="0029781D">
        <w:rPr>
          <w:rFonts w:ascii="Segoe UI Semilight" w:hAnsi="Segoe UI Semilight" w:cs="Segoe UI Semilight"/>
          <w:sz w:val="18"/>
          <w:szCs w:val="18"/>
        </w:rPr>
        <w:t>Total number of laboratories that perform viral hepatitis testing</w:t>
      </w:r>
    </w:p>
    <w:p w:rsidR="007139CD" w:rsidRPr="0029781D" w:rsidP="00F01F4F" w14:paraId="2331D589" w14:textId="5CEEA622">
      <w:pPr>
        <w:pStyle w:val="ListParagraph"/>
        <w:numPr>
          <w:ilvl w:val="0"/>
          <w:numId w:val="24"/>
        </w:numPr>
        <w:spacing w:after="0"/>
        <w:ind w:left="540" w:hanging="180"/>
        <w:rPr>
          <w:rFonts w:ascii="Segoe UI Semilight" w:hAnsi="Segoe UI Semilight" w:cs="Segoe UI Semilight"/>
          <w:sz w:val="18"/>
          <w:szCs w:val="18"/>
        </w:rPr>
      </w:pPr>
      <w:r w:rsidRPr="0029781D">
        <w:rPr>
          <w:rFonts w:ascii="Segoe UI Semilight" w:hAnsi="Segoe UI Semilight" w:cs="Segoe UI Semilight"/>
          <w:sz w:val="18"/>
          <w:szCs w:val="18"/>
        </w:rPr>
        <w:t>Number of these</w:t>
      </w:r>
      <w:r w:rsidRPr="0029781D" w:rsidR="000B5131">
        <w:rPr>
          <w:rFonts w:ascii="Segoe UI Semilight" w:hAnsi="Segoe UI Semilight" w:cs="Segoe UI Semilight"/>
          <w:sz w:val="18"/>
          <w:szCs w:val="18"/>
        </w:rPr>
        <w:t xml:space="preserve"> laboratories that </w:t>
      </w:r>
      <w:r w:rsidRPr="0029781D" w:rsidR="000B5131">
        <w:rPr>
          <w:rFonts w:ascii="Segoe UI Semilight" w:hAnsi="Segoe UI Semilight" w:cs="Segoe UI Semilight"/>
          <w:sz w:val="18"/>
          <w:szCs w:val="18"/>
          <w:u w:val="single"/>
        </w:rPr>
        <w:t>report</w:t>
      </w:r>
      <w:r w:rsidRPr="0029781D" w:rsidR="000B5131">
        <w:rPr>
          <w:rFonts w:ascii="Segoe UI Semilight" w:hAnsi="Segoe UI Semilight" w:cs="Segoe UI Semilight"/>
          <w:sz w:val="18"/>
          <w:szCs w:val="18"/>
        </w:rPr>
        <w:t xml:space="preserve"> test results </w:t>
      </w:r>
    </w:p>
    <w:p w:rsidR="00A359FF" w:rsidP="008E7162" w14:paraId="74C4CC53" w14:textId="77777777">
      <w:pPr>
        <w:spacing w:after="0"/>
        <w:rPr>
          <w:rFonts w:ascii="Segoe UI Semilight" w:hAnsi="Segoe UI Semilight" w:cs="Segoe UI Semilight"/>
          <w:b/>
          <w:bCs/>
          <w:sz w:val="18"/>
          <w:szCs w:val="18"/>
        </w:rPr>
      </w:pPr>
    </w:p>
    <w:p w:rsidR="008E7162" w:rsidRPr="0029781D" w:rsidP="008E7162" w14:paraId="01846619" w14:textId="27795529">
      <w:pPr>
        <w:spacing w:after="0"/>
        <w:rPr>
          <w:rFonts w:ascii="Segoe UI Semilight" w:hAnsi="Segoe UI Semilight" w:cs="Segoe UI Semilight"/>
          <w:b/>
          <w:bCs/>
          <w:sz w:val="18"/>
          <w:szCs w:val="18"/>
        </w:rPr>
      </w:pPr>
      <w:r w:rsidRPr="0029781D">
        <w:rPr>
          <w:rFonts w:ascii="Segoe UI Semilight" w:hAnsi="Segoe UI Semilight" w:cs="Segoe UI Semilight"/>
          <w:b/>
          <w:bCs/>
          <w:sz w:val="18"/>
          <w:szCs w:val="18"/>
        </w:rPr>
        <w:t xml:space="preserve">Measure </w:t>
      </w:r>
      <w:r w:rsidRPr="0029781D">
        <w:rPr>
          <w:rFonts w:ascii="Segoe UI Semilight" w:hAnsi="Segoe UI Semilight" w:cs="Segoe UI Semilight"/>
          <w:b/>
          <w:bCs/>
          <w:sz w:val="18"/>
          <w:szCs w:val="18"/>
        </w:rPr>
        <w:t>1.2.2.b</w:t>
      </w:r>
    </w:p>
    <w:p w:rsidR="002D281C" w:rsidRPr="0029781D" w:rsidP="00FF4279" w14:paraId="7BC20DBC" w14:textId="5773B0C4">
      <w:pPr>
        <w:spacing w:after="0"/>
        <w:rPr>
          <w:rFonts w:ascii="Segoe UI Semilight" w:hAnsi="Segoe UI Semilight" w:cs="Segoe UI Semilight"/>
          <w:sz w:val="18"/>
          <w:szCs w:val="18"/>
        </w:rPr>
      </w:pPr>
      <w:r w:rsidRPr="0029781D">
        <w:rPr>
          <w:rFonts w:ascii="Segoe UI Semilight" w:hAnsi="Segoe UI Semilight" w:cs="Segoe UI Semilight"/>
          <w:sz w:val="18"/>
          <w:szCs w:val="18"/>
        </w:rPr>
        <w:t xml:space="preserve">Total number of test results entered into database during the reporting </w:t>
      </w:r>
      <w:r w:rsidRPr="0029781D">
        <w:rPr>
          <w:rFonts w:ascii="Segoe UI Semilight" w:hAnsi="Segoe UI Semilight" w:cs="Segoe UI Semilight"/>
          <w:sz w:val="18"/>
          <w:szCs w:val="18"/>
        </w:rPr>
        <w:t>period</w:t>
      </w:r>
    </w:p>
    <w:p w:rsidR="00FF4279" w:rsidRPr="0029781D" w:rsidP="008E7162" w14:paraId="42ACA135" w14:textId="44C58F39">
      <w:pPr>
        <w:spacing w:after="0"/>
        <w:rPr>
          <w:rFonts w:ascii="Segoe UI Semilight" w:hAnsi="Segoe UI Semilight" w:cs="Segoe UI Semilight"/>
          <w:sz w:val="18"/>
          <w:szCs w:val="18"/>
        </w:rPr>
      </w:pPr>
      <w:r w:rsidRPr="0029781D">
        <w:rPr>
          <w:rFonts w:ascii="Segoe UI Semilight" w:hAnsi="Segoe UI Semilight" w:cs="Segoe UI Semilight"/>
          <w:sz w:val="18"/>
          <w:szCs w:val="18"/>
        </w:rPr>
        <w:t xml:space="preserve">Number of test results entered into database within 60 days of specimen collection </w:t>
      </w:r>
      <w:r w:rsidRPr="0029781D">
        <w:rPr>
          <w:rFonts w:ascii="Segoe UI Semilight" w:hAnsi="Segoe UI Semilight" w:cs="Segoe UI Semilight"/>
          <w:sz w:val="18"/>
          <w:szCs w:val="18"/>
        </w:rPr>
        <w:t>date</w:t>
      </w:r>
    </w:p>
    <w:p w:rsidR="008E7162" w:rsidRPr="0029781D" w:rsidP="008E7162" w14:paraId="2AC85804" w14:textId="77777777">
      <w:pPr>
        <w:spacing w:after="0"/>
        <w:rPr>
          <w:rFonts w:ascii="Segoe UI Semilight" w:hAnsi="Segoe UI Semilight" w:cs="Segoe UI Semilight"/>
          <w:sz w:val="18"/>
          <w:szCs w:val="18"/>
        </w:rPr>
      </w:pPr>
    </w:p>
    <w:p w:rsidR="00BE1DA6" w:rsidP="00874553" w14:paraId="3FC3A1EE" w14:textId="2690FFA0">
      <w:pPr>
        <w:pStyle w:val="NoSpacing"/>
        <w:numPr>
          <w:ilvl w:val="0"/>
          <w:numId w:val="14"/>
        </w:numPr>
        <w:rPr>
          <w:rFonts w:ascii="Segoe UI Semilight" w:hAnsi="Segoe UI Semilight" w:cs="Segoe UI Semilight"/>
        </w:rPr>
      </w:pPr>
      <w:r w:rsidRPr="0029781D">
        <w:rPr>
          <w:rFonts w:ascii="Segoe UI Semilight" w:hAnsi="Segoe UI Semilight" w:cs="Segoe UI Semilight"/>
        </w:rPr>
        <w:t>Th</w:t>
      </w:r>
      <w:r w:rsidRPr="0029781D" w:rsidR="00FF4279">
        <w:rPr>
          <w:rFonts w:ascii="Segoe UI Semilight" w:hAnsi="Segoe UI Semilight" w:cs="Segoe UI Semilight"/>
        </w:rPr>
        <w:t>ese</w:t>
      </w:r>
      <w:r w:rsidRPr="0029781D">
        <w:rPr>
          <w:rFonts w:ascii="Segoe UI Semilight" w:hAnsi="Segoe UI Semilight" w:cs="Segoe UI Semilight"/>
        </w:rPr>
        <w:t xml:space="preserve"> </w:t>
      </w:r>
      <w:r w:rsidRPr="0029781D" w:rsidR="00FF4279">
        <w:rPr>
          <w:rFonts w:ascii="Segoe UI Semilight" w:hAnsi="Segoe UI Semilight" w:cs="Segoe UI Semilight"/>
        </w:rPr>
        <w:t>are</w:t>
      </w:r>
      <w:r w:rsidRPr="0029781D">
        <w:rPr>
          <w:rFonts w:ascii="Segoe UI Semilight" w:hAnsi="Segoe UI Semilight" w:cs="Segoe UI Semilight"/>
        </w:rPr>
        <w:t xml:space="preserve"> short-term outcome</w:t>
      </w:r>
      <w:r w:rsidRPr="0029781D" w:rsidR="00FF4279">
        <w:rPr>
          <w:rFonts w:ascii="Segoe UI Semilight" w:hAnsi="Segoe UI Semilight" w:cs="Segoe UI Semilight"/>
        </w:rPr>
        <w:t>s</w:t>
      </w:r>
      <w:r w:rsidRPr="0029781D">
        <w:rPr>
          <w:rFonts w:ascii="Segoe UI Semilight" w:hAnsi="Segoe UI Semilight" w:cs="Segoe UI Semilight"/>
        </w:rPr>
        <w:t xml:space="preserve"> (years </w:t>
      </w:r>
      <w:r w:rsidRPr="0029781D">
        <w:rPr>
          <w:rStyle w:val="normaltextrun"/>
          <w:rFonts w:ascii="Segoe UI Semilight" w:hAnsi="Segoe UI Semilight" w:cs="Segoe UI Semilight"/>
          <w:bdr w:val="none" w:sz="0" w:space="0" w:color="auto" w:frame="1"/>
        </w:rPr>
        <w:t>1–3).</w:t>
      </w:r>
      <w:r w:rsidRPr="0029781D" w:rsidR="00874553">
        <w:rPr>
          <w:rFonts w:ascii="Segoe UI Semilight" w:hAnsi="Segoe UI Semilight" w:cs="Segoe UI Semilight"/>
        </w:rPr>
        <w:t xml:space="preserve"> </w:t>
      </w:r>
      <w:r w:rsidRPr="0029781D">
        <w:rPr>
          <w:rFonts w:ascii="Segoe UI Semilight" w:hAnsi="Segoe UI Semilight" w:cs="Segoe UI Semilight"/>
        </w:rPr>
        <w:t xml:space="preserve">The goal is </w:t>
      </w:r>
      <w:r w:rsidRPr="0029781D" w:rsidR="006F6B26">
        <w:rPr>
          <w:rFonts w:ascii="Segoe UI Semilight" w:hAnsi="Segoe UI Semilight" w:cs="Segoe UI Semilight"/>
        </w:rPr>
        <w:t xml:space="preserve">for </w:t>
      </w:r>
      <w:r w:rsidRPr="0029781D" w:rsidR="002A45BE">
        <w:rPr>
          <w:rFonts w:ascii="Segoe UI Semilight" w:hAnsi="Segoe UI Semilight" w:cs="Segoe UI Semilight"/>
        </w:rPr>
        <w:t xml:space="preserve">at least 95% of </w:t>
      </w:r>
      <w:r w:rsidRPr="0029781D" w:rsidR="006F6B26">
        <w:rPr>
          <w:rFonts w:ascii="Segoe UI Semilight" w:hAnsi="Segoe UI Semilight" w:cs="Segoe UI Semilight"/>
        </w:rPr>
        <w:t>l</w:t>
      </w:r>
      <w:r w:rsidRPr="0029781D">
        <w:rPr>
          <w:rFonts w:ascii="Segoe UI Semilight" w:hAnsi="Segoe UI Semilight" w:cs="Segoe UI Semilight"/>
        </w:rPr>
        <w:t xml:space="preserve">aboratories that perform viral hepatitis-related testing for </w:t>
      </w:r>
      <w:r w:rsidRPr="0029781D" w:rsidR="006F6B26">
        <w:rPr>
          <w:rFonts w:ascii="Segoe UI Semilight" w:hAnsi="Segoe UI Semilight" w:cs="Segoe UI Semilight"/>
        </w:rPr>
        <w:t xml:space="preserve">the </w:t>
      </w:r>
      <w:r w:rsidRPr="0029781D">
        <w:rPr>
          <w:rFonts w:ascii="Segoe UI Semilight" w:hAnsi="Segoe UI Semilight" w:cs="Segoe UI Semilight"/>
        </w:rPr>
        <w:t xml:space="preserve">jurisdiction </w:t>
      </w:r>
      <w:r w:rsidRPr="0029781D" w:rsidR="006F6B26">
        <w:rPr>
          <w:rFonts w:ascii="Segoe UI Semilight" w:hAnsi="Segoe UI Semilight" w:cs="Segoe UI Semilight"/>
        </w:rPr>
        <w:t xml:space="preserve">to </w:t>
      </w:r>
      <w:r w:rsidRPr="0029781D">
        <w:rPr>
          <w:rFonts w:ascii="Segoe UI Semilight" w:hAnsi="Segoe UI Semilight" w:cs="Segoe UI Semilight"/>
        </w:rPr>
        <w:t xml:space="preserve">report viral hepatitis-related test results to </w:t>
      </w:r>
      <w:r w:rsidRPr="0029781D" w:rsidR="006F6B26">
        <w:rPr>
          <w:rFonts w:ascii="Segoe UI Semilight" w:hAnsi="Segoe UI Semilight" w:cs="Segoe UI Semilight"/>
        </w:rPr>
        <w:t>the</w:t>
      </w:r>
      <w:r w:rsidRPr="0029781D">
        <w:rPr>
          <w:rFonts w:ascii="Segoe UI Semilight" w:hAnsi="Segoe UI Semilight" w:cs="Segoe UI Semilight"/>
        </w:rPr>
        <w:t xml:space="preserve"> health department</w:t>
      </w:r>
      <w:r w:rsidRPr="0029781D" w:rsidR="008F1266">
        <w:rPr>
          <w:rFonts w:ascii="Segoe UI Semilight" w:hAnsi="Segoe UI Semilight" w:cs="Segoe UI Semilight"/>
        </w:rPr>
        <w:t xml:space="preserve"> and at least 85% of viral hepatitis lab results to be entered into jurisdiction’s viral hepatitis surveillance database within 60 days of specimen collection date</w:t>
      </w:r>
      <w:r w:rsidRPr="0029781D" w:rsidR="006F6B26">
        <w:rPr>
          <w:rFonts w:ascii="Segoe UI Semilight" w:hAnsi="Segoe UI Semilight" w:cs="Segoe UI Semilight"/>
        </w:rPr>
        <w:t xml:space="preserve"> </w:t>
      </w:r>
      <w:r w:rsidRPr="0029781D">
        <w:rPr>
          <w:rFonts w:ascii="Segoe UI Semilight" w:hAnsi="Segoe UI Semilight" w:cs="Segoe UI Semilight"/>
        </w:rPr>
        <w:t xml:space="preserve">by </w:t>
      </w:r>
      <w:r w:rsidRPr="0029781D" w:rsidR="00723882">
        <w:rPr>
          <w:rFonts w:ascii="Segoe UI Semilight" w:hAnsi="Segoe UI Semilight" w:cs="Segoe UI Semilight"/>
        </w:rPr>
        <w:t>year 3</w:t>
      </w:r>
      <w:r w:rsidRPr="0029781D">
        <w:rPr>
          <w:rFonts w:ascii="Segoe UI Semilight" w:hAnsi="Segoe UI Semilight" w:cs="Segoe UI Semilight"/>
        </w:rPr>
        <w:t>.</w:t>
      </w:r>
      <w:r w:rsidRPr="0029781D" w:rsidR="00FE21E0">
        <w:rPr>
          <w:rFonts w:ascii="Segoe UI Semilight" w:hAnsi="Segoe UI Semilight" w:cs="Segoe UI Semilight"/>
        </w:rPr>
        <w:t xml:space="preserve"> </w:t>
      </w:r>
    </w:p>
    <w:p w:rsidR="00A42229" w:rsidRPr="00AD7C01" w:rsidP="00AD7C01" w14:paraId="18ACAD0E" w14:textId="6BDE3A78">
      <w:pPr>
        <w:pStyle w:val="NoSpacing"/>
        <w:numPr>
          <w:ilvl w:val="1"/>
          <w:numId w:val="14"/>
        </w:numPr>
        <w:rPr>
          <w:rFonts w:ascii="Segoe UI Semilight" w:hAnsi="Segoe UI Semilight" w:cs="Segoe UI Semilight"/>
        </w:rPr>
      </w:pPr>
      <w:r w:rsidRPr="00AD7C01">
        <w:rPr>
          <w:rFonts w:ascii="Segoe UI Semilight" w:hAnsi="Segoe UI Semilight" w:cs="Segoe UI Semilight"/>
        </w:rPr>
        <w:t xml:space="preserve">Viral </w:t>
      </w:r>
      <w:r w:rsidRPr="00AD7C01" w:rsidR="0057340A">
        <w:rPr>
          <w:rFonts w:ascii="Segoe UI Semilight" w:hAnsi="Segoe UI Semilight" w:cs="Segoe UI Semilight"/>
        </w:rPr>
        <w:t>hepatitis-related test</w:t>
      </w:r>
      <w:r w:rsidRPr="00AD7C01">
        <w:rPr>
          <w:rFonts w:ascii="Segoe UI Semilight" w:hAnsi="Segoe UI Semilight" w:cs="Segoe UI Semilight"/>
        </w:rPr>
        <w:t xml:space="preserve"> results</w:t>
      </w:r>
      <w:r w:rsidRPr="00AD7C01" w:rsidR="00273EF7">
        <w:rPr>
          <w:rFonts w:ascii="Segoe UI Semilight" w:hAnsi="Segoe UI Semilight" w:cs="Segoe UI Semilight"/>
        </w:rPr>
        <w:t xml:space="preserve"> </w:t>
      </w:r>
      <w:r w:rsidRPr="00AD7C01">
        <w:rPr>
          <w:rFonts w:ascii="Segoe UI Semilight" w:hAnsi="Segoe UI Semilight" w:cs="Segoe UI Semilight"/>
        </w:rPr>
        <w:t>include</w:t>
      </w:r>
      <w:r w:rsidRPr="00AD7C01" w:rsidR="002C3840">
        <w:rPr>
          <w:rFonts w:ascii="Segoe UI Semilight" w:hAnsi="Segoe UI Semilight" w:cs="Segoe UI Semilight"/>
        </w:rPr>
        <w:t xml:space="preserve"> </w:t>
      </w:r>
      <w:r w:rsidRPr="00AD7C01" w:rsidR="00BC67FE">
        <w:rPr>
          <w:rFonts w:ascii="Segoe UI Semilight" w:hAnsi="Segoe UI Semilight" w:cs="Segoe UI Semilight"/>
        </w:rPr>
        <w:t xml:space="preserve">positive and negative </w:t>
      </w:r>
      <w:r w:rsidR="00AD7C01">
        <w:rPr>
          <w:rFonts w:ascii="Segoe UI Semilight" w:hAnsi="Segoe UI Semilight" w:cs="Segoe UI Semilight"/>
        </w:rPr>
        <w:t xml:space="preserve">hepatitis A, B, and C results as well as results received as part of a hepatitis panel, </w:t>
      </w:r>
      <w:r w:rsidRPr="00AD7C01" w:rsidR="00AD7C01">
        <w:rPr>
          <w:rFonts w:ascii="Segoe UI Semilight" w:hAnsi="Segoe UI Semilight" w:cs="Segoe UI Semilight"/>
        </w:rPr>
        <w:t xml:space="preserve">and </w:t>
      </w:r>
      <w:r w:rsidRPr="00AD7C01" w:rsidR="00C334BD">
        <w:rPr>
          <w:rFonts w:ascii="Segoe UI Semilight" w:hAnsi="Segoe UI Semilight" w:cs="Segoe UI Semilight"/>
        </w:rPr>
        <w:t>ALT and total bilirubin that are associated with a positive marker</w:t>
      </w:r>
      <w:r w:rsidRPr="33AD3922" w:rsidR="00AD7C01">
        <w:rPr>
          <w:rFonts w:ascii="Segoe UI Semilight" w:hAnsi="Segoe UI Semilight" w:cs="Segoe UI Semilight"/>
          <w:color w:val="000000" w:themeColor="text1"/>
        </w:rPr>
        <w:t>.</w:t>
      </w:r>
    </w:p>
    <w:p w:rsidR="008E5CC8" w:rsidRPr="0029781D" w:rsidP="00F435C7" w14:paraId="18229812" w14:textId="17B50C2C">
      <w:pPr>
        <w:pStyle w:val="NoSpacing"/>
        <w:numPr>
          <w:ilvl w:val="0"/>
          <w:numId w:val="14"/>
        </w:numPr>
        <w:rPr>
          <w:rFonts w:ascii="Segoe UI Semilight" w:hAnsi="Segoe UI Semilight" w:cs="Segoe UI Semilight"/>
          <w:i/>
          <w:iCs/>
        </w:rPr>
      </w:pPr>
      <w:r w:rsidRPr="0029781D">
        <w:rPr>
          <w:rFonts w:ascii="Segoe UI Semilight" w:hAnsi="Segoe UI Semilight" w:cs="Segoe UI Semilight"/>
        </w:rPr>
        <w:t>For each viral hepatitis lab result</w:t>
      </w:r>
      <w:r w:rsidRPr="0029781D" w:rsidR="0008647D">
        <w:rPr>
          <w:rFonts w:ascii="Segoe UI Semilight" w:hAnsi="Segoe UI Semilight" w:cs="Segoe UI Semilight"/>
        </w:rPr>
        <w:t xml:space="preserve"> </w:t>
      </w:r>
      <w:r w:rsidRPr="0029781D" w:rsidR="00EB4DBE">
        <w:rPr>
          <w:rFonts w:ascii="Segoe UI Semilight" w:hAnsi="Segoe UI Semilight" w:cs="Segoe UI Semilight"/>
        </w:rPr>
        <w:t>entered into</w:t>
      </w:r>
      <w:r w:rsidRPr="0029781D" w:rsidR="00EB4DBE">
        <w:rPr>
          <w:rFonts w:ascii="Segoe UI Semilight" w:hAnsi="Segoe UI Semilight" w:cs="Segoe UI Semilight"/>
        </w:rPr>
        <w:t xml:space="preserve"> </w:t>
      </w:r>
      <w:r w:rsidRPr="0029781D" w:rsidR="0008647D">
        <w:rPr>
          <w:rFonts w:ascii="Segoe UI Semilight" w:hAnsi="Segoe UI Semilight" w:cs="Segoe UI Semilight"/>
        </w:rPr>
        <w:t xml:space="preserve">the viral hepatitis surveillance </w:t>
      </w:r>
      <w:r w:rsidRPr="0029781D" w:rsidR="00EB4DBE">
        <w:rPr>
          <w:rFonts w:ascii="Segoe UI Semilight" w:hAnsi="Segoe UI Semilight" w:cs="Segoe UI Semilight"/>
        </w:rPr>
        <w:t>database</w:t>
      </w:r>
      <w:r w:rsidRPr="0029781D">
        <w:rPr>
          <w:rFonts w:ascii="Segoe UI Semilight" w:hAnsi="Segoe UI Semilight" w:cs="Segoe UI Semilight"/>
        </w:rPr>
        <w:t xml:space="preserve">, calculate the number of days between specimen collection date and the date </w:t>
      </w:r>
      <w:r w:rsidRPr="0029781D" w:rsidR="1C543608">
        <w:rPr>
          <w:rFonts w:ascii="Segoe UI Semilight" w:hAnsi="Segoe UI Semilight" w:cs="Segoe UI Semilight"/>
        </w:rPr>
        <w:t xml:space="preserve">the lab test result was </w:t>
      </w:r>
      <w:r w:rsidRPr="0029781D">
        <w:rPr>
          <w:rFonts w:ascii="Segoe UI Semilight" w:hAnsi="Segoe UI Semilight" w:cs="Segoe UI Semilight"/>
        </w:rPr>
        <w:t xml:space="preserve">entered into the </w:t>
      </w:r>
      <w:r w:rsidRPr="0029781D">
        <w:rPr>
          <w:rFonts w:ascii="Segoe UI Semilight" w:hAnsi="Segoe UI Semilight" w:cs="Segoe UI Semilight"/>
        </w:rPr>
        <w:t xml:space="preserve">database. Then, categorize the lab results by those </w:t>
      </w:r>
      <w:r w:rsidRPr="0029781D">
        <w:rPr>
          <w:rFonts w:ascii="Segoe UI Semilight" w:hAnsi="Segoe UI Semilight" w:cs="Segoe UI Semilight"/>
        </w:rPr>
        <w:t>entered into</w:t>
      </w:r>
      <w:r w:rsidRPr="0029781D">
        <w:rPr>
          <w:rFonts w:ascii="Segoe UI Semilight" w:hAnsi="Segoe UI Semilight" w:cs="Segoe UI Semilight"/>
        </w:rPr>
        <w:t xml:space="preserve"> the surveillance database more than 60 days from the specimen collection date and those entered on or before the 60</w:t>
      </w:r>
      <w:r w:rsidRPr="0029781D">
        <w:rPr>
          <w:rFonts w:ascii="Segoe UI Semilight" w:hAnsi="Segoe UI Semilight" w:cs="Segoe UI Semilight"/>
          <w:vertAlign w:val="superscript"/>
        </w:rPr>
        <w:t>th</w:t>
      </w:r>
      <w:r w:rsidRPr="0029781D">
        <w:rPr>
          <w:rFonts w:ascii="Segoe UI Semilight" w:hAnsi="Segoe UI Semilight" w:cs="Segoe UI Semilight"/>
        </w:rPr>
        <w:t xml:space="preserve"> day. </w:t>
      </w:r>
    </w:p>
    <w:p w:rsidR="00BC71CA" w:rsidRPr="0029781D" w:rsidP="008E5CC8" w14:paraId="612DA9F5" w14:textId="498A52DC">
      <w:pPr>
        <w:pStyle w:val="NoSpacing"/>
        <w:numPr>
          <w:ilvl w:val="1"/>
          <w:numId w:val="14"/>
        </w:numPr>
        <w:rPr>
          <w:rFonts w:ascii="Segoe UI Semilight" w:hAnsi="Segoe UI Semilight" w:cs="Segoe UI Semilight"/>
          <w:i/>
          <w:iCs/>
        </w:rPr>
      </w:pPr>
      <w:r w:rsidRPr="0029781D">
        <w:rPr>
          <w:rFonts w:ascii="Segoe UI Semilight" w:hAnsi="Segoe UI Semilight" w:cs="Segoe UI Semilight"/>
        </w:rPr>
        <w:t xml:space="preserve">For example, a lab result </w:t>
      </w:r>
      <w:r w:rsidRPr="0029781D">
        <w:rPr>
          <w:rFonts w:ascii="Segoe UI Semilight" w:hAnsi="Segoe UI Semilight" w:cs="Segoe UI Semilight"/>
        </w:rPr>
        <w:t>entered into</w:t>
      </w:r>
      <w:r w:rsidRPr="0029781D">
        <w:rPr>
          <w:rFonts w:ascii="Segoe UI Semilight" w:hAnsi="Segoe UI Semilight" w:cs="Segoe UI Semilight"/>
        </w:rPr>
        <w:t xml:space="preserve"> the surveillance database on May 30, 202</w:t>
      </w:r>
      <w:r w:rsidRPr="0029781D" w:rsidR="00E357A1">
        <w:rPr>
          <w:rFonts w:ascii="Segoe UI Semilight" w:hAnsi="Segoe UI Semilight" w:cs="Segoe UI Semilight"/>
        </w:rPr>
        <w:t>2</w:t>
      </w:r>
      <w:r w:rsidRPr="0029781D">
        <w:rPr>
          <w:rFonts w:ascii="Segoe UI Semilight" w:hAnsi="Segoe UI Semilight" w:cs="Segoe UI Semilight"/>
        </w:rPr>
        <w:t>, for a specimen collected on March 31, 202</w:t>
      </w:r>
      <w:r w:rsidRPr="0029781D" w:rsidR="00E357A1">
        <w:rPr>
          <w:rFonts w:ascii="Segoe UI Semilight" w:hAnsi="Segoe UI Semilight" w:cs="Segoe UI Semilight"/>
        </w:rPr>
        <w:t>2</w:t>
      </w:r>
      <w:r w:rsidRPr="0029781D">
        <w:rPr>
          <w:rFonts w:ascii="Segoe UI Semilight" w:hAnsi="Segoe UI Semilight" w:cs="Segoe UI Semilight"/>
        </w:rPr>
        <w:t>, would be counted as having been entered within 60 days of the specimen collection date. If the same lab result had been entered into the database on May 31, 202</w:t>
      </w:r>
      <w:r w:rsidRPr="0029781D" w:rsidR="00C165C9">
        <w:rPr>
          <w:rFonts w:ascii="Segoe UI Semilight" w:hAnsi="Segoe UI Semilight" w:cs="Segoe UI Semilight"/>
        </w:rPr>
        <w:t>2</w:t>
      </w:r>
      <w:r w:rsidRPr="0029781D">
        <w:rPr>
          <w:rFonts w:ascii="Segoe UI Semilight" w:hAnsi="Segoe UI Semilight" w:cs="Segoe UI Semilight"/>
        </w:rPr>
        <w:t>, it would not be considered to have been entered within 60 days of the specimen collection date.</w:t>
      </w:r>
      <w:r w:rsidRPr="0029781D" w:rsidR="00453C8A">
        <w:rPr>
          <w:rFonts w:ascii="Segoe UI Semilight" w:hAnsi="Segoe UI Semilight" w:cs="Segoe UI Semilight"/>
        </w:rPr>
        <w:t xml:space="preserve"> </w:t>
      </w:r>
    </w:p>
    <w:p w:rsidR="00F435C7" w:rsidRPr="0029781D" w:rsidP="00BC71CA" w14:paraId="0013F0BC" w14:textId="39BB5DFA">
      <w:pPr>
        <w:pStyle w:val="NoSpacing"/>
        <w:numPr>
          <w:ilvl w:val="0"/>
          <w:numId w:val="14"/>
        </w:numPr>
        <w:rPr>
          <w:rFonts w:ascii="Segoe UI Semilight" w:hAnsi="Segoe UI Semilight" w:cs="Segoe UI Semilight"/>
          <w:i/>
          <w:iCs/>
          <w:color w:val="FF0000"/>
        </w:rPr>
      </w:pPr>
      <w:r w:rsidRPr="0029781D">
        <w:rPr>
          <w:rFonts w:ascii="Segoe UI Semilight" w:hAnsi="Segoe UI Semilight" w:cs="Segoe UI Semilight"/>
          <w:u w:val="single"/>
        </w:rPr>
        <w:t>Percentages will be automatically calculated by REDCap.</w:t>
      </w:r>
      <w:r w:rsidRPr="0029781D">
        <w:rPr>
          <w:rFonts w:ascii="Segoe UI Semilight" w:hAnsi="Segoe UI Semilight" w:cs="Segoe UI Semilight"/>
        </w:rPr>
        <w:t xml:space="preserve"> </w:t>
      </w:r>
      <w:r w:rsidRPr="0029781D" w:rsidR="00E07566">
        <w:rPr>
          <w:rFonts w:ascii="Segoe UI Semilight" w:hAnsi="Segoe UI Semilight" w:cs="Segoe UI Semilight"/>
        </w:rPr>
        <w:t>Percentage calculations</w:t>
      </w:r>
      <w:r w:rsidRPr="0029781D" w:rsidR="78CF1D42">
        <w:rPr>
          <w:rFonts w:ascii="Segoe UI Semilight" w:hAnsi="Segoe UI Semilight" w:cs="Segoe UI Semilight"/>
        </w:rPr>
        <w:t>:</w:t>
      </w:r>
    </w:p>
    <w:p w:rsidR="00BC71CA" w:rsidRPr="0029781D" w:rsidP="00BC71CA" w14:paraId="4575C55B" w14:textId="7F31EE7B">
      <w:pPr>
        <w:pStyle w:val="NoSpacing"/>
        <w:numPr>
          <w:ilvl w:val="1"/>
          <w:numId w:val="14"/>
        </w:numPr>
        <w:rPr>
          <w:rFonts w:ascii="Segoe UI Semilight" w:hAnsi="Segoe UI Semilight" w:cs="Segoe UI Semilight"/>
          <w:i/>
          <w:iCs/>
        </w:rPr>
      </w:pPr>
      <w:r w:rsidRPr="0029781D">
        <w:rPr>
          <w:rStyle w:val="normaltextrun"/>
          <w:rFonts w:ascii="Segoe UI Semilight" w:hAnsi="Segoe UI Semilight" w:cs="Segoe UI Semilight"/>
        </w:rPr>
        <w:t>N</w:t>
      </w:r>
      <w:r w:rsidRPr="0029781D">
        <w:rPr>
          <w:rStyle w:val="normaltextrun"/>
          <w:rFonts w:ascii="Segoe UI Semilight" w:hAnsi="Segoe UI Semilight" w:cs="Segoe UI Semilight"/>
        </w:rPr>
        <w:t xml:space="preserve">umber of </w:t>
      </w:r>
      <w:r w:rsidRPr="0029781D">
        <w:rPr>
          <w:rFonts w:ascii="Segoe UI Semilight" w:hAnsi="Segoe UI Semilight" w:cs="Segoe UI Semilight"/>
        </w:rPr>
        <w:t>laboratories</w:t>
      </w:r>
      <w:r w:rsidRPr="0029781D">
        <w:rPr>
          <w:rStyle w:val="normaltextrun"/>
          <w:rFonts w:ascii="Segoe UI Semilight" w:hAnsi="Segoe UI Semilight" w:cs="Segoe UI Semilight"/>
        </w:rPr>
        <w:t xml:space="preserve"> from which viral hepatitis-related test results were received by your health department divided by the total number </w:t>
      </w:r>
      <w:r w:rsidRPr="0029781D">
        <w:rPr>
          <w:rFonts w:ascii="Segoe UI Semilight" w:hAnsi="Segoe UI Semilight" w:cs="Segoe UI Semilight"/>
        </w:rPr>
        <w:t xml:space="preserve">laboratories that perform viral hepatitis-related testing for your jurisdiction </w:t>
      </w:r>
    </w:p>
    <w:p w:rsidR="00BC71CA" w:rsidRPr="003F5F73" w:rsidP="00BC71CA" w14:paraId="5220FE9D" w14:textId="2824A2B5">
      <w:pPr>
        <w:pStyle w:val="NoSpacing"/>
        <w:numPr>
          <w:ilvl w:val="1"/>
          <w:numId w:val="14"/>
        </w:numPr>
        <w:rPr>
          <w:rFonts w:ascii="Segoe UI Semilight" w:hAnsi="Segoe UI Semilight" w:cs="Segoe UI Semilight"/>
          <w:i/>
          <w:iCs/>
        </w:rPr>
      </w:pPr>
      <w:r w:rsidRPr="0029781D">
        <w:rPr>
          <w:rFonts w:ascii="Segoe UI Semilight" w:hAnsi="Segoe UI Semilight" w:cs="Segoe UI Semilight"/>
        </w:rPr>
        <w:t>N</w:t>
      </w:r>
      <w:r w:rsidRPr="0029781D">
        <w:rPr>
          <w:rFonts w:ascii="Segoe UI Semilight" w:hAnsi="Segoe UI Semilight" w:cs="Segoe UI Semilight"/>
        </w:rPr>
        <w:t xml:space="preserve">umber of lab results entered into the database within 60 days of the specimen date within the reporting period divided by the total number of lab results entered into the database within the reporting </w:t>
      </w:r>
      <w:r w:rsidRPr="0029781D">
        <w:rPr>
          <w:rFonts w:ascii="Segoe UI Semilight" w:hAnsi="Segoe UI Semilight" w:cs="Segoe UI Semilight"/>
        </w:rPr>
        <w:t>period</w:t>
      </w:r>
      <w:r w:rsidRPr="0029781D">
        <w:rPr>
          <w:rFonts w:ascii="Segoe UI Semilight" w:hAnsi="Segoe UI Semilight" w:cs="Segoe UI Semilight"/>
        </w:rPr>
        <w:t xml:space="preserve"> </w:t>
      </w:r>
    </w:p>
    <w:p w:rsidR="003F5F73" w:rsidRPr="00941E0F" w:rsidP="003F5F73" w14:paraId="32AF217B" w14:textId="77777777">
      <w:pPr>
        <w:pStyle w:val="NoSpacing"/>
        <w:ind w:left="1080"/>
        <w:rPr>
          <w:rFonts w:ascii="Segoe UI Semilight" w:hAnsi="Segoe UI Semilight" w:cs="Segoe UI Semilight"/>
          <w:i/>
          <w:iCs/>
        </w:rPr>
      </w:pPr>
    </w:p>
    <w:p w:rsidR="00AA773C" w:rsidRPr="0029781D" w:rsidP="00AA773C" w14:paraId="2146D0BD" w14:textId="4D594F29">
      <w:pPr>
        <w:pStyle w:val="NoSpacing"/>
        <w:rPr>
          <w:rFonts w:ascii="Segoe UI Semilight" w:hAnsi="Segoe UI Semilight" w:cs="Segoe UI Semilight"/>
          <w:b/>
          <w:bCs/>
          <w:sz w:val="28"/>
          <w:szCs w:val="28"/>
        </w:rPr>
      </w:pPr>
      <w:r w:rsidRPr="0029781D">
        <w:rPr>
          <w:rFonts w:ascii="Segoe UI Semilight" w:hAnsi="Segoe UI Semilight" w:cs="Segoe UI Semilight"/>
          <w:b/>
          <w:bCs/>
          <w:sz w:val="28"/>
          <w:szCs w:val="28"/>
        </w:rPr>
        <w:t>Measure 1.2.2.c</w:t>
      </w:r>
      <w:r w:rsidR="004E13F6">
        <w:rPr>
          <w:rFonts w:ascii="Segoe UI Semilight" w:hAnsi="Segoe UI Semilight" w:cs="Segoe UI Semilight"/>
          <w:b/>
          <w:bCs/>
          <w:sz w:val="28"/>
          <w:szCs w:val="28"/>
        </w:rPr>
        <w:t xml:space="preserve"> &amp;</w:t>
      </w:r>
      <w:r>
        <w:rPr>
          <w:rFonts w:ascii="Segoe UI Semilight" w:hAnsi="Segoe UI Semilight" w:cs="Segoe UI Semilight"/>
          <w:b/>
          <w:bCs/>
          <w:sz w:val="28"/>
          <w:szCs w:val="28"/>
        </w:rPr>
        <w:t xml:space="preserve"> 1.2.3.a </w:t>
      </w:r>
      <w:r>
        <w:rPr>
          <w:rFonts w:ascii="Segoe UI Semilight" w:hAnsi="Segoe UI Semilight" w:cs="Segoe UI Semilight"/>
          <w:b/>
          <w:bCs/>
        </w:rPr>
        <w:t xml:space="preserve">(Only for </w:t>
      </w:r>
      <w:r w:rsidRPr="00D86EDE">
        <w:rPr>
          <w:rFonts w:ascii="Segoe UI Semilight" w:hAnsi="Segoe UI Semilight" w:cs="Segoe UI Semilight"/>
          <w:b/>
          <w:bCs/>
        </w:rPr>
        <w:t>city or county health departments)</w:t>
      </w:r>
    </w:p>
    <w:p w:rsidR="00AA773C" w:rsidRPr="00BF615D" w:rsidP="00AA773C" w14:paraId="34C29730" w14:textId="77777777">
      <w:pPr>
        <w:pStyle w:val="NoSpacing"/>
        <w:rPr>
          <w:rFonts w:ascii="Segoe UI Semilight" w:hAnsi="Segoe UI Semilight" w:cs="Segoe UI Semilight"/>
          <w:b/>
          <w:bCs/>
          <w:color w:val="000000" w:themeColor="text1"/>
          <w:sz w:val="18"/>
          <w:szCs w:val="18"/>
        </w:rPr>
      </w:pPr>
      <w:r w:rsidRPr="00BF615D">
        <w:rPr>
          <w:rFonts w:ascii="Segoe UI Semilight" w:hAnsi="Segoe UI Semilight" w:cs="Segoe UI Semilight"/>
          <w:b/>
          <w:bCs/>
          <w:color w:val="000000" w:themeColor="text1"/>
          <w:sz w:val="18"/>
          <w:szCs w:val="18"/>
        </w:rPr>
        <w:t>Measure 1.2.2.c</w:t>
      </w:r>
    </w:p>
    <w:p w:rsidR="00AA773C" w:rsidP="00AA773C" w14:paraId="282ECC94" w14:textId="77777777">
      <w:pPr>
        <w:pStyle w:val="NoSpacing"/>
        <w:rPr>
          <w:rFonts w:ascii="Segoe UI Semilight" w:hAnsi="Segoe UI Semilight" w:cs="Segoe UI Semilight"/>
          <w:color w:val="000000" w:themeColor="text1"/>
          <w:sz w:val="18"/>
          <w:szCs w:val="18"/>
        </w:rPr>
      </w:pPr>
      <w:r w:rsidRPr="0029781D">
        <w:rPr>
          <w:rFonts w:ascii="Segoe UI Semilight" w:hAnsi="Segoe UI Semilight" w:cs="Segoe UI Semilight"/>
          <w:color w:val="000000" w:themeColor="text1"/>
          <w:sz w:val="18"/>
          <w:szCs w:val="18"/>
        </w:rPr>
        <w:t xml:space="preserve">Number of </w:t>
      </w:r>
      <w:r w:rsidRPr="0029781D">
        <w:rPr>
          <w:rFonts w:ascii="Segoe UI Semilight" w:hAnsi="Segoe UI Semilight" w:cs="Segoe UI Semilight"/>
          <w:b/>
          <w:color w:val="000000" w:themeColor="text1"/>
          <w:sz w:val="18"/>
          <w:szCs w:val="18"/>
        </w:rPr>
        <w:t xml:space="preserve">hepatitis A, acute hepatitis B, or </w:t>
      </w:r>
      <w:r>
        <w:rPr>
          <w:rFonts w:ascii="Segoe UI Semilight" w:hAnsi="Segoe UI Semilight" w:cs="Segoe UI Semilight"/>
          <w:b/>
          <w:color w:val="000000" w:themeColor="text1"/>
          <w:sz w:val="18"/>
          <w:szCs w:val="18"/>
        </w:rPr>
        <w:t xml:space="preserve">acute </w:t>
      </w:r>
      <w:r w:rsidRPr="0029781D">
        <w:rPr>
          <w:rFonts w:ascii="Segoe UI Semilight" w:hAnsi="Segoe UI Semilight" w:cs="Segoe UI Semilight"/>
          <w:b/>
          <w:color w:val="000000" w:themeColor="text1"/>
          <w:sz w:val="18"/>
          <w:szCs w:val="18"/>
        </w:rPr>
        <w:t>hepatitis C)</w:t>
      </w:r>
      <w:r w:rsidRPr="0029781D">
        <w:rPr>
          <w:rFonts w:ascii="Segoe UI Semilight" w:hAnsi="Segoe UI Semilight" w:cs="Segoe UI Semilight"/>
          <w:color w:val="000000" w:themeColor="text1"/>
          <w:sz w:val="18"/>
          <w:szCs w:val="18"/>
        </w:rPr>
        <w:t xml:space="preserve"> case reports submitted to </w:t>
      </w:r>
      <w:r>
        <w:rPr>
          <w:rFonts w:ascii="Segoe UI Semilight" w:hAnsi="Segoe UI Semilight" w:cs="Segoe UI Semilight"/>
          <w:color w:val="000000" w:themeColor="text1"/>
          <w:sz w:val="18"/>
          <w:szCs w:val="18"/>
        </w:rPr>
        <w:t>state health departments</w:t>
      </w:r>
      <w:r w:rsidRPr="0029781D">
        <w:rPr>
          <w:rFonts w:ascii="Segoe UI Semilight" w:hAnsi="Segoe UI Semilight" w:cs="Segoe UI Semilight"/>
          <w:color w:val="000000" w:themeColor="text1"/>
          <w:sz w:val="18"/>
          <w:szCs w:val="18"/>
        </w:rPr>
        <w:t xml:space="preserve"> within 90 days of case investigation start date</w:t>
      </w:r>
    </w:p>
    <w:p w:rsidR="00AA773C" w:rsidRPr="0029781D" w:rsidP="00AA773C" w14:paraId="266B0FD3" w14:textId="77777777">
      <w:pPr>
        <w:pStyle w:val="NoSpacing"/>
        <w:rPr>
          <w:rFonts w:ascii="Segoe UI Semilight" w:hAnsi="Segoe UI Semilight" w:cs="Segoe UI Semilight"/>
          <w:b/>
          <w:bCs/>
          <w:color w:val="000000"/>
          <w:sz w:val="18"/>
          <w:szCs w:val="18"/>
        </w:rPr>
      </w:pPr>
      <w:r w:rsidRPr="0029781D">
        <w:rPr>
          <w:rFonts w:ascii="Segoe UI Semilight" w:hAnsi="Segoe UI Semilight" w:cs="Segoe UI Semilight"/>
          <w:b/>
          <w:bCs/>
          <w:color w:val="000000"/>
          <w:sz w:val="18"/>
          <w:szCs w:val="18"/>
        </w:rPr>
        <w:t>Measure 1.2.3.a</w:t>
      </w:r>
    </w:p>
    <w:p w:rsidR="00AA773C" w:rsidRPr="0029781D" w:rsidP="00AA773C" w14:paraId="744AE51F" w14:textId="4883E4B5">
      <w:pPr>
        <w:pStyle w:val="NoSpacing"/>
        <w:rPr>
          <w:rFonts w:ascii="Segoe UI Semilight" w:hAnsi="Segoe UI Semilight" w:cs="Segoe UI Semilight"/>
        </w:rPr>
      </w:pPr>
      <w:r w:rsidRPr="0029781D">
        <w:rPr>
          <w:rFonts w:ascii="Segoe UI Semilight" w:hAnsi="Segoe UI Semilight" w:cs="Segoe UI Semilight"/>
          <w:color w:val="000000"/>
          <w:sz w:val="18"/>
          <w:szCs w:val="18"/>
        </w:rPr>
        <w:t xml:space="preserve">Number of </w:t>
      </w:r>
      <w:r w:rsidRPr="0029781D">
        <w:rPr>
          <w:rFonts w:ascii="Segoe UI Semilight" w:hAnsi="Segoe UI Semilight" w:cs="Segoe UI Semilight"/>
          <w:b/>
          <w:bCs/>
          <w:color w:val="000000"/>
          <w:sz w:val="18"/>
          <w:szCs w:val="18"/>
        </w:rPr>
        <w:t>chronic hepatitis C</w:t>
      </w:r>
      <w:r w:rsidRPr="0029781D">
        <w:rPr>
          <w:rFonts w:ascii="Segoe UI Semilight" w:hAnsi="Segoe UI Semilight" w:cs="Segoe UI Semilight"/>
          <w:color w:val="000000"/>
          <w:sz w:val="18"/>
          <w:szCs w:val="18"/>
        </w:rPr>
        <w:t xml:space="preserve"> case reports submitted to </w:t>
      </w:r>
      <w:r w:rsidR="006D348E">
        <w:rPr>
          <w:rFonts w:ascii="Segoe UI Semilight" w:hAnsi="Segoe UI Semilight" w:cs="Segoe UI Semilight"/>
          <w:color w:val="000000" w:themeColor="text1"/>
          <w:sz w:val="18"/>
          <w:szCs w:val="18"/>
        </w:rPr>
        <w:t>state health departments</w:t>
      </w:r>
      <w:r w:rsidRPr="0029781D" w:rsidR="006D348E">
        <w:rPr>
          <w:rFonts w:ascii="Segoe UI Semilight" w:hAnsi="Segoe UI Semilight" w:cs="Segoe UI Semilight"/>
          <w:color w:val="000000" w:themeColor="text1"/>
          <w:sz w:val="18"/>
          <w:szCs w:val="18"/>
        </w:rPr>
        <w:t xml:space="preserve"> </w:t>
      </w:r>
      <w:r w:rsidRPr="0029781D">
        <w:rPr>
          <w:rFonts w:ascii="Segoe UI Semilight" w:hAnsi="Segoe UI Semilight" w:cs="Segoe UI Semilight"/>
          <w:color w:val="000000"/>
          <w:sz w:val="18"/>
          <w:szCs w:val="18"/>
        </w:rPr>
        <w:t>within 90 days of case investigation start date</w:t>
      </w:r>
    </w:p>
    <w:p w:rsidR="00AA773C" w:rsidRPr="0029781D" w:rsidP="00AA773C" w14:paraId="7844BD6F" w14:textId="77777777">
      <w:pPr>
        <w:pStyle w:val="NoSpacing"/>
        <w:rPr>
          <w:rFonts w:ascii="Segoe UI Semilight" w:hAnsi="Segoe UI Semilight" w:cs="Segoe UI Semilight"/>
          <w:color w:val="000000"/>
        </w:rPr>
      </w:pPr>
    </w:p>
    <w:p w:rsidR="00AA773C" w:rsidRPr="0029781D" w:rsidP="00AA773C" w14:paraId="0024502D" w14:textId="77777777">
      <w:pPr>
        <w:pStyle w:val="NoSpacing"/>
        <w:numPr>
          <w:ilvl w:val="0"/>
          <w:numId w:val="14"/>
        </w:numPr>
        <w:rPr>
          <w:rFonts w:ascii="Segoe UI Semilight" w:hAnsi="Segoe UI Semilight" w:cs="Segoe UI Semilight"/>
        </w:rPr>
      </w:pPr>
      <w:r w:rsidRPr="0029781D">
        <w:rPr>
          <w:rFonts w:ascii="Segoe UI Semilight" w:hAnsi="Segoe UI Semilight" w:cs="Segoe UI Semilight"/>
        </w:rPr>
        <w:t xml:space="preserve">These are short-term outcomes (years </w:t>
      </w:r>
      <w:r w:rsidRPr="0029781D">
        <w:rPr>
          <w:rStyle w:val="normaltextrun"/>
          <w:rFonts w:ascii="Segoe UI Semilight" w:hAnsi="Segoe UI Semilight" w:cs="Segoe UI Semilight"/>
          <w:color w:val="000000" w:themeColor="text1"/>
        </w:rPr>
        <w:t xml:space="preserve">1–3). </w:t>
      </w:r>
      <w:r w:rsidRPr="0029781D">
        <w:rPr>
          <w:rFonts w:ascii="Segoe UI Semilight" w:hAnsi="Segoe UI Semilight" w:cs="Segoe UI Semilight"/>
        </w:rPr>
        <w:t xml:space="preserve">The goal is for at least 90% of </w:t>
      </w:r>
      <w:r w:rsidRPr="0029781D">
        <w:rPr>
          <w:rFonts w:ascii="Segoe UI Semilight" w:hAnsi="Segoe UI Semilight" w:cs="Segoe UI Semilight"/>
          <w:color w:val="000000" w:themeColor="text1"/>
        </w:rPr>
        <w:t>hepatitis A, acute hepatitis B, acute hepatitis C</w:t>
      </w:r>
      <w:r>
        <w:rPr>
          <w:rFonts w:ascii="Segoe UI Semilight" w:hAnsi="Segoe UI Semilight" w:cs="Segoe UI Semilight"/>
          <w:color w:val="000000" w:themeColor="text1"/>
        </w:rPr>
        <w:t>, and chronic hepatitis C</w:t>
      </w:r>
      <w:r w:rsidRPr="0029781D">
        <w:rPr>
          <w:rFonts w:ascii="Segoe UI Semilight" w:hAnsi="Segoe UI Semilight" w:cs="Segoe UI Semilight"/>
          <w:color w:val="000000" w:themeColor="text1"/>
        </w:rPr>
        <w:t xml:space="preserve"> case reports to be submitted to </w:t>
      </w:r>
      <w:r>
        <w:rPr>
          <w:rFonts w:ascii="Segoe UI Semilight" w:hAnsi="Segoe UI Semilight" w:cs="Segoe UI Semilight"/>
          <w:color w:val="000000" w:themeColor="text1"/>
        </w:rPr>
        <w:t>State Health Departments</w:t>
      </w:r>
      <w:r w:rsidRPr="0029781D">
        <w:rPr>
          <w:rFonts w:ascii="Segoe UI Semilight" w:hAnsi="Segoe UI Semilight" w:cs="Segoe UI Semilight"/>
          <w:color w:val="000000" w:themeColor="text1"/>
        </w:rPr>
        <w:t xml:space="preserve"> </w:t>
      </w:r>
      <w:r>
        <w:rPr>
          <w:rFonts w:ascii="Segoe UI Semilight" w:hAnsi="Segoe UI Semilight" w:cs="Segoe UI Semilight"/>
          <w:color w:val="000000" w:themeColor="text1"/>
        </w:rPr>
        <w:t xml:space="preserve">(SHDs) </w:t>
      </w:r>
      <w:r w:rsidRPr="0029781D">
        <w:rPr>
          <w:rFonts w:ascii="Segoe UI Semilight" w:hAnsi="Segoe UI Semilight" w:cs="Segoe UI Semilight"/>
          <w:color w:val="000000" w:themeColor="text1"/>
        </w:rPr>
        <w:t xml:space="preserve">within 90 days of case investigation start date </w:t>
      </w:r>
      <w:r w:rsidRPr="0029781D">
        <w:rPr>
          <w:rFonts w:ascii="Segoe UI Semilight" w:hAnsi="Segoe UI Semilight" w:cs="Segoe UI Semilight"/>
        </w:rPr>
        <w:t xml:space="preserve">by year 3. </w:t>
      </w:r>
    </w:p>
    <w:p w:rsidR="00AA773C" w:rsidRPr="0029781D" w:rsidP="00AA773C" w14:paraId="0C2483C6" w14:textId="36ED4920">
      <w:pPr>
        <w:pStyle w:val="NoSpacing"/>
        <w:numPr>
          <w:ilvl w:val="0"/>
          <w:numId w:val="14"/>
        </w:numPr>
        <w:rPr>
          <w:rFonts w:ascii="Segoe UI Semilight" w:hAnsi="Segoe UI Semilight" w:eastAsiaTheme="minorEastAsia" w:cs="Segoe UI Semilight"/>
          <w:i/>
          <w:iCs/>
        </w:rPr>
      </w:pPr>
      <w:r w:rsidRPr="0029781D">
        <w:rPr>
          <w:rFonts w:ascii="Segoe UI Semilight" w:hAnsi="Segoe UI Semilight" w:cs="Segoe UI Semilight"/>
        </w:rPr>
        <w:t>For a hepatitis A (or acute hepatitis B, or acute hepatitis C</w:t>
      </w:r>
      <w:r>
        <w:rPr>
          <w:rFonts w:ascii="Segoe UI Semilight" w:hAnsi="Segoe UI Semilight" w:cs="Segoe UI Semilight"/>
        </w:rPr>
        <w:t>, or chronic hepatitis C</w:t>
      </w:r>
      <w:r w:rsidRPr="0029781D">
        <w:rPr>
          <w:rFonts w:ascii="Segoe UI Semilight" w:hAnsi="Segoe UI Semilight" w:cs="Segoe UI Semilight"/>
        </w:rPr>
        <w:t>) case for which the investigation start date was May 4, 202</w:t>
      </w:r>
      <w:r>
        <w:rPr>
          <w:rFonts w:ascii="Segoe UI Semilight" w:hAnsi="Segoe UI Semilight" w:cs="Segoe UI Semilight"/>
        </w:rPr>
        <w:t>3</w:t>
      </w:r>
      <w:r w:rsidRPr="0029781D">
        <w:rPr>
          <w:rFonts w:ascii="Segoe UI Semilight" w:hAnsi="Segoe UI Semilight" w:cs="Segoe UI Semilight"/>
        </w:rPr>
        <w:t xml:space="preserve">, and the jurisdiction submitted the case to </w:t>
      </w:r>
      <w:r>
        <w:rPr>
          <w:rFonts w:ascii="Segoe UI Semilight" w:hAnsi="Segoe UI Semilight" w:cs="Segoe UI Semilight"/>
        </w:rPr>
        <w:t>the state health department</w:t>
      </w:r>
      <w:r w:rsidRPr="0029781D">
        <w:rPr>
          <w:rFonts w:ascii="Segoe UI Semilight" w:hAnsi="Segoe UI Semilight" w:cs="Segoe UI Semilight"/>
        </w:rPr>
        <w:t xml:space="preserve"> on August 2, </w:t>
      </w:r>
      <w:r w:rsidRPr="5298E98F">
        <w:rPr>
          <w:rFonts w:ascii="Segoe UI Semilight" w:hAnsi="Segoe UI Semilight" w:cs="Segoe UI Semilight"/>
        </w:rPr>
        <w:t>2023</w:t>
      </w:r>
      <w:r w:rsidRPr="0029781D">
        <w:rPr>
          <w:rFonts w:ascii="Segoe UI Semilight" w:hAnsi="Segoe UI Semilight" w:cs="Segoe UI Semilight"/>
        </w:rPr>
        <w:t xml:space="preserve"> — this would be counted as having been submitted to </w:t>
      </w:r>
      <w:r>
        <w:rPr>
          <w:rFonts w:ascii="Segoe UI Semilight" w:hAnsi="Segoe UI Semilight" w:cs="Segoe UI Semilight"/>
        </w:rPr>
        <w:t>the state health department</w:t>
      </w:r>
      <w:r w:rsidRPr="0029781D">
        <w:rPr>
          <w:rFonts w:ascii="Segoe UI Semilight" w:hAnsi="Segoe UI Semilight" w:cs="Segoe UI Semilight"/>
        </w:rPr>
        <w:t xml:space="preserve"> within 90 days of case investigation start date. </w:t>
      </w:r>
    </w:p>
    <w:p w:rsidR="00AA773C" w:rsidRPr="0029781D" w:rsidP="00AA773C" w14:paraId="6FE009F6" w14:textId="77777777">
      <w:pPr>
        <w:pStyle w:val="NoSpacing"/>
        <w:numPr>
          <w:ilvl w:val="0"/>
          <w:numId w:val="14"/>
        </w:numPr>
        <w:rPr>
          <w:rFonts w:ascii="Segoe UI Semilight" w:hAnsi="Segoe UI Semilight" w:cs="Segoe UI Semilight"/>
          <w:i/>
          <w:iCs/>
          <w:color w:val="FF0000"/>
        </w:rPr>
      </w:pPr>
      <w:r w:rsidRPr="0029781D">
        <w:rPr>
          <w:rFonts w:ascii="Segoe UI Semilight" w:hAnsi="Segoe UI Semilight" w:cs="Segoe UI Semilight"/>
          <w:u w:val="single"/>
        </w:rPr>
        <w:t>Percentages will be automatically calculated by REDCap.</w:t>
      </w:r>
      <w:r w:rsidRPr="0029781D">
        <w:rPr>
          <w:rFonts w:ascii="Segoe UI Semilight" w:hAnsi="Segoe UI Semilight" w:cs="Segoe UI Semilight"/>
        </w:rPr>
        <w:t xml:space="preserve"> Percentage calculation:</w:t>
      </w:r>
    </w:p>
    <w:p w:rsidR="00AA773C" w:rsidRPr="00815F6B" w:rsidP="00AA773C" w14:paraId="00EB1215" w14:textId="77777777">
      <w:pPr>
        <w:pStyle w:val="NoSpacing"/>
        <w:numPr>
          <w:ilvl w:val="1"/>
          <w:numId w:val="14"/>
        </w:numPr>
        <w:rPr>
          <w:rFonts w:ascii="Segoe UI Semilight" w:hAnsi="Segoe UI Semilight" w:cs="Segoe UI Semilight"/>
          <w:i/>
          <w:iCs/>
          <w:color w:val="FF0000"/>
        </w:rPr>
      </w:pPr>
      <w:r w:rsidRPr="0029781D">
        <w:rPr>
          <w:rFonts w:ascii="Segoe UI Semilight" w:hAnsi="Segoe UI Semilight" w:cs="Segoe UI Semilight"/>
        </w:rPr>
        <w:t xml:space="preserve">Number of cases submitted to </w:t>
      </w:r>
      <w:r>
        <w:rPr>
          <w:rFonts w:ascii="Segoe UI Semilight" w:hAnsi="Segoe UI Semilight" w:cs="Segoe UI Semilight"/>
        </w:rPr>
        <w:t xml:space="preserve">SHDs </w:t>
      </w:r>
      <w:r w:rsidRPr="0029781D">
        <w:rPr>
          <w:rFonts w:ascii="Segoe UI Semilight" w:hAnsi="Segoe UI Semilight" w:cs="Segoe UI Semilight"/>
        </w:rPr>
        <w:t xml:space="preserve">within 90 days of case investigation start date during the reporting period divided by the total number of </w:t>
      </w:r>
      <w:r>
        <w:rPr>
          <w:rFonts w:ascii="Segoe UI Semilight" w:hAnsi="Segoe UI Semilight" w:cs="Segoe UI Semilight"/>
        </w:rPr>
        <w:t xml:space="preserve">cases </w:t>
      </w:r>
      <w:r w:rsidRPr="0029781D">
        <w:rPr>
          <w:rFonts w:ascii="Segoe UI Semilight" w:hAnsi="Segoe UI Semilight" w:cs="Segoe UI Semilight"/>
        </w:rPr>
        <w:t xml:space="preserve">submitted to </w:t>
      </w:r>
      <w:r>
        <w:rPr>
          <w:rFonts w:ascii="Segoe UI Semilight" w:hAnsi="Segoe UI Semilight" w:cs="Segoe UI Semilight"/>
        </w:rPr>
        <w:t>SHDs</w:t>
      </w:r>
      <w:r w:rsidRPr="0029781D">
        <w:rPr>
          <w:rFonts w:ascii="Segoe UI Semilight" w:hAnsi="Segoe UI Semilight" w:cs="Segoe UI Semilight"/>
        </w:rPr>
        <w:t xml:space="preserve"> within the reporting period</w:t>
      </w:r>
      <w:r>
        <w:rPr>
          <w:rFonts w:ascii="Segoe UI Semilight" w:hAnsi="Segoe UI Semilight" w:cs="Segoe UI Semilight"/>
        </w:rPr>
        <w:t xml:space="preserve"> (for hepatitis A, acute hepatitis B, acute hepatitis C, and chronic hepatitis C)</w:t>
      </w:r>
      <w:r w:rsidRPr="0029781D">
        <w:rPr>
          <w:rFonts w:ascii="Segoe UI Semilight" w:hAnsi="Segoe UI Semilight" w:cs="Segoe UI Semilight"/>
        </w:rPr>
        <w:t>.</w:t>
      </w:r>
    </w:p>
    <w:p w:rsidR="00815F6B" w:rsidRPr="0029781D" w:rsidP="00815F6B" w14:paraId="3458C648" w14:textId="77777777">
      <w:pPr>
        <w:pStyle w:val="NoSpacing"/>
        <w:ind w:left="1080"/>
        <w:rPr>
          <w:rFonts w:ascii="Segoe UI Semilight" w:hAnsi="Segoe UI Semilight" w:cs="Segoe UI Semilight"/>
          <w:i/>
          <w:iCs/>
          <w:color w:val="FF0000"/>
        </w:rPr>
      </w:pPr>
    </w:p>
    <w:p w:rsidR="00AA63A9" w:rsidRPr="00AA63A9" w:rsidP="00AA63A9" w14:paraId="617AEBFB" w14:textId="2DECB83D">
      <w:pPr>
        <w:pStyle w:val="NoSpacing"/>
        <w:rPr>
          <w:rFonts w:ascii="Segoe UI Semilight" w:hAnsi="Segoe UI Semilight" w:cs="Segoe UI Semilight"/>
          <w:b/>
          <w:bCs/>
          <w:sz w:val="28"/>
          <w:szCs w:val="28"/>
        </w:rPr>
      </w:pPr>
      <w:r w:rsidRPr="0029781D">
        <w:rPr>
          <w:rFonts w:ascii="Segoe UI Semilight" w:hAnsi="Segoe UI Semilight" w:cs="Segoe UI Semilight"/>
          <w:b/>
          <w:bCs/>
          <w:sz w:val="28"/>
          <w:szCs w:val="28"/>
        </w:rPr>
        <w:t>Measure 1.2.2.d</w:t>
      </w:r>
      <w:r w:rsidR="004E13F6">
        <w:rPr>
          <w:rFonts w:ascii="Segoe UI Semilight" w:hAnsi="Segoe UI Semilight" w:cs="Segoe UI Semilight"/>
          <w:b/>
          <w:bCs/>
          <w:sz w:val="28"/>
          <w:szCs w:val="28"/>
        </w:rPr>
        <w:t xml:space="preserve"> &amp; 1.2.3.c</w:t>
      </w:r>
      <w:r w:rsidRPr="0029781D">
        <w:rPr>
          <w:rFonts w:ascii="Segoe UI Semilight" w:hAnsi="Segoe UI Semilight" w:cs="Segoe UI Semilight"/>
          <w:b/>
          <w:bCs/>
          <w:sz w:val="28"/>
          <w:szCs w:val="28"/>
        </w:rPr>
        <w:t xml:space="preserve"> </w:t>
      </w:r>
      <w:r>
        <w:rPr>
          <w:rFonts w:ascii="Segoe UI Semilight" w:hAnsi="Segoe UI Semilight" w:cs="Segoe UI Semilight"/>
          <w:b/>
          <w:bCs/>
        </w:rPr>
        <w:t xml:space="preserve">(Only for </w:t>
      </w:r>
      <w:r w:rsidRPr="00D86EDE">
        <w:rPr>
          <w:rFonts w:ascii="Segoe UI Semilight" w:hAnsi="Segoe UI Semilight" w:cs="Segoe UI Semilight"/>
          <w:b/>
          <w:bCs/>
        </w:rPr>
        <w:t>city or county health departments)</w:t>
      </w:r>
    </w:p>
    <w:p w:rsidR="003C6C5F" w:rsidRPr="00635C0C" w:rsidP="00635C0C" w14:paraId="2D2D51EE" w14:textId="2AC55810">
      <w:pPr>
        <w:pStyle w:val="NoSpacing"/>
        <w:rPr>
          <w:rFonts w:ascii="Segoe UI Semilight" w:hAnsi="Segoe UI Semilight" w:cs="Segoe UI Semilight"/>
          <w:b/>
          <w:bCs/>
          <w:color w:val="000000" w:themeColor="text1"/>
          <w:sz w:val="18"/>
          <w:szCs w:val="18"/>
        </w:rPr>
      </w:pPr>
      <w:r w:rsidRPr="00BF615D">
        <w:rPr>
          <w:rFonts w:ascii="Segoe UI Semilight" w:hAnsi="Segoe UI Semilight" w:cs="Segoe UI Semilight"/>
          <w:b/>
          <w:bCs/>
          <w:color w:val="000000" w:themeColor="text1"/>
          <w:sz w:val="18"/>
          <w:szCs w:val="18"/>
        </w:rPr>
        <w:t>Measure 1.2.2.</w:t>
      </w:r>
      <w:r>
        <w:rPr>
          <w:rFonts w:ascii="Segoe UI Semilight" w:hAnsi="Segoe UI Semilight" w:cs="Segoe UI Semilight"/>
          <w:b/>
          <w:bCs/>
          <w:color w:val="000000" w:themeColor="text1"/>
          <w:sz w:val="18"/>
          <w:szCs w:val="18"/>
        </w:rPr>
        <w:t>d</w:t>
      </w:r>
    </w:p>
    <w:p w:rsidR="00AA63A9" w:rsidP="00AA63A9" w14:paraId="43BBD520" w14:textId="1083D920">
      <w:pPr>
        <w:autoSpaceDE w:val="0"/>
        <w:autoSpaceDN w:val="0"/>
        <w:adjustRightInd w:val="0"/>
        <w:spacing w:after="0" w:line="240" w:lineRule="auto"/>
        <w:rPr>
          <w:rFonts w:ascii="Segoe UI Semilight" w:hAnsi="Segoe UI Semilight" w:cs="Segoe UI Semilight"/>
          <w:color w:val="000000" w:themeColor="text1"/>
          <w:sz w:val="18"/>
          <w:szCs w:val="18"/>
        </w:rPr>
      </w:pPr>
      <w:r w:rsidRPr="0029781D">
        <w:rPr>
          <w:rFonts w:ascii="Segoe UI Semilight" w:hAnsi="Segoe UI Semilight" w:cs="Segoe UI Semilight"/>
          <w:color w:val="000000" w:themeColor="text1"/>
          <w:sz w:val="18"/>
          <w:szCs w:val="18"/>
        </w:rPr>
        <w:t xml:space="preserve">Number of </w:t>
      </w:r>
      <w:r w:rsidRPr="0029781D">
        <w:rPr>
          <w:rFonts w:ascii="Segoe UI Semilight" w:hAnsi="Segoe UI Semilight" w:cs="Segoe UI Semilight"/>
          <w:b/>
          <w:bCs/>
          <w:color w:val="000000" w:themeColor="text1"/>
          <w:sz w:val="18"/>
          <w:szCs w:val="18"/>
        </w:rPr>
        <w:t>(hepatitis</w:t>
      </w:r>
      <w:r w:rsidRPr="0029781D">
        <w:rPr>
          <w:rFonts w:ascii="Segoe UI Semilight" w:hAnsi="Segoe UI Semilight" w:cs="Segoe UI Semilight"/>
          <w:b/>
          <w:color w:val="000000" w:themeColor="text1"/>
          <w:sz w:val="18"/>
          <w:szCs w:val="18"/>
        </w:rPr>
        <w:t xml:space="preserve"> A, acute hepatitis B, or hepatitis C)</w:t>
      </w:r>
      <w:r w:rsidRPr="0029781D">
        <w:rPr>
          <w:rFonts w:ascii="Segoe UI Semilight" w:hAnsi="Segoe UI Semilight" w:cs="Segoe UI Semilight"/>
          <w:color w:val="000000" w:themeColor="text1"/>
          <w:sz w:val="18"/>
          <w:szCs w:val="18"/>
        </w:rPr>
        <w:t xml:space="preserve"> case reports submitted to </w:t>
      </w:r>
      <w:r w:rsidR="006D348E">
        <w:rPr>
          <w:rFonts w:ascii="Segoe UI Semilight" w:hAnsi="Segoe UI Semilight" w:cs="Segoe UI Semilight"/>
          <w:color w:val="000000" w:themeColor="text1"/>
          <w:sz w:val="18"/>
          <w:szCs w:val="18"/>
        </w:rPr>
        <w:t>state health departments</w:t>
      </w:r>
      <w:r w:rsidRPr="0029781D" w:rsidR="006D348E">
        <w:rPr>
          <w:rFonts w:ascii="Segoe UI Semilight" w:hAnsi="Segoe UI Semilight" w:cs="Segoe UI Semilight"/>
          <w:color w:val="000000" w:themeColor="text1"/>
          <w:sz w:val="18"/>
          <w:szCs w:val="18"/>
        </w:rPr>
        <w:t xml:space="preserve"> </w:t>
      </w:r>
      <w:r w:rsidRPr="0029781D">
        <w:rPr>
          <w:rFonts w:ascii="Segoe UI Semilight" w:hAnsi="Segoe UI Semilight" w:cs="Segoe UI Semilight"/>
          <w:color w:val="000000" w:themeColor="text1"/>
          <w:sz w:val="18"/>
          <w:szCs w:val="18"/>
        </w:rPr>
        <w:t>that are complete for demographic categories (age, gender, race/ethnicity, county of residence, and outbreak)</w:t>
      </w:r>
    </w:p>
    <w:p w:rsidR="003C6C5F" w:rsidP="003C6C5F" w14:paraId="66E35876" w14:textId="19882C3B">
      <w:pPr>
        <w:pStyle w:val="NoSpacing"/>
        <w:rPr>
          <w:rFonts w:ascii="Segoe UI Semilight" w:hAnsi="Segoe UI Semilight" w:cs="Segoe UI Semilight"/>
          <w:b/>
          <w:bCs/>
          <w:color w:val="000000"/>
          <w:sz w:val="18"/>
          <w:szCs w:val="18"/>
        </w:rPr>
      </w:pPr>
      <w:r w:rsidRPr="0029781D">
        <w:rPr>
          <w:rFonts w:ascii="Segoe UI Semilight" w:hAnsi="Segoe UI Semilight" w:cs="Segoe UI Semilight"/>
          <w:b/>
          <w:bCs/>
          <w:color w:val="000000"/>
          <w:sz w:val="18"/>
          <w:szCs w:val="18"/>
        </w:rPr>
        <w:t>Measure 1.2.3.</w:t>
      </w:r>
      <w:r w:rsidR="00B90456">
        <w:rPr>
          <w:rFonts w:ascii="Segoe UI Semilight" w:hAnsi="Segoe UI Semilight" w:cs="Segoe UI Semilight"/>
          <w:b/>
          <w:bCs/>
          <w:color w:val="000000"/>
          <w:sz w:val="18"/>
          <w:szCs w:val="18"/>
        </w:rPr>
        <w:t>b</w:t>
      </w:r>
    </w:p>
    <w:p w:rsidR="00B90456" w:rsidP="00B90456" w14:paraId="68A0266E" w14:textId="07DEC34A">
      <w:pPr>
        <w:autoSpaceDE w:val="0"/>
        <w:autoSpaceDN w:val="0"/>
        <w:adjustRightInd w:val="0"/>
        <w:spacing w:after="0" w:line="240" w:lineRule="auto"/>
        <w:rPr>
          <w:rFonts w:ascii="Segoe UI Semilight" w:hAnsi="Segoe UI Semilight" w:cs="Segoe UI Semilight"/>
          <w:color w:val="000000" w:themeColor="text1"/>
          <w:sz w:val="18"/>
          <w:szCs w:val="18"/>
        </w:rPr>
      </w:pPr>
      <w:r w:rsidRPr="0029781D">
        <w:rPr>
          <w:rFonts w:ascii="Segoe UI Semilight" w:hAnsi="Segoe UI Semilight" w:cs="Segoe UI Semilight"/>
          <w:color w:val="000000" w:themeColor="text1"/>
          <w:sz w:val="18"/>
          <w:szCs w:val="18"/>
        </w:rPr>
        <w:t xml:space="preserve">Number of </w:t>
      </w:r>
      <w:r>
        <w:rPr>
          <w:rFonts w:ascii="Segoe UI Semilight" w:hAnsi="Segoe UI Semilight" w:cs="Segoe UI Semilight"/>
          <w:b/>
          <w:bCs/>
          <w:color w:val="000000" w:themeColor="text1"/>
          <w:sz w:val="18"/>
          <w:szCs w:val="18"/>
        </w:rPr>
        <w:t xml:space="preserve">chronic hepatitis C </w:t>
      </w:r>
      <w:r w:rsidRPr="0029781D">
        <w:rPr>
          <w:rFonts w:ascii="Segoe UI Semilight" w:hAnsi="Segoe UI Semilight" w:cs="Segoe UI Semilight"/>
          <w:color w:val="000000" w:themeColor="text1"/>
          <w:sz w:val="18"/>
          <w:szCs w:val="18"/>
        </w:rPr>
        <w:t xml:space="preserve">case reports submitted to </w:t>
      </w:r>
      <w:r>
        <w:rPr>
          <w:rFonts w:ascii="Segoe UI Semilight" w:hAnsi="Segoe UI Semilight" w:cs="Segoe UI Semilight"/>
          <w:color w:val="000000" w:themeColor="text1"/>
          <w:sz w:val="18"/>
          <w:szCs w:val="18"/>
        </w:rPr>
        <w:t>state health departments</w:t>
      </w:r>
      <w:r w:rsidRPr="0029781D">
        <w:rPr>
          <w:rFonts w:ascii="Segoe UI Semilight" w:hAnsi="Segoe UI Semilight" w:cs="Segoe UI Semilight"/>
          <w:color w:val="000000" w:themeColor="text1"/>
          <w:sz w:val="18"/>
          <w:szCs w:val="18"/>
        </w:rPr>
        <w:t xml:space="preserve"> that are complete for demographic categories (age, gender, race/ethnicity,</w:t>
      </w:r>
      <w:r>
        <w:rPr>
          <w:rFonts w:ascii="Segoe UI Semilight" w:hAnsi="Segoe UI Semilight" w:cs="Segoe UI Semilight"/>
          <w:color w:val="000000" w:themeColor="text1"/>
          <w:sz w:val="18"/>
          <w:szCs w:val="18"/>
        </w:rPr>
        <w:t xml:space="preserve"> and</w:t>
      </w:r>
      <w:r w:rsidRPr="0029781D">
        <w:rPr>
          <w:rFonts w:ascii="Segoe UI Semilight" w:hAnsi="Segoe UI Semilight" w:cs="Segoe UI Semilight"/>
          <w:color w:val="000000" w:themeColor="text1"/>
          <w:sz w:val="18"/>
          <w:szCs w:val="18"/>
        </w:rPr>
        <w:t xml:space="preserve"> county of residence)</w:t>
      </w:r>
    </w:p>
    <w:p w:rsidR="00AA63A9" w:rsidRPr="0029781D" w:rsidP="00AA63A9" w14:paraId="17EBF768" w14:textId="77777777">
      <w:pPr>
        <w:autoSpaceDE w:val="0"/>
        <w:autoSpaceDN w:val="0"/>
        <w:adjustRightInd w:val="0"/>
        <w:spacing w:after="0" w:line="240" w:lineRule="auto"/>
        <w:rPr>
          <w:rFonts w:ascii="Segoe UI Semilight" w:hAnsi="Segoe UI Semilight" w:cs="Segoe UI Semilight"/>
          <w:color w:val="000000"/>
          <w:sz w:val="18"/>
          <w:szCs w:val="18"/>
        </w:rPr>
      </w:pPr>
    </w:p>
    <w:p w:rsidR="00AA63A9" w:rsidRPr="0029781D" w:rsidP="00AA63A9" w14:paraId="527F0EE5" w14:textId="77777777">
      <w:pPr>
        <w:pStyle w:val="NoSpacing"/>
        <w:numPr>
          <w:ilvl w:val="0"/>
          <w:numId w:val="14"/>
        </w:numPr>
        <w:rPr>
          <w:rFonts w:ascii="Segoe UI Semilight" w:hAnsi="Segoe UI Semilight" w:cs="Segoe UI Semilight"/>
        </w:rPr>
      </w:pPr>
      <w:r w:rsidRPr="0029781D">
        <w:rPr>
          <w:rFonts w:ascii="Segoe UI Semilight" w:hAnsi="Segoe UI Semilight" w:cs="Segoe UI Semilight"/>
        </w:rPr>
        <w:t xml:space="preserve">These are short-term outcomes (years </w:t>
      </w:r>
      <w:r w:rsidRPr="0029781D">
        <w:rPr>
          <w:rStyle w:val="normaltextrun"/>
          <w:rFonts w:ascii="Segoe UI Semilight" w:hAnsi="Segoe UI Semilight" w:cs="Segoe UI Semilight"/>
          <w:color w:val="000000"/>
          <w:bdr w:val="none" w:sz="0" w:space="0" w:color="auto" w:frame="1"/>
        </w:rPr>
        <w:t xml:space="preserve">1–3). </w:t>
      </w:r>
      <w:r w:rsidRPr="0029781D">
        <w:rPr>
          <w:rFonts w:ascii="Segoe UI Semilight" w:hAnsi="Segoe UI Semilight" w:cs="Segoe UI Semilight"/>
        </w:rPr>
        <w:t xml:space="preserve">The goal is </w:t>
      </w:r>
      <w:r w:rsidRPr="0029781D">
        <w:rPr>
          <w:rFonts w:ascii="Segoe UI Semilight" w:hAnsi="Segoe UI Semilight" w:cs="Segoe UI Semilight"/>
          <w:color w:val="000000"/>
        </w:rPr>
        <w:t xml:space="preserve">for hepatitis A, acute hepatitis B, and acute hepatitis C case reports to be at least 90% complete for age, gender, race/ethnicity, county of residence, and outbreak status </w:t>
      </w:r>
      <w:r w:rsidRPr="0029781D">
        <w:rPr>
          <w:rFonts w:ascii="Segoe UI Semilight" w:hAnsi="Segoe UI Semilight" w:cs="Segoe UI Semilight"/>
        </w:rPr>
        <w:t>by year 3. Year 2 goal should be determined based on interim activities.</w:t>
      </w:r>
    </w:p>
    <w:p w:rsidR="00D6409C" w:rsidRPr="00300CE1" w:rsidP="00D6409C" w14:paraId="04F3A0F7" w14:textId="77777777">
      <w:pPr>
        <w:pStyle w:val="NoSpacing"/>
        <w:numPr>
          <w:ilvl w:val="0"/>
          <w:numId w:val="14"/>
        </w:numPr>
        <w:rPr>
          <w:rFonts w:ascii="Segoe UI Semilight" w:hAnsi="Segoe UI Semilight" w:cs="Segoe UI Semilight"/>
        </w:rPr>
      </w:pPr>
      <w:r w:rsidRPr="00300CE1">
        <w:rPr>
          <w:rFonts w:ascii="Segoe UI Semilight" w:hAnsi="Segoe UI Semilight" w:cs="Segoe UI Semilight"/>
        </w:rPr>
        <w:t xml:space="preserve">Race and ethnicity information should be entered as one combined data element. </w:t>
      </w:r>
      <w:r>
        <w:rPr>
          <w:rFonts w:ascii="Segoe UI Semilight" w:hAnsi="Segoe UI Semilight" w:cs="Segoe UI Semilight"/>
        </w:rPr>
        <w:t xml:space="preserve"> </w:t>
      </w:r>
      <w:r w:rsidRPr="00300CE1">
        <w:rPr>
          <w:rFonts w:ascii="Segoe UI Semilight" w:hAnsi="Segoe UI Semilight" w:cs="Segoe UI Semilight"/>
        </w:rPr>
        <w:t>If any of the following conditions are present, this information is considered ‘</w:t>
      </w:r>
      <w:r w:rsidRPr="00300CE1">
        <w:rPr>
          <w:rFonts w:ascii="Segoe UI Semilight" w:hAnsi="Segoe UI Semilight" w:cs="Segoe UI Semilight"/>
          <w:b/>
          <w:bCs/>
        </w:rPr>
        <w:t>complete’</w:t>
      </w:r>
      <w:r w:rsidRPr="00300CE1">
        <w:rPr>
          <w:rFonts w:ascii="Segoe UI Semilight" w:hAnsi="Segoe UI Semilight" w:cs="Segoe UI Semilight"/>
        </w:rPr>
        <w:t>:</w:t>
      </w:r>
    </w:p>
    <w:p w:rsidR="00D6409C" w:rsidRPr="00DC1720" w:rsidP="00D6409C" w14:paraId="1172D0C4" w14:textId="77777777">
      <w:pPr>
        <w:pStyle w:val="ListParagraph"/>
        <w:numPr>
          <w:ilvl w:val="0"/>
          <w:numId w:val="31"/>
        </w:numPr>
        <w:spacing w:after="0" w:line="240" w:lineRule="auto"/>
        <w:ind w:left="1440"/>
        <w:contextualSpacing w:val="0"/>
        <w:rPr>
          <w:rFonts w:ascii="Segoe UI Semilight" w:eastAsia="Times New Roman" w:hAnsi="Segoe UI Semilight" w:cs="Segoe UI Semilight"/>
        </w:rPr>
      </w:pPr>
      <w:r>
        <w:rPr>
          <w:rFonts w:ascii="Segoe UI Semilight" w:eastAsia="Times New Roman" w:hAnsi="Segoe UI Semilight" w:cs="Segoe UI Semilight"/>
        </w:rPr>
        <w:t>E</w:t>
      </w:r>
      <w:r w:rsidRPr="00DC1720">
        <w:rPr>
          <w:rFonts w:ascii="Segoe UI Semilight" w:eastAsia="Times New Roman" w:hAnsi="Segoe UI Semilight" w:cs="Segoe UI Semilight"/>
        </w:rPr>
        <w:t xml:space="preserve">thnicity and race data are </w:t>
      </w:r>
      <w:r>
        <w:rPr>
          <w:rFonts w:ascii="Segoe UI Semilight" w:eastAsia="Times New Roman" w:hAnsi="Segoe UI Semilight" w:cs="Segoe UI Semilight"/>
        </w:rPr>
        <w:t xml:space="preserve">both </w:t>
      </w:r>
      <w:r w:rsidRPr="00DC1720">
        <w:rPr>
          <w:rFonts w:ascii="Segoe UI Semilight" w:eastAsia="Times New Roman" w:hAnsi="Segoe UI Semilight" w:cs="Segoe UI Semilight"/>
        </w:rPr>
        <w:t>known,</w:t>
      </w:r>
    </w:p>
    <w:p w:rsidR="00D6409C" w:rsidRPr="00DC1720" w:rsidP="00D6409C" w14:paraId="7CBFA90B" w14:textId="77777777">
      <w:pPr>
        <w:pStyle w:val="ListParagraph"/>
        <w:numPr>
          <w:ilvl w:val="0"/>
          <w:numId w:val="31"/>
        </w:numPr>
        <w:spacing w:after="0" w:line="240" w:lineRule="auto"/>
        <w:ind w:left="1440"/>
        <w:contextualSpacing w:val="0"/>
        <w:rPr>
          <w:rFonts w:ascii="Segoe UI Semilight" w:eastAsia="Times New Roman" w:hAnsi="Segoe UI Semilight" w:cs="Segoe UI Semilight"/>
        </w:rPr>
      </w:pPr>
      <w:r>
        <w:rPr>
          <w:rFonts w:ascii="Segoe UI Semilight" w:eastAsia="Times New Roman" w:hAnsi="Segoe UI Semilight" w:cs="Segoe UI Semilight"/>
        </w:rPr>
        <w:t>E</w:t>
      </w:r>
      <w:r w:rsidRPr="00DC1720">
        <w:rPr>
          <w:rFonts w:ascii="Segoe UI Semilight" w:eastAsia="Times New Roman" w:hAnsi="Segoe UI Semilight" w:cs="Segoe UI Semilight"/>
        </w:rPr>
        <w:t>thnicity equals Hispanic* and race data is missing</w:t>
      </w:r>
      <w:r>
        <w:rPr>
          <w:rFonts w:ascii="Segoe UI Semilight" w:eastAsia="Times New Roman" w:hAnsi="Segoe UI Semilight" w:cs="Segoe UI Semilight"/>
        </w:rPr>
        <w:t>,</w:t>
      </w:r>
      <w:r w:rsidRPr="00DC1720">
        <w:rPr>
          <w:rFonts w:ascii="Segoe UI Semilight" w:eastAsia="Times New Roman" w:hAnsi="Segoe UI Semilight" w:cs="Segoe UI Semilight"/>
        </w:rPr>
        <w:t xml:space="preserve"> or </w:t>
      </w:r>
    </w:p>
    <w:p w:rsidR="00D6409C" w:rsidRPr="00635C0C" w:rsidP="00635C0C" w14:paraId="2698E646" w14:textId="4C30C489">
      <w:pPr>
        <w:pStyle w:val="ListParagraph"/>
        <w:numPr>
          <w:ilvl w:val="0"/>
          <w:numId w:val="31"/>
        </w:numPr>
        <w:spacing w:after="0" w:line="240" w:lineRule="auto"/>
        <w:ind w:left="1440"/>
        <w:contextualSpacing w:val="0"/>
        <w:rPr>
          <w:rFonts w:ascii="Segoe UI Semilight" w:eastAsia="Times New Roman" w:hAnsi="Segoe UI Semilight" w:cs="Segoe UI Semilight"/>
        </w:rPr>
      </w:pPr>
      <w:r>
        <w:rPr>
          <w:rFonts w:ascii="Segoe UI Semilight" w:eastAsia="Times New Roman" w:hAnsi="Segoe UI Semilight" w:cs="Segoe UI Semilight"/>
        </w:rPr>
        <w:t>E</w:t>
      </w:r>
      <w:r w:rsidRPr="00DC1720">
        <w:rPr>
          <w:rFonts w:ascii="Segoe UI Semilight" w:eastAsia="Times New Roman" w:hAnsi="Segoe UI Semilight" w:cs="Segoe UI Semilight"/>
        </w:rPr>
        <w:t>thnicity equals non-Hispanic</w:t>
      </w:r>
      <w:r>
        <w:rPr>
          <w:rFonts w:ascii="Segoe UI Semilight" w:eastAsia="Times New Roman" w:hAnsi="Segoe UI Semilight" w:cs="Segoe UI Semilight"/>
        </w:rPr>
        <w:t>*</w:t>
      </w:r>
      <w:r w:rsidRPr="00DC1720">
        <w:rPr>
          <w:rFonts w:ascii="Segoe UI Semilight" w:eastAsia="Times New Roman" w:hAnsi="Segoe UI Semilight" w:cs="Segoe UI Semilight"/>
        </w:rPr>
        <w:t xml:space="preserve"> and race is known. </w:t>
      </w:r>
    </w:p>
    <w:p w:rsidR="00D6409C" w:rsidRPr="00DC1720" w:rsidP="00635C0C" w14:paraId="52C6DA1B" w14:textId="77777777">
      <w:pPr>
        <w:spacing w:after="0"/>
        <w:ind w:left="720"/>
        <w:rPr>
          <w:rFonts w:ascii="Segoe UI Semilight" w:hAnsi="Segoe UI Semilight" w:cs="Segoe UI Semilight"/>
        </w:rPr>
      </w:pPr>
      <w:r>
        <w:rPr>
          <w:rFonts w:ascii="Segoe UI Semilight" w:hAnsi="Segoe UI Semilight" w:cs="Segoe UI Semilight"/>
        </w:rPr>
        <w:t xml:space="preserve">If any of the following conditions are present, this information is considered </w:t>
      </w:r>
      <w:r w:rsidRPr="00DC1720">
        <w:rPr>
          <w:rFonts w:ascii="Segoe UI Semilight" w:hAnsi="Segoe UI Semilight" w:cs="Segoe UI Semilight"/>
        </w:rPr>
        <w:t>‘</w:t>
      </w:r>
      <w:r w:rsidRPr="00C244A7">
        <w:rPr>
          <w:rFonts w:ascii="Segoe UI Semilight" w:hAnsi="Segoe UI Semilight" w:cs="Segoe UI Semilight"/>
          <w:b/>
          <w:bCs/>
        </w:rPr>
        <w:t>incomplete’</w:t>
      </w:r>
      <w:r>
        <w:rPr>
          <w:rFonts w:ascii="Segoe UI Semilight" w:hAnsi="Segoe UI Semilight" w:cs="Segoe UI Semilight"/>
        </w:rPr>
        <w:t>:</w:t>
      </w:r>
      <w:r w:rsidRPr="00DC1720">
        <w:rPr>
          <w:rFonts w:ascii="Segoe UI Semilight" w:hAnsi="Segoe UI Semilight" w:cs="Segoe UI Semilight"/>
        </w:rPr>
        <w:t xml:space="preserve"> </w:t>
      </w:r>
    </w:p>
    <w:p w:rsidR="00D6409C" w:rsidRPr="00DC1720" w:rsidP="00635C0C" w14:paraId="31AA0D02" w14:textId="77777777">
      <w:pPr>
        <w:pStyle w:val="ListParagraph"/>
        <w:numPr>
          <w:ilvl w:val="0"/>
          <w:numId w:val="31"/>
        </w:numPr>
        <w:spacing w:after="0" w:line="240" w:lineRule="auto"/>
        <w:ind w:left="1440"/>
        <w:contextualSpacing w:val="0"/>
        <w:rPr>
          <w:rFonts w:ascii="Segoe UI Semilight" w:eastAsia="Times New Roman" w:hAnsi="Segoe UI Semilight" w:cs="Segoe UI Semilight"/>
        </w:rPr>
      </w:pPr>
      <w:r>
        <w:rPr>
          <w:rFonts w:ascii="Segoe UI Semilight" w:eastAsia="Times New Roman" w:hAnsi="Segoe UI Semilight" w:cs="Segoe UI Semilight"/>
        </w:rPr>
        <w:t>E</w:t>
      </w:r>
      <w:r w:rsidRPr="00DC1720">
        <w:rPr>
          <w:rFonts w:ascii="Segoe UI Semilight" w:eastAsia="Times New Roman" w:hAnsi="Segoe UI Semilight" w:cs="Segoe UI Semilight"/>
        </w:rPr>
        <w:t>thnicity and race are both missing,</w:t>
      </w:r>
    </w:p>
    <w:p w:rsidR="00D6409C" w:rsidRPr="00DC1720" w:rsidP="00D6409C" w14:paraId="63C1DF57" w14:textId="0AEA73CC">
      <w:pPr>
        <w:pStyle w:val="ListParagraph"/>
        <w:numPr>
          <w:ilvl w:val="0"/>
          <w:numId w:val="31"/>
        </w:numPr>
        <w:spacing w:after="0" w:line="240" w:lineRule="auto"/>
        <w:ind w:left="1440"/>
        <w:contextualSpacing w:val="0"/>
        <w:rPr>
          <w:rFonts w:ascii="Segoe UI Semilight" w:eastAsia="Times New Roman" w:hAnsi="Segoe UI Semilight" w:cs="Segoe UI Semilight"/>
        </w:rPr>
      </w:pPr>
      <w:r>
        <w:rPr>
          <w:rFonts w:ascii="Segoe UI Semilight" w:eastAsia="Times New Roman" w:hAnsi="Segoe UI Semilight" w:cs="Segoe UI Semilight"/>
        </w:rPr>
        <w:t>E</w:t>
      </w:r>
      <w:r w:rsidRPr="00DC1720">
        <w:rPr>
          <w:rFonts w:ascii="Segoe UI Semilight" w:eastAsia="Times New Roman" w:hAnsi="Segoe UI Semilight" w:cs="Segoe UI Semilight"/>
        </w:rPr>
        <w:t>thnicity equals non-Hispanic</w:t>
      </w:r>
      <w:r>
        <w:rPr>
          <w:rFonts w:ascii="Segoe UI Semilight" w:eastAsia="Times New Roman" w:hAnsi="Segoe UI Semilight" w:cs="Segoe UI Semilight"/>
        </w:rPr>
        <w:t>*</w:t>
      </w:r>
      <w:r w:rsidRPr="00DC1720">
        <w:rPr>
          <w:rFonts w:ascii="Segoe UI Semilight" w:eastAsia="Times New Roman" w:hAnsi="Segoe UI Semilight" w:cs="Segoe UI Semilight"/>
        </w:rPr>
        <w:t xml:space="preserve"> and race is missing</w:t>
      </w:r>
      <w:r>
        <w:rPr>
          <w:rFonts w:ascii="Segoe UI Semilight" w:eastAsia="Times New Roman" w:hAnsi="Segoe UI Semilight" w:cs="Segoe UI Semilight"/>
        </w:rPr>
        <w:t>,</w:t>
      </w:r>
      <w:r w:rsidRPr="00DC1720">
        <w:rPr>
          <w:rFonts w:ascii="Segoe UI Semilight" w:eastAsia="Times New Roman" w:hAnsi="Segoe UI Semilight" w:cs="Segoe UI Semilight"/>
        </w:rPr>
        <w:t xml:space="preserve"> or</w:t>
      </w:r>
    </w:p>
    <w:p w:rsidR="00D6409C" w:rsidRPr="00396C9D" w:rsidP="00D6409C" w14:paraId="1FA1EFBD" w14:textId="77777777">
      <w:pPr>
        <w:pStyle w:val="ListParagraph"/>
        <w:numPr>
          <w:ilvl w:val="0"/>
          <w:numId w:val="31"/>
        </w:numPr>
        <w:spacing w:after="0" w:line="240" w:lineRule="auto"/>
        <w:ind w:left="1440"/>
        <w:contextualSpacing w:val="0"/>
        <w:rPr>
          <w:rFonts w:ascii="Segoe UI Semilight" w:eastAsia="Times New Roman" w:hAnsi="Segoe UI Semilight" w:cs="Segoe UI Semilight"/>
        </w:rPr>
      </w:pPr>
      <w:r>
        <w:rPr>
          <w:rFonts w:ascii="Segoe UI Semilight" w:eastAsia="Times New Roman" w:hAnsi="Segoe UI Semilight" w:cs="Segoe UI Semilight"/>
        </w:rPr>
        <w:t>E</w:t>
      </w:r>
      <w:r w:rsidRPr="00DC1720">
        <w:rPr>
          <w:rFonts w:ascii="Segoe UI Semilight" w:eastAsia="Times New Roman" w:hAnsi="Segoe UI Semilight" w:cs="Segoe UI Semilight"/>
        </w:rPr>
        <w:t>thnicity is missing and race is known.</w:t>
      </w:r>
    </w:p>
    <w:p w:rsidR="00AA63A9" w:rsidRPr="00D6409C" w:rsidP="00D6409C" w14:paraId="6F6B5748" w14:textId="34F59864">
      <w:pPr>
        <w:spacing w:after="0"/>
        <w:ind w:left="806"/>
        <w:rPr>
          <w:rFonts w:ascii="Segoe UI Semilight" w:hAnsi="Segoe UI Semilight" w:cs="Segoe UI Semilight"/>
        </w:rPr>
      </w:pPr>
      <w:r w:rsidRPr="1D3ACB44">
        <w:rPr>
          <w:rFonts w:ascii="Segoe UI Semilight" w:hAnsi="Segoe UI Semilight" w:cs="Segoe UI Semilight"/>
        </w:rPr>
        <w:t>*Hispanic or Latino/a/x</w:t>
      </w:r>
    </w:p>
    <w:p w:rsidR="00AA63A9" w:rsidRPr="0029781D" w:rsidP="00D6409C" w14:paraId="04005B2C" w14:textId="77777777">
      <w:pPr>
        <w:pStyle w:val="NoSpacing"/>
        <w:numPr>
          <w:ilvl w:val="0"/>
          <w:numId w:val="14"/>
        </w:numPr>
        <w:rPr>
          <w:rFonts w:ascii="Segoe UI Semilight" w:hAnsi="Segoe UI Semilight" w:cs="Segoe UI Semilight"/>
          <w:i/>
          <w:iCs/>
        </w:rPr>
      </w:pPr>
      <w:r w:rsidRPr="0029781D">
        <w:rPr>
          <w:rFonts w:ascii="Segoe UI Semilight" w:hAnsi="Segoe UI Semilight" w:cs="Segoe UI Semilight"/>
          <w:u w:val="single"/>
        </w:rPr>
        <w:t>Percentage will be automatically calculated by REDCap.</w:t>
      </w:r>
      <w:r w:rsidRPr="0029781D">
        <w:rPr>
          <w:rFonts w:ascii="Segoe UI Semilight" w:hAnsi="Segoe UI Semilight" w:cs="Segoe UI Semilight"/>
        </w:rPr>
        <w:t xml:space="preserve"> Completeness for demographic categories is defined as the number of cases with age, gender, race/ethnicity, county of residence, and outbreak status reported (Yes and No) divided by the total number of cases reported (Yes and No and Unknown/Missing). </w:t>
      </w:r>
    </w:p>
    <w:p w:rsidR="009140E1" w:rsidRPr="0029781D" w:rsidP="009140E1" w14:paraId="1E2CBD1C" w14:textId="77777777">
      <w:pPr>
        <w:pStyle w:val="NoSpacing"/>
        <w:ind w:left="720"/>
        <w:rPr>
          <w:rFonts w:ascii="Segoe UI Semilight" w:hAnsi="Segoe UI Semilight" w:cs="Segoe UI Semilight"/>
          <w:i/>
          <w:iCs/>
          <w:sz w:val="16"/>
          <w:szCs w:val="16"/>
        </w:rPr>
      </w:pPr>
    </w:p>
    <w:p w:rsidR="009140E1" w:rsidRPr="0029781D" w:rsidP="009140E1" w14:paraId="355FAA99" w14:textId="77777777">
      <w:pPr>
        <w:pStyle w:val="NoSpacing"/>
        <w:ind w:left="720"/>
        <w:rPr>
          <w:rFonts w:ascii="Segoe UI Semilight" w:hAnsi="Segoe UI Semilight" w:cs="Segoe UI Semilight"/>
          <w:i/>
          <w:iCs/>
          <w:sz w:val="4"/>
          <w:szCs w:val="4"/>
        </w:rPr>
      </w:pPr>
    </w:p>
    <w:p w:rsidR="006B2C6F" w:rsidRPr="0029781D" w:rsidP="006B2C6F" w14:paraId="5A428A29" w14:textId="77777777">
      <w:pPr>
        <w:pStyle w:val="NoSpacing"/>
        <w:rPr>
          <w:rFonts w:ascii="Segoe UI Semilight" w:hAnsi="Segoe UI Semilight" w:cs="Segoe UI Semilight"/>
          <w:b/>
          <w:bCs/>
          <w:sz w:val="28"/>
          <w:szCs w:val="28"/>
        </w:rPr>
      </w:pPr>
      <w:r w:rsidRPr="0029781D">
        <w:rPr>
          <w:rFonts w:ascii="Segoe UI Semilight" w:hAnsi="Segoe UI Semilight" w:cs="Segoe UI Semilight"/>
          <w:b/>
          <w:bCs/>
          <w:sz w:val="28"/>
          <w:szCs w:val="28"/>
        </w:rPr>
        <w:t>Measure 1.2.2.e</w:t>
      </w:r>
      <w:r>
        <w:rPr>
          <w:rFonts w:ascii="Segoe UI Semilight" w:hAnsi="Segoe UI Semilight" w:cs="Segoe UI Semilight"/>
          <w:b/>
          <w:bCs/>
          <w:sz w:val="28"/>
          <w:szCs w:val="28"/>
        </w:rPr>
        <w:t xml:space="preserve"> </w:t>
      </w:r>
      <w:r>
        <w:rPr>
          <w:rFonts w:ascii="Segoe UI Semilight" w:hAnsi="Segoe UI Semilight" w:cs="Segoe UI Semilight"/>
          <w:b/>
          <w:bCs/>
        </w:rPr>
        <w:t xml:space="preserve">(Only for </w:t>
      </w:r>
      <w:r w:rsidRPr="00D86EDE">
        <w:rPr>
          <w:rFonts w:ascii="Segoe UI Semilight" w:hAnsi="Segoe UI Semilight" w:cs="Segoe UI Semilight"/>
          <w:b/>
          <w:bCs/>
        </w:rPr>
        <w:t>city or county health departments)</w:t>
      </w:r>
    </w:p>
    <w:p w:rsidR="006B2C6F" w:rsidRPr="0029781D" w:rsidP="006B2C6F" w14:paraId="45BB3A36" w14:textId="06E9C7E7">
      <w:pPr>
        <w:pStyle w:val="Default"/>
        <w:rPr>
          <w:rFonts w:ascii="Segoe UI Semilight" w:hAnsi="Segoe UI Semilight" w:cs="Segoe UI Semilight"/>
          <w:sz w:val="18"/>
          <w:szCs w:val="18"/>
        </w:rPr>
      </w:pPr>
      <w:r w:rsidRPr="0029781D">
        <w:rPr>
          <w:rFonts w:ascii="Segoe UI Semilight" w:hAnsi="Segoe UI Semilight" w:cs="Segoe UI Semilight"/>
          <w:color w:val="000000" w:themeColor="text1"/>
          <w:sz w:val="18"/>
          <w:szCs w:val="18"/>
        </w:rPr>
        <w:t xml:space="preserve">Number of </w:t>
      </w:r>
      <w:r w:rsidRPr="0029781D">
        <w:rPr>
          <w:rFonts w:ascii="Segoe UI Semilight" w:hAnsi="Segoe UI Semilight" w:cs="Segoe UI Semilight"/>
          <w:b/>
          <w:bCs/>
          <w:color w:val="000000" w:themeColor="text1"/>
          <w:sz w:val="18"/>
          <w:szCs w:val="18"/>
        </w:rPr>
        <w:t>(hepatitis</w:t>
      </w:r>
      <w:r w:rsidRPr="0029781D">
        <w:rPr>
          <w:rFonts w:ascii="Segoe UI Semilight" w:hAnsi="Segoe UI Semilight" w:cs="Segoe UI Semilight"/>
          <w:b/>
          <w:color w:val="000000" w:themeColor="text1"/>
          <w:sz w:val="18"/>
          <w:szCs w:val="18"/>
        </w:rPr>
        <w:t xml:space="preserve"> A, acute hepatitis B, or hepatitis C)</w:t>
      </w:r>
      <w:r w:rsidRPr="0029781D">
        <w:rPr>
          <w:rFonts w:ascii="Segoe UI Semilight" w:hAnsi="Segoe UI Semilight" w:cs="Segoe UI Semilight"/>
          <w:color w:val="000000" w:themeColor="text1"/>
          <w:sz w:val="18"/>
          <w:szCs w:val="18"/>
        </w:rPr>
        <w:t xml:space="preserve"> case reports submitted to </w:t>
      </w:r>
      <w:r w:rsidR="006D348E">
        <w:rPr>
          <w:rFonts w:ascii="Segoe UI Semilight" w:hAnsi="Segoe UI Semilight" w:cs="Segoe UI Semilight"/>
          <w:color w:val="000000" w:themeColor="text1"/>
          <w:sz w:val="18"/>
          <w:szCs w:val="18"/>
        </w:rPr>
        <w:t>state health departments</w:t>
      </w:r>
      <w:r w:rsidRPr="0029781D">
        <w:rPr>
          <w:rFonts w:ascii="Segoe UI Semilight" w:hAnsi="Segoe UI Semilight" w:cs="Segoe UI Semilight"/>
          <w:color w:val="000000" w:themeColor="text1"/>
          <w:sz w:val="18"/>
          <w:szCs w:val="18"/>
        </w:rPr>
        <w:t xml:space="preserve"> that are complete for risk behaviors and exposures</w:t>
      </w:r>
    </w:p>
    <w:p w:rsidR="006B2C6F" w:rsidRPr="0029781D" w:rsidP="006B2C6F" w14:paraId="3AB4F200" w14:textId="77777777">
      <w:pPr>
        <w:pStyle w:val="NoSpacing"/>
        <w:rPr>
          <w:rFonts w:ascii="Segoe UI Semilight" w:hAnsi="Segoe UI Semilight" w:cs="Segoe UI Semilight"/>
          <w:color w:val="000000"/>
        </w:rPr>
      </w:pPr>
    </w:p>
    <w:p w:rsidR="006B2C6F" w:rsidP="006B2C6F" w14:paraId="4AB4AF4F" w14:textId="77777777">
      <w:pPr>
        <w:pStyle w:val="NoSpacing"/>
        <w:numPr>
          <w:ilvl w:val="0"/>
          <w:numId w:val="14"/>
        </w:numPr>
        <w:rPr>
          <w:rFonts w:ascii="Segoe UI Semilight" w:hAnsi="Segoe UI Semilight" w:cs="Segoe UI Semilight"/>
        </w:rPr>
      </w:pPr>
      <w:r w:rsidRPr="0029781D">
        <w:rPr>
          <w:rFonts w:ascii="Segoe UI Semilight" w:hAnsi="Segoe UI Semilight" w:cs="Segoe UI Semilight"/>
        </w:rPr>
        <w:t xml:space="preserve">These are short-term outcomes (years </w:t>
      </w:r>
      <w:r w:rsidRPr="0029781D">
        <w:rPr>
          <w:rStyle w:val="normaltextrun"/>
          <w:rFonts w:ascii="Segoe UI Semilight" w:hAnsi="Segoe UI Semilight" w:cs="Segoe UI Semilight"/>
          <w:color w:val="000000" w:themeColor="text1"/>
        </w:rPr>
        <w:t xml:space="preserve">1–3). </w:t>
      </w:r>
      <w:r w:rsidRPr="0029781D">
        <w:rPr>
          <w:rFonts w:ascii="Segoe UI Semilight" w:hAnsi="Segoe UI Semilight" w:cs="Segoe UI Semilight"/>
        </w:rPr>
        <w:t xml:space="preserve">The goal is for hepatitis A, acute hepatitis B, and acute hepatitis C case reports to be at least 70% complete (reported as Yes or No) for each of the risk behaviors or exposures questions by year 3. </w:t>
      </w:r>
    </w:p>
    <w:p w:rsidR="006B2C6F" w:rsidRPr="0029781D" w:rsidP="006B2C6F" w14:paraId="10B64437" w14:textId="2718A92F">
      <w:pPr>
        <w:pStyle w:val="NoSpacing"/>
        <w:numPr>
          <w:ilvl w:val="0"/>
          <w:numId w:val="14"/>
        </w:numPr>
        <w:rPr>
          <w:rFonts w:ascii="Segoe UI Semilight" w:hAnsi="Segoe UI Semilight" w:cs="Segoe UI Semilight"/>
        </w:rPr>
      </w:pPr>
      <w:r>
        <w:rPr>
          <w:rFonts w:ascii="Segoe UI Semilight" w:hAnsi="Segoe UI Semilight" w:cs="Segoe UI Semilight"/>
        </w:rPr>
        <w:t xml:space="preserve">Completeness information </w:t>
      </w:r>
      <w:r w:rsidRPr="76D118F7" w:rsidR="17C6DE66">
        <w:rPr>
          <w:rFonts w:ascii="Segoe UI Semilight" w:hAnsi="Segoe UI Semilight" w:cs="Segoe UI Semilight"/>
        </w:rPr>
        <w:t>for</w:t>
      </w:r>
      <w:r>
        <w:rPr>
          <w:rFonts w:ascii="Segoe UI Semilight" w:hAnsi="Segoe UI Semilight" w:cs="Segoe UI Semilight"/>
        </w:rPr>
        <w:t xml:space="preserve"> the</w:t>
      </w:r>
      <w:r w:rsidR="000668AA">
        <w:rPr>
          <w:rFonts w:ascii="Segoe UI Semilight" w:hAnsi="Segoe UI Semilight" w:cs="Segoe UI Semilight"/>
        </w:rPr>
        <w:t xml:space="preserve"> </w:t>
      </w:r>
      <w:r>
        <w:rPr>
          <w:rFonts w:ascii="Segoe UI Semilight" w:hAnsi="Segoe UI Semilight" w:cs="Segoe UI Semilight"/>
        </w:rPr>
        <w:t>highlighted risk behaviors and exposures in the table</w:t>
      </w:r>
      <w:r w:rsidR="00CF3566">
        <w:rPr>
          <w:rFonts w:ascii="Segoe UI Semilight" w:hAnsi="Segoe UI Semilight" w:cs="Segoe UI Semilight"/>
        </w:rPr>
        <w:t xml:space="preserve"> below</w:t>
      </w:r>
      <w:r>
        <w:rPr>
          <w:rFonts w:ascii="Segoe UI Semilight" w:hAnsi="Segoe UI Semilight" w:cs="Segoe UI Semilight"/>
        </w:rPr>
        <w:t xml:space="preserve"> </w:t>
      </w:r>
      <w:r>
        <w:rPr>
          <w:rFonts w:ascii="Segoe UI Semilight" w:hAnsi="Segoe UI Semilight" w:cs="Segoe UI Semilight"/>
        </w:rPr>
        <w:t>is</w:t>
      </w:r>
      <w:r>
        <w:rPr>
          <w:rFonts w:ascii="Segoe UI Semilight" w:hAnsi="Segoe UI Semilight" w:cs="Segoe UI Semilight"/>
        </w:rPr>
        <w:t xml:space="preserve"> requested in the REDCap APR form. </w:t>
      </w:r>
    </w:p>
    <w:p w:rsidR="006B2C6F" w:rsidRPr="0029781D" w:rsidP="006B2C6F" w14:paraId="3B63B5A4" w14:textId="77777777">
      <w:pPr>
        <w:pStyle w:val="NoSpacing"/>
        <w:numPr>
          <w:ilvl w:val="0"/>
          <w:numId w:val="14"/>
        </w:numPr>
        <w:rPr>
          <w:rFonts w:ascii="Segoe UI Semilight" w:hAnsi="Segoe UI Semilight" w:cs="Segoe UI Semilight"/>
        </w:rPr>
      </w:pPr>
      <w:r w:rsidRPr="0029781D">
        <w:rPr>
          <w:rFonts w:ascii="Segoe UI Semilight" w:hAnsi="Segoe UI Semilight" w:cs="Segoe UI Semilight"/>
          <w:u w:val="single"/>
        </w:rPr>
        <w:t>Percentage will be automatically calculated by REDCap.</w:t>
      </w:r>
      <w:r w:rsidRPr="0029781D">
        <w:rPr>
          <w:rFonts w:ascii="Segoe UI Semilight" w:hAnsi="Segoe UI Semilight" w:cs="Segoe UI Semilight"/>
        </w:rPr>
        <w:t xml:space="preserve"> Completeness for each risk behavior or exposure is defined as the number of cases with the risk behavior or exposure reported (Yes and No) divided by the total number of cases reported (Yes and No and Unknown/Missing). </w:t>
      </w:r>
    </w:p>
    <w:p w:rsidR="006B2C6F" w:rsidRPr="0029781D" w:rsidP="006B2C6F" w14:paraId="7B3C2F3D" w14:textId="77777777">
      <w:pPr>
        <w:pStyle w:val="NoSpacing"/>
        <w:ind w:left="720"/>
        <w:rPr>
          <w:rFonts w:ascii="Segoe UI Semilight" w:hAnsi="Segoe UI Semilight" w:cs="Segoe UI Semilight"/>
          <w:b/>
          <w:bCs/>
        </w:rPr>
      </w:pPr>
    </w:p>
    <w:p w:rsidR="006B2C6F" w:rsidRPr="0029781D" w:rsidP="006B2C6F" w14:paraId="4EED2F1F" w14:textId="77777777">
      <w:pPr>
        <w:pStyle w:val="NoSpacing"/>
        <w:ind w:left="720"/>
        <w:rPr>
          <w:rFonts w:ascii="Segoe UI Semilight" w:hAnsi="Segoe UI Semilight" w:cs="Segoe UI Semilight"/>
          <w:b/>
          <w:bCs/>
        </w:rPr>
      </w:pPr>
    </w:p>
    <w:tbl>
      <w:tblPr>
        <w:tblStyle w:val="TableGrid"/>
        <w:tblW w:w="8460" w:type="dxa"/>
        <w:tblInd w:w="535" w:type="dxa"/>
        <w:tblLayout w:type="fixed"/>
        <w:tblLook w:val="06A0"/>
      </w:tblPr>
      <w:tblGrid>
        <w:gridCol w:w="2700"/>
        <w:gridCol w:w="2880"/>
        <w:gridCol w:w="2880"/>
      </w:tblGrid>
      <w:tr w14:paraId="2D190DCB" w14:textId="77777777" w:rsidTr="009146E3">
        <w:tblPrEx>
          <w:tblW w:w="8460" w:type="dxa"/>
          <w:tblInd w:w="535" w:type="dxa"/>
          <w:tblLayout w:type="fixed"/>
          <w:tblLook w:val="06A0"/>
        </w:tblPrEx>
        <w:tc>
          <w:tcPr>
            <w:tcW w:w="8460" w:type="dxa"/>
            <w:gridSpan w:val="3"/>
            <w:shd w:val="clear" w:color="auto" w:fill="D9D9D9" w:themeFill="background1" w:themeFillShade="D9"/>
          </w:tcPr>
          <w:p w:rsidR="006B2C6F" w:rsidRPr="0029781D" w:rsidP="009146E3" w14:paraId="7C358AC1" w14:textId="77777777">
            <w:pPr>
              <w:pStyle w:val="NoSpacing"/>
              <w:jc w:val="center"/>
              <w:rPr>
                <w:rFonts w:ascii="Segoe UI Semilight" w:hAnsi="Segoe UI Semilight" w:cs="Segoe UI Semilight"/>
                <w:b/>
                <w:bCs/>
              </w:rPr>
            </w:pPr>
            <w:r w:rsidRPr="0029781D">
              <w:rPr>
                <w:rFonts w:ascii="Segoe UI Semilight" w:hAnsi="Segoe UI Semilight" w:cs="Segoe UI Semilight"/>
                <w:b/>
                <w:bCs/>
              </w:rPr>
              <w:t>Risk behaviors and exposures</w:t>
            </w:r>
          </w:p>
        </w:tc>
      </w:tr>
      <w:tr w14:paraId="62C5B251" w14:textId="77777777" w:rsidTr="009146E3">
        <w:tblPrEx>
          <w:tblW w:w="8460" w:type="dxa"/>
          <w:tblInd w:w="535" w:type="dxa"/>
          <w:tblLayout w:type="fixed"/>
          <w:tblLook w:val="06A0"/>
        </w:tblPrEx>
        <w:tc>
          <w:tcPr>
            <w:tcW w:w="2700" w:type="dxa"/>
            <w:shd w:val="clear" w:color="auto" w:fill="D9D9D9" w:themeFill="background1" w:themeFillShade="D9"/>
          </w:tcPr>
          <w:p w:rsidR="006B2C6F" w:rsidRPr="0029781D" w:rsidP="009146E3" w14:paraId="3532EC01" w14:textId="77777777">
            <w:pPr>
              <w:pStyle w:val="NoSpacing"/>
              <w:jc w:val="center"/>
              <w:rPr>
                <w:rFonts w:ascii="Segoe UI Semilight" w:hAnsi="Segoe UI Semilight" w:cs="Segoe UI Semilight"/>
                <w:b/>
                <w:bCs/>
              </w:rPr>
            </w:pPr>
            <w:r w:rsidRPr="0029781D">
              <w:rPr>
                <w:rFonts w:ascii="Segoe UI Semilight" w:hAnsi="Segoe UI Semilight" w:cs="Segoe UI Semilight"/>
                <w:b/>
                <w:bCs/>
              </w:rPr>
              <w:t>Hepatitis A</w:t>
            </w:r>
          </w:p>
        </w:tc>
        <w:tc>
          <w:tcPr>
            <w:tcW w:w="2880" w:type="dxa"/>
            <w:shd w:val="clear" w:color="auto" w:fill="D9D9D9" w:themeFill="background1" w:themeFillShade="D9"/>
          </w:tcPr>
          <w:p w:rsidR="006B2C6F" w:rsidRPr="0029781D" w:rsidP="009146E3" w14:paraId="7D94B23C" w14:textId="77777777">
            <w:pPr>
              <w:pStyle w:val="NoSpacing"/>
              <w:jc w:val="center"/>
              <w:rPr>
                <w:rFonts w:ascii="Segoe UI Semilight" w:hAnsi="Segoe UI Semilight" w:cs="Segoe UI Semilight"/>
                <w:b/>
                <w:bCs/>
              </w:rPr>
            </w:pPr>
            <w:r w:rsidRPr="0029781D">
              <w:rPr>
                <w:rFonts w:ascii="Segoe UI Semilight" w:hAnsi="Segoe UI Semilight" w:cs="Segoe UI Semilight"/>
                <w:b/>
                <w:bCs/>
              </w:rPr>
              <w:t>Acute hepatitis B</w:t>
            </w:r>
          </w:p>
        </w:tc>
        <w:tc>
          <w:tcPr>
            <w:tcW w:w="2880" w:type="dxa"/>
            <w:shd w:val="clear" w:color="auto" w:fill="D9D9D9" w:themeFill="background1" w:themeFillShade="D9"/>
          </w:tcPr>
          <w:p w:rsidR="006B2C6F" w:rsidRPr="0029781D" w:rsidP="009146E3" w14:paraId="4C8699C3" w14:textId="77777777">
            <w:pPr>
              <w:pStyle w:val="NoSpacing"/>
              <w:jc w:val="center"/>
              <w:rPr>
                <w:rFonts w:ascii="Segoe UI Semilight" w:hAnsi="Segoe UI Semilight" w:cs="Segoe UI Semilight"/>
                <w:b/>
                <w:bCs/>
              </w:rPr>
            </w:pPr>
            <w:r w:rsidRPr="0029781D">
              <w:rPr>
                <w:rFonts w:ascii="Segoe UI Semilight" w:hAnsi="Segoe UI Semilight" w:cs="Segoe UI Semilight"/>
                <w:b/>
                <w:bCs/>
              </w:rPr>
              <w:t>Acute hepatitis C</w:t>
            </w:r>
          </w:p>
        </w:tc>
      </w:tr>
      <w:tr w14:paraId="1420AC4E" w14:textId="77777777" w:rsidTr="009146E3">
        <w:tblPrEx>
          <w:tblW w:w="8460" w:type="dxa"/>
          <w:tblInd w:w="535" w:type="dxa"/>
          <w:tblLayout w:type="fixed"/>
          <w:tblLook w:val="06A0"/>
        </w:tblPrEx>
        <w:tc>
          <w:tcPr>
            <w:tcW w:w="2700" w:type="dxa"/>
            <w:shd w:val="clear" w:color="auto" w:fill="FFFF00"/>
          </w:tcPr>
          <w:p w:rsidR="006B2C6F" w:rsidRPr="0029781D" w:rsidP="009146E3" w14:paraId="5556BD84"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Injection drug use</w:t>
            </w:r>
          </w:p>
        </w:tc>
        <w:tc>
          <w:tcPr>
            <w:tcW w:w="2880" w:type="dxa"/>
            <w:shd w:val="clear" w:color="auto" w:fill="FFFF00"/>
          </w:tcPr>
          <w:p w:rsidR="006B2C6F" w:rsidRPr="0029781D" w:rsidP="009146E3" w14:paraId="7BB166F6"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Injection drug use</w:t>
            </w:r>
          </w:p>
        </w:tc>
        <w:tc>
          <w:tcPr>
            <w:tcW w:w="2880" w:type="dxa"/>
            <w:shd w:val="clear" w:color="auto" w:fill="FFFF00"/>
          </w:tcPr>
          <w:p w:rsidR="006B2C6F" w:rsidRPr="0029781D" w:rsidP="009146E3" w14:paraId="5FC7EECA"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Injection drug use</w:t>
            </w:r>
          </w:p>
        </w:tc>
      </w:tr>
      <w:tr w14:paraId="401B2EE2" w14:textId="77777777" w:rsidTr="009146E3">
        <w:tblPrEx>
          <w:tblW w:w="8460" w:type="dxa"/>
          <w:tblInd w:w="535" w:type="dxa"/>
          <w:tblLayout w:type="fixed"/>
          <w:tblLook w:val="06A0"/>
        </w:tblPrEx>
        <w:tc>
          <w:tcPr>
            <w:tcW w:w="2700" w:type="dxa"/>
            <w:shd w:val="clear" w:color="auto" w:fill="FFFF00"/>
          </w:tcPr>
          <w:p w:rsidR="006B2C6F" w:rsidRPr="0029781D" w:rsidP="009146E3" w14:paraId="447ED58C"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Sexual contact</w:t>
            </w:r>
          </w:p>
        </w:tc>
        <w:tc>
          <w:tcPr>
            <w:tcW w:w="2880" w:type="dxa"/>
            <w:shd w:val="clear" w:color="auto" w:fill="FFFF00"/>
          </w:tcPr>
          <w:p w:rsidR="006B2C6F" w:rsidRPr="0029781D" w:rsidP="009146E3" w14:paraId="50D331F4"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Sexual contact</w:t>
            </w:r>
          </w:p>
        </w:tc>
        <w:tc>
          <w:tcPr>
            <w:tcW w:w="2880" w:type="dxa"/>
            <w:shd w:val="clear" w:color="auto" w:fill="FFFF00"/>
          </w:tcPr>
          <w:p w:rsidR="006B2C6F" w:rsidRPr="0029781D" w:rsidP="009146E3" w14:paraId="51302C2A"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Sexual contact</w:t>
            </w:r>
          </w:p>
        </w:tc>
      </w:tr>
      <w:tr w14:paraId="2C090EE0" w14:textId="77777777" w:rsidTr="009146E3">
        <w:tblPrEx>
          <w:tblW w:w="8460" w:type="dxa"/>
          <w:tblInd w:w="535" w:type="dxa"/>
          <w:tblLayout w:type="fixed"/>
          <w:tblLook w:val="06A0"/>
        </w:tblPrEx>
        <w:trPr>
          <w:trHeight w:val="58"/>
        </w:trPr>
        <w:tc>
          <w:tcPr>
            <w:tcW w:w="2700" w:type="dxa"/>
          </w:tcPr>
          <w:p w:rsidR="006B2C6F" w:rsidRPr="0029781D" w:rsidP="009146E3" w14:paraId="6DE275F5"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Household contact (non-sexual)</w:t>
            </w:r>
          </w:p>
        </w:tc>
        <w:tc>
          <w:tcPr>
            <w:tcW w:w="2880" w:type="dxa"/>
          </w:tcPr>
          <w:p w:rsidR="006B2C6F" w:rsidRPr="0029781D" w:rsidP="009146E3" w14:paraId="23D41A63"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Household contact (non-sexual)</w:t>
            </w:r>
          </w:p>
        </w:tc>
        <w:tc>
          <w:tcPr>
            <w:tcW w:w="2880" w:type="dxa"/>
          </w:tcPr>
          <w:p w:rsidR="006B2C6F" w:rsidRPr="0029781D" w:rsidP="009146E3" w14:paraId="1B050E7A"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Household contact (non-sexual)</w:t>
            </w:r>
          </w:p>
        </w:tc>
      </w:tr>
      <w:tr w14:paraId="76E9DA98" w14:textId="77777777" w:rsidTr="009146E3">
        <w:tblPrEx>
          <w:tblW w:w="8460" w:type="dxa"/>
          <w:tblInd w:w="535" w:type="dxa"/>
          <w:tblLayout w:type="fixed"/>
          <w:tblLook w:val="06A0"/>
        </w:tblPrEx>
        <w:tc>
          <w:tcPr>
            <w:tcW w:w="2700" w:type="dxa"/>
          </w:tcPr>
          <w:p w:rsidR="006B2C6F" w:rsidRPr="0029781D" w:rsidP="009146E3" w14:paraId="728C75D2"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Other contact</w:t>
            </w:r>
          </w:p>
        </w:tc>
        <w:tc>
          <w:tcPr>
            <w:tcW w:w="2880" w:type="dxa"/>
            <w:shd w:val="clear" w:color="auto" w:fill="FFFF00"/>
          </w:tcPr>
          <w:p w:rsidR="006B2C6F" w:rsidRPr="0029781D" w:rsidP="009146E3" w14:paraId="11910050"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Multiple sex partners</w:t>
            </w:r>
          </w:p>
        </w:tc>
        <w:tc>
          <w:tcPr>
            <w:tcW w:w="2880" w:type="dxa"/>
            <w:shd w:val="clear" w:color="auto" w:fill="FFFF00"/>
          </w:tcPr>
          <w:p w:rsidR="006B2C6F" w:rsidRPr="0029781D" w:rsidP="009146E3" w14:paraId="02C5BCD5"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Multiple sex partners</w:t>
            </w:r>
          </w:p>
        </w:tc>
      </w:tr>
      <w:tr w14:paraId="43C59601" w14:textId="77777777" w:rsidTr="009146E3">
        <w:tblPrEx>
          <w:tblW w:w="8460" w:type="dxa"/>
          <w:tblInd w:w="535" w:type="dxa"/>
          <w:tblLayout w:type="fixed"/>
          <w:tblLook w:val="06A0"/>
        </w:tblPrEx>
        <w:tc>
          <w:tcPr>
            <w:tcW w:w="2700" w:type="dxa"/>
            <w:shd w:val="clear" w:color="auto" w:fill="FFFF00"/>
          </w:tcPr>
          <w:p w:rsidR="006B2C6F" w:rsidRPr="0029781D" w:rsidP="009146E3" w14:paraId="0473E14D" w14:textId="77777777">
            <w:pPr>
              <w:pStyle w:val="NoSpacing"/>
              <w:rPr>
                <w:rFonts w:ascii="Segoe UI Semilight" w:hAnsi="Segoe UI Semilight" w:cs="Segoe UI Semilight"/>
                <w:sz w:val="18"/>
                <w:szCs w:val="18"/>
                <w:vertAlign w:val="superscript"/>
              </w:rPr>
            </w:pPr>
            <w:r w:rsidRPr="0029781D">
              <w:rPr>
                <w:rFonts w:ascii="Segoe UI Semilight" w:hAnsi="Segoe UI Semilight" w:cs="Segoe UI Semilight"/>
                <w:sz w:val="18"/>
                <w:szCs w:val="18"/>
              </w:rPr>
              <w:t>Men who have sex with men</w:t>
            </w:r>
            <w:r w:rsidRPr="0029781D">
              <w:rPr>
                <w:rFonts w:ascii="Segoe UI Semilight" w:hAnsi="Segoe UI Semilight" w:cs="Segoe UI Semilight"/>
                <w:sz w:val="18"/>
                <w:szCs w:val="18"/>
                <w:vertAlign w:val="superscript"/>
              </w:rPr>
              <w:t>+</w:t>
            </w:r>
          </w:p>
        </w:tc>
        <w:tc>
          <w:tcPr>
            <w:tcW w:w="2880" w:type="dxa"/>
            <w:shd w:val="clear" w:color="auto" w:fill="FFFF00"/>
          </w:tcPr>
          <w:p w:rsidR="006B2C6F" w:rsidRPr="0029781D" w:rsidP="009146E3" w14:paraId="6C96F68D"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Men who have sex with men</w:t>
            </w:r>
            <w:r w:rsidRPr="0029781D">
              <w:rPr>
                <w:rFonts w:ascii="Segoe UI Semilight" w:hAnsi="Segoe UI Semilight" w:cs="Segoe UI Semilight"/>
                <w:sz w:val="18"/>
                <w:szCs w:val="18"/>
                <w:vertAlign w:val="superscript"/>
              </w:rPr>
              <w:t>+</w:t>
            </w:r>
          </w:p>
        </w:tc>
        <w:tc>
          <w:tcPr>
            <w:tcW w:w="2880" w:type="dxa"/>
            <w:shd w:val="clear" w:color="auto" w:fill="FFFF00"/>
          </w:tcPr>
          <w:p w:rsidR="006B2C6F" w:rsidRPr="0029781D" w:rsidP="009146E3" w14:paraId="767D662C"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Men who have sex with men</w:t>
            </w:r>
            <w:r w:rsidRPr="0029781D">
              <w:rPr>
                <w:rFonts w:ascii="Segoe UI Semilight" w:hAnsi="Segoe UI Semilight" w:cs="Segoe UI Semilight"/>
                <w:sz w:val="18"/>
                <w:szCs w:val="18"/>
                <w:vertAlign w:val="superscript"/>
              </w:rPr>
              <w:t>+</w:t>
            </w:r>
          </w:p>
        </w:tc>
      </w:tr>
      <w:tr w14:paraId="4424E463" w14:textId="77777777" w:rsidTr="009146E3">
        <w:tblPrEx>
          <w:tblW w:w="8460" w:type="dxa"/>
          <w:tblInd w:w="535" w:type="dxa"/>
          <w:tblLayout w:type="fixed"/>
          <w:tblLook w:val="06A0"/>
        </w:tblPrEx>
        <w:tc>
          <w:tcPr>
            <w:tcW w:w="2700" w:type="dxa"/>
            <w:shd w:val="clear" w:color="auto" w:fill="FFFF00"/>
          </w:tcPr>
          <w:p w:rsidR="006B2C6F" w:rsidRPr="0029781D" w:rsidP="009146E3" w14:paraId="0E186D1F"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International travel</w:t>
            </w:r>
          </w:p>
        </w:tc>
        <w:tc>
          <w:tcPr>
            <w:tcW w:w="2880" w:type="dxa"/>
          </w:tcPr>
          <w:p w:rsidR="006B2C6F" w:rsidRPr="0029781D" w:rsidP="009146E3" w14:paraId="5A1F000C"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Surgery</w:t>
            </w:r>
          </w:p>
        </w:tc>
        <w:tc>
          <w:tcPr>
            <w:tcW w:w="2880" w:type="dxa"/>
          </w:tcPr>
          <w:p w:rsidR="006B2C6F" w:rsidRPr="0029781D" w:rsidP="009146E3" w14:paraId="7251B8A1"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Surgery</w:t>
            </w:r>
          </w:p>
        </w:tc>
      </w:tr>
      <w:tr w14:paraId="24EE9135" w14:textId="77777777" w:rsidTr="009146E3">
        <w:tblPrEx>
          <w:tblW w:w="8460" w:type="dxa"/>
          <w:tblInd w:w="535" w:type="dxa"/>
          <w:tblLayout w:type="fixed"/>
          <w:tblLook w:val="06A0"/>
        </w:tblPrEx>
        <w:tc>
          <w:tcPr>
            <w:tcW w:w="2700" w:type="dxa"/>
          </w:tcPr>
          <w:p w:rsidR="006B2C6F" w:rsidRPr="0029781D" w:rsidP="009146E3" w14:paraId="565A7305"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Homelessness/unstable housing*</w:t>
            </w:r>
          </w:p>
        </w:tc>
        <w:tc>
          <w:tcPr>
            <w:tcW w:w="2880" w:type="dxa"/>
          </w:tcPr>
          <w:p w:rsidR="006B2C6F" w:rsidRPr="0029781D" w:rsidP="009146E3" w14:paraId="66FB647A"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Dialysis patient</w:t>
            </w:r>
          </w:p>
        </w:tc>
        <w:tc>
          <w:tcPr>
            <w:tcW w:w="2880" w:type="dxa"/>
          </w:tcPr>
          <w:p w:rsidR="006B2C6F" w:rsidRPr="0029781D" w:rsidP="009146E3" w14:paraId="554A781B"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Dialysis patient</w:t>
            </w:r>
          </w:p>
        </w:tc>
      </w:tr>
      <w:tr w14:paraId="15580046" w14:textId="77777777" w:rsidTr="009146E3">
        <w:tblPrEx>
          <w:tblW w:w="8460" w:type="dxa"/>
          <w:tblInd w:w="535" w:type="dxa"/>
          <w:tblLayout w:type="fixed"/>
          <w:tblLook w:val="06A0"/>
        </w:tblPrEx>
        <w:tc>
          <w:tcPr>
            <w:tcW w:w="2700" w:type="dxa"/>
          </w:tcPr>
          <w:p w:rsidR="006B2C6F" w:rsidRPr="0029781D" w:rsidP="009146E3" w14:paraId="6F455938"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Incarceration*</w:t>
            </w:r>
          </w:p>
        </w:tc>
        <w:tc>
          <w:tcPr>
            <w:tcW w:w="2880" w:type="dxa"/>
          </w:tcPr>
          <w:p w:rsidR="006B2C6F" w:rsidRPr="0029781D" w:rsidP="009146E3" w14:paraId="527CB7AC"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Trans</w:t>
            </w:r>
            <w:r>
              <w:rPr>
                <w:rFonts w:ascii="Segoe UI Semilight" w:hAnsi="Segoe UI Semilight" w:cs="Segoe UI Semilight"/>
                <w:sz w:val="18"/>
                <w:szCs w:val="18"/>
              </w:rPr>
              <w:t>plant</w:t>
            </w:r>
            <w:r w:rsidRPr="0029781D">
              <w:rPr>
                <w:rFonts w:ascii="Segoe UI Semilight" w:hAnsi="Segoe UI Semilight" w:cs="Segoe UI Semilight"/>
                <w:sz w:val="18"/>
                <w:szCs w:val="18"/>
              </w:rPr>
              <w:t xml:space="preserve"> (tissue or organ*)</w:t>
            </w:r>
          </w:p>
        </w:tc>
        <w:tc>
          <w:tcPr>
            <w:tcW w:w="2880" w:type="dxa"/>
          </w:tcPr>
          <w:p w:rsidR="006B2C6F" w:rsidRPr="0029781D" w:rsidP="009146E3" w14:paraId="159F24EB"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Trans</w:t>
            </w:r>
            <w:r>
              <w:rPr>
                <w:rFonts w:ascii="Segoe UI Semilight" w:hAnsi="Segoe UI Semilight" w:cs="Segoe UI Semilight"/>
                <w:sz w:val="18"/>
                <w:szCs w:val="18"/>
              </w:rPr>
              <w:t>plant</w:t>
            </w:r>
            <w:r w:rsidRPr="0029781D">
              <w:rPr>
                <w:rFonts w:ascii="Segoe UI Semilight" w:hAnsi="Segoe UI Semilight" w:cs="Segoe UI Semilight"/>
                <w:sz w:val="18"/>
                <w:szCs w:val="18"/>
              </w:rPr>
              <w:t xml:space="preserve"> (tissue or organ*)</w:t>
            </w:r>
          </w:p>
        </w:tc>
      </w:tr>
      <w:tr w14:paraId="1244A8DF" w14:textId="77777777" w:rsidTr="009146E3">
        <w:tblPrEx>
          <w:tblW w:w="8460" w:type="dxa"/>
          <w:tblInd w:w="535" w:type="dxa"/>
          <w:tblLayout w:type="fixed"/>
          <w:tblLook w:val="06A0"/>
        </w:tblPrEx>
        <w:tc>
          <w:tcPr>
            <w:tcW w:w="2700" w:type="dxa"/>
          </w:tcPr>
          <w:p w:rsidR="006B2C6F" w:rsidRPr="0029781D" w:rsidP="009146E3" w14:paraId="6C0F3A0B"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Non-injection drug use*</w:t>
            </w:r>
          </w:p>
        </w:tc>
        <w:tc>
          <w:tcPr>
            <w:tcW w:w="2880" w:type="dxa"/>
          </w:tcPr>
          <w:p w:rsidR="006B2C6F" w:rsidRPr="0029781D" w:rsidP="009146E3" w14:paraId="1F32B62D"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Needlestick</w:t>
            </w:r>
          </w:p>
        </w:tc>
        <w:tc>
          <w:tcPr>
            <w:tcW w:w="2880" w:type="dxa"/>
          </w:tcPr>
          <w:p w:rsidR="006B2C6F" w:rsidRPr="0029781D" w:rsidP="009146E3" w14:paraId="7783B1B0"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Needlestick</w:t>
            </w:r>
          </w:p>
        </w:tc>
      </w:tr>
      <w:tr w14:paraId="4F5D9134" w14:textId="77777777" w:rsidTr="009146E3">
        <w:tblPrEx>
          <w:tblW w:w="8460" w:type="dxa"/>
          <w:tblInd w:w="535" w:type="dxa"/>
          <w:tblLayout w:type="fixed"/>
          <w:tblLook w:val="06A0"/>
        </w:tblPrEx>
        <w:tc>
          <w:tcPr>
            <w:tcW w:w="2700" w:type="dxa"/>
          </w:tcPr>
          <w:p w:rsidR="006B2C6F" w:rsidRPr="0029781D" w:rsidP="009146E3" w14:paraId="6F0F3745"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Drug sharing partner*</w:t>
            </w:r>
          </w:p>
        </w:tc>
        <w:tc>
          <w:tcPr>
            <w:tcW w:w="2880" w:type="dxa"/>
          </w:tcPr>
          <w:p w:rsidR="006B2C6F" w:rsidRPr="0029781D" w:rsidP="009146E3" w14:paraId="35C83E1D"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Occupational exposure to blood</w:t>
            </w:r>
          </w:p>
        </w:tc>
        <w:tc>
          <w:tcPr>
            <w:tcW w:w="2880" w:type="dxa"/>
          </w:tcPr>
          <w:p w:rsidR="006B2C6F" w:rsidRPr="0029781D" w:rsidP="009146E3" w14:paraId="5E03B5AD"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Occupational exposure to blood</w:t>
            </w:r>
          </w:p>
        </w:tc>
      </w:tr>
      <w:tr w14:paraId="2512BD40" w14:textId="77777777" w:rsidTr="009146E3">
        <w:tblPrEx>
          <w:tblW w:w="8460" w:type="dxa"/>
          <w:tblInd w:w="535" w:type="dxa"/>
          <w:tblLayout w:type="fixed"/>
          <w:tblLook w:val="06A0"/>
        </w:tblPrEx>
        <w:tc>
          <w:tcPr>
            <w:tcW w:w="2700" w:type="dxa"/>
          </w:tcPr>
          <w:p w:rsidR="006B2C6F" w:rsidRPr="0029781D" w:rsidP="009146E3" w14:paraId="53984C2F" w14:textId="77777777">
            <w:pPr>
              <w:pStyle w:val="NoSpacing"/>
              <w:rPr>
                <w:rFonts w:ascii="Segoe UI Semilight" w:hAnsi="Segoe UI Semilight" w:cs="Segoe UI Semilight"/>
                <w:sz w:val="18"/>
                <w:szCs w:val="18"/>
              </w:rPr>
            </w:pPr>
          </w:p>
        </w:tc>
        <w:tc>
          <w:tcPr>
            <w:tcW w:w="2880" w:type="dxa"/>
          </w:tcPr>
          <w:p w:rsidR="006B2C6F" w:rsidRPr="0029781D" w:rsidP="009146E3" w14:paraId="14AF8E2E"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Drug sharing partner*</w:t>
            </w:r>
          </w:p>
        </w:tc>
        <w:tc>
          <w:tcPr>
            <w:tcW w:w="2880" w:type="dxa"/>
          </w:tcPr>
          <w:p w:rsidR="006B2C6F" w:rsidRPr="0029781D" w:rsidP="009146E3" w14:paraId="2DEE2BCA" w14:textId="77777777">
            <w:pPr>
              <w:pStyle w:val="NoSpacing"/>
              <w:rPr>
                <w:rFonts w:ascii="Segoe UI Semilight" w:hAnsi="Segoe UI Semilight" w:cs="Segoe UI Semilight"/>
                <w:i/>
                <w:iCs/>
                <w:sz w:val="18"/>
                <w:szCs w:val="18"/>
              </w:rPr>
            </w:pPr>
            <w:r w:rsidRPr="0029781D">
              <w:rPr>
                <w:rFonts w:ascii="Segoe UI Semilight" w:hAnsi="Segoe UI Semilight" w:cs="Segoe UI Semilight"/>
                <w:sz w:val="18"/>
                <w:szCs w:val="18"/>
              </w:rPr>
              <w:t>Drug sharing partner*</w:t>
            </w:r>
          </w:p>
        </w:tc>
      </w:tr>
      <w:tr w14:paraId="549F9A6F" w14:textId="77777777" w:rsidTr="009146E3">
        <w:tblPrEx>
          <w:tblW w:w="8460" w:type="dxa"/>
          <w:tblInd w:w="535" w:type="dxa"/>
          <w:tblLayout w:type="fixed"/>
          <w:tblLook w:val="06A0"/>
        </w:tblPrEx>
        <w:tc>
          <w:tcPr>
            <w:tcW w:w="2700" w:type="dxa"/>
          </w:tcPr>
          <w:p w:rsidR="006B2C6F" w:rsidRPr="0029781D" w:rsidP="009146E3" w14:paraId="5AF3040F" w14:textId="77777777">
            <w:pPr>
              <w:pStyle w:val="NoSpacing"/>
              <w:rPr>
                <w:rFonts w:ascii="Segoe UI Semilight" w:hAnsi="Segoe UI Semilight" w:cs="Segoe UI Semilight"/>
                <w:sz w:val="18"/>
                <w:szCs w:val="18"/>
              </w:rPr>
            </w:pPr>
          </w:p>
        </w:tc>
        <w:tc>
          <w:tcPr>
            <w:tcW w:w="2880" w:type="dxa"/>
          </w:tcPr>
          <w:p w:rsidR="006B2C6F" w:rsidRPr="0029781D" w:rsidP="009146E3" w14:paraId="37EF9C0D"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Homelessness/unstable housing*</w:t>
            </w:r>
          </w:p>
        </w:tc>
        <w:tc>
          <w:tcPr>
            <w:tcW w:w="2880" w:type="dxa"/>
          </w:tcPr>
          <w:p w:rsidR="006B2C6F" w:rsidRPr="0029781D" w:rsidP="009146E3" w14:paraId="7E426813" w14:textId="77777777">
            <w:pPr>
              <w:pStyle w:val="NoSpacing"/>
              <w:rPr>
                <w:rFonts w:ascii="Segoe UI Semilight" w:hAnsi="Segoe UI Semilight" w:cs="Segoe UI Semilight"/>
                <w:i/>
                <w:iCs/>
                <w:sz w:val="18"/>
                <w:szCs w:val="18"/>
              </w:rPr>
            </w:pPr>
            <w:r w:rsidRPr="0029781D">
              <w:rPr>
                <w:rFonts w:ascii="Segoe UI Semilight" w:hAnsi="Segoe UI Semilight" w:cs="Segoe UI Semilight"/>
                <w:sz w:val="18"/>
                <w:szCs w:val="18"/>
              </w:rPr>
              <w:t>Homelessness/unstable housing*</w:t>
            </w:r>
          </w:p>
        </w:tc>
      </w:tr>
      <w:tr w14:paraId="6206734E" w14:textId="77777777" w:rsidTr="009146E3">
        <w:tblPrEx>
          <w:tblW w:w="8460" w:type="dxa"/>
          <w:tblInd w:w="535" w:type="dxa"/>
          <w:tblLayout w:type="fixed"/>
          <w:tblLook w:val="06A0"/>
        </w:tblPrEx>
        <w:tc>
          <w:tcPr>
            <w:tcW w:w="2700" w:type="dxa"/>
          </w:tcPr>
          <w:p w:rsidR="006B2C6F" w:rsidRPr="0029781D" w:rsidP="009146E3" w14:paraId="09F48625" w14:textId="77777777">
            <w:pPr>
              <w:pStyle w:val="NoSpacing"/>
              <w:rPr>
                <w:rFonts w:ascii="Segoe UI Semilight" w:hAnsi="Segoe UI Semilight" w:cs="Segoe UI Semilight"/>
                <w:sz w:val="18"/>
                <w:szCs w:val="18"/>
              </w:rPr>
            </w:pPr>
          </w:p>
        </w:tc>
        <w:tc>
          <w:tcPr>
            <w:tcW w:w="2880" w:type="dxa"/>
          </w:tcPr>
          <w:p w:rsidR="006B2C6F" w:rsidRPr="0029781D" w:rsidP="009146E3" w14:paraId="04CAE98D"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Incarceration*</w:t>
            </w:r>
          </w:p>
        </w:tc>
        <w:tc>
          <w:tcPr>
            <w:tcW w:w="2880" w:type="dxa"/>
          </w:tcPr>
          <w:p w:rsidR="006B2C6F" w:rsidRPr="0029781D" w:rsidP="009146E3" w14:paraId="776E6ADC" w14:textId="77777777">
            <w:pPr>
              <w:pStyle w:val="NoSpacing"/>
              <w:rPr>
                <w:rFonts w:ascii="Segoe UI Semilight" w:hAnsi="Segoe UI Semilight" w:cs="Segoe UI Semilight"/>
                <w:i/>
                <w:iCs/>
                <w:sz w:val="18"/>
                <w:szCs w:val="18"/>
              </w:rPr>
            </w:pPr>
            <w:r w:rsidRPr="0029781D">
              <w:rPr>
                <w:rFonts w:ascii="Segoe UI Semilight" w:hAnsi="Segoe UI Semilight" w:cs="Segoe UI Semilight"/>
                <w:sz w:val="18"/>
                <w:szCs w:val="18"/>
              </w:rPr>
              <w:t>Incarceration*</w:t>
            </w:r>
          </w:p>
        </w:tc>
      </w:tr>
      <w:tr w14:paraId="3B94543F" w14:textId="77777777" w:rsidTr="009146E3">
        <w:tblPrEx>
          <w:tblW w:w="8460" w:type="dxa"/>
          <w:tblInd w:w="535" w:type="dxa"/>
          <w:tblLayout w:type="fixed"/>
          <w:tblLook w:val="06A0"/>
        </w:tblPrEx>
        <w:tc>
          <w:tcPr>
            <w:tcW w:w="2700" w:type="dxa"/>
          </w:tcPr>
          <w:p w:rsidR="006B2C6F" w:rsidRPr="0029781D" w:rsidP="009146E3" w14:paraId="2C825B11" w14:textId="77777777">
            <w:pPr>
              <w:pStyle w:val="NoSpacing"/>
              <w:rPr>
                <w:rFonts w:ascii="Segoe UI Semilight" w:hAnsi="Segoe UI Semilight" w:cs="Segoe UI Semilight"/>
                <w:sz w:val="18"/>
                <w:szCs w:val="18"/>
              </w:rPr>
            </w:pPr>
          </w:p>
        </w:tc>
        <w:tc>
          <w:tcPr>
            <w:tcW w:w="2880" w:type="dxa"/>
          </w:tcPr>
          <w:p w:rsidR="006B2C6F" w:rsidRPr="0029781D" w:rsidP="009146E3" w14:paraId="1FEC6BF3"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Non-injection drug use*</w:t>
            </w:r>
          </w:p>
        </w:tc>
        <w:tc>
          <w:tcPr>
            <w:tcW w:w="2880" w:type="dxa"/>
          </w:tcPr>
          <w:p w:rsidR="006B2C6F" w:rsidRPr="0029781D" w:rsidP="009146E3" w14:paraId="4BF61BC6" w14:textId="77777777">
            <w:pPr>
              <w:pStyle w:val="NoSpacing"/>
              <w:rPr>
                <w:rFonts w:ascii="Segoe UI Semilight" w:hAnsi="Segoe UI Semilight" w:cs="Segoe UI Semilight"/>
                <w:i/>
                <w:iCs/>
                <w:sz w:val="18"/>
                <w:szCs w:val="18"/>
              </w:rPr>
            </w:pPr>
            <w:r w:rsidRPr="0029781D">
              <w:rPr>
                <w:rFonts w:ascii="Segoe UI Semilight" w:hAnsi="Segoe UI Semilight" w:cs="Segoe UI Semilight"/>
                <w:sz w:val="18"/>
                <w:szCs w:val="18"/>
              </w:rPr>
              <w:t>Non-injection drug use*</w:t>
            </w:r>
          </w:p>
        </w:tc>
      </w:tr>
      <w:tr w14:paraId="3742E2F3" w14:textId="77777777" w:rsidTr="009146E3">
        <w:tblPrEx>
          <w:tblW w:w="8460" w:type="dxa"/>
          <w:tblInd w:w="535" w:type="dxa"/>
          <w:tblLayout w:type="fixed"/>
          <w:tblLook w:val="06A0"/>
        </w:tblPrEx>
        <w:tc>
          <w:tcPr>
            <w:tcW w:w="2700" w:type="dxa"/>
          </w:tcPr>
          <w:p w:rsidR="006B2C6F" w:rsidRPr="0029781D" w:rsidP="009146E3" w14:paraId="4470BC25" w14:textId="77777777">
            <w:pPr>
              <w:pStyle w:val="NoSpacing"/>
              <w:rPr>
                <w:rFonts w:ascii="Segoe UI Semilight" w:hAnsi="Segoe UI Semilight" w:cs="Segoe UI Semilight"/>
                <w:sz w:val="18"/>
                <w:szCs w:val="18"/>
              </w:rPr>
            </w:pPr>
          </w:p>
        </w:tc>
        <w:tc>
          <w:tcPr>
            <w:tcW w:w="2880" w:type="dxa"/>
          </w:tcPr>
          <w:p w:rsidR="006B2C6F" w:rsidRPr="0029781D" w:rsidP="009146E3" w14:paraId="33EEA751"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Tattoo receipt</w:t>
            </w:r>
          </w:p>
        </w:tc>
        <w:tc>
          <w:tcPr>
            <w:tcW w:w="2880" w:type="dxa"/>
          </w:tcPr>
          <w:p w:rsidR="006B2C6F" w:rsidRPr="0029781D" w:rsidP="009146E3" w14:paraId="65959A07" w14:textId="77777777">
            <w:pPr>
              <w:pStyle w:val="NoSpacing"/>
              <w:rPr>
                <w:rFonts w:ascii="Segoe UI Semilight" w:hAnsi="Segoe UI Semilight" w:cs="Segoe UI Semilight"/>
                <w:i/>
                <w:iCs/>
                <w:sz w:val="18"/>
                <w:szCs w:val="18"/>
              </w:rPr>
            </w:pPr>
            <w:r w:rsidRPr="0029781D">
              <w:rPr>
                <w:rFonts w:ascii="Segoe UI Semilight" w:hAnsi="Segoe UI Semilight" w:cs="Segoe UI Semilight"/>
                <w:sz w:val="18"/>
                <w:szCs w:val="18"/>
              </w:rPr>
              <w:t>Tattoo receipt</w:t>
            </w:r>
          </w:p>
        </w:tc>
      </w:tr>
      <w:tr w14:paraId="36CD03BC" w14:textId="77777777" w:rsidTr="009146E3">
        <w:tblPrEx>
          <w:tblW w:w="8460" w:type="dxa"/>
          <w:tblInd w:w="535" w:type="dxa"/>
          <w:tblLayout w:type="fixed"/>
          <w:tblLook w:val="06A0"/>
        </w:tblPrEx>
        <w:tc>
          <w:tcPr>
            <w:tcW w:w="2700" w:type="dxa"/>
          </w:tcPr>
          <w:p w:rsidR="006B2C6F" w:rsidRPr="0029781D" w:rsidP="009146E3" w14:paraId="1C09470A" w14:textId="77777777">
            <w:pPr>
              <w:pStyle w:val="NoSpacing"/>
              <w:rPr>
                <w:rFonts w:ascii="Segoe UI Semilight" w:hAnsi="Segoe UI Semilight" w:cs="Segoe UI Semilight"/>
                <w:sz w:val="18"/>
                <w:szCs w:val="18"/>
              </w:rPr>
            </w:pPr>
          </w:p>
        </w:tc>
        <w:tc>
          <w:tcPr>
            <w:tcW w:w="2880" w:type="dxa"/>
          </w:tcPr>
          <w:p w:rsidR="006B2C6F" w:rsidRPr="0029781D" w:rsidP="009146E3" w14:paraId="2AF71E67" w14:textId="77777777">
            <w:pPr>
              <w:pStyle w:val="NoSpacing"/>
              <w:rPr>
                <w:rFonts w:ascii="Segoe UI Semilight" w:hAnsi="Segoe UI Semilight" w:cs="Segoe UI Semilight"/>
                <w:sz w:val="18"/>
                <w:szCs w:val="18"/>
              </w:rPr>
            </w:pPr>
            <w:r w:rsidRPr="0029781D">
              <w:rPr>
                <w:rFonts w:ascii="Segoe UI Semilight" w:hAnsi="Segoe UI Semilight" w:cs="Segoe UI Semilight"/>
                <w:sz w:val="18"/>
                <w:szCs w:val="18"/>
              </w:rPr>
              <w:t>International travel</w:t>
            </w:r>
          </w:p>
        </w:tc>
        <w:tc>
          <w:tcPr>
            <w:tcW w:w="2880" w:type="dxa"/>
          </w:tcPr>
          <w:p w:rsidR="006B2C6F" w:rsidRPr="0029781D" w:rsidP="009146E3" w14:paraId="6556321A" w14:textId="77777777">
            <w:pPr>
              <w:pStyle w:val="NoSpacing"/>
              <w:rPr>
                <w:rFonts w:ascii="Segoe UI Semilight" w:hAnsi="Segoe UI Semilight" w:cs="Segoe UI Semilight"/>
                <w:i/>
                <w:iCs/>
                <w:sz w:val="18"/>
                <w:szCs w:val="18"/>
              </w:rPr>
            </w:pPr>
          </w:p>
        </w:tc>
      </w:tr>
      <w:tr w14:paraId="3DD469C1" w14:textId="77777777" w:rsidTr="009146E3">
        <w:tblPrEx>
          <w:tblW w:w="8460" w:type="dxa"/>
          <w:tblInd w:w="535" w:type="dxa"/>
          <w:tblLayout w:type="fixed"/>
          <w:tblLook w:val="06A0"/>
        </w:tblPrEx>
        <w:tc>
          <w:tcPr>
            <w:tcW w:w="8460" w:type="dxa"/>
            <w:gridSpan w:val="3"/>
          </w:tcPr>
          <w:p w:rsidR="006B2C6F" w:rsidRPr="0029781D" w:rsidP="009146E3" w14:paraId="72151989" w14:textId="77777777">
            <w:pPr>
              <w:pStyle w:val="NoSpacing"/>
              <w:jc w:val="both"/>
              <w:rPr>
                <w:rFonts w:ascii="Segoe UI Semilight" w:hAnsi="Segoe UI Semilight" w:cs="Segoe UI Semilight"/>
                <w:i/>
                <w:iCs/>
                <w:sz w:val="18"/>
                <w:szCs w:val="18"/>
              </w:rPr>
            </w:pPr>
            <w:r w:rsidRPr="0029781D">
              <w:rPr>
                <w:rFonts w:ascii="Segoe UI Semilight" w:hAnsi="Segoe UI Semilight" w:cs="Segoe UI Semilight"/>
                <w:i/>
                <w:iCs/>
                <w:sz w:val="18"/>
                <w:szCs w:val="18"/>
                <w:vertAlign w:val="superscript"/>
              </w:rPr>
              <w:t>+</w:t>
            </w:r>
            <w:r w:rsidRPr="0029781D">
              <w:rPr>
                <w:rFonts w:ascii="Segoe UI Semilight" w:hAnsi="Segoe UI Semilight" w:cs="Segoe UI Semilight"/>
                <w:sz w:val="18"/>
                <w:szCs w:val="18"/>
              </w:rPr>
              <w:t>Percentage is calculated using the denominator of case reports for males only (birth sex).</w:t>
            </w:r>
          </w:p>
          <w:p w:rsidR="006B2C6F" w:rsidRPr="0029781D" w:rsidP="009146E3" w14:paraId="2E819F99" w14:textId="77777777">
            <w:pPr>
              <w:pStyle w:val="NoSpacing"/>
              <w:jc w:val="both"/>
              <w:rPr>
                <w:rFonts w:ascii="Segoe UI Semilight" w:hAnsi="Segoe UI Semilight" w:cs="Segoe UI Semilight"/>
                <w:sz w:val="18"/>
                <w:szCs w:val="18"/>
              </w:rPr>
            </w:pPr>
            <w:r w:rsidRPr="0029781D">
              <w:rPr>
                <w:rFonts w:ascii="Segoe UI Semilight" w:hAnsi="Segoe UI Semilight" w:cs="Segoe UI Semilight"/>
                <w:i/>
                <w:iCs/>
                <w:sz w:val="18"/>
                <w:szCs w:val="18"/>
              </w:rPr>
              <w:t xml:space="preserve">* </w:t>
            </w:r>
            <w:r w:rsidRPr="0029781D">
              <w:rPr>
                <w:rFonts w:ascii="Segoe UI Semilight" w:hAnsi="Segoe UI Semilight" w:cs="Segoe UI Semilight"/>
                <w:sz w:val="18"/>
                <w:szCs w:val="18"/>
              </w:rPr>
              <w:t>Risk behaviors and exposures may not be available to report on until the hepatitis Message Mapping Guide (MMG) 2.0 is in use. For risk factors not collected by your jurisdiction or reported to CDC, enter “-888.”</w:t>
            </w:r>
          </w:p>
        </w:tc>
      </w:tr>
    </w:tbl>
    <w:p w:rsidR="003E67A0" w:rsidRPr="0029781D" w:rsidP="009A4680" w14:paraId="56777839" w14:textId="2F1D4951">
      <w:pPr>
        <w:pStyle w:val="NoSpacing"/>
        <w:rPr>
          <w:rFonts w:ascii="Segoe UI Semilight" w:hAnsi="Segoe UI Semilight" w:eastAsiaTheme="minorEastAsia" w:cs="Segoe UI Semilight"/>
          <w:i/>
          <w:iCs/>
        </w:rPr>
      </w:pPr>
    </w:p>
    <w:p w:rsidR="00993AB4" w:rsidRPr="0029781D" w:rsidP="003E409B" w14:paraId="742DB8C9" w14:textId="6503D5C4">
      <w:pPr>
        <w:pStyle w:val="NoSpacing"/>
        <w:rPr>
          <w:rFonts w:ascii="Segoe UI Semilight" w:hAnsi="Segoe UI Semilight" w:cs="Segoe UI Semilight"/>
          <w:b/>
          <w:bCs/>
          <w:sz w:val="28"/>
          <w:szCs w:val="28"/>
        </w:rPr>
      </w:pPr>
      <w:r w:rsidRPr="0029781D">
        <w:rPr>
          <w:rFonts w:ascii="Segoe UI Semilight" w:hAnsi="Segoe UI Semilight" w:cs="Segoe UI Semilight"/>
          <w:b/>
          <w:bCs/>
          <w:sz w:val="28"/>
          <w:szCs w:val="28"/>
        </w:rPr>
        <w:t>Measure 1.2.3.c</w:t>
      </w:r>
    </w:p>
    <w:p w:rsidR="00FA355A" w:rsidRPr="0029781D" w:rsidP="00FA355A" w14:paraId="0475DE3B" w14:textId="153D6D01">
      <w:pPr>
        <w:pStyle w:val="Default"/>
        <w:rPr>
          <w:rFonts w:ascii="Segoe UI Semilight" w:hAnsi="Segoe UI Semilight" w:cs="Segoe UI Semilight"/>
          <w:sz w:val="18"/>
          <w:szCs w:val="18"/>
        </w:rPr>
      </w:pPr>
      <w:r w:rsidRPr="0029781D">
        <w:rPr>
          <w:rFonts w:ascii="Segoe UI Semilight" w:hAnsi="Segoe UI Semilight" w:cs="Segoe UI Semilight"/>
          <w:sz w:val="18"/>
          <w:szCs w:val="18"/>
        </w:rPr>
        <w:t xml:space="preserve">Have you developed a longitudinal surveillance registry for </w:t>
      </w:r>
      <w:r w:rsidRPr="0029781D">
        <w:rPr>
          <w:rFonts w:ascii="Segoe UI Semilight" w:hAnsi="Segoe UI Semilight" w:cs="Segoe UI Semilight"/>
          <w:b/>
          <w:sz w:val="18"/>
          <w:szCs w:val="18"/>
        </w:rPr>
        <w:t>chronic hepatitis C</w:t>
      </w:r>
      <w:r w:rsidRPr="0029781D">
        <w:rPr>
          <w:rFonts w:ascii="Segoe UI Semilight" w:hAnsi="Segoe UI Semilight" w:cs="Segoe UI Semilight"/>
          <w:sz w:val="18"/>
          <w:szCs w:val="18"/>
        </w:rPr>
        <w:t>?</w:t>
      </w:r>
    </w:p>
    <w:p w:rsidR="00F80ADD" w:rsidRPr="0029781D" w:rsidP="00CE47AE" w14:paraId="25A3E2F5" w14:textId="75D134F2">
      <w:pPr>
        <w:pStyle w:val="Default"/>
        <w:ind w:firstLine="360"/>
        <w:rPr>
          <w:rFonts w:ascii="Segoe UI Semilight" w:hAnsi="Segoe UI Semilight" w:cs="Segoe UI Semilight"/>
          <w:sz w:val="18"/>
          <w:szCs w:val="18"/>
        </w:rPr>
      </w:pPr>
      <w:r w:rsidRPr="0029781D">
        <w:rPr>
          <w:rFonts w:ascii="Segoe UI Semilight" w:hAnsi="Segoe UI Semilight" w:cs="Segoe UI Semilight"/>
          <w:sz w:val="18"/>
          <w:szCs w:val="18"/>
        </w:rPr>
        <w:t>If “Completed</w:t>
      </w:r>
      <w:r w:rsidR="00633766">
        <w:rPr>
          <w:rFonts w:ascii="Segoe UI Semilight" w:hAnsi="Segoe UI Semilight" w:cs="Segoe UI Semilight"/>
          <w:sz w:val="18"/>
          <w:szCs w:val="18"/>
        </w:rPr>
        <w:t xml:space="preserve"> or In-progress</w:t>
      </w:r>
      <w:r w:rsidRPr="0029781D">
        <w:rPr>
          <w:rFonts w:ascii="Segoe UI Semilight" w:hAnsi="Segoe UI Semilight" w:cs="Segoe UI Semilight"/>
          <w:sz w:val="18"/>
          <w:szCs w:val="18"/>
        </w:rPr>
        <w:t>,” then enter</w:t>
      </w:r>
    </w:p>
    <w:p w:rsidR="00FA355A" w:rsidRPr="0029781D" w:rsidP="00CE47AE" w14:paraId="4D269E59" w14:textId="398CE872">
      <w:pPr>
        <w:pStyle w:val="Default"/>
        <w:numPr>
          <w:ilvl w:val="0"/>
          <w:numId w:val="24"/>
        </w:numPr>
        <w:ind w:left="810" w:hanging="180"/>
        <w:rPr>
          <w:rFonts w:ascii="Segoe UI Semilight" w:hAnsi="Segoe UI Semilight" w:cs="Segoe UI Semilight"/>
          <w:sz w:val="18"/>
          <w:szCs w:val="18"/>
        </w:rPr>
      </w:pPr>
      <w:r w:rsidRPr="0029781D">
        <w:rPr>
          <w:rFonts w:ascii="Segoe UI Semilight" w:hAnsi="Segoe UI Semilight" w:cs="Segoe UI Semilight"/>
          <w:sz w:val="18"/>
          <w:szCs w:val="18"/>
        </w:rPr>
        <w:t>Total number of chronic hepatitis C case reports received</w:t>
      </w:r>
    </w:p>
    <w:p w:rsidR="00FA355A" w:rsidP="00CE47AE" w14:paraId="5D95A501" w14:textId="77777777">
      <w:pPr>
        <w:pStyle w:val="Default"/>
        <w:numPr>
          <w:ilvl w:val="0"/>
          <w:numId w:val="24"/>
        </w:numPr>
        <w:ind w:left="810" w:hanging="180"/>
        <w:rPr>
          <w:rFonts w:ascii="Segoe UI Semilight" w:hAnsi="Segoe UI Semilight" w:cs="Segoe UI Semilight"/>
          <w:sz w:val="18"/>
          <w:szCs w:val="18"/>
        </w:rPr>
      </w:pPr>
      <w:r w:rsidRPr="0029781D">
        <w:rPr>
          <w:rFonts w:ascii="Segoe UI Semilight" w:hAnsi="Segoe UI Semilight" w:cs="Segoe UI Semilight"/>
          <w:sz w:val="18"/>
          <w:szCs w:val="18"/>
        </w:rPr>
        <w:t>Number of chronic hepatitis C cases reports in the registry</w:t>
      </w:r>
    </w:p>
    <w:p w:rsidR="00C530D1" w:rsidP="00CE47AE" w14:paraId="7F0352AA" w14:textId="4D723DBC">
      <w:pPr>
        <w:pStyle w:val="Default"/>
        <w:numPr>
          <w:ilvl w:val="0"/>
          <w:numId w:val="24"/>
        </w:numPr>
        <w:ind w:left="810" w:hanging="180"/>
        <w:rPr>
          <w:rFonts w:ascii="Segoe UI Semilight" w:hAnsi="Segoe UI Semilight" w:cs="Segoe UI Semilight"/>
          <w:sz w:val="18"/>
          <w:szCs w:val="18"/>
        </w:rPr>
      </w:pPr>
      <w:r>
        <w:rPr>
          <w:rFonts w:ascii="Segoe UI Semilight" w:hAnsi="Segoe UI Semilight" w:cs="Segoe UI Semilight"/>
          <w:sz w:val="18"/>
          <w:szCs w:val="18"/>
        </w:rPr>
        <w:t>Indicate if your longitudinal surveillance registry includes</w:t>
      </w:r>
      <w:r w:rsidR="00422F6B">
        <w:rPr>
          <w:rFonts w:ascii="Segoe UI Semilight" w:hAnsi="Segoe UI Semilight" w:cs="Segoe UI Semilight"/>
          <w:sz w:val="18"/>
          <w:szCs w:val="18"/>
        </w:rPr>
        <w:t xml:space="preserve"> each of</w:t>
      </w:r>
      <w:r>
        <w:rPr>
          <w:rFonts w:ascii="Segoe UI Semilight" w:hAnsi="Segoe UI Semilight" w:cs="Segoe UI Semilight"/>
          <w:sz w:val="18"/>
          <w:szCs w:val="18"/>
        </w:rPr>
        <w:t xml:space="preserve"> the following attributes: </w:t>
      </w:r>
      <w:r w:rsidR="00EC5096">
        <w:rPr>
          <w:rFonts w:ascii="Segoe UI Semilight" w:hAnsi="Segoe UI Semilight" w:cs="Segoe UI Semilight"/>
          <w:sz w:val="18"/>
          <w:szCs w:val="18"/>
        </w:rPr>
        <w:t>l</w:t>
      </w:r>
      <w:r>
        <w:rPr>
          <w:rFonts w:ascii="Segoe UI Semilight" w:hAnsi="Segoe UI Semilight" w:cs="Segoe UI Semilight"/>
          <w:sz w:val="18"/>
          <w:szCs w:val="18"/>
        </w:rPr>
        <w:t>ongitudinal detectable (positive</w:t>
      </w:r>
      <w:r w:rsidR="00EC5096">
        <w:rPr>
          <w:rFonts w:ascii="Segoe UI Semilight" w:hAnsi="Segoe UI Semilight" w:cs="Segoe UI Semilight"/>
          <w:sz w:val="18"/>
          <w:szCs w:val="18"/>
        </w:rPr>
        <w:t>)</w:t>
      </w:r>
      <w:r>
        <w:rPr>
          <w:rFonts w:ascii="Segoe UI Semilight" w:hAnsi="Segoe UI Semilight" w:cs="Segoe UI Semilight"/>
          <w:sz w:val="18"/>
          <w:szCs w:val="18"/>
        </w:rPr>
        <w:t xml:space="preserve"> HCV RNA test results, </w:t>
      </w:r>
      <w:r w:rsidR="00EC5096">
        <w:rPr>
          <w:rFonts w:ascii="Segoe UI Semilight" w:hAnsi="Segoe UI Semilight" w:cs="Segoe UI Semilight"/>
          <w:sz w:val="18"/>
          <w:szCs w:val="18"/>
        </w:rPr>
        <w:t>longitudinal undetectable</w:t>
      </w:r>
      <w:r w:rsidR="00A378DF">
        <w:rPr>
          <w:rFonts w:ascii="Segoe UI Semilight" w:hAnsi="Segoe UI Semilight" w:cs="Segoe UI Semilight"/>
          <w:sz w:val="18"/>
          <w:szCs w:val="18"/>
        </w:rPr>
        <w:t>/</w:t>
      </w:r>
      <w:r w:rsidR="00EC5096">
        <w:rPr>
          <w:rFonts w:ascii="Segoe UI Semilight" w:hAnsi="Segoe UI Semilight" w:cs="Segoe UI Semilight"/>
          <w:sz w:val="18"/>
          <w:szCs w:val="18"/>
        </w:rPr>
        <w:t xml:space="preserve">negative HCV RNA test results, person-based, deduplicating of cases, update (or append) case investigations when new laboratory results are received, and </w:t>
      </w:r>
      <w:r w:rsidR="00E30197">
        <w:rPr>
          <w:rFonts w:ascii="Segoe UI Semilight" w:hAnsi="Segoe UI Semilight" w:cs="Segoe UI Semilight"/>
          <w:sz w:val="18"/>
          <w:szCs w:val="18"/>
        </w:rPr>
        <w:t>c</w:t>
      </w:r>
      <w:r w:rsidRPr="00E30197" w:rsidR="00E30197">
        <w:rPr>
          <w:rFonts w:ascii="Segoe UI Semilight" w:hAnsi="Segoe UI Semilight" w:cs="Segoe UI Semilight"/>
          <w:sz w:val="18"/>
          <w:szCs w:val="18"/>
        </w:rPr>
        <w:t>aptures laboratory results that allow for tracking each patient along the hepatitis C viral clearance cascade from current infection through viral clearance</w:t>
      </w:r>
    </w:p>
    <w:p w:rsidR="00AF64B0" w:rsidRPr="00F56CE6" w:rsidP="00AF64B0" w14:paraId="14FD7A1D" w14:textId="0E5B9A61">
      <w:pPr>
        <w:pStyle w:val="Default"/>
        <w:numPr>
          <w:ilvl w:val="0"/>
          <w:numId w:val="24"/>
        </w:numPr>
        <w:ind w:left="810" w:hanging="180"/>
        <w:rPr>
          <w:rFonts w:ascii="Segoe UI Semilight" w:hAnsi="Segoe UI Semilight" w:cs="Segoe UI Semilight"/>
          <w:b/>
          <w:sz w:val="18"/>
          <w:szCs w:val="18"/>
        </w:rPr>
      </w:pPr>
      <w:r w:rsidRPr="008A50AF">
        <w:rPr>
          <w:rFonts w:ascii="Segoe UI Semilight" w:hAnsi="Segoe UI Semilight" w:cs="Segoe UI Semilight"/>
          <w:sz w:val="18"/>
          <w:szCs w:val="18"/>
        </w:rPr>
        <w:t>Are case statuses (e.g., probable to confirmed) updated as indicated when additional test results are received?</w:t>
      </w:r>
    </w:p>
    <w:p w:rsidR="00B21745" w:rsidP="006832E2" w14:paraId="0272C13E" w14:textId="0687CA68">
      <w:pPr>
        <w:pStyle w:val="Default"/>
        <w:numPr>
          <w:ilvl w:val="0"/>
          <w:numId w:val="24"/>
        </w:numPr>
        <w:rPr>
          <w:rFonts w:ascii="Segoe UI Semilight" w:hAnsi="Segoe UI Semilight" w:cs="Segoe UI Semilight"/>
          <w:b/>
          <w:bCs/>
          <w:sz w:val="18"/>
          <w:szCs w:val="18"/>
        </w:rPr>
      </w:pPr>
      <w:r>
        <w:rPr>
          <w:rFonts w:ascii="Segoe UI Semilight" w:hAnsi="Segoe UI Semilight" w:cs="Segoe UI Semilight"/>
          <w:sz w:val="18"/>
          <w:szCs w:val="18"/>
        </w:rPr>
        <w:t xml:space="preserve">If “No” </w:t>
      </w:r>
      <w:r w:rsidR="000B547C">
        <w:rPr>
          <w:rFonts w:ascii="Segoe UI Semilight" w:hAnsi="Segoe UI Semilight" w:cs="Segoe UI Semilight"/>
          <w:sz w:val="18"/>
          <w:szCs w:val="18"/>
        </w:rPr>
        <w:t xml:space="preserve">provide </w:t>
      </w:r>
      <w:r w:rsidR="000B4676">
        <w:rPr>
          <w:rFonts w:ascii="Segoe UI Semilight" w:hAnsi="Segoe UI Semilight" w:cs="Segoe UI Semilight"/>
          <w:sz w:val="18"/>
          <w:szCs w:val="18"/>
        </w:rPr>
        <w:t>additional</w:t>
      </w:r>
      <w:r w:rsidR="000B547C">
        <w:rPr>
          <w:rFonts w:ascii="Segoe UI Semilight" w:hAnsi="Segoe UI Semilight" w:cs="Segoe UI Semilight"/>
          <w:sz w:val="18"/>
          <w:szCs w:val="18"/>
        </w:rPr>
        <w:t xml:space="preserve"> details</w:t>
      </w:r>
      <w:r w:rsidR="00FE38F0">
        <w:rPr>
          <w:rFonts w:ascii="Segoe UI Semilight" w:hAnsi="Segoe UI Semilight" w:cs="Segoe UI Semilight"/>
          <w:sz w:val="18"/>
          <w:szCs w:val="18"/>
        </w:rPr>
        <w:t>:</w:t>
      </w:r>
    </w:p>
    <w:p w:rsidR="002B28B3" w:rsidRPr="00F56CE6" w:rsidP="00AF64B0" w14:paraId="0685D6E2" w14:textId="739778AD">
      <w:pPr>
        <w:pStyle w:val="Default"/>
        <w:numPr>
          <w:ilvl w:val="0"/>
          <w:numId w:val="24"/>
        </w:numPr>
        <w:ind w:left="810" w:hanging="180"/>
        <w:rPr>
          <w:rFonts w:ascii="Segoe UI Semilight" w:hAnsi="Segoe UI Semilight" w:cs="Segoe UI Semilight"/>
          <w:b/>
          <w:sz w:val="18"/>
          <w:szCs w:val="18"/>
        </w:rPr>
      </w:pPr>
      <w:r w:rsidRPr="00AF64B0">
        <w:rPr>
          <w:rFonts w:ascii="Segoe UI Semilight" w:hAnsi="Segoe UI Semilight" w:cs="Segoe UI Semilight"/>
          <w:sz w:val="18"/>
          <w:szCs w:val="18"/>
        </w:rPr>
        <w:t>Is a chronic HCV case investigation created if additional positive laboratory results are received 12+ months after the acute HCV investigation?</w:t>
      </w:r>
    </w:p>
    <w:p w:rsidR="000B547C" w:rsidRPr="00AF64B0" w:rsidP="006832E2" w14:paraId="207D6DEE" w14:textId="03342FBD">
      <w:pPr>
        <w:pStyle w:val="Default"/>
        <w:numPr>
          <w:ilvl w:val="0"/>
          <w:numId w:val="24"/>
        </w:numPr>
        <w:rPr>
          <w:rFonts w:ascii="Segoe UI Semilight" w:hAnsi="Segoe UI Semilight" w:cs="Segoe UI Semilight"/>
          <w:b/>
          <w:bCs/>
          <w:sz w:val="18"/>
          <w:szCs w:val="18"/>
        </w:rPr>
      </w:pPr>
      <w:r>
        <w:rPr>
          <w:rFonts w:ascii="Segoe UI Semilight" w:hAnsi="Segoe UI Semilight" w:cs="Segoe UI Semilight"/>
          <w:sz w:val="18"/>
          <w:szCs w:val="18"/>
        </w:rPr>
        <w:t xml:space="preserve">If “No” provide </w:t>
      </w:r>
      <w:r w:rsidR="000B4676">
        <w:rPr>
          <w:rFonts w:ascii="Segoe UI Semilight" w:hAnsi="Segoe UI Semilight" w:cs="Segoe UI Semilight"/>
          <w:sz w:val="18"/>
          <w:szCs w:val="18"/>
        </w:rPr>
        <w:t>additional</w:t>
      </w:r>
      <w:r>
        <w:rPr>
          <w:rFonts w:ascii="Segoe UI Semilight" w:hAnsi="Segoe UI Semilight" w:cs="Segoe UI Semilight"/>
          <w:sz w:val="18"/>
          <w:szCs w:val="18"/>
        </w:rPr>
        <w:t xml:space="preserve"> details</w:t>
      </w:r>
      <w:r w:rsidR="00FE38F0">
        <w:rPr>
          <w:rFonts w:ascii="Segoe UI Semilight" w:hAnsi="Segoe UI Semilight" w:cs="Segoe UI Semilight"/>
          <w:sz w:val="18"/>
          <w:szCs w:val="18"/>
        </w:rPr>
        <w:t>:</w:t>
      </w:r>
    </w:p>
    <w:p w:rsidR="003E065D" w:rsidRPr="00DD4FA0" w:rsidP="00DD4FA0" w14:paraId="0C4108B6" w14:textId="29ECCAE5">
      <w:pPr>
        <w:pStyle w:val="ListParagraph"/>
        <w:numPr>
          <w:ilvl w:val="0"/>
          <w:numId w:val="27"/>
        </w:numPr>
        <w:spacing w:after="0" w:line="240" w:lineRule="auto"/>
        <w:contextualSpacing w:val="0"/>
        <w:rPr>
          <w:rFonts w:ascii="Segoe UI Semilight" w:hAnsi="Segoe UI Semilight" w:cs="Segoe UI Semilight"/>
          <w:b/>
          <w:bCs/>
          <w:sz w:val="24"/>
          <w:szCs w:val="24"/>
        </w:rPr>
      </w:pPr>
      <w:r w:rsidRPr="0029781D">
        <w:rPr>
          <w:rFonts w:ascii="Segoe UI Semilight" w:hAnsi="Segoe UI Semilight" w:cs="Segoe UI Semilight"/>
        </w:rPr>
        <w:t xml:space="preserve">These are </w:t>
      </w:r>
      <w:r w:rsidRPr="0029781D" w:rsidR="00EC3216">
        <w:rPr>
          <w:rFonts w:ascii="Segoe UI Semilight" w:hAnsi="Segoe UI Semilight" w:cs="Segoe UI Semilight"/>
        </w:rPr>
        <w:t>short-term outcome</w:t>
      </w:r>
      <w:r w:rsidRPr="0029781D">
        <w:rPr>
          <w:rFonts w:ascii="Segoe UI Semilight" w:hAnsi="Segoe UI Semilight" w:cs="Segoe UI Semilight"/>
        </w:rPr>
        <w:t>s</w:t>
      </w:r>
      <w:r w:rsidRPr="0029781D" w:rsidR="00EC3216">
        <w:rPr>
          <w:rFonts w:ascii="Segoe UI Semilight" w:hAnsi="Segoe UI Semilight" w:cs="Segoe UI Semilight"/>
        </w:rPr>
        <w:t xml:space="preserve"> (years </w:t>
      </w:r>
      <w:r w:rsidRPr="0029781D" w:rsidR="00EC3216">
        <w:rPr>
          <w:rStyle w:val="normaltextrun"/>
          <w:rFonts w:ascii="Segoe UI Semilight" w:hAnsi="Segoe UI Semilight" w:cs="Segoe UI Semilight"/>
          <w:color w:val="000000"/>
          <w:bdr w:val="none" w:sz="0" w:space="0" w:color="auto" w:frame="1"/>
        </w:rPr>
        <w:t>1–3).</w:t>
      </w:r>
      <w:r w:rsidRPr="0029781D" w:rsidR="003E52C9">
        <w:rPr>
          <w:rStyle w:val="normaltextrun"/>
          <w:rFonts w:ascii="Segoe UI Semilight" w:hAnsi="Segoe UI Semilight" w:cs="Segoe UI Semilight"/>
          <w:color w:val="000000"/>
          <w:bdr w:val="none" w:sz="0" w:space="0" w:color="auto" w:frame="1"/>
        </w:rPr>
        <w:t xml:space="preserve"> </w:t>
      </w:r>
      <w:r w:rsidRPr="0029781D" w:rsidR="00EC3216">
        <w:rPr>
          <w:rFonts w:ascii="Segoe UI Semilight" w:hAnsi="Segoe UI Semilight" w:cs="Segoe UI Semilight"/>
        </w:rPr>
        <w:t xml:space="preserve">The goal is </w:t>
      </w:r>
      <w:r w:rsidRPr="0029781D" w:rsidR="00EC3216">
        <w:rPr>
          <w:rFonts w:ascii="Segoe UI Semilight" w:hAnsi="Segoe UI Semilight" w:cs="Segoe UI Semilight"/>
          <w:color w:val="000000"/>
        </w:rPr>
        <w:t>for</w:t>
      </w:r>
      <w:r w:rsidRPr="0029781D" w:rsidR="00EC3216">
        <w:rPr>
          <w:rFonts w:ascii="Segoe UI Semilight" w:hAnsi="Segoe UI Semilight" w:cs="Segoe UI Semilight"/>
        </w:rPr>
        <w:t xml:space="preserve"> </w:t>
      </w:r>
      <w:r w:rsidRPr="0029781D" w:rsidR="00F62838">
        <w:rPr>
          <w:rFonts w:ascii="Segoe UI Semilight" w:hAnsi="Segoe UI Semilight" w:cs="Segoe UI Semilight"/>
        </w:rPr>
        <w:t xml:space="preserve">at least </w:t>
      </w:r>
      <w:r w:rsidRPr="0029781D" w:rsidR="00EC3216">
        <w:rPr>
          <w:rFonts w:ascii="Segoe UI Semilight" w:hAnsi="Segoe UI Semilight" w:cs="Segoe UI Semilight"/>
        </w:rPr>
        <w:t xml:space="preserve">90% of chronic hepatitis C case reports to be included in a longitudinal surveillance registry, including longitudinal detectable and undetectable HCV RNA test results, </w:t>
      </w:r>
      <w:r w:rsidRPr="0029781D" w:rsidR="00A525E6">
        <w:rPr>
          <w:rFonts w:ascii="Segoe UI Semilight" w:hAnsi="Segoe UI Semilight" w:cs="Segoe UI Semilight"/>
        </w:rPr>
        <w:t xml:space="preserve">by </w:t>
      </w:r>
      <w:r w:rsidRPr="0029781D" w:rsidR="00723882">
        <w:rPr>
          <w:rFonts w:ascii="Segoe UI Semilight" w:hAnsi="Segoe UI Semilight" w:cs="Segoe UI Semilight"/>
        </w:rPr>
        <w:t>year 3</w:t>
      </w:r>
      <w:r w:rsidRPr="0029781D" w:rsidR="00A525E6">
        <w:rPr>
          <w:rFonts w:ascii="Segoe UI Semilight" w:hAnsi="Segoe UI Semilight" w:cs="Segoe UI Semilight"/>
        </w:rPr>
        <w:t xml:space="preserve">. </w:t>
      </w:r>
    </w:p>
    <w:p w:rsidR="00276E0B" w:rsidRPr="0029781D" w:rsidP="00461655" w14:paraId="0312BB7E" w14:textId="6D7AB989">
      <w:pPr>
        <w:pStyle w:val="ListParagraph"/>
        <w:numPr>
          <w:ilvl w:val="0"/>
          <w:numId w:val="14"/>
        </w:numPr>
        <w:spacing w:after="0" w:line="240" w:lineRule="auto"/>
        <w:contextualSpacing w:val="0"/>
        <w:rPr>
          <w:rFonts w:ascii="Segoe UI Semilight" w:hAnsi="Segoe UI Semilight" w:cs="Segoe UI Semilight"/>
          <w:i/>
          <w:iCs/>
        </w:rPr>
      </w:pPr>
      <w:r w:rsidRPr="0029781D">
        <w:rPr>
          <w:rFonts w:ascii="Segoe UI Semilight" w:hAnsi="Segoe UI Semilight" w:cs="Segoe UI Semilight"/>
          <w:u w:val="single"/>
        </w:rPr>
        <w:t>Percentage will be automatically calculated by REDCap</w:t>
      </w:r>
      <w:r w:rsidRPr="0029781D">
        <w:rPr>
          <w:rFonts w:ascii="Segoe UI Semilight" w:hAnsi="Segoe UI Semilight" w:cs="Segoe UI Semilight"/>
        </w:rPr>
        <w:t xml:space="preserve">. </w:t>
      </w:r>
      <w:r w:rsidRPr="0029781D" w:rsidR="00663E71">
        <w:rPr>
          <w:rFonts w:ascii="Segoe UI Semilight" w:hAnsi="Segoe UI Semilight" w:cs="Segoe UI Semilight"/>
        </w:rPr>
        <w:t>Percentage calculation</w:t>
      </w:r>
      <w:r w:rsidRPr="0029781D">
        <w:rPr>
          <w:rFonts w:ascii="Segoe UI Semilight" w:hAnsi="Segoe UI Semilight" w:cs="Segoe UI Semilight"/>
        </w:rPr>
        <w:t>:</w:t>
      </w:r>
    </w:p>
    <w:p w:rsidR="3BA107BC" w:rsidRPr="0029781D" w:rsidP="00FA40FB" w14:paraId="70C42FAD" w14:textId="56D2015F">
      <w:pPr>
        <w:pStyle w:val="NoSpacing"/>
        <w:numPr>
          <w:ilvl w:val="1"/>
          <w:numId w:val="14"/>
        </w:numPr>
        <w:rPr>
          <w:rFonts w:ascii="Segoe UI Semilight" w:hAnsi="Segoe UI Semilight" w:cs="Segoe UI Semilight"/>
          <w:i/>
          <w:iCs/>
        </w:rPr>
      </w:pPr>
      <w:r w:rsidRPr="0029781D">
        <w:rPr>
          <w:rFonts w:ascii="Segoe UI Semilight" w:hAnsi="Segoe UI Semilight" w:cs="Segoe UI Semilight"/>
        </w:rPr>
        <w:t>N</w:t>
      </w:r>
      <w:r w:rsidRPr="0029781D" w:rsidR="50650026">
        <w:rPr>
          <w:rFonts w:ascii="Segoe UI Semilight" w:hAnsi="Segoe UI Semilight" w:cs="Segoe UI Semilight"/>
        </w:rPr>
        <w:t>umber of chronic hepatitis C case reports</w:t>
      </w:r>
      <w:r w:rsidRPr="0029781D" w:rsidR="40CDA6F5">
        <w:rPr>
          <w:rFonts w:ascii="Segoe UI Semilight" w:hAnsi="Segoe UI Semilight" w:cs="Segoe UI Semilight"/>
        </w:rPr>
        <w:t xml:space="preserve"> </w:t>
      </w:r>
      <w:r w:rsidRPr="0029781D" w:rsidR="76521425">
        <w:rPr>
          <w:rFonts w:ascii="Segoe UI Semilight" w:hAnsi="Segoe UI Semilight" w:cs="Segoe UI Semilight"/>
        </w:rPr>
        <w:t xml:space="preserve">received from </w:t>
      </w:r>
      <w:r w:rsidR="007F246C">
        <w:rPr>
          <w:rFonts w:ascii="Segoe UI Semilight" w:hAnsi="Segoe UI Semilight" w:cs="Segoe UI Semilight"/>
        </w:rPr>
        <w:t>October</w:t>
      </w:r>
      <w:r w:rsidR="00A95E23">
        <w:rPr>
          <w:rFonts w:ascii="Segoe UI Semilight" w:hAnsi="Segoe UI Semilight" w:cs="Segoe UI Semilight"/>
        </w:rPr>
        <w:t xml:space="preserve"> 1</w:t>
      </w:r>
      <w:r w:rsidRPr="0029781D" w:rsidR="76521425">
        <w:rPr>
          <w:rFonts w:ascii="Segoe UI Semilight" w:hAnsi="Segoe UI Semilight" w:cs="Segoe UI Semilight"/>
        </w:rPr>
        <w:t xml:space="preserve">, </w:t>
      </w:r>
      <w:r w:rsidRPr="0029781D" w:rsidR="006934DC">
        <w:rPr>
          <w:rFonts w:ascii="Segoe UI Semilight" w:hAnsi="Segoe UI Semilight" w:cs="Segoe UI Semilight"/>
        </w:rPr>
        <w:t>202</w:t>
      </w:r>
      <w:r w:rsidR="00F45DB2">
        <w:rPr>
          <w:rFonts w:ascii="Segoe UI Semilight" w:hAnsi="Segoe UI Semilight" w:cs="Segoe UI Semilight"/>
        </w:rPr>
        <w:t>2</w:t>
      </w:r>
      <w:r w:rsidRPr="0029781D" w:rsidR="006934DC">
        <w:rPr>
          <w:rFonts w:ascii="Segoe UI Semilight" w:hAnsi="Segoe UI Semilight" w:cs="Segoe UI Semilight"/>
        </w:rPr>
        <w:t>,</w:t>
      </w:r>
      <w:r w:rsidRPr="0029781D" w:rsidR="76521425">
        <w:rPr>
          <w:rFonts w:ascii="Segoe UI Semilight" w:hAnsi="Segoe UI Semilight" w:cs="Segoe UI Semilight"/>
        </w:rPr>
        <w:t xml:space="preserve"> to </w:t>
      </w:r>
      <w:r w:rsidR="00A95E23">
        <w:rPr>
          <w:rFonts w:ascii="Segoe UI Semilight" w:hAnsi="Segoe UI Semilight" w:cs="Segoe UI Semilight"/>
        </w:rPr>
        <w:t xml:space="preserve">September </w:t>
      </w:r>
      <w:r w:rsidR="00AF5A3E">
        <w:rPr>
          <w:rFonts w:ascii="Segoe UI Semilight" w:hAnsi="Segoe UI Semilight" w:cs="Segoe UI Semilight"/>
        </w:rPr>
        <w:t>30, 202</w:t>
      </w:r>
      <w:r w:rsidR="00F45DB2">
        <w:rPr>
          <w:rFonts w:ascii="Segoe UI Semilight" w:hAnsi="Segoe UI Semilight" w:cs="Segoe UI Semilight"/>
        </w:rPr>
        <w:t>3</w:t>
      </w:r>
      <w:r w:rsidR="00AF1859">
        <w:rPr>
          <w:rFonts w:ascii="Segoe UI Semilight" w:hAnsi="Segoe UI Semilight" w:cs="Segoe UI Semilight"/>
        </w:rPr>
        <w:t>,</w:t>
      </w:r>
      <w:r w:rsidR="003534B6">
        <w:rPr>
          <w:rFonts w:ascii="Segoe UI Semilight" w:hAnsi="Segoe UI Semilight" w:cs="Segoe UI Semilight"/>
        </w:rPr>
        <w:t xml:space="preserve"> </w:t>
      </w:r>
      <w:r w:rsidRPr="0029781D" w:rsidR="00B171DA">
        <w:rPr>
          <w:rFonts w:ascii="Segoe UI Semilight" w:hAnsi="Segoe UI Semilight" w:cs="Segoe UI Semilight"/>
        </w:rPr>
        <w:t xml:space="preserve">and included in the </w:t>
      </w:r>
      <w:r w:rsidRPr="0029781D" w:rsidR="50650026">
        <w:rPr>
          <w:rFonts w:ascii="Segoe UI Semilight" w:hAnsi="Segoe UI Semilight" w:cs="Segoe UI Semilight"/>
        </w:rPr>
        <w:t>registry</w:t>
      </w:r>
      <w:r w:rsidRPr="0029781D" w:rsidR="16330A93">
        <w:rPr>
          <w:rFonts w:ascii="Segoe UI Semilight" w:hAnsi="Segoe UI Semilight" w:cs="Segoe UI Semilight"/>
        </w:rPr>
        <w:t xml:space="preserve"> </w:t>
      </w:r>
      <w:r w:rsidRPr="0029781D" w:rsidR="495B8C18">
        <w:rPr>
          <w:rFonts w:ascii="Segoe UI Semilight" w:hAnsi="Segoe UI Semilight" w:cs="Segoe UI Semilight"/>
        </w:rPr>
        <w:t>as of</w:t>
      </w:r>
      <w:r w:rsidRPr="0029781D" w:rsidR="16330A93">
        <w:rPr>
          <w:rFonts w:ascii="Segoe UI Semilight" w:hAnsi="Segoe UI Semilight" w:cs="Segoe UI Semilight"/>
        </w:rPr>
        <w:t xml:space="preserve"> the end of the reporting period</w:t>
      </w:r>
      <w:r w:rsidRPr="0029781D" w:rsidR="007B0662">
        <w:rPr>
          <w:rFonts w:ascii="Segoe UI Semilight" w:hAnsi="Segoe UI Semilight" w:cs="Segoe UI Semilight"/>
        </w:rPr>
        <w:t xml:space="preserve"> </w:t>
      </w:r>
      <w:r w:rsidRPr="0029781D" w:rsidR="00CF0036">
        <w:rPr>
          <w:rFonts w:ascii="Segoe UI Semilight" w:hAnsi="Segoe UI Semilight" w:cs="Segoe UI Semilight"/>
        </w:rPr>
        <w:t xml:space="preserve">divided </w:t>
      </w:r>
      <w:r w:rsidRPr="0029781D" w:rsidR="50650026">
        <w:rPr>
          <w:rFonts w:ascii="Segoe UI Semilight" w:hAnsi="Segoe UI Semilight" w:cs="Segoe UI Semilight"/>
        </w:rPr>
        <w:t>by the total number of chronic hepatitis C case reports</w:t>
      </w:r>
      <w:r w:rsidRPr="0029781D" w:rsidR="696B039E">
        <w:rPr>
          <w:rFonts w:ascii="Segoe UI Semilight" w:hAnsi="Segoe UI Semilight" w:cs="Segoe UI Semilight"/>
        </w:rPr>
        <w:t xml:space="preserve"> </w:t>
      </w:r>
      <w:r w:rsidRPr="0029781D" w:rsidR="50650026">
        <w:rPr>
          <w:rFonts w:ascii="Segoe UI Semilight" w:hAnsi="Segoe UI Semilight" w:cs="Segoe UI Semilight"/>
        </w:rPr>
        <w:t xml:space="preserve">received </w:t>
      </w:r>
      <w:r w:rsidR="00297A8B">
        <w:rPr>
          <w:rFonts w:ascii="Segoe UI Semilight" w:hAnsi="Segoe UI Semilight" w:cs="Segoe UI Semilight"/>
        </w:rPr>
        <w:t xml:space="preserve">during the reporting period. </w:t>
      </w:r>
    </w:p>
    <w:p w:rsidR="00312FCC" w:rsidRPr="0029781D" w:rsidP="00D6463B" w14:paraId="58E288C5" w14:textId="33E246A8">
      <w:pPr>
        <w:pStyle w:val="NoSpacing"/>
        <w:numPr>
          <w:ilvl w:val="0"/>
          <w:numId w:val="14"/>
        </w:numPr>
        <w:ind w:right="-180"/>
        <w:rPr>
          <w:rFonts w:ascii="Segoe UI Semilight" w:hAnsi="Segoe UI Semilight" w:cs="Segoe UI Semilight"/>
          <w:i/>
          <w:iCs/>
        </w:rPr>
      </w:pPr>
      <w:r w:rsidRPr="0029781D">
        <w:rPr>
          <w:rFonts w:ascii="Segoe UI Semilight" w:hAnsi="Segoe UI Semilight" w:cs="Segoe UI Semilight"/>
        </w:rPr>
        <w:t>R</w:t>
      </w:r>
      <w:r w:rsidRPr="0029781D" w:rsidR="133775D6">
        <w:rPr>
          <w:rFonts w:ascii="Segoe UI Semilight" w:hAnsi="Segoe UI Semilight" w:cs="Segoe UI Semilight"/>
        </w:rPr>
        <w:t xml:space="preserve">esources </w:t>
      </w:r>
      <w:r w:rsidRPr="0029781D" w:rsidR="009749D7">
        <w:rPr>
          <w:rFonts w:ascii="Segoe UI Semilight" w:hAnsi="Segoe UI Semilight" w:cs="Segoe UI Semilight"/>
        </w:rPr>
        <w:t>below</w:t>
      </w:r>
      <w:r w:rsidRPr="0029781D" w:rsidR="00532B72">
        <w:rPr>
          <w:rFonts w:ascii="Segoe UI Semilight" w:hAnsi="Segoe UI Semilight" w:cs="Segoe UI Semilight"/>
        </w:rPr>
        <w:t xml:space="preserve"> provide</w:t>
      </w:r>
      <w:r w:rsidRPr="0029781D" w:rsidR="00364F7E">
        <w:rPr>
          <w:rFonts w:ascii="Segoe UI Semilight" w:hAnsi="Segoe UI Semilight" w:cs="Segoe UI Semilight"/>
        </w:rPr>
        <w:t xml:space="preserve"> </w:t>
      </w:r>
      <w:r w:rsidRPr="0029781D" w:rsidR="0022720A">
        <w:rPr>
          <w:rFonts w:ascii="Segoe UI Semilight" w:hAnsi="Segoe UI Semilight" w:cs="Segoe UI Semilight"/>
        </w:rPr>
        <w:t xml:space="preserve">information </w:t>
      </w:r>
      <w:r w:rsidRPr="0029781D">
        <w:rPr>
          <w:rFonts w:ascii="Segoe UI Semilight" w:hAnsi="Segoe UI Semilight" w:cs="Segoe UI Semilight"/>
        </w:rPr>
        <w:t xml:space="preserve">about defining a </w:t>
      </w:r>
      <w:r w:rsidRPr="0029781D" w:rsidR="0022720A">
        <w:rPr>
          <w:rFonts w:ascii="Segoe UI Semilight" w:hAnsi="Segoe UI Semilight" w:cs="Segoe UI Semilight"/>
        </w:rPr>
        <w:t xml:space="preserve">longitudinal surveillance </w:t>
      </w:r>
      <w:r w:rsidRPr="0029781D" w:rsidR="6D52A1A1">
        <w:rPr>
          <w:rFonts w:ascii="Segoe UI Semilight" w:hAnsi="Segoe UI Semilight" w:cs="Segoe UI Semilight"/>
        </w:rPr>
        <w:t>registry</w:t>
      </w:r>
      <w:r w:rsidRPr="0029781D" w:rsidR="0022720A">
        <w:rPr>
          <w:rFonts w:ascii="Segoe UI Semilight" w:hAnsi="Segoe UI Semilight" w:cs="Segoe UI Semilight"/>
        </w:rPr>
        <w:t xml:space="preserve"> </w:t>
      </w:r>
      <w:r w:rsidRPr="0029781D" w:rsidR="6D52A1A1">
        <w:rPr>
          <w:rFonts w:ascii="Segoe UI Semilight" w:hAnsi="Segoe UI Semilight" w:cs="Segoe UI Semilight"/>
        </w:rPr>
        <w:t>for viral</w:t>
      </w:r>
      <w:r w:rsidRPr="0029781D" w:rsidR="0022720A">
        <w:rPr>
          <w:rFonts w:ascii="Segoe UI Semilight" w:hAnsi="Segoe UI Semilight" w:cs="Segoe UI Semilight"/>
        </w:rPr>
        <w:t xml:space="preserve"> </w:t>
      </w:r>
      <w:r w:rsidRPr="0029781D" w:rsidR="00BF3375">
        <w:rPr>
          <w:rFonts w:ascii="Segoe UI Semilight" w:hAnsi="Segoe UI Semilight" w:cs="Segoe UI Semilight"/>
        </w:rPr>
        <w:t>hepatitis.</w:t>
      </w:r>
    </w:p>
    <w:p w:rsidR="005D1C07" w:rsidRPr="0029781D" w:rsidP="005D1C07" w14:paraId="33DE9B70" w14:textId="54F90D0F">
      <w:pPr>
        <w:pStyle w:val="NoSpacing"/>
        <w:numPr>
          <w:ilvl w:val="1"/>
          <w:numId w:val="14"/>
        </w:numPr>
        <w:rPr>
          <w:rFonts w:ascii="Segoe UI Semilight" w:hAnsi="Segoe UI Semilight" w:cs="Segoe UI Semilight"/>
          <w:i/>
          <w:iCs/>
        </w:rPr>
      </w:pPr>
      <w:hyperlink r:id="rId13" w:anchor="section4.6.9">
        <w:r w:rsidRPr="00D6463B" w:rsidR="00DB4C7C">
          <w:rPr>
            <w:rStyle w:val="Hyperlink"/>
            <w:rFonts w:ascii="Segoe UI Semilight" w:hAnsi="Segoe UI Semilight" w:cs="Segoe UI Semilight"/>
          </w:rPr>
          <w:t>Monitoring Infection Trends and Disease Outcomes Using a Person-Level Database and Supplemental Data Sources</w:t>
        </w:r>
      </w:hyperlink>
    </w:p>
    <w:p w:rsidR="005D1C07" w:rsidRPr="0029781D" w:rsidP="005D1C07" w14:paraId="65C39C0D" w14:textId="3DA184CD">
      <w:pPr>
        <w:pStyle w:val="NoSpacing"/>
        <w:numPr>
          <w:ilvl w:val="1"/>
          <w:numId w:val="14"/>
        </w:numPr>
        <w:rPr>
          <w:rFonts w:ascii="Segoe UI Semilight" w:hAnsi="Segoe UI Semilight" w:cs="Segoe UI Semilight"/>
          <w:i/>
          <w:iCs/>
        </w:rPr>
      </w:pPr>
      <w:hyperlink r:id="rId13" w:anchor="section4.6.7" w:history="1">
        <w:r w:rsidRPr="00D6463B">
          <w:rPr>
            <w:rStyle w:val="Hyperlink"/>
            <w:rFonts w:ascii="Segoe UI Semilight" w:hAnsi="Segoe UI Semilight" w:cs="Segoe UI Semilight"/>
          </w:rPr>
          <w:t>Surveillance Activities for Chronic Hepatitis C</w:t>
        </w:r>
      </w:hyperlink>
    </w:p>
    <w:p w:rsidR="00BF3375" w:rsidRPr="0029781D" w:rsidP="005D1C07" w14:paraId="69294C15" w14:textId="155EF918">
      <w:pPr>
        <w:pStyle w:val="NoSpacing"/>
        <w:ind w:left="1080"/>
        <w:rPr>
          <w:rFonts w:ascii="Segoe UI Semilight" w:hAnsi="Segoe UI Semilight" w:cs="Segoe UI Semilight"/>
          <w:i/>
          <w:iCs/>
        </w:rPr>
      </w:pPr>
    </w:p>
    <w:p w:rsidR="00433B57" w:rsidRPr="0029781D" w:rsidP="003E409B" w14:paraId="4F094DB5" w14:textId="7CF59E6C">
      <w:pPr>
        <w:pStyle w:val="NoSpacing"/>
        <w:rPr>
          <w:rFonts w:ascii="Segoe UI Semilight" w:hAnsi="Segoe UI Semilight" w:cs="Segoe UI Semilight"/>
          <w:b/>
          <w:bCs/>
          <w:sz w:val="28"/>
          <w:szCs w:val="28"/>
        </w:rPr>
      </w:pPr>
      <w:r w:rsidRPr="0029781D">
        <w:rPr>
          <w:rFonts w:ascii="Segoe UI Semilight" w:hAnsi="Segoe UI Semilight" w:cs="Segoe UI Semilight"/>
          <w:b/>
          <w:bCs/>
          <w:sz w:val="28"/>
          <w:szCs w:val="28"/>
        </w:rPr>
        <w:t>Measure 1.2.4.a</w:t>
      </w:r>
      <w:r w:rsidRPr="0029781D" w:rsidR="0098235F">
        <w:rPr>
          <w:rFonts w:ascii="Segoe UI Semilight" w:hAnsi="Segoe UI Semilight" w:cs="Segoe UI Semilight"/>
          <w:b/>
          <w:bCs/>
          <w:sz w:val="28"/>
          <w:szCs w:val="28"/>
        </w:rPr>
        <w:t xml:space="preserve"> </w:t>
      </w:r>
    </w:p>
    <w:p w:rsidR="003F7517" w:rsidRPr="0029781D" w:rsidP="001E0D06" w14:paraId="7CAED783" w14:textId="77777777">
      <w:pPr>
        <w:pStyle w:val="Default"/>
        <w:rPr>
          <w:rFonts w:ascii="Segoe UI Semilight" w:hAnsi="Segoe UI Semilight" w:cs="Segoe UI Semilight"/>
          <w:sz w:val="18"/>
          <w:szCs w:val="18"/>
        </w:rPr>
      </w:pPr>
      <w:r w:rsidRPr="0029781D">
        <w:rPr>
          <w:rFonts w:ascii="Segoe UI Semilight" w:hAnsi="Segoe UI Semilight" w:cs="Segoe UI Semilight"/>
          <w:sz w:val="18"/>
          <w:szCs w:val="18"/>
        </w:rPr>
        <w:t xml:space="preserve">Have you developed a </w:t>
      </w:r>
      <w:r w:rsidRPr="0029781D">
        <w:rPr>
          <w:rFonts w:ascii="Segoe UI Semilight" w:hAnsi="Segoe UI Semilight" w:cs="Segoe UI Semilight"/>
          <w:b/>
          <w:bCs/>
          <w:sz w:val="18"/>
          <w:szCs w:val="18"/>
        </w:rPr>
        <w:t>hepatitis C</w:t>
      </w:r>
      <w:r w:rsidRPr="0029781D">
        <w:rPr>
          <w:rFonts w:ascii="Segoe UI Semilight" w:hAnsi="Segoe UI Semilight" w:cs="Segoe UI Semilight"/>
          <w:sz w:val="18"/>
          <w:szCs w:val="18"/>
        </w:rPr>
        <w:t xml:space="preserve"> viral clearance cascade? </w:t>
      </w:r>
    </w:p>
    <w:p w:rsidR="007B6947" w:rsidRPr="0029781D" w:rsidP="001E0D06" w14:paraId="2F3BD082" w14:textId="3D486B86">
      <w:pPr>
        <w:pStyle w:val="Default"/>
        <w:rPr>
          <w:rFonts w:ascii="Segoe UI Semilight" w:hAnsi="Segoe UI Semilight" w:cs="Segoe UI Semilight"/>
          <w:sz w:val="18"/>
          <w:szCs w:val="18"/>
        </w:rPr>
      </w:pPr>
      <w:r w:rsidRPr="0029781D">
        <w:rPr>
          <w:rFonts w:ascii="Segoe UI Semilight" w:hAnsi="Segoe UI Semilight" w:cs="Segoe UI Semilight"/>
          <w:sz w:val="18"/>
          <w:szCs w:val="18"/>
        </w:rPr>
        <w:t xml:space="preserve">       </w:t>
      </w:r>
      <w:r w:rsidRPr="0029781D">
        <w:rPr>
          <w:rFonts w:ascii="Segoe UI Semilight" w:hAnsi="Segoe UI Semilight" w:cs="Segoe UI Semilight"/>
          <w:sz w:val="18"/>
          <w:szCs w:val="18"/>
        </w:rPr>
        <w:t xml:space="preserve">If </w:t>
      </w:r>
      <w:r w:rsidRPr="0029781D" w:rsidR="0050628C">
        <w:rPr>
          <w:rFonts w:ascii="Segoe UI Semilight" w:hAnsi="Segoe UI Semilight" w:cs="Segoe UI Semilight"/>
          <w:sz w:val="18"/>
          <w:szCs w:val="18"/>
        </w:rPr>
        <w:t>"Y</w:t>
      </w:r>
      <w:r w:rsidRPr="0029781D" w:rsidR="00C56EB7">
        <w:rPr>
          <w:rFonts w:ascii="Segoe UI Semilight" w:hAnsi="Segoe UI Semilight" w:cs="Segoe UI Semilight"/>
          <w:sz w:val="18"/>
          <w:szCs w:val="18"/>
        </w:rPr>
        <w:t>e</w:t>
      </w:r>
      <w:r w:rsidRPr="0029781D" w:rsidR="0050628C">
        <w:rPr>
          <w:rFonts w:ascii="Segoe UI Semilight" w:hAnsi="Segoe UI Semilight" w:cs="Segoe UI Semilight"/>
          <w:sz w:val="18"/>
          <w:szCs w:val="18"/>
        </w:rPr>
        <w:t xml:space="preserve">s,” </w:t>
      </w:r>
      <w:r w:rsidRPr="0029781D" w:rsidR="00C56EB7">
        <w:rPr>
          <w:rFonts w:ascii="Segoe UI Semilight" w:hAnsi="Segoe UI Semilight" w:cs="Segoe UI Semilight"/>
          <w:sz w:val="18"/>
          <w:szCs w:val="18"/>
        </w:rPr>
        <w:t>w</w:t>
      </w:r>
      <w:r w:rsidRPr="0029781D" w:rsidR="0050628C">
        <w:rPr>
          <w:rFonts w:ascii="Segoe UI Semilight" w:hAnsi="Segoe UI Semilight" w:cs="Segoe UI Semilight"/>
          <w:sz w:val="18"/>
          <w:szCs w:val="18"/>
        </w:rPr>
        <w:t xml:space="preserve">hen was the most recent cascade completed? (MM/DD/YYYY) </w:t>
      </w:r>
    </w:p>
    <w:p w:rsidR="00B83F68" w:rsidRPr="0029781D" w:rsidP="00B83F68" w14:paraId="2AE64346" w14:textId="77777777">
      <w:pPr>
        <w:pStyle w:val="NoSpacing"/>
        <w:ind w:left="720"/>
        <w:rPr>
          <w:rStyle w:val="normaltextrun"/>
          <w:rFonts w:ascii="Segoe UI Semilight" w:hAnsi="Segoe UI Semilight" w:cs="Segoe UI Semilight"/>
          <w:color w:val="000000"/>
          <w:sz w:val="8"/>
          <w:szCs w:val="8"/>
          <w:bdr w:val="none" w:sz="0" w:space="0" w:color="auto" w:frame="1"/>
        </w:rPr>
      </w:pPr>
    </w:p>
    <w:p w:rsidR="005F2A2E" w:rsidRPr="0029781D" w:rsidP="003E52C9" w14:paraId="1FD0F643" w14:textId="68399820">
      <w:pPr>
        <w:pStyle w:val="NoSpacing"/>
        <w:numPr>
          <w:ilvl w:val="0"/>
          <w:numId w:val="15"/>
        </w:numPr>
        <w:rPr>
          <w:rFonts w:ascii="Segoe UI Semilight" w:hAnsi="Segoe UI Semilight" w:cs="Segoe UI Semilight"/>
          <w:b/>
          <w:bCs/>
        </w:rPr>
      </w:pPr>
      <w:r w:rsidRPr="0029781D">
        <w:rPr>
          <w:rStyle w:val="normaltextrun"/>
          <w:rFonts w:ascii="Segoe UI Semilight" w:hAnsi="Segoe UI Semilight" w:cs="Segoe UI Semilight"/>
          <w:color w:val="000000"/>
          <w:bdr w:val="none" w:sz="0" w:space="0" w:color="auto" w:frame="1"/>
        </w:rPr>
        <w:t>This is an intermediate outcome (</w:t>
      </w:r>
      <w:r w:rsidRPr="0029781D" w:rsidR="00033D6E">
        <w:rPr>
          <w:rStyle w:val="normaltextrun"/>
          <w:rFonts w:ascii="Segoe UI Semilight" w:hAnsi="Segoe UI Semilight" w:cs="Segoe UI Semilight"/>
          <w:color w:val="000000"/>
          <w:bdr w:val="none" w:sz="0" w:space="0" w:color="auto" w:frame="1"/>
        </w:rPr>
        <w:t>y</w:t>
      </w:r>
      <w:r w:rsidRPr="0029781D">
        <w:rPr>
          <w:rStyle w:val="normaltextrun"/>
          <w:rFonts w:ascii="Segoe UI Semilight" w:hAnsi="Segoe UI Semilight" w:cs="Segoe UI Semilight"/>
          <w:color w:val="000000"/>
          <w:bdr w:val="none" w:sz="0" w:space="0" w:color="auto" w:frame="1"/>
        </w:rPr>
        <w:t xml:space="preserve">ears </w:t>
      </w:r>
      <w:r w:rsidRPr="0029781D" w:rsidR="00572EAE">
        <w:rPr>
          <w:rStyle w:val="normaltextrun"/>
          <w:rFonts w:ascii="Segoe UI Semilight" w:hAnsi="Segoe UI Semilight" w:cs="Segoe UI Semilight"/>
          <w:color w:val="000000"/>
          <w:bdr w:val="none" w:sz="0" w:space="0" w:color="auto" w:frame="1"/>
        </w:rPr>
        <w:t>4</w:t>
      </w:r>
      <w:r w:rsidRPr="0029781D">
        <w:rPr>
          <w:rStyle w:val="normaltextrun"/>
          <w:rFonts w:ascii="Segoe UI Semilight" w:hAnsi="Segoe UI Semilight" w:cs="Segoe UI Semilight"/>
          <w:color w:val="000000"/>
          <w:bdr w:val="none" w:sz="0" w:space="0" w:color="auto" w:frame="1"/>
        </w:rPr>
        <w:t>–5).</w:t>
      </w:r>
      <w:r w:rsidRPr="0029781D" w:rsidR="003E52C9">
        <w:rPr>
          <w:rStyle w:val="normaltextrun"/>
          <w:rFonts w:ascii="Segoe UI Semilight" w:hAnsi="Segoe UI Semilight" w:cs="Segoe UI Semilight"/>
          <w:color w:val="000000"/>
          <w:bdr w:val="none" w:sz="0" w:space="0" w:color="auto" w:frame="1"/>
        </w:rPr>
        <w:t xml:space="preserve"> </w:t>
      </w:r>
      <w:r w:rsidRPr="0029781D" w:rsidR="008003B5">
        <w:rPr>
          <w:rFonts w:ascii="Segoe UI Semilight" w:hAnsi="Segoe UI Semilight" w:cs="Segoe UI Semilight"/>
        </w:rPr>
        <w:t>U</w:t>
      </w:r>
      <w:r w:rsidRPr="0029781D">
        <w:rPr>
          <w:rFonts w:ascii="Segoe UI Semilight" w:hAnsi="Segoe UI Semilight" w:cs="Segoe UI Semilight"/>
        </w:rPr>
        <w:t>se jurisdiction-specific data, including undetectable HCV RNA, mortality data, and other data as available to monitor the hepatitis C viral clearance cascade.</w:t>
      </w:r>
      <w:r w:rsidRPr="0029781D" w:rsidR="007C3212">
        <w:rPr>
          <w:rFonts w:ascii="Segoe UI Semilight" w:hAnsi="Segoe UI Semilight" w:cs="Segoe UI Semilight"/>
        </w:rPr>
        <w:t xml:space="preserve"> </w:t>
      </w:r>
    </w:p>
    <w:p w:rsidR="00916BB3" w:rsidRPr="0029781D" w:rsidP="00916BB3" w14:paraId="4BB090DC" w14:textId="6E5DAEBC">
      <w:pPr>
        <w:pStyle w:val="NoSpacing"/>
        <w:numPr>
          <w:ilvl w:val="0"/>
          <w:numId w:val="15"/>
        </w:numPr>
        <w:rPr>
          <w:rFonts w:ascii="Segoe UI Semilight" w:hAnsi="Segoe UI Semilight" w:cs="Segoe UI Semilight"/>
        </w:rPr>
      </w:pPr>
      <w:r w:rsidRPr="0029781D">
        <w:rPr>
          <w:rFonts w:ascii="Segoe UI Semilight" w:hAnsi="Segoe UI Semilight" w:cs="Segoe UI Semilight"/>
          <w:b/>
          <w:bCs/>
        </w:rPr>
        <w:t xml:space="preserve">URL </w:t>
      </w:r>
      <w:r w:rsidRPr="0029781D">
        <w:rPr>
          <w:rFonts w:ascii="Segoe UI Semilight" w:hAnsi="Segoe UI Semilight" w:cs="Segoe UI Semilight"/>
        </w:rPr>
        <w:t xml:space="preserve">— Please provide the URL for the </w:t>
      </w:r>
      <w:r w:rsidRPr="00254CEF">
        <w:rPr>
          <w:rFonts w:ascii="Segoe UI Semilight" w:hAnsi="Segoe UI Semilight" w:cs="Segoe UI Semilight"/>
          <w:b/>
          <w:bCs/>
        </w:rPr>
        <w:t xml:space="preserve">most </w:t>
      </w:r>
      <w:r w:rsidRPr="00254CEF" w:rsidR="005B4C65">
        <w:rPr>
          <w:rFonts w:ascii="Segoe UI Semilight" w:hAnsi="Segoe UI Semilight" w:cs="Segoe UI Semilight"/>
          <w:b/>
          <w:bCs/>
        </w:rPr>
        <w:t>recent</w:t>
      </w:r>
      <w:r w:rsidRPr="0029781D" w:rsidR="005B4C65">
        <w:rPr>
          <w:rFonts w:ascii="Segoe UI Semilight" w:hAnsi="Segoe UI Semilight" w:cs="Segoe UI Semilight"/>
        </w:rPr>
        <w:t xml:space="preserve"> </w:t>
      </w:r>
      <w:r w:rsidRPr="0029781D" w:rsidR="00B8035E">
        <w:rPr>
          <w:rFonts w:ascii="Segoe UI Semilight" w:hAnsi="Segoe UI Semilight" w:cs="Segoe UI Semilight"/>
          <w:b/>
          <w:bCs/>
          <w:color w:val="000000"/>
        </w:rPr>
        <w:t>hepatitis C viral clearance cascade</w:t>
      </w:r>
      <w:r w:rsidRPr="0029781D">
        <w:rPr>
          <w:rFonts w:ascii="Segoe UI Semilight" w:hAnsi="Segoe UI Semilight" w:cs="Segoe UI Semilight"/>
          <w:color w:val="000000"/>
        </w:rPr>
        <w:t>, if available</w:t>
      </w:r>
      <w:r w:rsidRPr="0029781D">
        <w:rPr>
          <w:rFonts w:ascii="Segoe UI Semilight" w:hAnsi="Segoe UI Semilight" w:cs="Segoe UI Semilight"/>
        </w:rPr>
        <w:t xml:space="preserve">. If no URL is available, please submit a copy of the </w:t>
      </w:r>
      <w:r w:rsidRPr="0029781D" w:rsidR="00B8035E">
        <w:rPr>
          <w:rFonts w:ascii="Segoe UI Semilight" w:hAnsi="Segoe UI Semilight" w:cs="Segoe UI Semilight"/>
        </w:rPr>
        <w:t>cascade</w:t>
      </w:r>
      <w:r w:rsidRPr="0029781D">
        <w:rPr>
          <w:rFonts w:ascii="Segoe UI Semilight" w:hAnsi="Segoe UI Semilight" w:cs="Segoe UI Semilight"/>
        </w:rPr>
        <w:t xml:space="preserve"> with the APR.</w:t>
      </w:r>
    </w:p>
    <w:p w:rsidR="00F03D0A" w:rsidRPr="005C592B" w:rsidP="0015307A" w14:paraId="77B78999" w14:textId="1CB5E162">
      <w:pPr>
        <w:pStyle w:val="NoSpacing"/>
        <w:numPr>
          <w:ilvl w:val="0"/>
          <w:numId w:val="15"/>
        </w:numPr>
        <w:rPr>
          <w:rFonts w:ascii="Segoe UI Semilight" w:hAnsi="Segoe UI Semilight" w:cs="Segoe UI Semilight"/>
          <w:i/>
          <w:iCs/>
        </w:rPr>
      </w:pPr>
      <w:r w:rsidRPr="005C592B">
        <w:rPr>
          <w:rFonts w:ascii="Segoe UI Semilight" w:hAnsi="Segoe UI Semilight" w:cs="Segoe UI Semilight"/>
          <w:i/>
          <w:iCs/>
        </w:rPr>
        <w:t xml:space="preserve">The </w:t>
      </w:r>
      <w:r w:rsidRPr="005C592B" w:rsidR="0016615E">
        <w:rPr>
          <w:rFonts w:ascii="Segoe UI Semilight" w:hAnsi="Segoe UI Semilight" w:cs="Segoe UI Semilight"/>
          <w:i/>
          <w:iCs/>
        </w:rPr>
        <w:t>2021 Laboratory-based Hepatitis C Virus Clearance Cascade</w:t>
      </w:r>
      <w:r w:rsidRPr="005C592B" w:rsidR="00A83811">
        <w:rPr>
          <w:rFonts w:ascii="Segoe UI Semilight" w:hAnsi="Segoe UI Semilight" w:cs="Segoe UI Semilight"/>
          <w:i/>
          <w:iCs/>
        </w:rPr>
        <w:t xml:space="preserve"> Program Guidance for Local and State Health Departments</w:t>
      </w:r>
      <w:r w:rsidRPr="005C592B" w:rsidR="0016615E">
        <w:rPr>
          <w:rFonts w:ascii="Segoe UI Semilight" w:hAnsi="Segoe UI Semilight" w:cs="Segoe UI Semilight"/>
          <w:i/>
          <w:iCs/>
        </w:rPr>
        <w:t xml:space="preserve"> is available on NPIN.</w:t>
      </w:r>
    </w:p>
    <w:p w:rsidR="0098235F" w:rsidRPr="00254CEF" w:rsidP="00254CEF" w14:paraId="1DA901B4" w14:textId="77777777">
      <w:pPr>
        <w:pStyle w:val="NoSpacing"/>
        <w:ind w:left="1080"/>
        <w:rPr>
          <w:rFonts w:ascii="Segoe UI Semilight" w:hAnsi="Segoe UI Semilight" w:cs="Segoe UI Semilight"/>
          <w:i/>
          <w:iCs/>
        </w:rPr>
      </w:pPr>
    </w:p>
    <w:p w:rsidR="002B6A4E" w:rsidP="0098235F" w14:paraId="4C079BAE" w14:textId="77777777">
      <w:pPr>
        <w:pStyle w:val="NoSpacing"/>
        <w:rPr>
          <w:rFonts w:ascii="Segoe UI Semilight" w:hAnsi="Segoe UI Semilight" w:cs="Segoe UI Semilight"/>
          <w:b/>
          <w:bCs/>
          <w:sz w:val="28"/>
          <w:szCs w:val="28"/>
        </w:rPr>
      </w:pPr>
    </w:p>
    <w:p w:rsidR="0098235F" w:rsidRPr="0029781D" w:rsidP="0098235F" w14:paraId="2EA4AC3F" w14:textId="06C4EEBE">
      <w:pPr>
        <w:pStyle w:val="NoSpacing"/>
        <w:rPr>
          <w:rFonts w:ascii="Segoe UI Semilight" w:hAnsi="Segoe UI Semilight" w:cs="Segoe UI Semilight"/>
          <w:sz w:val="28"/>
          <w:szCs w:val="28"/>
        </w:rPr>
      </w:pPr>
      <w:r w:rsidRPr="0029781D">
        <w:rPr>
          <w:rFonts w:ascii="Segoe UI Semilight" w:hAnsi="Segoe UI Semilight" w:cs="Segoe UI Semilight"/>
          <w:b/>
          <w:bCs/>
          <w:sz w:val="28"/>
          <w:szCs w:val="28"/>
        </w:rPr>
        <w:t>Measure 1.2.5.a</w:t>
      </w:r>
    </w:p>
    <w:p w:rsidR="00744F30" w:rsidRPr="0029781D" w:rsidP="001E0D06" w14:paraId="36CF8BB8" w14:textId="5A82C5AE">
      <w:pPr>
        <w:pStyle w:val="Default"/>
        <w:rPr>
          <w:rFonts w:ascii="Segoe UI Semilight" w:hAnsi="Segoe UI Semilight" w:cs="Segoe UI Semilight"/>
          <w:sz w:val="18"/>
          <w:szCs w:val="18"/>
        </w:rPr>
      </w:pPr>
      <w:r w:rsidRPr="0029781D">
        <w:rPr>
          <w:rFonts w:ascii="Segoe UI Semilight" w:hAnsi="Segoe UI Semilight" w:cs="Segoe UI Semilight"/>
          <w:sz w:val="18"/>
          <w:szCs w:val="18"/>
        </w:rPr>
        <w:t xml:space="preserve">Have you developed a viral hepatitis surveillance report?  </w:t>
      </w:r>
    </w:p>
    <w:p w:rsidR="00517A84" w:rsidRPr="0029781D" w:rsidP="001E0D06" w14:paraId="3187D387" w14:textId="46588244">
      <w:pPr>
        <w:pStyle w:val="Default"/>
        <w:rPr>
          <w:rFonts w:ascii="Segoe UI Semilight" w:hAnsi="Segoe UI Semilight" w:cs="Segoe UI Semilight"/>
          <w:sz w:val="18"/>
          <w:szCs w:val="18"/>
        </w:rPr>
      </w:pPr>
      <w:r w:rsidRPr="0029781D">
        <w:rPr>
          <w:rFonts w:ascii="Segoe UI Semilight" w:hAnsi="Segoe UI Semilight" w:cs="Segoe UI Semilight"/>
          <w:sz w:val="18"/>
          <w:szCs w:val="18"/>
        </w:rPr>
        <w:t xml:space="preserve">     </w:t>
      </w:r>
      <w:r w:rsidRPr="0029781D" w:rsidR="004161A0">
        <w:rPr>
          <w:rFonts w:ascii="Segoe UI Semilight" w:hAnsi="Segoe UI Semilight" w:cs="Segoe UI Semilight"/>
          <w:sz w:val="18"/>
          <w:szCs w:val="18"/>
        </w:rPr>
        <w:t xml:space="preserve"> </w:t>
      </w:r>
      <w:r w:rsidRPr="0029781D" w:rsidR="0050628C">
        <w:rPr>
          <w:rFonts w:ascii="Segoe UI Semilight" w:hAnsi="Segoe UI Semilight" w:cs="Segoe UI Semilight"/>
          <w:sz w:val="18"/>
          <w:szCs w:val="18"/>
        </w:rPr>
        <w:t xml:space="preserve">If "Yes,” when was the most recent report completed? (MM/DD/YYYY) </w:t>
      </w:r>
      <w:r w:rsidRPr="0029781D">
        <w:rPr>
          <w:rFonts w:ascii="Segoe UI Semilight" w:hAnsi="Segoe UI Semilight" w:cs="Segoe UI Semilight"/>
          <w:sz w:val="18"/>
          <w:szCs w:val="18"/>
        </w:rPr>
        <w:t xml:space="preserve"> </w:t>
      </w:r>
    </w:p>
    <w:p w:rsidR="001E0D06" w:rsidRPr="0029781D" w:rsidP="001E0D06" w14:paraId="076C06DB" w14:textId="77777777">
      <w:pPr>
        <w:pStyle w:val="Default"/>
        <w:rPr>
          <w:rFonts w:ascii="Segoe UI Semilight" w:hAnsi="Segoe UI Semilight" w:cs="Segoe UI Semilight"/>
          <w:sz w:val="8"/>
          <w:szCs w:val="8"/>
        </w:rPr>
      </w:pPr>
    </w:p>
    <w:p w:rsidR="005F2A2E" w:rsidRPr="0029781D" w:rsidP="003E52C9" w14:paraId="0314971B" w14:textId="03A17FC4">
      <w:pPr>
        <w:pStyle w:val="NoSpacing"/>
        <w:numPr>
          <w:ilvl w:val="0"/>
          <w:numId w:val="16"/>
        </w:numPr>
        <w:rPr>
          <w:rFonts w:ascii="Segoe UI Semilight" w:hAnsi="Segoe UI Semilight" w:cs="Segoe UI Semilight"/>
          <w:color w:val="000000"/>
        </w:rPr>
      </w:pPr>
      <w:r w:rsidRPr="0029781D">
        <w:rPr>
          <w:rStyle w:val="normaltextrun"/>
          <w:rFonts w:ascii="Segoe UI Semilight" w:hAnsi="Segoe UI Semilight" w:cs="Segoe UI Semilight"/>
          <w:color w:val="000000"/>
          <w:bdr w:val="none" w:sz="0" w:space="0" w:color="auto" w:frame="1"/>
        </w:rPr>
        <w:t>This is an intermediate outcome (</w:t>
      </w:r>
      <w:r w:rsidRPr="0029781D" w:rsidR="00033D6E">
        <w:rPr>
          <w:rStyle w:val="normaltextrun"/>
          <w:rFonts w:ascii="Segoe UI Semilight" w:hAnsi="Segoe UI Semilight" w:cs="Segoe UI Semilight"/>
          <w:color w:val="000000"/>
          <w:bdr w:val="none" w:sz="0" w:space="0" w:color="auto" w:frame="1"/>
        </w:rPr>
        <w:t>y</w:t>
      </w:r>
      <w:r w:rsidRPr="0029781D">
        <w:rPr>
          <w:rStyle w:val="normaltextrun"/>
          <w:rFonts w:ascii="Segoe UI Semilight" w:hAnsi="Segoe UI Semilight" w:cs="Segoe UI Semilight"/>
          <w:color w:val="000000"/>
          <w:bdr w:val="none" w:sz="0" w:space="0" w:color="auto" w:frame="1"/>
        </w:rPr>
        <w:t xml:space="preserve">ears </w:t>
      </w:r>
      <w:r w:rsidRPr="0029781D" w:rsidR="00062A4D">
        <w:rPr>
          <w:rStyle w:val="normaltextrun"/>
          <w:rFonts w:ascii="Segoe UI Semilight" w:hAnsi="Segoe UI Semilight" w:cs="Segoe UI Semilight"/>
          <w:color w:val="000000"/>
          <w:bdr w:val="none" w:sz="0" w:space="0" w:color="auto" w:frame="1"/>
        </w:rPr>
        <w:t>4</w:t>
      </w:r>
      <w:r w:rsidRPr="0029781D">
        <w:rPr>
          <w:rStyle w:val="normaltextrun"/>
          <w:rFonts w:ascii="Segoe UI Semilight" w:hAnsi="Segoe UI Semilight" w:cs="Segoe UI Semilight"/>
          <w:color w:val="000000"/>
          <w:bdr w:val="none" w:sz="0" w:space="0" w:color="auto" w:frame="1"/>
        </w:rPr>
        <w:t>–5).</w:t>
      </w:r>
      <w:r w:rsidRPr="0029781D" w:rsidR="003E52C9">
        <w:rPr>
          <w:rStyle w:val="normaltextrun"/>
          <w:rFonts w:ascii="Segoe UI Semilight" w:hAnsi="Segoe UI Semilight" w:cs="Segoe UI Semilight"/>
          <w:color w:val="000000"/>
          <w:bdr w:val="none" w:sz="0" w:space="0" w:color="auto" w:frame="1"/>
        </w:rPr>
        <w:t xml:space="preserve"> </w:t>
      </w:r>
      <w:r w:rsidRPr="0029781D" w:rsidR="00062A4D">
        <w:rPr>
          <w:rFonts w:ascii="Segoe UI Semilight" w:hAnsi="Segoe UI Semilight" w:cs="Segoe UI Semilight"/>
          <w:color w:val="000000"/>
        </w:rPr>
        <w:t>P</w:t>
      </w:r>
      <w:r w:rsidRPr="0029781D">
        <w:rPr>
          <w:rFonts w:ascii="Segoe UI Semilight" w:hAnsi="Segoe UI Semilight" w:cs="Segoe UI Semilight"/>
          <w:color w:val="000000"/>
        </w:rPr>
        <w:t xml:space="preserve">roduce </w:t>
      </w:r>
      <w:r w:rsidRPr="0029781D" w:rsidR="00267D9D">
        <w:rPr>
          <w:rFonts w:ascii="Segoe UI Semilight" w:hAnsi="Segoe UI Semilight" w:cs="Segoe UI Semilight"/>
          <w:color w:val="000000"/>
        </w:rPr>
        <w:t xml:space="preserve">and disseminate </w:t>
      </w:r>
      <w:r w:rsidRPr="0029781D">
        <w:rPr>
          <w:rFonts w:ascii="Segoe UI Semilight" w:hAnsi="Segoe UI Semilight" w:cs="Segoe UI Semilight"/>
          <w:color w:val="000000"/>
        </w:rPr>
        <w:t xml:space="preserve">an </w:t>
      </w:r>
      <w:r w:rsidRPr="0029781D">
        <w:rPr>
          <w:rFonts w:ascii="Segoe UI Semilight" w:hAnsi="Segoe UI Semilight" w:cs="Segoe UI Semilight"/>
          <w:color w:val="000000"/>
          <w:u w:val="single"/>
        </w:rPr>
        <w:t>annual</w:t>
      </w:r>
      <w:r w:rsidRPr="0029781D">
        <w:rPr>
          <w:rFonts w:ascii="Segoe UI Semilight" w:hAnsi="Segoe UI Semilight" w:cs="Segoe UI Semilight"/>
          <w:color w:val="000000"/>
        </w:rPr>
        <w:t xml:space="preserve"> surveillance report that includes hepatitis A, acute hepatitis B</w:t>
      </w:r>
      <w:r w:rsidRPr="0029781D" w:rsidR="00D34B1B">
        <w:rPr>
          <w:rFonts w:ascii="Segoe UI Semilight" w:hAnsi="Segoe UI Semilight" w:cs="Segoe UI Semilight"/>
          <w:color w:val="000000"/>
        </w:rPr>
        <w:t>,</w:t>
      </w:r>
      <w:r w:rsidRPr="0029781D">
        <w:rPr>
          <w:rFonts w:ascii="Segoe UI Semilight" w:hAnsi="Segoe UI Semilight" w:cs="Segoe UI Semilight"/>
          <w:color w:val="000000"/>
        </w:rPr>
        <w:t xml:space="preserve"> and acute and chronic hepatitis C surveillance data</w:t>
      </w:r>
      <w:r w:rsidRPr="0029781D" w:rsidR="009E4CB8">
        <w:rPr>
          <w:rFonts w:ascii="Segoe UI Semilight" w:hAnsi="Segoe UI Semilight" w:cs="Segoe UI Semilight"/>
          <w:color w:val="000000"/>
        </w:rPr>
        <w:t xml:space="preserve">, as well as </w:t>
      </w:r>
      <w:r w:rsidRPr="0029781D" w:rsidR="00AB393C">
        <w:rPr>
          <w:rFonts w:ascii="Segoe UI Semilight" w:hAnsi="Segoe UI Semilight" w:cs="Segoe UI Semilight"/>
          <w:color w:val="000000"/>
        </w:rPr>
        <w:t>hepatitis C viral clearance cascade data.</w:t>
      </w:r>
    </w:p>
    <w:p w:rsidR="000D6BC9" w:rsidRPr="00254CEF" w14:paraId="1D719FBC" w14:textId="78062437">
      <w:pPr>
        <w:pStyle w:val="NoSpacing"/>
        <w:numPr>
          <w:ilvl w:val="0"/>
          <w:numId w:val="16"/>
        </w:numPr>
        <w:rPr>
          <w:rFonts w:ascii="Segoe UI Semilight" w:hAnsi="Segoe UI Semilight" w:cs="Segoe UI Semilight"/>
        </w:rPr>
      </w:pPr>
      <w:r w:rsidRPr="0029781D">
        <w:rPr>
          <w:rFonts w:ascii="Segoe UI Semilight" w:hAnsi="Segoe UI Semilight" w:cs="Segoe UI Semilight"/>
          <w:b/>
          <w:bCs/>
        </w:rPr>
        <w:t>URL</w:t>
      </w:r>
      <w:r w:rsidRPr="0029781D" w:rsidR="008F4CC3">
        <w:rPr>
          <w:rFonts w:ascii="Segoe UI Semilight" w:hAnsi="Segoe UI Semilight" w:cs="Segoe UI Semilight"/>
          <w:b/>
          <w:bCs/>
        </w:rPr>
        <w:t xml:space="preserve"> </w:t>
      </w:r>
      <w:r w:rsidRPr="0029781D" w:rsidR="008F4CC3">
        <w:rPr>
          <w:rFonts w:ascii="Segoe UI Semilight" w:hAnsi="Segoe UI Semilight" w:cs="Segoe UI Semilight"/>
        </w:rPr>
        <w:t xml:space="preserve">— </w:t>
      </w:r>
      <w:r w:rsidRPr="0029781D" w:rsidR="0024627E">
        <w:rPr>
          <w:rFonts w:ascii="Segoe UI Semilight" w:hAnsi="Segoe UI Semilight" w:cs="Segoe UI Semilight"/>
        </w:rPr>
        <w:t xml:space="preserve">Please provide the URL for the </w:t>
      </w:r>
      <w:r w:rsidRPr="00254CEF" w:rsidR="0024627E">
        <w:rPr>
          <w:rFonts w:ascii="Segoe UI Semilight" w:hAnsi="Segoe UI Semilight" w:cs="Segoe UI Semilight"/>
          <w:b/>
          <w:bCs/>
        </w:rPr>
        <w:t>most</w:t>
      </w:r>
      <w:r w:rsidRPr="0029781D" w:rsidR="0024627E">
        <w:rPr>
          <w:rFonts w:ascii="Segoe UI Semilight" w:hAnsi="Segoe UI Semilight" w:cs="Segoe UI Semilight"/>
        </w:rPr>
        <w:t xml:space="preserve"> </w:t>
      </w:r>
      <w:r w:rsidRPr="0029781D" w:rsidR="0024627E">
        <w:rPr>
          <w:rFonts w:ascii="Segoe UI Semilight" w:hAnsi="Segoe UI Semilight" w:cs="Segoe UI Semilight"/>
          <w:b/>
          <w:bCs/>
        </w:rPr>
        <w:t xml:space="preserve">recent </w:t>
      </w:r>
      <w:r w:rsidRPr="0029781D" w:rsidR="0024627E">
        <w:rPr>
          <w:rFonts w:ascii="Segoe UI Semilight" w:hAnsi="Segoe UI Semilight" w:cs="Segoe UI Semilight"/>
          <w:b/>
          <w:bCs/>
          <w:color w:val="000000"/>
        </w:rPr>
        <w:t>surveillance report</w:t>
      </w:r>
      <w:r w:rsidRPr="0029781D" w:rsidR="0024627E">
        <w:rPr>
          <w:rFonts w:ascii="Segoe UI Semilight" w:hAnsi="Segoe UI Semilight" w:cs="Segoe UI Semilight"/>
          <w:color w:val="000000"/>
        </w:rPr>
        <w:t>, if available</w:t>
      </w:r>
      <w:r w:rsidRPr="0029781D" w:rsidR="008F4CC3">
        <w:rPr>
          <w:rFonts w:ascii="Segoe UI Semilight" w:hAnsi="Segoe UI Semilight" w:cs="Segoe UI Semilight"/>
        </w:rPr>
        <w:t>.</w:t>
      </w:r>
      <w:r w:rsidRPr="0029781D" w:rsidR="00062C94">
        <w:rPr>
          <w:rFonts w:ascii="Segoe UI Semilight" w:hAnsi="Segoe UI Semilight" w:cs="Segoe UI Semilight"/>
        </w:rPr>
        <w:t xml:space="preserve"> </w:t>
      </w:r>
      <w:r w:rsidRPr="0029781D" w:rsidR="003A6097">
        <w:rPr>
          <w:rFonts w:ascii="Segoe UI Semilight" w:hAnsi="Segoe UI Semilight" w:cs="Segoe UI Semilight"/>
        </w:rPr>
        <w:t xml:space="preserve">If no URL is available, please submit </w:t>
      </w:r>
      <w:r w:rsidRPr="0029781D" w:rsidR="00D454AB">
        <w:rPr>
          <w:rFonts w:ascii="Segoe UI Semilight" w:hAnsi="Segoe UI Semilight" w:cs="Segoe UI Semilight"/>
        </w:rPr>
        <w:t xml:space="preserve">a copy of </w:t>
      </w:r>
      <w:r w:rsidRPr="0029781D" w:rsidR="003A6097">
        <w:rPr>
          <w:rFonts w:ascii="Segoe UI Semilight" w:hAnsi="Segoe UI Semilight" w:cs="Segoe UI Semilight"/>
        </w:rPr>
        <w:t>the report with the APR</w:t>
      </w:r>
      <w:r w:rsidRPr="0029781D" w:rsidR="00DC47E6">
        <w:rPr>
          <w:rFonts w:ascii="Segoe UI Semilight" w:hAnsi="Segoe UI Semilight" w:cs="Segoe UI Semilight"/>
        </w:rPr>
        <w:t>.</w:t>
      </w:r>
      <w:r w:rsidRPr="0029781D" w:rsidR="003A6097">
        <w:rPr>
          <w:rFonts w:ascii="Segoe UI Semilight" w:hAnsi="Segoe UI Semilight" w:cs="Segoe UI Semilight"/>
          <w:b/>
          <w:bCs/>
          <w:sz w:val="28"/>
          <w:szCs w:val="28"/>
        </w:rPr>
        <w:t xml:space="preserve"> </w:t>
      </w:r>
    </w:p>
    <w:p w:rsidR="000738DC" w:rsidRPr="0029781D" w:rsidP="000738DC" w14:paraId="0A4BF018" w14:textId="77777777">
      <w:pPr>
        <w:pStyle w:val="NoSpacing"/>
        <w:rPr>
          <w:rFonts w:ascii="Segoe UI Semilight" w:hAnsi="Segoe UI Semilight" w:cs="Segoe UI Semilight"/>
        </w:rPr>
      </w:pPr>
    </w:p>
    <w:p w:rsidR="000738DC" w:rsidRPr="0029781D" w:rsidP="000738DC" w14:paraId="6DBCB3BF" w14:textId="77777777">
      <w:pPr>
        <w:pStyle w:val="Default"/>
        <w:rPr>
          <w:rFonts w:ascii="Segoe UI Semilight" w:hAnsi="Segoe UI Semilight" w:cs="Segoe UI Semilight"/>
          <w:b/>
          <w:bCs/>
          <w:sz w:val="28"/>
          <w:szCs w:val="28"/>
        </w:rPr>
      </w:pPr>
      <w:r w:rsidRPr="0029781D">
        <w:rPr>
          <w:rFonts w:ascii="Segoe UI Semilight" w:hAnsi="Segoe UI Semilight" w:cs="Segoe UI Semilight"/>
          <w:b/>
          <w:bCs/>
          <w:sz w:val="28"/>
          <w:szCs w:val="28"/>
        </w:rPr>
        <w:t>Additional information (challenges and successes)</w:t>
      </w:r>
    </w:p>
    <w:p w:rsidR="000738DC" w:rsidRPr="0029781D" w:rsidP="000738DC" w14:paraId="7B488CF6" w14:textId="491B0CE3">
      <w:pPr>
        <w:pStyle w:val="Default"/>
        <w:rPr>
          <w:rFonts w:ascii="Segoe UI Semilight" w:hAnsi="Segoe UI Semilight" w:cs="Segoe UI Semilight"/>
          <w:sz w:val="22"/>
          <w:szCs w:val="22"/>
        </w:rPr>
      </w:pPr>
      <w:r w:rsidRPr="0029781D">
        <w:rPr>
          <w:rFonts w:ascii="Segoe UI Semilight" w:hAnsi="Segoe UI Semilight" w:cs="Segoe UI Semilight"/>
          <w:sz w:val="22"/>
          <w:szCs w:val="22"/>
        </w:rPr>
        <w:t>Recipients must describe challenges and successes experienced when implementing Strategy 1.</w:t>
      </w:r>
      <w:r w:rsidRPr="0029781D" w:rsidR="003E5696">
        <w:rPr>
          <w:rFonts w:ascii="Segoe UI Semilight" w:hAnsi="Segoe UI Semilight" w:cs="Segoe UI Semilight"/>
          <w:sz w:val="22"/>
          <w:szCs w:val="22"/>
        </w:rPr>
        <w:t>2</w:t>
      </w:r>
      <w:r w:rsidRPr="0029781D">
        <w:rPr>
          <w:rFonts w:ascii="Segoe UI Semilight" w:hAnsi="Segoe UI Semilight" w:cs="Segoe UI Semilight"/>
          <w:sz w:val="22"/>
          <w:szCs w:val="22"/>
        </w:rPr>
        <w:t xml:space="preserve"> activities.</w:t>
      </w:r>
    </w:p>
    <w:p w:rsidR="000738DC" w:rsidRPr="0029781D" w:rsidP="000738DC" w14:paraId="2954B85F" w14:textId="77777777">
      <w:pPr>
        <w:pStyle w:val="Default"/>
        <w:rPr>
          <w:rFonts w:ascii="Segoe UI Semilight" w:hAnsi="Segoe UI Semilight" w:cs="Segoe UI Semilight"/>
          <w:sz w:val="22"/>
          <w:szCs w:val="22"/>
        </w:rPr>
      </w:pPr>
    </w:p>
    <w:p w:rsidR="000738DC" w:rsidRPr="0029781D" w:rsidP="000738DC" w14:paraId="3231E9DB" w14:textId="77777777">
      <w:pPr>
        <w:pStyle w:val="Default"/>
        <w:numPr>
          <w:ilvl w:val="0"/>
          <w:numId w:val="29"/>
        </w:numPr>
        <w:ind w:left="900" w:hanging="450"/>
        <w:rPr>
          <w:rFonts w:ascii="Segoe UI Semilight" w:hAnsi="Segoe UI Semilight" w:cs="Segoe UI Semilight"/>
          <w:sz w:val="22"/>
          <w:szCs w:val="22"/>
        </w:rPr>
      </w:pPr>
      <w:r w:rsidRPr="0029781D">
        <w:rPr>
          <w:rFonts w:ascii="Segoe UI Semilight" w:hAnsi="Segoe UI Semilight" w:cs="Segoe UI Semilight"/>
          <w:sz w:val="22"/>
          <w:szCs w:val="22"/>
        </w:rPr>
        <w:t xml:space="preserve">This information should be reported in the APR form. Please do not develop a separate document to submit with your jurisdiction’s non-competing continuation application. </w:t>
      </w:r>
    </w:p>
    <w:p w:rsidR="000738DC" w:rsidRPr="0029781D" w:rsidP="000738DC" w14:paraId="3FE54C21" w14:textId="77777777">
      <w:pPr>
        <w:pStyle w:val="Default"/>
        <w:numPr>
          <w:ilvl w:val="0"/>
          <w:numId w:val="29"/>
        </w:numPr>
        <w:ind w:left="900" w:hanging="450"/>
        <w:rPr>
          <w:rFonts w:ascii="Segoe UI Semilight" w:hAnsi="Segoe UI Semilight" w:cs="Segoe UI Semilight"/>
          <w:sz w:val="22"/>
          <w:szCs w:val="22"/>
        </w:rPr>
      </w:pPr>
      <w:r w:rsidRPr="0029781D">
        <w:rPr>
          <w:rFonts w:ascii="Segoe UI Semilight" w:hAnsi="Segoe UI Semilight" w:cs="Segoe UI Semilight"/>
          <w:sz w:val="22"/>
          <w:szCs w:val="22"/>
        </w:rPr>
        <w:t>When describing challenges, please indicate how CDC could provide support to your jurisdiction to complete activities in the work plan and achieve the short and intermediate outcomes.</w:t>
      </w:r>
    </w:p>
    <w:p w:rsidR="000738DC" w:rsidRPr="006B2C6F" w:rsidP="000738DC" w14:paraId="5AA65219" w14:textId="397D28C5">
      <w:pPr>
        <w:pStyle w:val="Default"/>
        <w:numPr>
          <w:ilvl w:val="0"/>
          <w:numId w:val="29"/>
        </w:numPr>
        <w:ind w:left="900" w:hanging="450"/>
        <w:rPr>
          <w:rFonts w:ascii="Segoe UI Semilight" w:hAnsi="Segoe UI Semilight" w:cs="Segoe UI Semilight"/>
          <w:sz w:val="22"/>
          <w:szCs w:val="22"/>
        </w:rPr>
      </w:pPr>
      <w:r w:rsidRPr="0029781D">
        <w:rPr>
          <w:rFonts w:ascii="Segoe UI Semilight" w:hAnsi="Segoe UI Semilight" w:cs="Segoe UI Semilight"/>
          <w:sz w:val="22"/>
          <w:szCs w:val="22"/>
        </w:rPr>
        <w:t xml:space="preserve">Also include any contextual </w:t>
      </w:r>
      <w:r w:rsidRPr="006B2C6F">
        <w:rPr>
          <w:rFonts w:ascii="Segoe UI Semilight" w:hAnsi="Segoe UI Semilight" w:cs="Segoe UI Semilight"/>
          <w:sz w:val="22"/>
          <w:szCs w:val="22"/>
        </w:rPr>
        <w:t>information that would help us interpret your annual performance data</w:t>
      </w:r>
      <w:r w:rsidRPr="006B2C6F" w:rsidR="00FA5CA5">
        <w:rPr>
          <w:rFonts w:ascii="Segoe UI Semilight" w:hAnsi="Segoe UI Semilight" w:cs="Segoe UI Semilight"/>
          <w:sz w:val="22"/>
          <w:szCs w:val="22"/>
        </w:rPr>
        <w:t xml:space="preserve"> for any activities in progress or not started.</w:t>
      </w:r>
      <w:r w:rsidRPr="006B2C6F" w:rsidR="00FA5CA5">
        <w:t xml:space="preserve"> </w:t>
      </w:r>
    </w:p>
    <w:p w:rsidR="000738DC" w:rsidRPr="0029781D" w:rsidP="00254CEF" w14:paraId="0106677C" w14:textId="701F87CB">
      <w:pPr>
        <w:pStyle w:val="Default"/>
        <w:numPr>
          <w:ilvl w:val="0"/>
          <w:numId w:val="29"/>
        </w:numPr>
        <w:ind w:left="900" w:hanging="450"/>
        <w:rPr>
          <w:rFonts w:ascii="Segoe UI Semilight" w:hAnsi="Segoe UI Semilight" w:cs="Segoe UI Semilight"/>
        </w:rPr>
      </w:pPr>
      <w:r w:rsidRPr="0029781D">
        <w:rPr>
          <w:rFonts w:ascii="Segoe UI Semilight" w:hAnsi="Segoe UI Semilight" w:cs="Segoe UI Semilight"/>
          <w:sz w:val="22"/>
          <w:szCs w:val="22"/>
        </w:rPr>
        <w:t xml:space="preserve">See NOFO page 68 for more information. </w:t>
      </w:r>
    </w:p>
    <w:sectPr w:rsidSect="00D6463B">
      <w:headerReference w:type="default" r:id="rId14"/>
      <w:footerReference w:type="default" r:id="rId15"/>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91B" w14:paraId="2DEE5A8A"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6979920</wp:posOffset>
              </wp:positionH>
              <wp:positionV relativeFrom="page">
                <wp:posOffset>9276080</wp:posOffset>
              </wp:positionV>
              <wp:extent cx="160020" cy="16573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B491B" w14:textId="77777777">
                          <w:pPr>
                            <w:pStyle w:val="BodyText"/>
                            <w:spacing w:line="245"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2.6pt;height:13.05pt;margin-top:730.4pt;margin-left:549.6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8B491B" w14:paraId="0F885054" w14:textId="77777777">
                    <w:pPr>
                      <w:pStyle w:val="BodyText"/>
                      <w:spacing w:line="245" w:lineRule="exact"/>
                      <w:ind w:left="60"/>
                    </w:pPr>
                    <w:r>
                      <w:fldChar w:fldCharType="begin"/>
                    </w:r>
                    <w: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7A87" w14:paraId="4E2846AE" w14:textId="123518D4">
    <w:pPr>
      <w:pStyle w:val="Footer"/>
      <w:jc w:val="right"/>
    </w:pPr>
    <w:r>
      <w:fldChar w:fldCharType="begin"/>
    </w:r>
    <w:r>
      <w:instrText xml:space="preserve"> PAGE   \* MERGEFORMAT </w:instrText>
    </w:r>
    <w:r>
      <w:fldChar w:fldCharType="separate"/>
    </w:r>
    <w:r>
      <w:rPr>
        <w:noProof/>
      </w:rPr>
      <w:t>2</w:t>
    </w:r>
    <w:r>
      <w:rPr>
        <w:noProof/>
      </w:rPr>
      <w:fldChar w:fldCharType="end"/>
    </w:r>
  </w:p>
  <w:p w:rsidR="00F37A87" w14:paraId="38E04B6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52C2" w14:paraId="2CB105E3" w14:textId="442CC697">
    <w:pPr>
      <w:pStyle w:val="Footer"/>
      <w:jc w:val="right"/>
    </w:pPr>
    <w:sdt>
      <w:sdtPr>
        <w:id w:val="-36776482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B333DE" w14:paraId="03297289" w14:textId="7E67914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91B" w:rsidP="007E071F" w14:paraId="38244465" w14:textId="77777777">
    <w:pPr>
      <w:spacing w:line="245" w:lineRule="exact"/>
      <w:ind w:left="35" w:right="35"/>
      <w:jc w:val="center"/>
      <w:rPr>
        <w:b/>
      </w:rPr>
    </w:pPr>
  </w:p>
  <w:p w:rsidR="008B491B" w:rsidP="007E071F" w14:paraId="6260B6D3" w14:textId="77777777">
    <w:pPr>
      <w:spacing w:line="240" w:lineRule="auto"/>
      <w:ind w:left="29" w:right="29"/>
      <w:jc w:val="center"/>
      <w:rPr>
        <w:b/>
      </w:rPr>
    </w:pPr>
  </w:p>
  <w:p w:rsidR="008B491B" w:rsidP="007E071F" w14:paraId="1A11D0BB" w14:textId="77777777">
    <w:pPr>
      <w:pStyle w:val="Header"/>
      <w:tabs>
        <w:tab w:val="left" w:pos="2980"/>
        <w:tab w:val="clear" w:pos="4680"/>
        <w:tab w:val="clear" w:pos="9360"/>
      </w:tabs>
      <w:jc w:val="center"/>
      <w:rPr>
        <w:i/>
        <w:iCs/>
      </w:rPr>
    </w:pPr>
  </w:p>
  <w:p w:rsidR="008B491B" w14:paraId="38814E0E" w14:textId="70DE770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1805" w:rsidP="00B21805" w14:paraId="1100F12F" w14:textId="77777777">
    <w:pPr>
      <w:spacing w:line="245" w:lineRule="exact"/>
      <w:ind w:left="35" w:right="35"/>
      <w:jc w:val="center"/>
      <w:rPr>
        <w:rFonts w:ascii="Segoe UI Semilight" w:hAnsi="Segoe UI Semilight" w:cs="Segoe UI Semilight"/>
        <w:b/>
        <w:sz w:val="24"/>
        <w:szCs w:val="24"/>
      </w:rPr>
    </w:pPr>
  </w:p>
  <w:p w:rsidR="00B21805" w:rsidRPr="0029781D" w:rsidP="00B34803" w14:paraId="60EBFA37" w14:textId="39383A1C">
    <w:pPr>
      <w:spacing w:after="0" w:line="245" w:lineRule="exact"/>
      <w:ind w:left="29" w:right="29"/>
      <w:jc w:val="center"/>
      <w:rPr>
        <w:rFonts w:ascii="Segoe UI Semilight" w:hAnsi="Segoe UI Semilight" w:cs="Segoe UI Semilight"/>
        <w:b/>
        <w:spacing w:val="-2"/>
        <w:sz w:val="24"/>
        <w:szCs w:val="24"/>
      </w:rPr>
    </w:pPr>
    <w:r w:rsidRPr="0029781D">
      <w:rPr>
        <w:rFonts w:ascii="Segoe UI Semilight" w:hAnsi="Segoe UI Semilight" w:cs="Segoe UI Semilight"/>
        <w:b/>
        <w:sz w:val="24"/>
        <w:szCs w:val="24"/>
      </w:rPr>
      <w:t>Annual</w:t>
    </w:r>
    <w:r w:rsidRPr="0029781D">
      <w:rPr>
        <w:rFonts w:ascii="Segoe UI Semilight" w:hAnsi="Segoe UI Semilight" w:cs="Segoe UI Semilight"/>
        <w:b/>
        <w:spacing w:val="-7"/>
        <w:sz w:val="24"/>
        <w:szCs w:val="24"/>
      </w:rPr>
      <w:t xml:space="preserve"> </w:t>
    </w:r>
    <w:r w:rsidRPr="0029781D">
      <w:rPr>
        <w:rFonts w:ascii="Segoe UI Semilight" w:hAnsi="Segoe UI Semilight" w:cs="Segoe UI Semilight"/>
        <w:b/>
        <w:sz w:val="24"/>
        <w:szCs w:val="24"/>
      </w:rPr>
      <w:t>Performance</w:t>
    </w:r>
    <w:r w:rsidRPr="0029781D">
      <w:rPr>
        <w:rFonts w:ascii="Segoe UI Semilight" w:hAnsi="Segoe UI Semilight" w:cs="Segoe UI Semilight"/>
        <w:b/>
        <w:spacing w:val="-7"/>
        <w:sz w:val="24"/>
        <w:szCs w:val="24"/>
      </w:rPr>
      <w:t xml:space="preserve"> </w:t>
    </w:r>
    <w:r w:rsidRPr="0029781D">
      <w:rPr>
        <w:rFonts w:ascii="Segoe UI Semilight" w:hAnsi="Segoe UI Semilight" w:cs="Segoe UI Semilight"/>
        <w:b/>
        <w:sz w:val="24"/>
        <w:szCs w:val="24"/>
      </w:rPr>
      <w:t>Report—Component</w:t>
    </w:r>
    <w:r w:rsidRPr="0029781D">
      <w:rPr>
        <w:rFonts w:ascii="Segoe UI Semilight" w:hAnsi="Segoe UI Semilight" w:cs="Segoe UI Semilight"/>
        <w:b/>
        <w:spacing w:val="-7"/>
        <w:sz w:val="24"/>
        <w:szCs w:val="24"/>
      </w:rPr>
      <w:t xml:space="preserve"> </w:t>
    </w:r>
    <w:r w:rsidR="009C64C5">
      <w:rPr>
        <w:rFonts w:ascii="Segoe UI Semilight" w:hAnsi="Segoe UI Semilight" w:cs="Segoe UI Semilight"/>
        <w:b/>
        <w:spacing w:val="-7"/>
        <w:sz w:val="24"/>
        <w:szCs w:val="24"/>
      </w:rPr>
      <w:t>1</w:t>
    </w:r>
    <w:r w:rsidRPr="0029781D">
      <w:rPr>
        <w:rFonts w:ascii="Segoe UI Semilight" w:hAnsi="Segoe UI Semilight" w:cs="Segoe UI Semilight"/>
        <w:b/>
        <w:sz w:val="24"/>
        <w:szCs w:val="24"/>
      </w:rPr>
      <w:t>--Form</w:t>
    </w:r>
    <w:r w:rsidRPr="0029781D">
      <w:rPr>
        <w:rFonts w:ascii="Segoe UI Semilight" w:hAnsi="Segoe UI Semilight" w:cs="Segoe UI Semilight"/>
        <w:b/>
        <w:spacing w:val="-8"/>
        <w:sz w:val="24"/>
        <w:szCs w:val="24"/>
      </w:rPr>
      <w:t xml:space="preserve"> </w:t>
    </w:r>
    <w:r w:rsidRPr="0029781D">
      <w:rPr>
        <w:rFonts w:ascii="Segoe UI Semilight" w:hAnsi="Segoe UI Semilight" w:cs="Segoe UI Semilight"/>
        <w:b/>
        <w:spacing w:val="-2"/>
        <w:sz w:val="24"/>
        <w:szCs w:val="24"/>
      </w:rPr>
      <w:t>Instructions</w:t>
    </w:r>
  </w:p>
  <w:p w:rsidR="00B21805" w:rsidRPr="0029781D" w:rsidP="00B21805" w14:paraId="57EAF49C" w14:textId="2E6C2E03">
    <w:pPr>
      <w:pStyle w:val="Header"/>
      <w:tabs>
        <w:tab w:val="left" w:pos="2980"/>
        <w:tab w:val="clear" w:pos="4680"/>
        <w:tab w:val="clear" w:pos="9360"/>
      </w:tabs>
      <w:jc w:val="center"/>
      <w:rPr>
        <w:rFonts w:ascii="Segoe UI Semilight" w:hAnsi="Segoe UI Semilight" w:cs="Segoe UI Semilight"/>
        <w:b/>
        <w:bCs/>
        <w:sz w:val="24"/>
        <w:szCs w:val="24"/>
      </w:rPr>
    </w:pPr>
    <w:r w:rsidRPr="0029781D">
      <w:rPr>
        <w:rFonts w:ascii="Segoe UI Semilight" w:hAnsi="Segoe UI Semilight" w:cs="Segoe UI Semilight"/>
        <w:b/>
        <w:bCs/>
        <w:sz w:val="24"/>
        <w:szCs w:val="24"/>
      </w:rPr>
      <w:t xml:space="preserve">Year </w:t>
    </w:r>
    <w:r w:rsidR="00D12510">
      <w:rPr>
        <w:rFonts w:ascii="Segoe UI Semilight" w:hAnsi="Segoe UI Semilight" w:cs="Segoe UI Semilight"/>
        <w:b/>
        <w:bCs/>
        <w:sz w:val="24"/>
        <w:szCs w:val="24"/>
      </w:rPr>
      <w:t>3</w:t>
    </w:r>
    <w:r w:rsidRPr="0029781D">
      <w:rPr>
        <w:rFonts w:ascii="Segoe UI Semilight" w:hAnsi="Segoe UI Semilight" w:cs="Segoe UI Semilight"/>
        <w:b/>
        <w:bCs/>
        <w:sz w:val="24"/>
        <w:szCs w:val="24"/>
      </w:rPr>
      <w:t xml:space="preserve"> Reporting Period (10/1/2</w:t>
    </w:r>
    <w:r w:rsidR="00D12510">
      <w:rPr>
        <w:rFonts w:ascii="Segoe UI Semilight" w:hAnsi="Segoe UI Semilight" w:cs="Segoe UI Semilight"/>
        <w:b/>
        <w:bCs/>
        <w:sz w:val="24"/>
        <w:szCs w:val="24"/>
      </w:rPr>
      <w:t>2</w:t>
    </w:r>
    <w:r w:rsidRPr="0029781D">
      <w:rPr>
        <w:rFonts w:ascii="Segoe UI Semilight" w:hAnsi="Segoe UI Semilight" w:cs="Segoe UI Semilight"/>
        <w:b/>
        <w:bCs/>
        <w:sz w:val="24"/>
        <w:szCs w:val="24"/>
      </w:rPr>
      <w:t>-9/30/2</w:t>
    </w:r>
    <w:r w:rsidR="00D12510">
      <w:rPr>
        <w:rFonts w:ascii="Segoe UI Semilight" w:hAnsi="Segoe UI Semilight" w:cs="Segoe UI Semilight"/>
        <w:b/>
        <w:bCs/>
        <w:sz w:val="24"/>
        <w:szCs w:val="24"/>
      </w:rPr>
      <w:t>3</w:t>
    </w:r>
    <w:r w:rsidRPr="0029781D">
      <w:rPr>
        <w:rFonts w:ascii="Segoe UI Semilight" w:hAnsi="Segoe UI Semilight" w:cs="Segoe UI Semilight"/>
        <w:b/>
        <w:bCs/>
        <w:sz w:val="24"/>
        <w:szCs w:val="24"/>
      </w:rPr>
      <w:t>)</w:t>
    </w:r>
  </w:p>
  <w:p w:rsidR="00B21805" w:rsidRPr="0029781D" w:rsidP="00B21805" w14:paraId="6BB6DC56" w14:textId="77777777">
    <w:pPr>
      <w:pStyle w:val="Header"/>
      <w:tabs>
        <w:tab w:val="left" w:pos="2980"/>
        <w:tab w:val="clear" w:pos="4680"/>
        <w:tab w:val="clear" w:pos="9360"/>
      </w:tabs>
      <w:jc w:val="center"/>
      <w:rPr>
        <w:rFonts w:ascii="Segoe UI Semilight" w:hAnsi="Segoe UI Semilight" w:cs="Segoe UI Semilight"/>
        <w:i/>
        <w:iCs/>
        <w:sz w:val="24"/>
        <w:szCs w:val="24"/>
      </w:rPr>
    </w:pPr>
    <w:r w:rsidRPr="0029781D">
      <w:rPr>
        <w:rFonts w:ascii="Segoe UI Semilight" w:hAnsi="Segoe UI Semilight" w:cs="Segoe UI Semilight"/>
        <w:i/>
        <w:iCs/>
        <w:sz w:val="24"/>
        <w:szCs w:val="24"/>
      </w:rPr>
      <w:t>Integrated Viral Hepatitis Surveillance and Prevention Funding for Health Departments</w:t>
    </w:r>
  </w:p>
  <w:p w:rsidR="00B21805" w14:paraId="73700DAC" w14:textId="1EBEEA80">
    <w:pPr>
      <w:pStyle w:val="Header"/>
    </w:pPr>
    <w:r>
      <w:rPr>
        <w:noProof/>
      </w:rPr>
      <mc:AlternateContent>
        <mc:Choice Requires="wps">
          <w:drawing>
            <wp:anchor distT="0" distB="0" distL="114300" distR="114300" simplePos="0" relativeHeight="251658240" behindDoc="1" locked="0" layoutInCell="1" allowOverlap="1">
              <wp:simplePos x="0" y="0"/>
              <wp:positionH relativeFrom="page">
                <wp:posOffset>5332021</wp:posOffset>
              </wp:positionH>
              <wp:positionV relativeFrom="page">
                <wp:posOffset>190005</wp:posOffset>
              </wp:positionV>
              <wp:extent cx="2018805" cy="165735"/>
              <wp:effectExtent l="0" t="0" r="635" b="571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18805"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21805" w:rsidRPr="0029781D" w:rsidP="00B21805" w14:textId="77777777">
                          <w:pPr>
                            <w:spacing w:line="245" w:lineRule="exact"/>
                            <w:ind w:left="20"/>
                            <w:rPr>
                              <w:rFonts w:ascii="Segoe UI Semilight" w:hAnsi="Segoe UI Semilight" w:cs="Segoe UI Semilight"/>
                              <w:b/>
                            </w:rPr>
                          </w:pPr>
                          <w:r w:rsidRPr="0029781D">
                            <w:rPr>
                              <w:rFonts w:ascii="Segoe UI Semilight" w:hAnsi="Segoe UI Semilight" w:cs="Segoe UI Semilight"/>
                              <w:b/>
                            </w:rPr>
                            <w:t>OMB</w:t>
                          </w:r>
                          <w:r w:rsidRPr="0029781D">
                            <w:rPr>
                              <w:rFonts w:ascii="Segoe UI Semilight" w:hAnsi="Segoe UI Semilight" w:cs="Segoe UI Semilight"/>
                              <w:b/>
                              <w:spacing w:val="-5"/>
                            </w:rPr>
                            <w:t xml:space="preserve"> </w:t>
                          </w:r>
                          <w:r w:rsidRPr="0029781D">
                            <w:rPr>
                              <w:rFonts w:ascii="Segoe UI Semilight" w:hAnsi="Segoe UI Semilight" w:cs="Segoe UI Semilight"/>
                              <w:b/>
                            </w:rPr>
                            <w:t>Control</w:t>
                          </w:r>
                          <w:r w:rsidRPr="0029781D">
                            <w:rPr>
                              <w:rFonts w:ascii="Segoe UI Semilight" w:hAnsi="Segoe UI Semilight" w:cs="Segoe UI Semilight"/>
                              <w:b/>
                              <w:spacing w:val="-3"/>
                            </w:rPr>
                            <w:t xml:space="preserve"> </w:t>
                          </w:r>
                          <w:r w:rsidRPr="0029781D">
                            <w:rPr>
                              <w:rFonts w:ascii="Segoe UI Semilight" w:hAnsi="Segoe UI Semilight" w:cs="Segoe UI Semilight"/>
                              <w:b/>
                            </w:rPr>
                            <w:t>Number</w:t>
                          </w:r>
                          <w:r w:rsidRPr="0029781D">
                            <w:rPr>
                              <w:rFonts w:ascii="Segoe UI Semilight" w:hAnsi="Segoe UI Semilight" w:cs="Segoe UI Semilight"/>
                              <w:b/>
                              <w:spacing w:val="-1"/>
                            </w:rPr>
                            <w:t xml:space="preserve"> </w:t>
                          </w:r>
                          <w:r w:rsidRPr="0029781D">
                            <w:rPr>
                              <w:rFonts w:ascii="Segoe UI Semilight" w:hAnsi="Segoe UI Semilight" w:cs="Segoe UI Semilight"/>
                              <w:b/>
                            </w:rPr>
                            <w:t>0920-</w:t>
                          </w:r>
                          <w:r w:rsidRPr="0029781D">
                            <w:rPr>
                              <w:rFonts w:ascii="Segoe UI Semilight" w:hAnsi="Segoe UI Semilight" w:cs="Segoe UI Semilight"/>
                              <w:b/>
                              <w:spacing w:val="-4"/>
                            </w:rPr>
                            <w:t>1353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58.95pt;height:13.05pt;margin-top:14.95pt;margin-left:419.8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21805" w:rsidRPr="0029781D" w:rsidP="00B21805" w14:paraId="32C73166" w14:textId="77777777">
                    <w:pPr>
                      <w:spacing w:line="245" w:lineRule="exact"/>
                      <w:ind w:left="20"/>
                      <w:rPr>
                        <w:rFonts w:ascii="Segoe UI Semilight" w:hAnsi="Segoe UI Semilight" w:cs="Segoe UI Semilight"/>
                        <w:b/>
                      </w:rPr>
                    </w:pPr>
                    <w:r w:rsidRPr="0029781D">
                      <w:rPr>
                        <w:rFonts w:ascii="Segoe UI Semilight" w:hAnsi="Segoe UI Semilight" w:cs="Segoe UI Semilight"/>
                        <w:b/>
                      </w:rPr>
                      <w:t>OMB</w:t>
                    </w:r>
                    <w:r w:rsidRPr="0029781D">
                      <w:rPr>
                        <w:rFonts w:ascii="Segoe UI Semilight" w:hAnsi="Segoe UI Semilight" w:cs="Segoe UI Semilight"/>
                        <w:b/>
                        <w:spacing w:val="-5"/>
                      </w:rPr>
                      <w:t xml:space="preserve"> </w:t>
                    </w:r>
                    <w:r w:rsidRPr="0029781D">
                      <w:rPr>
                        <w:rFonts w:ascii="Segoe UI Semilight" w:hAnsi="Segoe UI Semilight" w:cs="Segoe UI Semilight"/>
                        <w:b/>
                      </w:rPr>
                      <w:t>Control</w:t>
                    </w:r>
                    <w:r w:rsidRPr="0029781D">
                      <w:rPr>
                        <w:rFonts w:ascii="Segoe UI Semilight" w:hAnsi="Segoe UI Semilight" w:cs="Segoe UI Semilight"/>
                        <w:b/>
                        <w:spacing w:val="-3"/>
                      </w:rPr>
                      <w:t xml:space="preserve"> </w:t>
                    </w:r>
                    <w:r w:rsidRPr="0029781D">
                      <w:rPr>
                        <w:rFonts w:ascii="Segoe UI Semilight" w:hAnsi="Segoe UI Semilight" w:cs="Segoe UI Semilight"/>
                        <w:b/>
                      </w:rPr>
                      <w:t>Number</w:t>
                    </w:r>
                    <w:r w:rsidRPr="0029781D">
                      <w:rPr>
                        <w:rFonts w:ascii="Segoe UI Semilight" w:hAnsi="Segoe UI Semilight" w:cs="Segoe UI Semilight"/>
                        <w:b/>
                        <w:spacing w:val="-1"/>
                      </w:rPr>
                      <w:t xml:space="preserve"> </w:t>
                    </w:r>
                    <w:r w:rsidRPr="0029781D">
                      <w:rPr>
                        <w:rFonts w:ascii="Segoe UI Semilight" w:hAnsi="Segoe UI Semilight" w:cs="Segoe UI Semilight"/>
                        <w:b/>
                      </w:rPr>
                      <w:t>0920-</w:t>
                    </w:r>
                    <w:r w:rsidRPr="0029781D">
                      <w:rPr>
                        <w:rFonts w:ascii="Segoe UI Semilight" w:hAnsi="Segoe UI Semilight" w:cs="Segoe UI Semilight"/>
                        <w:b/>
                        <w:spacing w:val="-4"/>
                      </w:rPr>
                      <w:t>1353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3DF8" w:rsidP="00F047E2" w14:paraId="5C1114A9" w14:textId="53C46BB7">
    <w:pPr>
      <w:pStyle w:val="Header"/>
      <w:tabs>
        <w:tab w:val="left" w:pos="2980"/>
        <w:tab w:val="clear" w:pos="4680"/>
        <w:tab w:val="clear" w:pos="9360"/>
      </w:tabs>
      <w:jc w:val="center"/>
      <w:rPr>
        <w:b/>
        <w:bCs/>
      </w:rPr>
    </w:pPr>
  </w:p>
  <w:p w:rsidR="00A44620" w14:paraId="73B43FB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8B28F3A8"/>
    <w:lvl w:ilvl="0">
      <w:start w:val="1"/>
      <w:numFmt w:val="decimal"/>
      <w:pStyle w:val="ListNumber5"/>
      <w:lvlText w:val="%1."/>
      <w:lvlJc w:val="left"/>
      <w:pPr>
        <w:tabs>
          <w:tab w:val="num" w:pos="1800"/>
        </w:tabs>
        <w:ind w:left="180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D"/>
    <w:multiLevelType w:val="multilevel"/>
    <w:tmpl w:val="4176C494"/>
    <w:lvl w:ilvl="0">
      <w:start w:val="1"/>
      <w:numFmt w:val="decimal"/>
      <w:pStyle w:val="ListNumber4"/>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multilevel"/>
    <w:tmpl w:val="AE684E56"/>
    <w:lvl w:ilvl="0">
      <w:start w:val="1"/>
      <w:numFmt w:val="decimal"/>
      <w:pStyle w:val="ListNumber3"/>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hybridMultilevel"/>
    <w:tmpl w:val="03AE6378"/>
    <w:lvl w:ilvl="0">
      <w:start w:val="1"/>
      <w:numFmt w:val="decimal"/>
      <w:pStyle w:val="ListNumber2"/>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hybridMultilevel"/>
    <w:tmpl w:val="7D3C064A"/>
    <w:lvl w:ilvl="0">
      <w:start w:val="1"/>
      <w:numFmt w:val="bullet"/>
      <w:pStyle w:val="ListBullet5"/>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hybridMultilevel"/>
    <w:tmpl w:val="39861588"/>
    <w:lvl w:ilvl="0">
      <w:start w:val="1"/>
      <w:numFmt w:val="bullet"/>
      <w:pStyle w:val="ListBullet4"/>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hybridMultilevel"/>
    <w:tmpl w:val="B7806130"/>
    <w:lvl w:ilvl="0">
      <w:start w:val="1"/>
      <w:numFmt w:val="bullet"/>
      <w:pStyle w:val="ListBullet3"/>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hybridMultilevel"/>
    <w:tmpl w:val="910E5C72"/>
    <w:lvl w:ilvl="0">
      <w:start w:val="1"/>
      <w:numFmt w:val="bullet"/>
      <w:pStyle w:val="ListBullet2"/>
      <w:lvlText w:val=""/>
      <w:lvlJc w:val="left"/>
      <w:pPr>
        <w:tabs>
          <w:tab w:val="num" w:pos="720"/>
        </w:tabs>
        <w:ind w:left="72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hybridMultilevel"/>
    <w:tmpl w:val="F2D463DA"/>
    <w:lvl w:ilvl="0">
      <w:start w:val="1"/>
      <w:numFmt w:val="decimal"/>
      <w:pStyle w:val="ListNumber"/>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hybridMultilevel"/>
    <w:tmpl w:val="ED509D6A"/>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133237D"/>
    <w:multiLevelType w:val="hybridMultilevel"/>
    <w:tmpl w:val="0C20992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color w:val="auto"/>
      </w:rPr>
    </w:lvl>
    <w:lvl w:ilvl="2">
      <w:start w:val="1"/>
      <w:numFmt w:val="bullet"/>
      <w:lvlText w:val=""/>
      <w:lvlJc w:val="left"/>
      <w:pPr>
        <w:ind w:left="1800" w:hanging="360"/>
      </w:pPr>
      <w:rPr>
        <w:rFonts w:ascii="Wingdings" w:hAnsi="Wingdings" w:hint="default"/>
        <w:color w:val="auto"/>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24963ED"/>
    <w:multiLevelType w:val="hybridMultilevel"/>
    <w:tmpl w:val="CE226EDE"/>
    <w:lvl w:ilvl="0">
      <w:start w:val="5"/>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05D162B9"/>
    <w:multiLevelType w:val="hybridMultilevel"/>
    <w:tmpl w:val="B6E61DDC"/>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0C850F15"/>
    <w:multiLevelType w:val="hybridMultilevel"/>
    <w:tmpl w:val="AAF613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BD3DDE"/>
    <w:multiLevelType w:val="hybridMultilevel"/>
    <w:tmpl w:val="4FD0475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73746B1"/>
    <w:multiLevelType w:val="hybridMultilevel"/>
    <w:tmpl w:val="E3F23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BC5966"/>
    <w:multiLevelType w:val="hybridMultilevel"/>
    <w:tmpl w:val="091E10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A096111"/>
    <w:multiLevelType w:val="hybridMultilevel"/>
    <w:tmpl w:val="0E72AC0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2F871670"/>
    <w:multiLevelType w:val="hybridMultilevel"/>
    <w:tmpl w:val="FBF6C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7CF4090"/>
    <w:multiLevelType w:val="hybridMultilevel"/>
    <w:tmpl w:val="1F7E7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AC2CD7"/>
    <w:multiLevelType w:val="hybridMultilevel"/>
    <w:tmpl w:val="D22A3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3B691C"/>
    <w:multiLevelType w:val="hybridMultilevel"/>
    <w:tmpl w:val="3FEC8C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F63768D"/>
    <w:multiLevelType w:val="hybridMultilevel"/>
    <w:tmpl w:val="BBEE3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0305F7"/>
    <w:multiLevelType w:val="hybridMultilevel"/>
    <w:tmpl w:val="68EED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A6772D"/>
    <w:multiLevelType w:val="hybridMultilevel"/>
    <w:tmpl w:val="968E41A4"/>
    <w:lvl w:ilvl="0">
      <w:start w:val="0"/>
      <w:numFmt w:val="bullet"/>
      <w:lvlText w:val=""/>
      <w:lvlJc w:val="left"/>
      <w:pPr>
        <w:ind w:left="820" w:hanging="360"/>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68" w:hanging="360"/>
      </w:pPr>
      <w:rPr>
        <w:rFonts w:hint="default"/>
        <w:lang w:val="en-US" w:eastAsia="en-US" w:bidi="ar-SA"/>
      </w:rPr>
    </w:lvl>
    <w:lvl w:ilvl="2">
      <w:start w:val="0"/>
      <w:numFmt w:val="bullet"/>
      <w:lvlText w:val="•"/>
      <w:lvlJc w:val="left"/>
      <w:pPr>
        <w:ind w:left="2716" w:hanging="360"/>
      </w:pPr>
      <w:rPr>
        <w:rFonts w:hint="default"/>
        <w:lang w:val="en-US" w:eastAsia="en-US" w:bidi="ar-SA"/>
      </w:rPr>
    </w:lvl>
    <w:lvl w:ilvl="3">
      <w:start w:val="0"/>
      <w:numFmt w:val="bullet"/>
      <w:lvlText w:val="•"/>
      <w:lvlJc w:val="left"/>
      <w:pPr>
        <w:ind w:left="3664" w:hanging="360"/>
      </w:pPr>
      <w:rPr>
        <w:rFonts w:hint="default"/>
        <w:lang w:val="en-US" w:eastAsia="en-US" w:bidi="ar-SA"/>
      </w:rPr>
    </w:lvl>
    <w:lvl w:ilvl="4">
      <w:start w:val="0"/>
      <w:numFmt w:val="bullet"/>
      <w:lvlText w:val="•"/>
      <w:lvlJc w:val="left"/>
      <w:pPr>
        <w:ind w:left="4612" w:hanging="360"/>
      </w:pPr>
      <w:rPr>
        <w:rFonts w:hint="default"/>
        <w:lang w:val="en-US" w:eastAsia="en-US" w:bidi="ar-SA"/>
      </w:rPr>
    </w:lvl>
    <w:lvl w:ilvl="5">
      <w:start w:val="0"/>
      <w:numFmt w:val="bullet"/>
      <w:lvlText w:val="•"/>
      <w:lvlJc w:val="left"/>
      <w:pPr>
        <w:ind w:left="5560" w:hanging="360"/>
      </w:pPr>
      <w:rPr>
        <w:rFonts w:hint="default"/>
        <w:lang w:val="en-US" w:eastAsia="en-US" w:bidi="ar-SA"/>
      </w:rPr>
    </w:lvl>
    <w:lvl w:ilvl="6">
      <w:start w:val="0"/>
      <w:numFmt w:val="bullet"/>
      <w:lvlText w:val="•"/>
      <w:lvlJc w:val="left"/>
      <w:pPr>
        <w:ind w:left="6508" w:hanging="360"/>
      </w:pPr>
      <w:rPr>
        <w:rFonts w:hint="default"/>
        <w:lang w:val="en-US" w:eastAsia="en-US" w:bidi="ar-SA"/>
      </w:rPr>
    </w:lvl>
    <w:lvl w:ilvl="7">
      <w:start w:val="0"/>
      <w:numFmt w:val="bullet"/>
      <w:lvlText w:val="•"/>
      <w:lvlJc w:val="left"/>
      <w:pPr>
        <w:ind w:left="7456" w:hanging="360"/>
      </w:pPr>
      <w:rPr>
        <w:rFonts w:hint="default"/>
        <w:lang w:val="en-US" w:eastAsia="en-US" w:bidi="ar-SA"/>
      </w:rPr>
    </w:lvl>
    <w:lvl w:ilvl="8">
      <w:start w:val="0"/>
      <w:numFmt w:val="bullet"/>
      <w:lvlText w:val="•"/>
      <w:lvlJc w:val="left"/>
      <w:pPr>
        <w:ind w:left="8404" w:hanging="360"/>
      </w:pPr>
      <w:rPr>
        <w:rFonts w:hint="default"/>
        <w:lang w:val="en-US" w:eastAsia="en-US" w:bidi="ar-SA"/>
      </w:rPr>
    </w:lvl>
  </w:abstractNum>
  <w:abstractNum w:abstractNumId="25">
    <w:nsid w:val="486803D9"/>
    <w:multiLevelType w:val="hybridMultilevel"/>
    <w:tmpl w:val="98D24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F540748"/>
    <w:multiLevelType w:val="multilevel"/>
    <w:tmpl w:val="1B98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B36B2F"/>
    <w:multiLevelType w:val="hybridMultilevel"/>
    <w:tmpl w:val="5E58C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B067C7"/>
    <w:multiLevelType w:val="hybridMultilevel"/>
    <w:tmpl w:val="00F4FC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B51BCD"/>
    <w:multiLevelType w:val="hybridMultilevel"/>
    <w:tmpl w:val="F304A126"/>
    <w:lvl w:ilvl="0">
      <w:start w:val="0"/>
      <w:numFmt w:val="bullet"/>
      <w:lvlText w:val="-"/>
      <w:lvlJc w:val="left"/>
      <w:pPr>
        <w:ind w:left="1440" w:hanging="360"/>
      </w:pPr>
      <w:rPr>
        <w:rFonts w:ascii="Calibri" w:hAnsi="Calibri" w:eastAsiaTheme="minorHAnsi" w:cs="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E053096"/>
    <w:multiLevelType w:val="hybridMultilevel"/>
    <w:tmpl w:val="34D09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29722811">
    <w:abstractNumId w:val="9"/>
  </w:num>
  <w:num w:numId="2" w16cid:durableId="2018539731">
    <w:abstractNumId w:val="7"/>
  </w:num>
  <w:num w:numId="3" w16cid:durableId="414740590">
    <w:abstractNumId w:val="6"/>
  </w:num>
  <w:num w:numId="4" w16cid:durableId="1397320231">
    <w:abstractNumId w:val="5"/>
  </w:num>
  <w:num w:numId="5" w16cid:durableId="1151823048">
    <w:abstractNumId w:val="4"/>
  </w:num>
  <w:num w:numId="6" w16cid:durableId="1874492591">
    <w:abstractNumId w:val="8"/>
  </w:num>
  <w:num w:numId="7" w16cid:durableId="627056196">
    <w:abstractNumId w:val="3"/>
  </w:num>
  <w:num w:numId="8" w16cid:durableId="1021471695">
    <w:abstractNumId w:val="2"/>
  </w:num>
  <w:num w:numId="9" w16cid:durableId="37095209">
    <w:abstractNumId w:val="1"/>
  </w:num>
  <w:num w:numId="10" w16cid:durableId="1226838051">
    <w:abstractNumId w:val="0"/>
  </w:num>
  <w:num w:numId="11" w16cid:durableId="1115294533">
    <w:abstractNumId w:val="22"/>
  </w:num>
  <w:num w:numId="12" w16cid:durableId="1432700476">
    <w:abstractNumId w:val="27"/>
  </w:num>
  <w:num w:numId="13" w16cid:durableId="1875387405">
    <w:abstractNumId w:val="15"/>
  </w:num>
  <w:num w:numId="14" w16cid:durableId="1845893625">
    <w:abstractNumId w:val="10"/>
  </w:num>
  <w:num w:numId="15" w16cid:durableId="559631084">
    <w:abstractNumId w:val="16"/>
  </w:num>
  <w:num w:numId="16" w16cid:durableId="1684891307">
    <w:abstractNumId w:val="23"/>
  </w:num>
  <w:num w:numId="17" w16cid:durableId="466512623">
    <w:abstractNumId w:val="14"/>
  </w:num>
  <w:num w:numId="18" w16cid:durableId="695738104">
    <w:abstractNumId w:val="20"/>
  </w:num>
  <w:num w:numId="19" w16cid:durableId="8921718">
    <w:abstractNumId w:val="21"/>
  </w:num>
  <w:num w:numId="20" w16cid:durableId="737702395">
    <w:abstractNumId w:val="25"/>
  </w:num>
  <w:num w:numId="21" w16cid:durableId="1344547341">
    <w:abstractNumId w:val="19"/>
  </w:num>
  <w:num w:numId="22" w16cid:durableId="1368413747">
    <w:abstractNumId w:val="11"/>
  </w:num>
  <w:num w:numId="23" w16cid:durableId="1550727924">
    <w:abstractNumId w:val="28"/>
  </w:num>
  <w:num w:numId="24" w16cid:durableId="389619061">
    <w:abstractNumId w:val="29"/>
  </w:num>
  <w:num w:numId="25" w16cid:durableId="711810512">
    <w:abstractNumId w:val="26"/>
  </w:num>
  <w:num w:numId="26" w16cid:durableId="335307395">
    <w:abstractNumId w:val="12"/>
  </w:num>
  <w:num w:numId="27" w16cid:durableId="1092897798">
    <w:abstractNumId w:val="17"/>
  </w:num>
  <w:num w:numId="28" w16cid:durableId="1347290624">
    <w:abstractNumId w:val="24"/>
  </w:num>
  <w:num w:numId="29" w16cid:durableId="34240573">
    <w:abstractNumId w:val="30"/>
  </w:num>
  <w:num w:numId="30" w16cid:durableId="1777942632">
    <w:abstractNumId w:val="13"/>
  </w:num>
  <w:num w:numId="31" w16cid:durableId="1602101942">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09B"/>
    <w:rsid w:val="00000F33"/>
    <w:rsid w:val="00000FFF"/>
    <w:rsid w:val="00002739"/>
    <w:rsid w:val="0000325A"/>
    <w:rsid w:val="0000339D"/>
    <w:rsid w:val="000037EE"/>
    <w:rsid w:val="000043B2"/>
    <w:rsid w:val="0000515D"/>
    <w:rsid w:val="000067DB"/>
    <w:rsid w:val="00006FE1"/>
    <w:rsid w:val="000071F1"/>
    <w:rsid w:val="00009B0D"/>
    <w:rsid w:val="00012581"/>
    <w:rsid w:val="00012CD6"/>
    <w:rsid w:val="00013102"/>
    <w:rsid w:val="00013CA7"/>
    <w:rsid w:val="00013E2F"/>
    <w:rsid w:val="00015DBD"/>
    <w:rsid w:val="00020253"/>
    <w:rsid w:val="000210E2"/>
    <w:rsid w:val="0002133A"/>
    <w:rsid w:val="000215FD"/>
    <w:rsid w:val="0002187F"/>
    <w:rsid w:val="00021CAF"/>
    <w:rsid w:val="00023646"/>
    <w:rsid w:val="0002496F"/>
    <w:rsid w:val="00024B93"/>
    <w:rsid w:val="000253E6"/>
    <w:rsid w:val="0002561A"/>
    <w:rsid w:val="000260C3"/>
    <w:rsid w:val="000268BA"/>
    <w:rsid w:val="00026B34"/>
    <w:rsid w:val="00027291"/>
    <w:rsid w:val="00027ACB"/>
    <w:rsid w:val="00030F6B"/>
    <w:rsid w:val="0003111D"/>
    <w:rsid w:val="00032314"/>
    <w:rsid w:val="000333BF"/>
    <w:rsid w:val="00033573"/>
    <w:rsid w:val="00033580"/>
    <w:rsid w:val="00033D6E"/>
    <w:rsid w:val="00034D01"/>
    <w:rsid w:val="0003512B"/>
    <w:rsid w:val="00035156"/>
    <w:rsid w:val="000362E0"/>
    <w:rsid w:val="00037349"/>
    <w:rsid w:val="000374EE"/>
    <w:rsid w:val="00037DA2"/>
    <w:rsid w:val="00037EE3"/>
    <w:rsid w:val="00040A49"/>
    <w:rsid w:val="00040E6D"/>
    <w:rsid w:val="00040E88"/>
    <w:rsid w:val="00041B76"/>
    <w:rsid w:val="00041D07"/>
    <w:rsid w:val="00042174"/>
    <w:rsid w:val="00042278"/>
    <w:rsid w:val="000432A0"/>
    <w:rsid w:val="00043BB4"/>
    <w:rsid w:val="000441A8"/>
    <w:rsid w:val="0004499E"/>
    <w:rsid w:val="00044CF2"/>
    <w:rsid w:val="00045179"/>
    <w:rsid w:val="000461FD"/>
    <w:rsid w:val="0004782A"/>
    <w:rsid w:val="00047DD6"/>
    <w:rsid w:val="00047DE3"/>
    <w:rsid w:val="000507A8"/>
    <w:rsid w:val="00050B7F"/>
    <w:rsid w:val="00051C08"/>
    <w:rsid w:val="0005262C"/>
    <w:rsid w:val="00053018"/>
    <w:rsid w:val="00053479"/>
    <w:rsid w:val="00053B6F"/>
    <w:rsid w:val="00054DE8"/>
    <w:rsid w:val="00055EC5"/>
    <w:rsid w:val="0005604A"/>
    <w:rsid w:val="00056A37"/>
    <w:rsid w:val="00057160"/>
    <w:rsid w:val="00057C83"/>
    <w:rsid w:val="00057D06"/>
    <w:rsid w:val="00057D8D"/>
    <w:rsid w:val="0005CFBF"/>
    <w:rsid w:val="000600F7"/>
    <w:rsid w:val="000617A4"/>
    <w:rsid w:val="000617B7"/>
    <w:rsid w:val="00062A4D"/>
    <w:rsid w:val="00062C94"/>
    <w:rsid w:val="00063C69"/>
    <w:rsid w:val="00063DB4"/>
    <w:rsid w:val="00064612"/>
    <w:rsid w:val="000653FA"/>
    <w:rsid w:val="0006546D"/>
    <w:rsid w:val="000668AA"/>
    <w:rsid w:val="00066C3D"/>
    <w:rsid w:val="00067369"/>
    <w:rsid w:val="00071077"/>
    <w:rsid w:val="0007136C"/>
    <w:rsid w:val="00071461"/>
    <w:rsid w:val="00071BCE"/>
    <w:rsid w:val="00072DEC"/>
    <w:rsid w:val="0007333E"/>
    <w:rsid w:val="000738DC"/>
    <w:rsid w:val="00073DB0"/>
    <w:rsid w:val="000758A2"/>
    <w:rsid w:val="00075F14"/>
    <w:rsid w:val="00076339"/>
    <w:rsid w:val="000770F6"/>
    <w:rsid w:val="00080AC4"/>
    <w:rsid w:val="000814A7"/>
    <w:rsid w:val="000815BE"/>
    <w:rsid w:val="00081C51"/>
    <w:rsid w:val="000825EC"/>
    <w:rsid w:val="00082797"/>
    <w:rsid w:val="00082E5F"/>
    <w:rsid w:val="00083526"/>
    <w:rsid w:val="000844A9"/>
    <w:rsid w:val="0008462D"/>
    <w:rsid w:val="00084B21"/>
    <w:rsid w:val="00085BEC"/>
    <w:rsid w:val="000863EA"/>
    <w:rsid w:val="0008647D"/>
    <w:rsid w:val="000868FB"/>
    <w:rsid w:val="000900AB"/>
    <w:rsid w:val="00090875"/>
    <w:rsid w:val="0009269A"/>
    <w:rsid w:val="00092724"/>
    <w:rsid w:val="00092E0F"/>
    <w:rsid w:val="00093417"/>
    <w:rsid w:val="00096EF3"/>
    <w:rsid w:val="00097692"/>
    <w:rsid w:val="00097FBC"/>
    <w:rsid w:val="000A006C"/>
    <w:rsid w:val="000A184D"/>
    <w:rsid w:val="000A2197"/>
    <w:rsid w:val="000A3370"/>
    <w:rsid w:val="000A56C9"/>
    <w:rsid w:val="000A58B7"/>
    <w:rsid w:val="000A6D9C"/>
    <w:rsid w:val="000A7E8E"/>
    <w:rsid w:val="000B028A"/>
    <w:rsid w:val="000B03AD"/>
    <w:rsid w:val="000B08E5"/>
    <w:rsid w:val="000B0BD5"/>
    <w:rsid w:val="000B1D71"/>
    <w:rsid w:val="000B1D91"/>
    <w:rsid w:val="000B2755"/>
    <w:rsid w:val="000B3938"/>
    <w:rsid w:val="000B4676"/>
    <w:rsid w:val="000B5131"/>
    <w:rsid w:val="000B547C"/>
    <w:rsid w:val="000B5709"/>
    <w:rsid w:val="000B5B4B"/>
    <w:rsid w:val="000B5CF9"/>
    <w:rsid w:val="000B60F2"/>
    <w:rsid w:val="000B6270"/>
    <w:rsid w:val="000C0CD1"/>
    <w:rsid w:val="000C12CB"/>
    <w:rsid w:val="000C21C2"/>
    <w:rsid w:val="000C25F1"/>
    <w:rsid w:val="000C31EA"/>
    <w:rsid w:val="000C3A7C"/>
    <w:rsid w:val="000C3F9D"/>
    <w:rsid w:val="000C45C3"/>
    <w:rsid w:val="000C4D50"/>
    <w:rsid w:val="000C5852"/>
    <w:rsid w:val="000C5E95"/>
    <w:rsid w:val="000D0526"/>
    <w:rsid w:val="000D26AC"/>
    <w:rsid w:val="000D3E91"/>
    <w:rsid w:val="000D5AE8"/>
    <w:rsid w:val="000D5D80"/>
    <w:rsid w:val="000D645D"/>
    <w:rsid w:val="000D68DF"/>
    <w:rsid w:val="000D6BC9"/>
    <w:rsid w:val="000E03A5"/>
    <w:rsid w:val="000E05FB"/>
    <w:rsid w:val="000E0AC2"/>
    <w:rsid w:val="000E1A93"/>
    <w:rsid w:val="000E2034"/>
    <w:rsid w:val="000E2839"/>
    <w:rsid w:val="000E3596"/>
    <w:rsid w:val="000E394C"/>
    <w:rsid w:val="000E3F8D"/>
    <w:rsid w:val="000E4728"/>
    <w:rsid w:val="000E5B23"/>
    <w:rsid w:val="000E5C62"/>
    <w:rsid w:val="000E6917"/>
    <w:rsid w:val="000E6DE2"/>
    <w:rsid w:val="000E7C51"/>
    <w:rsid w:val="000E7E74"/>
    <w:rsid w:val="000F01A9"/>
    <w:rsid w:val="000F02C9"/>
    <w:rsid w:val="000F1408"/>
    <w:rsid w:val="000F1BDB"/>
    <w:rsid w:val="000F1D74"/>
    <w:rsid w:val="000F2BBE"/>
    <w:rsid w:val="000F3CEB"/>
    <w:rsid w:val="000F3E50"/>
    <w:rsid w:val="000F445E"/>
    <w:rsid w:val="000F5106"/>
    <w:rsid w:val="000F6F18"/>
    <w:rsid w:val="000F771A"/>
    <w:rsid w:val="00102E2C"/>
    <w:rsid w:val="00103263"/>
    <w:rsid w:val="001042C5"/>
    <w:rsid w:val="0010481F"/>
    <w:rsid w:val="00105197"/>
    <w:rsid w:val="00105C43"/>
    <w:rsid w:val="00105FEF"/>
    <w:rsid w:val="001068AF"/>
    <w:rsid w:val="001077BC"/>
    <w:rsid w:val="001108B1"/>
    <w:rsid w:val="00111EC1"/>
    <w:rsid w:val="00112C2C"/>
    <w:rsid w:val="001131CC"/>
    <w:rsid w:val="00113E8C"/>
    <w:rsid w:val="00113F98"/>
    <w:rsid w:val="0011420F"/>
    <w:rsid w:val="001148B2"/>
    <w:rsid w:val="00114D70"/>
    <w:rsid w:val="00114DFD"/>
    <w:rsid w:val="00116388"/>
    <w:rsid w:val="00116DE4"/>
    <w:rsid w:val="00117147"/>
    <w:rsid w:val="00117C69"/>
    <w:rsid w:val="00120221"/>
    <w:rsid w:val="001241CF"/>
    <w:rsid w:val="00124745"/>
    <w:rsid w:val="001249D5"/>
    <w:rsid w:val="00124B96"/>
    <w:rsid w:val="0012572F"/>
    <w:rsid w:val="00125732"/>
    <w:rsid w:val="00126A2C"/>
    <w:rsid w:val="00126F21"/>
    <w:rsid w:val="00130B4F"/>
    <w:rsid w:val="00131A84"/>
    <w:rsid w:val="00131BC3"/>
    <w:rsid w:val="00131DC2"/>
    <w:rsid w:val="00132AC3"/>
    <w:rsid w:val="00133269"/>
    <w:rsid w:val="00134764"/>
    <w:rsid w:val="0013502C"/>
    <w:rsid w:val="00135BB3"/>
    <w:rsid w:val="00136126"/>
    <w:rsid w:val="00136466"/>
    <w:rsid w:val="00136FD6"/>
    <w:rsid w:val="001406C1"/>
    <w:rsid w:val="001406FC"/>
    <w:rsid w:val="00141014"/>
    <w:rsid w:val="00141FF8"/>
    <w:rsid w:val="001427F8"/>
    <w:rsid w:val="00142AA0"/>
    <w:rsid w:val="00142B59"/>
    <w:rsid w:val="00142F07"/>
    <w:rsid w:val="00143225"/>
    <w:rsid w:val="00143E5F"/>
    <w:rsid w:val="001440C8"/>
    <w:rsid w:val="00145613"/>
    <w:rsid w:val="00146836"/>
    <w:rsid w:val="00147CA6"/>
    <w:rsid w:val="0015030D"/>
    <w:rsid w:val="00152CAE"/>
    <w:rsid w:val="0015307A"/>
    <w:rsid w:val="001535D5"/>
    <w:rsid w:val="001535EC"/>
    <w:rsid w:val="001537EA"/>
    <w:rsid w:val="00154296"/>
    <w:rsid w:val="001542C4"/>
    <w:rsid w:val="001545C0"/>
    <w:rsid w:val="00154965"/>
    <w:rsid w:val="00154C77"/>
    <w:rsid w:val="00154E1D"/>
    <w:rsid w:val="00154E5F"/>
    <w:rsid w:val="00155B30"/>
    <w:rsid w:val="001560D1"/>
    <w:rsid w:val="00157856"/>
    <w:rsid w:val="00160C1D"/>
    <w:rsid w:val="0016177A"/>
    <w:rsid w:val="00161A72"/>
    <w:rsid w:val="00163B6D"/>
    <w:rsid w:val="00163CC3"/>
    <w:rsid w:val="00163ED3"/>
    <w:rsid w:val="0016476A"/>
    <w:rsid w:val="00164D9D"/>
    <w:rsid w:val="0016615E"/>
    <w:rsid w:val="0016739B"/>
    <w:rsid w:val="0017056A"/>
    <w:rsid w:val="00172289"/>
    <w:rsid w:val="00172B76"/>
    <w:rsid w:val="00172F03"/>
    <w:rsid w:val="00174E58"/>
    <w:rsid w:val="00180707"/>
    <w:rsid w:val="00180EAF"/>
    <w:rsid w:val="0018150D"/>
    <w:rsid w:val="00181996"/>
    <w:rsid w:val="0018240B"/>
    <w:rsid w:val="00182CC4"/>
    <w:rsid w:val="0018303A"/>
    <w:rsid w:val="001833BA"/>
    <w:rsid w:val="001833C0"/>
    <w:rsid w:val="00183683"/>
    <w:rsid w:val="00183793"/>
    <w:rsid w:val="001837E3"/>
    <w:rsid w:val="00183E34"/>
    <w:rsid w:val="0018451D"/>
    <w:rsid w:val="00184CD4"/>
    <w:rsid w:val="00184D4A"/>
    <w:rsid w:val="00185D5C"/>
    <w:rsid w:val="00186FE7"/>
    <w:rsid w:val="0018744A"/>
    <w:rsid w:val="00190D1F"/>
    <w:rsid w:val="00191AFD"/>
    <w:rsid w:val="00192779"/>
    <w:rsid w:val="00192B02"/>
    <w:rsid w:val="00192D29"/>
    <w:rsid w:val="00193810"/>
    <w:rsid w:val="001938FF"/>
    <w:rsid w:val="00194152"/>
    <w:rsid w:val="00194679"/>
    <w:rsid w:val="00194824"/>
    <w:rsid w:val="00196B42"/>
    <w:rsid w:val="00196DC4"/>
    <w:rsid w:val="0019750F"/>
    <w:rsid w:val="00197799"/>
    <w:rsid w:val="001A08DA"/>
    <w:rsid w:val="001A0C15"/>
    <w:rsid w:val="001A0D50"/>
    <w:rsid w:val="001A124F"/>
    <w:rsid w:val="001A1631"/>
    <w:rsid w:val="001A1B22"/>
    <w:rsid w:val="001A2792"/>
    <w:rsid w:val="001A2B7A"/>
    <w:rsid w:val="001A30E2"/>
    <w:rsid w:val="001A3C95"/>
    <w:rsid w:val="001A4065"/>
    <w:rsid w:val="001A4CB1"/>
    <w:rsid w:val="001A67EE"/>
    <w:rsid w:val="001A717C"/>
    <w:rsid w:val="001B090F"/>
    <w:rsid w:val="001B0983"/>
    <w:rsid w:val="001B2378"/>
    <w:rsid w:val="001B32FD"/>
    <w:rsid w:val="001B433B"/>
    <w:rsid w:val="001B451E"/>
    <w:rsid w:val="001B4FB1"/>
    <w:rsid w:val="001B544D"/>
    <w:rsid w:val="001B55A1"/>
    <w:rsid w:val="001B5869"/>
    <w:rsid w:val="001B672D"/>
    <w:rsid w:val="001B6FBD"/>
    <w:rsid w:val="001C147A"/>
    <w:rsid w:val="001C1C91"/>
    <w:rsid w:val="001C2A70"/>
    <w:rsid w:val="001C337F"/>
    <w:rsid w:val="001C3F8A"/>
    <w:rsid w:val="001C581F"/>
    <w:rsid w:val="001C6C90"/>
    <w:rsid w:val="001C7BFF"/>
    <w:rsid w:val="001C7D08"/>
    <w:rsid w:val="001D0188"/>
    <w:rsid w:val="001D0623"/>
    <w:rsid w:val="001D070C"/>
    <w:rsid w:val="001D09DC"/>
    <w:rsid w:val="001D2805"/>
    <w:rsid w:val="001D2FAB"/>
    <w:rsid w:val="001D436F"/>
    <w:rsid w:val="001D4757"/>
    <w:rsid w:val="001D63C3"/>
    <w:rsid w:val="001D7CE2"/>
    <w:rsid w:val="001E0046"/>
    <w:rsid w:val="001E01CA"/>
    <w:rsid w:val="001E09FE"/>
    <w:rsid w:val="001E0D06"/>
    <w:rsid w:val="001E17E9"/>
    <w:rsid w:val="001E2B6C"/>
    <w:rsid w:val="001E395D"/>
    <w:rsid w:val="001E3AFB"/>
    <w:rsid w:val="001E3B8B"/>
    <w:rsid w:val="001E3D77"/>
    <w:rsid w:val="001E4027"/>
    <w:rsid w:val="001E4648"/>
    <w:rsid w:val="001E46BE"/>
    <w:rsid w:val="001E4CD4"/>
    <w:rsid w:val="001E5029"/>
    <w:rsid w:val="001E587E"/>
    <w:rsid w:val="001E5FF4"/>
    <w:rsid w:val="001E633A"/>
    <w:rsid w:val="001E6905"/>
    <w:rsid w:val="001E7768"/>
    <w:rsid w:val="001E788D"/>
    <w:rsid w:val="001E7B44"/>
    <w:rsid w:val="001E7E0F"/>
    <w:rsid w:val="001F0E2E"/>
    <w:rsid w:val="001F1041"/>
    <w:rsid w:val="001F1DC1"/>
    <w:rsid w:val="001F20E0"/>
    <w:rsid w:val="001F2661"/>
    <w:rsid w:val="001F2F6C"/>
    <w:rsid w:val="001F3C99"/>
    <w:rsid w:val="001F426D"/>
    <w:rsid w:val="001F44FE"/>
    <w:rsid w:val="001F5C00"/>
    <w:rsid w:val="001F7D5B"/>
    <w:rsid w:val="0020073D"/>
    <w:rsid w:val="00202183"/>
    <w:rsid w:val="002022EE"/>
    <w:rsid w:val="00202914"/>
    <w:rsid w:val="00203274"/>
    <w:rsid w:val="00203463"/>
    <w:rsid w:val="00203A66"/>
    <w:rsid w:val="00204863"/>
    <w:rsid w:val="00204EA1"/>
    <w:rsid w:val="002055D5"/>
    <w:rsid w:val="0020600A"/>
    <w:rsid w:val="00206387"/>
    <w:rsid w:val="00206863"/>
    <w:rsid w:val="00206AA0"/>
    <w:rsid w:val="00207485"/>
    <w:rsid w:val="00211DFC"/>
    <w:rsid w:val="00212A29"/>
    <w:rsid w:val="0021328F"/>
    <w:rsid w:val="002135D5"/>
    <w:rsid w:val="00215184"/>
    <w:rsid w:val="00216057"/>
    <w:rsid w:val="0021612A"/>
    <w:rsid w:val="00216AF7"/>
    <w:rsid w:val="00216C00"/>
    <w:rsid w:val="00217E17"/>
    <w:rsid w:val="002209E0"/>
    <w:rsid w:val="00220E68"/>
    <w:rsid w:val="0022158A"/>
    <w:rsid w:val="00223D8E"/>
    <w:rsid w:val="00223FDF"/>
    <w:rsid w:val="00224DA1"/>
    <w:rsid w:val="00226C63"/>
    <w:rsid w:val="00226D84"/>
    <w:rsid w:val="0022720A"/>
    <w:rsid w:val="00227316"/>
    <w:rsid w:val="002277A3"/>
    <w:rsid w:val="0022796D"/>
    <w:rsid w:val="00230211"/>
    <w:rsid w:val="00230309"/>
    <w:rsid w:val="0023191C"/>
    <w:rsid w:val="00231A54"/>
    <w:rsid w:val="00232D55"/>
    <w:rsid w:val="00232FB5"/>
    <w:rsid w:val="002339B6"/>
    <w:rsid w:val="002365FB"/>
    <w:rsid w:val="00237B9B"/>
    <w:rsid w:val="00237D85"/>
    <w:rsid w:val="002411E6"/>
    <w:rsid w:val="0024178C"/>
    <w:rsid w:val="00241BF6"/>
    <w:rsid w:val="0024367D"/>
    <w:rsid w:val="0024470C"/>
    <w:rsid w:val="00245675"/>
    <w:rsid w:val="00245DB7"/>
    <w:rsid w:val="00245FCF"/>
    <w:rsid w:val="002460F5"/>
    <w:rsid w:val="0024627E"/>
    <w:rsid w:val="00246893"/>
    <w:rsid w:val="00246F8B"/>
    <w:rsid w:val="002470DD"/>
    <w:rsid w:val="002473AC"/>
    <w:rsid w:val="0024744D"/>
    <w:rsid w:val="002475BE"/>
    <w:rsid w:val="00250FFA"/>
    <w:rsid w:val="002514F2"/>
    <w:rsid w:val="002528B9"/>
    <w:rsid w:val="00252A58"/>
    <w:rsid w:val="00252A5C"/>
    <w:rsid w:val="00253125"/>
    <w:rsid w:val="00253F61"/>
    <w:rsid w:val="002547A1"/>
    <w:rsid w:val="00254A83"/>
    <w:rsid w:val="00254CEF"/>
    <w:rsid w:val="00256316"/>
    <w:rsid w:val="0025703A"/>
    <w:rsid w:val="0025730E"/>
    <w:rsid w:val="0025779A"/>
    <w:rsid w:val="00260A8B"/>
    <w:rsid w:val="002618EF"/>
    <w:rsid w:val="00262258"/>
    <w:rsid w:val="00262C23"/>
    <w:rsid w:val="00264731"/>
    <w:rsid w:val="00266DC3"/>
    <w:rsid w:val="0026745C"/>
    <w:rsid w:val="00267573"/>
    <w:rsid w:val="00267D9D"/>
    <w:rsid w:val="002719B9"/>
    <w:rsid w:val="00272357"/>
    <w:rsid w:val="00272552"/>
    <w:rsid w:val="002726DB"/>
    <w:rsid w:val="00273AD9"/>
    <w:rsid w:val="00273EF7"/>
    <w:rsid w:val="002743AB"/>
    <w:rsid w:val="00274718"/>
    <w:rsid w:val="00274C6A"/>
    <w:rsid w:val="00274F8F"/>
    <w:rsid w:val="00275CA4"/>
    <w:rsid w:val="00276305"/>
    <w:rsid w:val="00276AAD"/>
    <w:rsid w:val="00276E0B"/>
    <w:rsid w:val="00277F68"/>
    <w:rsid w:val="002804E1"/>
    <w:rsid w:val="00280937"/>
    <w:rsid w:val="00280DBC"/>
    <w:rsid w:val="00282F98"/>
    <w:rsid w:val="00283482"/>
    <w:rsid w:val="00283580"/>
    <w:rsid w:val="002845C1"/>
    <w:rsid w:val="00285BBD"/>
    <w:rsid w:val="00286458"/>
    <w:rsid w:val="00287320"/>
    <w:rsid w:val="00290A21"/>
    <w:rsid w:val="0029124C"/>
    <w:rsid w:val="0029154B"/>
    <w:rsid w:val="00291F1D"/>
    <w:rsid w:val="00292BD6"/>
    <w:rsid w:val="00293D1B"/>
    <w:rsid w:val="0029439D"/>
    <w:rsid w:val="002943A3"/>
    <w:rsid w:val="002946EB"/>
    <w:rsid w:val="00294873"/>
    <w:rsid w:val="00295678"/>
    <w:rsid w:val="00295768"/>
    <w:rsid w:val="002958D9"/>
    <w:rsid w:val="00295B9B"/>
    <w:rsid w:val="00295BA5"/>
    <w:rsid w:val="00296234"/>
    <w:rsid w:val="00296FC1"/>
    <w:rsid w:val="00296FFD"/>
    <w:rsid w:val="00297489"/>
    <w:rsid w:val="0029781D"/>
    <w:rsid w:val="00297A8B"/>
    <w:rsid w:val="002A029A"/>
    <w:rsid w:val="002A0D4C"/>
    <w:rsid w:val="002A21A3"/>
    <w:rsid w:val="002A294C"/>
    <w:rsid w:val="002A3A08"/>
    <w:rsid w:val="002A3C44"/>
    <w:rsid w:val="002A3EC1"/>
    <w:rsid w:val="002A45BE"/>
    <w:rsid w:val="002A4EFB"/>
    <w:rsid w:val="002A53BA"/>
    <w:rsid w:val="002A5705"/>
    <w:rsid w:val="002A57DD"/>
    <w:rsid w:val="002A5E12"/>
    <w:rsid w:val="002A619B"/>
    <w:rsid w:val="002A6D6A"/>
    <w:rsid w:val="002A773E"/>
    <w:rsid w:val="002A7938"/>
    <w:rsid w:val="002B0777"/>
    <w:rsid w:val="002B0BD4"/>
    <w:rsid w:val="002B19CB"/>
    <w:rsid w:val="002B1B53"/>
    <w:rsid w:val="002B202E"/>
    <w:rsid w:val="002B21BF"/>
    <w:rsid w:val="002B28B3"/>
    <w:rsid w:val="002B335D"/>
    <w:rsid w:val="002B37E8"/>
    <w:rsid w:val="002B38DF"/>
    <w:rsid w:val="002B3BD3"/>
    <w:rsid w:val="002B5E82"/>
    <w:rsid w:val="002B6A45"/>
    <w:rsid w:val="002B6A4E"/>
    <w:rsid w:val="002B6B54"/>
    <w:rsid w:val="002B6F9C"/>
    <w:rsid w:val="002C2FC3"/>
    <w:rsid w:val="002C37DC"/>
    <w:rsid w:val="002C3840"/>
    <w:rsid w:val="002C3A5A"/>
    <w:rsid w:val="002C4149"/>
    <w:rsid w:val="002C54C7"/>
    <w:rsid w:val="002C5A74"/>
    <w:rsid w:val="002C664F"/>
    <w:rsid w:val="002C6CDE"/>
    <w:rsid w:val="002C722F"/>
    <w:rsid w:val="002C7C23"/>
    <w:rsid w:val="002D0085"/>
    <w:rsid w:val="002D0574"/>
    <w:rsid w:val="002D281C"/>
    <w:rsid w:val="002D4944"/>
    <w:rsid w:val="002D4E9E"/>
    <w:rsid w:val="002D54D6"/>
    <w:rsid w:val="002D64FC"/>
    <w:rsid w:val="002D6548"/>
    <w:rsid w:val="002D74A8"/>
    <w:rsid w:val="002D758E"/>
    <w:rsid w:val="002D793E"/>
    <w:rsid w:val="002D7CD0"/>
    <w:rsid w:val="002E0032"/>
    <w:rsid w:val="002E0242"/>
    <w:rsid w:val="002E086C"/>
    <w:rsid w:val="002E1DF4"/>
    <w:rsid w:val="002E1E38"/>
    <w:rsid w:val="002E3D25"/>
    <w:rsid w:val="002E4827"/>
    <w:rsid w:val="002E486A"/>
    <w:rsid w:val="002E55F3"/>
    <w:rsid w:val="002E6A37"/>
    <w:rsid w:val="002E7E1E"/>
    <w:rsid w:val="002E7E74"/>
    <w:rsid w:val="002F07E7"/>
    <w:rsid w:val="002F0958"/>
    <w:rsid w:val="002F1B1C"/>
    <w:rsid w:val="002F3863"/>
    <w:rsid w:val="002F4DD6"/>
    <w:rsid w:val="002F4E10"/>
    <w:rsid w:val="002F5A5B"/>
    <w:rsid w:val="002F5EE5"/>
    <w:rsid w:val="002F63FF"/>
    <w:rsid w:val="002F720E"/>
    <w:rsid w:val="002F7231"/>
    <w:rsid w:val="002F7E7D"/>
    <w:rsid w:val="00300020"/>
    <w:rsid w:val="00300044"/>
    <w:rsid w:val="00300451"/>
    <w:rsid w:val="003009AB"/>
    <w:rsid w:val="00300CE1"/>
    <w:rsid w:val="0030112F"/>
    <w:rsid w:val="0030128E"/>
    <w:rsid w:val="00301751"/>
    <w:rsid w:val="00302410"/>
    <w:rsid w:val="00302808"/>
    <w:rsid w:val="00302CF6"/>
    <w:rsid w:val="0030318C"/>
    <w:rsid w:val="00305952"/>
    <w:rsid w:val="00305F55"/>
    <w:rsid w:val="003078CC"/>
    <w:rsid w:val="00312216"/>
    <w:rsid w:val="00312CB3"/>
    <w:rsid w:val="00312FCC"/>
    <w:rsid w:val="0031374C"/>
    <w:rsid w:val="00313DF1"/>
    <w:rsid w:val="00313DF3"/>
    <w:rsid w:val="0031412E"/>
    <w:rsid w:val="00314820"/>
    <w:rsid w:val="00314D2E"/>
    <w:rsid w:val="003152C0"/>
    <w:rsid w:val="00315E15"/>
    <w:rsid w:val="00316936"/>
    <w:rsid w:val="00317664"/>
    <w:rsid w:val="00317A3C"/>
    <w:rsid w:val="00320064"/>
    <w:rsid w:val="003216D1"/>
    <w:rsid w:val="003223D4"/>
    <w:rsid w:val="00322C8F"/>
    <w:rsid w:val="003233D1"/>
    <w:rsid w:val="0032379B"/>
    <w:rsid w:val="00323DF8"/>
    <w:rsid w:val="0032443B"/>
    <w:rsid w:val="003246A2"/>
    <w:rsid w:val="003256D4"/>
    <w:rsid w:val="00325C34"/>
    <w:rsid w:val="00326FDA"/>
    <w:rsid w:val="0033073D"/>
    <w:rsid w:val="003309D7"/>
    <w:rsid w:val="00330BEC"/>
    <w:rsid w:val="00330F3C"/>
    <w:rsid w:val="00331694"/>
    <w:rsid w:val="00331E7F"/>
    <w:rsid w:val="00331FDC"/>
    <w:rsid w:val="00332ADF"/>
    <w:rsid w:val="00332F04"/>
    <w:rsid w:val="003341C3"/>
    <w:rsid w:val="00334224"/>
    <w:rsid w:val="0033424C"/>
    <w:rsid w:val="00334846"/>
    <w:rsid w:val="00335CDE"/>
    <w:rsid w:val="00336CF2"/>
    <w:rsid w:val="0033725A"/>
    <w:rsid w:val="00340DA6"/>
    <w:rsid w:val="00341107"/>
    <w:rsid w:val="00341F13"/>
    <w:rsid w:val="003429BC"/>
    <w:rsid w:val="00342C2B"/>
    <w:rsid w:val="00343576"/>
    <w:rsid w:val="003435E9"/>
    <w:rsid w:val="00343D67"/>
    <w:rsid w:val="003444D8"/>
    <w:rsid w:val="00346BD6"/>
    <w:rsid w:val="00346DD5"/>
    <w:rsid w:val="00347722"/>
    <w:rsid w:val="003478DC"/>
    <w:rsid w:val="00350821"/>
    <w:rsid w:val="00350880"/>
    <w:rsid w:val="00350D66"/>
    <w:rsid w:val="00351B35"/>
    <w:rsid w:val="00351C33"/>
    <w:rsid w:val="00352295"/>
    <w:rsid w:val="0035232B"/>
    <w:rsid w:val="003534B6"/>
    <w:rsid w:val="00353E2D"/>
    <w:rsid w:val="003545F5"/>
    <w:rsid w:val="003546B5"/>
    <w:rsid w:val="00354C83"/>
    <w:rsid w:val="00354DEA"/>
    <w:rsid w:val="00355171"/>
    <w:rsid w:val="003601D2"/>
    <w:rsid w:val="003609E3"/>
    <w:rsid w:val="00361497"/>
    <w:rsid w:val="0036164A"/>
    <w:rsid w:val="00361AED"/>
    <w:rsid w:val="003624D3"/>
    <w:rsid w:val="00362D08"/>
    <w:rsid w:val="003633EA"/>
    <w:rsid w:val="0036438F"/>
    <w:rsid w:val="00364F7E"/>
    <w:rsid w:val="003650E6"/>
    <w:rsid w:val="00365C1B"/>
    <w:rsid w:val="00365E5E"/>
    <w:rsid w:val="003670C0"/>
    <w:rsid w:val="00367431"/>
    <w:rsid w:val="0037039B"/>
    <w:rsid w:val="00372DB8"/>
    <w:rsid w:val="00373373"/>
    <w:rsid w:val="00373E67"/>
    <w:rsid w:val="00374328"/>
    <w:rsid w:val="00374A7A"/>
    <w:rsid w:val="00376166"/>
    <w:rsid w:val="00377F02"/>
    <w:rsid w:val="0038128B"/>
    <w:rsid w:val="00381B24"/>
    <w:rsid w:val="00381F03"/>
    <w:rsid w:val="003828E9"/>
    <w:rsid w:val="00384534"/>
    <w:rsid w:val="00385A06"/>
    <w:rsid w:val="00385B95"/>
    <w:rsid w:val="003860B3"/>
    <w:rsid w:val="00387196"/>
    <w:rsid w:val="003878AC"/>
    <w:rsid w:val="00387927"/>
    <w:rsid w:val="0039046E"/>
    <w:rsid w:val="00390B41"/>
    <w:rsid w:val="00390EB7"/>
    <w:rsid w:val="003918A4"/>
    <w:rsid w:val="0039249D"/>
    <w:rsid w:val="00392C0C"/>
    <w:rsid w:val="00394384"/>
    <w:rsid w:val="00394E23"/>
    <w:rsid w:val="00395DB1"/>
    <w:rsid w:val="003964F3"/>
    <w:rsid w:val="00396C9D"/>
    <w:rsid w:val="00397AC9"/>
    <w:rsid w:val="003A0112"/>
    <w:rsid w:val="003A079C"/>
    <w:rsid w:val="003A0A39"/>
    <w:rsid w:val="003A0B19"/>
    <w:rsid w:val="003A246D"/>
    <w:rsid w:val="003A4CC2"/>
    <w:rsid w:val="003A5215"/>
    <w:rsid w:val="003A5A6D"/>
    <w:rsid w:val="003A6097"/>
    <w:rsid w:val="003A6D60"/>
    <w:rsid w:val="003A7C1D"/>
    <w:rsid w:val="003B0204"/>
    <w:rsid w:val="003B03D3"/>
    <w:rsid w:val="003B1F61"/>
    <w:rsid w:val="003B3172"/>
    <w:rsid w:val="003B34E1"/>
    <w:rsid w:val="003B3F90"/>
    <w:rsid w:val="003B45EB"/>
    <w:rsid w:val="003B6162"/>
    <w:rsid w:val="003B629F"/>
    <w:rsid w:val="003B66FB"/>
    <w:rsid w:val="003B6DA3"/>
    <w:rsid w:val="003B7A91"/>
    <w:rsid w:val="003B7F33"/>
    <w:rsid w:val="003B7FC4"/>
    <w:rsid w:val="003C0348"/>
    <w:rsid w:val="003C05B6"/>
    <w:rsid w:val="003C0786"/>
    <w:rsid w:val="003C0B1D"/>
    <w:rsid w:val="003C1202"/>
    <w:rsid w:val="003C175B"/>
    <w:rsid w:val="003C19BA"/>
    <w:rsid w:val="003C2307"/>
    <w:rsid w:val="003C23E4"/>
    <w:rsid w:val="003C2A2B"/>
    <w:rsid w:val="003C2E3C"/>
    <w:rsid w:val="003C41FE"/>
    <w:rsid w:val="003C42D7"/>
    <w:rsid w:val="003C48E2"/>
    <w:rsid w:val="003C4E10"/>
    <w:rsid w:val="003C57C2"/>
    <w:rsid w:val="003C65EF"/>
    <w:rsid w:val="003C6703"/>
    <w:rsid w:val="003C6725"/>
    <w:rsid w:val="003C6C5F"/>
    <w:rsid w:val="003C6DEA"/>
    <w:rsid w:val="003C729B"/>
    <w:rsid w:val="003C773C"/>
    <w:rsid w:val="003C7C0F"/>
    <w:rsid w:val="003D0858"/>
    <w:rsid w:val="003D1246"/>
    <w:rsid w:val="003D3EAC"/>
    <w:rsid w:val="003D40DF"/>
    <w:rsid w:val="003D49CE"/>
    <w:rsid w:val="003D52FF"/>
    <w:rsid w:val="003D53DE"/>
    <w:rsid w:val="003D59FA"/>
    <w:rsid w:val="003D6CBA"/>
    <w:rsid w:val="003E065D"/>
    <w:rsid w:val="003E0C44"/>
    <w:rsid w:val="003E26D7"/>
    <w:rsid w:val="003E2DB4"/>
    <w:rsid w:val="003E2FE8"/>
    <w:rsid w:val="003E409B"/>
    <w:rsid w:val="003E434F"/>
    <w:rsid w:val="003E44F9"/>
    <w:rsid w:val="003E47D3"/>
    <w:rsid w:val="003E52C9"/>
    <w:rsid w:val="003E5603"/>
    <w:rsid w:val="003E5696"/>
    <w:rsid w:val="003E5CAB"/>
    <w:rsid w:val="003E6308"/>
    <w:rsid w:val="003E67A0"/>
    <w:rsid w:val="003E75B0"/>
    <w:rsid w:val="003E7AE3"/>
    <w:rsid w:val="003F0710"/>
    <w:rsid w:val="003F0D13"/>
    <w:rsid w:val="003F1E78"/>
    <w:rsid w:val="003F3547"/>
    <w:rsid w:val="003F4898"/>
    <w:rsid w:val="003F5E53"/>
    <w:rsid w:val="003F5F73"/>
    <w:rsid w:val="003F6225"/>
    <w:rsid w:val="003F7517"/>
    <w:rsid w:val="003F773B"/>
    <w:rsid w:val="00400FF8"/>
    <w:rsid w:val="0040169A"/>
    <w:rsid w:val="00401717"/>
    <w:rsid w:val="0040194B"/>
    <w:rsid w:val="0040248C"/>
    <w:rsid w:val="00402716"/>
    <w:rsid w:val="004037E2"/>
    <w:rsid w:val="00404116"/>
    <w:rsid w:val="00405BF4"/>
    <w:rsid w:val="00405C51"/>
    <w:rsid w:val="00406151"/>
    <w:rsid w:val="00406434"/>
    <w:rsid w:val="0040644E"/>
    <w:rsid w:val="004067BB"/>
    <w:rsid w:val="004070E3"/>
    <w:rsid w:val="00407140"/>
    <w:rsid w:val="00407A27"/>
    <w:rsid w:val="004113CB"/>
    <w:rsid w:val="004114D7"/>
    <w:rsid w:val="00411976"/>
    <w:rsid w:val="00413374"/>
    <w:rsid w:val="00413B19"/>
    <w:rsid w:val="00414542"/>
    <w:rsid w:val="004161A0"/>
    <w:rsid w:val="00416BED"/>
    <w:rsid w:val="00417F3E"/>
    <w:rsid w:val="004207A0"/>
    <w:rsid w:val="0042166C"/>
    <w:rsid w:val="004228E7"/>
    <w:rsid w:val="00422B38"/>
    <w:rsid w:val="00422F6B"/>
    <w:rsid w:val="00425295"/>
    <w:rsid w:val="0042537B"/>
    <w:rsid w:val="004258B7"/>
    <w:rsid w:val="00425F1D"/>
    <w:rsid w:val="00426AFF"/>
    <w:rsid w:val="00427782"/>
    <w:rsid w:val="00427AF2"/>
    <w:rsid w:val="00427B37"/>
    <w:rsid w:val="00430961"/>
    <w:rsid w:val="00430A46"/>
    <w:rsid w:val="00432C9C"/>
    <w:rsid w:val="00433B57"/>
    <w:rsid w:val="00433CE7"/>
    <w:rsid w:val="0043450D"/>
    <w:rsid w:val="00434638"/>
    <w:rsid w:val="00435336"/>
    <w:rsid w:val="004366C9"/>
    <w:rsid w:val="00436A18"/>
    <w:rsid w:val="00440DB1"/>
    <w:rsid w:val="00441D56"/>
    <w:rsid w:val="00443162"/>
    <w:rsid w:val="00443DF7"/>
    <w:rsid w:val="0045148B"/>
    <w:rsid w:val="00451BBF"/>
    <w:rsid w:val="00452880"/>
    <w:rsid w:val="00452F30"/>
    <w:rsid w:val="00453C8A"/>
    <w:rsid w:val="00454B1A"/>
    <w:rsid w:val="00456763"/>
    <w:rsid w:val="00456B77"/>
    <w:rsid w:val="0045738C"/>
    <w:rsid w:val="00457576"/>
    <w:rsid w:val="00460210"/>
    <w:rsid w:val="00460888"/>
    <w:rsid w:val="00460C47"/>
    <w:rsid w:val="0046140F"/>
    <w:rsid w:val="00461655"/>
    <w:rsid w:val="00462BEA"/>
    <w:rsid w:val="00462DE7"/>
    <w:rsid w:val="00463D70"/>
    <w:rsid w:val="00466020"/>
    <w:rsid w:val="00466953"/>
    <w:rsid w:val="00466F08"/>
    <w:rsid w:val="004671C6"/>
    <w:rsid w:val="004705DC"/>
    <w:rsid w:val="0047347E"/>
    <w:rsid w:val="00473B66"/>
    <w:rsid w:val="00473EF9"/>
    <w:rsid w:val="00474A07"/>
    <w:rsid w:val="00476EF8"/>
    <w:rsid w:val="0047706E"/>
    <w:rsid w:val="004776F4"/>
    <w:rsid w:val="00477750"/>
    <w:rsid w:val="00477AF6"/>
    <w:rsid w:val="00480468"/>
    <w:rsid w:val="004804F7"/>
    <w:rsid w:val="00480C65"/>
    <w:rsid w:val="00481049"/>
    <w:rsid w:val="00481806"/>
    <w:rsid w:val="00481A0E"/>
    <w:rsid w:val="00482DDC"/>
    <w:rsid w:val="004838EB"/>
    <w:rsid w:val="00483F8E"/>
    <w:rsid w:val="0048574A"/>
    <w:rsid w:val="00485A01"/>
    <w:rsid w:val="00486047"/>
    <w:rsid w:val="00486BD9"/>
    <w:rsid w:val="004875D9"/>
    <w:rsid w:val="00487AF5"/>
    <w:rsid w:val="00491125"/>
    <w:rsid w:val="00491EE9"/>
    <w:rsid w:val="00492351"/>
    <w:rsid w:val="004926E6"/>
    <w:rsid w:val="00494062"/>
    <w:rsid w:val="00494302"/>
    <w:rsid w:val="00495404"/>
    <w:rsid w:val="00495D6F"/>
    <w:rsid w:val="004960A6"/>
    <w:rsid w:val="00497588"/>
    <w:rsid w:val="00497937"/>
    <w:rsid w:val="004A0439"/>
    <w:rsid w:val="004A05FC"/>
    <w:rsid w:val="004A0A40"/>
    <w:rsid w:val="004A0B17"/>
    <w:rsid w:val="004A1220"/>
    <w:rsid w:val="004A2F0A"/>
    <w:rsid w:val="004A37A0"/>
    <w:rsid w:val="004A45F9"/>
    <w:rsid w:val="004A4E64"/>
    <w:rsid w:val="004A4ED6"/>
    <w:rsid w:val="004A5118"/>
    <w:rsid w:val="004A5868"/>
    <w:rsid w:val="004A5E75"/>
    <w:rsid w:val="004A6675"/>
    <w:rsid w:val="004A70CC"/>
    <w:rsid w:val="004B14B2"/>
    <w:rsid w:val="004B169A"/>
    <w:rsid w:val="004B4C6C"/>
    <w:rsid w:val="004B5646"/>
    <w:rsid w:val="004B6579"/>
    <w:rsid w:val="004B712C"/>
    <w:rsid w:val="004B74DE"/>
    <w:rsid w:val="004B75E7"/>
    <w:rsid w:val="004C2E92"/>
    <w:rsid w:val="004C2EA3"/>
    <w:rsid w:val="004C2EFA"/>
    <w:rsid w:val="004C34A2"/>
    <w:rsid w:val="004C47AD"/>
    <w:rsid w:val="004C7267"/>
    <w:rsid w:val="004C7A6C"/>
    <w:rsid w:val="004D00A1"/>
    <w:rsid w:val="004D0353"/>
    <w:rsid w:val="004D0742"/>
    <w:rsid w:val="004D10EE"/>
    <w:rsid w:val="004D1231"/>
    <w:rsid w:val="004D19CA"/>
    <w:rsid w:val="004D1F34"/>
    <w:rsid w:val="004D289A"/>
    <w:rsid w:val="004D2E4C"/>
    <w:rsid w:val="004D30F9"/>
    <w:rsid w:val="004D339E"/>
    <w:rsid w:val="004D3A24"/>
    <w:rsid w:val="004D4B3A"/>
    <w:rsid w:val="004D525D"/>
    <w:rsid w:val="004D5903"/>
    <w:rsid w:val="004D76AE"/>
    <w:rsid w:val="004D7971"/>
    <w:rsid w:val="004E0930"/>
    <w:rsid w:val="004E0B5C"/>
    <w:rsid w:val="004E13F6"/>
    <w:rsid w:val="004E14C8"/>
    <w:rsid w:val="004E1C1E"/>
    <w:rsid w:val="004E25A8"/>
    <w:rsid w:val="004E2F28"/>
    <w:rsid w:val="004E4E4B"/>
    <w:rsid w:val="004E55DF"/>
    <w:rsid w:val="004E60BC"/>
    <w:rsid w:val="004E6696"/>
    <w:rsid w:val="004E6A91"/>
    <w:rsid w:val="004E7979"/>
    <w:rsid w:val="004F1D13"/>
    <w:rsid w:val="004F214A"/>
    <w:rsid w:val="004F2724"/>
    <w:rsid w:val="004F2A22"/>
    <w:rsid w:val="004F35CE"/>
    <w:rsid w:val="004F38D8"/>
    <w:rsid w:val="004F48DE"/>
    <w:rsid w:val="004F507E"/>
    <w:rsid w:val="004F53EB"/>
    <w:rsid w:val="004F5943"/>
    <w:rsid w:val="004F64BB"/>
    <w:rsid w:val="004F706D"/>
    <w:rsid w:val="004F752F"/>
    <w:rsid w:val="004F7B8D"/>
    <w:rsid w:val="004F7E3D"/>
    <w:rsid w:val="00500D03"/>
    <w:rsid w:val="0050172F"/>
    <w:rsid w:val="00501EE8"/>
    <w:rsid w:val="0050324C"/>
    <w:rsid w:val="00503BCE"/>
    <w:rsid w:val="00505C6D"/>
    <w:rsid w:val="0050628C"/>
    <w:rsid w:val="00506C81"/>
    <w:rsid w:val="005073D8"/>
    <w:rsid w:val="0051282E"/>
    <w:rsid w:val="00512FE7"/>
    <w:rsid w:val="00513042"/>
    <w:rsid w:val="0051316D"/>
    <w:rsid w:val="00513F57"/>
    <w:rsid w:val="00514DC6"/>
    <w:rsid w:val="00515186"/>
    <w:rsid w:val="00515B2C"/>
    <w:rsid w:val="00515D15"/>
    <w:rsid w:val="00516BE3"/>
    <w:rsid w:val="00517A84"/>
    <w:rsid w:val="00517DE0"/>
    <w:rsid w:val="00521273"/>
    <w:rsid w:val="00523547"/>
    <w:rsid w:val="0052593D"/>
    <w:rsid w:val="00526CD5"/>
    <w:rsid w:val="005305E3"/>
    <w:rsid w:val="00531781"/>
    <w:rsid w:val="00531AED"/>
    <w:rsid w:val="00532B72"/>
    <w:rsid w:val="005337E5"/>
    <w:rsid w:val="00533F26"/>
    <w:rsid w:val="00534350"/>
    <w:rsid w:val="00534649"/>
    <w:rsid w:val="00534ABC"/>
    <w:rsid w:val="00534CF6"/>
    <w:rsid w:val="00534DD8"/>
    <w:rsid w:val="00535251"/>
    <w:rsid w:val="00535EF0"/>
    <w:rsid w:val="005361CF"/>
    <w:rsid w:val="00540144"/>
    <w:rsid w:val="0054049A"/>
    <w:rsid w:val="00541166"/>
    <w:rsid w:val="005411F7"/>
    <w:rsid w:val="00542AB7"/>
    <w:rsid w:val="00543954"/>
    <w:rsid w:val="00544340"/>
    <w:rsid w:val="00544E34"/>
    <w:rsid w:val="0054758A"/>
    <w:rsid w:val="00550D68"/>
    <w:rsid w:val="00550F2B"/>
    <w:rsid w:val="005529C5"/>
    <w:rsid w:val="00552EC4"/>
    <w:rsid w:val="005530A7"/>
    <w:rsid w:val="005538C3"/>
    <w:rsid w:val="00554294"/>
    <w:rsid w:val="005547D4"/>
    <w:rsid w:val="00554BE3"/>
    <w:rsid w:val="0055559F"/>
    <w:rsid w:val="00557472"/>
    <w:rsid w:val="00557585"/>
    <w:rsid w:val="0056001B"/>
    <w:rsid w:val="00560568"/>
    <w:rsid w:val="005625AB"/>
    <w:rsid w:val="005628D3"/>
    <w:rsid w:val="005630D4"/>
    <w:rsid w:val="005639B7"/>
    <w:rsid w:val="00564B36"/>
    <w:rsid w:val="00564B38"/>
    <w:rsid w:val="00566D7D"/>
    <w:rsid w:val="005670E8"/>
    <w:rsid w:val="00567EF7"/>
    <w:rsid w:val="005710B1"/>
    <w:rsid w:val="00571511"/>
    <w:rsid w:val="00571A39"/>
    <w:rsid w:val="00572EAE"/>
    <w:rsid w:val="0057322C"/>
    <w:rsid w:val="0057340A"/>
    <w:rsid w:val="00573897"/>
    <w:rsid w:val="00574DB9"/>
    <w:rsid w:val="005753A7"/>
    <w:rsid w:val="00576B0F"/>
    <w:rsid w:val="005771BE"/>
    <w:rsid w:val="0057725F"/>
    <w:rsid w:val="00577F57"/>
    <w:rsid w:val="0058010D"/>
    <w:rsid w:val="0058115A"/>
    <w:rsid w:val="0058156C"/>
    <w:rsid w:val="00582CE7"/>
    <w:rsid w:val="00582E58"/>
    <w:rsid w:val="005845BD"/>
    <w:rsid w:val="00585157"/>
    <w:rsid w:val="0058553A"/>
    <w:rsid w:val="00586464"/>
    <w:rsid w:val="00586DD8"/>
    <w:rsid w:val="005906C9"/>
    <w:rsid w:val="00590DD3"/>
    <w:rsid w:val="005910CD"/>
    <w:rsid w:val="00591CB4"/>
    <w:rsid w:val="00592278"/>
    <w:rsid w:val="005931FE"/>
    <w:rsid w:val="00593AB8"/>
    <w:rsid w:val="00593CC7"/>
    <w:rsid w:val="005947F1"/>
    <w:rsid w:val="005952C2"/>
    <w:rsid w:val="005959E4"/>
    <w:rsid w:val="00595B90"/>
    <w:rsid w:val="005973CD"/>
    <w:rsid w:val="005A1024"/>
    <w:rsid w:val="005A1650"/>
    <w:rsid w:val="005A1D0D"/>
    <w:rsid w:val="005A426F"/>
    <w:rsid w:val="005A470E"/>
    <w:rsid w:val="005A49B0"/>
    <w:rsid w:val="005A4E31"/>
    <w:rsid w:val="005A6B54"/>
    <w:rsid w:val="005A6DCA"/>
    <w:rsid w:val="005A7613"/>
    <w:rsid w:val="005A7937"/>
    <w:rsid w:val="005B0300"/>
    <w:rsid w:val="005B034E"/>
    <w:rsid w:val="005B0893"/>
    <w:rsid w:val="005B0A49"/>
    <w:rsid w:val="005B0DEF"/>
    <w:rsid w:val="005B0F13"/>
    <w:rsid w:val="005B2970"/>
    <w:rsid w:val="005B3B34"/>
    <w:rsid w:val="005B3FF1"/>
    <w:rsid w:val="005B4897"/>
    <w:rsid w:val="005B49F5"/>
    <w:rsid w:val="005B4C65"/>
    <w:rsid w:val="005B4D10"/>
    <w:rsid w:val="005B4E8F"/>
    <w:rsid w:val="005B5238"/>
    <w:rsid w:val="005B7236"/>
    <w:rsid w:val="005B77B3"/>
    <w:rsid w:val="005B7ECA"/>
    <w:rsid w:val="005C020D"/>
    <w:rsid w:val="005C048B"/>
    <w:rsid w:val="005C09C6"/>
    <w:rsid w:val="005C21A9"/>
    <w:rsid w:val="005C3142"/>
    <w:rsid w:val="005C480D"/>
    <w:rsid w:val="005C55E5"/>
    <w:rsid w:val="005C592B"/>
    <w:rsid w:val="005C6C18"/>
    <w:rsid w:val="005D1A9D"/>
    <w:rsid w:val="005D1C07"/>
    <w:rsid w:val="005D656D"/>
    <w:rsid w:val="005D6F6B"/>
    <w:rsid w:val="005D7623"/>
    <w:rsid w:val="005D78A9"/>
    <w:rsid w:val="005E0491"/>
    <w:rsid w:val="005E0A33"/>
    <w:rsid w:val="005E193A"/>
    <w:rsid w:val="005E1984"/>
    <w:rsid w:val="005E2BB2"/>
    <w:rsid w:val="005E3676"/>
    <w:rsid w:val="005E556A"/>
    <w:rsid w:val="005E643E"/>
    <w:rsid w:val="005E71CE"/>
    <w:rsid w:val="005E74EF"/>
    <w:rsid w:val="005F0C5E"/>
    <w:rsid w:val="005F1A0F"/>
    <w:rsid w:val="005F2712"/>
    <w:rsid w:val="005F29DC"/>
    <w:rsid w:val="005F2A2E"/>
    <w:rsid w:val="005F3002"/>
    <w:rsid w:val="005F3BF2"/>
    <w:rsid w:val="005F543E"/>
    <w:rsid w:val="005F5539"/>
    <w:rsid w:val="005F6771"/>
    <w:rsid w:val="005F6DDE"/>
    <w:rsid w:val="005F726E"/>
    <w:rsid w:val="005F7313"/>
    <w:rsid w:val="00600BE3"/>
    <w:rsid w:val="0060135C"/>
    <w:rsid w:val="006022E6"/>
    <w:rsid w:val="00602A65"/>
    <w:rsid w:val="0060432E"/>
    <w:rsid w:val="00605886"/>
    <w:rsid w:val="00606DE5"/>
    <w:rsid w:val="0061141B"/>
    <w:rsid w:val="00611F7C"/>
    <w:rsid w:val="00613113"/>
    <w:rsid w:val="00613A24"/>
    <w:rsid w:val="00613D89"/>
    <w:rsid w:val="006141FF"/>
    <w:rsid w:val="00614CD4"/>
    <w:rsid w:val="00615D19"/>
    <w:rsid w:val="00615FA4"/>
    <w:rsid w:val="00615FDD"/>
    <w:rsid w:val="006168FE"/>
    <w:rsid w:val="00616A51"/>
    <w:rsid w:val="00616CB2"/>
    <w:rsid w:val="006176AA"/>
    <w:rsid w:val="006178B5"/>
    <w:rsid w:val="00620719"/>
    <w:rsid w:val="00621F4E"/>
    <w:rsid w:val="00622107"/>
    <w:rsid w:val="00625942"/>
    <w:rsid w:val="00625CE6"/>
    <w:rsid w:val="00625F67"/>
    <w:rsid w:val="00626B2A"/>
    <w:rsid w:val="00626B79"/>
    <w:rsid w:val="00626C94"/>
    <w:rsid w:val="0062743B"/>
    <w:rsid w:val="006300E6"/>
    <w:rsid w:val="0063262F"/>
    <w:rsid w:val="00633766"/>
    <w:rsid w:val="0063387B"/>
    <w:rsid w:val="00634047"/>
    <w:rsid w:val="00634331"/>
    <w:rsid w:val="00635535"/>
    <w:rsid w:val="00635A43"/>
    <w:rsid w:val="00635C0C"/>
    <w:rsid w:val="00635C53"/>
    <w:rsid w:val="00635F74"/>
    <w:rsid w:val="0063629F"/>
    <w:rsid w:val="006362EA"/>
    <w:rsid w:val="006375D5"/>
    <w:rsid w:val="00637744"/>
    <w:rsid w:val="00642322"/>
    <w:rsid w:val="00642403"/>
    <w:rsid w:val="006425F9"/>
    <w:rsid w:val="00644C43"/>
    <w:rsid w:val="006455D8"/>
    <w:rsid w:val="006462D9"/>
    <w:rsid w:val="0064631C"/>
    <w:rsid w:val="0064654C"/>
    <w:rsid w:val="006475D1"/>
    <w:rsid w:val="00647DC2"/>
    <w:rsid w:val="0065088C"/>
    <w:rsid w:val="006512EB"/>
    <w:rsid w:val="00652654"/>
    <w:rsid w:val="006526F7"/>
    <w:rsid w:val="006533E0"/>
    <w:rsid w:val="00655597"/>
    <w:rsid w:val="00655DB0"/>
    <w:rsid w:val="00655F50"/>
    <w:rsid w:val="0065743E"/>
    <w:rsid w:val="006604F1"/>
    <w:rsid w:val="006613F4"/>
    <w:rsid w:val="00661CF0"/>
    <w:rsid w:val="00663957"/>
    <w:rsid w:val="00663E71"/>
    <w:rsid w:val="00664DFA"/>
    <w:rsid w:val="00665DE5"/>
    <w:rsid w:val="006663E8"/>
    <w:rsid w:val="00667E30"/>
    <w:rsid w:val="0067156A"/>
    <w:rsid w:val="00671F02"/>
    <w:rsid w:val="0067398A"/>
    <w:rsid w:val="00673C20"/>
    <w:rsid w:val="006747AE"/>
    <w:rsid w:val="00674B7D"/>
    <w:rsid w:val="0067509B"/>
    <w:rsid w:val="006761D3"/>
    <w:rsid w:val="00676483"/>
    <w:rsid w:val="006769F4"/>
    <w:rsid w:val="00680D92"/>
    <w:rsid w:val="00680FF8"/>
    <w:rsid w:val="006816F1"/>
    <w:rsid w:val="006819AE"/>
    <w:rsid w:val="00682693"/>
    <w:rsid w:val="00682933"/>
    <w:rsid w:val="00682F4E"/>
    <w:rsid w:val="006832BD"/>
    <w:rsid w:val="006832E2"/>
    <w:rsid w:val="00684420"/>
    <w:rsid w:val="006847D5"/>
    <w:rsid w:val="00684849"/>
    <w:rsid w:val="00685521"/>
    <w:rsid w:val="0068601C"/>
    <w:rsid w:val="00687F04"/>
    <w:rsid w:val="00687F57"/>
    <w:rsid w:val="006901F6"/>
    <w:rsid w:val="00690B2E"/>
    <w:rsid w:val="00691624"/>
    <w:rsid w:val="00691814"/>
    <w:rsid w:val="00691EF9"/>
    <w:rsid w:val="00691FC9"/>
    <w:rsid w:val="00693268"/>
    <w:rsid w:val="006934DC"/>
    <w:rsid w:val="006938CA"/>
    <w:rsid w:val="006967B3"/>
    <w:rsid w:val="00697577"/>
    <w:rsid w:val="00697AE0"/>
    <w:rsid w:val="006A0210"/>
    <w:rsid w:val="006A093D"/>
    <w:rsid w:val="006A113F"/>
    <w:rsid w:val="006A136E"/>
    <w:rsid w:val="006A1A67"/>
    <w:rsid w:val="006A257C"/>
    <w:rsid w:val="006A2A50"/>
    <w:rsid w:val="006A2F04"/>
    <w:rsid w:val="006A3C72"/>
    <w:rsid w:val="006A497C"/>
    <w:rsid w:val="006A7BBC"/>
    <w:rsid w:val="006B1A1B"/>
    <w:rsid w:val="006B2326"/>
    <w:rsid w:val="006B2C6F"/>
    <w:rsid w:val="006B52AA"/>
    <w:rsid w:val="006B54D1"/>
    <w:rsid w:val="006B5B3B"/>
    <w:rsid w:val="006B6532"/>
    <w:rsid w:val="006B6BFE"/>
    <w:rsid w:val="006B6CCA"/>
    <w:rsid w:val="006C0089"/>
    <w:rsid w:val="006C0D65"/>
    <w:rsid w:val="006C0FE4"/>
    <w:rsid w:val="006C1EC2"/>
    <w:rsid w:val="006C253E"/>
    <w:rsid w:val="006C2BA7"/>
    <w:rsid w:val="006C4673"/>
    <w:rsid w:val="006C488C"/>
    <w:rsid w:val="006C4DE3"/>
    <w:rsid w:val="006C5FE3"/>
    <w:rsid w:val="006C7FE4"/>
    <w:rsid w:val="006D043E"/>
    <w:rsid w:val="006D1045"/>
    <w:rsid w:val="006D1150"/>
    <w:rsid w:val="006D2AB3"/>
    <w:rsid w:val="006D2D7C"/>
    <w:rsid w:val="006D2E38"/>
    <w:rsid w:val="006D343B"/>
    <w:rsid w:val="006D348E"/>
    <w:rsid w:val="006D4E0D"/>
    <w:rsid w:val="006D4FF8"/>
    <w:rsid w:val="006D52D2"/>
    <w:rsid w:val="006D6067"/>
    <w:rsid w:val="006D69F0"/>
    <w:rsid w:val="006E07C2"/>
    <w:rsid w:val="006E1338"/>
    <w:rsid w:val="006E1988"/>
    <w:rsid w:val="006E28A4"/>
    <w:rsid w:val="006E2FB3"/>
    <w:rsid w:val="006E4E29"/>
    <w:rsid w:val="006E725E"/>
    <w:rsid w:val="006E774A"/>
    <w:rsid w:val="006E7B5D"/>
    <w:rsid w:val="006E7B60"/>
    <w:rsid w:val="006E7B68"/>
    <w:rsid w:val="006E7F3A"/>
    <w:rsid w:val="006F020A"/>
    <w:rsid w:val="006F0AE1"/>
    <w:rsid w:val="006F15A9"/>
    <w:rsid w:val="006F1C94"/>
    <w:rsid w:val="006F2FE5"/>
    <w:rsid w:val="006F32FA"/>
    <w:rsid w:val="006F4653"/>
    <w:rsid w:val="006F47A2"/>
    <w:rsid w:val="006F4D9B"/>
    <w:rsid w:val="006F5398"/>
    <w:rsid w:val="006F56E5"/>
    <w:rsid w:val="006F5E78"/>
    <w:rsid w:val="006F67E0"/>
    <w:rsid w:val="006F6B26"/>
    <w:rsid w:val="006F6F20"/>
    <w:rsid w:val="006F71CB"/>
    <w:rsid w:val="006F79F7"/>
    <w:rsid w:val="00701871"/>
    <w:rsid w:val="007023E7"/>
    <w:rsid w:val="00702B73"/>
    <w:rsid w:val="007044AE"/>
    <w:rsid w:val="00704D57"/>
    <w:rsid w:val="00705E83"/>
    <w:rsid w:val="0070716B"/>
    <w:rsid w:val="007079D7"/>
    <w:rsid w:val="00707EEB"/>
    <w:rsid w:val="00710494"/>
    <w:rsid w:val="007106F7"/>
    <w:rsid w:val="007122C3"/>
    <w:rsid w:val="00712431"/>
    <w:rsid w:val="007139CD"/>
    <w:rsid w:val="00715C0A"/>
    <w:rsid w:val="007160B3"/>
    <w:rsid w:val="007165FE"/>
    <w:rsid w:val="007171E7"/>
    <w:rsid w:val="007204DA"/>
    <w:rsid w:val="00720F0D"/>
    <w:rsid w:val="00721AC5"/>
    <w:rsid w:val="00721FA3"/>
    <w:rsid w:val="00722CB8"/>
    <w:rsid w:val="00722CCA"/>
    <w:rsid w:val="00723882"/>
    <w:rsid w:val="00723C85"/>
    <w:rsid w:val="007240B3"/>
    <w:rsid w:val="00724CC3"/>
    <w:rsid w:val="00724F09"/>
    <w:rsid w:val="0072689E"/>
    <w:rsid w:val="007275DA"/>
    <w:rsid w:val="00730031"/>
    <w:rsid w:val="00731ACD"/>
    <w:rsid w:val="00731B82"/>
    <w:rsid w:val="00731C42"/>
    <w:rsid w:val="00731DB4"/>
    <w:rsid w:val="007329C3"/>
    <w:rsid w:val="00732AEC"/>
    <w:rsid w:val="00735649"/>
    <w:rsid w:val="007357ED"/>
    <w:rsid w:val="00737635"/>
    <w:rsid w:val="0074001B"/>
    <w:rsid w:val="007419BD"/>
    <w:rsid w:val="00742435"/>
    <w:rsid w:val="00744F30"/>
    <w:rsid w:val="00745D52"/>
    <w:rsid w:val="00750152"/>
    <w:rsid w:val="007515F0"/>
    <w:rsid w:val="007520B5"/>
    <w:rsid w:val="00752239"/>
    <w:rsid w:val="007526C9"/>
    <w:rsid w:val="00752DE2"/>
    <w:rsid w:val="00753573"/>
    <w:rsid w:val="00753712"/>
    <w:rsid w:val="00753CA7"/>
    <w:rsid w:val="00754011"/>
    <w:rsid w:val="0075402A"/>
    <w:rsid w:val="00756B9D"/>
    <w:rsid w:val="00757215"/>
    <w:rsid w:val="007578DE"/>
    <w:rsid w:val="00757D89"/>
    <w:rsid w:val="00760884"/>
    <w:rsid w:val="0076155E"/>
    <w:rsid w:val="00761C9A"/>
    <w:rsid w:val="00762694"/>
    <w:rsid w:val="00763323"/>
    <w:rsid w:val="007658E6"/>
    <w:rsid w:val="00766696"/>
    <w:rsid w:val="00766D9D"/>
    <w:rsid w:val="00766E6A"/>
    <w:rsid w:val="007676F6"/>
    <w:rsid w:val="0077070D"/>
    <w:rsid w:val="00770C9F"/>
    <w:rsid w:val="00771B44"/>
    <w:rsid w:val="00772AA4"/>
    <w:rsid w:val="0077382D"/>
    <w:rsid w:val="007738F3"/>
    <w:rsid w:val="00773E5E"/>
    <w:rsid w:val="00773F64"/>
    <w:rsid w:val="00774101"/>
    <w:rsid w:val="0077458B"/>
    <w:rsid w:val="00774EE5"/>
    <w:rsid w:val="00774EE6"/>
    <w:rsid w:val="00775C46"/>
    <w:rsid w:val="00776144"/>
    <w:rsid w:val="007764A1"/>
    <w:rsid w:val="00776677"/>
    <w:rsid w:val="00776757"/>
    <w:rsid w:val="007770D9"/>
    <w:rsid w:val="00777623"/>
    <w:rsid w:val="00777EAD"/>
    <w:rsid w:val="00777F00"/>
    <w:rsid w:val="007801D2"/>
    <w:rsid w:val="0078097C"/>
    <w:rsid w:val="0078268C"/>
    <w:rsid w:val="0078376E"/>
    <w:rsid w:val="0078385D"/>
    <w:rsid w:val="00783BAA"/>
    <w:rsid w:val="00785176"/>
    <w:rsid w:val="00785A5F"/>
    <w:rsid w:val="0078675E"/>
    <w:rsid w:val="00786DA0"/>
    <w:rsid w:val="007879D0"/>
    <w:rsid w:val="00790C58"/>
    <w:rsid w:val="0079193B"/>
    <w:rsid w:val="00791D9D"/>
    <w:rsid w:val="00791E5B"/>
    <w:rsid w:val="00794246"/>
    <w:rsid w:val="00794340"/>
    <w:rsid w:val="007950DB"/>
    <w:rsid w:val="00795CE3"/>
    <w:rsid w:val="0079729E"/>
    <w:rsid w:val="00797F2B"/>
    <w:rsid w:val="007A07FC"/>
    <w:rsid w:val="007A1623"/>
    <w:rsid w:val="007A1984"/>
    <w:rsid w:val="007A198C"/>
    <w:rsid w:val="007A2086"/>
    <w:rsid w:val="007A3603"/>
    <w:rsid w:val="007A4F39"/>
    <w:rsid w:val="007A5640"/>
    <w:rsid w:val="007A7845"/>
    <w:rsid w:val="007B0642"/>
    <w:rsid w:val="007B0662"/>
    <w:rsid w:val="007B08CD"/>
    <w:rsid w:val="007B1454"/>
    <w:rsid w:val="007B3330"/>
    <w:rsid w:val="007B3B7F"/>
    <w:rsid w:val="007B404B"/>
    <w:rsid w:val="007B4308"/>
    <w:rsid w:val="007B4472"/>
    <w:rsid w:val="007B6947"/>
    <w:rsid w:val="007B6A15"/>
    <w:rsid w:val="007B6CD3"/>
    <w:rsid w:val="007C0AF8"/>
    <w:rsid w:val="007C1DE9"/>
    <w:rsid w:val="007C21A5"/>
    <w:rsid w:val="007C2682"/>
    <w:rsid w:val="007C3212"/>
    <w:rsid w:val="007C4649"/>
    <w:rsid w:val="007C52E3"/>
    <w:rsid w:val="007C58BD"/>
    <w:rsid w:val="007C5BBA"/>
    <w:rsid w:val="007D11BF"/>
    <w:rsid w:val="007D354C"/>
    <w:rsid w:val="007D4222"/>
    <w:rsid w:val="007D4EC3"/>
    <w:rsid w:val="007D624E"/>
    <w:rsid w:val="007D6D3F"/>
    <w:rsid w:val="007D7582"/>
    <w:rsid w:val="007E071F"/>
    <w:rsid w:val="007E0A55"/>
    <w:rsid w:val="007E1555"/>
    <w:rsid w:val="007E1A11"/>
    <w:rsid w:val="007E24A2"/>
    <w:rsid w:val="007E261C"/>
    <w:rsid w:val="007E3BCB"/>
    <w:rsid w:val="007E3BE9"/>
    <w:rsid w:val="007E4F28"/>
    <w:rsid w:val="007E5077"/>
    <w:rsid w:val="007E5709"/>
    <w:rsid w:val="007E5794"/>
    <w:rsid w:val="007E58DC"/>
    <w:rsid w:val="007E5E48"/>
    <w:rsid w:val="007E6AF1"/>
    <w:rsid w:val="007E6E02"/>
    <w:rsid w:val="007E7DDF"/>
    <w:rsid w:val="007F1E85"/>
    <w:rsid w:val="007F246C"/>
    <w:rsid w:val="007F2B1D"/>
    <w:rsid w:val="007F4004"/>
    <w:rsid w:val="007F4739"/>
    <w:rsid w:val="007F4ADC"/>
    <w:rsid w:val="007F5213"/>
    <w:rsid w:val="007F56DC"/>
    <w:rsid w:val="007F5834"/>
    <w:rsid w:val="007F6580"/>
    <w:rsid w:val="007F68D3"/>
    <w:rsid w:val="007F742C"/>
    <w:rsid w:val="007F74A3"/>
    <w:rsid w:val="007F798E"/>
    <w:rsid w:val="007F7E92"/>
    <w:rsid w:val="007F7F5D"/>
    <w:rsid w:val="008003B5"/>
    <w:rsid w:val="0080071B"/>
    <w:rsid w:val="00801E72"/>
    <w:rsid w:val="008024DF"/>
    <w:rsid w:val="008029E4"/>
    <w:rsid w:val="00803113"/>
    <w:rsid w:val="00804DC7"/>
    <w:rsid w:val="00805101"/>
    <w:rsid w:val="0080519C"/>
    <w:rsid w:val="0080680E"/>
    <w:rsid w:val="00806A6E"/>
    <w:rsid w:val="00807D40"/>
    <w:rsid w:val="00811B69"/>
    <w:rsid w:val="00811DF0"/>
    <w:rsid w:val="008127CD"/>
    <w:rsid w:val="00812A31"/>
    <w:rsid w:val="00812E9F"/>
    <w:rsid w:val="00814004"/>
    <w:rsid w:val="00814609"/>
    <w:rsid w:val="00815F6B"/>
    <w:rsid w:val="0081653F"/>
    <w:rsid w:val="00816C76"/>
    <w:rsid w:val="00816C87"/>
    <w:rsid w:val="0081750F"/>
    <w:rsid w:val="00817703"/>
    <w:rsid w:val="0082001F"/>
    <w:rsid w:val="0082165D"/>
    <w:rsid w:val="00822741"/>
    <w:rsid w:val="00822F61"/>
    <w:rsid w:val="0082312E"/>
    <w:rsid w:val="00823457"/>
    <w:rsid w:val="0082534C"/>
    <w:rsid w:val="0082665D"/>
    <w:rsid w:val="0082762F"/>
    <w:rsid w:val="00827791"/>
    <w:rsid w:val="0083094D"/>
    <w:rsid w:val="008325FD"/>
    <w:rsid w:val="008338F8"/>
    <w:rsid w:val="00833A09"/>
    <w:rsid w:val="00833F90"/>
    <w:rsid w:val="0083462A"/>
    <w:rsid w:val="00834934"/>
    <w:rsid w:val="00835DA8"/>
    <w:rsid w:val="00836D0C"/>
    <w:rsid w:val="00836E78"/>
    <w:rsid w:val="0083724D"/>
    <w:rsid w:val="00837321"/>
    <w:rsid w:val="0083742C"/>
    <w:rsid w:val="00837620"/>
    <w:rsid w:val="00837CE3"/>
    <w:rsid w:val="00840069"/>
    <w:rsid w:val="008407FD"/>
    <w:rsid w:val="00840A8E"/>
    <w:rsid w:val="00840BB3"/>
    <w:rsid w:val="00840E4E"/>
    <w:rsid w:val="00843024"/>
    <w:rsid w:val="00843338"/>
    <w:rsid w:val="0084444D"/>
    <w:rsid w:val="008452C4"/>
    <w:rsid w:val="0084557F"/>
    <w:rsid w:val="00845681"/>
    <w:rsid w:val="00845F75"/>
    <w:rsid w:val="00846849"/>
    <w:rsid w:val="00847FEE"/>
    <w:rsid w:val="00850D75"/>
    <w:rsid w:val="008511BB"/>
    <w:rsid w:val="008522CA"/>
    <w:rsid w:val="00853375"/>
    <w:rsid w:val="008533D5"/>
    <w:rsid w:val="008539AE"/>
    <w:rsid w:val="0085603F"/>
    <w:rsid w:val="00856C28"/>
    <w:rsid w:val="00856E41"/>
    <w:rsid w:val="00856F8B"/>
    <w:rsid w:val="0085713F"/>
    <w:rsid w:val="0085722B"/>
    <w:rsid w:val="00857697"/>
    <w:rsid w:val="008578CC"/>
    <w:rsid w:val="00860548"/>
    <w:rsid w:val="0086068C"/>
    <w:rsid w:val="0086116F"/>
    <w:rsid w:val="00861233"/>
    <w:rsid w:val="00861AF6"/>
    <w:rsid w:val="00861FB0"/>
    <w:rsid w:val="0086208A"/>
    <w:rsid w:val="008631A3"/>
    <w:rsid w:val="0086399C"/>
    <w:rsid w:val="008640A3"/>
    <w:rsid w:val="00864451"/>
    <w:rsid w:val="00864B16"/>
    <w:rsid w:val="00864DDC"/>
    <w:rsid w:val="00865105"/>
    <w:rsid w:val="008656A4"/>
    <w:rsid w:val="0086706E"/>
    <w:rsid w:val="008672E1"/>
    <w:rsid w:val="008675E3"/>
    <w:rsid w:val="00867916"/>
    <w:rsid w:val="008679F2"/>
    <w:rsid w:val="00867ECC"/>
    <w:rsid w:val="008708C9"/>
    <w:rsid w:val="00870ACD"/>
    <w:rsid w:val="00872764"/>
    <w:rsid w:val="00872822"/>
    <w:rsid w:val="00874553"/>
    <w:rsid w:val="00875D3F"/>
    <w:rsid w:val="008768CD"/>
    <w:rsid w:val="0087719E"/>
    <w:rsid w:val="008779DF"/>
    <w:rsid w:val="00877FF5"/>
    <w:rsid w:val="0088170F"/>
    <w:rsid w:val="0088278D"/>
    <w:rsid w:val="00883A79"/>
    <w:rsid w:val="00884498"/>
    <w:rsid w:val="00884F82"/>
    <w:rsid w:val="00886D7D"/>
    <w:rsid w:val="00890198"/>
    <w:rsid w:val="00890821"/>
    <w:rsid w:val="00892932"/>
    <w:rsid w:val="008933C7"/>
    <w:rsid w:val="00893BA1"/>
    <w:rsid w:val="008943AC"/>
    <w:rsid w:val="00894606"/>
    <w:rsid w:val="008949A6"/>
    <w:rsid w:val="008953DC"/>
    <w:rsid w:val="00895A93"/>
    <w:rsid w:val="008964BC"/>
    <w:rsid w:val="00896D27"/>
    <w:rsid w:val="008977BC"/>
    <w:rsid w:val="00897E84"/>
    <w:rsid w:val="008A0214"/>
    <w:rsid w:val="008A04B5"/>
    <w:rsid w:val="008A0C5C"/>
    <w:rsid w:val="008A13ED"/>
    <w:rsid w:val="008A1511"/>
    <w:rsid w:val="008A197D"/>
    <w:rsid w:val="008A19A0"/>
    <w:rsid w:val="008A2595"/>
    <w:rsid w:val="008A2C96"/>
    <w:rsid w:val="008A477E"/>
    <w:rsid w:val="008A505E"/>
    <w:rsid w:val="008A50AF"/>
    <w:rsid w:val="008A7906"/>
    <w:rsid w:val="008A7AED"/>
    <w:rsid w:val="008A7CE6"/>
    <w:rsid w:val="008B031E"/>
    <w:rsid w:val="008B09B5"/>
    <w:rsid w:val="008B19FF"/>
    <w:rsid w:val="008B2561"/>
    <w:rsid w:val="008B491B"/>
    <w:rsid w:val="008B4F42"/>
    <w:rsid w:val="008B675B"/>
    <w:rsid w:val="008B7507"/>
    <w:rsid w:val="008B7942"/>
    <w:rsid w:val="008C024D"/>
    <w:rsid w:val="008C1563"/>
    <w:rsid w:val="008C17E1"/>
    <w:rsid w:val="008C2009"/>
    <w:rsid w:val="008C2F5E"/>
    <w:rsid w:val="008C38A5"/>
    <w:rsid w:val="008C552E"/>
    <w:rsid w:val="008C5779"/>
    <w:rsid w:val="008C6EA7"/>
    <w:rsid w:val="008C74CB"/>
    <w:rsid w:val="008D032A"/>
    <w:rsid w:val="008D3EBD"/>
    <w:rsid w:val="008D4063"/>
    <w:rsid w:val="008D4186"/>
    <w:rsid w:val="008D4759"/>
    <w:rsid w:val="008D491D"/>
    <w:rsid w:val="008D4921"/>
    <w:rsid w:val="008D4DD8"/>
    <w:rsid w:val="008D4EEC"/>
    <w:rsid w:val="008D77E4"/>
    <w:rsid w:val="008D7878"/>
    <w:rsid w:val="008D789F"/>
    <w:rsid w:val="008E014E"/>
    <w:rsid w:val="008E09FA"/>
    <w:rsid w:val="008E1CBF"/>
    <w:rsid w:val="008E2208"/>
    <w:rsid w:val="008E3F97"/>
    <w:rsid w:val="008E41E2"/>
    <w:rsid w:val="008E502B"/>
    <w:rsid w:val="008E57F8"/>
    <w:rsid w:val="008E5CC8"/>
    <w:rsid w:val="008E69C1"/>
    <w:rsid w:val="008E6B0B"/>
    <w:rsid w:val="008E7162"/>
    <w:rsid w:val="008F1266"/>
    <w:rsid w:val="008F4017"/>
    <w:rsid w:val="008F47AC"/>
    <w:rsid w:val="008F4CC3"/>
    <w:rsid w:val="008F541B"/>
    <w:rsid w:val="008F629E"/>
    <w:rsid w:val="008F66C9"/>
    <w:rsid w:val="008F71BD"/>
    <w:rsid w:val="008F7742"/>
    <w:rsid w:val="00900534"/>
    <w:rsid w:val="00900577"/>
    <w:rsid w:val="009007C6"/>
    <w:rsid w:val="00900BA4"/>
    <w:rsid w:val="009013AD"/>
    <w:rsid w:val="009015CB"/>
    <w:rsid w:val="00901E20"/>
    <w:rsid w:val="00901FD3"/>
    <w:rsid w:val="009022DB"/>
    <w:rsid w:val="0090351E"/>
    <w:rsid w:val="009037FC"/>
    <w:rsid w:val="009044D2"/>
    <w:rsid w:val="00905006"/>
    <w:rsid w:val="0090505A"/>
    <w:rsid w:val="00905AA3"/>
    <w:rsid w:val="00906087"/>
    <w:rsid w:val="00906DFA"/>
    <w:rsid w:val="009072F8"/>
    <w:rsid w:val="0090755E"/>
    <w:rsid w:val="00910103"/>
    <w:rsid w:val="00910F70"/>
    <w:rsid w:val="00912374"/>
    <w:rsid w:val="00912AAA"/>
    <w:rsid w:val="00912F03"/>
    <w:rsid w:val="009130F2"/>
    <w:rsid w:val="0091341C"/>
    <w:rsid w:val="00913B3F"/>
    <w:rsid w:val="009140E1"/>
    <w:rsid w:val="009146AC"/>
    <w:rsid w:val="009146E3"/>
    <w:rsid w:val="00914DFC"/>
    <w:rsid w:val="0091546A"/>
    <w:rsid w:val="00915679"/>
    <w:rsid w:val="00916534"/>
    <w:rsid w:val="00916BB3"/>
    <w:rsid w:val="009179CC"/>
    <w:rsid w:val="009215ED"/>
    <w:rsid w:val="00922DB7"/>
    <w:rsid w:val="00923084"/>
    <w:rsid w:val="009231D3"/>
    <w:rsid w:val="00923A17"/>
    <w:rsid w:val="009241B6"/>
    <w:rsid w:val="009249A9"/>
    <w:rsid w:val="00924E90"/>
    <w:rsid w:val="0092507B"/>
    <w:rsid w:val="00925458"/>
    <w:rsid w:val="00926ADF"/>
    <w:rsid w:val="0092713C"/>
    <w:rsid w:val="0093074F"/>
    <w:rsid w:val="00931D44"/>
    <w:rsid w:val="00932D5A"/>
    <w:rsid w:val="009334F0"/>
    <w:rsid w:val="00933C20"/>
    <w:rsid w:val="00934161"/>
    <w:rsid w:val="009354C7"/>
    <w:rsid w:val="00935726"/>
    <w:rsid w:val="00935B44"/>
    <w:rsid w:val="00937E9E"/>
    <w:rsid w:val="009407EE"/>
    <w:rsid w:val="00940F5C"/>
    <w:rsid w:val="00941E0F"/>
    <w:rsid w:val="00942DA8"/>
    <w:rsid w:val="009439F7"/>
    <w:rsid w:val="00944AB5"/>
    <w:rsid w:val="00944D4B"/>
    <w:rsid w:val="00945C5B"/>
    <w:rsid w:val="00947E62"/>
    <w:rsid w:val="009511D0"/>
    <w:rsid w:val="00952046"/>
    <w:rsid w:val="009522E6"/>
    <w:rsid w:val="009534E2"/>
    <w:rsid w:val="00953FA9"/>
    <w:rsid w:val="0095486D"/>
    <w:rsid w:val="00956C47"/>
    <w:rsid w:val="009574FD"/>
    <w:rsid w:val="00957B05"/>
    <w:rsid w:val="00960AC8"/>
    <w:rsid w:val="00961A1C"/>
    <w:rsid w:val="00962E82"/>
    <w:rsid w:val="00963366"/>
    <w:rsid w:val="00963C34"/>
    <w:rsid w:val="00963F68"/>
    <w:rsid w:val="0096458F"/>
    <w:rsid w:val="009647AB"/>
    <w:rsid w:val="00964AF7"/>
    <w:rsid w:val="009651D8"/>
    <w:rsid w:val="00965D35"/>
    <w:rsid w:val="009670B6"/>
    <w:rsid w:val="009670B9"/>
    <w:rsid w:val="00967D57"/>
    <w:rsid w:val="00970769"/>
    <w:rsid w:val="00970D64"/>
    <w:rsid w:val="00971956"/>
    <w:rsid w:val="00971BBA"/>
    <w:rsid w:val="00972809"/>
    <w:rsid w:val="009745C1"/>
    <w:rsid w:val="009749D7"/>
    <w:rsid w:val="00975A60"/>
    <w:rsid w:val="00977344"/>
    <w:rsid w:val="009776B9"/>
    <w:rsid w:val="00981EF9"/>
    <w:rsid w:val="0098235F"/>
    <w:rsid w:val="009827BF"/>
    <w:rsid w:val="00982FF4"/>
    <w:rsid w:val="0098433C"/>
    <w:rsid w:val="009845E1"/>
    <w:rsid w:val="00984B0B"/>
    <w:rsid w:val="009850D2"/>
    <w:rsid w:val="009855FB"/>
    <w:rsid w:val="009861B1"/>
    <w:rsid w:val="00986D75"/>
    <w:rsid w:val="00986F12"/>
    <w:rsid w:val="0099030D"/>
    <w:rsid w:val="009903FB"/>
    <w:rsid w:val="0099176A"/>
    <w:rsid w:val="009919ED"/>
    <w:rsid w:val="0099204A"/>
    <w:rsid w:val="0099249B"/>
    <w:rsid w:val="00992625"/>
    <w:rsid w:val="00993313"/>
    <w:rsid w:val="00993AB4"/>
    <w:rsid w:val="00993AB5"/>
    <w:rsid w:val="009948B2"/>
    <w:rsid w:val="0099531E"/>
    <w:rsid w:val="00995610"/>
    <w:rsid w:val="00995A55"/>
    <w:rsid w:val="00995F48"/>
    <w:rsid w:val="00996796"/>
    <w:rsid w:val="00996804"/>
    <w:rsid w:val="009972E1"/>
    <w:rsid w:val="00997C23"/>
    <w:rsid w:val="009A0602"/>
    <w:rsid w:val="009A0C69"/>
    <w:rsid w:val="009A1E7E"/>
    <w:rsid w:val="009A1E9E"/>
    <w:rsid w:val="009A3379"/>
    <w:rsid w:val="009A40AB"/>
    <w:rsid w:val="009A4680"/>
    <w:rsid w:val="009A4B1A"/>
    <w:rsid w:val="009A4DF7"/>
    <w:rsid w:val="009A4E0D"/>
    <w:rsid w:val="009A4F9D"/>
    <w:rsid w:val="009A525F"/>
    <w:rsid w:val="009A57BE"/>
    <w:rsid w:val="009A64D2"/>
    <w:rsid w:val="009A7115"/>
    <w:rsid w:val="009A7AEA"/>
    <w:rsid w:val="009A7C2F"/>
    <w:rsid w:val="009B17EA"/>
    <w:rsid w:val="009B2439"/>
    <w:rsid w:val="009B3C30"/>
    <w:rsid w:val="009B605C"/>
    <w:rsid w:val="009B66DE"/>
    <w:rsid w:val="009B683D"/>
    <w:rsid w:val="009B742B"/>
    <w:rsid w:val="009C3CB1"/>
    <w:rsid w:val="009C4A93"/>
    <w:rsid w:val="009C64C5"/>
    <w:rsid w:val="009C65D7"/>
    <w:rsid w:val="009C6ADE"/>
    <w:rsid w:val="009C6E5D"/>
    <w:rsid w:val="009D03A6"/>
    <w:rsid w:val="009D08F3"/>
    <w:rsid w:val="009D08FA"/>
    <w:rsid w:val="009D0B80"/>
    <w:rsid w:val="009D1ADF"/>
    <w:rsid w:val="009D467B"/>
    <w:rsid w:val="009D4B8E"/>
    <w:rsid w:val="009D58BD"/>
    <w:rsid w:val="009D6B0A"/>
    <w:rsid w:val="009D6E03"/>
    <w:rsid w:val="009D796E"/>
    <w:rsid w:val="009D7D82"/>
    <w:rsid w:val="009D7FAE"/>
    <w:rsid w:val="009E064A"/>
    <w:rsid w:val="009E0723"/>
    <w:rsid w:val="009E128D"/>
    <w:rsid w:val="009E3608"/>
    <w:rsid w:val="009E3815"/>
    <w:rsid w:val="009E4AEC"/>
    <w:rsid w:val="009E4C3D"/>
    <w:rsid w:val="009E4CB8"/>
    <w:rsid w:val="009E60AD"/>
    <w:rsid w:val="009E686B"/>
    <w:rsid w:val="009E6C80"/>
    <w:rsid w:val="009E7293"/>
    <w:rsid w:val="009E751F"/>
    <w:rsid w:val="009F034A"/>
    <w:rsid w:val="009F0B18"/>
    <w:rsid w:val="009F1B35"/>
    <w:rsid w:val="009F1D52"/>
    <w:rsid w:val="009F27DC"/>
    <w:rsid w:val="009F37F4"/>
    <w:rsid w:val="009F4183"/>
    <w:rsid w:val="009F4E14"/>
    <w:rsid w:val="009F5F8A"/>
    <w:rsid w:val="009F6AEE"/>
    <w:rsid w:val="009F70BF"/>
    <w:rsid w:val="009F75EB"/>
    <w:rsid w:val="00A00784"/>
    <w:rsid w:val="00A007A5"/>
    <w:rsid w:val="00A0119B"/>
    <w:rsid w:val="00A01256"/>
    <w:rsid w:val="00A01A9E"/>
    <w:rsid w:val="00A0281F"/>
    <w:rsid w:val="00A03AE2"/>
    <w:rsid w:val="00A0542A"/>
    <w:rsid w:val="00A056EE"/>
    <w:rsid w:val="00A070D2"/>
    <w:rsid w:val="00A078B6"/>
    <w:rsid w:val="00A07A9C"/>
    <w:rsid w:val="00A10DE8"/>
    <w:rsid w:val="00A12256"/>
    <w:rsid w:val="00A12E65"/>
    <w:rsid w:val="00A13519"/>
    <w:rsid w:val="00A13B77"/>
    <w:rsid w:val="00A142D2"/>
    <w:rsid w:val="00A1526C"/>
    <w:rsid w:val="00A158D4"/>
    <w:rsid w:val="00A15FC3"/>
    <w:rsid w:val="00A16660"/>
    <w:rsid w:val="00A16D40"/>
    <w:rsid w:val="00A17025"/>
    <w:rsid w:val="00A17A93"/>
    <w:rsid w:val="00A213F3"/>
    <w:rsid w:val="00A21513"/>
    <w:rsid w:val="00A22B8E"/>
    <w:rsid w:val="00A2304C"/>
    <w:rsid w:val="00A235C1"/>
    <w:rsid w:val="00A24934"/>
    <w:rsid w:val="00A249DA"/>
    <w:rsid w:val="00A24C28"/>
    <w:rsid w:val="00A26C5D"/>
    <w:rsid w:val="00A30099"/>
    <w:rsid w:val="00A31110"/>
    <w:rsid w:val="00A32AAC"/>
    <w:rsid w:val="00A332C6"/>
    <w:rsid w:val="00A33ADC"/>
    <w:rsid w:val="00A343DA"/>
    <w:rsid w:val="00A359FF"/>
    <w:rsid w:val="00A35B16"/>
    <w:rsid w:val="00A365FF"/>
    <w:rsid w:val="00A36DA1"/>
    <w:rsid w:val="00A378DF"/>
    <w:rsid w:val="00A403F4"/>
    <w:rsid w:val="00A40DAF"/>
    <w:rsid w:val="00A40F9B"/>
    <w:rsid w:val="00A41761"/>
    <w:rsid w:val="00A41B53"/>
    <w:rsid w:val="00A41BF2"/>
    <w:rsid w:val="00A41CD5"/>
    <w:rsid w:val="00A42229"/>
    <w:rsid w:val="00A4294B"/>
    <w:rsid w:val="00A4304B"/>
    <w:rsid w:val="00A43433"/>
    <w:rsid w:val="00A43632"/>
    <w:rsid w:val="00A44620"/>
    <w:rsid w:val="00A44915"/>
    <w:rsid w:val="00A44A59"/>
    <w:rsid w:val="00A44C14"/>
    <w:rsid w:val="00A452D1"/>
    <w:rsid w:val="00A45795"/>
    <w:rsid w:val="00A45DBB"/>
    <w:rsid w:val="00A46FB8"/>
    <w:rsid w:val="00A5022F"/>
    <w:rsid w:val="00A504DD"/>
    <w:rsid w:val="00A52547"/>
    <w:rsid w:val="00A525E6"/>
    <w:rsid w:val="00A52FFB"/>
    <w:rsid w:val="00A53925"/>
    <w:rsid w:val="00A542B8"/>
    <w:rsid w:val="00A54639"/>
    <w:rsid w:val="00A56404"/>
    <w:rsid w:val="00A56BFB"/>
    <w:rsid w:val="00A60452"/>
    <w:rsid w:val="00A60BE0"/>
    <w:rsid w:val="00A62159"/>
    <w:rsid w:val="00A62959"/>
    <w:rsid w:val="00A62EB4"/>
    <w:rsid w:val="00A631B6"/>
    <w:rsid w:val="00A631BC"/>
    <w:rsid w:val="00A63B5A"/>
    <w:rsid w:val="00A64C8B"/>
    <w:rsid w:val="00A64C9E"/>
    <w:rsid w:val="00A64ED0"/>
    <w:rsid w:val="00A661D7"/>
    <w:rsid w:val="00A67D94"/>
    <w:rsid w:val="00A70372"/>
    <w:rsid w:val="00A706FB"/>
    <w:rsid w:val="00A7192A"/>
    <w:rsid w:val="00A73B3A"/>
    <w:rsid w:val="00A73F66"/>
    <w:rsid w:val="00A7418A"/>
    <w:rsid w:val="00A74B15"/>
    <w:rsid w:val="00A75073"/>
    <w:rsid w:val="00A75207"/>
    <w:rsid w:val="00A7574B"/>
    <w:rsid w:val="00A76746"/>
    <w:rsid w:val="00A7CEB8"/>
    <w:rsid w:val="00A80D9F"/>
    <w:rsid w:val="00A80EBC"/>
    <w:rsid w:val="00A8109D"/>
    <w:rsid w:val="00A82117"/>
    <w:rsid w:val="00A82A17"/>
    <w:rsid w:val="00A83811"/>
    <w:rsid w:val="00A83B42"/>
    <w:rsid w:val="00A8634E"/>
    <w:rsid w:val="00A86529"/>
    <w:rsid w:val="00A906D8"/>
    <w:rsid w:val="00A91501"/>
    <w:rsid w:val="00A91A83"/>
    <w:rsid w:val="00A91C7A"/>
    <w:rsid w:val="00A92010"/>
    <w:rsid w:val="00A94F1D"/>
    <w:rsid w:val="00A94F37"/>
    <w:rsid w:val="00A95E23"/>
    <w:rsid w:val="00A96054"/>
    <w:rsid w:val="00A96CBD"/>
    <w:rsid w:val="00A9752B"/>
    <w:rsid w:val="00A97C3F"/>
    <w:rsid w:val="00AA0CD1"/>
    <w:rsid w:val="00AA0EF8"/>
    <w:rsid w:val="00AA184D"/>
    <w:rsid w:val="00AA1851"/>
    <w:rsid w:val="00AA1B4E"/>
    <w:rsid w:val="00AA25C9"/>
    <w:rsid w:val="00AA3A35"/>
    <w:rsid w:val="00AA3C5C"/>
    <w:rsid w:val="00AA43CB"/>
    <w:rsid w:val="00AA4DB9"/>
    <w:rsid w:val="00AA63A9"/>
    <w:rsid w:val="00AA667A"/>
    <w:rsid w:val="00AA7479"/>
    <w:rsid w:val="00AA773C"/>
    <w:rsid w:val="00AB0CAF"/>
    <w:rsid w:val="00AB1C82"/>
    <w:rsid w:val="00AB21F0"/>
    <w:rsid w:val="00AB2E21"/>
    <w:rsid w:val="00AB3291"/>
    <w:rsid w:val="00AB3321"/>
    <w:rsid w:val="00AB36FE"/>
    <w:rsid w:val="00AB393C"/>
    <w:rsid w:val="00AB3E0C"/>
    <w:rsid w:val="00AB4977"/>
    <w:rsid w:val="00AB4991"/>
    <w:rsid w:val="00AB55D6"/>
    <w:rsid w:val="00AB59B9"/>
    <w:rsid w:val="00AB6106"/>
    <w:rsid w:val="00AB70E7"/>
    <w:rsid w:val="00AB71B0"/>
    <w:rsid w:val="00AC02D9"/>
    <w:rsid w:val="00AC0C28"/>
    <w:rsid w:val="00AC0EB5"/>
    <w:rsid w:val="00AC1013"/>
    <w:rsid w:val="00AC1506"/>
    <w:rsid w:val="00AC157C"/>
    <w:rsid w:val="00AC17E9"/>
    <w:rsid w:val="00AC226D"/>
    <w:rsid w:val="00AC2436"/>
    <w:rsid w:val="00AC2B75"/>
    <w:rsid w:val="00AC40F1"/>
    <w:rsid w:val="00AC446C"/>
    <w:rsid w:val="00AC58C7"/>
    <w:rsid w:val="00AC5A7B"/>
    <w:rsid w:val="00AC611F"/>
    <w:rsid w:val="00AC66D4"/>
    <w:rsid w:val="00AC6DD4"/>
    <w:rsid w:val="00AC74BE"/>
    <w:rsid w:val="00AD14C4"/>
    <w:rsid w:val="00AD2A2F"/>
    <w:rsid w:val="00AD379E"/>
    <w:rsid w:val="00AD3F48"/>
    <w:rsid w:val="00AD4274"/>
    <w:rsid w:val="00AD46B6"/>
    <w:rsid w:val="00AD502C"/>
    <w:rsid w:val="00AD51FF"/>
    <w:rsid w:val="00AD6B0B"/>
    <w:rsid w:val="00AD7A19"/>
    <w:rsid w:val="00AD7C01"/>
    <w:rsid w:val="00AE180C"/>
    <w:rsid w:val="00AE1827"/>
    <w:rsid w:val="00AE2367"/>
    <w:rsid w:val="00AE2C69"/>
    <w:rsid w:val="00AE327F"/>
    <w:rsid w:val="00AE3423"/>
    <w:rsid w:val="00AE4058"/>
    <w:rsid w:val="00AE561F"/>
    <w:rsid w:val="00AE59E9"/>
    <w:rsid w:val="00AE5B58"/>
    <w:rsid w:val="00AE688E"/>
    <w:rsid w:val="00AE72E8"/>
    <w:rsid w:val="00AE7358"/>
    <w:rsid w:val="00AE7603"/>
    <w:rsid w:val="00AE776B"/>
    <w:rsid w:val="00AF0696"/>
    <w:rsid w:val="00AF0842"/>
    <w:rsid w:val="00AF0B83"/>
    <w:rsid w:val="00AF1859"/>
    <w:rsid w:val="00AF1F7C"/>
    <w:rsid w:val="00AF3E19"/>
    <w:rsid w:val="00AF4537"/>
    <w:rsid w:val="00AF4B32"/>
    <w:rsid w:val="00AF5911"/>
    <w:rsid w:val="00AF5A3E"/>
    <w:rsid w:val="00AF64B0"/>
    <w:rsid w:val="00AF6C26"/>
    <w:rsid w:val="00AF6E87"/>
    <w:rsid w:val="00AF7DC4"/>
    <w:rsid w:val="00B0035D"/>
    <w:rsid w:val="00B00CE7"/>
    <w:rsid w:val="00B00CFC"/>
    <w:rsid w:val="00B012BF"/>
    <w:rsid w:val="00B017CF"/>
    <w:rsid w:val="00B01E5D"/>
    <w:rsid w:val="00B032BA"/>
    <w:rsid w:val="00B03DBB"/>
    <w:rsid w:val="00B03EEC"/>
    <w:rsid w:val="00B04BFC"/>
    <w:rsid w:val="00B055E3"/>
    <w:rsid w:val="00B06568"/>
    <w:rsid w:val="00B106C4"/>
    <w:rsid w:val="00B125BA"/>
    <w:rsid w:val="00B138FC"/>
    <w:rsid w:val="00B13A4E"/>
    <w:rsid w:val="00B13C30"/>
    <w:rsid w:val="00B161BA"/>
    <w:rsid w:val="00B171DA"/>
    <w:rsid w:val="00B17D9D"/>
    <w:rsid w:val="00B17E12"/>
    <w:rsid w:val="00B215F7"/>
    <w:rsid w:val="00B21745"/>
    <w:rsid w:val="00B21805"/>
    <w:rsid w:val="00B227F1"/>
    <w:rsid w:val="00B2280D"/>
    <w:rsid w:val="00B2566F"/>
    <w:rsid w:val="00B25756"/>
    <w:rsid w:val="00B25CAA"/>
    <w:rsid w:val="00B26B3B"/>
    <w:rsid w:val="00B308DD"/>
    <w:rsid w:val="00B31450"/>
    <w:rsid w:val="00B333DE"/>
    <w:rsid w:val="00B3395E"/>
    <w:rsid w:val="00B33DF0"/>
    <w:rsid w:val="00B340C9"/>
    <w:rsid w:val="00B34803"/>
    <w:rsid w:val="00B348C8"/>
    <w:rsid w:val="00B378B8"/>
    <w:rsid w:val="00B41BAD"/>
    <w:rsid w:val="00B42536"/>
    <w:rsid w:val="00B42E4E"/>
    <w:rsid w:val="00B42EBC"/>
    <w:rsid w:val="00B43A4C"/>
    <w:rsid w:val="00B43D8C"/>
    <w:rsid w:val="00B44973"/>
    <w:rsid w:val="00B45706"/>
    <w:rsid w:val="00B46F3D"/>
    <w:rsid w:val="00B47441"/>
    <w:rsid w:val="00B50519"/>
    <w:rsid w:val="00B50A3B"/>
    <w:rsid w:val="00B52479"/>
    <w:rsid w:val="00B533AD"/>
    <w:rsid w:val="00B536A0"/>
    <w:rsid w:val="00B548BE"/>
    <w:rsid w:val="00B549DB"/>
    <w:rsid w:val="00B54DD4"/>
    <w:rsid w:val="00B553A3"/>
    <w:rsid w:val="00B5580B"/>
    <w:rsid w:val="00B56424"/>
    <w:rsid w:val="00B6180A"/>
    <w:rsid w:val="00B61EE1"/>
    <w:rsid w:val="00B6299F"/>
    <w:rsid w:val="00B64703"/>
    <w:rsid w:val="00B64C0D"/>
    <w:rsid w:val="00B64E40"/>
    <w:rsid w:val="00B652DF"/>
    <w:rsid w:val="00B65C8E"/>
    <w:rsid w:val="00B664BB"/>
    <w:rsid w:val="00B66907"/>
    <w:rsid w:val="00B6765C"/>
    <w:rsid w:val="00B70D88"/>
    <w:rsid w:val="00B71E55"/>
    <w:rsid w:val="00B71F36"/>
    <w:rsid w:val="00B72007"/>
    <w:rsid w:val="00B7247F"/>
    <w:rsid w:val="00B731E9"/>
    <w:rsid w:val="00B7438B"/>
    <w:rsid w:val="00B74DF7"/>
    <w:rsid w:val="00B74F41"/>
    <w:rsid w:val="00B75360"/>
    <w:rsid w:val="00B75918"/>
    <w:rsid w:val="00B75948"/>
    <w:rsid w:val="00B76955"/>
    <w:rsid w:val="00B772FD"/>
    <w:rsid w:val="00B77591"/>
    <w:rsid w:val="00B77853"/>
    <w:rsid w:val="00B8035E"/>
    <w:rsid w:val="00B80909"/>
    <w:rsid w:val="00B80C73"/>
    <w:rsid w:val="00B8145D"/>
    <w:rsid w:val="00B81C5A"/>
    <w:rsid w:val="00B8206B"/>
    <w:rsid w:val="00B82308"/>
    <w:rsid w:val="00B825AA"/>
    <w:rsid w:val="00B82D3D"/>
    <w:rsid w:val="00B83B86"/>
    <w:rsid w:val="00B83F68"/>
    <w:rsid w:val="00B85F98"/>
    <w:rsid w:val="00B86542"/>
    <w:rsid w:val="00B8655A"/>
    <w:rsid w:val="00B87D30"/>
    <w:rsid w:val="00B87E8F"/>
    <w:rsid w:val="00B90456"/>
    <w:rsid w:val="00B90DF8"/>
    <w:rsid w:val="00B91012"/>
    <w:rsid w:val="00B91B66"/>
    <w:rsid w:val="00B92D8A"/>
    <w:rsid w:val="00B93552"/>
    <w:rsid w:val="00B940D2"/>
    <w:rsid w:val="00B95014"/>
    <w:rsid w:val="00B95A77"/>
    <w:rsid w:val="00BA06CB"/>
    <w:rsid w:val="00BA1078"/>
    <w:rsid w:val="00BA30F9"/>
    <w:rsid w:val="00BA3137"/>
    <w:rsid w:val="00BA45EE"/>
    <w:rsid w:val="00BA53B9"/>
    <w:rsid w:val="00BA61A9"/>
    <w:rsid w:val="00BA6689"/>
    <w:rsid w:val="00BA73F5"/>
    <w:rsid w:val="00BA789A"/>
    <w:rsid w:val="00BA7A01"/>
    <w:rsid w:val="00BA7B3F"/>
    <w:rsid w:val="00BA7D7F"/>
    <w:rsid w:val="00BB0A0B"/>
    <w:rsid w:val="00BB1117"/>
    <w:rsid w:val="00BB2643"/>
    <w:rsid w:val="00BB3052"/>
    <w:rsid w:val="00BB323C"/>
    <w:rsid w:val="00BB6CA7"/>
    <w:rsid w:val="00BC027B"/>
    <w:rsid w:val="00BC0AAC"/>
    <w:rsid w:val="00BC0BE2"/>
    <w:rsid w:val="00BC1444"/>
    <w:rsid w:val="00BC1A92"/>
    <w:rsid w:val="00BC22C8"/>
    <w:rsid w:val="00BC38A3"/>
    <w:rsid w:val="00BC4311"/>
    <w:rsid w:val="00BC6188"/>
    <w:rsid w:val="00BC67FE"/>
    <w:rsid w:val="00BC6E0B"/>
    <w:rsid w:val="00BC71CA"/>
    <w:rsid w:val="00BC7585"/>
    <w:rsid w:val="00BC78B3"/>
    <w:rsid w:val="00BC7B06"/>
    <w:rsid w:val="00BD0F2C"/>
    <w:rsid w:val="00BD1E62"/>
    <w:rsid w:val="00BD27C7"/>
    <w:rsid w:val="00BD3985"/>
    <w:rsid w:val="00BD4359"/>
    <w:rsid w:val="00BD4CE9"/>
    <w:rsid w:val="00BD4EE5"/>
    <w:rsid w:val="00BD560A"/>
    <w:rsid w:val="00BD568F"/>
    <w:rsid w:val="00BD6676"/>
    <w:rsid w:val="00BD6C1F"/>
    <w:rsid w:val="00BD7541"/>
    <w:rsid w:val="00BD7940"/>
    <w:rsid w:val="00BE16BB"/>
    <w:rsid w:val="00BE1D54"/>
    <w:rsid w:val="00BE1DA6"/>
    <w:rsid w:val="00BE31DF"/>
    <w:rsid w:val="00BE508A"/>
    <w:rsid w:val="00BE5E31"/>
    <w:rsid w:val="00BE5EF5"/>
    <w:rsid w:val="00BE629D"/>
    <w:rsid w:val="00BE71D6"/>
    <w:rsid w:val="00BE74FC"/>
    <w:rsid w:val="00BF03D0"/>
    <w:rsid w:val="00BF0A05"/>
    <w:rsid w:val="00BF0BB7"/>
    <w:rsid w:val="00BF0EA0"/>
    <w:rsid w:val="00BF2789"/>
    <w:rsid w:val="00BF3375"/>
    <w:rsid w:val="00BF425C"/>
    <w:rsid w:val="00BF55FD"/>
    <w:rsid w:val="00BF615D"/>
    <w:rsid w:val="00BF6F1F"/>
    <w:rsid w:val="00BF7ABD"/>
    <w:rsid w:val="00BF7B4B"/>
    <w:rsid w:val="00C015C6"/>
    <w:rsid w:val="00C02080"/>
    <w:rsid w:val="00C02490"/>
    <w:rsid w:val="00C02562"/>
    <w:rsid w:val="00C04319"/>
    <w:rsid w:val="00C046A1"/>
    <w:rsid w:val="00C04884"/>
    <w:rsid w:val="00C05877"/>
    <w:rsid w:val="00C06658"/>
    <w:rsid w:val="00C070C2"/>
    <w:rsid w:val="00C07473"/>
    <w:rsid w:val="00C129E7"/>
    <w:rsid w:val="00C14C2A"/>
    <w:rsid w:val="00C1516B"/>
    <w:rsid w:val="00C153E9"/>
    <w:rsid w:val="00C16242"/>
    <w:rsid w:val="00C163EF"/>
    <w:rsid w:val="00C165C9"/>
    <w:rsid w:val="00C17207"/>
    <w:rsid w:val="00C2070F"/>
    <w:rsid w:val="00C20E33"/>
    <w:rsid w:val="00C21180"/>
    <w:rsid w:val="00C211C2"/>
    <w:rsid w:val="00C21AE8"/>
    <w:rsid w:val="00C224AB"/>
    <w:rsid w:val="00C2328A"/>
    <w:rsid w:val="00C23D5D"/>
    <w:rsid w:val="00C244A7"/>
    <w:rsid w:val="00C253A5"/>
    <w:rsid w:val="00C27BBF"/>
    <w:rsid w:val="00C30DD5"/>
    <w:rsid w:val="00C31AB1"/>
    <w:rsid w:val="00C31BEC"/>
    <w:rsid w:val="00C32B3E"/>
    <w:rsid w:val="00C334BD"/>
    <w:rsid w:val="00C33556"/>
    <w:rsid w:val="00C335AB"/>
    <w:rsid w:val="00C34174"/>
    <w:rsid w:val="00C343F3"/>
    <w:rsid w:val="00C359A9"/>
    <w:rsid w:val="00C35F09"/>
    <w:rsid w:val="00C35F55"/>
    <w:rsid w:val="00C35FD5"/>
    <w:rsid w:val="00C36506"/>
    <w:rsid w:val="00C366F8"/>
    <w:rsid w:val="00C367CC"/>
    <w:rsid w:val="00C36994"/>
    <w:rsid w:val="00C369A0"/>
    <w:rsid w:val="00C374A9"/>
    <w:rsid w:val="00C37ACA"/>
    <w:rsid w:val="00C37FE6"/>
    <w:rsid w:val="00C40F2B"/>
    <w:rsid w:val="00C41B02"/>
    <w:rsid w:val="00C41E77"/>
    <w:rsid w:val="00C42101"/>
    <w:rsid w:val="00C421AB"/>
    <w:rsid w:val="00C4250F"/>
    <w:rsid w:val="00C44394"/>
    <w:rsid w:val="00C4584F"/>
    <w:rsid w:val="00C46930"/>
    <w:rsid w:val="00C47AED"/>
    <w:rsid w:val="00C51B6E"/>
    <w:rsid w:val="00C51E10"/>
    <w:rsid w:val="00C530D1"/>
    <w:rsid w:val="00C53445"/>
    <w:rsid w:val="00C53AE0"/>
    <w:rsid w:val="00C548AC"/>
    <w:rsid w:val="00C55117"/>
    <w:rsid w:val="00C5602D"/>
    <w:rsid w:val="00C56EB7"/>
    <w:rsid w:val="00C6111F"/>
    <w:rsid w:val="00C61528"/>
    <w:rsid w:val="00C61C05"/>
    <w:rsid w:val="00C62610"/>
    <w:rsid w:val="00C62920"/>
    <w:rsid w:val="00C62C11"/>
    <w:rsid w:val="00C632F1"/>
    <w:rsid w:val="00C633B7"/>
    <w:rsid w:val="00C63453"/>
    <w:rsid w:val="00C6357A"/>
    <w:rsid w:val="00C637D9"/>
    <w:rsid w:val="00C64D41"/>
    <w:rsid w:val="00C657C5"/>
    <w:rsid w:val="00C65810"/>
    <w:rsid w:val="00C662E9"/>
    <w:rsid w:val="00C67A51"/>
    <w:rsid w:val="00C72945"/>
    <w:rsid w:val="00C72D92"/>
    <w:rsid w:val="00C75832"/>
    <w:rsid w:val="00C765E9"/>
    <w:rsid w:val="00C771F9"/>
    <w:rsid w:val="00C7791E"/>
    <w:rsid w:val="00C77C02"/>
    <w:rsid w:val="00C8013E"/>
    <w:rsid w:val="00C80621"/>
    <w:rsid w:val="00C80CA5"/>
    <w:rsid w:val="00C8174F"/>
    <w:rsid w:val="00C8208B"/>
    <w:rsid w:val="00C8334C"/>
    <w:rsid w:val="00C8491A"/>
    <w:rsid w:val="00C84A4C"/>
    <w:rsid w:val="00C84CD6"/>
    <w:rsid w:val="00C8582C"/>
    <w:rsid w:val="00C865B2"/>
    <w:rsid w:val="00C867EE"/>
    <w:rsid w:val="00C86890"/>
    <w:rsid w:val="00C8749F"/>
    <w:rsid w:val="00C90A6C"/>
    <w:rsid w:val="00C91CE4"/>
    <w:rsid w:val="00C91D7F"/>
    <w:rsid w:val="00C93C70"/>
    <w:rsid w:val="00C95F43"/>
    <w:rsid w:val="00C96304"/>
    <w:rsid w:val="00C970CD"/>
    <w:rsid w:val="00C978AB"/>
    <w:rsid w:val="00C979F3"/>
    <w:rsid w:val="00CA20E3"/>
    <w:rsid w:val="00CA2EA7"/>
    <w:rsid w:val="00CA62BF"/>
    <w:rsid w:val="00CA700E"/>
    <w:rsid w:val="00CB0CAA"/>
    <w:rsid w:val="00CB0E4B"/>
    <w:rsid w:val="00CB268A"/>
    <w:rsid w:val="00CB2798"/>
    <w:rsid w:val="00CB327C"/>
    <w:rsid w:val="00CB32D2"/>
    <w:rsid w:val="00CB39A5"/>
    <w:rsid w:val="00CB3BD9"/>
    <w:rsid w:val="00CB3E88"/>
    <w:rsid w:val="00CB41D6"/>
    <w:rsid w:val="00CB4905"/>
    <w:rsid w:val="00CB5647"/>
    <w:rsid w:val="00CB56DB"/>
    <w:rsid w:val="00CB572C"/>
    <w:rsid w:val="00CB5B0B"/>
    <w:rsid w:val="00CC006A"/>
    <w:rsid w:val="00CC130C"/>
    <w:rsid w:val="00CC145F"/>
    <w:rsid w:val="00CC23ED"/>
    <w:rsid w:val="00CC2B1C"/>
    <w:rsid w:val="00CC2E81"/>
    <w:rsid w:val="00CC3742"/>
    <w:rsid w:val="00CC4548"/>
    <w:rsid w:val="00CC5563"/>
    <w:rsid w:val="00CC6198"/>
    <w:rsid w:val="00CC66D3"/>
    <w:rsid w:val="00CD0613"/>
    <w:rsid w:val="00CD0F39"/>
    <w:rsid w:val="00CD3963"/>
    <w:rsid w:val="00CD39C1"/>
    <w:rsid w:val="00CD44ED"/>
    <w:rsid w:val="00CD49C9"/>
    <w:rsid w:val="00CD6F79"/>
    <w:rsid w:val="00CD71E5"/>
    <w:rsid w:val="00CE0C65"/>
    <w:rsid w:val="00CE0D15"/>
    <w:rsid w:val="00CE0EE0"/>
    <w:rsid w:val="00CE1730"/>
    <w:rsid w:val="00CE1875"/>
    <w:rsid w:val="00CE3687"/>
    <w:rsid w:val="00CE47AE"/>
    <w:rsid w:val="00CE4D8F"/>
    <w:rsid w:val="00CE5A26"/>
    <w:rsid w:val="00CE5B1D"/>
    <w:rsid w:val="00CE5E30"/>
    <w:rsid w:val="00CE6F04"/>
    <w:rsid w:val="00CE752A"/>
    <w:rsid w:val="00CF0036"/>
    <w:rsid w:val="00CF01FB"/>
    <w:rsid w:val="00CF0665"/>
    <w:rsid w:val="00CF1324"/>
    <w:rsid w:val="00CF14D0"/>
    <w:rsid w:val="00CF24D3"/>
    <w:rsid w:val="00CF2CAE"/>
    <w:rsid w:val="00CF32E6"/>
    <w:rsid w:val="00CF3566"/>
    <w:rsid w:val="00CF46C2"/>
    <w:rsid w:val="00CF6978"/>
    <w:rsid w:val="00CF7281"/>
    <w:rsid w:val="00CF74DA"/>
    <w:rsid w:val="00CF77A4"/>
    <w:rsid w:val="00CF7B05"/>
    <w:rsid w:val="00CF7E7D"/>
    <w:rsid w:val="00CF7E82"/>
    <w:rsid w:val="00CF7F92"/>
    <w:rsid w:val="00D00305"/>
    <w:rsid w:val="00D0157C"/>
    <w:rsid w:val="00D02E70"/>
    <w:rsid w:val="00D03429"/>
    <w:rsid w:val="00D037DE"/>
    <w:rsid w:val="00D037E3"/>
    <w:rsid w:val="00D0697B"/>
    <w:rsid w:val="00D072D7"/>
    <w:rsid w:val="00D0748F"/>
    <w:rsid w:val="00D07C26"/>
    <w:rsid w:val="00D100EA"/>
    <w:rsid w:val="00D12510"/>
    <w:rsid w:val="00D142A4"/>
    <w:rsid w:val="00D15AF1"/>
    <w:rsid w:val="00D177D8"/>
    <w:rsid w:val="00D179FD"/>
    <w:rsid w:val="00D17A8A"/>
    <w:rsid w:val="00D21B0D"/>
    <w:rsid w:val="00D21D26"/>
    <w:rsid w:val="00D21F63"/>
    <w:rsid w:val="00D2319D"/>
    <w:rsid w:val="00D234E4"/>
    <w:rsid w:val="00D23556"/>
    <w:rsid w:val="00D24207"/>
    <w:rsid w:val="00D24804"/>
    <w:rsid w:val="00D248E1"/>
    <w:rsid w:val="00D24FFA"/>
    <w:rsid w:val="00D250BD"/>
    <w:rsid w:val="00D25529"/>
    <w:rsid w:val="00D259EC"/>
    <w:rsid w:val="00D25CD8"/>
    <w:rsid w:val="00D260CD"/>
    <w:rsid w:val="00D2698C"/>
    <w:rsid w:val="00D26E57"/>
    <w:rsid w:val="00D304D2"/>
    <w:rsid w:val="00D3097B"/>
    <w:rsid w:val="00D30E3D"/>
    <w:rsid w:val="00D3170E"/>
    <w:rsid w:val="00D31A38"/>
    <w:rsid w:val="00D321CE"/>
    <w:rsid w:val="00D323F3"/>
    <w:rsid w:val="00D326DD"/>
    <w:rsid w:val="00D32E47"/>
    <w:rsid w:val="00D33E0F"/>
    <w:rsid w:val="00D34B1B"/>
    <w:rsid w:val="00D34B28"/>
    <w:rsid w:val="00D34D3C"/>
    <w:rsid w:val="00D359C9"/>
    <w:rsid w:val="00D36412"/>
    <w:rsid w:val="00D366D6"/>
    <w:rsid w:val="00D36D1E"/>
    <w:rsid w:val="00D37288"/>
    <w:rsid w:val="00D37FAE"/>
    <w:rsid w:val="00D41C2E"/>
    <w:rsid w:val="00D42C38"/>
    <w:rsid w:val="00D42D99"/>
    <w:rsid w:val="00D42DAC"/>
    <w:rsid w:val="00D43370"/>
    <w:rsid w:val="00D44A6A"/>
    <w:rsid w:val="00D44F54"/>
    <w:rsid w:val="00D454AB"/>
    <w:rsid w:val="00D455C5"/>
    <w:rsid w:val="00D4673D"/>
    <w:rsid w:val="00D46EE1"/>
    <w:rsid w:val="00D4762D"/>
    <w:rsid w:val="00D505CE"/>
    <w:rsid w:val="00D50C01"/>
    <w:rsid w:val="00D50F10"/>
    <w:rsid w:val="00D51951"/>
    <w:rsid w:val="00D51B8B"/>
    <w:rsid w:val="00D51C2C"/>
    <w:rsid w:val="00D53104"/>
    <w:rsid w:val="00D53198"/>
    <w:rsid w:val="00D5345E"/>
    <w:rsid w:val="00D539D4"/>
    <w:rsid w:val="00D53B5E"/>
    <w:rsid w:val="00D54845"/>
    <w:rsid w:val="00D54A9A"/>
    <w:rsid w:val="00D54D5E"/>
    <w:rsid w:val="00D5513F"/>
    <w:rsid w:val="00D55376"/>
    <w:rsid w:val="00D5609D"/>
    <w:rsid w:val="00D570E3"/>
    <w:rsid w:val="00D57267"/>
    <w:rsid w:val="00D57F94"/>
    <w:rsid w:val="00D61238"/>
    <w:rsid w:val="00D6225D"/>
    <w:rsid w:val="00D62DEB"/>
    <w:rsid w:val="00D62E89"/>
    <w:rsid w:val="00D63034"/>
    <w:rsid w:val="00D634B5"/>
    <w:rsid w:val="00D637B2"/>
    <w:rsid w:val="00D6409C"/>
    <w:rsid w:val="00D6463B"/>
    <w:rsid w:val="00D64696"/>
    <w:rsid w:val="00D65045"/>
    <w:rsid w:val="00D65224"/>
    <w:rsid w:val="00D6556B"/>
    <w:rsid w:val="00D66B1D"/>
    <w:rsid w:val="00D716A5"/>
    <w:rsid w:val="00D74947"/>
    <w:rsid w:val="00D757CC"/>
    <w:rsid w:val="00D76065"/>
    <w:rsid w:val="00D7610B"/>
    <w:rsid w:val="00D76599"/>
    <w:rsid w:val="00D765C7"/>
    <w:rsid w:val="00D77358"/>
    <w:rsid w:val="00D7739A"/>
    <w:rsid w:val="00D80646"/>
    <w:rsid w:val="00D81043"/>
    <w:rsid w:val="00D8115E"/>
    <w:rsid w:val="00D813F8"/>
    <w:rsid w:val="00D821C2"/>
    <w:rsid w:val="00D825D0"/>
    <w:rsid w:val="00D828C3"/>
    <w:rsid w:val="00D82F8A"/>
    <w:rsid w:val="00D83932"/>
    <w:rsid w:val="00D84D05"/>
    <w:rsid w:val="00D84F4E"/>
    <w:rsid w:val="00D85786"/>
    <w:rsid w:val="00D86838"/>
    <w:rsid w:val="00D86EDE"/>
    <w:rsid w:val="00D90059"/>
    <w:rsid w:val="00D90D6E"/>
    <w:rsid w:val="00D91408"/>
    <w:rsid w:val="00D923A6"/>
    <w:rsid w:val="00D93544"/>
    <w:rsid w:val="00D94717"/>
    <w:rsid w:val="00D9569F"/>
    <w:rsid w:val="00D95E3F"/>
    <w:rsid w:val="00D9671B"/>
    <w:rsid w:val="00D96B7D"/>
    <w:rsid w:val="00D972DD"/>
    <w:rsid w:val="00D9732B"/>
    <w:rsid w:val="00D97945"/>
    <w:rsid w:val="00DA0FF4"/>
    <w:rsid w:val="00DA1663"/>
    <w:rsid w:val="00DA2501"/>
    <w:rsid w:val="00DA3D5F"/>
    <w:rsid w:val="00DA403C"/>
    <w:rsid w:val="00DA48A8"/>
    <w:rsid w:val="00DA4B3C"/>
    <w:rsid w:val="00DA6AAB"/>
    <w:rsid w:val="00DA7C8C"/>
    <w:rsid w:val="00DB0657"/>
    <w:rsid w:val="00DB13E3"/>
    <w:rsid w:val="00DB15CE"/>
    <w:rsid w:val="00DB1AE2"/>
    <w:rsid w:val="00DB1F9B"/>
    <w:rsid w:val="00DB2782"/>
    <w:rsid w:val="00DB3231"/>
    <w:rsid w:val="00DB3B8F"/>
    <w:rsid w:val="00DB49EA"/>
    <w:rsid w:val="00DB4C7C"/>
    <w:rsid w:val="00DB58BD"/>
    <w:rsid w:val="00DB5B46"/>
    <w:rsid w:val="00DB60CA"/>
    <w:rsid w:val="00DB6D9D"/>
    <w:rsid w:val="00DB7067"/>
    <w:rsid w:val="00DB795D"/>
    <w:rsid w:val="00DC0265"/>
    <w:rsid w:val="00DC1720"/>
    <w:rsid w:val="00DC337C"/>
    <w:rsid w:val="00DC3A45"/>
    <w:rsid w:val="00DC3AA8"/>
    <w:rsid w:val="00DC3AF1"/>
    <w:rsid w:val="00DC47E6"/>
    <w:rsid w:val="00DC5E31"/>
    <w:rsid w:val="00DC61F0"/>
    <w:rsid w:val="00DC6754"/>
    <w:rsid w:val="00DC6D98"/>
    <w:rsid w:val="00DC704C"/>
    <w:rsid w:val="00DC7B45"/>
    <w:rsid w:val="00DD0205"/>
    <w:rsid w:val="00DD047E"/>
    <w:rsid w:val="00DD08C5"/>
    <w:rsid w:val="00DD161D"/>
    <w:rsid w:val="00DD1A91"/>
    <w:rsid w:val="00DD1BE8"/>
    <w:rsid w:val="00DD1EAD"/>
    <w:rsid w:val="00DD2B92"/>
    <w:rsid w:val="00DD36BE"/>
    <w:rsid w:val="00DD4A0A"/>
    <w:rsid w:val="00DD4D5D"/>
    <w:rsid w:val="00DD4E60"/>
    <w:rsid w:val="00DD4FA0"/>
    <w:rsid w:val="00DE1BED"/>
    <w:rsid w:val="00DE2A90"/>
    <w:rsid w:val="00DE2AAE"/>
    <w:rsid w:val="00DE37F3"/>
    <w:rsid w:val="00DE4211"/>
    <w:rsid w:val="00DE44CC"/>
    <w:rsid w:val="00DE552C"/>
    <w:rsid w:val="00DE5DC4"/>
    <w:rsid w:val="00DE5F7A"/>
    <w:rsid w:val="00DE609E"/>
    <w:rsid w:val="00DE7A21"/>
    <w:rsid w:val="00DE7CC7"/>
    <w:rsid w:val="00DF07BD"/>
    <w:rsid w:val="00DF07E8"/>
    <w:rsid w:val="00DF1AD6"/>
    <w:rsid w:val="00DF1B4C"/>
    <w:rsid w:val="00DF23C2"/>
    <w:rsid w:val="00DF50A0"/>
    <w:rsid w:val="00DF5518"/>
    <w:rsid w:val="00DF6C7A"/>
    <w:rsid w:val="00DF6F9E"/>
    <w:rsid w:val="00DF76EA"/>
    <w:rsid w:val="00DF7FEA"/>
    <w:rsid w:val="00E0110B"/>
    <w:rsid w:val="00E012A2"/>
    <w:rsid w:val="00E0135A"/>
    <w:rsid w:val="00E018E3"/>
    <w:rsid w:val="00E01BAA"/>
    <w:rsid w:val="00E0258F"/>
    <w:rsid w:val="00E028DE"/>
    <w:rsid w:val="00E030B7"/>
    <w:rsid w:val="00E03331"/>
    <w:rsid w:val="00E039B9"/>
    <w:rsid w:val="00E0430B"/>
    <w:rsid w:val="00E04F64"/>
    <w:rsid w:val="00E05882"/>
    <w:rsid w:val="00E05DBB"/>
    <w:rsid w:val="00E060C1"/>
    <w:rsid w:val="00E06CB1"/>
    <w:rsid w:val="00E07566"/>
    <w:rsid w:val="00E10E2D"/>
    <w:rsid w:val="00E115C3"/>
    <w:rsid w:val="00E11BF0"/>
    <w:rsid w:val="00E12848"/>
    <w:rsid w:val="00E14404"/>
    <w:rsid w:val="00E14415"/>
    <w:rsid w:val="00E14BAE"/>
    <w:rsid w:val="00E14D76"/>
    <w:rsid w:val="00E15A44"/>
    <w:rsid w:val="00E15B61"/>
    <w:rsid w:val="00E16353"/>
    <w:rsid w:val="00E16FCE"/>
    <w:rsid w:val="00E16FDE"/>
    <w:rsid w:val="00E208A6"/>
    <w:rsid w:val="00E20A65"/>
    <w:rsid w:val="00E211C4"/>
    <w:rsid w:val="00E21313"/>
    <w:rsid w:val="00E21448"/>
    <w:rsid w:val="00E221B5"/>
    <w:rsid w:val="00E22C9D"/>
    <w:rsid w:val="00E237B6"/>
    <w:rsid w:val="00E2583B"/>
    <w:rsid w:val="00E25E7C"/>
    <w:rsid w:val="00E2617F"/>
    <w:rsid w:val="00E2645B"/>
    <w:rsid w:val="00E27171"/>
    <w:rsid w:val="00E27A93"/>
    <w:rsid w:val="00E30197"/>
    <w:rsid w:val="00E30A16"/>
    <w:rsid w:val="00E30DF3"/>
    <w:rsid w:val="00E3226D"/>
    <w:rsid w:val="00E3268C"/>
    <w:rsid w:val="00E32B9C"/>
    <w:rsid w:val="00E331CA"/>
    <w:rsid w:val="00E3387F"/>
    <w:rsid w:val="00E34A32"/>
    <w:rsid w:val="00E357A1"/>
    <w:rsid w:val="00E3582B"/>
    <w:rsid w:val="00E35C47"/>
    <w:rsid w:val="00E365EB"/>
    <w:rsid w:val="00E37092"/>
    <w:rsid w:val="00E40D3C"/>
    <w:rsid w:val="00E40FB9"/>
    <w:rsid w:val="00E41FB7"/>
    <w:rsid w:val="00E42412"/>
    <w:rsid w:val="00E42D05"/>
    <w:rsid w:val="00E43FAA"/>
    <w:rsid w:val="00E43FD4"/>
    <w:rsid w:val="00E44144"/>
    <w:rsid w:val="00E443D1"/>
    <w:rsid w:val="00E4479C"/>
    <w:rsid w:val="00E45311"/>
    <w:rsid w:val="00E466A2"/>
    <w:rsid w:val="00E4672C"/>
    <w:rsid w:val="00E504C4"/>
    <w:rsid w:val="00E521DE"/>
    <w:rsid w:val="00E5228C"/>
    <w:rsid w:val="00E52413"/>
    <w:rsid w:val="00E52B3F"/>
    <w:rsid w:val="00E5324A"/>
    <w:rsid w:val="00E538C0"/>
    <w:rsid w:val="00E54224"/>
    <w:rsid w:val="00E54325"/>
    <w:rsid w:val="00E547BA"/>
    <w:rsid w:val="00E5556C"/>
    <w:rsid w:val="00E556AE"/>
    <w:rsid w:val="00E55DE3"/>
    <w:rsid w:val="00E55F7D"/>
    <w:rsid w:val="00E567C9"/>
    <w:rsid w:val="00E57399"/>
    <w:rsid w:val="00E5783A"/>
    <w:rsid w:val="00E57CE7"/>
    <w:rsid w:val="00E609DA"/>
    <w:rsid w:val="00E60D01"/>
    <w:rsid w:val="00E60F4E"/>
    <w:rsid w:val="00E614DD"/>
    <w:rsid w:val="00E62699"/>
    <w:rsid w:val="00E630E2"/>
    <w:rsid w:val="00E65041"/>
    <w:rsid w:val="00E66222"/>
    <w:rsid w:val="00E667D9"/>
    <w:rsid w:val="00E66E3D"/>
    <w:rsid w:val="00E70E80"/>
    <w:rsid w:val="00E71FB4"/>
    <w:rsid w:val="00E7270E"/>
    <w:rsid w:val="00E7355A"/>
    <w:rsid w:val="00E73B4A"/>
    <w:rsid w:val="00E73B62"/>
    <w:rsid w:val="00E74E19"/>
    <w:rsid w:val="00E75606"/>
    <w:rsid w:val="00E7560D"/>
    <w:rsid w:val="00E758AB"/>
    <w:rsid w:val="00E7757C"/>
    <w:rsid w:val="00E819BA"/>
    <w:rsid w:val="00E81B56"/>
    <w:rsid w:val="00E828F1"/>
    <w:rsid w:val="00E8299E"/>
    <w:rsid w:val="00E84341"/>
    <w:rsid w:val="00E8609A"/>
    <w:rsid w:val="00E86FD3"/>
    <w:rsid w:val="00E87C6A"/>
    <w:rsid w:val="00E91B03"/>
    <w:rsid w:val="00E92316"/>
    <w:rsid w:val="00E9258A"/>
    <w:rsid w:val="00E927B8"/>
    <w:rsid w:val="00E93529"/>
    <w:rsid w:val="00E937F1"/>
    <w:rsid w:val="00E94054"/>
    <w:rsid w:val="00E94DA1"/>
    <w:rsid w:val="00E96C3E"/>
    <w:rsid w:val="00E974CD"/>
    <w:rsid w:val="00EA1283"/>
    <w:rsid w:val="00EA27E0"/>
    <w:rsid w:val="00EA2B33"/>
    <w:rsid w:val="00EA33C6"/>
    <w:rsid w:val="00EA35EC"/>
    <w:rsid w:val="00EA4DD3"/>
    <w:rsid w:val="00EA5083"/>
    <w:rsid w:val="00EA578F"/>
    <w:rsid w:val="00EA65B5"/>
    <w:rsid w:val="00EA738A"/>
    <w:rsid w:val="00EB0441"/>
    <w:rsid w:val="00EB1A29"/>
    <w:rsid w:val="00EB1AE5"/>
    <w:rsid w:val="00EB1F0B"/>
    <w:rsid w:val="00EB2816"/>
    <w:rsid w:val="00EB32C3"/>
    <w:rsid w:val="00EB3976"/>
    <w:rsid w:val="00EB478B"/>
    <w:rsid w:val="00EB47EA"/>
    <w:rsid w:val="00EB4DBE"/>
    <w:rsid w:val="00EB6333"/>
    <w:rsid w:val="00EC0B91"/>
    <w:rsid w:val="00EC0CAB"/>
    <w:rsid w:val="00EC0CE1"/>
    <w:rsid w:val="00EC1193"/>
    <w:rsid w:val="00EC1A53"/>
    <w:rsid w:val="00EC1C69"/>
    <w:rsid w:val="00EC2F32"/>
    <w:rsid w:val="00EC30EF"/>
    <w:rsid w:val="00EC3216"/>
    <w:rsid w:val="00EC36B3"/>
    <w:rsid w:val="00EC3947"/>
    <w:rsid w:val="00EC4070"/>
    <w:rsid w:val="00EC5096"/>
    <w:rsid w:val="00EC5CB1"/>
    <w:rsid w:val="00EC5D92"/>
    <w:rsid w:val="00EC753A"/>
    <w:rsid w:val="00EC76A0"/>
    <w:rsid w:val="00ED0B41"/>
    <w:rsid w:val="00ED12E2"/>
    <w:rsid w:val="00ED190F"/>
    <w:rsid w:val="00ED491C"/>
    <w:rsid w:val="00ED4A24"/>
    <w:rsid w:val="00ED5035"/>
    <w:rsid w:val="00ED6CD9"/>
    <w:rsid w:val="00ED6F8F"/>
    <w:rsid w:val="00ED75A8"/>
    <w:rsid w:val="00ED762C"/>
    <w:rsid w:val="00EE141F"/>
    <w:rsid w:val="00EE14DC"/>
    <w:rsid w:val="00EE19F4"/>
    <w:rsid w:val="00EE1B10"/>
    <w:rsid w:val="00EE275F"/>
    <w:rsid w:val="00EE36BC"/>
    <w:rsid w:val="00EE36CB"/>
    <w:rsid w:val="00EE38B7"/>
    <w:rsid w:val="00EE4AFF"/>
    <w:rsid w:val="00EE5936"/>
    <w:rsid w:val="00EE64D7"/>
    <w:rsid w:val="00EE65AF"/>
    <w:rsid w:val="00EE6B31"/>
    <w:rsid w:val="00EE724A"/>
    <w:rsid w:val="00EE7A30"/>
    <w:rsid w:val="00EF1A8A"/>
    <w:rsid w:val="00EF3400"/>
    <w:rsid w:val="00EF4015"/>
    <w:rsid w:val="00EF403C"/>
    <w:rsid w:val="00EF4326"/>
    <w:rsid w:val="00EF4D21"/>
    <w:rsid w:val="00EF5358"/>
    <w:rsid w:val="00EF5389"/>
    <w:rsid w:val="00EF616E"/>
    <w:rsid w:val="00EF7C2E"/>
    <w:rsid w:val="00F00207"/>
    <w:rsid w:val="00F01613"/>
    <w:rsid w:val="00F01F4F"/>
    <w:rsid w:val="00F0292C"/>
    <w:rsid w:val="00F034EE"/>
    <w:rsid w:val="00F035E4"/>
    <w:rsid w:val="00F03AE6"/>
    <w:rsid w:val="00F03D0A"/>
    <w:rsid w:val="00F0457A"/>
    <w:rsid w:val="00F047E2"/>
    <w:rsid w:val="00F04D0C"/>
    <w:rsid w:val="00F04D81"/>
    <w:rsid w:val="00F052CC"/>
    <w:rsid w:val="00F05340"/>
    <w:rsid w:val="00F056A7"/>
    <w:rsid w:val="00F06093"/>
    <w:rsid w:val="00F0727B"/>
    <w:rsid w:val="00F07EB3"/>
    <w:rsid w:val="00F10826"/>
    <w:rsid w:val="00F10EFB"/>
    <w:rsid w:val="00F11376"/>
    <w:rsid w:val="00F12796"/>
    <w:rsid w:val="00F13FD5"/>
    <w:rsid w:val="00F14278"/>
    <w:rsid w:val="00F152E4"/>
    <w:rsid w:val="00F17464"/>
    <w:rsid w:val="00F176B4"/>
    <w:rsid w:val="00F17E14"/>
    <w:rsid w:val="00F206B5"/>
    <w:rsid w:val="00F211C9"/>
    <w:rsid w:val="00F22B4B"/>
    <w:rsid w:val="00F2301D"/>
    <w:rsid w:val="00F23177"/>
    <w:rsid w:val="00F23814"/>
    <w:rsid w:val="00F24448"/>
    <w:rsid w:val="00F247E4"/>
    <w:rsid w:val="00F24AC6"/>
    <w:rsid w:val="00F24FC6"/>
    <w:rsid w:val="00F259D6"/>
    <w:rsid w:val="00F25C33"/>
    <w:rsid w:val="00F2641E"/>
    <w:rsid w:val="00F26749"/>
    <w:rsid w:val="00F269C7"/>
    <w:rsid w:val="00F274E7"/>
    <w:rsid w:val="00F27541"/>
    <w:rsid w:val="00F27E0F"/>
    <w:rsid w:val="00F303D7"/>
    <w:rsid w:val="00F3256C"/>
    <w:rsid w:val="00F3355A"/>
    <w:rsid w:val="00F33F57"/>
    <w:rsid w:val="00F35605"/>
    <w:rsid w:val="00F3577F"/>
    <w:rsid w:val="00F3665C"/>
    <w:rsid w:val="00F36FA3"/>
    <w:rsid w:val="00F37A87"/>
    <w:rsid w:val="00F40953"/>
    <w:rsid w:val="00F417DE"/>
    <w:rsid w:val="00F41A10"/>
    <w:rsid w:val="00F421D8"/>
    <w:rsid w:val="00F435C7"/>
    <w:rsid w:val="00F440E0"/>
    <w:rsid w:val="00F4457D"/>
    <w:rsid w:val="00F4509F"/>
    <w:rsid w:val="00F45ACC"/>
    <w:rsid w:val="00F45D95"/>
    <w:rsid w:val="00F45DB2"/>
    <w:rsid w:val="00F45F09"/>
    <w:rsid w:val="00F4662D"/>
    <w:rsid w:val="00F46D2C"/>
    <w:rsid w:val="00F46DFF"/>
    <w:rsid w:val="00F4757C"/>
    <w:rsid w:val="00F478CE"/>
    <w:rsid w:val="00F50FD7"/>
    <w:rsid w:val="00F5181F"/>
    <w:rsid w:val="00F5266A"/>
    <w:rsid w:val="00F52C59"/>
    <w:rsid w:val="00F56297"/>
    <w:rsid w:val="00F56CE6"/>
    <w:rsid w:val="00F602DA"/>
    <w:rsid w:val="00F60B32"/>
    <w:rsid w:val="00F61510"/>
    <w:rsid w:val="00F6188E"/>
    <w:rsid w:val="00F61AA4"/>
    <w:rsid w:val="00F62838"/>
    <w:rsid w:val="00F630AE"/>
    <w:rsid w:val="00F64F49"/>
    <w:rsid w:val="00F656C0"/>
    <w:rsid w:val="00F66DF9"/>
    <w:rsid w:val="00F672DD"/>
    <w:rsid w:val="00F67C3B"/>
    <w:rsid w:val="00F70A3C"/>
    <w:rsid w:val="00F70CE6"/>
    <w:rsid w:val="00F71146"/>
    <w:rsid w:val="00F71A6C"/>
    <w:rsid w:val="00F71C6C"/>
    <w:rsid w:val="00F71EFB"/>
    <w:rsid w:val="00F71FE0"/>
    <w:rsid w:val="00F731D2"/>
    <w:rsid w:val="00F731F2"/>
    <w:rsid w:val="00F73998"/>
    <w:rsid w:val="00F73CB4"/>
    <w:rsid w:val="00F749B6"/>
    <w:rsid w:val="00F75637"/>
    <w:rsid w:val="00F759BC"/>
    <w:rsid w:val="00F800D0"/>
    <w:rsid w:val="00F800DF"/>
    <w:rsid w:val="00F808EB"/>
    <w:rsid w:val="00F80A3C"/>
    <w:rsid w:val="00F80ADD"/>
    <w:rsid w:val="00F80AFA"/>
    <w:rsid w:val="00F81B28"/>
    <w:rsid w:val="00F83E51"/>
    <w:rsid w:val="00F83E65"/>
    <w:rsid w:val="00F84EB0"/>
    <w:rsid w:val="00F85E9B"/>
    <w:rsid w:val="00F865AC"/>
    <w:rsid w:val="00F87136"/>
    <w:rsid w:val="00F87CF4"/>
    <w:rsid w:val="00F908B9"/>
    <w:rsid w:val="00F90A35"/>
    <w:rsid w:val="00F91C68"/>
    <w:rsid w:val="00F93729"/>
    <w:rsid w:val="00F949AA"/>
    <w:rsid w:val="00F94A43"/>
    <w:rsid w:val="00F95381"/>
    <w:rsid w:val="00F95820"/>
    <w:rsid w:val="00F95DFE"/>
    <w:rsid w:val="00F96782"/>
    <w:rsid w:val="00F97C81"/>
    <w:rsid w:val="00F97DC0"/>
    <w:rsid w:val="00FA0453"/>
    <w:rsid w:val="00FA077F"/>
    <w:rsid w:val="00FA0860"/>
    <w:rsid w:val="00FA1305"/>
    <w:rsid w:val="00FA137F"/>
    <w:rsid w:val="00FA1764"/>
    <w:rsid w:val="00FA1EBF"/>
    <w:rsid w:val="00FA25AF"/>
    <w:rsid w:val="00FA3331"/>
    <w:rsid w:val="00FA355A"/>
    <w:rsid w:val="00FA3C0D"/>
    <w:rsid w:val="00FA40FB"/>
    <w:rsid w:val="00FA4944"/>
    <w:rsid w:val="00FA4B2D"/>
    <w:rsid w:val="00FA58EB"/>
    <w:rsid w:val="00FA5CA5"/>
    <w:rsid w:val="00FA62DC"/>
    <w:rsid w:val="00FA793C"/>
    <w:rsid w:val="00FA7DCC"/>
    <w:rsid w:val="00FB0AAC"/>
    <w:rsid w:val="00FB2068"/>
    <w:rsid w:val="00FB263A"/>
    <w:rsid w:val="00FB3431"/>
    <w:rsid w:val="00FB3B35"/>
    <w:rsid w:val="00FB3D7A"/>
    <w:rsid w:val="00FB3DEB"/>
    <w:rsid w:val="00FB4592"/>
    <w:rsid w:val="00FB51EB"/>
    <w:rsid w:val="00FB7FBF"/>
    <w:rsid w:val="00FC0D9B"/>
    <w:rsid w:val="00FC4FFE"/>
    <w:rsid w:val="00FC57F5"/>
    <w:rsid w:val="00FC5822"/>
    <w:rsid w:val="00FC64D1"/>
    <w:rsid w:val="00FC695A"/>
    <w:rsid w:val="00FD073B"/>
    <w:rsid w:val="00FD09F8"/>
    <w:rsid w:val="00FD0A15"/>
    <w:rsid w:val="00FD0D26"/>
    <w:rsid w:val="00FD18F9"/>
    <w:rsid w:val="00FD1B6A"/>
    <w:rsid w:val="00FD2B85"/>
    <w:rsid w:val="00FD3615"/>
    <w:rsid w:val="00FD4CE9"/>
    <w:rsid w:val="00FD6DFF"/>
    <w:rsid w:val="00FE144F"/>
    <w:rsid w:val="00FE1FD6"/>
    <w:rsid w:val="00FE21E0"/>
    <w:rsid w:val="00FE25D1"/>
    <w:rsid w:val="00FE32C8"/>
    <w:rsid w:val="00FE381B"/>
    <w:rsid w:val="00FE388A"/>
    <w:rsid w:val="00FE38F0"/>
    <w:rsid w:val="00FE3F29"/>
    <w:rsid w:val="00FE4129"/>
    <w:rsid w:val="00FE49A7"/>
    <w:rsid w:val="00FE4CF2"/>
    <w:rsid w:val="00FE527A"/>
    <w:rsid w:val="00FF0097"/>
    <w:rsid w:val="00FF34CF"/>
    <w:rsid w:val="00FF3D5D"/>
    <w:rsid w:val="00FF4279"/>
    <w:rsid w:val="00FF46EE"/>
    <w:rsid w:val="00FF48BF"/>
    <w:rsid w:val="00FF5753"/>
    <w:rsid w:val="01084533"/>
    <w:rsid w:val="013A42D7"/>
    <w:rsid w:val="0148D588"/>
    <w:rsid w:val="01599D2D"/>
    <w:rsid w:val="0199DAE6"/>
    <w:rsid w:val="01A0B731"/>
    <w:rsid w:val="01D46747"/>
    <w:rsid w:val="01FB78A2"/>
    <w:rsid w:val="01FD40E2"/>
    <w:rsid w:val="021244F7"/>
    <w:rsid w:val="021C790F"/>
    <w:rsid w:val="023AF7E4"/>
    <w:rsid w:val="024C3FBB"/>
    <w:rsid w:val="02691DCA"/>
    <w:rsid w:val="029E19E7"/>
    <w:rsid w:val="03121CC1"/>
    <w:rsid w:val="032053D4"/>
    <w:rsid w:val="0328E46E"/>
    <w:rsid w:val="033199DF"/>
    <w:rsid w:val="037D4D71"/>
    <w:rsid w:val="03801523"/>
    <w:rsid w:val="038C7F7E"/>
    <w:rsid w:val="03A58F7D"/>
    <w:rsid w:val="041586F4"/>
    <w:rsid w:val="0437053F"/>
    <w:rsid w:val="0460DCD7"/>
    <w:rsid w:val="04B4C763"/>
    <w:rsid w:val="04D389A8"/>
    <w:rsid w:val="058C55F5"/>
    <w:rsid w:val="068A95B7"/>
    <w:rsid w:val="06AF0671"/>
    <w:rsid w:val="06E9EDFD"/>
    <w:rsid w:val="07075C60"/>
    <w:rsid w:val="0707994F"/>
    <w:rsid w:val="07193595"/>
    <w:rsid w:val="071F2727"/>
    <w:rsid w:val="0756151C"/>
    <w:rsid w:val="076B15F4"/>
    <w:rsid w:val="077AAB2F"/>
    <w:rsid w:val="07E69BFB"/>
    <w:rsid w:val="08023987"/>
    <w:rsid w:val="08527A54"/>
    <w:rsid w:val="089E763E"/>
    <w:rsid w:val="08E85D1E"/>
    <w:rsid w:val="08F1FFDE"/>
    <w:rsid w:val="097B161A"/>
    <w:rsid w:val="09ED9D91"/>
    <w:rsid w:val="0A20F747"/>
    <w:rsid w:val="0A9F957C"/>
    <w:rsid w:val="0AFB2409"/>
    <w:rsid w:val="0B52B7F0"/>
    <w:rsid w:val="0BDD0B03"/>
    <w:rsid w:val="0C45442E"/>
    <w:rsid w:val="0C6D8DBF"/>
    <w:rsid w:val="0C8293EA"/>
    <w:rsid w:val="0C96F46A"/>
    <w:rsid w:val="0CA05311"/>
    <w:rsid w:val="0CC5A72A"/>
    <w:rsid w:val="0CD98C0E"/>
    <w:rsid w:val="0CDEA776"/>
    <w:rsid w:val="0CED4420"/>
    <w:rsid w:val="0D0D3C50"/>
    <w:rsid w:val="0D38DBB0"/>
    <w:rsid w:val="0D646241"/>
    <w:rsid w:val="0D73825A"/>
    <w:rsid w:val="0DBAC0F4"/>
    <w:rsid w:val="0DCFAE47"/>
    <w:rsid w:val="0DF294F9"/>
    <w:rsid w:val="0E0C9B20"/>
    <w:rsid w:val="0E1F1B12"/>
    <w:rsid w:val="0E3DD97A"/>
    <w:rsid w:val="0EA1F54A"/>
    <w:rsid w:val="0ED62494"/>
    <w:rsid w:val="0EF869CE"/>
    <w:rsid w:val="0EFE8265"/>
    <w:rsid w:val="0F5A9D14"/>
    <w:rsid w:val="0F6EF885"/>
    <w:rsid w:val="0F877424"/>
    <w:rsid w:val="0FEA7D67"/>
    <w:rsid w:val="0FFAEEF0"/>
    <w:rsid w:val="107E9020"/>
    <w:rsid w:val="10E570D3"/>
    <w:rsid w:val="113681B6"/>
    <w:rsid w:val="1154BF63"/>
    <w:rsid w:val="116B62A2"/>
    <w:rsid w:val="1184F7DD"/>
    <w:rsid w:val="1192C4EB"/>
    <w:rsid w:val="11976E89"/>
    <w:rsid w:val="11B7A744"/>
    <w:rsid w:val="11E59AD1"/>
    <w:rsid w:val="11FD1F80"/>
    <w:rsid w:val="124CAF6F"/>
    <w:rsid w:val="1250798C"/>
    <w:rsid w:val="12BE696F"/>
    <w:rsid w:val="132E954C"/>
    <w:rsid w:val="133775D6"/>
    <w:rsid w:val="139933D8"/>
    <w:rsid w:val="140298B9"/>
    <w:rsid w:val="141966AD"/>
    <w:rsid w:val="141BED53"/>
    <w:rsid w:val="14608117"/>
    <w:rsid w:val="15952489"/>
    <w:rsid w:val="15B6DB81"/>
    <w:rsid w:val="15EBFB03"/>
    <w:rsid w:val="162FC302"/>
    <w:rsid w:val="16330A93"/>
    <w:rsid w:val="16BD3B0C"/>
    <w:rsid w:val="16FF09D2"/>
    <w:rsid w:val="17449045"/>
    <w:rsid w:val="17B81E60"/>
    <w:rsid w:val="17C6DE66"/>
    <w:rsid w:val="17CE69E1"/>
    <w:rsid w:val="17F224F1"/>
    <w:rsid w:val="17F4CAE4"/>
    <w:rsid w:val="183FC07C"/>
    <w:rsid w:val="18480D47"/>
    <w:rsid w:val="184C705E"/>
    <w:rsid w:val="1905DE38"/>
    <w:rsid w:val="197F9244"/>
    <w:rsid w:val="198F9945"/>
    <w:rsid w:val="1A10DD8B"/>
    <w:rsid w:val="1A185EC9"/>
    <w:rsid w:val="1A2FD489"/>
    <w:rsid w:val="1A644358"/>
    <w:rsid w:val="1A983BB3"/>
    <w:rsid w:val="1AB2CF6E"/>
    <w:rsid w:val="1AC759AC"/>
    <w:rsid w:val="1AC91E4D"/>
    <w:rsid w:val="1B4C7E8E"/>
    <w:rsid w:val="1C543608"/>
    <w:rsid w:val="1C5EE9ED"/>
    <w:rsid w:val="1D3ACB44"/>
    <w:rsid w:val="1D454C9A"/>
    <w:rsid w:val="1D4B72BD"/>
    <w:rsid w:val="1DFEF84F"/>
    <w:rsid w:val="1E299A10"/>
    <w:rsid w:val="1E2E9659"/>
    <w:rsid w:val="1EA5040B"/>
    <w:rsid w:val="1EA83428"/>
    <w:rsid w:val="1EE227AD"/>
    <w:rsid w:val="1F0E16CE"/>
    <w:rsid w:val="1F469BDF"/>
    <w:rsid w:val="1FA8A10F"/>
    <w:rsid w:val="1FB74AB1"/>
    <w:rsid w:val="1FDB2B93"/>
    <w:rsid w:val="20086922"/>
    <w:rsid w:val="2024E7DF"/>
    <w:rsid w:val="2040204E"/>
    <w:rsid w:val="210799DD"/>
    <w:rsid w:val="211D72D3"/>
    <w:rsid w:val="2135A201"/>
    <w:rsid w:val="214E5363"/>
    <w:rsid w:val="217BBD90"/>
    <w:rsid w:val="217CC8BF"/>
    <w:rsid w:val="21DF3D72"/>
    <w:rsid w:val="21E190BD"/>
    <w:rsid w:val="22BBCD5C"/>
    <w:rsid w:val="22FF0BEB"/>
    <w:rsid w:val="2308CC1F"/>
    <w:rsid w:val="231647CA"/>
    <w:rsid w:val="23489C33"/>
    <w:rsid w:val="239C83F5"/>
    <w:rsid w:val="239F9AED"/>
    <w:rsid w:val="23E4962B"/>
    <w:rsid w:val="2444E0B9"/>
    <w:rsid w:val="2446E8F5"/>
    <w:rsid w:val="24758AA0"/>
    <w:rsid w:val="249CE59B"/>
    <w:rsid w:val="249FEE61"/>
    <w:rsid w:val="251849EB"/>
    <w:rsid w:val="2532D56C"/>
    <w:rsid w:val="260BCD86"/>
    <w:rsid w:val="2649198D"/>
    <w:rsid w:val="26BABE9D"/>
    <w:rsid w:val="26D30683"/>
    <w:rsid w:val="26EE20A6"/>
    <w:rsid w:val="26F93AF3"/>
    <w:rsid w:val="273C9C73"/>
    <w:rsid w:val="27679CFB"/>
    <w:rsid w:val="27796B17"/>
    <w:rsid w:val="27CBBF30"/>
    <w:rsid w:val="27CC7F7B"/>
    <w:rsid w:val="27F20C26"/>
    <w:rsid w:val="28257F2C"/>
    <w:rsid w:val="286DA67B"/>
    <w:rsid w:val="28A156BD"/>
    <w:rsid w:val="28F0C165"/>
    <w:rsid w:val="2922FFAF"/>
    <w:rsid w:val="29301992"/>
    <w:rsid w:val="293591AA"/>
    <w:rsid w:val="29E9B7DF"/>
    <w:rsid w:val="2A59AF56"/>
    <w:rsid w:val="2AA7F852"/>
    <w:rsid w:val="2AA82B23"/>
    <w:rsid w:val="2ACBE9F3"/>
    <w:rsid w:val="2AF4D3D8"/>
    <w:rsid w:val="2AF93AAC"/>
    <w:rsid w:val="2B1A1F94"/>
    <w:rsid w:val="2B7D1179"/>
    <w:rsid w:val="2B9CE146"/>
    <w:rsid w:val="2B9EEFAF"/>
    <w:rsid w:val="2BB7D0BD"/>
    <w:rsid w:val="2BF187B1"/>
    <w:rsid w:val="2C4415E5"/>
    <w:rsid w:val="2C755546"/>
    <w:rsid w:val="2C8D4E6D"/>
    <w:rsid w:val="2C999876"/>
    <w:rsid w:val="2CBA7A8D"/>
    <w:rsid w:val="2CD2C6A9"/>
    <w:rsid w:val="2D209CEF"/>
    <w:rsid w:val="2D2E165F"/>
    <w:rsid w:val="2D47D79F"/>
    <w:rsid w:val="2D8EB197"/>
    <w:rsid w:val="2DDF346D"/>
    <w:rsid w:val="2DE7A255"/>
    <w:rsid w:val="2E202759"/>
    <w:rsid w:val="2EC09AD5"/>
    <w:rsid w:val="2EC50352"/>
    <w:rsid w:val="2F7C4A59"/>
    <w:rsid w:val="2F7E6C09"/>
    <w:rsid w:val="2FBC14AB"/>
    <w:rsid w:val="2FBC5CFD"/>
    <w:rsid w:val="30D2B193"/>
    <w:rsid w:val="310CD6FB"/>
    <w:rsid w:val="316FCBC1"/>
    <w:rsid w:val="31713119"/>
    <w:rsid w:val="319DB70E"/>
    <w:rsid w:val="31BDE2BD"/>
    <w:rsid w:val="31D0FD85"/>
    <w:rsid w:val="3231207A"/>
    <w:rsid w:val="32D8FA4E"/>
    <w:rsid w:val="32DFD5E3"/>
    <w:rsid w:val="32EC62E5"/>
    <w:rsid w:val="33097C1D"/>
    <w:rsid w:val="330A961E"/>
    <w:rsid w:val="33132EFD"/>
    <w:rsid w:val="332ABB6D"/>
    <w:rsid w:val="33876657"/>
    <w:rsid w:val="33AD3922"/>
    <w:rsid w:val="343FFDA1"/>
    <w:rsid w:val="3449F0A1"/>
    <w:rsid w:val="3473DD75"/>
    <w:rsid w:val="3475844A"/>
    <w:rsid w:val="349A44BA"/>
    <w:rsid w:val="34D57DB6"/>
    <w:rsid w:val="34E42399"/>
    <w:rsid w:val="350BBA45"/>
    <w:rsid w:val="352FDC59"/>
    <w:rsid w:val="3536F416"/>
    <w:rsid w:val="35583918"/>
    <w:rsid w:val="3580F6D1"/>
    <w:rsid w:val="35D8C03A"/>
    <w:rsid w:val="36379117"/>
    <w:rsid w:val="3668F881"/>
    <w:rsid w:val="36CBACBA"/>
    <w:rsid w:val="3720601D"/>
    <w:rsid w:val="37478A23"/>
    <w:rsid w:val="378E2E1B"/>
    <w:rsid w:val="37BCEAA5"/>
    <w:rsid w:val="37BCEE61"/>
    <w:rsid w:val="37DB7F2B"/>
    <w:rsid w:val="37E6C5B5"/>
    <w:rsid w:val="3822CFF1"/>
    <w:rsid w:val="3861430F"/>
    <w:rsid w:val="38804136"/>
    <w:rsid w:val="38E50889"/>
    <w:rsid w:val="38F3BAA2"/>
    <w:rsid w:val="3929FE7C"/>
    <w:rsid w:val="3934ED39"/>
    <w:rsid w:val="3942CD2F"/>
    <w:rsid w:val="39459E01"/>
    <w:rsid w:val="396F31D9"/>
    <w:rsid w:val="398546FF"/>
    <w:rsid w:val="39A8D7A6"/>
    <w:rsid w:val="39DDC618"/>
    <w:rsid w:val="39E314FB"/>
    <w:rsid w:val="39FCBF56"/>
    <w:rsid w:val="3B128875"/>
    <w:rsid w:val="3B1E40E2"/>
    <w:rsid w:val="3B5004BC"/>
    <w:rsid w:val="3B76D426"/>
    <w:rsid w:val="3BA107BC"/>
    <w:rsid w:val="3BBAFD2E"/>
    <w:rsid w:val="3C1A8CCC"/>
    <w:rsid w:val="3C1E9333"/>
    <w:rsid w:val="3C536E07"/>
    <w:rsid w:val="3C95708B"/>
    <w:rsid w:val="3CB368EE"/>
    <w:rsid w:val="3CBC6D2F"/>
    <w:rsid w:val="3CDFB252"/>
    <w:rsid w:val="3D02F8DD"/>
    <w:rsid w:val="3D81EA90"/>
    <w:rsid w:val="3D8573DD"/>
    <w:rsid w:val="3D96BBD4"/>
    <w:rsid w:val="3DC9AAAB"/>
    <w:rsid w:val="3DD00FB8"/>
    <w:rsid w:val="3DED958E"/>
    <w:rsid w:val="3E1B3454"/>
    <w:rsid w:val="3E332DC1"/>
    <w:rsid w:val="3E6BEB0A"/>
    <w:rsid w:val="3EA39899"/>
    <w:rsid w:val="3EF065A5"/>
    <w:rsid w:val="3EF29DF0"/>
    <w:rsid w:val="3EF4A1C1"/>
    <w:rsid w:val="3F0FFECF"/>
    <w:rsid w:val="3F1497F0"/>
    <w:rsid w:val="3FFE8982"/>
    <w:rsid w:val="4045C1EE"/>
    <w:rsid w:val="40513B49"/>
    <w:rsid w:val="405CB89E"/>
    <w:rsid w:val="409CE4F8"/>
    <w:rsid w:val="40CDA6F5"/>
    <w:rsid w:val="4168185B"/>
    <w:rsid w:val="4190A6F0"/>
    <w:rsid w:val="41FC1E72"/>
    <w:rsid w:val="422C4283"/>
    <w:rsid w:val="423D4424"/>
    <w:rsid w:val="428BBFF1"/>
    <w:rsid w:val="42FDB462"/>
    <w:rsid w:val="433CB248"/>
    <w:rsid w:val="4361BF0C"/>
    <w:rsid w:val="43C812E4"/>
    <w:rsid w:val="43C813FC"/>
    <w:rsid w:val="444D2854"/>
    <w:rsid w:val="4470AA8E"/>
    <w:rsid w:val="44A247EB"/>
    <w:rsid w:val="453C0FCC"/>
    <w:rsid w:val="4550D4CA"/>
    <w:rsid w:val="45DBEA60"/>
    <w:rsid w:val="45F18503"/>
    <w:rsid w:val="46A01D69"/>
    <w:rsid w:val="46FFB3A6"/>
    <w:rsid w:val="47035DF1"/>
    <w:rsid w:val="473B4E3C"/>
    <w:rsid w:val="474EA59F"/>
    <w:rsid w:val="47711719"/>
    <w:rsid w:val="47953B66"/>
    <w:rsid w:val="47B290FF"/>
    <w:rsid w:val="485B2B01"/>
    <w:rsid w:val="487EEC7B"/>
    <w:rsid w:val="48C41540"/>
    <w:rsid w:val="48C630C2"/>
    <w:rsid w:val="48F06BC9"/>
    <w:rsid w:val="49465158"/>
    <w:rsid w:val="495B8C18"/>
    <w:rsid w:val="496E56AC"/>
    <w:rsid w:val="49732A40"/>
    <w:rsid w:val="49AB5A74"/>
    <w:rsid w:val="49B648CF"/>
    <w:rsid w:val="49CCE321"/>
    <w:rsid w:val="49D5E385"/>
    <w:rsid w:val="49E84D49"/>
    <w:rsid w:val="4A1CBE09"/>
    <w:rsid w:val="4A50C658"/>
    <w:rsid w:val="4A8B04A8"/>
    <w:rsid w:val="4AE92C6D"/>
    <w:rsid w:val="4B240AE0"/>
    <w:rsid w:val="4B6957EB"/>
    <w:rsid w:val="4BBFBC82"/>
    <w:rsid w:val="4C04B371"/>
    <w:rsid w:val="4C2F66B6"/>
    <w:rsid w:val="4C472935"/>
    <w:rsid w:val="4C508FF1"/>
    <w:rsid w:val="4CABB0F6"/>
    <w:rsid w:val="4CD633F7"/>
    <w:rsid w:val="4CED5219"/>
    <w:rsid w:val="4D3FD731"/>
    <w:rsid w:val="4D881FC9"/>
    <w:rsid w:val="4D8E1A0B"/>
    <w:rsid w:val="4D92FE6F"/>
    <w:rsid w:val="4DB321E3"/>
    <w:rsid w:val="4DB61F5F"/>
    <w:rsid w:val="4DC0C396"/>
    <w:rsid w:val="4E230CBE"/>
    <w:rsid w:val="4E64E349"/>
    <w:rsid w:val="4EAA6600"/>
    <w:rsid w:val="4F962BEC"/>
    <w:rsid w:val="4FC76B4D"/>
    <w:rsid w:val="4FC94367"/>
    <w:rsid w:val="4FD841A3"/>
    <w:rsid w:val="502EB565"/>
    <w:rsid w:val="50650026"/>
    <w:rsid w:val="50934CAC"/>
    <w:rsid w:val="509DD7B8"/>
    <w:rsid w:val="50BF5603"/>
    <w:rsid w:val="50D174AE"/>
    <w:rsid w:val="50EA71E2"/>
    <w:rsid w:val="50EAC2A5"/>
    <w:rsid w:val="50FB110D"/>
    <w:rsid w:val="51926B59"/>
    <w:rsid w:val="51DC1275"/>
    <w:rsid w:val="5259BD4B"/>
    <w:rsid w:val="5284CB00"/>
    <w:rsid w:val="52862E4C"/>
    <w:rsid w:val="5298E98F"/>
    <w:rsid w:val="529A88D6"/>
    <w:rsid w:val="52A18315"/>
    <w:rsid w:val="52BE4BDE"/>
    <w:rsid w:val="52DFCDEF"/>
    <w:rsid w:val="530B2158"/>
    <w:rsid w:val="53128241"/>
    <w:rsid w:val="5349A31D"/>
    <w:rsid w:val="5351ADB6"/>
    <w:rsid w:val="53709F27"/>
    <w:rsid w:val="53C19F22"/>
    <w:rsid w:val="53DD82A6"/>
    <w:rsid w:val="540E8B8B"/>
    <w:rsid w:val="5487F73D"/>
    <w:rsid w:val="54AC6529"/>
    <w:rsid w:val="54BEAF66"/>
    <w:rsid w:val="54C2F036"/>
    <w:rsid w:val="54C34720"/>
    <w:rsid w:val="54E33478"/>
    <w:rsid w:val="54F7DEB3"/>
    <w:rsid w:val="55212C19"/>
    <w:rsid w:val="553E4D23"/>
    <w:rsid w:val="563884EB"/>
    <w:rsid w:val="5638C3E6"/>
    <w:rsid w:val="563D3274"/>
    <w:rsid w:val="566FCA77"/>
    <w:rsid w:val="56E7D58E"/>
    <w:rsid w:val="56FB4E4D"/>
    <w:rsid w:val="56FEB1BD"/>
    <w:rsid w:val="570F93C2"/>
    <w:rsid w:val="571E98DC"/>
    <w:rsid w:val="57215515"/>
    <w:rsid w:val="57D7A079"/>
    <w:rsid w:val="58515C10"/>
    <w:rsid w:val="5885BD3E"/>
    <w:rsid w:val="589E5E91"/>
    <w:rsid w:val="58B1BB15"/>
    <w:rsid w:val="58CBB7ED"/>
    <w:rsid w:val="58E5A9CC"/>
    <w:rsid w:val="58F7458E"/>
    <w:rsid w:val="590F968E"/>
    <w:rsid w:val="592AD641"/>
    <w:rsid w:val="595AB2DD"/>
    <w:rsid w:val="5964A6F2"/>
    <w:rsid w:val="5998E80E"/>
    <w:rsid w:val="59AE9A36"/>
    <w:rsid w:val="59BB0E88"/>
    <w:rsid w:val="5A5276C2"/>
    <w:rsid w:val="5A6EA313"/>
    <w:rsid w:val="5A787C8E"/>
    <w:rsid w:val="5A86EE66"/>
    <w:rsid w:val="5AAD0A92"/>
    <w:rsid w:val="5AC52AA1"/>
    <w:rsid w:val="5AC9E8CA"/>
    <w:rsid w:val="5AF323B0"/>
    <w:rsid w:val="5B19C460"/>
    <w:rsid w:val="5B1D64DF"/>
    <w:rsid w:val="5B22578A"/>
    <w:rsid w:val="5B40CF1E"/>
    <w:rsid w:val="5C081758"/>
    <w:rsid w:val="5C24618D"/>
    <w:rsid w:val="5C8AFA69"/>
    <w:rsid w:val="5CAD4F1C"/>
    <w:rsid w:val="5CD78542"/>
    <w:rsid w:val="5D12EB4D"/>
    <w:rsid w:val="5D3A2225"/>
    <w:rsid w:val="5D3CBACA"/>
    <w:rsid w:val="5D85DC4D"/>
    <w:rsid w:val="5D896C6E"/>
    <w:rsid w:val="5DE5C3E0"/>
    <w:rsid w:val="5DF6BF80"/>
    <w:rsid w:val="5E18F4CD"/>
    <w:rsid w:val="5E70EE61"/>
    <w:rsid w:val="5E79A291"/>
    <w:rsid w:val="5EB1EFB8"/>
    <w:rsid w:val="5F4C03DF"/>
    <w:rsid w:val="5F5B889D"/>
    <w:rsid w:val="5F7D0CC4"/>
    <w:rsid w:val="5F9DF152"/>
    <w:rsid w:val="5FC0EB5E"/>
    <w:rsid w:val="602ECD25"/>
    <w:rsid w:val="6053F6EB"/>
    <w:rsid w:val="605AF5CA"/>
    <w:rsid w:val="609A05D3"/>
    <w:rsid w:val="60B44C75"/>
    <w:rsid w:val="60D40097"/>
    <w:rsid w:val="610B0728"/>
    <w:rsid w:val="6129E626"/>
    <w:rsid w:val="6161188C"/>
    <w:rsid w:val="616EEBA7"/>
    <w:rsid w:val="617E2BEF"/>
    <w:rsid w:val="621A04A3"/>
    <w:rsid w:val="62AD000D"/>
    <w:rsid w:val="62B4160E"/>
    <w:rsid w:val="62EEBCE0"/>
    <w:rsid w:val="62F79150"/>
    <w:rsid w:val="63201176"/>
    <w:rsid w:val="636ED2B1"/>
    <w:rsid w:val="63A65ED0"/>
    <w:rsid w:val="63D70192"/>
    <w:rsid w:val="63EEFAFF"/>
    <w:rsid w:val="6404B90E"/>
    <w:rsid w:val="641D8DF0"/>
    <w:rsid w:val="64394CBB"/>
    <w:rsid w:val="648A8D41"/>
    <w:rsid w:val="64B4F16B"/>
    <w:rsid w:val="64B7F728"/>
    <w:rsid w:val="64F2FE53"/>
    <w:rsid w:val="64F7D8B8"/>
    <w:rsid w:val="6579659E"/>
    <w:rsid w:val="659FE9D6"/>
    <w:rsid w:val="65A69B47"/>
    <w:rsid w:val="65DDD5F8"/>
    <w:rsid w:val="664950A6"/>
    <w:rsid w:val="66649BAD"/>
    <w:rsid w:val="66F5498C"/>
    <w:rsid w:val="67426BA8"/>
    <w:rsid w:val="67968B9C"/>
    <w:rsid w:val="67D7F77B"/>
    <w:rsid w:val="684BD2EC"/>
    <w:rsid w:val="688D5C80"/>
    <w:rsid w:val="68E8B85D"/>
    <w:rsid w:val="68F26B3D"/>
    <w:rsid w:val="68F32E26"/>
    <w:rsid w:val="692B007C"/>
    <w:rsid w:val="696B039E"/>
    <w:rsid w:val="69877606"/>
    <w:rsid w:val="69F7F04B"/>
    <w:rsid w:val="69FBF6A5"/>
    <w:rsid w:val="6A292CE1"/>
    <w:rsid w:val="6A5B436A"/>
    <w:rsid w:val="6B0A9237"/>
    <w:rsid w:val="6B3084EC"/>
    <w:rsid w:val="6B3E3692"/>
    <w:rsid w:val="6B656705"/>
    <w:rsid w:val="6B6BF335"/>
    <w:rsid w:val="6BA31CFF"/>
    <w:rsid w:val="6BFCB46E"/>
    <w:rsid w:val="6C1C03E9"/>
    <w:rsid w:val="6C1CE27D"/>
    <w:rsid w:val="6C31F225"/>
    <w:rsid w:val="6C38D12A"/>
    <w:rsid w:val="6C86FC5B"/>
    <w:rsid w:val="6C98675F"/>
    <w:rsid w:val="6CDAD474"/>
    <w:rsid w:val="6CF3C501"/>
    <w:rsid w:val="6D164DD6"/>
    <w:rsid w:val="6D1E33AC"/>
    <w:rsid w:val="6D1E9FD9"/>
    <w:rsid w:val="6D52A1A1"/>
    <w:rsid w:val="6D5CC5A9"/>
    <w:rsid w:val="6D6ECB21"/>
    <w:rsid w:val="6DACCE6A"/>
    <w:rsid w:val="6E17B80D"/>
    <w:rsid w:val="6E5CAEF7"/>
    <w:rsid w:val="6E614FA3"/>
    <w:rsid w:val="6E723E43"/>
    <w:rsid w:val="6F11D289"/>
    <w:rsid w:val="6F3DC0BE"/>
    <w:rsid w:val="6F497FEB"/>
    <w:rsid w:val="6F699A47"/>
    <w:rsid w:val="6FCB6546"/>
    <w:rsid w:val="707DCBF5"/>
    <w:rsid w:val="7084E05C"/>
    <w:rsid w:val="708A4D70"/>
    <w:rsid w:val="71029205"/>
    <w:rsid w:val="7116A57F"/>
    <w:rsid w:val="7137531C"/>
    <w:rsid w:val="714C5731"/>
    <w:rsid w:val="71D42D04"/>
    <w:rsid w:val="7203E4E4"/>
    <w:rsid w:val="727806C5"/>
    <w:rsid w:val="72C38FBD"/>
    <w:rsid w:val="72F56FB9"/>
    <w:rsid w:val="733141CE"/>
    <w:rsid w:val="7344F4C5"/>
    <w:rsid w:val="734BC166"/>
    <w:rsid w:val="74289FB9"/>
    <w:rsid w:val="742B6B04"/>
    <w:rsid w:val="743E698C"/>
    <w:rsid w:val="7466046F"/>
    <w:rsid w:val="7474C85E"/>
    <w:rsid w:val="74CBF07B"/>
    <w:rsid w:val="74F5F73F"/>
    <w:rsid w:val="760F3CDF"/>
    <w:rsid w:val="763319D7"/>
    <w:rsid w:val="76521425"/>
    <w:rsid w:val="76D118F7"/>
    <w:rsid w:val="76EFA537"/>
    <w:rsid w:val="773272C3"/>
    <w:rsid w:val="77481DEE"/>
    <w:rsid w:val="777416F6"/>
    <w:rsid w:val="778E16BF"/>
    <w:rsid w:val="77B10309"/>
    <w:rsid w:val="77B57197"/>
    <w:rsid w:val="78737298"/>
    <w:rsid w:val="78CF1D42"/>
    <w:rsid w:val="78E4D871"/>
    <w:rsid w:val="790A52CB"/>
    <w:rsid w:val="791BC33A"/>
    <w:rsid w:val="79AC0EB5"/>
    <w:rsid w:val="79BF4131"/>
    <w:rsid w:val="79C1E07E"/>
    <w:rsid w:val="79FCCAE1"/>
    <w:rsid w:val="7A21AB08"/>
    <w:rsid w:val="7A66A1F7"/>
    <w:rsid w:val="7A87FDEA"/>
    <w:rsid w:val="7A988ADB"/>
    <w:rsid w:val="7AB07B69"/>
    <w:rsid w:val="7AC54AB1"/>
    <w:rsid w:val="7AC76C8E"/>
    <w:rsid w:val="7B3D54B8"/>
    <w:rsid w:val="7B513D08"/>
    <w:rsid w:val="7B91A12E"/>
    <w:rsid w:val="7B98225B"/>
    <w:rsid w:val="7B9BB762"/>
    <w:rsid w:val="7BA97415"/>
    <w:rsid w:val="7C385884"/>
    <w:rsid w:val="7C481D4F"/>
    <w:rsid w:val="7C52FE37"/>
    <w:rsid w:val="7C7CEC48"/>
    <w:rsid w:val="7C88A546"/>
    <w:rsid w:val="7C91C66A"/>
    <w:rsid w:val="7C9F2195"/>
    <w:rsid w:val="7CA19357"/>
    <w:rsid w:val="7CDD7D28"/>
    <w:rsid w:val="7CE0280E"/>
    <w:rsid w:val="7CEAFE15"/>
    <w:rsid w:val="7D0D4E41"/>
    <w:rsid w:val="7D16F45F"/>
    <w:rsid w:val="7D1C2188"/>
    <w:rsid w:val="7D33396A"/>
    <w:rsid w:val="7D346EE9"/>
    <w:rsid w:val="7D4C650A"/>
    <w:rsid w:val="7D5D94D9"/>
    <w:rsid w:val="7D82D070"/>
    <w:rsid w:val="7DAED909"/>
    <w:rsid w:val="7E6D4C4D"/>
    <w:rsid w:val="7E7C5C15"/>
    <w:rsid w:val="7F526680"/>
    <w:rsid w:val="7F534C74"/>
    <w:rsid w:val="7F5A2D5F"/>
    <w:rsid w:val="7FC9D2B7"/>
    <w:rsid w:val="7FDD1070"/>
  </w:rsids>
  <w:docVars>
    <w:docVar w:name="__Grammarly_42___1" w:val="H4sIAAAAAAAEAKtWcslP9kxRslIyNDY2sDSysDAzNDI0MLc0MDZQ0lEKTi0uzszPAykwMq0FAIHZHtM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D7B48BC"/>
  <w15:chartTrackingRefBased/>
  <w15:docId w15:val="{E1E7A9C0-CAAD-45E9-9FEC-37EA2324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14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14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614D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614D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614D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614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614D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614D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09B"/>
    <w:pPr>
      <w:spacing w:after="0" w:line="240" w:lineRule="auto"/>
    </w:pPr>
  </w:style>
  <w:style w:type="paragraph" w:customStyle="1" w:styleId="paragraph">
    <w:name w:val="paragraph"/>
    <w:basedOn w:val="Normal"/>
    <w:rsid w:val="003E40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E409B"/>
  </w:style>
  <w:style w:type="character" w:customStyle="1" w:styleId="eop">
    <w:name w:val="eop"/>
    <w:basedOn w:val="DefaultParagraphFont"/>
    <w:rsid w:val="003E409B"/>
  </w:style>
  <w:style w:type="paragraph" w:styleId="BalloonText">
    <w:name w:val="Balloon Text"/>
    <w:basedOn w:val="Normal"/>
    <w:link w:val="BalloonTextChar"/>
    <w:uiPriority w:val="99"/>
    <w:semiHidden/>
    <w:unhideWhenUsed/>
    <w:rsid w:val="002F7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31"/>
    <w:rPr>
      <w:rFonts w:ascii="Segoe UI" w:hAnsi="Segoe UI" w:cs="Segoe UI"/>
      <w:sz w:val="18"/>
      <w:szCs w:val="18"/>
    </w:rPr>
  </w:style>
  <w:style w:type="character" w:styleId="Hyperlink">
    <w:name w:val="Hyperlink"/>
    <w:basedOn w:val="DefaultParagraphFont"/>
    <w:uiPriority w:val="99"/>
    <w:unhideWhenUsed/>
    <w:rsid w:val="002F7231"/>
    <w:rPr>
      <w:color w:val="0563C1" w:themeColor="hyperlink"/>
      <w:u w:val="single"/>
    </w:rPr>
  </w:style>
  <w:style w:type="character" w:styleId="UnresolvedMention">
    <w:name w:val="Unresolved Mention"/>
    <w:basedOn w:val="DefaultParagraphFont"/>
    <w:uiPriority w:val="99"/>
    <w:unhideWhenUsed/>
    <w:rsid w:val="002F7231"/>
    <w:rPr>
      <w:color w:val="605E5C"/>
      <w:shd w:val="clear" w:color="auto" w:fill="E1DFDD"/>
    </w:rPr>
  </w:style>
  <w:style w:type="character" w:styleId="CommentReference">
    <w:name w:val="annotation reference"/>
    <w:basedOn w:val="DefaultParagraphFont"/>
    <w:uiPriority w:val="99"/>
    <w:semiHidden/>
    <w:unhideWhenUsed/>
    <w:rsid w:val="003F0D13"/>
    <w:rPr>
      <w:sz w:val="16"/>
      <w:szCs w:val="16"/>
    </w:rPr>
  </w:style>
  <w:style w:type="paragraph" w:styleId="CommentText">
    <w:name w:val="annotation text"/>
    <w:basedOn w:val="Normal"/>
    <w:link w:val="CommentTextChar"/>
    <w:uiPriority w:val="99"/>
    <w:unhideWhenUsed/>
    <w:rsid w:val="003F0D13"/>
    <w:pPr>
      <w:spacing w:line="240" w:lineRule="auto"/>
    </w:pPr>
    <w:rPr>
      <w:sz w:val="20"/>
      <w:szCs w:val="20"/>
    </w:rPr>
  </w:style>
  <w:style w:type="character" w:customStyle="1" w:styleId="CommentTextChar">
    <w:name w:val="Comment Text Char"/>
    <w:basedOn w:val="DefaultParagraphFont"/>
    <w:link w:val="CommentText"/>
    <w:uiPriority w:val="99"/>
    <w:rsid w:val="003F0D13"/>
    <w:rPr>
      <w:sz w:val="20"/>
      <w:szCs w:val="20"/>
    </w:rPr>
  </w:style>
  <w:style w:type="paragraph" w:styleId="CommentSubject">
    <w:name w:val="annotation subject"/>
    <w:basedOn w:val="CommentText"/>
    <w:next w:val="CommentText"/>
    <w:link w:val="CommentSubjectChar"/>
    <w:uiPriority w:val="99"/>
    <w:semiHidden/>
    <w:unhideWhenUsed/>
    <w:rsid w:val="003F0D13"/>
    <w:rPr>
      <w:b/>
      <w:bCs/>
    </w:rPr>
  </w:style>
  <w:style w:type="character" w:customStyle="1" w:styleId="CommentSubjectChar">
    <w:name w:val="Comment Subject Char"/>
    <w:basedOn w:val="CommentTextChar"/>
    <w:link w:val="CommentSubject"/>
    <w:uiPriority w:val="99"/>
    <w:semiHidden/>
    <w:rsid w:val="003F0D13"/>
    <w:rPr>
      <w:b/>
      <w:bCs/>
      <w:sz w:val="20"/>
      <w:szCs w:val="20"/>
    </w:rPr>
  </w:style>
  <w:style w:type="paragraph" w:customStyle="1" w:styleId="Default">
    <w:name w:val="Default"/>
    <w:rsid w:val="00B54DD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337E5"/>
    <w:pPr>
      <w:ind w:left="720"/>
      <w:contextualSpacing/>
    </w:pPr>
  </w:style>
  <w:style w:type="table" w:styleId="TableGrid">
    <w:name w:val="Table Grid"/>
    <w:basedOn w:val="TableNormal"/>
    <w:uiPriority w:val="39"/>
    <w:rsid w:val="00365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4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1C"/>
  </w:style>
  <w:style w:type="paragraph" w:styleId="Footer">
    <w:name w:val="footer"/>
    <w:basedOn w:val="Normal"/>
    <w:link w:val="FooterChar"/>
    <w:uiPriority w:val="99"/>
    <w:unhideWhenUsed/>
    <w:rsid w:val="009134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1C"/>
  </w:style>
  <w:style w:type="character" w:styleId="FollowedHyperlink">
    <w:name w:val="FollowedHyperlink"/>
    <w:basedOn w:val="DefaultParagraphFont"/>
    <w:uiPriority w:val="99"/>
    <w:semiHidden/>
    <w:unhideWhenUsed/>
    <w:rsid w:val="004A5E75"/>
    <w:rPr>
      <w:color w:val="954F72" w:themeColor="followedHyperlink"/>
      <w:u w:val="single"/>
    </w:rPr>
  </w:style>
  <w:style w:type="paragraph" w:styleId="Revision">
    <w:name w:val="Revision"/>
    <w:hidden/>
    <w:uiPriority w:val="99"/>
    <w:semiHidden/>
    <w:rsid w:val="00FA0453"/>
    <w:pPr>
      <w:spacing w:after="0" w:line="240" w:lineRule="auto"/>
    </w:pPr>
  </w:style>
  <w:style w:type="paragraph" w:styleId="Bibliography">
    <w:name w:val="Bibliography"/>
    <w:basedOn w:val="Normal"/>
    <w:next w:val="Normal"/>
    <w:uiPriority w:val="37"/>
    <w:semiHidden/>
    <w:unhideWhenUsed/>
    <w:rsid w:val="00E614DD"/>
  </w:style>
  <w:style w:type="paragraph" w:styleId="BlockText">
    <w:name w:val="Block Text"/>
    <w:basedOn w:val="Normal"/>
    <w:uiPriority w:val="99"/>
    <w:semiHidden/>
    <w:unhideWhenUsed/>
    <w:rsid w:val="00E614D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614DD"/>
    <w:pPr>
      <w:spacing w:after="120"/>
    </w:pPr>
  </w:style>
  <w:style w:type="character" w:customStyle="1" w:styleId="BodyTextChar">
    <w:name w:val="Body Text Char"/>
    <w:basedOn w:val="DefaultParagraphFont"/>
    <w:link w:val="BodyText"/>
    <w:uiPriority w:val="99"/>
    <w:semiHidden/>
    <w:rsid w:val="00E614DD"/>
  </w:style>
  <w:style w:type="paragraph" w:styleId="BodyText2">
    <w:name w:val="Body Text 2"/>
    <w:basedOn w:val="Normal"/>
    <w:link w:val="BodyText2Char"/>
    <w:uiPriority w:val="99"/>
    <w:semiHidden/>
    <w:unhideWhenUsed/>
    <w:rsid w:val="00E614DD"/>
    <w:pPr>
      <w:spacing w:after="120" w:line="480" w:lineRule="auto"/>
    </w:pPr>
  </w:style>
  <w:style w:type="character" w:customStyle="1" w:styleId="BodyText2Char">
    <w:name w:val="Body Text 2 Char"/>
    <w:basedOn w:val="DefaultParagraphFont"/>
    <w:link w:val="BodyText2"/>
    <w:uiPriority w:val="99"/>
    <w:semiHidden/>
    <w:rsid w:val="00E614DD"/>
  </w:style>
  <w:style w:type="paragraph" w:styleId="BodyText3">
    <w:name w:val="Body Text 3"/>
    <w:basedOn w:val="Normal"/>
    <w:link w:val="BodyText3Char"/>
    <w:uiPriority w:val="99"/>
    <w:semiHidden/>
    <w:unhideWhenUsed/>
    <w:rsid w:val="00E614DD"/>
    <w:pPr>
      <w:spacing w:after="120"/>
    </w:pPr>
    <w:rPr>
      <w:sz w:val="16"/>
      <w:szCs w:val="16"/>
    </w:rPr>
  </w:style>
  <w:style w:type="character" w:customStyle="1" w:styleId="BodyText3Char">
    <w:name w:val="Body Text 3 Char"/>
    <w:basedOn w:val="DefaultParagraphFont"/>
    <w:link w:val="BodyText3"/>
    <w:uiPriority w:val="99"/>
    <w:semiHidden/>
    <w:rsid w:val="00E614DD"/>
    <w:rPr>
      <w:sz w:val="16"/>
      <w:szCs w:val="16"/>
    </w:rPr>
  </w:style>
  <w:style w:type="paragraph" w:styleId="BodyTextFirstIndent">
    <w:name w:val="Body Text First Indent"/>
    <w:basedOn w:val="BodyText"/>
    <w:link w:val="BodyTextFirstIndentChar"/>
    <w:uiPriority w:val="99"/>
    <w:semiHidden/>
    <w:unhideWhenUsed/>
    <w:rsid w:val="00E614DD"/>
    <w:pPr>
      <w:spacing w:after="160"/>
      <w:ind w:firstLine="360"/>
    </w:pPr>
  </w:style>
  <w:style w:type="character" w:customStyle="1" w:styleId="BodyTextFirstIndentChar">
    <w:name w:val="Body Text First Indent Char"/>
    <w:basedOn w:val="BodyTextChar"/>
    <w:link w:val="BodyTextFirstIndent"/>
    <w:uiPriority w:val="99"/>
    <w:semiHidden/>
    <w:rsid w:val="00E614DD"/>
  </w:style>
  <w:style w:type="paragraph" w:styleId="BodyTextIndent">
    <w:name w:val="Body Text Indent"/>
    <w:basedOn w:val="Normal"/>
    <w:link w:val="BodyTextIndentChar"/>
    <w:uiPriority w:val="99"/>
    <w:semiHidden/>
    <w:unhideWhenUsed/>
    <w:rsid w:val="00E614DD"/>
    <w:pPr>
      <w:spacing w:after="120"/>
      <w:ind w:left="360"/>
    </w:pPr>
  </w:style>
  <w:style w:type="character" w:customStyle="1" w:styleId="BodyTextIndentChar">
    <w:name w:val="Body Text Indent Char"/>
    <w:basedOn w:val="DefaultParagraphFont"/>
    <w:link w:val="BodyTextIndent"/>
    <w:uiPriority w:val="99"/>
    <w:semiHidden/>
    <w:rsid w:val="00E614DD"/>
  </w:style>
  <w:style w:type="paragraph" w:styleId="BodyTextFirstIndent2">
    <w:name w:val="Body Text First Indent 2"/>
    <w:basedOn w:val="BodyTextIndent"/>
    <w:link w:val="BodyTextFirstIndent2Char"/>
    <w:uiPriority w:val="99"/>
    <w:semiHidden/>
    <w:unhideWhenUsed/>
    <w:rsid w:val="00E614DD"/>
    <w:pPr>
      <w:spacing w:after="160"/>
      <w:ind w:firstLine="360"/>
    </w:pPr>
  </w:style>
  <w:style w:type="character" w:customStyle="1" w:styleId="BodyTextFirstIndent2Char">
    <w:name w:val="Body Text First Indent 2 Char"/>
    <w:basedOn w:val="BodyTextIndentChar"/>
    <w:link w:val="BodyTextFirstIndent2"/>
    <w:uiPriority w:val="99"/>
    <w:semiHidden/>
    <w:rsid w:val="00E614DD"/>
  </w:style>
  <w:style w:type="paragraph" w:styleId="BodyTextIndent2">
    <w:name w:val="Body Text Indent 2"/>
    <w:basedOn w:val="Normal"/>
    <w:link w:val="BodyTextIndent2Char"/>
    <w:uiPriority w:val="99"/>
    <w:semiHidden/>
    <w:unhideWhenUsed/>
    <w:rsid w:val="00E614DD"/>
    <w:pPr>
      <w:spacing w:after="120" w:line="480" w:lineRule="auto"/>
      <w:ind w:left="360"/>
    </w:pPr>
  </w:style>
  <w:style w:type="character" w:customStyle="1" w:styleId="BodyTextIndent2Char">
    <w:name w:val="Body Text Indent 2 Char"/>
    <w:basedOn w:val="DefaultParagraphFont"/>
    <w:link w:val="BodyTextIndent2"/>
    <w:uiPriority w:val="99"/>
    <w:semiHidden/>
    <w:rsid w:val="00E614DD"/>
  </w:style>
  <w:style w:type="paragraph" w:styleId="BodyTextIndent3">
    <w:name w:val="Body Text Indent 3"/>
    <w:basedOn w:val="Normal"/>
    <w:link w:val="BodyTextIndent3Char"/>
    <w:uiPriority w:val="99"/>
    <w:semiHidden/>
    <w:unhideWhenUsed/>
    <w:rsid w:val="00E614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614DD"/>
    <w:rPr>
      <w:sz w:val="16"/>
      <w:szCs w:val="16"/>
    </w:rPr>
  </w:style>
  <w:style w:type="paragraph" w:styleId="Caption">
    <w:name w:val="caption"/>
    <w:basedOn w:val="Normal"/>
    <w:next w:val="Normal"/>
    <w:uiPriority w:val="35"/>
    <w:semiHidden/>
    <w:unhideWhenUsed/>
    <w:qFormat/>
    <w:rsid w:val="00E614D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614DD"/>
    <w:pPr>
      <w:spacing w:after="0" w:line="240" w:lineRule="auto"/>
      <w:ind w:left="4320"/>
    </w:pPr>
  </w:style>
  <w:style w:type="character" w:customStyle="1" w:styleId="ClosingChar">
    <w:name w:val="Closing Char"/>
    <w:basedOn w:val="DefaultParagraphFont"/>
    <w:link w:val="Closing"/>
    <w:uiPriority w:val="99"/>
    <w:semiHidden/>
    <w:rsid w:val="00E614DD"/>
  </w:style>
  <w:style w:type="paragraph" w:styleId="Date">
    <w:name w:val="Date"/>
    <w:basedOn w:val="Normal"/>
    <w:next w:val="Normal"/>
    <w:link w:val="DateChar"/>
    <w:uiPriority w:val="99"/>
    <w:semiHidden/>
    <w:unhideWhenUsed/>
    <w:rsid w:val="00E614DD"/>
  </w:style>
  <w:style w:type="character" w:customStyle="1" w:styleId="DateChar">
    <w:name w:val="Date Char"/>
    <w:basedOn w:val="DefaultParagraphFont"/>
    <w:link w:val="Date"/>
    <w:uiPriority w:val="99"/>
    <w:semiHidden/>
    <w:rsid w:val="00E614DD"/>
  </w:style>
  <w:style w:type="paragraph" w:styleId="DocumentMap">
    <w:name w:val="Document Map"/>
    <w:basedOn w:val="Normal"/>
    <w:link w:val="DocumentMapChar"/>
    <w:uiPriority w:val="99"/>
    <w:semiHidden/>
    <w:unhideWhenUsed/>
    <w:rsid w:val="00E614D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14DD"/>
    <w:rPr>
      <w:rFonts w:ascii="Segoe UI" w:hAnsi="Segoe UI" w:cs="Segoe UI"/>
      <w:sz w:val="16"/>
      <w:szCs w:val="16"/>
    </w:rPr>
  </w:style>
  <w:style w:type="paragraph" w:styleId="E-mailSignature">
    <w:name w:val="E-mail Signature"/>
    <w:basedOn w:val="Normal"/>
    <w:link w:val="E-mailSignatureChar"/>
    <w:uiPriority w:val="99"/>
    <w:semiHidden/>
    <w:unhideWhenUsed/>
    <w:rsid w:val="00E614DD"/>
    <w:pPr>
      <w:spacing w:after="0" w:line="240" w:lineRule="auto"/>
    </w:pPr>
  </w:style>
  <w:style w:type="character" w:customStyle="1" w:styleId="E-mailSignatureChar">
    <w:name w:val="E-mail Signature Char"/>
    <w:basedOn w:val="DefaultParagraphFont"/>
    <w:link w:val="E-mailSignature"/>
    <w:uiPriority w:val="99"/>
    <w:semiHidden/>
    <w:rsid w:val="00E614DD"/>
  </w:style>
  <w:style w:type="paragraph" w:styleId="EndnoteText">
    <w:name w:val="endnote text"/>
    <w:basedOn w:val="Normal"/>
    <w:link w:val="EndnoteTextChar"/>
    <w:uiPriority w:val="99"/>
    <w:semiHidden/>
    <w:unhideWhenUsed/>
    <w:rsid w:val="00E614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14DD"/>
    <w:rPr>
      <w:sz w:val="20"/>
      <w:szCs w:val="20"/>
    </w:rPr>
  </w:style>
  <w:style w:type="paragraph" w:styleId="EnvelopeAddress">
    <w:name w:val="envelope address"/>
    <w:basedOn w:val="Normal"/>
    <w:uiPriority w:val="99"/>
    <w:semiHidden/>
    <w:unhideWhenUsed/>
    <w:rsid w:val="00E614D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614DD"/>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614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14DD"/>
    <w:rPr>
      <w:sz w:val="20"/>
      <w:szCs w:val="20"/>
    </w:rPr>
  </w:style>
  <w:style w:type="character" w:customStyle="1" w:styleId="Heading1Char">
    <w:name w:val="Heading 1 Char"/>
    <w:basedOn w:val="DefaultParagraphFont"/>
    <w:link w:val="Heading1"/>
    <w:uiPriority w:val="9"/>
    <w:rsid w:val="00E614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614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614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614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614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614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614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614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614D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614DD"/>
    <w:pPr>
      <w:spacing w:after="0" w:line="240" w:lineRule="auto"/>
    </w:pPr>
    <w:rPr>
      <w:i/>
      <w:iCs/>
    </w:rPr>
  </w:style>
  <w:style w:type="character" w:customStyle="1" w:styleId="HTMLAddressChar">
    <w:name w:val="HTML Address Char"/>
    <w:basedOn w:val="DefaultParagraphFont"/>
    <w:link w:val="HTMLAddress"/>
    <w:uiPriority w:val="99"/>
    <w:semiHidden/>
    <w:rsid w:val="00E614DD"/>
    <w:rPr>
      <w:i/>
      <w:iCs/>
    </w:rPr>
  </w:style>
  <w:style w:type="paragraph" w:styleId="HTMLPreformatted">
    <w:name w:val="HTML Preformatted"/>
    <w:basedOn w:val="Normal"/>
    <w:link w:val="HTMLPreformattedChar"/>
    <w:uiPriority w:val="99"/>
    <w:semiHidden/>
    <w:unhideWhenUsed/>
    <w:rsid w:val="00E614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614DD"/>
    <w:rPr>
      <w:rFonts w:ascii="Consolas" w:hAnsi="Consolas"/>
      <w:sz w:val="20"/>
      <w:szCs w:val="20"/>
    </w:rPr>
  </w:style>
  <w:style w:type="paragraph" w:styleId="Index1">
    <w:name w:val="index 1"/>
    <w:basedOn w:val="Normal"/>
    <w:next w:val="Normal"/>
    <w:autoRedefine/>
    <w:uiPriority w:val="99"/>
    <w:semiHidden/>
    <w:unhideWhenUsed/>
    <w:rsid w:val="00E614DD"/>
    <w:pPr>
      <w:spacing w:after="0" w:line="240" w:lineRule="auto"/>
      <w:ind w:left="220" w:hanging="220"/>
    </w:pPr>
  </w:style>
  <w:style w:type="paragraph" w:styleId="Index2">
    <w:name w:val="index 2"/>
    <w:basedOn w:val="Normal"/>
    <w:next w:val="Normal"/>
    <w:autoRedefine/>
    <w:uiPriority w:val="99"/>
    <w:semiHidden/>
    <w:unhideWhenUsed/>
    <w:rsid w:val="00E614DD"/>
    <w:pPr>
      <w:spacing w:after="0" w:line="240" w:lineRule="auto"/>
      <w:ind w:left="440" w:hanging="220"/>
    </w:pPr>
  </w:style>
  <w:style w:type="paragraph" w:styleId="Index3">
    <w:name w:val="index 3"/>
    <w:basedOn w:val="Normal"/>
    <w:next w:val="Normal"/>
    <w:autoRedefine/>
    <w:uiPriority w:val="99"/>
    <w:semiHidden/>
    <w:unhideWhenUsed/>
    <w:rsid w:val="00E614DD"/>
    <w:pPr>
      <w:spacing w:after="0" w:line="240" w:lineRule="auto"/>
      <w:ind w:left="660" w:hanging="220"/>
    </w:pPr>
  </w:style>
  <w:style w:type="paragraph" w:styleId="Index4">
    <w:name w:val="index 4"/>
    <w:basedOn w:val="Normal"/>
    <w:next w:val="Normal"/>
    <w:autoRedefine/>
    <w:uiPriority w:val="99"/>
    <w:semiHidden/>
    <w:unhideWhenUsed/>
    <w:rsid w:val="00E614DD"/>
    <w:pPr>
      <w:spacing w:after="0" w:line="240" w:lineRule="auto"/>
      <w:ind w:left="880" w:hanging="220"/>
    </w:pPr>
  </w:style>
  <w:style w:type="paragraph" w:styleId="Index5">
    <w:name w:val="index 5"/>
    <w:basedOn w:val="Normal"/>
    <w:next w:val="Normal"/>
    <w:autoRedefine/>
    <w:uiPriority w:val="99"/>
    <w:semiHidden/>
    <w:unhideWhenUsed/>
    <w:rsid w:val="00E614DD"/>
    <w:pPr>
      <w:spacing w:after="0" w:line="240" w:lineRule="auto"/>
      <w:ind w:left="1100" w:hanging="220"/>
    </w:pPr>
  </w:style>
  <w:style w:type="paragraph" w:styleId="Index6">
    <w:name w:val="index 6"/>
    <w:basedOn w:val="Normal"/>
    <w:next w:val="Normal"/>
    <w:autoRedefine/>
    <w:uiPriority w:val="99"/>
    <w:semiHidden/>
    <w:unhideWhenUsed/>
    <w:rsid w:val="00E614DD"/>
    <w:pPr>
      <w:spacing w:after="0" w:line="240" w:lineRule="auto"/>
      <w:ind w:left="1320" w:hanging="220"/>
    </w:pPr>
  </w:style>
  <w:style w:type="paragraph" w:styleId="Index7">
    <w:name w:val="index 7"/>
    <w:basedOn w:val="Normal"/>
    <w:next w:val="Normal"/>
    <w:autoRedefine/>
    <w:uiPriority w:val="99"/>
    <w:semiHidden/>
    <w:unhideWhenUsed/>
    <w:rsid w:val="00E614DD"/>
    <w:pPr>
      <w:spacing w:after="0" w:line="240" w:lineRule="auto"/>
      <w:ind w:left="1540" w:hanging="220"/>
    </w:pPr>
  </w:style>
  <w:style w:type="paragraph" w:styleId="Index8">
    <w:name w:val="index 8"/>
    <w:basedOn w:val="Normal"/>
    <w:next w:val="Normal"/>
    <w:autoRedefine/>
    <w:uiPriority w:val="99"/>
    <w:semiHidden/>
    <w:unhideWhenUsed/>
    <w:rsid w:val="00E614DD"/>
    <w:pPr>
      <w:spacing w:after="0" w:line="240" w:lineRule="auto"/>
      <w:ind w:left="1760" w:hanging="220"/>
    </w:pPr>
  </w:style>
  <w:style w:type="paragraph" w:styleId="Index9">
    <w:name w:val="index 9"/>
    <w:basedOn w:val="Normal"/>
    <w:next w:val="Normal"/>
    <w:autoRedefine/>
    <w:uiPriority w:val="99"/>
    <w:semiHidden/>
    <w:unhideWhenUsed/>
    <w:rsid w:val="00E614DD"/>
    <w:pPr>
      <w:spacing w:after="0" w:line="240" w:lineRule="auto"/>
      <w:ind w:left="1980" w:hanging="220"/>
    </w:pPr>
  </w:style>
  <w:style w:type="paragraph" w:styleId="IndexHeading">
    <w:name w:val="index heading"/>
    <w:basedOn w:val="Normal"/>
    <w:next w:val="Index1"/>
    <w:uiPriority w:val="99"/>
    <w:semiHidden/>
    <w:unhideWhenUsed/>
    <w:rsid w:val="00E614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14D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614DD"/>
    <w:rPr>
      <w:i/>
      <w:iCs/>
      <w:color w:val="4472C4" w:themeColor="accent1"/>
    </w:rPr>
  </w:style>
  <w:style w:type="paragraph" w:styleId="List">
    <w:name w:val="List"/>
    <w:basedOn w:val="Normal"/>
    <w:uiPriority w:val="99"/>
    <w:semiHidden/>
    <w:unhideWhenUsed/>
    <w:rsid w:val="00E614DD"/>
    <w:pPr>
      <w:ind w:left="360" w:hanging="360"/>
      <w:contextualSpacing/>
    </w:pPr>
  </w:style>
  <w:style w:type="paragraph" w:styleId="List2">
    <w:name w:val="List 2"/>
    <w:basedOn w:val="Normal"/>
    <w:uiPriority w:val="99"/>
    <w:semiHidden/>
    <w:unhideWhenUsed/>
    <w:rsid w:val="00E614DD"/>
    <w:pPr>
      <w:ind w:left="720" w:hanging="360"/>
      <w:contextualSpacing/>
    </w:pPr>
  </w:style>
  <w:style w:type="paragraph" w:styleId="List3">
    <w:name w:val="List 3"/>
    <w:basedOn w:val="Normal"/>
    <w:uiPriority w:val="99"/>
    <w:semiHidden/>
    <w:unhideWhenUsed/>
    <w:rsid w:val="00E614DD"/>
    <w:pPr>
      <w:ind w:left="1080" w:hanging="360"/>
      <w:contextualSpacing/>
    </w:pPr>
  </w:style>
  <w:style w:type="paragraph" w:styleId="List4">
    <w:name w:val="List 4"/>
    <w:basedOn w:val="Normal"/>
    <w:uiPriority w:val="99"/>
    <w:semiHidden/>
    <w:unhideWhenUsed/>
    <w:rsid w:val="00E614DD"/>
    <w:pPr>
      <w:ind w:left="1440" w:hanging="360"/>
      <w:contextualSpacing/>
    </w:pPr>
  </w:style>
  <w:style w:type="paragraph" w:styleId="List5">
    <w:name w:val="List 5"/>
    <w:basedOn w:val="Normal"/>
    <w:uiPriority w:val="99"/>
    <w:semiHidden/>
    <w:unhideWhenUsed/>
    <w:rsid w:val="00E614DD"/>
    <w:pPr>
      <w:ind w:left="1800" w:hanging="360"/>
      <w:contextualSpacing/>
    </w:pPr>
  </w:style>
  <w:style w:type="paragraph" w:styleId="ListBullet">
    <w:name w:val="List Bullet"/>
    <w:basedOn w:val="Normal"/>
    <w:uiPriority w:val="99"/>
    <w:semiHidden/>
    <w:unhideWhenUsed/>
    <w:rsid w:val="00E614DD"/>
    <w:pPr>
      <w:numPr>
        <w:numId w:val="1"/>
      </w:numPr>
      <w:contextualSpacing/>
    </w:pPr>
  </w:style>
  <w:style w:type="paragraph" w:styleId="ListBullet2">
    <w:name w:val="List Bullet 2"/>
    <w:basedOn w:val="Normal"/>
    <w:uiPriority w:val="99"/>
    <w:semiHidden/>
    <w:unhideWhenUsed/>
    <w:rsid w:val="00E614DD"/>
    <w:pPr>
      <w:numPr>
        <w:numId w:val="2"/>
      </w:numPr>
      <w:contextualSpacing/>
    </w:pPr>
  </w:style>
  <w:style w:type="paragraph" w:styleId="ListBullet3">
    <w:name w:val="List Bullet 3"/>
    <w:basedOn w:val="Normal"/>
    <w:uiPriority w:val="99"/>
    <w:semiHidden/>
    <w:unhideWhenUsed/>
    <w:rsid w:val="00E614DD"/>
    <w:pPr>
      <w:numPr>
        <w:numId w:val="3"/>
      </w:numPr>
      <w:contextualSpacing/>
    </w:pPr>
  </w:style>
  <w:style w:type="paragraph" w:styleId="ListBullet4">
    <w:name w:val="List Bullet 4"/>
    <w:basedOn w:val="Normal"/>
    <w:uiPriority w:val="99"/>
    <w:semiHidden/>
    <w:unhideWhenUsed/>
    <w:rsid w:val="00E614DD"/>
    <w:pPr>
      <w:numPr>
        <w:numId w:val="4"/>
      </w:numPr>
      <w:contextualSpacing/>
    </w:pPr>
  </w:style>
  <w:style w:type="paragraph" w:styleId="ListBullet5">
    <w:name w:val="List Bullet 5"/>
    <w:basedOn w:val="Normal"/>
    <w:uiPriority w:val="99"/>
    <w:semiHidden/>
    <w:unhideWhenUsed/>
    <w:rsid w:val="00E614DD"/>
    <w:pPr>
      <w:numPr>
        <w:numId w:val="5"/>
      </w:numPr>
      <w:contextualSpacing/>
    </w:pPr>
  </w:style>
  <w:style w:type="paragraph" w:styleId="ListContinue">
    <w:name w:val="List Continue"/>
    <w:basedOn w:val="Normal"/>
    <w:uiPriority w:val="99"/>
    <w:semiHidden/>
    <w:unhideWhenUsed/>
    <w:rsid w:val="00E614DD"/>
    <w:pPr>
      <w:spacing w:after="120"/>
      <w:ind w:left="360"/>
      <w:contextualSpacing/>
    </w:pPr>
  </w:style>
  <w:style w:type="paragraph" w:styleId="ListContinue2">
    <w:name w:val="List Continue 2"/>
    <w:basedOn w:val="Normal"/>
    <w:uiPriority w:val="99"/>
    <w:semiHidden/>
    <w:unhideWhenUsed/>
    <w:rsid w:val="00E614DD"/>
    <w:pPr>
      <w:spacing w:after="120"/>
      <w:ind w:left="720"/>
      <w:contextualSpacing/>
    </w:pPr>
  </w:style>
  <w:style w:type="paragraph" w:styleId="ListContinue3">
    <w:name w:val="List Continue 3"/>
    <w:basedOn w:val="Normal"/>
    <w:uiPriority w:val="99"/>
    <w:semiHidden/>
    <w:unhideWhenUsed/>
    <w:rsid w:val="00E614DD"/>
    <w:pPr>
      <w:spacing w:after="120"/>
      <w:ind w:left="1080"/>
      <w:contextualSpacing/>
    </w:pPr>
  </w:style>
  <w:style w:type="paragraph" w:styleId="ListContinue4">
    <w:name w:val="List Continue 4"/>
    <w:basedOn w:val="Normal"/>
    <w:uiPriority w:val="99"/>
    <w:semiHidden/>
    <w:unhideWhenUsed/>
    <w:rsid w:val="00E614DD"/>
    <w:pPr>
      <w:spacing w:after="120"/>
      <w:ind w:left="1440"/>
      <w:contextualSpacing/>
    </w:pPr>
  </w:style>
  <w:style w:type="paragraph" w:styleId="ListContinue5">
    <w:name w:val="List Continue 5"/>
    <w:basedOn w:val="Normal"/>
    <w:uiPriority w:val="99"/>
    <w:semiHidden/>
    <w:unhideWhenUsed/>
    <w:rsid w:val="00E614DD"/>
    <w:pPr>
      <w:spacing w:after="120"/>
      <w:ind w:left="1800"/>
      <w:contextualSpacing/>
    </w:pPr>
  </w:style>
  <w:style w:type="paragraph" w:styleId="ListNumber">
    <w:name w:val="List Number"/>
    <w:basedOn w:val="Normal"/>
    <w:uiPriority w:val="99"/>
    <w:semiHidden/>
    <w:unhideWhenUsed/>
    <w:rsid w:val="00E614DD"/>
    <w:pPr>
      <w:numPr>
        <w:numId w:val="6"/>
      </w:numPr>
      <w:contextualSpacing/>
    </w:pPr>
  </w:style>
  <w:style w:type="paragraph" w:styleId="ListNumber2">
    <w:name w:val="List Number 2"/>
    <w:basedOn w:val="Normal"/>
    <w:uiPriority w:val="99"/>
    <w:semiHidden/>
    <w:unhideWhenUsed/>
    <w:rsid w:val="00E614DD"/>
    <w:pPr>
      <w:numPr>
        <w:numId w:val="7"/>
      </w:numPr>
      <w:contextualSpacing/>
    </w:pPr>
  </w:style>
  <w:style w:type="paragraph" w:styleId="ListNumber3">
    <w:name w:val="List Number 3"/>
    <w:basedOn w:val="Normal"/>
    <w:uiPriority w:val="99"/>
    <w:semiHidden/>
    <w:unhideWhenUsed/>
    <w:rsid w:val="00E614DD"/>
    <w:pPr>
      <w:numPr>
        <w:numId w:val="8"/>
      </w:numPr>
      <w:contextualSpacing/>
    </w:pPr>
  </w:style>
  <w:style w:type="paragraph" w:styleId="ListNumber4">
    <w:name w:val="List Number 4"/>
    <w:basedOn w:val="Normal"/>
    <w:uiPriority w:val="99"/>
    <w:semiHidden/>
    <w:unhideWhenUsed/>
    <w:rsid w:val="00E614DD"/>
    <w:pPr>
      <w:numPr>
        <w:numId w:val="9"/>
      </w:numPr>
      <w:contextualSpacing/>
    </w:pPr>
  </w:style>
  <w:style w:type="paragraph" w:styleId="ListNumber5">
    <w:name w:val="List Number 5"/>
    <w:basedOn w:val="Normal"/>
    <w:uiPriority w:val="99"/>
    <w:semiHidden/>
    <w:unhideWhenUsed/>
    <w:rsid w:val="00E614DD"/>
    <w:pPr>
      <w:numPr>
        <w:numId w:val="10"/>
      </w:numPr>
      <w:contextualSpacing/>
    </w:pPr>
  </w:style>
  <w:style w:type="paragraph" w:styleId="Macro">
    <w:name w:val="macro"/>
    <w:link w:val="MacroTextChar"/>
    <w:uiPriority w:val="99"/>
    <w:semiHidden/>
    <w:unhideWhenUsed/>
    <w:rsid w:val="00E614D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E614DD"/>
    <w:rPr>
      <w:rFonts w:ascii="Consolas" w:hAnsi="Consolas"/>
      <w:sz w:val="20"/>
      <w:szCs w:val="20"/>
    </w:rPr>
  </w:style>
  <w:style w:type="paragraph" w:styleId="MessageHeader">
    <w:name w:val="Message Header"/>
    <w:basedOn w:val="Normal"/>
    <w:link w:val="MessageHeaderChar"/>
    <w:uiPriority w:val="99"/>
    <w:semiHidden/>
    <w:unhideWhenUsed/>
    <w:rsid w:val="00E614D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14D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614DD"/>
    <w:rPr>
      <w:rFonts w:ascii="Times New Roman" w:hAnsi="Times New Roman" w:cs="Times New Roman"/>
      <w:sz w:val="24"/>
      <w:szCs w:val="24"/>
    </w:rPr>
  </w:style>
  <w:style w:type="paragraph" w:styleId="NormalIndent">
    <w:name w:val="Normal Indent"/>
    <w:basedOn w:val="Normal"/>
    <w:uiPriority w:val="99"/>
    <w:semiHidden/>
    <w:unhideWhenUsed/>
    <w:rsid w:val="00E614DD"/>
    <w:pPr>
      <w:ind w:left="720"/>
    </w:pPr>
  </w:style>
  <w:style w:type="paragraph" w:styleId="NoteHeading">
    <w:name w:val="Note Heading"/>
    <w:basedOn w:val="Normal"/>
    <w:next w:val="Normal"/>
    <w:link w:val="NoteHeadingChar"/>
    <w:uiPriority w:val="99"/>
    <w:semiHidden/>
    <w:unhideWhenUsed/>
    <w:rsid w:val="00E614DD"/>
    <w:pPr>
      <w:spacing w:after="0" w:line="240" w:lineRule="auto"/>
    </w:pPr>
  </w:style>
  <w:style w:type="character" w:customStyle="1" w:styleId="NoteHeadingChar">
    <w:name w:val="Note Heading Char"/>
    <w:basedOn w:val="DefaultParagraphFont"/>
    <w:link w:val="NoteHeading"/>
    <w:uiPriority w:val="99"/>
    <w:semiHidden/>
    <w:rsid w:val="00E614DD"/>
  </w:style>
  <w:style w:type="paragraph" w:styleId="PlainText">
    <w:name w:val="Plain Text"/>
    <w:basedOn w:val="Normal"/>
    <w:link w:val="PlainTextChar"/>
    <w:uiPriority w:val="99"/>
    <w:semiHidden/>
    <w:unhideWhenUsed/>
    <w:rsid w:val="00E614D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614DD"/>
    <w:rPr>
      <w:rFonts w:ascii="Consolas" w:hAnsi="Consolas"/>
      <w:sz w:val="21"/>
      <w:szCs w:val="21"/>
    </w:rPr>
  </w:style>
  <w:style w:type="paragraph" w:styleId="Quote">
    <w:name w:val="Quote"/>
    <w:basedOn w:val="Normal"/>
    <w:next w:val="Normal"/>
    <w:link w:val="QuoteChar"/>
    <w:uiPriority w:val="29"/>
    <w:qFormat/>
    <w:rsid w:val="00E614D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614DD"/>
    <w:rPr>
      <w:i/>
      <w:iCs/>
      <w:color w:val="404040" w:themeColor="text1" w:themeTint="BF"/>
    </w:rPr>
  </w:style>
  <w:style w:type="paragraph" w:styleId="Salutation">
    <w:name w:val="Salutation"/>
    <w:basedOn w:val="Normal"/>
    <w:next w:val="Normal"/>
    <w:link w:val="SalutationChar"/>
    <w:uiPriority w:val="99"/>
    <w:semiHidden/>
    <w:unhideWhenUsed/>
    <w:rsid w:val="00E614DD"/>
  </w:style>
  <w:style w:type="character" w:customStyle="1" w:styleId="SalutationChar">
    <w:name w:val="Salutation Char"/>
    <w:basedOn w:val="DefaultParagraphFont"/>
    <w:link w:val="Salutation"/>
    <w:uiPriority w:val="99"/>
    <w:semiHidden/>
    <w:rsid w:val="00E614DD"/>
  </w:style>
  <w:style w:type="paragraph" w:styleId="Signature">
    <w:name w:val="Signature"/>
    <w:basedOn w:val="Normal"/>
    <w:link w:val="SignatureChar"/>
    <w:uiPriority w:val="99"/>
    <w:semiHidden/>
    <w:unhideWhenUsed/>
    <w:rsid w:val="00E614DD"/>
    <w:pPr>
      <w:spacing w:after="0" w:line="240" w:lineRule="auto"/>
      <w:ind w:left="4320"/>
    </w:pPr>
  </w:style>
  <w:style w:type="character" w:customStyle="1" w:styleId="SignatureChar">
    <w:name w:val="Signature Char"/>
    <w:basedOn w:val="DefaultParagraphFont"/>
    <w:link w:val="Signature"/>
    <w:uiPriority w:val="99"/>
    <w:semiHidden/>
    <w:rsid w:val="00E614DD"/>
  </w:style>
  <w:style w:type="paragraph" w:styleId="Subtitle">
    <w:name w:val="Subtitle"/>
    <w:basedOn w:val="Normal"/>
    <w:next w:val="Normal"/>
    <w:link w:val="SubtitleChar"/>
    <w:uiPriority w:val="11"/>
    <w:qFormat/>
    <w:rsid w:val="00E614D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614DD"/>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614DD"/>
    <w:pPr>
      <w:spacing w:after="0"/>
      <w:ind w:left="220" w:hanging="220"/>
    </w:pPr>
  </w:style>
  <w:style w:type="paragraph" w:styleId="TableofFigures">
    <w:name w:val="table of figures"/>
    <w:basedOn w:val="Normal"/>
    <w:next w:val="Normal"/>
    <w:uiPriority w:val="99"/>
    <w:semiHidden/>
    <w:unhideWhenUsed/>
    <w:rsid w:val="00E614DD"/>
    <w:pPr>
      <w:spacing w:after="0"/>
    </w:pPr>
  </w:style>
  <w:style w:type="paragraph" w:styleId="Title">
    <w:name w:val="Title"/>
    <w:basedOn w:val="Normal"/>
    <w:next w:val="Normal"/>
    <w:link w:val="TitleChar"/>
    <w:uiPriority w:val="10"/>
    <w:qFormat/>
    <w:rsid w:val="00E614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14D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614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614DD"/>
    <w:pPr>
      <w:spacing w:after="100"/>
    </w:pPr>
  </w:style>
  <w:style w:type="paragraph" w:styleId="TOC2">
    <w:name w:val="toc 2"/>
    <w:basedOn w:val="Normal"/>
    <w:next w:val="Normal"/>
    <w:autoRedefine/>
    <w:uiPriority w:val="39"/>
    <w:semiHidden/>
    <w:unhideWhenUsed/>
    <w:rsid w:val="00E614DD"/>
    <w:pPr>
      <w:spacing w:after="100"/>
      <w:ind w:left="220"/>
    </w:pPr>
  </w:style>
  <w:style w:type="paragraph" w:styleId="TOC3">
    <w:name w:val="toc 3"/>
    <w:basedOn w:val="Normal"/>
    <w:next w:val="Normal"/>
    <w:autoRedefine/>
    <w:uiPriority w:val="39"/>
    <w:semiHidden/>
    <w:unhideWhenUsed/>
    <w:rsid w:val="00E614DD"/>
    <w:pPr>
      <w:spacing w:after="100"/>
      <w:ind w:left="440"/>
    </w:pPr>
  </w:style>
  <w:style w:type="paragraph" w:styleId="TOC4">
    <w:name w:val="toc 4"/>
    <w:basedOn w:val="Normal"/>
    <w:next w:val="Normal"/>
    <w:autoRedefine/>
    <w:uiPriority w:val="39"/>
    <w:semiHidden/>
    <w:unhideWhenUsed/>
    <w:rsid w:val="00E614DD"/>
    <w:pPr>
      <w:spacing w:after="100"/>
      <w:ind w:left="660"/>
    </w:pPr>
  </w:style>
  <w:style w:type="paragraph" w:styleId="TOC5">
    <w:name w:val="toc 5"/>
    <w:basedOn w:val="Normal"/>
    <w:next w:val="Normal"/>
    <w:autoRedefine/>
    <w:uiPriority w:val="39"/>
    <w:semiHidden/>
    <w:unhideWhenUsed/>
    <w:rsid w:val="00E614DD"/>
    <w:pPr>
      <w:spacing w:after="100"/>
      <w:ind w:left="880"/>
    </w:pPr>
  </w:style>
  <w:style w:type="paragraph" w:styleId="TOC6">
    <w:name w:val="toc 6"/>
    <w:basedOn w:val="Normal"/>
    <w:next w:val="Normal"/>
    <w:autoRedefine/>
    <w:uiPriority w:val="39"/>
    <w:semiHidden/>
    <w:unhideWhenUsed/>
    <w:rsid w:val="00E614DD"/>
    <w:pPr>
      <w:spacing w:after="100"/>
      <w:ind w:left="1100"/>
    </w:pPr>
  </w:style>
  <w:style w:type="paragraph" w:styleId="TOC7">
    <w:name w:val="toc 7"/>
    <w:basedOn w:val="Normal"/>
    <w:next w:val="Normal"/>
    <w:autoRedefine/>
    <w:uiPriority w:val="39"/>
    <w:semiHidden/>
    <w:unhideWhenUsed/>
    <w:rsid w:val="00E614DD"/>
    <w:pPr>
      <w:spacing w:after="100"/>
      <w:ind w:left="1320"/>
    </w:pPr>
  </w:style>
  <w:style w:type="paragraph" w:styleId="TOC8">
    <w:name w:val="toc 8"/>
    <w:basedOn w:val="Normal"/>
    <w:next w:val="Normal"/>
    <w:autoRedefine/>
    <w:uiPriority w:val="39"/>
    <w:semiHidden/>
    <w:unhideWhenUsed/>
    <w:rsid w:val="00E614DD"/>
    <w:pPr>
      <w:spacing w:after="100"/>
      <w:ind w:left="1540"/>
    </w:pPr>
  </w:style>
  <w:style w:type="paragraph" w:styleId="TOC9">
    <w:name w:val="toc 9"/>
    <w:basedOn w:val="Normal"/>
    <w:next w:val="Normal"/>
    <w:autoRedefine/>
    <w:uiPriority w:val="39"/>
    <w:semiHidden/>
    <w:unhideWhenUsed/>
    <w:rsid w:val="00E614DD"/>
    <w:pPr>
      <w:spacing w:after="100"/>
      <w:ind w:left="1760"/>
    </w:pPr>
  </w:style>
  <w:style w:type="paragraph" w:styleId="TOCHeading">
    <w:name w:val="TOC Heading"/>
    <w:basedOn w:val="Heading1"/>
    <w:next w:val="Normal"/>
    <w:uiPriority w:val="39"/>
    <w:semiHidden/>
    <w:unhideWhenUsed/>
    <w:qFormat/>
    <w:rsid w:val="00E614DD"/>
    <w:pPr>
      <w:outlineLvl w:val="9"/>
    </w:pPr>
  </w:style>
  <w:style w:type="character" w:styleId="Mention">
    <w:name w:val="Mention"/>
    <w:basedOn w:val="DefaultParagraphFont"/>
    <w:uiPriority w:val="99"/>
    <w:unhideWhenUsed/>
    <w:rsid w:val="00BB1117"/>
    <w:rPr>
      <w:color w:val="2B579A"/>
      <w:shd w:val="clear" w:color="auto" w:fill="E1DFDD"/>
    </w:rPr>
  </w:style>
  <w:style w:type="character" w:customStyle="1" w:styleId="cf01">
    <w:name w:val="cf01"/>
    <w:basedOn w:val="DefaultParagraphFont"/>
    <w:rsid w:val="000C12C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cdc.gov/hepatitis/statistics/surveillanceguidance/HepatitisC.htm" TargetMode="Externa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Grantsolution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9808D3A1D419B2E7553643C77E0" ma:contentTypeVersion="16" ma:contentTypeDescription="Create a new document." ma:contentTypeScope="" ma:versionID="0d21e8b0e5d7b8febb9613b9c14fc864">
  <xsd:schema xmlns:xsd="http://www.w3.org/2001/XMLSchema" xmlns:xs="http://www.w3.org/2001/XMLSchema" xmlns:p="http://schemas.microsoft.com/office/2006/metadata/properties" xmlns:ns2="7ff49e90-4711-4aff-add9-c1fefe82bf81" xmlns:ns3="ee872094-d745-4d40-bdda-b5f0c6106cf3" targetNamespace="http://schemas.microsoft.com/office/2006/metadata/properties" ma:root="true" ma:fieldsID="30a72611880a2da27fb445832a3824bc" ns2:_="" ns3:_="">
    <xsd:import namespace="7ff49e90-4711-4aff-add9-c1fefe82bf81"/>
    <xsd:import namespace="ee872094-d745-4d40-bdda-b5f0c6106c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49e90-4711-4aff-add9-c1fefe82b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872094-d745-4d40-bdda-b5f0c6106c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324029d-bfda-494f-8943-7e2832a83305}" ma:internalName="TaxCatchAll" ma:showField="CatchAllData" ma:web="ee872094-d745-4d40-bdda-b5f0c6106c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49e90-4711-4aff-add9-c1fefe82bf81">
      <Terms xmlns="http://schemas.microsoft.com/office/infopath/2007/PartnerControls"/>
    </lcf76f155ced4ddcb4097134ff3c332f>
    <TaxCatchAll xmlns="ee872094-d745-4d40-bdda-b5f0c6106cf3" xsi:nil="true"/>
    <SharedWithUsers xmlns="ee872094-d745-4d40-bdda-b5f0c6106cf3">
      <UserInfo>
        <DisplayName>Ertl, Allison (CDC/DDID/NCHHSTP/DVH)</DisplayName>
        <AccountId>58</AccountId>
        <AccountType/>
      </UserInfo>
      <UserInfo>
        <DisplayName>Bennett, Carolyne (Cody) (CDC/DDID/NCHHSTP/DVH)</DisplayName>
        <AccountId>38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FC4A4D-5954-4B3D-87F4-E2E325A4B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49e90-4711-4aff-add9-c1fefe82bf81"/>
    <ds:schemaRef ds:uri="ee872094-d745-4d40-bdda-b5f0c6106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6CC97-2C50-4453-97D1-C7531352C337}">
  <ds:schemaRefs>
    <ds:schemaRef ds:uri="http://schemas.microsoft.com/office/2006/metadata/properties"/>
    <ds:schemaRef ds:uri="http://schemas.microsoft.com/office/infopath/2007/PartnerControls"/>
    <ds:schemaRef ds:uri="7ff49e90-4711-4aff-add9-c1fefe82bf81"/>
    <ds:schemaRef ds:uri="ee872094-d745-4d40-bdda-b5f0c6106cf3"/>
  </ds:schemaRefs>
</ds:datastoreItem>
</file>

<file path=customXml/itemProps3.xml><?xml version="1.0" encoding="utf-8"?>
<ds:datastoreItem xmlns:ds="http://schemas.openxmlformats.org/officeDocument/2006/customXml" ds:itemID="{A38C5ED3-6A71-4A02-A2A3-DE2179C41783}">
  <ds:schemaRefs>
    <ds:schemaRef ds:uri="http://schemas.openxmlformats.org/officeDocument/2006/bibliography"/>
  </ds:schemaRefs>
</ds:datastoreItem>
</file>

<file path=customXml/itemProps4.xml><?xml version="1.0" encoding="utf-8"?>
<ds:datastoreItem xmlns:ds="http://schemas.openxmlformats.org/officeDocument/2006/customXml" ds:itemID="{5346F208-577E-48F3-8B52-9D11E5A537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3827</Words>
  <Characters>21750</Characters>
  <Application>Microsoft Office Word</Application>
  <DocSecurity>0</DocSecurity>
  <Lines>2416</Lines>
  <Paragraphs>1598</Paragraphs>
  <ScaleCrop>false</ScaleCrop>
  <Company>Centers for Disease Control and Prevention</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Cooley, Laura A. (CDC/DDID/NCHHSTP/DVH)</dc:creator>
  <cp:lastModifiedBy>Bonds, Constance (CDC/NCHHSTP/OD)</cp:lastModifiedBy>
  <cp:revision>2</cp:revision>
  <cp:lastPrinted>2020-12-29T09:36:00Z</cp:lastPrinted>
  <dcterms:created xsi:type="dcterms:W3CDTF">2024-03-15T20:46:00Z</dcterms:created>
  <dcterms:modified xsi:type="dcterms:W3CDTF">2024-03-15T20:46:00Z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0x01010046DBC9808D3A1D419B2E7553643C77E0</vt:lpwstr>
  </property>
  <property fmtid="{D5CDD505-2E9C-101B-9397-08002B2CF9AE}" pid="3" name="GrammarlyDocumentId">
    <vt:lpwstr>67833f715c17edb8c4a7afd77011a54d70ed2784427d17518607109278919fb2</vt:lpwstr>
  </property>
  <property fmtid="{D5CDD505-2E9C-101B-9397-08002B2CF9AE}" pid="4" name="MediaServiceImageTags">
    <vt:lpwstr/>
  </property>
  <property fmtid="{D5CDD505-2E9C-101B-9397-08002B2CF9AE}" pid="5" name="MSIP_Label_7b94a7b8-f06c-4dfe-bdcc-9b548fd58c31_ActionId">
    <vt:lpwstr>a1f52f63-85d8-4db8-ba10-eaf03a7e3178</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2020-11-19T02:00:19Z</vt:lpwstr>
  </property>
  <property fmtid="{D5CDD505-2E9C-101B-9397-08002B2CF9AE}" pid="11" name="MSIP_Label_7b94a7b8-f06c-4dfe-bdcc-9b548fd58c31_SiteId">
    <vt:lpwstr>9ce70869-60db-44fd-abe8-d2767077fc8f</vt:lpwstr>
  </property>
</Properties>
</file>