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3F0D" w:rsidP="00C64707" w14:paraId="1C080DB3" w14:textId="77777777">
      <w:pPr>
        <w:shd w:val="clear" w:color="auto" w:fill="FFFFFF"/>
        <w:spacing w:after="0" w:line="240" w:lineRule="auto"/>
        <w:jc w:val="center"/>
        <w:rPr>
          <w:rFonts w:ascii="Arial" w:eastAsia="Times New Roman" w:hAnsi="Arial" w:cs="Arial"/>
          <w:b/>
          <w:bCs/>
          <w:color w:val="555555"/>
          <w:sz w:val="24"/>
          <w:szCs w:val="24"/>
        </w:rPr>
      </w:pPr>
    </w:p>
    <w:p w:rsidR="00C64707" w:rsidRPr="00C64707" w:rsidP="00C64707" w14:paraId="1C33D504" w14:textId="176F1868">
      <w:pPr>
        <w:shd w:val="clear" w:color="auto" w:fill="FFFFFF"/>
        <w:spacing w:after="0" w:line="240" w:lineRule="auto"/>
        <w:jc w:val="center"/>
        <w:rPr>
          <w:rFonts w:ascii="Arial" w:eastAsia="Times New Roman" w:hAnsi="Arial" w:cs="Arial"/>
          <w:color w:val="555555"/>
          <w:sz w:val="24"/>
          <w:szCs w:val="24"/>
        </w:rPr>
      </w:pPr>
      <w:r w:rsidRPr="00C64707">
        <w:rPr>
          <w:rFonts w:ascii="Arial" w:eastAsia="Times New Roman" w:hAnsi="Arial" w:cs="Arial"/>
          <w:b/>
          <w:bCs/>
          <w:color w:val="555555"/>
          <w:sz w:val="24"/>
          <w:szCs w:val="24"/>
        </w:rPr>
        <w:t xml:space="preserve">Supporting </w:t>
      </w:r>
      <w:r w:rsidRPr="00C64707">
        <w:rPr>
          <w:rFonts w:ascii="Arial" w:eastAsia="Times New Roman" w:hAnsi="Arial" w:cs="Arial"/>
          <w:b/>
          <w:bCs/>
          <w:color w:val="555555"/>
          <w:sz w:val="24"/>
          <w:szCs w:val="24"/>
        </w:rPr>
        <w:t>Statement</w:t>
      </w:r>
      <w:r w:rsidRPr="00C64707">
        <w:rPr>
          <w:rFonts w:ascii="Arial" w:eastAsia="Times New Roman" w:hAnsi="Arial" w:cs="Arial"/>
          <w:b/>
          <w:bCs/>
          <w:color w:val="555555"/>
          <w:sz w:val="24"/>
          <w:szCs w:val="24"/>
        </w:rPr>
        <w:t xml:space="preserve"> A</w:t>
      </w:r>
    </w:p>
    <w:p w:rsidR="00C64707" w:rsidP="00C64707" w14:paraId="0B7FBE0B" w14:textId="3B5CEF32">
      <w:pPr>
        <w:shd w:val="clear" w:color="auto" w:fill="FFFFFF"/>
        <w:spacing w:after="0" w:line="240" w:lineRule="auto"/>
        <w:jc w:val="center"/>
        <w:rPr>
          <w:rFonts w:ascii="Arial" w:eastAsia="Times New Roman" w:hAnsi="Arial" w:cs="Arial"/>
          <w:b/>
          <w:bCs/>
          <w:color w:val="555555"/>
          <w:sz w:val="24"/>
          <w:szCs w:val="24"/>
        </w:rPr>
      </w:pPr>
      <w:r w:rsidRPr="00457814">
        <w:rPr>
          <w:rFonts w:ascii="Arial" w:eastAsia="Times New Roman" w:hAnsi="Arial" w:cs="Arial"/>
          <w:b/>
          <w:bCs/>
          <w:color w:val="555555"/>
          <w:sz w:val="24"/>
          <w:szCs w:val="24"/>
        </w:rPr>
        <w:t>[</w:t>
      </w:r>
      <w:r w:rsidRPr="00457814" w:rsidR="00C27B20">
        <w:rPr>
          <w:rFonts w:ascii="Arial" w:eastAsia="Times New Roman" w:hAnsi="Arial" w:cs="Arial"/>
          <w:b/>
          <w:bCs/>
          <w:color w:val="555555"/>
          <w:sz w:val="24"/>
          <w:szCs w:val="24"/>
        </w:rPr>
        <w:t>Airplane Fuel Efficiency Certification</w:t>
      </w:r>
      <w:r w:rsidRPr="00457814">
        <w:rPr>
          <w:rFonts w:ascii="Arial" w:eastAsia="Times New Roman" w:hAnsi="Arial" w:cs="Arial"/>
          <w:b/>
          <w:bCs/>
          <w:color w:val="555555"/>
          <w:sz w:val="24"/>
          <w:szCs w:val="24"/>
        </w:rPr>
        <w:t>]</w:t>
      </w:r>
    </w:p>
    <w:p w:rsidR="002115A2" w:rsidP="00C64707" w14:paraId="3EAA5954" w14:textId="77777777">
      <w:pPr>
        <w:shd w:val="clear" w:color="auto" w:fill="FFFFFF"/>
        <w:spacing w:after="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OMB 2120-</w:t>
      </w:r>
      <w:r w:rsidRPr="008263B3">
        <w:rPr>
          <w:rFonts w:ascii="Arial" w:eastAsia="Times New Roman" w:hAnsi="Arial" w:cs="Arial"/>
          <w:b/>
          <w:bCs/>
          <w:color w:val="555555"/>
          <w:sz w:val="24"/>
          <w:szCs w:val="24"/>
          <w:highlight w:val="yellow"/>
        </w:rPr>
        <w:t>XXXX</w:t>
      </w:r>
    </w:p>
    <w:p w:rsidR="002115A2" w:rsidP="00C64707" w14:paraId="2831C13C" w14:textId="77777777">
      <w:pPr>
        <w:shd w:val="clear" w:color="auto" w:fill="FFFFFF"/>
        <w:spacing w:after="0" w:line="240" w:lineRule="auto"/>
        <w:jc w:val="center"/>
        <w:rPr>
          <w:rFonts w:ascii="Arial" w:eastAsia="Times New Roman" w:hAnsi="Arial" w:cs="Arial"/>
          <w:b/>
          <w:bCs/>
          <w:color w:val="555555"/>
          <w:sz w:val="24"/>
          <w:szCs w:val="24"/>
        </w:rPr>
      </w:pPr>
    </w:p>
    <w:p w:rsidR="00C64707" w:rsidRPr="00C64707" w:rsidP="00C64707" w14:paraId="39F0F33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rsidR="00C27B20" w:rsidRPr="00457814" w:rsidP="00C27B20" w14:paraId="47661FC6" w14:textId="5B269063">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457814">
        <w:rPr>
          <w:rFonts w:ascii="Arial" w:eastAsia="Times New Roman" w:hAnsi="Arial" w:cs="Arial"/>
          <w:color w:val="555555"/>
          <w:sz w:val="24"/>
          <w:szCs w:val="24"/>
        </w:rPr>
        <w:t>Description:</w:t>
      </w:r>
    </w:p>
    <w:p w:rsidR="00C27B20" w:rsidRPr="00457814" w:rsidP="00C27B20" w14:paraId="3EF3DB86" w14:textId="631CC904">
      <w:pPr>
        <w:shd w:val="clear" w:color="auto" w:fill="FFFFFF"/>
        <w:spacing w:after="0" w:line="240" w:lineRule="auto"/>
        <w:ind w:firstLine="720"/>
        <w:rPr>
          <w:rFonts w:ascii="Arial" w:eastAsia="Times New Roman" w:hAnsi="Arial" w:cs="Arial"/>
          <w:color w:val="555555"/>
          <w:sz w:val="24"/>
          <w:szCs w:val="24"/>
        </w:rPr>
      </w:pPr>
      <w:r w:rsidRPr="00457814">
        <w:rPr>
          <w:rFonts w:ascii="Arial" w:eastAsia="Times New Roman" w:hAnsi="Arial" w:cs="Arial"/>
          <w:color w:val="555555"/>
          <w:sz w:val="24"/>
          <w:szCs w:val="24"/>
        </w:rPr>
        <w:t>This collection of information is necessary for the</w:t>
      </w:r>
      <w:r w:rsidRPr="00457814" w:rsidR="00C536CE">
        <w:rPr>
          <w:rFonts w:ascii="Arial" w:eastAsia="Times New Roman" w:hAnsi="Arial" w:cs="Arial"/>
          <w:color w:val="555555"/>
          <w:sz w:val="24"/>
          <w:szCs w:val="24"/>
        </w:rPr>
        <w:t xml:space="preserve"> FAA to confirm compliance with </w:t>
      </w:r>
      <w:r w:rsidRPr="00457814">
        <w:rPr>
          <w:rFonts w:ascii="Arial" w:eastAsia="Times New Roman" w:hAnsi="Arial" w:cs="Arial"/>
          <w:color w:val="555555"/>
          <w:sz w:val="24"/>
          <w:szCs w:val="24"/>
        </w:rPr>
        <w:t>fuel efficiency requirements for certification of certain airplanes</w:t>
      </w:r>
      <w:r w:rsidR="002173DA">
        <w:rPr>
          <w:rFonts w:ascii="Arial" w:eastAsia="Times New Roman" w:hAnsi="Arial" w:cs="Arial"/>
          <w:color w:val="555555"/>
          <w:sz w:val="24"/>
          <w:szCs w:val="24"/>
        </w:rPr>
        <w:t xml:space="preserve">.  These </w:t>
      </w:r>
      <w:r w:rsidR="00867861">
        <w:rPr>
          <w:rFonts w:ascii="Arial" w:eastAsia="Times New Roman" w:hAnsi="Arial" w:cs="Arial"/>
          <w:color w:val="555555"/>
          <w:sz w:val="24"/>
          <w:szCs w:val="24"/>
        </w:rPr>
        <w:t xml:space="preserve">certification </w:t>
      </w:r>
      <w:r w:rsidR="002173DA">
        <w:rPr>
          <w:rFonts w:ascii="Arial" w:eastAsia="Times New Roman" w:hAnsi="Arial" w:cs="Arial"/>
          <w:color w:val="555555"/>
          <w:sz w:val="24"/>
          <w:szCs w:val="24"/>
        </w:rPr>
        <w:t>requirements are</w:t>
      </w:r>
      <w:r w:rsidRPr="00457814" w:rsidR="00DE0A4A">
        <w:rPr>
          <w:rFonts w:ascii="Arial" w:eastAsia="Times New Roman" w:hAnsi="Arial" w:cs="Arial"/>
          <w:color w:val="555555"/>
          <w:sz w:val="24"/>
          <w:szCs w:val="24"/>
        </w:rPr>
        <w:t xml:space="preserve"> proposed as new part 38 </w:t>
      </w:r>
      <w:r w:rsidRPr="00457814" w:rsidR="0083134F">
        <w:rPr>
          <w:rFonts w:ascii="Arial" w:eastAsia="Times New Roman" w:hAnsi="Arial" w:cs="Arial"/>
          <w:color w:val="555555"/>
          <w:sz w:val="24"/>
          <w:szCs w:val="24"/>
        </w:rPr>
        <w:t>to</w:t>
      </w:r>
      <w:r w:rsidRPr="00457814" w:rsidR="00DE0A4A">
        <w:rPr>
          <w:rFonts w:ascii="Arial" w:eastAsia="Times New Roman" w:hAnsi="Arial" w:cs="Arial"/>
          <w:color w:val="555555"/>
          <w:sz w:val="24"/>
          <w:szCs w:val="24"/>
        </w:rPr>
        <w:t xml:space="preserve"> 14 CFR</w:t>
      </w:r>
      <w:r w:rsidR="00867861">
        <w:rPr>
          <w:rFonts w:ascii="Arial" w:eastAsia="Times New Roman" w:hAnsi="Arial" w:cs="Arial"/>
          <w:color w:val="555555"/>
          <w:sz w:val="24"/>
          <w:szCs w:val="24"/>
        </w:rPr>
        <w:t>, and are intended to</w:t>
      </w:r>
      <w:r w:rsidRPr="00457814">
        <w:rPr>
          <w:rFonts w:ascii="Arial" w:eastAsia="Times New Roman" w:hAnsi="Arial" w:cs="Arial"/>
          <w:color w:val="555555"/>
          <w:sz w:val="24"/>
          <w:szCs w:val="24"/>
        </w:rPr>
        <w:t xml:space="preserve"> implement the emissions standards adopted by the Environmental Protection Agency</w:t>
      </w:r>
      <w:r w:rsidRPr="00457814" w:rsidR="0083134F">
        <w:rPr>
          <w:rFonts w:ascii="Arial" w:eastAsia="Times New Roman" w:hAnsi="Arial" w:cs="Arial"/>
          <w:color w:val="555555"/>
          <w:sz w:val="24"/>
          <w:szCs w:val="24"/>
        </w:rPr>
        <w:t xml:space="preserve"> (EPA)</w:t>
      </w:r>
      <w:r w:rsidRPr="00457814">
        <w:rPr>
          <w:rFonts w:ascii="Arial" w:eastAsia="Times New Roman" w:hAnsi="Arial" w:cs="Arial"/>
          <w:color w:val="555555"/>
          <w:sz w:val="24"/>
          <w:szCs w:val="24"/>
        </w:rPr>
        <w:t>, allowing manufacturers to certificate their aircraft for fuel efficiency in the United States</w:t>
      </w:r>
      <w:r w:rsidRPr="00457814" w:rsidR="0083134F">
        <w:rPr>
          <w:rFonts w:ascii="Arial" w:eastAsia="Times New Roman" w:hAnsi="Arial" w:cs="Arial"/>
          <w:color w:val="555555"/>
          <w:sz w:val="24"/>
          <w:szCs w:val="24"/>
        </w:rPr>
        <w:t xml:space="preserve">. The establishment of these standards by the EPA and their implementation by the FAA are required under the </w:t>
      </w:r>
      <w:r w:rsidRPr="00457814">
        <w:rPr>
          <w:rFonts w:ascii="Arial" w:eastAsia="Times New Roman" w:hAnsi="Arial" w:cs="Arial"/>
          <w:color w:val="555555"/>
          <w:sz w:val="24"/>
          <w:szCs w:val="24"/>
        </w:rPr>
        <w:t>Clean Air Act.</w:t>
      </w:r>
      <w:r w:rsidRPr="00457814" w:rsidR="007C78BB">
        <w:rPr>
          <w:rFonts w:ascii="Arial" w:eastAsia="Times New Roman" w:hAnsi="Arial" w:cs="Arial"/>
          <w:color w:val="555555"/>
          <w:sz w:val="24"/>
          <w:szCs w:val="24"/>
        </w:rPr>
        <w:t xml:space="preserve"> Further, these standards were initially established by the International Civil Aviation Organization (ICAO)</w:t>
      </w:r>
      <w:r w:rsidRPr="00457814" w:rsidR="0083134F">
        <w:rPr>
          <w:rFonts w:ascii="Arial" w:eastAsia="Times New Roman" w:hAnsi="Arial" w:cs="Arial"/>
          <w:color w:val="555555"/>
          <w:sz w:val="24"/>
          <w:szCs w:val="24"/>
        </w:rPr>
        <w:t xml:space="preserve"> with the participation of the United States</w:t>
      </w:r>
      <w:r w:rsidR="00404819">
        <w:rPr>
          <w:rFonts w:ascii="Arial" w:eastAsia="Times New Roman" w:hAnsi="Arial" w:cs="Arial"/>
          <w:color w:val="555555"/>
          <w:sz w:val="24"/>
          <w:szCs w:val="24"/>
        </w:rPr>
        <w:t>;</w:t>
      </w:r>
      <w:r w:rsidRPr="00457814" w:rsidR="0083134F">
        <w:rPr>
          <w:rFonts w:ascii="Arial" w:eastAsia="Times New Roman" w:hAnsi="Arial" w:cs="Arial"/>
          <w:color w:val="555555"/>
          <w:sz w:val="24"/>
          <w:szCs w:val="24"/>
        </w:rPr>
        <w:t xml:space="preserve"> </w:t>
      </w:r>
      <w:r w:rsidRPr="00457814" w:rsidR="007C78BB">
        <w:rPr>
          <w:rFonts w:ascii="Arial" w:eastAsia="Times New Roman" w:hAnsi="Arial" w:cs="Arial"/>
          <w:color w:val="555555"/>
          <w:sz w:val="24"/>
          <w:szCs w:val="24"/>
        </w:rPr>
        <w:t>and</w:t>
      </w:r>
      <w:r w:rsidR="00404819">
        <w:rPr>
          <w:rFonts w:ascii="Arial" w:eastAsia="Times New Roman" w:hAnsi="Arial" w:cs="Arial"/>
          <w:color w:val="555555"/>
          <w:sz w:val="24"/>
          <w:szCs w:val="24"/>
        </w:rPr>
        <w:t>,</w:t>
      </w:r>
      <w:r w:rsidRPr="00457814" w:rsidR="007C78BB">
        <w:rPr>
          <w:rFonts w:ascii="Arial" w:eastAsia="Times New Roman" w:hAnsi="Arial" w:cs="Arial"/>
          <w:color w:val="555555"/>
          <w:sz w:val="24"/>
          <w:szCs w:val="24"/>
        </w:rPr>
        <w:t xml:space="preserve"> as a signatory </w:t>
      </w:r>
      <w:r w:rsidRPr="00457814" w:rsidR="0083134F">
        <w:rPr>
          <w:rFonts w:ascii="Arial" w:eastAsia="Times New Roman" w:hAnsi="Arial" w:cs="Arial"/>
          <w:color w:val="555555"/>
          <w:sz w:val="24"/>
          <w:szCs w:val="24"/>
        </w:rPr>
        <w:t>to</w:t>
      </w:r>
      <w:r w:rsidRPr="00457814" w:rsidR="007C78BB">
        <w:rPr>
          <w:rFonts w:ascii="Arial" w:eastAsia="Times New Roman" w:hAnsi="Arial" w:cs="Arial"/>
          <w:color w:val="555555"/>
          <w:sz w:val="24"/>
          <w:szCs w:val="24"/>
        </w:rPr>
        <w:t xml:space="preserve"> the Chicago Convention</w:t>
      </w:r>
      <w:r w:rsidRPr="00457814" w:rsidR="0083134F">
        <w:rPr>
          <w:rFonts w:ascii="Arial" w:eastAsia="Times New Roman" w:hAnsi="Arial" w:cs="Arial"/>
          <w:color w:val="555555"/>
          <w:sz w:val="24"/>
          <w:szCs w:val="24"/>
        </w:rPr>
        <w:t xml:space="preserve">, </w:t>
      </w:r>
      <w:r w:rsidRPr="00457814" w:rsidR="007C78BB">
        <w:rPr>
          <w:rFonts w:ascii="Arial" w:eastAsia="Times New Roman" w:hAnsi="Arial" w:cs="Arial"/>
          <w:color w:val="555555"/>
          <w:sz w:val="24"/>
          <w:szCs w:val="24"/>
        </w:rPr>
        <w:t xml:space="preserve">the United States is adopting </w:t>
      </w:r>
      <w:r w:rsidR="00404819">
        <w:rPr>
          <w:rFonts w:ascii="Arial" w:eastAsia="Times New Roman" w:hAnsi="Arial" w:cs="Arial"/>
          <w:color w:val="555555"/>
          <w:sz w:val="24"/>
          <w:szCs w:val="24"/>
        </w:rPr>
        <w:t xml:space="preserve">these </w:t>
      </w:r>
      <w:r w:rsidRPr="00457814" w:rsidR="007C78BB">
        <w:rPr>
          <w:rFonts w:ascii="Arial" w:eastAsia="Times New Roman" w:hAnsi="Arial" w:cs="Arial"/>
          <w:color w:val="555555"/>
          <w:sz w:val="24"/>
          <w:szCs w:val="24"/>
        </w:rPr>
        <w:t xml:space="preserve">standards </w:t>
      </w:r>
      <w:r w:rsidRPr="00457814" w:rsidR="0083134F">
        <w:rPr>
          <w:rFonts w:ascii="Arial" w:eastAsia="Times New Roman" w:hAnsi="Arial" w:cs="Arial"/>
          <w:color w:val="555555"/>
          <w:sz w:val="24"/>
          <w:szCs w:val="24"/>
        </w:rPr>
        <w:t xml:space="preserve">that are </w:t>
      </w:r>
      <w:r w:rsidRPr="00457814" w:rsidR="007C78BB">
        <w:rPr>
          <w:rFonts w:ascii="Arial" w:eastAsia="Times New Roman" w:hAnsi="Arial" w:cs="Arial"/>
          <w:color w:val="555555"/>
          <w:sz w:val="24"/>
          <w:szCs w:val="24"/>
        </w:rPr>
        <w:t xml:space="preserve">consistent with those established internationally. </w:t>
      </w:r>
      <w:r w:rsidRPr="00457814">
        <w:rPr>
          <w:rFonts w:ascii="Arial" w:eastAsia="Times New Roman" w:hAnsi="Arial" w:cs="Arial"/>
          <w:color w:val="555555"/>
          <w:sz w:val="24"/>
          <w:szCs w:val="24"/>
        </w:rPr>
        <w:t xml:space="preserve"> </w:t>
      </w:r>
    </w:p>
    <w:p w:rsidR="0083134F" w:rsidRPr="00457814" w:rsidP="00C536CE" w14:paraId="00AAD00A" w14:textId="676F7BC2">
      <w:pPr>
        <w:shd w:val="clear" w:color="auto" w:fill="FFFFFF"/>
        <w:spacing w:after="0" w:line="240" w:lineRule="auto"/>
        <w:ind w:firstLine="720"/>
        <w:rPr>
          <w:rFonts w:ascii="Arial" w:eastAsia="Times New Roman" w:hAnsi="Arial" w:cs="Arial"/>
          <w:color w:val="555555"/>
          <w:sz w:val="24"/>
          <w:szCs w:val="24"/>
        </w:rPr>
      </w:pPr>
      <w:r w:rsidRPr="00457814">
        <w:rPr>
          <w:rFonts w:ascii="Arial" w:eastAsia="Times New Roman" w:hAnsi="Arial" w:cs="Arial"/>
          <w:color w:val="555555"/>
          <w:sz w:val="24"/>
          <w:szCs w:val="24"/>
        </w:rPr>
        <w:t xml:space="preserve">The </w:t>
      </w:r>
      <w:r w:rsidRPr="00457814" w:rsidR="00DE0A4A">
        <w:rPr>
          <w:rFonts w:ascii="Arial" w:eastAsia="Times New Roman" w:hAnsi="Arial" w:cs="Arial"/>
          <w:color w:val="555555"/>
          <w:sz w:val="24"/>
          <w:szCs w:val="24"/>
        </w:rPr>
        <w:t xml:space="preserve">proposed </w:t>
      </w:r>
      <w:r w:rsidRPr="00457814">
        <w:rPr>
          <w:rFonts w:ascii="Arial" w:eastAsia="Times New Roman" w:hAnsi="Arial" w:cs="Arial"/>
          <w:color w:val="555555"/>
          <w:sz w:val="24"/>
          <w:szCs w:val="24"/>
        </w:rPr>
        <w:t>appendix to new part 38 would require the submission of certain fuel efficiency certification test data that w</w:t>
      </w:r>
      <w:r w:rsidRPr="00457814">
        <w:rPr>
          <w:rFonts w:ascii="Arial" w:eastAsia="Times New Roman" w:hAnsi="Arial" w:cs="Arial"/>
          <w:color w:val="555555"/>
          <w:sz w:val="24"/>
          <w:szCs w:val="24"/>
        </w:rPr>
        <w:t>ould be submitted to the FAA as part of the applicant’s certification test report.</w:t>
      </w:r>
      <w:r w:rsidRPr="00457814" w:rsidR="00C536CE">
        <w:rPr>
          <w:rFonts w:ascii="Arial" w:eastAsia="Times New Roman" w:hAnsi="Arial" w:cs="Arial"/>
          <w:color w:val="555555"/>
          <w:sz w:val="24"/>
          <w:szCs w:val="24"/>
        </w:rPr>
        <w:t xml:space="preserve"> The regulation also require</w:t>
      </w:r>
      <w:r w:rsidR="00404819">
        <w:rPr>
          <w:rFonts w:ascii="Arial" w:eastAsia="Times New Roman" w:hAnsi="Arial" w:cs="Arial"/>
          <w:color w:val="555555"/>
          <w:sz w:val="24"/>
          <w:szCs w:val="24"/>
        </w:rPr>
        <w:t>s</w:t>
      </w:r>
      <w:r w:rsidRPr="00457814" w:rsidR="00C536CE">
        <w:rPr>
          <w:rFonts w:ascii="Arial" w:eastAsia="Times New Roman" w:hAnsi="Arial" w:cs="Arial"/>
          <w:color w:val="555555"/>
          <w:sz w:val="24"/>
          <w:szCs w:val="24"/>
        </w:rPr>
        <w:t xml:space="preserve"> a manufacturer to include one or more values in the flight manual of a certificated airplane. </w:t>
      </w:r>
    </w:p>
    <w:p w:rsidR="00C536CE" w:rsidRPr="00457814" w:rsidP="00C536CE" w14:paraId="58D98861" w14:textId="77777777">
      <w:pPr>
        <w:shd w:val="clear" w:color="auto" w:fill="FFFFFF"/>
        <w:spacing w:after="0" w:line="240" w:lineRule="auto"/>
        <w:ind w:firstLine="720"/>
        <w:rPr>
          <w:rFonts w:ascii="Arial" w:eastAsia="Times New Roman" w:hAnsi="Arial" w:cs="Arial"/>
          <w:b/>
          <w:color w:val="555555"/>
          <w:sz w:val="24"/>
          <w:szCs w:val="24"/>
        </w:rPr>
      </w:pPr>
    </w:p>
    <w:p w:rsidR="00C27B20" w:rsidRPr="00457814" w:rsidP="00C27B20" w14:paraId="5DAE47C6" w14:textId="3B71327E">
      <w:pPr>
        <w:shd w:val="clear" w:color="auto" w:fill="FFFFFF"/>
        <w:spacing w:after="0" w:line="240" w:lineRule="auto"/>
        <w:rPr>
          <w:rFonts w:ascii="Arial" w:eastAsia="Times New Roman" w:hAnsi="Arial" w:cs="Arial"/>
          <w:color w:val="555555"/>
          <w:sz w:val="24"/>
          <w:szCs w:val="24"/>
        </w:rPr>
      </w:pPr>
      <w:r w:rsidRPr="00457814">
        <w:rPr>
          <w:rFonts w:ascii="Arial" w:eastAsia="Times New Roman" w:hAnsi="Arial" w:cs="Arial"/>
          <w:color w:val="555555"/>
          <w:sz w:val="24"/>
          <w:szCs w:val="24"/>
        </w:rPr>
        <w:t>Authority:</w:t>
      </w:r>
    </w:p>
    <w:p w:rsidR="00C27B20" w:rsidRPr="00457814" w:rsidP="00C27B20" w14:paraId="1DACCB6D" w14:textId="08C4922D">
      <w:pPr>
        <w:shd w:val="clear" w:color="auto" w:fill="FFFFFF"/>
        <w:spacing w:after="0" w:line="240" w:lineRule="auto"/>
        <w:ind w:firstLine="720"/>
        <w:rPr>
          <w:rFonts w:ascii="Arial" w:eastAsia="Times New Roman" w:hAnsi="Arial" w:cs="Arial"/>
          <w:color w:val="555555"/>
          <w:sz w:val="24"/>
          <w:szCs w:val="24"/>
        </w:rPr>
      </w:pPr>
      <w:r w:rsidRPr="00457814">
        <w:rPr>
          <w:rFonts w:ascii="Arial" w:eastAsia="Times New Roman" w:hAnsi="Arial" w:cs="Arial"/>
          <w:color w:val="555555"/>
          <w:sz w:val="24"/>
          <w:szCs w:val="24"/>
        </w:rPr>
        <w:t>The FAA’s authority to issue rules on</w:t>
      </w:r>
      <w:r w:rsidRPr="00457814">
        <w:rPr>
          <w:rFonts w:ascii="Arial" w:eastAsia="Times New Roman" w:hAnsi="Arial" w:cs="Arial"/>
          <w:color w:val="555555"/>
          <w:sz w:val="24"/>
          <w:szCs w:val="24"/>
        </w:rPr>
        <w:t xml:space="preserve"> aviation safety is found in Title 49 of the United States Code. Subtitle I, Section 106 describes the authority of the FAA Administrator. </w:t>
      </w:r>
    </w:p>
    <w:p w:rsidR="00C64707" w:rsidRPr="00457814" w:rsidP="00457814" w14:paraId="12215F88" w14:textId="7E49B9C3">
      <w:pPr>
        <w:shd w:val="clear" w:color="auto" w:fill="FFFFFF"/>
        <w:spacing w:after="0" w:line="240" w:lineRule="auto"/>
        <w:ind w:firstLine="720"/>
        <w:rPr>
          <w:rFonts w:ascii="Arial" w:eastAsia="Times New Roman" w:hAnsi="Arial" w:cs="Arial"/>
          <w:color w:val="555555"/>
          <w:sz w:val="24"/>
          <w:szCs w:val="24"/>
        </w:rPr>
      </w:pPr>
      <w:r w:rsidRPr="00457814">
        <w:rPr>
          <w:rFonts w:ascii="Arial" w:eastAsia="Times New Roman" w:hAnsi="Arial" w:cs="Arial"/>
          <w:color w:val="555555"/>
          <w:sz w:val="24"/>
          <w:szCs w:val="24"/>
        </w:rPr>
        <w:t xml:space="preserve">The authority to </w:t>
      </w:r>
      <w:r w:rsidRPr="00457814" w:rsidR="0083134F">
        <w:rPr>
          <w:rFonts w:ascii="Arial" w:eastAsia="Times New Roman" w:hAnsi="Arial" w:cs="Arial"/>
          <w:color w:val="555555"/>
          <w:sz w:val="24"/>
          <w:szCs w:val="24"/>
        </w:rPr>
        <w:t xml:space="preserve">implement procedures that </w:t>
      </w:r>
      <w:r w:rsidRPr="00457814" w:rsidR="003E5046">
        <w:rPr>
          <w:rFonts w:ascii="Arial" w:eastAsia="Times New Roman" w:hAnsi="Arial" w:cs="Arial"/>
          <w:color w:val="555555"/>
          <w:sz w:val="24"/>
          <w:szCs w:val="24"/>
        </w:rPr>
        <w:t>demonstrate</w:t>
      </w:r>
      <w:r w:rsidRPr="00457814">
        <w:rPr>
          <w:rFonts w:ascii="Arial" w:eastAsia="Times New Roman" w:hAnsi="Arial" w:cs="Arial"/>
          <w:color w:val="555555"/>
          <w:sz w:val="24"/>
          <w:szCs w:val="24"/>
        </w:rPr>
        <w:t xml:space="preserve"> compliance with aviation emission standards adopted by the United States Environmental Protection Agency (EPA) is granted to the Secretary of Transportation in </w:t>
      </w:r>
      <w:r w:rsidRPr="00457814" w:rsidR="0083134F">
        <w:rPr>
          <w:rFonts w:ascii="Arial" w:eastAsia="Times New Roman" w:hAnsi="Arial" w:cs="Arial"/>
          <w:color w:val="555555"/>
          <w:sz w:val="24"/>
          <w:szCs w:val="24"/>
        </w:rPr>
        <w:t xml:space="preserve">Section 7572 of the Clean Air Act (42 U.S.C. </w:t>
      </w:r>
      <w:r w:rsidRPr="00457814">
        <w:rPr>
          <w:rFonts w:ascii="Arial" w:eastAsia="Times New Roman" w:hAnsi="Arial" w:cs="Arial"/>
          <w:color w:val="555555"/>
          <w:sz w:val="24"/>
          <w:szCs w:val="24"/>
        </w:rPr>
        <w:t>7572</w:t>
      </w:r>
      <w:r w:rsidRPr="00457814" w:rsidR="0083134F">
        <w:rPr>
          <w:rFonts w:ascii="Arial" w:eastAsia="Times New Roman" w:hAnsi="Arial" w:cs="Arial"/>
          <w:color w:val="555555"/>
          <w:sz w:val="24"/>
          <w:szCs w:val="24"/>
        </w:rPr>
        <w:t>)</w:t>
      </w:r>
      <w:r w:rsidRPr="00457814">
        <w:rPr>
          <w:rFonts w:ascii="Arial" w:eastAsia="Times New Roman" w:hAnsi="Arial" w:cs="Arial"/>
          <w:color w:val="555555"/>
          <w:sz w:val="24"/>
          <w:szCs w:val="24"/>
        </w:rPr>
        <w:t>.  Further, 49 CFR 1.83(c) delegates to the F</w:t>
      </w:r>
      <w:r w:rsidRPr="00457814">
        <w:rPr>
          <w:rFonts w:ascii="Arial" w:eastAsia="Times New Roman" w:hAnsi="Arial" w:cs="Arial"/>
          <w:color w:val="555555"/>
          <w:sz w:val="24"/>
          <w:szCs w:val="24"/>
        </w:rPr>
        <w:t xml:space="preserve">AA Administrator the authority to “Carry out the functions vested in the Secretary by part B of title II of the CAA.”  This rulemaking proposes </w:t>
      </w:r>
      <w:r w:rsidRPr="00457814" w:rsidR="0083134F">
        <w:rPr>
          <w:rFonts w:ascii="Arial" w:eastAsia="Times New Roman" w:hAnsi="Arial" w:cs="Arial"/>
          <w:color w:val="555555"/>
          <w:sz w:val="24"/>
          <w:szCs w:val="24"/>
        </w:rPr>
        <w:t xml:space="preserve">airplane certification </w:t>
      </w:r>
      <w:r w:rsidRPr="00457814">
        <w:rPr>
          <w:rFonts w:ascii="Arial" w:eastAsia="Times New Roman" w:hAnsi="Arial" w:cs="Arial"/>
          <w:color w:val="555555"/>
          <w:sz w:val="24"/>
          <w:szCs w:val="24"/>
        </w:rPr>
        <w:t xml:space="preserve">regulations </w:t>
      </w:r>
      <w:r w:rsidRPr="00457814" w:rsidR="0083134F">
        <w:rPr>
          <w:rFonts w:ascii="Arial" w:eastAsia="Times New Roman" w:hAnsi="Arial" w:cs="Arial"/>
          <w:color w:val="555555"/>
          <w:sz w:val="24"/>
          <w:szCs w:val="24"/>
        </w:rPr>
        <w:t>that would implement</w:t>
      </w:r>
      <w:r w:rsidRPr="00457814">
        <w:rPr>
          <w:rFonts w:ascii="Arial" w:eastAsia="Times New Roman" w:hAnsi="Arial" w:cs="Arial"/>
          <w:color w:val="555555"/>
          <w:sz w:val="24"/>
          <w:szCs w:val="24"/>
        </w:rPr>
        <w:t xml:space="preserve"> the standards adopted by the EPA </w:t>
      </w:r>
      <w:r w:rsidRPr="00457814" w:rsidR="0083134F">
        <w:rPr>
          <w:rFonts w:ascii="Arial" w:eastAsia="Times New Roman" w:hAnsi="Arial" w:cs="Arial"/>
          <w:color w:val="555555"/>
          <w:sz w:val="24"/>
          <w:szCs w:val="24"/>
        </w:rPr>
        <w:t>in 40 CFR p</w:t>
      </w:r>
      <w:r w:rsidRPr="00457814">
        <w:rPr>
          <w:rFonts w:ascii="Arial" w:eastAsia="Times New Roman" w:hAnsi="Arial" w:cs="Arial"/>
          <w:color w:val="555555"/>
          <w:sz w:val="24"/>
          <w:szCs w:val="24"/>
        </w:rPr>
        <w:t xml:space="preserve">art 1030 to </w:t>
      </w:r>
      <w:r w:rsidRPr="00457814">
        <w:rPr>
          <w:rFonts w:ascii="Arial" w:eastAsia="Times New Roman" w:hAnsi="Arial" w:cs="Arial"/>
          <w:color w:val="555555"/>
          <w:sz w:val="24"/>
          <w:szCs w:val="24"/>
        </w:rPr>
        <w:t xml:space="preserve">control certain greenhouse gas emissions from airplanes. </w:t>
      </w:r>
      <w:r w:rsidRPr="00457814">
        <w:rPr>
          <w:rFonts w:ascii="Arial" w:eastAsia="Times New Roman" w:hAnsi="Arial" w:cs="Arial"/>
          <w:color w:val="555555"/>
          <w:sz w:val="24"/>
          <w:szCs w:val="24"/>
        </w:rPr>
        <w:br/>
      </w:r>
    </w:p>
    <w:p w:rsidR="00C64707" w:rsidRPr="00457814" w:rsidP="00C64707" w14:paraId="255A9C4E" w14:textId="77777777">
      <w:pPr>
        <w:shd w:val="clear" w:color="auto" w:fill="FFFFFF"/>
        <w:spacing w:after="0" w:line="240" w:lineRule="auto"/>
        <w:rPr>
          <w:rFonts w:ascii="Arial" w:eastAsia="Times New Roman" w:hAnsi="Arial" w:cs="Arial"/>
          <w:color w:val="555555"/>
          <w:sz w:val="24"/>
          <w:szCs w:val="24"/>
        </w:rPr>
      </w:pPr>
      <w:r w:rsidRPr="00457814">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w:t>
      </w:r>
      <w:r w:rsidRPr="00457814">
        <w:rPr>
          <w:rFonts w:ascii="Arial" w:eastAsia="Times New Roman" w:hAnsi="Arial" w:cs="Arial"/>
          <w:b/>
          <w:bCs/>
          <w:color w:val="555555"/>
          <w:sz w:val="24"/>
          <w:szCs w:val="24"/>
        </w:rPr>
        <w:t>ollection.</w:t>
      </w:r>
    </w:p>
    <w:p w:rsidR="00457814" w:rsidP="00457814" w14:paraId="6D886F83" w14:textId="558E4911">
      <w:pPr>
        <w:shd w:val="clear" w:color="auto" w:fill="FFFFFF"/>
        <w:spacing w:after="0" w:line="240" w:lineRule="auto"/>
        <w:ind w:firstLine="720"/>
        <w:rPr>
          <w:rFonts w:ascii="Arial" w:eastAsia="Times New Roman" w:hAnsi="Arial" w:cs="Arial"/>
          <w:color w:val="555555"/>
          <w:sz w:val="24"/>
          <w:szCs w:val="24"/>
        </w:rPr>
      </w:pPr>
    </w:p>
    <w:p w:rsidR="00DE0A4A" w:rsidRPr="00457814" w:rsidP="00457814" w14:paraId="34A7D92C" w14:textId="6258894D">
      <w:pPr>
        <w:shd w:val="clear" w:color="auto" w:fill="FFFFFF"/>
        <w:spacing w:after="0" w:line="240" w:lineRule="auto"/>
        <w:ind w:firstLine="720"/>
        <w:rPr>
          <w:rFonts w:ascii="Arial" w:eastAsia="Times New Roman" w:hAnsi="Arial" w:cs="Arial"/>
          <w:color w:val="555555"/>
          <w:sz w:val="24"/>
          <w:szCs w:val="24"/>
        </w:rPr>
      </w:pPr>
      <w:r w:rsidRPr="00457814">
        <w:rPr>
          <w:rFonts w:ascii="Arial" w:eastAsia="Times New Roman" w:hAnsi="Arial" w:cs="Arial"/>
          <w:color w:val="555555"/>
          <w:sz w:val="24"/>
          <w:szCs w:val="24"/>
        </w:rPr>
        <w:t xml:space="preserve">The information collected </w:t>
      </w:r>
      <w:r w:rsidRPr="00457814" w:rsidR="0060400A">
        <w:rPr>
          <w:rFonts w:ascii="Arial" w:eastAsia="Times New Roman" w:hAnsi="Arial" w:cs="Arial"/>
          <w:color w:val="555555"/>
          <w:sz w:val="24"/>
          <w:szCs w:val="24"/>
        </w:rPr>
        <w:t xml:space="preserve">from airplane manufacturers (applicants) </w:t>
      </w:r>
      <w:r w:rsidRPr="00457814" w:rsidR="00A31F47">
        <w:rPr>
          <w:rFonts w:ascii="Arial" w:eastAsia="Times New Roman" w:hAnsi="Arial" w:cs="Arial"/>
          <w:color w:val="555555"/>
          <w:sz w:val="24"/>
          <w:szCs w:val="24"/>
        </w:rPr>
        <w:t>is part of the c</w:t>
      </w:r>
      <w:r w:rsidRPr="00457814">
        <w:rPr>
          <w:rFonts w:ascii="Arial" w:eastAsia="Times New Roman" w:hAnsi="Arial" w:cs="Arial"/>
          <w:color w:val="555555"/>
          <w:sz w:val="24"/>
          <w:szCs w:val="24"/>
        </w:rPr>
        <w:t xml:space="preserve">ertification data submitted to the FAA </w:t>
      </w:r>
      <w:r w:rsidRPr="00457814" w:rsidR="00A31F47">
        <w:rPr>
          <w:rFonts w:ascii="Arial" w:eastAsia="Times New Roman" w:hAnsi="Arial" w:cs="Arial"/>
          <w:color w:val="555555"/>
          <w:sz w:val="24"/>
          <w:szCs w:val="24"/>
        </w:rPr>
        <w:t>to demonstrate compliance with the fuel efficiency requirements established under the CAA</w:t>
      </w:r>
      <w:r w:rsidRPr="00457814">
        <w:rPr>
          <w:rFonts w:ascii="Arial" w:eastAsia="Times New Roman" w:hAnsi="Arial" w:cs="Arial"/>
          <w:color w:val="555555"/>
          <w:sz w:val="24"/>
          <w:szCs w:val="24"/>
        </w:rPr>
        <w:t xml:space="preserve">. The FAA </w:t>
      </w:r>
      <w:r w:rsidRPr="00457814" w:rsidR="00A31F47">
        <w:rPr>
          <w:rFonts w:ascii="Arial" w:eastAsia="Times New Roman" w:hAnsi="Arial" w:cs="Arial"/>
          <w:color w:val="555555"/>
          <w:sz w:val="24"/>
          <w:szCs w:val="24"/>
        </w:rPr>
        <w:t>does</w:t>
      </w:r>
      <w:r w:rsidRPr="00457814">
        <w:rPr>
          <w:rFonts w:ascii="Arial" w:eastAsia="Times New Roman" w:hAnsi="Arial" w:cs="Arial"/>
          <w:color w:val="555555"/>
          <w:sz w:val="24"/>
          <w:szCs w:val="24"/>
        </w:rPr>
        <w:t xml:space="preserve"> not </w:t>
      </w:r>
      <w:r w:rsidRPr="00457814" w:rsidR="00A31F47">
        <w:rPr>
          <w:rFonts w:ascii="Arial" w:eastAsia="Times New Roman" w:hAnsi="Arial" w:cs="Arial"/>
          <w:color w:val="555555"/>
          <w:sz w:val="24"/>
          <w:szCs w:val="24"/>
        </w:rPr>
        <w:t xml:space="preserve">retain </w:t>
      </w:r>
      <w:r w:rsidRPr="00457814">
        <w:rPr>
          <w:rFonts w:ascii="Arial" w:eastAsia="Times New Roman" w:hAnsi="Arial" w:cs="Arial"/>
          <w:color w:val="555555"/>
          <w:sz w:val="24"/>
          <w:szCs w:val="24"/>
        </w:rPr>
        <w:t xml:space="preserve">any </w:t>
      </w:r>
      <w:r w:rsidRPr="00457814">
        <w:rPr>
          <w:rFonts w:ascii="Arial" w:eastAsia="Times New Roman" w:hAnsi="Arial" w:cs="Arial"/>
          <w:color w:val="555555"/>
          <w:sz w:val="24"/>
          <w:szCs w:val="24"/>
        </w:rPr>
        <w:t>of the information collected after the</w:t>
      </w:r>
      <w:r w:rsidRPr="00457814" w:rsidR="00A31F47">
        <w:rPr>
          <w:rFonts w:ascii="Arial" w:eastAsia="Times New Roman" w:hAnsi="Arial" w:cs="Arial"/>
          <w:color w:val="555555"/>
          <w:sz w:val="24"/>
          <w:szCs w:val="24"/>
        </w:rPr>
        <w:t xml:space="preserve"> demonstration of compliance </w:t>
      </w:r>
      <w:r w:rsidR="00404819">
        <w:rPr>
          <w:rFonts w:ascii="Arial" w:eastAsia="Times New Roman" w:hAnsi="Arial" w:cs="Arial"/>
          <w:color w:val="555555"/>
          <w:sz w:val="24"/>
          <w:szCs w:val="24"/>
        </w:rPr>
        <w:t xml:space="preserve">for </w:t>
      </w:r>
      <w:r w:rsidRPr="00457814" w:rsidR="00A31F47">
        <w:rPr>
          <w:rFonts w:ascii="Arial" w:eastAsia="Times New Roman" w:hAnsi="Arial" w:cs="Arial"/>
          <w:color w:val="555555"/>
          <w:sz w:val="24"/>
          <w:szCs w:val="24"/>
        </w:rPr>
        <w:t xml:space="preserve">the certification of an airplane is complete. While in the agency’s possession, </w:t>
      </w:r>
      <w:r w:rsidRPr="00457814" w:rsidR="0060400A">
        <w:rPr>
          <w:rFonts w:ascii="Arial" w:eastAsia="Times New Roman" w:hAnsi="Arial" w:cs="Arial"/>
          <w:color w:val="555555"/>
          <w:sz w:val="24"/>
          <w:szCs w:val="24"/>
        </w:rPr>
        <w:t xml:space="preserve">FAA Aircraft Certification </w:t>
      </w:r>
      <w:r w:rsidRPr="00457814" w:rsidR="0060400A">
        <w:rPr>
          <w:rFonts w:ascii="Arial" w:eastAsia="Times New Roman" w:hAnsi="Arial" w:cs="Arial"/>
          <w:color w:val="555555"/>
          <w:sz w:val="24"/>
          <w:szCs w:val="24"/>
        </w:rPr>
        <w:t xml:space="preserve">Offices (ACOs) retain control over the information and safeguard it from improper access, modification, and destruction, consistent with FAA standards for confidentiality, privacy, and electronic information. </w:t>
      </w:r>
      <w:r w:rsidRPr="00457814" w:rsidR="00A31F47">
        <w:rPr>
          <w:rFonts w:ascii="Arial" w:eastAsia="Times New Roman" w:hAnsi="Arial" w:cs="Arial"/>
          <w:color w:val="555555"/>
          <w:sz w:val="24"/>
          <w:szCs w:val="24"/>
        </w:rPr>
        <w:t xml:space="preserve">The </w:t>
      </w:r>
      <w:r w:rsidRPr="00457814" w:rsidR="0060400A">
        <w:rPr>
          <w:rFonts w:ascii="Arial" w:eastAsia="Times New Roman" w:hAnsi="Arial" w:cs="Arial"/>
          <w:color w:val="555555"/>
          <w:sz w:val="24"/>
          <w:szCs w:val="24"/>
        </w:rPr>
        <w:t>FAA does not disseminate the information to the public, and return</w:t>
      </w:r>
      <w:r w:rsidRPr="00457814" w:rsidR="00A31F47">
        <w:rPr>
          <w:rFonts w:ascii="Arial" w:eastAsia="Times New Roman" w:hAnsi="Arial" w:cs="Arial"/>
          <w:color w:val="555555"/>
          <w:sz w:val="24"/>
          <w:szCs w:val="24"/>
        </w:rPr>
        <w:t>s</w:t>
      </w:r>
      <w:r w:rsidRPr="00457814" w:rsidR="0060400A">
        <w:rPr>
          <w:rFonts w:ascii="Arial" w:eastAsia="Times New Roman" w:hAnsi="Arial" w:cs="Arial"/>
          <w:color w:val="555555"/>
          <w:sz w:val="24"/>
          <w:szCs w:val="24"/>
        </w:rPr>
        <w:t xml:space="preserve"> the sensitive information </w:t>
      </w:r>
      <w:r w:rsidRPr="00457814" w:rsidR="00A31F47">
        <w:rPr>
          <w:rFonts w:ascii="Arial" w:eastAsia="Times New Roman" w:hAnsi="Arial" w:cs="Arial"/>
          <w:color w:val="555555"/>
          <w:sz w:val="24"/>
          <w:szCs w:val="24"/>
        </w:rPr>
        <w:t>t</w:t>
      </w:r>
      <w:r w:rsidRPr="00457814" w:rsidR="0060400A">
        <w:rPr>
          <w:rFonts w:ascii="Arial" w:eastAsia="Times New Roman" w:hAnsi="Arial" w:cs="Arial"/>
          <w:color w:val="555555"/>
          <w:sz w:val="24"/>
          <w:szCs w:val="24"/>
        </w:rPr>
        <w:t xml:space="preserve">o the applicant after technical review of the </w:t>
      </w:r>
      <w:r w:rsidRPr="00457814" w:rsidR="00A31F47">
        <w:rPr>
          <w:rFonts w:ascii="Arial" w:eastAsia="Times New Roman" w:hAnsi="Arial" w:cs="Arial"/>
          <w:color w:val="555555"/>
          <w:sz w:val="24"/>
          <w:szCs w:val="24"/>
        </w:rPr>
        <w:t xml:space="preserve">data to confirm compliance with the established standards. </w:t>
      </w:r>
    </w:p>
    <w:p w:rsidR="00DE0A4A" w:rsidRPr="00457814" w:rsidP="00C64707" w14:paraId="1032D9E1" w14:textId="77777777">
      <w:pPr>
        <w:shd w:val="clear" w:color="auto" w:fill="FFFFFF"/>
        <w:spacing w:after="0" w:line="240" w:lineRule="auto"/>
        <w:rPr>
          <w:rFonts w:ascii="Arial" w:eastAsia="Times New Roman" w:hAnsi="Arial" w:cs="Arial"/>
          <w:color w:val="555555"/>
          <w:sz w:val="24"/>
          <w:szCs w:val="24"/>
        </w:rPr>
      </w:pPr>
    </w:p>
    <w:p w:rsidR="00C64707" w:rsidRPr="00457814" w:rsidP="00C64707" w14:paraId="5878B34A" w14:textId="6126E828">
      <w:pPr>
        <w:shd w:val="clear" w:color="auto" w:fill="FFFFFF"/>
        <w:spacing w:after="0" w:line="240" w:lineRule="auto"/>
        <w:rPr>
          <w:rFonts w:ascii="Arial" w:eastAsia="Times New Roman" w:hAnsi="Arial" w:cs="Arial"/>
          <w:color w:val="555555"/>
          <w:sz w:val="24"/>
          <w:szCs w:val="24"/>
        </w:rPr>
      </w:pPr>
      <w:r w:rsidRPr="00457814">
        <w:rPr>
          <w:rFonts w:ascii="Arial" w:eastAsia="Times New Roman" w:hAnsi="Arial" w:cs="Arial"/>
          <w:b/>
          <w:bCs/>
          <w:color w:val="555555"/>
          <w:sz w:val="24"/>
          <w:szCs w:val="24"/>
        </w:rPr>
        <w:t xml:space="preserve">3. Describe whether, and to what extent, the collection of information involves the use of automated, electronic, mechanical, or other technological </w:t>
      </w:r>
      <w:r w:rsidRPr="00457814">
        <w:rPr>
          <w:rFonts w:ascii="Arial" w:eastAsia="Times New Roman" w:hAnsi="Arial" w:cs="Arial"/>
          <w:b/>
          <w:bCs/>
          <w:color w:val="555555"/>
          <w:sz w:val="24"/>
          <w:szCs w:val="24"/>
        </w:rPr>
        <w:t>collection techniques or other forms of information technology.</w:t>
      </w:r>
    </w:p>
    <w:p w:rsidR="00457814" w:rsidP="00457814" w14:paraId="3458E0C5" w14:textId="77777777">
      <w:pPr>
        <w:shd w:val="clear" w:color="auto" w:fill="FFFFFF"/>
        <w:spacing w:after="0" w:line="240" w:lineRule="auto"/>
        <w:rPr>
          <w:rFonts w:ascii="Arial" w:eastAsia="Times New Roman" w:hAnsi="Arial" w:cs="Arial"/>
          <w:color w:val="555555"/>
          <w:sz w:val="24"/>
          <w:szCs w:val="24"/>
        </w:rPr>
      </w:pPr>
    </w:p>
    <w:p w:rsidR="00457814" w:rsidRPr="00457814" w:rsidP="00457814" w14:paraId="0BADC2FC" w14:textId="2D038DAD">
      <w:pPr>
        <w:shd w:val="clear" w:color="auto" w:fill="FFFFFF"/>
        <w:spacing w:after="0" w:line="240" w:lineRule="auto"/>
        <w:ind w:firstLine="720"/>
        <w:rPr>
          <w:rFonts w:ascii="Arial" w:eastAsia="Times New Roman" w:hAnsi="Arial" w:cs="Arial"/>
          <w:color w:val="555555"/>
          <w:sz w:val="24"/>
          <w:szCs w:val="24"/>
        </w:rPr>
      </w:pPr>
      <w:r w:rsidRPr="00457814">
        <w:rPr>
          <w:rFonts w:ascii="Arial" w:eastAsia="Times New Roman" w:hAnsi="Arial" w:cs="Arial"/>
          <w:color w:val="555555"/>
          <w:sz w:val="24"/>
          <w:szCs w:val="24"/>
        </w:rPr>
        <w:t xml:space="preserve">The collections occurs </w:t>
      </w:r>
      <w:r w:rsidRPr="00457814" w:rsidR="006F42F6">
        <w:rPr>
          <w:rFonts w:ascii="Arial" w:eastAsia="Times New Roman" w:hAnsi="Arial" w:cs="Arial"/>
          <w:color w:val="555555"/>
          <w:sz w:val="24"/>
          <w:szCs w:val="24"/>
        </w:rPr>
        <w:t>as part of</w:t>
      </w:r>
      <w:r w:rsidRPr="00457814">
        <w:rPr>
          <w:rFonts w:ascii="Arial" w:eastAsia="Times New Roman" w:hAnsi="Arial" w:cs="Arial"/>
          <w:color w:val="555555"/>
          <w:sz w:val="24"/>
          <w:szCs w:val="24"/>
        </w:rPr>
        <w:t xml:space="preserve"> the FAA airplane certification process. Manufacturers typically work with </w:t>
      </w:r>
      <w:r w:rsidRPr="00457814" w:rsidR="006F42F6">
        <w:rPr>
          <w:rFonts w:ascii="Arial" w:eastAsia="Times New Roman" w:hAnsi="Arial" w:cs="Arial"/>
          <w:color w:val="555555"/>
          <w:sz w:val="24"/>
          <w:szCs w:val="24"/>
        </w:rPr>
        <w:t>a designated</w:t>
      </w:r>
      <w:r w:rsidRPr="00457814">
        <w:rPr>
          <w:rFonts w:ascii="Arial" w:eastAsia="Times New Roman" w:hAnsi="Arial" w:cs="Arial"/>
          <w:color w:val="555555"/>
          <w:sz w:val="24"/>
          <w:szCs w:val="24"/>
        </w:rPr>
        <w:t xml:space="preserve"> FAA certification office to provide the necessary information</w:t>
      </w:r>
      <w:r w:rsidRPr="00457814" w:rsidR="006F42F6">
        <w:rPr>
          <w:rFonts w:ascii="Arial" w:eastAsia="Times New Roman" w:hAnsi="Arial" w:cs="Arial"/>
          <w:color w:val="555555"/>
          <w:sz w:val="24"/>
          <w:szCs w:val="24"/>
        </w:rPr>
        <w:t xml:space="preserve">, </w:t>
      </w:r>
      <w:r w:rsidRPr="00457814">
        <w:rPr>
          <w:rFonts w:ascii="Arial" w:eastAsia="Times New Roman" w:hAnsi="Arial" w:cs="Arial"/>
          <w:color w:val="555555"/>
          <w:sz w:val="24"/>
          <w:szCs w:val="24"/>
        </w:rPr>
        <w:t xml:space="preserve">expected to be provided electronically. Upon completion of the certification process of an airplane, the information </w:t>
      </w:r>
      <w:r w:rsidRPr="00457814" w:rsidR="006F42F6">
        <w:rPr>
          <w:rFonts w:ascii="Arial" w:eastAsia="Times New Roman" w:hAnsi="Arial" w:cs="Arial"/>
          <w:color w:val="555555"/>
          <w:sz w:val="24"/>
          <w:szCs w:val="24"/>
        </w:rPr>
        <w:t xml:space="preserve">will not be retained by the </w:t>
      </w:r>
      <w:r w:rsidRPr="00457814" w:rsidR="00C04DCD">
        <w:rPr>
          <w:rFonts w:ascii="Arial" w:eastAsia="Times New Roman" w:hAnsi="Arial" w:cs="Arial"/>
          <w:color w:val="555555"/>
          <w:sz w:val="24"/>
          <w:szCs w:val="24"/>
        </w:rPr>
        <w:t>FAA</w:t>
      </w:r>
      <w:r w:rsidRPr="00457814" w:rsidR="006F42F6">
        <w:rPr>
          <w:rFonts w:ascii="Arial" w:eastAsia="Times New Roman" w:hAnsi="Arial" w:cs="Arial"/>
          <w:color w:val="555555"/>
          <w:sz w:val="24"/>
          <w:szCs w:val="24"/>
        </w:rPr>
        <w:t>.  Proposed rule §</w:t>
      </w:r>
      <w:r w:rsidRPr="00457814" w:rsidR="0060400A">
        <w:rPr>
          <w:rFonts w:ascii="Arial" w:eastAsia="Times New Roman" w:hAnsi="Arial" w:cs="Arial"/>
          <w:color w:val="555555"/>
          <w:sz w:val="24"/>
          <w:szCs w:val="24"/>
        </w:rPr>
        <w:t xml:space="preserve"> 38.23</w:t>
      </w:r>
      <w:r w:rsidRPr="00457814" w:rsidR="006F42F6">
        <w:rPr>
          <w:rFonts w:ascii="Arial" w:eastAsia="Times New Roman" w:hAnsi="Arial" w:cs="Arial"/>
          <w:color w:val="555555"/>
          <w:sz w:val="24"/>
          <w:szCs w:val="24"/>
        </w:rPr>
        <w:t xml:space="preserve"> requires </w:t>
      </w:r>
      <w:r w:rsidRPr="00457814" w:rsidR="00C04DCD">
        <w:rPr>
          <w:rFonts w:ascii="Arial" w:eastAsia="Times New Roman" w:hAnsi="Arial" w:cs="Arial"/>
          <w:color w:val="555555"/>
          <w:sz w:val="24"/>
          <w:szCs w:val="24"/>
        </w:rPr>
        <w:t>m</w:t>
      </w:r>
      <w:r w:rsidRPr="00457814" w:rsidR="00400596">
        <w:rPr>
          <w:rFonts w:ascii="Arial" w:eastAsia="Times New Roman" w:hAnsi="Arial" w:cs="Arial"/>
          <w:color w:val="555555"/>
          <w:sz w:val="24"/>
          <w:szCs w:val="24"/>
        </w:rPr>
        <w:t xml:space="preserve">anufacturers </w:t>
      </w:r>
      <w:r w:rsidRPr="00457814" w:rsidR="006F42F6">
        <w:rPr>
          <w:rFonts w:ascii="Arial" w:eastAsia="Times New Roman" w:hAnsi="Arial" w:cs="Arial"/>
          <w:color w:val="555555"/>
          <w:sz w:val="24"/>
          <w:szCs w:val="24"/>
        </w:rPr>
        <w:t xml:space="preserve">to record the calculated fuel efficiency metric value in the </w:t>
      </w:r>
      <w:r w:rsidR="00573E8C">
        <w:rPr>
          <w:rFonts w:ascii="Arial" w:eastAsia="Times New Roman" w:hAnsi="Arial" w:cs="Arial"/>
          <w:color w:val="555555"/>
          <w:sz w:val="24"/>
          <w:szCs w:val="24"/>
        </w:rPr>
        <w:t xml:space="preserve">existing </w:t>
      </w:r>
      <w:r w:rsidRPr="00457814" w:rsidR="006F42F6">
        <w:rPr>
          <w:rFonts w:ascii="Arial" w:eastAsia="Times New Roman" w:hAnsi="Arial" w:cs="Arial"/>
          <w:color w:val="555555"/>
          <w:sz w:val="24"/>
          <w:szCs w:val="24"/>
        </w:rPr>
        <w:t xml:space="preserve">flight </w:t>
      </w:r>
      <w:r w:rsidR="00142E40">
        <w:rPr>
          <w:rFonts w:ascii="Arial" w:eastAsia="Times New Roman" w:hAnsi="Arial" w:cs="Arial"/>
          <w:color w:val="555555"/>
          <w:sz w:val="24"/>
          <w:szCs w:val="24"/>
        </w:rPr>
        <w:t xml:space="preserve">manual of compliant airplanes. </w:t>
      </w:r>
      <w:r w:rsidRPr="00457814" w:rsidR="006F42F6">
        <w:rPr>
          <w:rFonts w:ascii="Arial" w:eastAsia="Times New Roman" w:hAnsi="Arial" w:cs="Arial"/>
          <w:color w:val="555555"/>
          <w:sz w:val="24"/>
          <w:szCs w:val="24"/>
        </w:rPr>
        <w:t xml:space="preserve">The manual is </w:t>
      </w:r>
      <w:r w:rsidR="004E30B4">
        <w:rPr>
          <w:rFonts w:ascii="Arial" w:eastAsia="Times New Roman" w:hAnsi="Arial" w:cs="Arial"/>
          <w:color w:val="555555"/>
          <w:sz w:val="24"/>
          <w:szCs w:val="24"/>
        </w:rPr>
        <w:t xml:space="preserve">currently </w:t>
      </w:r>
      <w:r w:rsidRPr="00457814" w:rsidR="006F42F6">
        <w:rPr>
          <w:rFonts w:ascii="Arial" w:eastAsia="Times New Roman" w:hAnsi="Arial" w:cs="Arial"/>
          <w:color w:val="555555"/>
          <w:sz w:val="24"/>
          <w:szCs w:val="24"/>
        </w:rPr>
        <w:t>required to be given to</w:t>
      </w:r>
      <w:r w:rsidRPr="00457814">
        <w:rPr>
          <w:rFonts w:ascii="Arial" w:eastAsia="Times New Roman" w:hAnsi="Arial" w:cs="Arial"/>
          <w:color w:val="555555"/>
          <w:sz w:val="24"/>
          <w:szCs w:val="24"/>
        </w:rPr>
        <w:t xml:space="preserve"> each purchaser of </w:t>
      </w:r>
      <w:r w:rsidR="00142E40">
        <w:rPr>
          <w:rFonts w:ascii="Arial" w:eastAsia="Times New Roman" w:hAnsi="Arial" w:cs="Arial"/>
          <w:color w:val="555555"/>
          <w:sz w:val="24"/>
          <w:szCs w:val="24"/>
        </w:rPr>
        <w:t>the</w:t>
      </w:r>
      <w:r w:rsidRPr="00457814">
        <w:rPr>
          <w:rFonts w:ascii="Arial" w:eastAsia="Times New Roman" w:hAnsi="Arial" w:cs="Arial"/>
          <w:color w:val="555555"/>
          <w:sz w:val="24"/>
          <w:szCs w:val="24"/>
        </w:rPr>
        <w:t xml:space="preserve"> airplane.</w:t>
      </w:r>
    </w:p>
    <w:p w:rsidR="00C64707" w:rsidRPr="00457814" w:rsidP="00C64707" w14:paraId="241DE4BD" w14:textId="468F7A3B">
      <w:pPr>
        <w:shd w:val="clear" w:color="auto" w:fill="FFFFFF"/>
        <w:spacing w:after="0" w:line="240" w:lineRule="auto"/>
        <w:rPr>
          <w:rFonts w:ascii="Arial" w:eastAsia="Times New Roman" w:hAnsi="Arial" w:cs="Arial"/>
          <w:color w:val="555555"/>
          <w:sz w:val="24"/>
          <w:szCs w:val="24"/>
        </w:rPr>
      </w:pPr>
    </w:p>
    <w:p w:rsidR="00C64707" w:rsidRPr="00457814" w:rsidP="00C64707" w14:paraId="29DCDA10" w14:textId="77777777">
      <w:pPr>
        <w:shd w:val="clear" w:color="auto" w:fill="FFFFFF"/>
        <w:spacing w:after="0" w:line="240" w:lineRule="auto"/>
        <w:rPr>
          <w:rFonts w:ascii="Arial" w:eastAsia="Times New Roman" w:hAnsi="Arial" w:cs="Arial"/>
          <w:color w:val="555555"/>
          <w:sz w:val="24"/>
          <w:szCs w:val="24"/>
        </w:rPr>
      </w:pPr>
      <w:r w:rsidRPr="00457814">
        <w:rPr>
          <w:rFonts w:ascii="Arial" w:eastAsia="Times New Roman" w:hAnsi="Arial" w:cs="Arial"/>
          <w:b/>
          <w:bCs/>
          <w:color w:val="555555"/>
          <w:sz w:val="24"/>
          <w:szCs w:val="24"/>
        </w:rPr>
        <w:t xml:space="preserve">4. Describe efforts to identify </w:t>
      </w:r>
      <w:r w:rsidRPr="00457814">
        <w:rPr>
          <w:rFonts w:ascii="Arial" w:eastAsia="Times New Roman" w:hAnsi="Arial" w:cs="Arial"/>
          <w:b/>
          <w:bCs/>
          <w:color w:val="555555"/>
          <w:sz w:val="24"/>
          <w:szCs w:val="24"/>
        </w:rPr>
        <w:t>duplication. Show specifically why any similar information already available cannot be used or modified for use for the purposes described in Item 2 above.</w:t>
      </w:r>
    </w:p>
    <w:p w:rsidR="00457814" w:rsidP="00C64707" w14:paraId="6084C9C6" w14:textId="77777777">
      <w:pPr>
        <w:shd w:val="clear" w:color="auto" w:fill="FFFFFF"/>
        <w:spacing w:after="0" w:line="240" w:lineRule="auto"/>
        <w:rPr>
          <w:rFonts w:ascii="Arial" w:eastAsia="Times New Roman" w:hAnsi="Arial" w:cs="Arial"/>
          <w:color w:val="555555"/>
          <w:sz w:val="24"/>
          <w:szCs w:val="24"/>
        </w:rPr>
      </w:pPr>
    </w:p>
    <w:p w:rsidR="00C64707" w:rsidRPr="00457814" w:rsidP="00457814" w14:paraId="1D758615" w14:textId="6992D256">
      <w:pPr>
        <w:shd w:val="clear" w:color="auto" w:fill="FFFFFF"/>
        <w:spacing w:after="0" w:line="240" w:lineRule="auto"/>
        <w:ind w:firstLine="720"/>
        <w:rPr>
          <w:rFonts w:ascii="Arial" w:eastAsia="Times New Roman" w:hAnsi="Arial" w:cs="Arial"/>
          <w:color w:val="555555"/>
          <w:sz w:val="24"/>
          <w:szCs w:val="24"/>
        </w:rPr>
      </w:pPr>
      <w:r w:rsidRPr="00457814">
        <w:rPr>
          <w:rFonts w:ascii="Arial" w:eastAsia="Times New Roman" w:hAnsi="Arial" w:cs="Arial"/>
          <w:color w:val="555555"/>
          <w:sz w:val="24"/>
          <w:szCs w:val="24"/>
        </w:rPr>
        <w:t>The FAA is the only agency that certifi</w:t>
      </w:r>
      <w:r w:rsidRPr="00457814" w:rsidR="006F42F6">
        <w:rPr>
          <w:rFonts w:ascii="Arial" w:eastAsia="Times New Roman" w:hAnsi="Arial" w:cs="Arial"/>
          <w:color w:val="555555"/>
          <w:sz w:val="24"/>
          <w:szCs w:val="24"/>
        </w:rPr>
        <w:t>cates</w:t>
      </w:r>
      <w:r w:rsidRPr="00457814">
        <w:rPr>
          <w:rFonts w:ascii="Arial" w:eastAsia="Times New Roman" w:hAnsi="Arial" w:cs="Arial"/>
          <w:color w:val="555555"/>
          <w:sz w:val="24"/>
          <w:szCs w:val="24"/>
        </w:rPr>
        <w:t xml:space="preserve"> airplanes</w:t>
      </w:r>
      <w:r w:rsidRPr="00457814" w:rsidR="006F42F6">
        <w:rPr>
          <w:rFonts w:ascii="Arial" w:eastAsia="Times New Roman" w:hAnsi="Arial" w:cs="Arial"/>
          <w:color w:val="555555"/>
          <w:sz w:val="24"/>
          <w:szCs w:val="24"/>
        </w:rPr>
        <w:t xml:space="preserve"> in the United States, and the proposed rule is the first such regulation implementing</w:t>
      </w:r>
      <w:r w:rsidR="00142E40">
        <w:rPr>
          <w:rFonts w:ascii="Arial" w:eastAsia="Times New Roman" w:hAnsi="Arial" w:cs="Arial"/>
          <w:color w:val="555555"/>
          <w:sz w:val="24"/>
          <w:szCs w:val="24"/>
        </w:rPr>
        <w:t xml:space="preserve"> airplane</w:t>
      </w:r>
      <w:r w:rsidRPr="00457814" w:rsidR="006F42F6">
        <w:rPr>
          <w:rFonts w:ascii="Arial" w:eastAsia="Times New Roman" w:hAnsi="Arial" w:cs="Arial"/>
          <w:color w:val="555555"/>
          <w:sz w:val="24"/>
          <w:szCs w:val="24"/>
        </w:rPr>
        <w:t xml:space="preserve"> fuel efficiency standards. </w:t>
      </w:r>
      <w:r w:rsidRPr="00457814">
        <w:rPr>
          <w:rFonts w:ascii="Arial" w:eastAsia="Times New Roman" w:hAnsi="Arial" w:cs="Arial"/>
          <w:color w:val="555555"/>
          <w:sz w:val="24"/>
          <w:szCs w:val="24"/>
        </w:rPr>
        <w:t xml:space="preserve"> There will be no duplication.</w:t>
      </w:r>
      <w:r w:rsidRPr="00457814">
        <w:rPr>
          <w:rFonts w:ascii="Arial" w:eastAsia="Times New Roman" w:hAnsi="Arial" w:cs="Arial"/>
          <w:color w:val="555555"/>
          <w:sz w:val="24"/>
          <w:szCs w:val="24"/>
        </w:rPr>
        <w:br/>
      </w:r>
    </w:p>
    <w:p w:rsidR="00C64707" w:rsidRPr="00457814" w:rsidP="00C64707" w14:paraId="40A5A2E7" w14:textId="77777777">
      <w:pPr>
        <w:shd w:val="clear" w:color="auto" w:fill="FFFFFF"/>
        <w:spacing w:after="0" w:line="240" w:lineRule="auto"/>
        <w:rPr>
          <w:rFonts w:ascii="Arial" w:eastAsia="Times New Roman" w:hAnsi="Arial" w:cs="Arial"/>
          <w:color w:val="555555"/>
          <w:sz w:val="24"/>
          <w:szCs w:val="24"/>
        </w:rPr>
      </w:pPr>
      <w:r w:rsidRPr="00457814">
        <w:rPr>
          <w:rFonts w:ascii="Arial" w:eastAsia="Times New Roman" w:hAnsi="Arial" w:cs="Arial"/>
          <w:b/>
          <w:bCs/>
          <w:color w:val="555555"/>
          <w:sz w:val="24"/>
          <w:szCs w:val="24"/>
        </w:rPr>
        <w:t>5. If the collection of information involves small businesses or other small entities, describe the methods used to minimize burden.</w:t>
      </w:r>
    </w:p>
    <w:p w:rsidR="00457814" w:rsidP="00457814" w14:paraId="4E0F5F25" w14:textId="77777777">
      <w:pPr>
        <w:shd w:val="clear" w:color="auto" w:fill="FFFFFF"/>
        <w:spacing w:after="0" w:line="240" w:lineRule="auto"/>
        <w:rPr>
          <w:rFonts w:ascii="Arial" w:eastAsia="Times New Roman" w:hAnsi="Arial" w:cs="Arial"/>
          <w:color w:val="555555"/>
          <w:sz w:val="24"/>
          <w:szCs w:val="24"/>
        </w:rPr>
      </w:pPr>
    </w:p>
    <w:p w:rsidR="00C64707" w:rsidRPr="00457814" w:rsidP="00457814" w14:paraId="51CF325A" w14:textId="180334DA">
      <w:pPr>
        <w:shd w:val="clear" w:color="auto" w:fill="FFFFFF"/>
        <w:spacing w:after="0" w:line="240" w:lineRule="auto"/>
        <w:ind w:firstLine="720"/>
        <w:rPr>
          <w:rFonts w:ascii="Arial" w:eastAsia="Times New Roman" w:hAnsi="Arial" w:cs="Arial"/>
          <w:color w:val="555555"/>
          <w:sz w:val="24"/>
          <w:szCs w:val="24"/>
        </w:rPr>
      </w:pPr>
      <w:r w:rsidRPr="00457814">
        <w:rPr>
          <w:rFonts w:ascii="Arial" w:eastAsia="Times New Roman" w:hAnsi="Arial" w:cs="Arial"/>
          <w:color w:val="555555"/>
          <w:sz w:val="24"/>
          <w:szCs w:val="24"/>
        </w:rPr>
        <w:t>The reportin</w:t>
      </w:r>
      <w:r w:rsidRPr="00457814">
        <w:rPr>
          <w:rFonts w:ascii="Arial" w:eastAsia="Times New Roman" w:hAnsi="Arial" w:cs="Arial"/>
          <w:color w:val="555555"/>
          <w:sz w:val="24"/>
          <w:szCs w:val="24"/>
        </w:rPr>
        <w:t>g requirements do not involve small businesses.</w:t>
      </w:r>
      <w:r w:rsidRPr="00457814">
        <w:rPr>
          <w:rFonts w:ascii="Arial" w:eastAsia="Times New Roman" w:hAnsi="Arial" w:cs="Arial"/>
          <w:color w:val="555555"/>
          <w:sz w:val="24"/>
          <w:szCs w:val="24"/>
        </w:rPr>
        <w:br/>
      </w:r>
    </w:p>
    <w:p w:rsidR="00C64707" w:rsidRPr="00457814" w:rsidP="00C64707" w14:paraId="14CB96B7" w14:textId="77777777">
      <w:pPr>
        <w:shd w:val="clear" w:color="auto" w:fill="FFFFFF"/>
        <w:spacing w:after="0" w:line="240" w:lineRule="auto"/>
        <w:rPr>
          <w:rFonts w:ascii="Arial" w:eastAsia="Times New Roman" w:hAnsi="Arial" w:cs="Arial"/>
          <w:color w:val="555555"/>
          <w:sz w:val="24"/>
          <w:szCs w:val="24"/>
        </w:rPr>
      </w:pPr>
      <w:r w:rsidRPr="00457814">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00457814" w:rsidP="00C64707" w14:paraId="46B095B7" w14:textId="77777777">
      <w:pPr>
        <w:shd w:val="clear" w:color="auto" w:fill="FFFFFF"/>
        <w:spacing w:after="0" w:line="240" w:lineRule="auto"/>
        <w:rPr>
          <w:rFonts w:ascii="Arial" w:eastAsia="Times New Roman" w:hAnsi="Arial" w:cs="Arial"/>
          <w:color w:val="555555"/>
          <w:sz w:val="24"/>
          <w:szCs w:val="24"/>
        </w:rPr>
      </w:pPr>
    </w:p>
    <w:p w:rsidR="00C64707" w:rsidRPr="00457814" w:rsidP="00457814" w14:paraId="67B9824B" w14:textId="612C121D">
      <w:pPr>
        <w:shd w:val="clear" w:color="auto" w:fill="FFFFFF"/>
        <w:spacing w:after="0" w:line="240" w:lineRule="auto"/>
        <w:ind w:firstLine="720"/>
        <w:rPr>
          <w:rFonts w:ascii="Arial" w:eastAsia="Times New Roman" w:hAnsi="Arial" w:cs="Arial"/>
          <w:color w:val="555555"/>
          <w:sz w:val="24"/>
          <w:szCs w:val="24"/>
        </w:rPr>
      </w:pPr>
      <w:r w:rsidRPr="00457814">
        <w:rPr>
          <w:rFonts w:ascii="Arial" w:eastAsia="Times New Roman" w:hAnsi="Arial" w:cs="Arial"/>
          <w:color w:val="555555"/>
          <w:sz w:val="24"/>
          <w:szCs w:val="24"/>
        </w:rPr>
        <w:t>Withou</w:t>
      </w:r>
      <w:r w:rsidRPr="00457814">
        <w:rPr>
          <w:rFonts w:ascii="Arial" w:eastAsia="Times New Roman" w:hAnsi="Arial" w:cs="Arial"/>
          <w:color w:val="555555"/>
          <w:sz w:val="24"/>
          <w:szCs w:val="24"/>
        </w:rPr>
        <w:t>t th</w:t>
      </w:r>
      <w:r w:rsidRPr="00457814" w:rsidR="005D2CF3">
        <w:rPr>
          <w:rFonts w:ascii="Arial" w:eastAsia="Times New Roman" w:hAnsi="Arial" w:cs="Arial"/>
          <w:color w:val="555555"/>
          <w:sz w:val="24"/>
          <w:szCs w:val="24"/>
        </w:rPr>
        <w:t xml:space="preserve">e </w:t>
      </w:r>
      <w:r w:rsidR="00142E40">
        <w:rPr>
          <w:rFonts w:ascii="Arial" w:eastAsia="Times New Roman" w:hAnsi="Arial" w:cs="Arial"/>
          <w:color w:val="555555"/>
          <w:sz w:val="24"/>
          <w:szCs w:val="24"/>
        </w:rPr>
        <w:t>collection</w:t>
      </w:r>
      <w:r w:rsidRPr="00457814" w:rsidR="005D2CF3">
        <w:rPr>
          <w:rFonts w:ascii="Arial" w:eastAsia="Times New Roman" w:hAnsi="Arial" w:cs="Arial"/>
          <w:color w:val="555555"/>
          <w:sz w:val="24"/>
          <w:szCs w:val="24"/>
        </w:rPr>
        <w:t xml:space="preserve"> of </w:t>
      </w:r>
      <w:r w:rsidRPr="00457814" w:rsidR="0060400A">
        <w:rPr>
          <w:rFonts w:ascii="Arial" w:eastAsia="Times New Roman" w:hAnsi="Arial" w:cs="Arial"/>
          <w:color w:val="555555"/>
          <w:sz w:val="24"/>
          <w:szCs w:val="24"/>
        </w:rPr>
        <w:t>fuel efficiency performance</w:t>
      </w:r>
      <w:r w:rsidRPr="00457814">
        <w:rPr>
          <w:rFonts w:ascii="Arial" w:eastAsia="Times New Roman" w:hAnsi="Arial" w:cs="Arial"/>
          <w:color w:val="555555"/>
          <w:sz w:val="24"/>
          <w:szCs w:val="24"/>
        </w:rPr>
        <w:t xml:space="preserve"> data </w:t>
      </w:r>
      <w:r w:rsidR="00142E40">
        <w:rPr>
          <w:rFonts w:ascii="Arial" w:eastAsia="Times New Roman" w:hAnsi="Arial" w:cs="Arial"/>
          <w:color w:val="555555"/>
          <w:sz w:val="24"/>
          <w:szCs w:val="24"/>
        </w:rPr>
        <w:t xml:space="preserve">obtained </w:t>
      </w:r>
      <w:r w:rsidRPr="00457814" w:rsidR="005D2CF3">
        <w:rPr>
          <w:rFonts w:ascii="Arial" w:eastAsia="Times New Roman" w:hAnsi="Arial" w:cs="Arial"/>
          <w:color w:val="555555"/>
          <w:sz w:val="24"/>
          <w:szCs w:val="24"/>
        </w:rPr>
        <w:t>d</w:t>
      </w:r>
      <w:r w:rsidRPr="00457814">
        <w:rPr>
          <w:rFonts w:ascii="Arial" w:eastAsia="Times New Roman" w:hAnsi="Arial" w:cs="Arial"/>
          <w:color w:val="555555"/>
          <w:sz w:val="24"/>
          <w:szCs w:val="24"/>
        </w:rPr>
        <w:t xml:space="preserve">uring airplane certification </w:t>
      </w:r>
      <w:r w:rsidRPr="00457814" w:rsidR="005D2CF3">
        <w:rPr>
          <w:rFonts w:ascii="Arial" w:eastAsia="Times New Roman" w:hAnsi="Arial" w:cs="Arial"/>
          <w:color w:val="555555"/>
          <w:sz w:val="24"/>
          <w:szCs w:val="24"/>
        </w:rPr>
        <w:t xml:space="preserve">testing, the FAA would be unable to make </w:t>
      </w:r>
      <w:r w:rsidR="00142E40">
        <w:rPr>
          <w:rFonts w:ascii="Arial" w:eastAsia="Times New Roman" w:hAnsi="Arial" w:cs="Arial"/>
          <w:color w:val="555555"/>
          <w:sz w:val="24"/>
          <w:szCs w:val="24"/>
        </w:rPr>
        <w:t xml:space="preserve">a determination of compliance. </w:t>
      </w:r>
      <w:r w:rsidRPr="00457814" w:rsidR="005D2CF3">
        <w:rPr>
          <w:rFonts w:ascii="Arial" w:eastAsia="Times New Roman" w:hAnsi="Arial" w:cs="Arial"/>
          <w:color w:val="555555"/>
          <w:sz w:val="24"/>
          <w:szCs w:val="24"/>
        </w:rPr>
        <w:t>The FAA would be unable to issue a type certificate for the airplane pursuant to 49 USC 44702 and the airplane could not be validly produced by a manufacturer</w:t>
      </w:r>
      <w:r w:rsidRPr="00457814" w:rsidR="0060400A">
        <w:rPr>
          <w:rFonts w:ascii="Arial" w:eastAsia="Times New Roman" w:hAnsi="Arial" w:cs="Arial"/>
          <w:color w:val="555555"/>
          <w:sz w:val="24"/>
          <w:szCs w:val="24"/>
        </w:rPr>
        <w:t>.</w:t>
      </w:r>
      <w:r w:rsidRPr="00457814">
        <w:rPr>
          <w:rFonts w:ascii="Arial" w:eastAsia="Times New Roman" w:hAnsi="Arial" w:cs="Arial"/>
          <w:color w:val="555555"/>
          <w:sz w:val="24"/>
          <w:szCs w:val="24"/>
        </w:rPr>
        <w:br/>
      </w:r>
    </w:p>
    <w:p w:rsidR="00E03FE6" w:rsidRPr="00E03FE6" w:rsidP="00C64707" w14:paraId="5C06FBDA" w14:textId="50DC82F9">
      <w:pPr>
        <w:shd w:val="clear" w:color="auto" w:fill="FFFFFF"/>
        <w:spacing w:after="0" w:line="240" w:lineRule="auto"/>
        <w:rPr>
          <w:rFonts w:ascii="Arial" w:eastAsia="Times New Roman" w:hAnsi="Arial" w:cs="Arial"/>
          <w:b/>
          <w:bCs/>
          <w:color w:val="555555"/>
          <w:sz w:val="24"/>
          <w:szCs w:val="24"/>
        </w:rPr>
      </w:pPr>
      <w:r w:rsidRPr="00457814">
        <w:rPr>
          <w:rFonts w:ascii="Arial" w:eastAsia="Times New Roman" w:hAnsi="Arial" w:cs="Arial"/>
          <w:b/>
          <w:bCs/>
          <w:color w:val="555555"/>
          <w:sz w:val="24"/>
          <w:szCs w:val="24"/>
        </w:rPr>
        <w:t>7. Explain any special circumstances that would cause an information collection to be conducted in a manner:</w:t>
      </w:r>
    </w:p>
    <w:p w:rsidR="00E03FE6" w:rsidRPr="00C64707" w:rsidP="00E03FE6" w14:paraId="0733491A"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 xml:space="preserve">requiring respondents to report information to the agency more often than </w:t>
      </w:r>
      <w:r w:rsidRPr="00C64707">
        <w:rPr>
          <w:rFonts w:ascii="Arial" w:eastAsia="Times New Roman" w:hAnsi="Arial" w:cs="Arial"/>
          <w:b/>
          <w:bCs/>
          <w:i/>
          <w:iCs/>
          <w:color w:val="555555"/>
          <w:sz w:val="24"/>
          <w:szCs w:val="24"/>
        </w:rPr>
        <w:t>quarterly;</w:t>
      </w:r>
    </w:p>
    <w:p w:rsidR="00E03FE6" w:rsidRPr="00C64707" w:rsidP="00E03FE6" w14:paraId="55881E98"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prepare a written response to a collection of information in fewer than 30 days after receipt of it;</w:t>
      </w:r>
    </w:p>
    <w:p w:rsidR="00E03FE6" w:rsidRPr="00C64707" w:rsidP="00E03FE6" w14:paraId="620A973E"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more than an original and two copies of any document; requiring respondents to retain r</w:t>
      </w:r>
      <w:r w:rsidRPr="00C64707">
        <w:rPr>
          <w:rFonts w:ascii="Arial" w:eastAsia="Times New Roman" w:hAnsi="Arial" w:cs="Arial"/>
          <w:b/>
          <w:bCs/>
          <w:i/>
          <w:iCs/>
          <w:color w:val="555555"/>
          <w:sz w:val="24"/>
          <w:szCs w:val="24"/>
        </w:rPr>
        <w:t>ecords, other than health, medical, government contract, grant-in-aid, or tax records, for more than three years;</w:t>
      </w:r>
    </w:p>
    <w:p w:rsidR="00E03FE6" w:rsidRPr="00C64707" w:rsidP="00E03FE6" w14:paraId="4B590030"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 xml:space="preserve">in connection with a statistical survey, that is not designed to produce valid and reliable results that can be generalized to the </w:t>
      </w:r>
      <w:r w:rsidRPr="00C64707">
        <w:rPr>
          <w:rFonts w:ascii="Arial" w:eastAsia="Times New Roman" w:hAnsi="Arial" w:cs="Arial"/>
          <w:b/>
          <w:bCs/>
          <w:i/>
          <w:iCs/>
          <w:color w:val="555555"/>
          <w:sz w:val="24"/>
          <w:szCs w:val="24"/>
        </w:rPr>
        <w:t>universe of study;</w:t>
      </w:r>
    </w:p>
    <w:p w:rsidR="00E03FE6" w:rsidRPr="00C64707" w:rsidP="00E03FE6" w14:paraId="30690309"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the use of a statistical data classification that has not been reviewed and approved by OMB;</w:t>
      </w:r>
    </w:p>
    <w:p w:rsidR="00E03FE6" w:rsidRPr="00C64707" w:rsidP="00E03FE6" w14:paraId="47A642B1"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that includes a pledge of confidentiality that is not supported by authority established in statute or regulation, that is not support</w:t>
      </w:r>
      <w:r w:rsidRPr="00C64707">
        <w:rPr>
          <w:rFonts w:ascii="Arial" w:eastAsia="Times New Roman" w:hAnsi="Arial" w:cs="Arial"/>
          <w:b/>
          <w:bCs/>
          <w:i/>
          <w:iCs/>
          <w:color w:val="555555"/>
          <w:sz w:val="24"/>
          <w:szCs w:val="24"/>
        </w:rPr>
        <w:t>ed by disclosure and data security policies that are consistent with the pledge, or which unnecessarily impedes sharing of data with other agencies for compatible confidential use; or</w:t>
      </w:r>
    </w:p>
    <w:p w:rsidR="00E03FE6" w:rsidRPr="00E03FE6" w:rsidP="00E03FE6" w14:paraId="4C7C7549" w14:textId="2F841060">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 xml:space="preserve">requiring respondents to submit proprietary trade secrets, or other </w:t>
      </w:r>
      <w:r w:rsidRPr="00C64707">
        <w:rPr>
          <w:rFonts w:ascii="Arial" w:eastAsia="Times New Roman" w:hAnsi="Arial" w:cs="Arial"/>
          <w:b/>
          <w:bCs/>
          <w:i/>
          <w:iCs/>
          <w:color w:val="555555"/>
          <w:sz w:val="24"/>
          <w:szCs w:val="24"/>
        </w:rPr>
        <w:t>confidential information unless the agency can demonstrate that it has instituted procedures to protect the information's confidentiality to the extent permitted by law.</w:t>
      </w:r>
    </w:p>
    <w:p w:rsidR="00C64707" w:rsidRPr="00457814" w:rsidP="00457814" w14:paraId="22C7108E" w14:textId="081283AB">
      <w:pPr>
        <w:shd w:val="clear" w:color="auto" w:fill="FFFFFF"/>
        <w:spacing w:after="0" w:line="240" w:lineRule="auto"/>
        <w:ind w:firstLine="720"/>
        <w:rPr>
          <w:rFonts w:ascii="Arial" w:eastAsia="Times New Roman" w:hAnsi="Arial" w:cs="Arial"/>
          <w:color w:val="555555"/>
          <w:sz w:val="24"/>
          <w:szCs w:val="24"/>
        </w:rPr>
      </w:pPr>
      <w:r w:rsidRPr="00457814">
        <w:rPr>
          <w:rFonts w:ascii="Arial" w:eastAsia="Times New Roman" w:hAnsi="Arial" w:cs="Arial"/>
          <w:color w:val="555555"/>
          <w:sz w:val="24"/>
          <w:szCs w:val="24"/>
        </w:rPr>
        <w:t xml:space="preserve">The FAA’s airplane certification is a robust, well-established process. This </w:t>
      </w:r>
      <w:r w:rsidRPr="00457814" w:rsidR="005D2CF3">
        <w:rPr>
          <w:rFonts w:ascii="Arial" w:eastAsia="Times New Roman" w:hAnsi="Arial" w:cs="Arial"/>
          <w:color w:val="555555"/>
          <w:sz w:val="24"/>
          <w:szCs w:val="24"/>
        </w:rPr>
        <w:t xml:space="preserve">new </w:t>
      </w:r>
      <w:r w:rsidRPr="00457814">
        <w:rPr>
          <w:rFonts w:ascii="Arial" w:eastAsia="Times New Roman" w:hAnsi="Arial" w:cs="Arial"/>
          <w:color w:val="555555"/>
          <w:sz w:val="24"/>
          <w:szCs w:val="24"/>
        </w:rPr>
        <w:t>colle</w:t>
      </w:r>
      <w:r w:rsidRPr="00457814">
        <w:rPr>
          <w:rFonts w:ascii="Arial" w:eastAsia="Times New Roman" w:hAnsi="Arial" w:cs="Arial"/>
          <w:color w:val="555555"/>
          <w:sz w:val="24"/>
          <w:szCs w:val="24"/>
        </w:rPr>
        <w:t xml:space="preserve">ction </w:t>
      </w:r>
      <w:r w:rsidRPr="00457814" w:rsidR="005D2CF3">
        <w:rPr>
          <w:rFonts w:ascii="Arial" w:eastAsia="Times New Roman" w:hAnsi="Arial" w:cs="Arial"/>
          <w:color w:val="555555"/>
          <w:sz w:val="24"/>
          <w:szCs w:val="24"/>
        </w:rPr>
        <w:t>includes only f</w:t>
      </w:r>
      <w:r w:rsidRPr="00457814">
        <w:rPr>
          <w:rFonts w:ascii="Arial" w:eastAsia="Times New Roman" w:hAnsi="Arial" w:cs="Arial"/>
          <w:color w:val="555555"/>
          <w:sz w:val="24"/>
          <w:szCs w:val="24"/>
        </w:rPr>
        <w:t xml:space="preserve">uel efficiency data </w:t>
      </w:r>
      <w:r w:rsidR="00142E40">
        <w:rPr>
          <w:rFonts w:ascii="Arial" w:eastAsia="Times New Roman" w:hAnsi="Arial" w:cs="Arial"/>
          <w:color w:val="555555"/>
          <w:sz w:val="24"/>
          <w:szCs w:val="24"/>
        </w:rPr>
        <w:t xml:space="preserve">that is reported along with </w:t>
      </w:r>
      <w:r w:rsidRPr="00457814">
        <w:rPr>
          <w:rFonts w:ascii="Arial" w:eastAsia="Times New Roman" w:hAnsi="Arial" w:cs="Arial"/>
          <w:color w:val="555555"/>
          <w:sz w:val="24"/>
          <w:szCs w:val="24"/>
        </w:rPr>
        <w:t>the information that manufacturers already provide during th</w:t>
      </w:r>
      <w:r w:rsidRPr="00457814" w:rsidR="005D2CF3">
        <w:rPr>
          <w:rFonts w:ascii="Arial" w:eastAsia="Times New Roman" w:hAnsi="Arial" w:cs="Arial"/>
          <w:color w:val="555555"/>
          <w:sz w:val="24"/>
          <w:szCs w:val="24"/>
        </w:rPr>
        <w:t xml:space="preserve">e </w:t>
      </w:r>
      <w:r w:rsidR="00142E40">
        <w:rPr>
          <w:rFonts w:ascii="Arial" w:eastAsia="Times New Roman" w:hAnsi="Arial" w:cs="Arial"/>
          <w:color w:val="555555"/>
          <w:sz w:val="24"/>
          <w:szCs w:val="24"/>
        </w:rPr>
        <w:t>overall airplane</w:t>
      </w:r>
      <w:r w:rsidRPr="00457814" w:rsidR="005D2CF3">
        <w:rPr>
          <w:rFonts w:ascii="Arial" w:eastAsia="Times New Roman" w:hAnsi="Arial" w:cs="Arial"/>
          <w:color w:val="555555"/>
          <w:sz w:val="24"/>
          <w:szCs w:val="24"/>
        </w:rPr>
        <w:t xml:space="preserve"> certification </w:t>
      </w:r>
      <w:r w:rsidRPr="00457814">
        <w:rPr>
          <w:rFonts w:ascii="Arial" w:eastAsia="Times New Roman" w:hAnsi="Arial" w:cs="Arial"/>
          <w:color w:val="555555"/>
          <w:sz w:val="24"/>
          <w:szCs w:val="24"/>
        </w:rPr>
        <w:t xml:space="preserve">process. There are no </w:t>
      </w:r>
      <w:r w:rsidRPr="00457814" w:rsidR="0060400A">
        <w:rPr>
          <w:rFonts w:ascii="Arial" w:eastAsia="Times New Roman" w:hAnsi="Arial" w:cs="Arial"/>
          <w:color w:val="555555"/>
          <w:sz w:val="24"/>
          <w:szCs w:val="24"/>
        </w:rPr>
        <w:t xml:space="preserve">special circumstances or </w:t>
      </w:r>
      <w:r w:rsidRPr="00457814">
        <w:rPr>
          <w:rFonts w:ascii="Arial" w:eastAsia="Times New Roman" w:hAnsi="Arial" w:cs="Arial"/>
          <w:color w:val="555555"/>
          <w:sz w:val="24"/>
          <w:szCs w:val="24"/>
        </w:rPr>
        <w:t>inconsistencies</w:t>
      </w:r>
      <w:r w:rsidRPr="00457814" w:rsidR="0060400A">
        <w:rPr>
          <w:rFonts w:ascii="Arial" w:eastAsia="Times New Roman" w:hAnsi="Arial" w:cs="Arial"/>
          <w:color w:val="555555"/>
          <w:sz w:val="24"/>
          <w:szCs w:val="24"/>
        </w:rPr>
        <w:t xml:space="preserve"> </w:t>
      </w:r>
      <w:r w:rsidRPr="00457814">
        <w:rPr>
          <w:rFonts w:ascii="Arial" w:eastAsia="Times New Roman" w:hAnsi="Arial" w:cs="Arial"/>
          <w:color w:val="555555"/>
          <w:sz w:val="24"/>
          <w:szCs w:val="24"/>
        </w:rPr>
        <w:t xml:space="preserve">that </w:t>
      </w:r>
      <w:r w:rsidRPr="00457814" w:rsidR="005D2CF3">
        <w:rPr>
          <w:rFonts w:ascii="Arial" w:eastAsia="Times New Roman" w:hAnsi="Arial" w:cs="Arial"/>
          <w:color w:val="555555"/>
          <w:sz w:val="24"/>
          <w:szCs w:val="24"/>
        </w:rPr>
        <w:t>would result from the addition of this data to established</w:t>
      </w:r>
      <w:r w:rsidR="00142E40">
        <w:rPr>
          <w:rFonts w:ascii="Arial" w:eastAsia="Times New Roman" w:hAnsi="Arial" w:cs="Arial"/>
          <w:color w:val="555555"/>
          <w:sz w:val="24"/>
          <w:szCs w:val="24"/>
        </w:rPr>
        <w:t xml:space="preserve"> certification</w:t>
      </w:r>
      <w:r w:rsidRPr="00457814" w:rsidR="005D2CF3">
        <w:rPr>
          <w:rFonts w:ascii="Arial" w:eastAsia="Times New Roman" w:hAnsi="Arial" w:cs="Arial"/>
          <w:color w:val="555555"/>
          <w:sz w:val="24"/>
          <w:szCs w:val="24"/>
        </w:rPr>
        <w:t xml:space="preserve"> processes</w:t>
      </w:r>
      <w:r w:rsidRPr="00457814">
        <w:rPr>
          <w:rFonts w:ascii="Arial" w:eastAsia="Times New Roman" w:hAnsi="Arial" w:cs="Arial"/>
          <w:color w:val="555555"/>
          <w:sz w:val="24"/>
          <w:szCs w:val="24"/>
        </w:rPr>
        <w:t>.</w:t>
      </w:r>
      <w:r w:rsidRPr="00457814">
        <w:rPr>
          <w:rFonts w:ascii="Arial" w:eastAsia="Times New Roman" w:hAnsi="Arial" w:cs="Arial"/>
          <w:color w:val="555555"/>
          <w:sz w:val="24"/>
          <w:szCs w:val="24"/>
        </w:rPr>
        <w:br/>
      </w:r>
    </w:p>
    <w:p w:rsidR="00C64707" w:rsidRPr="00457814" w:rsidP="00C64707" w14:paraId="49D2C9A3" w14:textId="77777777">
      <w:pPr>
        <w:shd w:val="clear" w:color="auto" w:fill="FFFFFF"/>
        <w:spacing w:after="0" w:line="240" w:lineRule="auto"/>
        <w:rPr>
          <w:rFonts w:ascii="Arial" w:eastAsia="Times New Roman" w:hAnsi="Arial" w:cs="Arial"/>
          <w:color w:val="555555"/>
          <w:sz w:val="24"/>
          <w:szCs w:val="24"/>
        </w:rPr>
      </w:pPr>
      <w:r w:rsidRPr="00457814">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w:t>
      </w:r>
      <w:r w:rsidRPr="00457814">
        <w:rPr>
          <w:rFonts w:ascii="Arial" w:eastAsia="Times New Roman" w:hAnsi="Arial" w:cs="Arial"/>
          <w:b/>
          <w:bCs/>
          <w:color w:val="555555"/>
          <w:sz w:val="24"/>
          <w:szCs w:val="24"/>
        </w:rPr>
        <w:t>o that notice and describe the actions taken by the agency in response to those comments. Describe the efforts to consult with persons outside the agency to obtain their views on the availability of data, frequency of collection, the clarity of instruction</w:t>
      </w:r>
      <w:r w:rsidRPr="00457814">
        <w:rPr>
          <w:rFonts w:ascii="Arial" w:eastAsia="Times New Roman" w:hAnsi="Arial" w:cs="Arial"/>
          <w:b/>
          <w:bCs/>
          <w:color w:val="555555"/>
          <w:sz w:val="24"/>
          <w:szCs w:val="24"/>
        </w:rPr>
        <w:t>s and recordkeeping, disclosure, or reporting format (if any), and on the data elements to be recorded, disclosed, or reported.</w:t>
      </w:r>
    </w:p>
    <w:p w:rsidR="00457814" w:rsidP="00C64707" w14:paraId="47A0A44E" w14:textId="77777777">
      <w:pPr>
        <w:shd w:val="clear" w:color="auto" w:fill="FFFFFF"/>
        <w:spacing w:after="0" w:line="240" w:lineRule="auto"/>
        <w:rPr>
          <w:rFonts w:ascii="Arial" w:eastAsia="Times New Roman" w:hAnsi="Arial" w:cs="Arial"/>
          <w:color w:val="555555"/>
          <w:sz w:val="24"/>
          <w:szCs w:val="24"/>
        </w:rPr>
      </w:pPr>
    </w:p>
    <w:p w:rsidR="00457814" w:rsidP="00457814" w14:paraId="4C1E39F5" w14:textId="77777777">
      <w:pPr>
        <w:shd w:val="clear" w:color="auto" w:fill="FFFFFF"/>
        <w:spacing w:after="0" w:line="240" w:lineRule="auto"/>
        <w:ind w:firstLine="720"/>
        <w:rPr>
          <w:rFonts w:ascii="Arial" w:eastAsia="Times New Roman" w:hAnsi="Arial" w:cs="Arial"/>
          <w:color w:val="555555"/>
          <w:sz w:val="24"/>
          <w:szCs w:val="24"/>
        </w:rPr>
      </w:pPr>
      <w:r w:rsidRPr="00457814">
        <w:rPr>
          <w:rFonts w:ascii="Arial" w:eastAsia="Times New Roman" w:hAnsi="Arial" w:cs="Arial"/>
          <w:color w:val="555555"/>
          <w:sz w:val="24"/>
          <w:szCs w:val="24"/>
        </w:rPr>
        <w:t xml:space="preserve">To-be-added. </w:t>
      </w:r>
      <w:r w:rsidRPr="00457814" w:rsidR="00FF1E34">
        <w:rPr>
          <w:rFonts w:ascii="Arial" w:eastAsia="Times New Roman" w:hAnsi="Arial" w:cs="Arial"/>
          <w:color w:val="555555"/>
          <w:sz w:val="24"/>
          <w:szCs w:val="24"/>
        </w:rPr>
        <w:t xml:space="preserve">Public comments were first solicited as part of the Notice of Proposed Rulemaking for new 14 CFR part 38.  </w:t>
      </w:r>
    </w:p>
    <w:p w:rsidR="00C64707" w:rsidRPr="00457814" w:rsidP="00C64707" w14:paraId="37EABB98" w14:textId="1F18B673">
      <w:pPr>
        <w:shd w:val="clear" w:color="auto" w:fill="FFFFFF"/>
        <w:spacing w:after="0" w:line="240" w:lineRule="auto"/>
        <w:rPr>
          <w:rFonts w:ascii="Arial" w:eastAsia="Times New Roman" w:hAnsi="Arial" w:cs="Arial"/>
          <w:i/>
          <w:color w:val="555555"/>
          <w:sz w:val="24"/>
          <w:szCs w:val="24"/>
        </w:rPr>
      </w:pPr>
    </w:p>
    <w:p w:rsidR="00C64707" w:rsidRPr="00457814" w:rsidP="00C64707" w14:paraId="432B99E0" w14:textId="77777777">
      <w:pPr>
        <w:shd w:val="clear" w:color="auto" w:fill="FFFFFF"/>
        <w:spacing w:after="0" w:line="240" w:lineRule="auto"/>
        <w:rPr>
          <w:rFonts w:ascii="Arial" w:eastAsia="Times New Roman" w:hAnsi="Arial" w:cs="Arial"/>
          <w:color w:val="555555"/>
          <w:sz w:val="24"/>
          <w:szCs w:val="24"/>
        </w:rPr>
      </w:pPr>
      <w:r w:rsidRPr="00457814">
        <w:rPr>
          <w:rFonts w:ascii="Arial" w:eastAsia="Times New Roman" w:hAnsi="Arial" w:cs="Arial"/>
          <w:b/>
          <w:bCs/>
          <w:color w:val="555555"/>
          <w:sz w:val="24"/>
          <w:szCs w:val="24"/>
        </w:rPr>
        <w:t>9. Explain any decisions to provide payments or gifts to respondents, other than remuneration of contractors or grantees.</w:t>
      </w:r>
    </w:p>
    <w:p w:rsidR="00457814" w:rsidP="00C64707" w14:paraId="52861177" w14:textId="77777777">
      <w:pPr>
        <w:shd w:val="clear" w:color="auto" w:fill="FFFFFF"/>
        <w:spacing w:after="0" w:line="240" w:lineRule="auto"/>
        <w:rPr>
          <w:rFonts w:ascii="Arial" w:eastAsia="Times New Roman" w:hAnsi="Arial" w:cs="Arial"/>
          <w:color w:val="555555"/>
          <w:sz w:val="24"/>
          <w:szCs w:val="24"/>
        </w:rPr>
      </w:pPr>
    </w:p>
    <w:p w:rsidR="00C64707" w:rsidRPr="00457814" w:rsidP="00457814" w14:paraId="4EFCCE74" w14:textId="6D4D88CD">
      <w:pPr>
        <w:shd w:val="clear" w:color="auto" w:fill="FFFFFF"/>
        <w:spacing w:after="0" w:line="240" w:lineRule="auto"/>
        <w:ind w:firstLine="720"/>
        <w:rPr>
          <w:rFonts w:ascii="Arial" w:eastAsia="Times New Roman" w:hAnsi="Arial" w:cs="Arial"/>
          <w:color w:val="555555"/>
          <w:sz w:val="24"/>
          <w:szCs w:val="24"/>
        </w:rPr>
      </w:pPr>
      <w:r w:rsidRPr="00457814">
        <w:rPr>
          <w:rFonts w:ascii="Arial" w:eastAsia="Times New Roman" w:hAnsi="Arial" w:cs="Arial"/>
          <w:color w:val="555555"/>
          <w:sz w:val="24"/>
          <w:szCs w:val="24"/>
        </w:rPr>
        <w:t>There are no circumstanc</w:t>
      </w:r>
      <w:r w:rsidRPr="00457814">
        <w:rPr>
          <w:rFonts w:ascii="Arial" w:eastAsia="Times New Roman" w:hAnsi="Arial" w:cs="Arial"/>
          <w:color w:val="555555"/>
          <w:sz w:val="24"/>
          <w:szCs w:val="24"/>
        </w:rPr>
        <w:t>es that involve payments or gifts to respondents.</w:t>
      </w:r>
      <w:r w:rsidRPr="00457814">
        <w:rPr>
          <w:rFonts w:ascii="Arial" w:eastAsia="Times New Roman" w:hAnsi="Arial" w:cs="Arial"/>
          <w:color w:val="555555"/>
          <w:sz w:val="24"/>
          <w:szCs w:val="24"/>
        </w:rPr>
        <w:br/>
      </w:r>
    </w:p>
    <w:p w:rsidR="00C64707" w:rsidRPr="00457814" w:rsidP="00C64707" w14:paraId="5389295B" w14:textId="77777777">
      <w:pPr>
        <w:shd w:val="clear" w:color="auto" w:fill="FFFFFF"/>
        <w:spacing w:after="0" w:line="240" w:lineRule="auto"/>
        <w:rPr>
          <w:rFonts w:ascii="Arial" w:eastAsia="Times New Roman" w:hAnsi="Arial" w:cs="Arial"/>
          <w:color w:val="555555"/>
          <w:sz w:val="24"/>
          <w:szCs w:val="24"/>
        </w:rPr>
      </w:pPr>
      <w:r w:rsidRPr="00457814">
        <w:rPr>
          <w:rFonts w:ascii="Arial" w:eastAsia="Times New Roman" w:hAnsi="Arial" w:cs="Arial"/>
          <w:b/>
          <w:bCs/>
          <w:color w:val="555555"/>
          <w:sz w:val="24"/>
          <w:szCs w:val="24"/>
        </w:rPr>
        <w:t>10. Describe any assurance of confidentiality provided to respondents and the basis for assurance in statute, regulation, or agency policy.</w:t>
      </w:r>
    </w:p>
    <w:p w:rsidR="00457814" w:rsidP="00C64707" w14:paraId="55780E54" w14:textId="77777777">
      <w:pPr>
        <w:shd w:val="clear" w:color="auto" w:fill="FFFFFF"/>
        <w:spacing w:after="0" w:line="240" w:lineRule="auto"/>
        <w:rPr>
          <w:rFonts w:ascii="Arial" w:eastAsia="Times New Roman" w:hAnsi="Arial" w:cs="Arial"/>
          <w:color w:val="555555"/>
          <w:sz w:val="24"/>
          <w:szCs w:val="24"/>
        </w:rPr>
      </w:pPr>
    </w:p>
    <w:p w:rsidR="00C64707" w:rsidRPr="00457814" w:rsidP="00457814" w14:paraId="28C96CC4" w14:textId="322BC29C">
      <w:pPr>
        <w:shd w:val="clear" w:color="auto" w:fill="FFFFFF"/>
        <w:spacing w:after="0" w:line="240" w:lineRule="auto"/>
        <w:ind w:firstLine="720"/>
        <w:rPr>
          <w:rFonts w:ascii="Arial" w:eastAsia="Times New Roman" w:hAnsi="Arial" w:cs="Arial"/>
          <w:color w:val="555555"/>
          <w:sz w:val="24"/>
          <w:szCs w:val="24"/>
        </w:rPr>
      </w:pPr>
      <w:r w:rsidRPr="00457814">
        <w:rPr>
          <w:rFonts w:ascii="Arial" w:eastAsia="Times New Roman" w:hAnsi="Arial" w:cs="Arial"/>
          <w:bCs/>
          <w:color w:val="555555"/>
          <w:sz w:val="24"/>
          <w:szCs w:val="24"/>
        </w:rPr>
        <w:t>Data confidentiality is provided as part of the FAA airplane cer</w:t>
      </w:r>
      <w:r w:rsidRPr="00457814">
        <w:rPr>
          <w:rFonts w:ascii="Arial" w:eastAsia="Times New Roman" w:hAnsi="Arial" w:cs="Arial"/>
          <w:bCs/>
          <w:color w:val="555555"/>
          <w:sz w:val="24"/>
          <w:szCs w:val="24"/>
        </w:rPr>
        <w:t>tification process</w:t>
      </w:r>
      <w:r w:rsidRPr="00457814" w:rsidR="0060400A">
        <w:rPr>
          <w:rFonts w:ascii="Arial" w:eastAsia="Times New Roman" w:hAnsi="Arial" w:cs="Arial"/>
          <w:bCs/>
          <w:color w:val="555555"/>
          <w:sz w:val="24"/>
          <w:szCs w:val="24"/>
        </w:rPr>
        <w:t xml:space="preserve"> and protected in accordance with</w:t>
      </w:r>
      <w:r w:rsidR="008263B3">
        <w:rPr>
          <w:rFonts w:ascii="Arial" w:eastAsia="Times New Roman" w:hAnsi="Arial" w:cs="Arial"/>
          <w:bCs/>
          <w:color w:val="555555"/>
          <w:sz w:val="24"/>
          <w:szCs w:val="24"/>
        </w:rPr>
        <w:t xml:space="preserve"> the</w:t>
      </w:r>
      <w:r w:rsidRPr="00457814" w:rsidR="0060400A">
        <w:rPr>
          <w:rFonts w:ascii="Arial" w:eastAsia="Times New Roman" w:hAnsi="Arial" w:cs="Arial"/>
          <w:bCs/>
          <w:color w:val="555555"/>
          <w:sz w:val="24"/>
          <w:szCs w:val="24"/>
        </w:rPr>
        <w:t xml:space="preserve"> appropriate laws</w:t>
      </w:r>
      <w:r w:rsidRPr="00457814">
        <w:rPr>
          <w:rFonts w:ascii="Arial" w:eastAsia="Times New Roman" w:hAnsi="Arial" w:cs="Arial"/>
          <w:bCs/>
          <w:color w:val="555555"/>
          <w:sz w:val="24"/>
          <w:szCs w:val="24"/>
        </w:rPr>
        <w:t>.</w:t>
      </w:r>
      <w:r w:rsidRPr="00457814">
        <w:rPr>
          <w:rFonts w:ascii="Arial" w:eastAsia="Times New Roman" w:hAnsi="Arial" w:cs="Arial"/>
          <w:b/>
          <w:bCs/>
          <w:color w:val="555555"/>
          <w:sz w:val="24"/>
          <w:szCs w:val="24"/>
        </w:rPr>
        <w:br/>
      </w:r>
    </w:p>
    <w:p w:rsidR="00C64707" w:rsidRPr="00457814" w:rsidP="00C64707" w14:paraId="525E74BE" w14:textId="77777777">
      <w:pPr>
        <w:shd w:val="clear" w:color="auto" w:fill="FFFFFF"/>
        <w:spacing w:after="0" w:line="240" w:lineRule="auto"/>
        <w:rPr>
          <w:rFonts w:ascii="Arial" w:eastAsia="Times New Roman" w:hAnsi="Arial" w:cs="Arial"/>
          <w:color w:val="555555"/>
          <w:sz w:val="24"/>
          <w:szCs w:val="24"/>
        </w:rPr>
      </w:pPr>
      <w:r w:rsidRPr="00457814">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w:t>
      </w:r>
      <w:r w:rsidRPr="00457814">
        <w:rPr>
          <w:rFonts w:ascii="Arial" w:eastAsia="Times New Roman" w:hAnsi="Arial" w:cs="Arial"/>
          <w:b/>
          <w:bCs/>
          <w:color w:val="555555"/>
          <w:sz w:val="24"/>
          <w:szCs w:val="24"/>
        </w:rPr>
        <w:t>d private.</w:t>
      </w:r>
    </w:p>
    <w:p w:rsidR="00C64707" w:rsidRPr="00457814" w:rsidP="008263B3" w14:paraId="2C55DC01" w14:textId="7A09A724">
      <w:pPr>
        <w:shd w:val="clear" w:color="auto" w:fill="FFFFFF"/>
        <w:spacing w:after="0" w:line="240" w:lineRule="auto"/>
        <w:ind w:left="720"/>
        <w:rPr>
          <w:rFonts w:ascii="Arial" w:eastAsia="Times New Roman" w:hAnsi="Arial" w:cs="Arial"/>
          <w:color w:val="555555"/>
          <w:sz w:val="24"/>
          <w:szCs w:val="24"/>
        </w:rPr>
      </w:pPr>
      <w:r w:rsidRPr="00457814">
        <w:rPr>
          <w:rFonts w:ascii="Arial" w:eastAsia="Times New Roman" w:hAnsi="Arial" w:cs="Arial"/>
          <w:color w:val="555555"/>
          <w:sz w:val="24"/>
          <w:szCs w:val="24"/>
        </w:rPr>
        <w:br/>
      </w:r>
      <w:r w:rsidRPr="00457814" w:rsidR="0060400A">
        <w:rPr>
          <w:rFonts w:ascii="Arial" w:eastAsia="Times New Roman" w:hAnsi="Arial" w:cs="Arial"/>
          <w:color w:val="555555"/>
          <w:sz w:val="24"/>
          <w:szCs w:val="24"/>
        </w:rPr>
        <w:t xml:space="preserve">There are no questions of a sensitive nature. </w:t>
      </w:r>
      <w:r w:rsidRPr="00457814">
        <w:rPr>
          <w:rFonts w:ascii="Arial" w:eastAsia="Times New Roman" w:hAnsi="Arial" w:cs="Arial"/>
          <w:color w:val="555555"/>
          <w:sz w:val="24"/>
          <w:szCs w:val="24"/>
        </w:rPr>
        <w:br/>
      </w:r>
    </w:p>
    <w:p w:rsidR="002E1293" w:rsidRPr="00457814" w:rsidP="00853467" w14:paraId="74E5EC33" w14:textId="77777777">
      <w:pPr>
        <w:shd w:val="clear" w:color="auto" w:fill="FFFFFF"/>
        <w:spacing w:after="0" w:line="240" w:lineRule="auto"/>
      </w:pPr>
      <w:r w:rsidRPr="00457814">
        <w:rPr>
          <w:rFonts w:ascii="Arial" w:eastAsia="Times New Roman" w:hAnsi="Arial" w:cs="Arial"/>
          <w:b/>
          <w:bCs/>
          <w:color w:val="555555"/>
          <w:sz w:val="24"/>
          <w:szCs w:val="24"/>
        </w:rPr>
        <w:t xml:space="preserve">12. Provide estimates of the hour burden of the collection of information. </w:t>
      </w:r>
    </w:p>
    <w:p w:rsidR="008263B3" w:rsidP="008263B3" w14:paraId="0A13C6A3" w14:textId="06645580">
      <w:pPr>
        <w:shd w:val="clear" w:color="auto" w:fill="FFFFFF"/>
        <w:spacing w:after="0" w:line="240" w:lineRule="auto"/>
        <w:rPr>
          <w:rFonts w:ascii="Arial" w:eastAsia="Times New Roman" w:hAnsi="Arial" w:cs="Arial"/>
          <w:color w:val="555555"/>
          <w:sz w:val="24"/>
          <w:szCs w:val="24"/>
        </w:rPr>
      </w:pPr>
    </w:p>
    <w:p w:rsidR="002E1293" w:rsidRPr="008263B3" w:rsidP="008263B3" w14:paraId="1C8965DB" w14:textId="0D99D582">
      <w:pPr>
        <w:shd w:val="clear" w:color="auto" w:fill="FFFFFF"/>
        <w:spacing w:after="0" w:line="240" w:lineRule="auto"/>
        <w:ind w:firstLine="720"/>
        <w:rPr>
          <w:rFonts w:ascii="Arial" w:eastAsia="Times New Roman" w:hAnsi="Arial" w:cs="Arial"/>
          <w:color w:val="555555"/>
          <w:sz w:val="24"/>
          <w:szCs w:val="24"/>
        </w:rPr>
      </w:pPr>
      <w:r w:rsidRPr="008263B3">
        <w:rPr>
          <w:rFonts w:ascii="Arial" w:eastAsia="Times New Roman" w:hAnsi="Arial" w:cs="Arial"/>
          <w:color w:val="555555"/>
          <w:sz w:val="24"/>
          <w:szCs w:val="24"/>
        </w:rPr>
        <w:t xml:space="preserve">The FAA used confidential business information provided by affected entities to estimate the number of certifications likely to occur over the three year period following promulgation of the rule. </w:t>
      </w:r>
      <w:r w:rsidRPr="008263B3">
        <w:rPr>
          <w:rFonts w:ascii="Arial" w:eastAsia="Times New Roman" w:hAnsi="Arial" w:cs="Arial"/>
          <w:color w:val="555555"/>
          <w:sz w:val="24"/>
          <w:szCs w:val="24"/>
        </w:rPr>
        <w:fldChar w:fldCharType="begin"/>
      </w:r>
      <w:r w:rsidRPr="008263B3">
        <w:rPr>
          <w:rFonts w:ascii="Arial" w:eastAsia="Times New Roman" w:hAnsi="Arial" w:cs="Arial"/>
          <w:color w:val="555555"/>
          <w:sz w:val="24"/>
          <w:szCs w:val="24"/>
        </w:rPr>
        <w:instrText xml:space="preserve"> REF _Ref87274296 \h </w:instrText>
      </w:r>
      <w:r w:rsidRPr="008263B3" w:rsidR="00853467">
        <w:rPr>
          <w:rFonts w:ascii="Arial" w:eastAsia="Times New Roman" w:hAnsi="Arial" w:cs="Arial"/>
          <w:color w:val="555555"/>
          <w:sz w:val="24"/>
          <w:szCs w:val="24"/>
        </w:rPr>
        <w:instrText xml:space="preserve"> \* MERGEFORMAT </w:instrText>
      </w:r>
      <w:r w:rsidRPr="008263B3">
        <w:rPr>
          <w:rFonts w:ascii="Arial" w:eastAsia="Times New Roman" w:hAnsi="Arial" w:cs="Arial"/>
          <w:color w:val="555555"/>
          <w:sz w:val="24"/>
          <w:szCs w:val="24"/>
        </w:rPr>
        <w:fldChar w:fldCharType="separate"/>
      </w:r>
      <w:r w:rsidRPr="008263B3">
        <w:rPr>
          <w:rFonts w:ascii="Arial" w:eastAsia="Times New Roman" w:hAnsi="Arial" w:cs="Arial"/>
          <w:color w:val="555555"/>
          <w:sz w:val="24"/>
          <w:szCs w:val="24"/>
        </w:rPr>
        <w:t>Table 1</w:t>
      </w:r>
      <w:r w:rsidRPr="008263B3">
        <w:rPr>
          <w:rFonts w:ascii="Arial" w:eastAsia="Times New Roman" w:hAnsi="Arial" w:cs="Arial"/>
          <w:color w:val="555555"/>
          <w:sz w:val="24"/>
          <w:szCs w:val="24"/>
        </w:rPr>
        <w:fldChar w:fldCharType="end"/>
      </w:r>
      <w:r w:rsidRPr="008263B3">
        <w:rPr>
          <w:rFonts w:ascii="Arial" w:eastAsia="Times New Roman" w:hAnsi="Arial" w:cs="Arial"/>
          <w:color w:val="555555"/>
          <w:sz w:val="24"/>
          <w:szCs w:val="24"/>
        </w:rPr>
        <w:t xml:space="preserve"> shows the calculation of total burden hours and costs. </w:t>
      </w:r>
      <w:r w:rsidRPr="008263B3" w:rsidR="00853467">
        <w:rPr>
          <w:rFonts w:ascii="Arial" w:eastAsia="Times New Roman" w:hAnsi="Arial" w:cs="Arial"/>
          <w:color w:val="555555"/>
          <w:sz w:val="24"/>
          <w:szCs w:val="24"/>
        </w:rPr>
        <w:fldChar w:fldCharType="begin"/>
      </w:r>
      <w:r w:rsidRPr="008263B3" w:rsidR="00853467">
        <w:rPr>
          <w:rFonts w:ascii="Arial" w:eastAsia="Times New Roman" w:hAnsi="Arial" w:cs="Arial"/>
          <w:color w:val="555555"/>
          <w:sz w:val="24"/>
          <w:szCs w:val="24"/>
        </w:rPr>
        <w:instrText xml:space="preserve"> REF _Ref90557166 \h  \* MERGEFORMAT </w:instrText>
      </w:r>
      <w:r w:rsidRPr="008263B3" w:rsidR="00853467">
        <w:rPr>
          <w:rFonts w:ascii="Arial" w:eastAsia="Times New Roman" w:hAnsi="Arial" w:cs="Arial"/>
          <w:color w:val="555555"/>
          <w:sz w:val="24"/>
          <w:szCs w:val="24"/>
        </w:rPr>
        <w:fldChar w:fldCharType="separate"/>
      </w:r>
      <w:r w:rsidRPr="008263B3" w:rsidR="00853467">
        <w:rPr>
          <w:rFonts w:ascii="Arial" w:eastAsia="Times New Roman" w:hAnsi="Arial" w:cs="Arial"/>
          <w:color w:val="555555"/>
          <w:sz w:val="24"/>
          <w:szCs w:val="24"/>
        </w:rPr>
        <w:t>Table 2</w:t>
      </w:r>
      <w:r w:rsidRPr="008263B3" w:rsidR="00853467">
        <w:rPr>
          <w:rFonts w:ascii="Arial" w:eastAsia="Times New Roman" w:hAnsi="Arial" w:cs="Arial"/>
          <w:color w:val="555555"/>
          <w:sz w:val="24"/>
          <w:szCs w:val="24"/>
        </w:rPr>
        <w:fldChar w:fldCharType="end"/>
      </w:r>
      <w:r w:rsidRPr="008263B3" w:rsidR="00853467">
        <w:rPr>
          <w:rFonts w:ascii="Arial" w:eastAsia="Times New Roman" w:hAnsi="Arial" w:cs="Arial"/>
          <w:color w:val="555555"/>
          <w:sz w:val="24"/>
          <w:szCs w:val="24"/>
        </w:rPr>
        <w:t xml:space="preserve"> provides a summary of the annual burden.</w:t>
      </w:r>
      <w:r w:rsidR="008263B3">
        <w:rPr>
          <w:rFonts w:ascii="Arial" w:eastAsia="Times New Roman" w:hAnsi="Arial" w:cs="Arial"/>
          <w:color w:val="555555"/>
          <w:sz w:val="24"/>
          <w:szCs w:val="24"/>
        </w:rPr>
        <w:br/>
      </w:r>
    </w:p>
    <w:tbl>
      <w:tblPr>
        <w:tblStyle w:val="TableGrid"/>
        <w:tblW w:w="0" w:type="auto"/>
        <w:tblLook w:val="04A0"/>
      </w:tblPr>
      <w:tblGrid>
        <w:gridCol w:w="3240"/>
        <w:gridCol w:w="3060"/>
        <w:gridCol w:w="3060"/>
      </w:tblGrid>
      <w:tr w14:paraId="6F1FE4EE" w14:textId="77777777" w:rsidTr="008A2582">
        <w:tblPrEx>
          <w:tblW w:w="0" w:type="auto"/>
          <w:tblLook w:val="04A0"/>
        </w:tblPrEx>
        <w:trPr>
          <w:tblHeader/>
        </w:trPr>
        <w:tc>
          <w:tcPr>
            <w:tcW w:w="9360" w:type="dxa"/>
            <w:gridSpan w:val="3"/>
            <w:tcBorders>
              <w:top w:val="nil"/>
              <w:left w:val="nil"/>
              <w:bottom w:val="single" w:sz="4" w:space="0" w:color="auto"/>
              <w:right w:val="nil"/>
            </w:tcBorders>
          </w:tcPr>
          <w:p w:rsidR="002E1293" w:rsidRPr="00457814" w:rsidP="008A2582" w14:paraId="5E15385B" w14:textId="77777777">
            <w:pPr>
              <w:pStyle w:val="Caption"/>
              <w:rPr>
                <w:rFonts w:ascii="Arial" w:hAnsi="Arial" w:cs="Arial"/>
                <w:szCs w:val="24"/>
              </w:rPr>
            </w:pPr>
            <w:bookmarkStart w:id="0" w:name="_Ref87274296"/>
            <w:r w:rsidRPr="00457814">
              <w:rPr>
                <w:rFonts w:ascii="Arial" w:hAnsi="Arial" w:cs="Arial"/>
                <w:szCs w:val="24"/>
              </w:rPr>
              <w:t xml:space="preserve">Table </w:t>
            </w:r>
            <w:r w:rsidRPr="00457814">
              <w:rPr>
                <w:rFonts w:ascii="Arial" w:hAnsi="Arial" w:cs="Arial"/>
                <w:szCs w:val="24"/>
              </w:rPr>
              <w:fldChar w:fldCharType="begin"/>
            </w:r>
            <w:r w:rsidRPr="00457814">
              <w:rPr>
                <w:rFonts w:ascii="Arial" w:hAnsi="Arial" w:cs="Arial"/>
                <w:szCs w:val="24"/>
              </w:rPr>
              <w:instrText xml:space="preserve"> SEQ Table \* ARABIC </w:instrText>
            </w:r>
            <w:r w:rsidRPr="00457814">
              <w:rPr>
                <w:rFonts w:ascii="Arial" w:hAnsi="Arial" w:cs="Arial"/>
                <w:szCs w:val="24"/>
              </w:rPr>
              <w:fldChar w:fldCharType="separate"/>
            </w:r>
            <w:r w:rsidRPr="00457814" w:rsidR="00FE6565">
              <w:rPr>
                <w:rFonts w:ascii="Arial" w:hAnsi="Arial" w:cs="Arial"/>
                <w:noProof/>
                <w:szCs w:val="24"/>
              </w:rPr>
              <w:t>1</w:t>
            </w:r>
            <w:r w:rsidRPr="00457814">
              <w:rPr>
                <w:rFonts w:ascii="Arial" w:hAnsi="Arial" w:cs="Arial"/>
                <w:szCs w:val="24"/>
              </w:rPr>
              <w:fldChar w:fldCharType="end"/>
            </w:r>
            <w:bookmarkEnd w:id="0"/>
            <w:r w:rsidRPr="00457814">
              <w:rPr>
                <w:rFonts w:ascii="Arial" w:hAnsi="Arial" w:cs="Arial"/>
                <w:szCs w:val="24"/>
              </w:rPr>
              <w:t>. Calculation of Total Burden Hours and Costs</w:t>
            </w:r>
          </w:p>
        </w:tc>
      </w:tr>
      <w:tr w14:paraId="522DB16F" w14:textId="77777777" w:rsidTr="00FE36B0">
        <w:tblPrEx>
          <w:tblW w:w="0" w:type="auto"/>
          <w:tblLook w:val="04A0"/>
        </w:tblPrEx>
        <w:trPr>
          <w:tblHeader/>
        </w:trPr>
        <w:tc>
          <w:tcPr>
            <w:tcW w:w="3240" w:type="dxa"/>
            <w:tcBorders>
              <w:top w:val="single" w:sz="4" w:space="0" w:color="auto"/>
            </w:tcBorders>
            <w:shd w:val="clear" w:color="auto" w:fill="F2F2F2" w:themeFill="background1" w:themeFillShade="F2"/>
          </w:tcPr>
          <w:p w:rsidR="00FE6565" w:rsidRPr="00457814" w:rsidP="00FE6565" w14:paraId="359E718D" w14:textId="77777777">
            <w:pPr>
              <w:pStyle w:val="Exhibitheadings"/>
              <w:rPr>
                <w:rFonts w:ascii="Arial" w:hAnsi="Arial" w:cs="Arial"/>
                <w:sz w:val="24"/>
                <w:szCs w:val="24"/>
              </w:rPr>
            </w:pPr>
            <w:r w:rsidRPr="00457814">
              <w:rPr>
                <w:rFonts w:ascii="Arial" w:hAnsi="Arial" w:cs="Arial"/>
                <w:sz w:val="24"/>
                <w:szCs w:val="24"/>
              </w:rPr>
              <w:t>Statistic</w:t>
            </w:r>
          </w:p>
        </w:tc>
        <w:tc>
          <w:tcPr>
            <w:tcW w:w="3060" w:type="dxa"/>
            <w:tcBorders>
              <w:top w:val="single" w:sz="4" w:space="0" w:color="auto"/>
            </w:tcBorders>
            <w:shd w:val="clear" w:color="auto" w:fill="F2F2F2" w:themeFill="background1" w:themeFillShade="F2"/>
          </w:tcPr>
          <w:p w:rsidR="00FE6565" w:rsidRPr="00457814" w:rsidP="00FE6565" w14:paraId="1A770810" w14:textId="77777777">
            <w:pPr>
              <w:pStyle w:val="Exhibitheadings"/>
              <w:rPr>
                <w:rFonts w:ascii="Arial" w:hAnsi="Arial" w:cs="Arial"/>
                <w:sz w:val="24"/>
                <w:szCs w:val="24"/>
              </w:rPr>
            </w:pPr>
            <w:r w:rsidRPr="00457814">
              <w:rPr>
                <w:rFonts w:ascii="Arial" w:hAnsi="Arial" w:cs="Arial"/>
                <w:sz w:val="24"/>
                <w:szCs w:val="24"/>
              </w:rPr>
              <w:t>Reporting</w:t>
            </w:r>
          </w:p>
        </w:tc>
        <w:tc>
          <w:tcPr>
            <w:tcW w:w="3060" w:type="dxa"/>
            <w:tcBorders>
              <w:top w:val="single" w:sz="4" w:space="0" w:color="auto"/>
            </w:tcBorders>
            <w:shd w:val="clear" w:color="auto" w:fill="F2F2F2" w:themeFill="background1" w:themeFillShade="F2"/>
          </w:tcPr>
          <w:p w:rsidR="00FE6565" w:rsidRPr="00457814" w:rsidP="00FE6565" w14:paraId="637D1F7C" w14:textId="77777777">
            <w:pPr>
              <w:pStyle w:val="Exhibitheadings"/>
              <w:rPr>
                <w:rFonts w:ascii="Arial" w:hAnsi="Arial" w:cs="Arial"/>
                <w:sz w:val="24"/>
                <w:szCs w:val="24"/>
              </w:rPr>
            </w:pPr>
            <w:r w:rsidRPr="00457814">
              <w:rPr>
                <w:rFonts w:ascii="Arial" w:hAnsi="Arial" w:cs="Arial"/>
                <w:sz w:val="24"/>
                <w:szCs w:val="24"/>
              </w:rPr>
              <w:t>Recordkeeping</w:t>
            </w:r>
          </w:p>
        </w:tc>
      </w:tr>
      <w:tr w14:paraId="29C053C3" w14:textId="77777777" w:rsidTr="00FE6565">
        <w:tblPrEx>
          <w:tblW w:w="0" w:type="auto"/>
          <w:tblLook w:val="04A0"/>
        </w:tblPrEx>
        <w:tc>
          <w:tcPr>
            <w:tcW w:w="9360" w:type="dxa"/>
            <w:gridSpan w:val="3"/>
            <w:vAlign w:val="center"/>
          </w:tcPr>
          <w:p w:rsidR="00FE6565" w:rsidRPr="00457814" w:rsidP="00FE6565" w14:paraId="3DFCE3EA" w14:textId="77777777">
            <w:pPr>
              <w:rPr>
                <w:rFonts w:ascii="Arial" w:hAnsi="Arial" w:cs="Arial"/>
                <w:b/>
                <w:sz w:val="24"/>
                <w:szCs w:val="24"/>
              </w:rPr>
            </w:pPr>
            <w:r w:rsidRPr="00457814">
              <w:rPr>
                <w:rFonts w:ascii="Arial" w:hAnsi="Arial" w:cs="Arial"/>
                <w:b/>
                <w:sz w:val="24"/>
                <w:szCs w:val="24"/>
              </w:rPr>
              <w:t>Manual Information</w:t>
            </w:r>
          </w:p>
        </w:tc>
      </w:tr>
      <w:tr w14:paraId="3F44567D" w14:textId="77777777" w:rsidTr="00FE36B0">
        <w:tblPrEx>
          <w:tblW w:w="0" w:type="auto"/>
          <w:tblLook w:val="04A0"/>
        </w:tblPrEx>
        <w:tc>
          <w:tcPr>
            <w:tcW w:w="3240" w:type="dxa"/>
          </w:tcPr>
          <w:p w:rsidR="00FE6565" w:rsidRPr="00457814" w:rsidP="00FE6565" w14:paraId="525A2BD1" w14:textId="77777777">
            <w:pPr>
              <w:rPr>
                <w:rFonts w:ascii="Arial" w:hAnsi="Arial" w:cs="Arial"/>
                <w:sz w:val="24"/>
                <w:szCs w:val="24"/>
              </w:rPr>
            </w:pPr>
            <w:r w:rsidRPr="00457814">
              <w:rPr>
                <w:rFonts w:ascii="Arial" w:hAnsi="Arial" w:cs="Arial"/>
                <w:sz w:val="24"/>
                <w:szCs w:val="24"/>
              </w:rPr>
              <w:t>Respondents</w:t>
            </w:r>
          </w:p>
        </w:tc>
        <w:tc>
          <w:tcPr>
            <w:tcW w:w="3060" w:type="dxa"/>
            <w:vAlign w:val="center"/>
          </w:tcPr>
          <w:p w:rsidR="00FE6565" w:rsidRPr="00457814" w:rsidP="00832506" w14:paraId="684FD1CE" w14:textId="77777777">
            <w:pPr>
              <w:pStyle w:val="Exhibittext"/>
              <w:jc w:val="right"/>
              <w:rPr>
                <w:rFonts w:ascii="Arial" w:hAnsi="Arial" w:cs="Arial"/>
                <w:sz w:val="24"/>
                <w:szCs w:val="24"/>
              </w:rPr>
            </w:pPr>
            <w:r w:rsidRPr="00457814">
              <w:rPr>
                <w:rFonts w:ascii="Arial" w:hAnsi="Arial" w:cs="Arial"/>
                <w:sz w:val="24"/>
                <w:szCs w:val="24"/>
              </w:rPr>
              <w:t>NA</w:t>
            </w:r>
          </w:p>
        </w:tc>
        <w:tc>
          <w:tcPr>
            <w:tcW w:w="3060" w:type="dxa"/>
            <w:vAlign w:val="center"/>
          </w:tcPr>
          <w:p w:rsidR="00FE6565" w:rsidRPr="00457814" w:rsidP="00832506" w14:paraId="5930C6B8" w14:textId="77777777">
            <w:pPr>
              <w:pStyle w:val="Exhibittext"/>
              <w:jc w:val="right"/>
              <w:rPr>
                <w:rFonts w:ascii="Arial" w:hAnsi="Arial" w:cs="Arial"/>
                <w:sz w:val="24"/>
                <w:szCs w:val="24"/>
              </w:rPr>
            </w:pPr>
            <w:r w:rsidRPr="00457814">
              <w:rPr>
                <w:rFonts w:ascii="Arial" w:hAnsi="Arial" w:cs="Arial"/>
                <w:sz w:val="24"/>
                <w:szCs w:val="24"/>
              </w:rPr>
              <w:t>3</w:t>
            </w:r>
          </w:p>
        </w:tc>
      </w:tr>
      <w:tr w14:paraId="69CFA3E7" w14:textId="77777777" w:rsidTr="00FE36B0">
        <w:tblPrEx>
          <w:tblW w:w="0" w:type="auto"/>
          <w:tblLook w:val="04A0"/>
        </w:tblPrEx>
        <w:tc>
          <w:tcPr>
            <w:tcW w:w="3240" w:type="dxa"/>
          </w:tcPr>
          <w:p w:rsidR="00FE6565" w:rsidRPr="00457814" w:rsidP="00FE6565" w14:paraId="3BB6C47D" w14:textId="77777777">
            <w:pPr>
              <w:rPr>
                <w:rFonts w:ascii="Arial" w:hAnsi="Arial" w:cs="Arial"/>
                <w:sz w:val="24"/>
                <w:szCs w:val="24"/>
              </w:rPr>
            </w:pPr>
            <w:r w:rsidRPr="00457814">
              <w:rPr>
                <w:rFonts w:ascii="Arial" w:hAnsi="Arial" w:cs="Arial"/>
                <w:sz w:val="24"/>
                <w:szCs w:val="24"/>
              </w:rPr>
              <w:t>Responses per Respondent</w:t>
            </w:r>
          </w:p>
        </w:tc>
        <w:tc>
          <w:tcPr>
            <w:tcW w:w="3060" w:type="dxa"/>
            <w:vAlign w:val="center"/>
          </w:tcPr>
          <w:p w:rsidR="00FE6565" w:rsidRPr="00457814" w:rsidP="00832506" w14:paraId="6D9CC966" w14:textId="77777777">
            <w:pPr>
              <w:pStyle w:val="Exhibittext"/>
              <w:jc w:val="right"/>
              <w:rPr>
                <w:rFonts w:ascii="Arial" w:hAnsi="Arial" w:cs="Arial"/>
                <w:sz w:val="24"/>
                <w:szCs w:val="24"/>
              </w:rPr>
            </w:pPr>
            <w:r w:rsidRPr="00457814">
              <w:rPr>
                <w:rFonts w:ascii="Arial" w:hAnsi="Arial" w:cs="Arial"/>
                <w:sz w:val="24"/>
                <w:szCs w:val="24"/>
              </w:rPr>
              <w:t>NA</w:t>
            </w:r>
          </w:p>
        </w:tc>
        <w:tc>
          <w:tcPr>
            <w:tcW w:w="3060" w:type="dxa"/>
            <w:vAlign w:val="center"/>
          </w:tcPr>
          <w:p w:rsidR="00FE6565" w:rsidRPr="00457814" w:rsidP="00832506" w14:paraId="32E72DAA" w14:textId="7C5B29CC">
            <w:pPr>
              <w:pStyle w:val="Exhibittext"/>
              <w:jc w:val="right"/>
              <w:rPr>
                <w:rFonts w:ascii="Arial" w:hAnsi="Arial" w:cs="Arial"/>
                <w:sz w:val="24"/>
                <w:szCs w:val="24"/>
              </w:rPr>
            </w:pPr>
            <w:r>
              <w:rPr>
                <w:rFonts w:ascii="Arial" w:hAnsi="Arial" w:cs="Arial"/>
                <w:sz w:val="24"/>
                <w:szCs w:val="24"/>
              </w:rPr>
              <w:t>6</w:t>
            </w:r>
          </w:p>
        </w:tc>
      </w:tr>
      <w:tr w14:paraId="48102FCE" w14:textId="77777777" w:rsidTr="00FE36B0">
        <w:tblPrEx>
          <w:tblW w:w="0" w:type="auto"/>
          <w:tblLook w:val="04A0"/>
        </w:tblPrEx>
        <w:tc>
          <w:tcPr>
            <w:tcW w:w="3240" w:type="dxa"/>
          </w:tcPr>
          <w:p w:rsidR="00FE6565" w:rsidRPr="00457814" w:rsidP="00FE6565" w14:paraId="5DCFCA41" w14:textId="77777777">
            <w:pPr>
              <w:rPr>
                <w:rFonts w:ascii="Arial" w:hAnsi="Arial" w:cs="Arial"/>
                <w:sz w:val="24"/>
                <w:szCs w:val="24"/>
              </w:rPr>
            </w:pPr>
            <w:r w:rsidRPr="00457814">
              <w:rPr>
                <w:rFonts w:ascii="Arial" w:hAnsi="Arial" w:cs="Arial"/>
                <w:sz w:val="24"/>
                <w:szCs w:val="24"/>
              </w:rPr>
              <w:t>Total Responses</w:t>
            </w:r>
          </w:p>
        </w:tc>
        <w:tc>
          <w:tcPr>
            <w:tcW w:w="3060" w:type="dxa"/>
            <w:vAlign w:val="center"/>
          </w:tcPr>
          <w:p w:rsidR="00FE6565" w:rsidRPr="00457814" w:rsidP="00832506" w14:paraId="078F0AB1" w14:textId="77777777">
            <w:pPr>
              <w:pStyle w:val="Exhibittext"/>
              <w:jc w:val="right"/>
              <w:rPr>
                <w:rFonts w:ascii="Arial" w:hAnsi="Arial" w:cs="Arial"/>
                <w:sz w:val="24"/>
                <w:szCs w:val="24"/>
              </w:rPr>
            </w:pPr>
            <w:r w:rsidRPr="00457814">
              <w:rPr>
                <w:rFonts w:ascii="Arial" w:hAnsi="Arial" w:cs="Arial"/>
                <w:sz w:val="24"/>
                <w:szCs w:val="24"/>
              </w:rPr>
              <w:t>NA</w:t>
            </w:r>
          </w:p>
        </w:tc>
        <w:tc>
          <w:tcPr>
            <w:tcW w:w="3060" w:type="dxa"/>
            <w:vAlign w:val="center"/>
          </w:tcPr>
          <w:p w:rsidR="00FE6565" w:rsidRPr="00457814" w:rsidP="00832506" w14:paraId="1599CB12" w14:textId="5292014F">
            <w:pPr>
              <w:pStyle w:val="Exhibittext"/>
              <w:jc w:val="right"/>
              <w:rPr>
                <w:rFonts w:ascii="Arial" w:hAnsi="Arial" w:cs="Arial"/>
                <w:sz w:val="24"/>
                <w:szCs w:val="24"/>
              </w:rPr>
            </w:pPr>
            <w:r>
              <w:rPr>
                <w:rFonts w:ascii="Arial" w:hAnsi="Arial" w:cs="Arial"/>
                <w:sz w:val="24"/>
                <w:szCs w:val="24"/>
              </w:rPr>
              <w:t>1</w:t>
            </w:r>
            <w:r w:rsidR="002B5D99">
              <w:rPr>
                <w:rFonts w:ascii="Arial" w:hAnsi="Arial" w:cs="Arial"/>
                <w:sz w:val="24"/>
                <w:szCs w:val="24"/>
              </w:rPr>
              <w:t>8</w:t>
            </w:r>
          </w:p>
        </w:tc>
      </w:tr>
      <w:tr w14:paraId="3160481A" w14:textId="77777777" w:rsidTr="00FE36B0">
        <w:tblPrEx>
          <w:tblW w:w="0" w:type="auto"/>
          <w:tblLook w:val="04A0"/>
        </w:tblPrEx>
        <w:tc>
          <w:tcPr>
            <w:tcW w:w="3240" w:type="dxa"/>
          </w:tcPr>
          <w:p w:rsidR="00FE6565" w:rsidRPr="00457814" w:rsidP="00FE6565" w14:paraId="3006C981" w14:textId="77777777">
            <w:pPr>
              <w:rPr>
                <w:rFonts w:ascii="Arial" w:hAnsi="Arial" w:cs="Arial"/>
                <w:sz w:val="24"/>
                <w:szCs w:val="24"/>
              </w:rPr>
            </w:pPr>
            <w:r w:rsidRPr="00457814">
              <w:rPr>
                <w:rFonts w:ascii="Arial" w:hAnsi="Arial" w:cs="Arial"/>
                <w:sz w:val="24"/>
                <w:szCs w:val="24"/>
              </w:rPr>
              <w:t>Hours per Response</w:t>
            </w:r>
          </w:p>
        </w:tc>
        <w:tc>
          <w:tcPr>
            <w:tcW w:w="3060" w:type="dxa"/>
            <w:vAlign w:val="center"/>
          </w:tcPr>
          <w:p w:rsidR="00FE6565" w:rsidRPr="00457814" w:rsidP="00832506" w14:paraId="0F6D2146" w14:textId="77777777">
            <w:pPr>
              <w:pStyle w:val="Exhibittext"/>
              <w:jc w:val="right"/>
              <w:rPr>
                <w:rFonts w:ascii="Arial" w:hAnsi="Arial" w:cs="Arial"/>
                <w:sz w:val="24"/>
                <w:szCs w:val="24"/>
              </w:rPr>
            </w:pPr>
            <w:r w:rsidRPr="00457814">
              <w:rPr>
                <w:rFonts w:ascii="Arial" w:hAnsi="Arial" w:cs="Arial"/>
                <w:sz w:val="24"/>
                <w:szCs w:val="24"/>
              </w:rPr>
              <w:t>NA</w:t>
            </w:r>
          </w:p>
        </w:tc>
        <w:tc>
          <w:tcPr>
            <w:tcW w:w="3060" w:type="dxa"/>
            <w:vAlign w:val="center"/>
          </w:tcPr>
          <w:p w:rsidR="00FE6565" w:rsidRPr="00457814" w:rsidP="00832506" w14:paraId="68A231E0" w14:textId="77777777">
            <w:pPr>
              <w:pStyle w:val="Exhibittext"/>
              <w:jc w:val="right"/>
              <w:rPr>
                <w:rFonts w:ascii="Arial" w:hAnsi="Arial" w:cs="Arial"/>
                <w:sz w:val="24"/>
                <w:szCs w:val="24"/>
              </w:rPr>
            </w:pPr>
            <w:r w:rsidRPr="00457814">
              <w:rPr>
                <w:rFonts w:ascii="Arial" w:hAnsi="Arial" w:cs="Arial"/>
                <w:sz w:val="24"/>
                <w:szCs w:val="24"/>
              </w:rPr>
              <w:t>8</w:t>
            </w:r>
          </w:p>
        </w:tc>
      </w:tr>
      <w:tr w14:paraId="6E12AED3" w14:textId="77777777" w:rsidTr="00FE36B0">
        <w:tblPrEx>
          <w:tblW w:w="0" w:type="auto"/>
          <w:tblLook w:val="04A0"/>
        </w:tblPrEx>
        <w:tc>
          <w:tcPr>
            <w:tcW w:w="3240" w:type="dxa"/>
          </w:tcPr>
          <w:p w:rsidR="00FE6565" w:rsidRPr="00457814" w:rsidP="00FE6565" w14:paraId="55BACC3C" w14:textId="77777777">
            <w:pPr>
              <w:rPr>
                <w:rFonts w:ascii="Arial" w:hAnsi="Arial" w:cs="Arial"/>
                <w:sz w:val="24"/>
                <w:szCs w:val="24"/>
              </w:rPr>
            </w:pPr>
            <w:r w:rsidRPr="00457814">
              <w:rPr>
                <w:rFonts w:ascii="Arial" w:hAnsi="Arial" w:cs="Arial"/>
                <w:sz w:val="24"/>
                <w:szCs w:val="24"/>
              </w:rPr>
              <w:t>Total Hours</w:t>
            </w:r>
          </w:p>
        </w:tc>
        <w:tc>
          <w:tcPr>
            <w:tcW w:w="3060" w:type="dxa"/>
            <w:vAlign w:val="center"/>
          </w:tcPr>
          <w:p w:rsidR="00FE6565" w:rsidRPr="00457814" w:rsidP="00832506" w14:paraId="7A39FBE0" w14:textId="77777777">
            <w:pPr>
              <w:pStyle w:val="Exhibittext"/>
              <w:jc w:val="right"/>
              <w:rPr>
                <w:rFonts w:ascii="Arial" w:hAnsi="Arial" w:cs="Arial"/>
                <w:sz w:val="24"/>
                <w:szCs w:val="24"/>
              </w:rPr>
            </w:pPr>
            <w:r w:rsidRPr="00457814">
              <w:rPr>
                <w:rFonts w:ascii="Arial" w:hAnsi="Arial" w:cs="Arial"/>
                <w:sz w:val="24"/>
                <w:szCs w:val="24"/>
              </w:rPr>
              <w:t>NA</w:t>
            </w:r>
          </w:p>
        </w:tc>
        <w:tc>
          <w:tcPr>
            <w:tcW w:w="3060" w:type="dxa"/>
            <w:vAlign w:val="center"/>
          </w:tcPr>
          <w:p w:rsidR="00FE6565" w:rsidRPr="00457814" w:rsidP="00832506" w14:paraId="1D80B7AA" w14:textId="2212DA0C">
            <w:pPr>
              <w:pStyle w:val="Exhibittext"/>
              <w:jc w:val="right"/>
              <w:rPr>
                <w:rFonts w:ascii="Arial" w:hAnsi="Arial" w:cs="Arial"/>
                <w:sz w:val="24"/>
                <w:szCs w:val="24"/>
              </w:rPr>
            </w:pPr>
            <w:r w:rsidRPr="00457814">
              <w:rPr>
                <w:rFonts w:ascii="Arial" w:hAnsi="Arial" w:cs="Arial"/>
                <w:sz w:val="24"/>
                <w:szCs w:val="24"/>
              </w:rPr>
              <w:t>1</w:t>
            </w:r>
            <w:r w:rsidR="002B5D99">
              <w:rPr>
                <w:rFonts w:ascii="Arial" w:hAnsi="Arial" w:cs="Arial"/>
                <w:sz w:val="24"/>
                <w:szCs w:val="24"/>
              </w:rPr>
              <w:t>44</w:t>
            </w:r>
          </w:p>
        </w:tc>
      </w:tr>
      <w:tr w14:paraId="6896A7EF" w14:textId="77777777" w:rsidTr="00FE36B0">
        <w:tblPrEx>
          <w:tblW w:w="0" w:type="auto"/>
          <w:tblLook w:val="04A0"/>
        </w:tblPrEx>
        <w:tc>
          <w:tcPr>
            <w:tcW w:w="3240" w:type="dxa"/>
          </w:tcPr>
          <w:p w:rsidR="00FE6565" w:rsidRPr="00457814" w:rsidP="00FE6565" w14:paraId="5DC9CC16" w14:textId="77777777">
            <w:pPr>
              <w:rPr>
                <w:rFonts w:ascii="Arial" w:hAnsi="Arial" w:cs="Arial"/>
                <w:sz w:val="24"/>
                <w:szCs w:val="24"/>
              </w:rPr>
            </w:pPr>
            <w:r w:rsidRPr="00457814">
              <w:rPr>
                <w:rFonts w:ascii="Arial" w:hAnsi="Arial" w:cs="Arial"/>
                <w:sz w:val="24"/>
                <w:szCs w:val="24"/>
              </w:rPr>
              <w:t>Total Costs</w:t>
            </w:r>
            <w:r w:rsidRPr="00457814" w:rsidR="00B01D3A">
              <w:rPr>
                <w:rFonts w:ascii="Arial" w:hAnsi="Arial" w:cs="Arial"/>
                <w:sz w:val="24"/>
                <w:szCs w:val="24"/>
                <w:vertAlign w:val="superscript"/>
              </w:rPr>
              <w:t>1</w:t>
            </w:r>
          </w:p>
        </w:tc>
        <w:tc>
          <w:tcPr>
            <w:tcW w:w="3060" w:type="dxa"/>
            <w:vAlign w:val="center"/>
          </w:tcPr>
          <w:p w:rsidR="00FE6565" w:rsidRPr="00457814" w:rsidP="00832506" w14:paraId="21A75683" w14:textId="77777777">
            <w:pPr>
              <w:pStyle w:val="Exhibittext"/>
              <w:jc w:val="right"/>
              <w:rPr>
                <w:rFonts w:ascii="Arial" w:hAnsi="Arial" w:cs="Arial"/>
                <w:sz w:val="24"/>
                <w:szCs w:val="24"/>
              </w:rPr>
            </w:pPr>
            <w:r w:rsidRPr="00457814">
              <w:rPr>
                <w:rFonts w:ascii="Arial" w:hAnsi="Arial" w:cs="Arial"/>
                <w:sz w:val="24"/>
                <w:szCs w:val="24"/>
              </w:rPr>
              <w:t>NA</w:t>
            </w:r>
          </w:p>
        </w:tc>
        <w:tc>
          <w:tcPr>
            <w:tcW w:w="3060" w:type="dxa"/>
            <w:vAlign w:val="center"/>
          </w:tcPr>
          <w:p w:rsidR="00FE6565" w:rsidRPr="00457814" w:rsidP="00832506" w14:paraId="2BAEB65C" w14:textId="520FC53D">
            <w:pPr>
              <w:pStyle w:val="Exhibittext"/>
              <w:jc w:val="right"/>
              <w:rPr>
                <w:rFonts w:ascii="Arial" w:hAnsi="Arial" w:cs="Arial"/>
                <w:sz w:val="24"/>
                <w:szCs w:val="24"/>
              </w:rPr>
            </w:pPr>
            <w:r w:rsidRPr="00457814">
              <w:rPr>
                <w:rFonts w:ascii="Arial" w:hAnsi="Arial" w:cs="Arial"/>
                <w:sz w:val="24"/>
                <w:szCs w:val="24"/>
              </w:rPr>
              <w:t>$</w:t>
            </w:r>
            <w:r w:rsidR="007917CE">
              <w:rPr>
                <w:rFonts w:ascii="Arial" w:hAnsi="Arial" w:cs="Arial"/>
                <w:sz w:val="24"/>
                <w:szCs w:val="24"/>
              </w:rPr>
              <w:t>1</w:t>
            </w:r>
            <w:r w:rsidR="002B5D99">
              <w:rPr>
                <w:rFonts w:ascii="Arial" w:hAnsi="Arial" w:cs="Arial"/>
                <w:sz w:val="24"/>
                <w:szCs w:val="24"/>
              </w:rPr>
              <w:t>3</w:t>
            </w:r>
            <w:r w:rsidRPr="00457814">
              <w:rPr>
                <w:rFonts w:ascii="Arial" w:hAnsi="Arial" w:cs="Arial"/>
                <w:sz w:val="24"/>
                <w:szCs w:val="24"/>
              </w:rPr>
              <w:t>,</w:t>
            </w:r>
            <w:r w:rsidR="002B5D99">
              <w:rPr>
                <w:rFonts w:ascii="Arial" w:hAnsi="Arial" w:cs="Arial"/>
                <w:sz w:val="24"/>
                <w:szCs w:val="24"/>
              </w:rPr>
              <w:t>3</w:t>
            </w:r>
            <w:r w:rsidRPr="00457814">
              <w:rPr>
                <w:rFonts w:ascii="Arial" w:hAnsi="Arial" w:cs="Arial"/>
                <w:sz w:val="24"/>
                <w:szCs w:val="24"/>
              </w:rPr>
              <w:t xml:space="preserve">00 </w:t>
            </w:r>
          </w:p>
        </w:tc>
      </w:tr>
      <w:tr w14:paraId="27E5F270" w14:textId="77777777" w:rsidTr="00FE6565">
        <w:tblPrEx>
          <w:tblW w:w="0" w:type="auto"/>
          <w:tblLook w:val="04A0"/>
        </w:tblPrEx>
        <w:tc>
          <w:tcPr>
            <w:tcW w:w="9360" w:type="dxa"/>
            <w:gridSpan w:val="3"/>
            <w:vAlign w:val="center"/>
          </w:tcPr>
          <w:p w:rsidR="00FE6565" w:rsidRPr="00457814" w:rsidP="00FE6565" w14:paraId="76B564B9" w14:textId="77777777">
            <w:pPr>
              <w:rPr>
                <w:rFonts w:ascii="Arial" w:hAnsi="Arial" w:cs="Arial"/>
                <w:b/>
                <w:sz w:val="24"/>
                <w:szCs w:val="24"/>
              </w:rPr>
            </w:pPr>
            <w:r w:rsidRPr="00457814">
              <w:rPr>
                <w:rFonts w:ascii="Arial" w:hAnsi="Arial" w:cs="Arial"/>
                <w:b/>
                <w:sz w:val="24"/>
                <w:szCs w:val="24"/>
              </w:rPr>
              <w:t>Submittal of Certification Data</w:t>
            </w:r>
          </w:p>
        </w:tc>
      </w:tr>
      <w:tr w14:paraId="2D47F3DC" w14:textId="77777777" w:rsidTr="00FE36B0">
        <w:tblPrEx>
          <w:tblW w:w="0" w:type="auto"/>
          <w:tblLook w:val="04A0"/>
        </w:tblPrEx>
        <w:tc>
          <w:tcPr>
            <w:tcW w:w="3240" w:type="dxa"/>
          </w:tcPr>
          <w:p w:rsidR="00FE6565" w:rsidRPr="00457814" w:rsidP="00FE6565" w14:paraId="3B927573" w14:textId="77777777">
            <w:pPr>
              <w:rPr>
                <w:rFonts w:ascii="Arial" w:hAnsi="Arial" w:cs="Arial"/>
                <w:sz w:val="24"/>
                <w:szCs w:val="24"/>
              </w:rPr>
            </w:pPr>
            <w:r w:rsidRPr="00457814">
              <w:rPr>
                <w:rFonts w:ascii="Arial" w:hAnsi="Arial" w:cs="Arial"/>
                <w:sz w:val="24"/>
                <w:szCs w:val="24"/>
              </w:rPr>
              <w:t>Respondents</w:t>
            </w:r>
          </w:p>
        </w:tc>
        <w:tc>
          <w:tcPr>
            <w:tcW w:w="3060" w:type="dxa"/>
            <w:vAlign w:val="center"/>
          </w:tcPr>
          <w:p w:rsidR="00FE6565" w:rsidRPr="00457814" w:rsidP="00832506" w14:paraId="7CB0908B" w14:textId="77777777">
            <w:pPr>
              <w:pStyle w:val="Exhibittext"/>
              <w:jc w:val="right"/>
              <w:rPr>
                <w:rFonts w:ascii="Arial" w:hAnsi="Arial" w:cs="Arial"/>
                <w:sz w:val="24"/>
                <w:szCs w:val="24"/>
              </w:rPr>
            </w:pPr>
            <w:r w:rsidRPr="00457814">
              <w:rPr>
                <w:rFonts w:ascii="Arial" w:hAnsi="Arial" w:cs="Arial"/>
                <w:sz w:val="24"/>
                <w:szCs w:val="24"/>
              </w:rPr>
              <w:t>3</w:t>
            </w:r>
          </w:p>
        </w:tc>
        <w:tc>
          <w:tcPr>
            <w:tcW w:w="3060" w:type="dxa"/>
            <w:vAlign w:val="center"/>
          </w:tcPr>
          <w:p w:rsidR="00FE6565" w:rsidRPr="00457814" w:rsidP="00832506" w14:paraId="1CA6278C" w14:textId="77777777">
            <w:pPr>
              <w:pStyle w:val="Exhibittext"/>
              <w:jc w:val="right"/>
              <w:rPr>
                <w:rFonts w:ascii="Arial" w:hAnsi="Arial" w:cs="Arial"/>
                <w:sz w:val="24"/>
                <w:szCs w:val="24"/>
              </w:rPr>
            </w:pPr>
            <w:r w:rsidRPr="00457814">
              <w:rPr>
                <w:rFonts w:ascii="Arial" w:hAnsi="Arial" w:cs="Arial"/>
                <w:sz w:val="24"/>
                <w:szCs w:val="24"/>
              </w:rPr>
              <w:t>NA</w:t>
            </w:r>
          </w:p>
        </w:tc>
      </w:tr>
      <w:tr w14:paraId="10982889" w14:textId="77777777" w:rsidTr="00FE36B0">
        <w:tblPrEx>
          <w:tblW w:w="0" w:type="auto"/>
          <w:tblLook w:val="04A0"/>
        </w:tblPrEx>
        <w:tc>
          <w:tcPr>
            <w:tcW w:w="3240" w:type="dxa"/>
          </w:tcPr>
          <w:p w:rsidR="00FE6565" w:rsidRPr="00457814" w:rsidP="00FE6565" w14:paraId="3C631C22" w14:textId="77777777">
            <w:pPr>
              <w:rPr>
                <w:rFonts w:ascii="Arial" w:hAnsi="Arial" w:cs="Arial"/>
                <w:sz w:val="24"/>
                <w:szCs w:val="24"/>
              </w:rPr>
            </w:pPr>
            <w:r w:rsidRPr="00457814">
              <w:rPr>
                <w:rFonts w:ascii="Arial" w:hAnsi="Arial" w:cs="Arial"/>
                <w:sz w:val="24"/>
                <w:szCs w:val="24"/>
              </w:rPr>
              <w:t>Responses per Respondent</w:t>
            </w:r>
          </w:p>
        </w:tc>
        <w:tc>
          <w:tcPr>
            <w:tcW w:w="3060" w:type="dxa"/>
            <w:vAlign w:val="center"/>
          </w:tcPr>
          <w:p w:rsidR="00FE6565" w:rsidRPr="00457814" w:rsidP="00832506" w14:paraId="413B1CB1" w14:textId="478D36C3">
            <w:pPr>
              <w:pStyle w:val="Exhibittext"/>
              <w:jc w:val="right"/>
              <w:rPr>
                <w:rFonts w:ascii="Arial" w:hAnsi="Arial" w:cs="Arial"/>
                <w:sz w:val="24"/>
                <w:szCs w:val="24"/>
              </w:rPr>
            </w:pPr>
            <w:r>
              <w:rPr>
                <w:rFonts w:ascii="Arial" w:hAnsi="Arial" w:cs="Arial"/>
                <w:sz w:val="24"/>
                <w:szCs w:val="24"/>
              </w:rPr>
              <w:t>6</w:t>
            </w:r>
          </w:p>
        </w:tc>
        <w:tc>
          <w:tcPr>
            <w:tcW w:w="3060" w:type="dxa"/>
            <w:vAlign w:val="center"/>
          </w:tcPr>
          <w:p w:rsidR="00FE6565" w:rsidRPr="00457814" w:rsidP="00832506" w14:paraId="13C89210" w14:textId="77777777">
            <w:pPr>
              <w:pStyle w:val="Exhibittext"/>
              <w:jc w:val="right"/>
              <w:rPr>
                <w:rFonts w:ascii="Arial" w:hAnsi="Arial" w:cs="Arial"/>
                <w:sz w:val="24"/>
                <w:szCs w:val="24"/>
              </w:rPr>
            </w:pPr>
            <w:r w:rsidRPr="00457814">
              <w:rPr>
                <w:rFonts w:ascii="Arial" w:hAnsi="Arial" w:cs="Arial"/>
                <w:sz w:val="24"/>
                <w:szCs w:val="24"/>
              </w:rPr>
              <w:t>NA</w:t>
            </w:r>
          </w:p>
        </w:tc>
      </w:tr>
      <w:tr w14:paraId="30F6C7F1" w14:textId="77777777" w:rsidTr="00FE36B0">
        <w:tblPrEx>
          <w:tblW w:w="0" w:type="auto"/>
          <w:tblLook w:val="04A0"/>
        </w:tblPrEx>
        <w:tc>
          <w:tcPr>
            <w:tcW w:w="3240" w:type="dxa"/>
          </w:tcPr>
          <w:p w:rsidR="00FE6565" w:rsidRPr="00457814" w:rsidP="00FE6565" w14:paraId="3857D681" w14:textId="77777777">
            <w:pPr>
              <w:rPr>
                <w:rFonts w:ascii="Arial" w:hAnsi="Arial" w:cs="Arial"/>
                <w:sz w:val="24"/>
                <w:szCs w:val="24"/>
              </w:rPr>
            </w:pPr>
            <w:r w:rsidRPr="00457814">
              <w:rPr>
                <w:rFonts w:ascii="Arial" w:hAnsi="Arial" w:cs="Arial"/>
                <w:sz w:val="24"/>
                <w:szCs w:val="24"/>
              </w:rPr>
              <w:t>Total Responses</w:t>
            </w:r>
          </w:p>
        </w:tc>
        <w:tc>
          <w:tcPr>
            <w:tcW w:w="3060" w:type="dxa"/>
            <w:vAlign w:val="center"/>
          </w:tcPr>
          <w:p w:rsidR="00FE6565" w:rsidRPr="00457814" w:rsidP="00832506" w14:paraId="1CCCD853" w14:textId="70013E94">
            <w:pPr>
              <w:pStyle w:val="Exhibittext"/>
              <w:jc w:val="right"/>
              <w:rPr>
                <w:rFonts w:ascii="Arial" w:hAnsi="Arial" w:cs="Arial"/>
                <w:sz w:val="24"/>
                <w:szCs w:val="24"/>
              </w:rPr>
            </w:pPr>
            <w:r w:rsidRPr="00457814">
              <w:rPr>
                <w:rFonts w:ascii="Arial" w:hAnsi="Arial" w:cs="Arial"/>
                <w:sz w:val="24"/>
                <w:szCs w:val="24"/>
              </w:rPr>
              <w:t>1</w:t>
            </w:r>
            <w:r w:rsidR="002B5D99">
              <w:rPr>
                <w:rFonts w:ascii="Arial" w:hAnsi="Arial" w:cs="Arial"/>
                <w:sz w:val="24"/>
                <w:szCs w:val="24"/>
              </w:rPr>
              <w:t>8</w:t>
            </w:r>
          </w:p>
        </w:tc>
        <w:tc>
          <w:tcPr>
            <w:tcW w:w="3060" w:type="dxa"/>
            <w:vAlign w:val="center"/>
          </w:tcPr>
          <w:p w:rsidR="00FE6565" w:rsidRPr="00457814" w:rsidP="00832506" w14:paraId="7993AA3C" w14:textId="77777777">
            <w:pPr>
              <w:pStyle w:val="Exhibittext"/>
              <w:jc w:val="right"/>
              <w:rPr>
                <w:rFonts w:ascii="Arial" w:hAnsi="Arial" w:cs="Arial"/>
                <w:sz w:val="24"/>
                <w:szCs w:val="24"/>
              </w:rPr>
            </w:pPr>
            <w:r w:rsidRPr="00457814">
              <w:rPr>
                <w:rFonts w:ascii="Arial" w:hAnsi="Arial" w:cs="Arial"/>
                <w:sz w:val="24"/>
                <w:szCs w:val="24"/>
              </w:rPr>
              <w:t>NA</w:t>
            </w:r>
          </w:p>
        </w:tc>
      </w:tr>
      <w:tr w14:paraId="22EC8C04" w14:textId="77777777" w:rsidTr="00FE36B0">
        <w:tblPrEx>
          <w:tblW w:w="0" w:type="auto"/>
          <w:tblLook w:val="04A0"/>
        </w:tblPrEx>
        <w:tc>
          <w:tcPr>
            <w:tcW w:w="3240" w:type="dxa"/>
          </w:tcPr>
          <w:p w:rsidR="00FE6565" w:rsidRPr="00457814" w:rsidP="00FE6565" w14:paraId="0661440B" w14:textId="77777777">
            <w:pPr>
              <w:rPr>
                <w:rFonts w:ascii="Arial" w:hAnsi="Arial" w:cs="Arial"/>
                <w:sz w:val="24"/>
                <w:szCs w:val="24"/>
              </w:rPr>
            </w:pPr>
            <w:r w:rsidRPr="00457814">
              <w:rPr>
                <w:rFonts w:ascii="Arial" w:hAnsi="Arial" w:cs="Arial"/>
                <w:sz w:val="24"/>
                <w:szCs w:val="24"/>
              </w:rPr>
              <w:t>Hours per Response</w:t>
            </w:r>
          </w:p>
        </w:tc>
        <w:tc>
          <w:tcPr>
            <w:tcW w:w="3060" w:type="dxa"/>
            <w:vAlign w:val="center"/>
          </w:tcPr>
          <w:p w:rsidR="00FE6565" w:rsidRPr="00457814" w:rsidP="00832506" w14:paraId="5C7C0527" w14:textId="77777777">
            <w:pPr>
              <w:pStyle w:val="Exhibittext"/>
              <w:jc w:val="right"/>
              <w:rPr>
                <w:rFonts w:ascii="Arial" w:hAnsi="Arial" w:cs="Arial"/>
                <w:sz w:val="24"/>
                <w:szCs w:val="24"/>
              </w:rPr>
            </w:pPr>
            <w:r w:rsidRPr="00457814">
              <w:rPr>
                <w:rFonts w:ascii="Arial" w:hAnsi="Arial" w:cs="Arial"/>
                <w:sz w:val="24"/>
                <w:szCs w:val="24"/>
              </w:rPr>
              <w:t>2</w:t>
            </w:r>
          </w:p>
        </w:tc>
        <w:tc>
          <w:tcPr>
            <w:tcW w:w="3060" w:type="dxa"/>
            <w:vAlign w:val="center"/>
          </w:tcPr>
          <w:p w:rsidR="00FE6565" w:rsidRPr="00457814" w:rsidP="00832506" w14:paraId="1CDE9AFD" w14:textId="77777777">
            <w:pPr>
              <w:pStyle w:val="Exhibittext"/>
              <w:jc w:val="right"/>
              <w:rPr>
                <w:rFonts w:ascii="Arial" w:hAnsi="Arial" w:cs="Arial"/>
                <w:sz w:val="24"/>
                <w:szCs w:val="24"/>
              </w:rPr>
            </w:pPr>
            <w:r w:rsidRPr="00457814">
              <w:rPr>
                <w:rFonts w:ascii="Arial" w:hAnsi="Arial" w:cs="Arial"/>
                <w:sz w:val="24"/>
                <w:szCs w:val="24"/>
              </w:rPr>
              <w:t>NA</w:t>
            </w:r>
          </w:p>
        </w:tc>
      </w:tr>
      <w:tr w14:paraId="0CC057FF" w14:textId="77777777" w:rsidTr="00FE36B0">
        <w:tblPrEx>
          <w:tblW w:w="0" w:type="auto"/>
          <w:tblLook w:val="04A0"/>
        </w:tblPrEx>
        <w:tc>
          <w:tcPr>
            <w:tcW w:w="3240" w:type="dxa"/>
          </w:tcPr>
          <w:p w:rsidR="00FE6565" w:rsidRPr="00457814" w:rsidP="00FE6565" w14:paraId="67C44074" w14:textId="77777777">
            <w:pPr>
              <w:rPr>
                <w:rFonts w:ascii="Arial" w:hAnsi="Arial" w:cs="Arial"/>
                <w:sz w:val="24"/>
                <w:szCs w:val="24"/>
              </w:rPr>
            </w:pPr>
            <w:r w:rsidRPr="00457814">
              <w:rPr>
                <w:rFonts w:ascii="Arial" w:hAnsi="Arial" w:cs="Arial"/>
                <w:sz w:val="24"/>
                <w:szCs w:val="24"/>
              </w:rPr>
              <w:t>Total Hours</w:t>
            </w:r>
          </w:p>
        </w:tc>
        <w:tc>
          <w:tcPr>
            <w:tcW w:w="3060" w:type="dxa"/>
            <w:vAlign w:val="center"/>
          </w:tcPr>
          <w:p w:rsidR="00FE6565" w:rsidRPr="00457814" w:rsidP="00832506" w14:paraId="6EE99B86" w14:textId="4DA91FF1">
            <w:pPr>
              <w:pStyle w:val="Exhibittext"/>
              <w:jc w:val="right"/>
              <w:rPr>
                <w:rFonts w:ascii="Arial" w:hAnsi="Arial" w:cs="Arial"/>
                <w:sz w:val="24"/>
                <w:szCs w:val="24"/>
              </w:rPr>
            </w:pPr>
            <w:r>
              <w:rPr>
                <w:rFonts w:ascii="Arial" w:hAnsi="Arial" w:cs="Arial"/>
                <w:sz w:val="24"/>
                <w:szCs w:val="24"/>
              </w:rPr>
              <w:t>3</w:t>
            </w:r>
            <w:r w:rsidR="002B5D99">
              <w:rPr>
                <w:rFonts w:ascii="Arial" w:hAnsi="Arial" w:cs="Arial"/>
                <w:sz w:val="24"/>
                <w:szCs w:val="24"/>
              </w:rPr>
              <w:t>6</w:t>
            </w:r>
          </w:p>
        </w:tc>
        <w:tc>
          <w:tcPr>
            <w:tcW w:w="3060" w:type="dxa"/>
            <w:vAlign w:val="center"/>
          </w:tcPr>
          <w:p w:rsidR="00FE6565" w:rsidRPr="00457814" w:rsidP="00832506" w14:paraId="1300476A" w14:textId="77777777">
            <w:pPr>
              <w:pStyle w:val="Exhibittext"/>
              <w:jc w:val="right"/>
              <w:rPr>
                <w:rFonts w:ascii="Arial" w:hAnsi="Arial" w:cs="Arial"/>
                <w:sz w:val="24"/>
                <w:szCs w:val="24"/>
              </w:rPr>
            </w:pPr>
            <w:r w:rsidRPr="00457814">
              <w:rPr>
                <w:rFonts w:ascii="Arial" w:hAnsi="Arial" w:cs="Arial"/>
                <w:sz w:val="24"/>
                <w:szCs w:val="24"/>
              </w:rPr>
              <w:t>NA</w:t>
            </w:r>
          </w:p>
        </w:tc>
      </w:tr>
      <w:tr w14:paraId="1283EC28" w14:textId="77777777" w:rsidTr="00FE36B0">
        <w:tblPrEx>
          <w:tblW w:w="0" w:type="auto"/>
          <w:tblLook w:val="04A0"/>
        </w:tblPrEx>
        <w:tc>
          <w:tcPr>
            <w:tcW w:w="3240" w:type="dxa"/>
          </w:tcPr>
          <w:p w:rsidR="00FE6565" w:rsidRPr="00457814" w:rsidP="00FE6565" w14:paraId="49FC84BD" w14:textId="77777777">
            <w:pPr>
              <w:rPr>
                <w:rFonts w:ascii="Arial" w:hAnsi="Arial" w:cs="Arial"/>
                <w:sz w:val="24"/>
                <w:szCs w:val="24"/>
              </w:rPr>
            </w:pPr>
            <w:r w:rsidRPr="00457814">
              <w:rPr>
                <w:rFonts w:ascii="Arial" w:hAnsi="Arial" w:cs="Arial"/>
                <w:sz w:val="24"/>
                <w:szCs w:val="24"/>
              </w:rPr>
              <w:t>Total Costs</w:t>
            </w:r>
            <w:r w:rsidRPr="00457814" w:rsidR="00B01D3A">
              <w:rPr>
                <w:rFonts w:ascii="Arial" w:hAnsi="Arial" w:cs="Arial"/>
                <w:sz w:val="24"/>
                <w:szCs w:val="24"/>
                <w:vertAlign w:val="superscript"/>
              </w:rPr>
              <w:t>1</w:t>
            </w:r>
          </w:p>
        </w:tc>
        <w:tc>
          <w:tcPr>
            <w:tcW w:w="3060" w:type="dxa"/>
            <w:vAlign w:val="center"/>
          </w:tcPr>
          <w:p w:rsidR="00FE6565" w:rsidRPr="00457814" w:rsidP="00832506" w14:paraId="777D1BDA" w14:textId="43827321">
            <w:pPr>
              <w:pStyle w:val="Exhibittext"/>
              <w:jc w:val="right"/>
              <w:rPr>
                <w:rFonts w:ascii="Arial" w:hAnsi="Arial" w:cs="Arial"/>
                <w:sz w:val="24"/>
                <w:szCs w:val="24"/>
              </w:rPr>
            </w:pPr>
            <w:r w:rsidRPr="00457814">
              <w:rPr>
                <w:rFonts w:ascii="Arial" w:hAnsi="Arial" w:cs="Arial"/>
                <w:sz w:val="24"/>
                <w:szCs w:val="24"/>
              </w:rPr>
              <w:t>$</w:t>
            </w:r>
            <w:r w:rsidR="002B5D99">
              <w:rPr>
                <w:rFonts w:ascii="Arial" w:hAnsi="Arial" w:cs="Arial"/>
                <w:sz w:val="24"/>
                <w:szCs w:val="24"/>
              </w:rPr>
              <w:t>3</w:t>
            </w:r>
            <w:r w:rsidRPr="00457814">
              <w:rPr>
                <w:rFonts w:ascii="Arial" w:hAnsi="Arial" w:cs="Arial"/>
                <w:sz w:val="24"/>
                <w:szCs w:val="24"/>
              </w:rPr>
              <w:t>,</w:t>
            </w:r>
            <w:r w:rsidR="002B5D99">
              <w:rPr>
                <w:rFonts w:ascii="Arial" w:hAnsi="Arial" w:cs="Arial"/>
                <w:sz w:val="24"/>
                <w:szCs w:val="24"/>
              </w:rPr>
              <w:t>3</w:t>
            </w:r>
            <w:r w:rsidRPr="00457814">
              <w:rPr>
                <w:rFonts w:ascii="Arial" w:hAnsi="Arial" w:cs="Arial"/>
                <w:sz w:val="24"/>
                <w:szCs w:val="24"/>
              </w:rPr>
              <w:t xml:space="preserve">00 </w:t>
            </w:r>
          </w:p>
        </w:tc>
        <w:tc>
          <w:tcPr>
            <w:tcW w:w="3060" w:type="dxa"/>
            <w:vAlign w:val="center"/>
          </w:tcPr>
          <w:p w:rsidR="00FE6565" w:rsidRPr="00457814" w:rsidP="00832506" w14:paraId="15A26831" w14:textId="77777777">
            <w:pPr>
              <w:pStyle w:val="Exhibittext"/>
              <w:jc w:val="right"/>
              <w:rPr>
                <w:rFonts w:ascii="Arial" w:hAnsi="Arial" w:cs="Arial"/>
                <w:sz w:val="24"/>
                <w:szCs w:val="24"/>
              </w:rPr>
            </w:pPr>
            <w:r w:rsidRPr="00457814">
              <w:rPr>
                <w:rFonts w:ascii="Arial" w:hAnsi="Arial" w:cs="Arial"/>
                <w:sz w:val="24"/>
                <w:szCs w:val="24"/>
              </w:rPr>
              <w:t>NA</w:t>
            </w:r>
          </w:p>
        </w:tc>
      </w:tr>
      <w:tr w14:paraId="6E4CD74E" w14:textId="77777777" w:rsidTr="00FE6565">
        <w:tblPrEx>
          <w:tblW w:w="0" w:type="auto"/>
          <w:tblLook w:val="04A0"/>
        </w:tblPrEx>
        <w:tc>
          <w:tcPr>
            <w:tcW w:w="9360" w:type="dxa"/>
            <w:gridSpan w:val="3"/>
            <w:vAlign w:val="center"/>
          </w:tcPr>
          <w:p w:rsidR="00E070AC" w:rsidRPr="00457814" w:rsidP="00B01D3A" w14:paraId="6A077187" w14:textId="77777777">
            <w:pPr>
              <w:pStyle w:val="Exhibitfootnote"/>
              <w:rPr>
                <w:rFonts w:ascii="Arial" w:hAnsi="Arial" w:cs="Arial"/>
                <w:sz w:val="24"/>
                <w:szCs w:val="24"/>
              </w:rPr>
            </w:pPr>
            <w:r w:rsidRPr="00457814">
              <w:rPr>
                <w:rFonts w:ascii="Arial" w:hAnsi="Arial" w:cs="Arial"/>
                <w:sz w:val="24"/>
                <w:szCs w:val="24"/>
              </w:rPr>
              <w:t>Note: Detail may not add to total due to independent rounding.</w:t>
            </w:r>
          </w:p>
          <w:p w:rsidR="00FE6565" w:rsidRPr="00457814" w:rsidP="00B01D3A" w14:paraId="3A9B2E52" w14:textId="357861CD">
            <w:pPr>
              <w:pStyle w:val="Exhibitfootnote"/>
              <w:rPr>
                <w:rFonts w:ascii="Arial" w:hAnsi="Arial" w:cs="Arial"/>
                <w:color w:val="555555"/>
                <w:sz w:val="24"/>
                <w:szCs w:val="24"/>
              </w:rPr>
            </w:pPr>
            <w:r w:rsidRPr="00457814">
              <w:rPr>
                <w:rFonts w:ascii="Arial" w:hAnsi="Arial" w:cs="Arial"/>
                <w:sz w:val="24"/>
                <w:szCs w:val="24"/>
              </w:rPr>
              <w:t xml:space="preserve">1. </w:t>
            </w:r>
            <w:r w:rsidRPr="00070BAB" w:rsidR="00070BAB">
              <w:rPr>
                <w:rFonts w:ascii="Arial" w:hAnsi="Arial" w:cs="Arial"/>
                <w:sz w:val="24"/>
                <w:szCs w:val="24"/>
              </w:rPr>
              <w:t xml:space="preserve">Calculated as number of hours multiplied by an average wage including benefits of $92.53. Average wage based on the mean for aerospace engineers in scheduled air transportation ($61.10) divided by the percent of total employer costs of employee compensation represented by wages (66%) to account for benefits (34%). </w:t>
            </w:r>
            <w:r w:rsidRPr="00457814">
              <w:rPr>
                <w:rFonts w:ascii="Arial" w:hAnsi="Arial" w:cs="Arial"/>
                <w:sz w:val="24"/>
                <w:szCs w:val="24"/>
              </w:rPr>
              <w:t xml:space="preserve">Wages and benefits information available at: </w:t>
            </w:r>
            <w:hyperlink r:id="rId8" w:history="1">
              <w:r w:rsidRPr="00457814">
                <w:rPr>
                  <w:rStyle w:val="Hyperlink"/>
                  <w:rFonts w:ascii="Arial" w:hAnsi="Arial" w:cs="Arial"/>
                  <w:sz w:val="24"/>
                  <w:szCs w:val="24"/>
                </w:rPr>
                <w:t>https://www.bls.gov/oes/current/oes172011.htm</w:t>
              </w:r>
            </w:hyperlink>
            <w:r w:rsidRPr="00457814">
              <w:rPr>
                <w:rFonts w:ascii="Arial" w:hAnsi="Arial" w:cs="Arial"/>
                <w:sz w:val="24"/>
                <w:szCs w:val="24"/>
              </w:rPr>
              <w:t xml:space="preserve">  and </w:t>
            </w:r>
            <w:hyperlink r:id="rId9" w:anchor="ect_table4.f.1" w:history="1">
              <w:r w:rsidRPr="00457814">
                <w:rPr>
                  <w:rStyle w:val="Hyperlink"/>
                  <w:rFonts w:ascii="Arial" w:hAnsi="Arial" w:cs="Arial"/>
                  <w:sz w:val="24"/>
                  <w:szCs w:val="24"/>
                </w:rPr>
                <w:t>https://www.bls.gov/news.release/ecec.t04.htm#ect_table4.f.1</w:t>
              </w:r>
            </w:hyperlink>
            <w:r w:rsidRPr="00457814">
              <w:rPr>
                <w:rFonts w:ascii="Arial" w:hAnsi="Arial" w:cs="Arial"/>
                <w:sz w:val="24"/>
                <w:szCs w:val="24"/>
              </w:rPr>
              <w:t>.</w:t>
            </w:r>
          </w:p>
        </w:tc>
      </w:tr>
      <w:tr w14:paraId="0D2B6D55" w14:textId="77777777" w:rsidTr="00555DFF">
        <w:tblPrEx>
          <w:tblW w:w="0" w:type="auto"/>
          <w:tblLook w:val="04A0"/>
        </w:tblPrEx>
        <w:trPr>
          <w:tblHeader/>
        </w:trPr>
        <w:tc>
          <w:tcPr>
            <w:tcW w:w="9360" w:type="dxa"/>
            <w:gridSpan w:val="3"/>
            <w:tcBorders>
              <w:top w:val="nil"/>
              <w:left w:val="nil"/>
              <w:bottom w:val="single" w:sz="4" w:space="0" w:color="auto"/>
              <w:right w:val="nil"/>
            </w:tcBorders>
          </w:tcPr>
          <w:p w:rsidR="009B3485" w:rsidRPr="00457814" w:rsidP="00923244" w14:paraId="566F76BF" w14:textId="4C83AD7E">
            <w:pPr>
              <w:pStyle w:val="Caption"/>
              <w:rPr>
                <w:rFonts w:ascii="Arial" w:hAnsi="Arial" w:cs="Arial"/>
                <w:szCs w:val="24"/>
              </w:rPr>
            </w:pPr>
          </w:p>
        </w:tc>
      </w:tr>
    </w:tbl>
    <w:p w:rsidR="00125F13" w:rsidP="00C64707" w14:paraId="2918CE86" w14:textId="77777777">
      <w:pPr>
        <w:shd w:val="clear" w:color="auto" w:fill="FFFFFF"/>
        <w:spacing w:after="0" w:line="240" w:lineRule="auto"/>
        <w:rPr>
          <w:rFonts w:ascii="Arial" w:eastAsia="Times New Roman" w:hAnsi="Arial" w:cs="Arial"/>
          <w:b/>
          <w:bCs/>
          <w:color w:val="555555"/>
          <w:sz w:val="24"/>
          <w:szCs w:val="24"/>
        </w:rPr>
      </w:pPr>
      <w:r>
        <w:rPr>
          <w:rFonts w:ascii="Arial" w:eastAsia="Times New Roman" w:hAnsi="Arial" w:cs="Arial"/>
          <w:b/>
          <w:bCs/>
          <w:color w:val="555555"/>
          <w:sz w:val="24"/>
          <w:szCs w:val="24"/>
        </w:rPr>
        <w:br/>
      </w:r>
    </w:p>
    <w:tbl>
      <w:tblPr>
        <w:tblStyle w:val="TableGrid"/>
        <w:tblW w:w="0" w:type="auto"/>
        <w:tblLook w:val="04A0"/>
      </w:tblPr>
      <w:tblGrid>
        <w:gridCol w:w="2965"/>
        <w:gridCol w:w="2250"/>
        <w:gridCol w:w="2070"/>
        <w:gridCol w:w="90"/>
        <w:gridCol w:w="1975"/>
      </w:tblGrid>
      <w:tr w14:paraId="1D79670F" w14:textId="77777777" w:rsidTr="00125F13">
        <w:tblPrEx>
          <w:tblW w:w="0" w:type="auto"/>
          <w:tblLook w:val="04A0"/>
        </w:tblPrEx>
        <w:tc>
          <w:tcPr>
            <w:tcW w:w="9350" w:type="dxa"/>
            <w:gridSpan w:val="5"/>
            <w:tcBorders>
              <w:top w:val="nil"/>
              <w:left w:val="nil"/>
              <w:bottom w:val="single" w:sz="4" w:space="0" w:color="auto"/>
              <w:right w:val="nil"/>
            </w:tcBorders>
            <w:vAlign w:val="center"/>
          </w:tcPr>
          <w:p w:rsidR="00125F13" w:rsidRPr="00125F13" w:rsidP="00125F13" w14:paraId="3AAD17DE" w14:textId="204AB8B2">
            <w:pPr>
              <w:jc w:val="center"/>
              <w:rPr>
                <w:rFonts w:ascii="Arial" w:hAnsi="Arial" w:cs="Arial"/>
                <w:b/>
                <w:bCs/>
                <w:color w:val="555555"/>
                <w:sz w:val="24"/>
                <w:szCs w:val="24"/>
              </w:rPr>
            </w:pPr>
            <w:r w:rsidRPr="00125F13">
              <w:rPr>
                <w:rFonts w:ascii="Arial" w:hAnsi="Arial" w:cs="Arial"/>
                <w:b/>
                <w:bCs/>
                <w:sz w:val="24"/>
                <w:szCs w:val="24"/>
              </w:rPr>
              <w:t xml:space="preserve">Table </w:t>
            </w:r>
            <w:r w:rsidRPr="00125F13">
              <w:rPr>
                <w:rFonts w:ascii="Arial" w:hAnsi="Arial" w:cs="Arial"/>
                <w:b/>
                <w:bCs/>
                <w:sz w:val="24"/>
                <w:szCs w:val="24"/>
              </w:rPr>
              <w:fldChar w:fldCharType="begin"/>
            </w:r>
            <w:r w:rsidRPr="00125F13">
              <w:rPr>
                <w:rFonts w:ascii="Arial" w:hAnsi="Arial" w:cs="Arial"/>
                <w:b/>
                <w:bCs/>
                <w:sz w:val="24"/>
                <w:szCs w:val="24"/>
              </w:rPr>
              <w:instrText xml:space="preserve"> SEQ Table \* ARABIC </w:instrText>
            </w:r>
            <w:r w:rsidRPr="00125F13">
              <w:rPr>
                <w:rFonts w:ascii="Arial" w:hAnsi="Arial" w:cs="Arial"/>
                <w:b/>
                <w:bCs/>
                <w:sz w:val="24"/>
                <w:szCs w:val="24"/>
              </w:rPr>
              <w:fldChar w:fldCharType="separate"/>
            </w:r>
            <w:r w:rsidRPr="00125F13">
              <w:rPr>
                <w:rFonts w:ascii="Arial" w:hAnsi="Arial" w:cs="Arial"/>
                <w:b/>
                <w:bCs/>
                <w:noProof/>
                <w:sz w:val="24"/>
                <w:szCs w:val="24"/>
              </w:rPr>
              <w:t>2</w:t>
            </w:r>
            <w:r w:rsidRPr="00125F13">
              <w:rPr>
                <w:rFonts w:ascii="Arial" w:hAnsi="Arial" w:cs="Arial"/>
                <w:b/>
                <w:bCs/>
                <w:sz w:val="24"/>
                <w:szCs w:val="24"/>
              </w:rPr>
              <w:fldChar w:fldCharType="end"/>
            </w:r>
            <w:r w:rsidRPr="00125F13">
              <w:rPr>
                <w:rFonts w:ascii="Arial" w:hAnsi="Arial" w:cs="Arial"/>
                <w:b/>
                <w:bCs/>
                <w:sz w:val="24"/>
                <w:szCs w:val="24"/>
              </w:rPr>
              <w:t>. Summary of Annual Burden</w:t>
            </w:r>
          </w:p>
        </w:tc>
      </w:tr>
      <w:tr w14:paraId="19BAEEBF" w14:textId="77777777" w:rsidTr="00125F13">
        <w:tblPrEx>
          <w:tblW w:w="0" w:type="auto"/>
          <w:tblLook w:val="04A0"/>
        </w:tblPrEx>
        <w:tc>
          <w:tcPr>
            <w:tcW w:w="2965" w:type="dxa"/>
            <w:tcBorders>
              <w:top w:val="single" w:sz="4" w:space="0" w:color="auto"/>
            </w:tcBorders>
            <w:shd w:val="clear" w:color="auto" w:fill="F2F2F2" w:themeFill="background1" w:themeFillShade="F2"/>
            <w:vAlign w:val="center"/>
          </w:tcPr>
          <w:p w:rsidR="00125F13" w:rsidRPr="00125F13" w:rsidP="00125F13" w14:paraId="557361E5" w14:textId="02D5D7AF">
            <w:pPr>
              <w:jc w:val="center"/>
              <w:rPr>
                <w:rFonts w:ascii="Arial" w:hAnsi="Arial" w:cs="Arial"/>
                <w:b/>
                <w:bCs/>
                <w:color w:val="555555"/>
                <w:sz w:val="24"/>
                <w:szCs w:val="24"/>
              </w:rPr>
            </w:pPr>
            <w:r w:rsidRPr="00125F13">
              <w:rPr>
                <w:rFonts w:ascii="Arial" w:hAnsi="Arial" w:cs="Arial"/>
                <w:b/>
                <w:bCs/>
                <w:sz w:val="24"/>
                <w:szCs w:val="24"/>
              </w:rPr>
              <w:t>Category</w:t>
            </w:r>
          </w:p>
        </w:tc>
        <w:tc>
          <w:tcPr>
            <w:tcW w:w="2250" w:type="dxa"/>
            <w:tcBorders>
              <w:top w:val="single" w:sz="4" w:space="0" w:color="auto"/>
            </w:tcBorders>
            <w:shd w:val="clear" w:color="auto" w:fill="F2F2F2" w:themeFill="background1" w:themeFillShade="F2"/>
            <w:vAlign w:val="center"/>
          </w:tcPr>
          <w:p w:rsidR="00125F13" w:rsidRPr="00125F13" w:rsidP="00125F13" w14:paraId="467F77EA" w14:textId="60BFF95D">
            <w:pPr>
              <w:jc w:val="center"/>
              <w:rPr>
                <w:rFonts w:ascii="Arial" w:hAnsi="Arial" w:cs="Arial"/>
                <w:b/>
                <w:bCs/>
                <w:color w:val="555555"/>
                <w:sz w:val="24"/>
                <w:szCs w:val="24"/>
              </w:rPr>
            </w:pPr>
            <w:r w:rsidRPr="00125F13">
              <w:rPr>
                <w:rFonts w:ascii="Arial" w:hAnsi="Arial" w:cs="Arial"/>
                <w:b/>
                <w:bCs/>
                <w:sz w:val="24"/>
                <w:szCs w:val="24"/>
              </w:rPr>
              <w:t>Reporting</w:t>
            </w:r>
          </w:p>
        </w:tc>
        <w:tc>
          <w:tcPr>
            <w:tcW w:w="2160" w:type="dxa"/>
            <w:gridSpan w:val="2"/>
            <w:tcBorders>
              <w:top w:val="single" w:sz="4" w:space="0" w:color="auto"/>
            </w:tcBorders>
            <w:shd w:val="clear" w:color="auto" w:fill="F2F2F2" w:themeFill="background1" w:themeFillShade="F2"/>
            <w:vAlign w:val="center"/>
          </w:tcPr>
          <w:p w:rsidR="00125F13" w:rsidRPr="00125F13" w:rsidP="00125F13" w14:paraId="2328312A" w14:textId="3FCE45BF">
            <w:pPr>
              <w:jc w:val="center"/>
              <w:rPr>
                <w:rFonts w:ascii="Arial" w:hAnsi="Arial" w:cs="Arial"/>
                <w:b/>
                <w:bCs/>
                <w:color w:val="555555"/>
                <w:sz w:val="24"/>
                <w:szCs w:val="24"/>
              </w:rPr>
            </w:pPr>
            <w:r w:rsidRPr="00125F13">
              <w:rPr>
                <w:rFonts w:ascii="Arial" w:hAnsi="Arial" w:cs="Arial"/>
                <w:b/>
                <w:bCs/>
                <w:sz w:val="24"/>
                <w:szCs w:val="24"/>
              </w:rPr>
              <w:t>Recordkeeping</w:t>
            </w:r>
          </w:p>
        </w:tc>
        <w:tc>
          <w:tcPr>
            <w:tcW w:w="1975" w:type="dxa"/>
            <w:tcBorders>
              <w:top w:val="single" w:sz="4" w:space="0" w:color="auto"/>
            </w:tcBorders>
            <w:shd w:val="clear" w:color="auto" w:fill="F2F2F2" w:themeFill="background1" w:themeFillShade="F2"/>
            <w:vAlign w:val="center"/>
          </w:tcPr>
          <w:p w:rsidR="00125F13" w:rsidRPr="00125F13" w:rsidP="00125F13" w14:paraId="57F2D3F9" w14:textId="67567C83">
            <w:pPr>
              <w:jc w:val="center"/>
              <w:rPr>
                <w:rFonts w:ascii="Arial" w:hAnsi="Arial" w:cs="Arial"/>
                <w:b/>
                <w:bCs/>
                <w:color w:val="555555"/>
                <w:sz w:val="24"/>
                <w:szCs w:val="24"/>
              </w:rPr>
            </w:pPr>
            <w:r w:rsidRPr="00125F13">
              <w:rPr>
                <w:rFonts w:ascii="Arial" w:hAnsi="Arial" w:cs="Arial"/>
                <w:b/>
                <w:bCs/>
                <w:sz w:val="24"/>
                <w:szCs w:val="24"/>
              </w:rPr>
              <w:t>Disclosure</w:t>
            </w:r>
          </w:p>
        </w:tc>
      </w:tr>
      <w:tr w14:paraId="13A83E99" w14:textId="77777777" w:rsidTr="00125F13">
        <w:tblPrEx>
          <w:tblW w:w="0" w:type="auto"/>
          <w:tblLook w:val="04A0"/>
        </w:tblPrEx>
        <w:tc>
          <w:tcPr>
            <w:tcW w:w="2965" w:type="dxa"/>
          </w:tcPr>
          <w:p w:rsidR="00125F13" w:rsidP="00125F13" w14:paraId="3365CF75" w14:textId="0062830F">
            <w:pPr>
              <w:rPr>
                <w:rFonts w:ascii="Arial" w:hAnsi="Arial" w:cs="Arial"/>
                <w:b/>
                <w:bCs/>
                <w:color w:val="555555"/>
                <w:sz w:val="24"/>
                <w:szCs w:val="24"/>
              </w:rPr>
            </w:pPr>
            <w:r>
              <w:rPr>
                <w:rFonts w:ascii="Arial" w:hAnsi="Arial" w:cs="Arial"/>
                <w:sz w:val="24"/>
                <w:szCs w:val="24"/>
              </w:rPr>
              <w:t>Number</w:t>
            </w:r>
            <w:r w:rsidRPr="00457814">
              <w:rPr>
                <w:rFonts w:ascii="Arial" w:hAnsi="Arial" w:cs="Arial"/>
                <w:sz w:val="24"/>
                <w:szCs w:val="24"/>
              </w:rPr>
              <w:t xml:space="preserve"> of respondents</w:t>
            </w:r>
          </w:p>
        </w:tc>
        <w:tc>
          <w:tcPr>
            <w:tcW w:w="2250" w:type="dxa"/>
            <w:vAlign w:val="center"/>
          </w:tcPr>
          <w:p w:rsidR="00125F13" w:rsidP="00125F13" w14:paraId="63D48C93" w14:textId="4BC4346C">
            <w:pPr>
              <w:jc w:val="right"/>
              <w:rPr>
                <w:rFonts w:ascii="Arial" w:hAnsi="Arial" w:cs="Arial"/>
                <w:b/>
                <w:bCs/>
                <w:color w:val="555555"/>
                <w:sz w:val="24"/>
                <w:szCs w:val="24"/>
              </w:rPr>
            </w:pPr>
            <w:r w:rsidRPr="00457814">
              <w:rPr>
                <w:rFonts w:ascii="Arial" w:hAnsi="Arial" w:cs="Arial"/>
                <w:sz w:val="24"/>
                <w:szCs w:val="24"/>
              </w:rPr>
              <w:t>3</w:t>
            </w:r>
          </w:p>
        </w:tc>
        <w:tc>
          <w:tcPr>
            <w:tcW w:w="2070" w:type="dxa"/>
            <w:vAlign w:val="center"/>
          </w:tcPr>
          <w:p w:rsidR="00125F13" w:rsidP="00125F13" w14:paraId="6C21D1C5" w14:textId="411BE9C7">
            <w:pPr>
              <w:jc w:val="right"/>
              <w:rPr>
                <w:rFonts w:ascii="Arial" w:hAnsi="Arial" w:cs="Arial"/>
                <w:b/>
                <w:bCs/>
                <w:color w:val="555555"/>
                <w:sz w:val="24"/>
                <w:szCs w:val="24"/>
              </w:rPr>
            </w:pPr>
            <w:r w:rsidRPr="00457814">
              <w:rPr>
                <w:rFonts w:ascii="Arial" w:hAnsi="Arial" w:cs="Arial"/>
                <w:sz w:val="24"/>
                <w:szCs w:val="24"/>
              </w:rPr>
              <w:t>3</w:t>
            </w:r>
          </w:p>
        </w:tc>
        <w:tc>
          <w:tcPr>
            <w:tcW w:w="2065" w:type="dxa"/>
            <w:gridSpan w:val="2"/>
            <w:vAlign w:val="center"/>
          </w:tcPr>
          <w:p w:rsidR="00125F13" w:rsidP="00125F13" w14:paraId="687961C2" w14:textId="66E44943">
            <w:pPr>
              <w:jc w:val="right"/>
              <w:rPr>
                <w:rFonts w:ascii="Arial" w:hAnsi="Arial" w:cs="Arial"/>
                <w:b/>
                <w:bCs/>
                <w:color w:val="555555"/>
                <w:sz w:val="24"/>
                <w:szCs w:val="24"/>
              </w:rPr>
            </w:pPr>
            <w:r w:rsidRPr="00457814">
              <w:rPr>
                <w:rFonts w:ascii="Arial" w:hAnsi="Arial" w:cs="Arial"/>
                <w:sz w:val="24"/>
                <w:szCs w:val="24"/>
              </w:rPr>
              <w:t>0</w:t>
            </w:r>
          </w:p>
        </w:tc>
      </w:tr>
      <w:tr w14:paraId="05E1EA6D" w14:textId="77777777" w:rsidTr="00125F13">
        <w:tblPrEx>
          <w:tblW w:w="0" w:type="auto"/>
          <w:tblLook w:val="04A0"/>
        </w:tblPrEx>
        <w:tc>
          <w:tcPr>
            <w:tcW w:w="2965" w:type="dxa"/>
          </w:tcPr>
          <w:p w:rsidR="00125F13" w:rsidP="00125F13" w14:paraId="3876355F" w14:textId="4FAC5BEC">
            <w:pPr>
              <w:rPr>
                <w:rFonts w:ascii="Arial" w:hAnsi="Arial" w:cs="Arial"/>
                <w:b/>
                <w:bCs/>
                <w:color w:val="555555"/>
                <w:sz w:val="24"/>
                <w:szCs w:val="24"/>
              </w:rPr>
            </w:pPr>
            <w:r>
              <w:rPr>
                <w:rFonts w:ascii="Arial" w:hAnsi="Arial" w:cs="Arial"/>
                <w:sz w:val="24"/>
                <w:szCs w:val="24"/>
              </w:rPr>
              <w:t>Number</w:t>
            </w:r>
            <w:r w:rsidRPr="00457814">
              <w:rPr>
                <w:rFonts w:ascii="Arial" w:hAnsi="Arial" w:cs="Arial"/>
                <w:sz w:val="24"/>
                <w:szCs w:val="24"/>
              </w:rPr>
              <w:t xml:space="preserve"> of responses per respondent</w:t>
            </w:r>
          </w:p>
        </w:tc>
        <w:tc>
          <w:tcPr>
            <w:tcW w:w="2250" w:type="dxa"/>
            <w:vAlign w:val="center"/>
          </w:tcPr>
          <w:p w:rsidR="00125F13" w:rsidP="00125F13" w14:paraId="29EA436C" w14:textId="267AEC0D">
            <w:pPr>
              <w:jc w:val="right"/>
              <w:rPr>
                <w:rFonts w:ascii="Arial" w:hAnsi="Arial" w:cs="Arial"/>
                <w:b/>
                <w:bCs/>
                <w:color w:val="555555"/>
                <w:sz w:val="24"/>
                <w:szCs w:val="24"/>
              </w:rPr>
            </w:pPr>
            <w:r w:rsidRPr="00457814">
              <w:rPr>
                <w:rFonts w:ascii="Arial" w:hAnsi="Arial" w:cs="Arial"/>
                <w:sz w:val="24"/>
                <w:szCs w:val="24"/>
              </w:rPr>
              <w:t>2</w:t>
            </w:r>
          </w:p>
        </w:tc>
        <w:tc>
          <w:tcPr>
            <w:tcW w:w="2070" w:type="dxa"/>
            <w:vAlign w:val="center"/>
          </w:tcPr>
          <w:p w:rsidR="00125F13" w:rsidP="00125F13" w14:paraId="1B294BC5" w14:textId="54BE7BF9">
            <w:pPr>
              <w:jc w:val="right"/>
              <w:rPr>
                <w:rFonts w:ascii="Arial" w:hAnsi="Arial" w:cs="Arial"/>
                <w:b/>
                <w:bCs/>
                <w:color w:val="555555"/>
                <w:sz w:val="24"/>
                <w:szCs w:val="24"/>
              </w:rPr>
            </w:pPr>
            <w:r w:rsidRPr="00457814">
              <w:rPr>
                <w:rFonts w:ascii="Arial" w:hAnsi="Arial" w:cs="Arial"/>
                <w:sz w:val="24"/>
                <w:szCs w:val="24"/>
              </w:rPr>
              <w:t>2</w:t>
            </w:r>
          </w:p>
        </w:tc>
        <w:tc>
          <w:tcPr>
            <w:tcW w:w="2065" w:type="dxa"/>
            <w:gridSpan w:val="2"/>
            <w:vAlign w:val="center"/>
          </w:tcPr>
          <w:p w:rsidR="00125F13" w:rsidP="00125F13" w14:paraId="1A4C8DA0" w14:textId="2AA6E3B6">
            <w:pPr>
              <w:jc w:val="right"/>
              <w:rPr>
                <w:rFonts w:ascii="Arial" w:hAnsi="Arial" w:cs="Arial"/>
                <w:b/>
                <w:bCs/>
                <w:color w:val="555555"/>
                <w:sz w:val="24"/>
                <w:szCs w:val="24"/>
              </w:rPr>
            </w:pPr>
            <w:r w:rsidRPr="00457814">
              <w:rPr>
                <w:rFonts w:ascii="Arial" w:hAnsi="Arial" w:cs="Arial"/>
                <w:sz w:val="24"/>
                <w:szCs w:val="24"/>
              </w:rPr>
              <w:t>0</w:t>
            </w:r>
          </w:p>
        </w:tc>
      </w:tr>
      <w:tr w14:paraId="77E2DDCD" w14:textId="77777777" w:rsidTr="00125F13">
        <w:tblPrEx>
          <w:tblW w:w="0" w:type="auto"/>
          <w:tblLook w:val="04A0"/>
        </w:tblPrEx>
        <w:tc>
          <w:tcPr>
            <w:tcW w:w="2965" w:type="dxa"/>
          </w:tcPr>
          <w:p w:rsidR="00125F13" w:rsidP="00125F13" w14:paraId="46EB0D05" w14:textId="5F7A984E">
            <w:pPr>
              <w:rPr>
                <w:rFonts w:ascii="Arial" w:hAnsi="Arial" w:cs="Arial"/>
                <w:b/>
                <w:bCs/>
                <w:color w:val="555555"/>
                <w:sz w:val="24"/>
                <w:szCs w:val="24"/>
              </w:rPr>
            </w:pPr>
            <w:r w:rsidRPr="00457814">
              <w:rPr>
                <w:rFonts w:ascii="Arial" w:hAnsi="Arial" w:cs="Arial"/>
                <w:sz w:val="24"/>
                <w:szCs w:val="24"/>
              </w:rPr>
              <w:t>Time per response (hours)</w:t>
            </w:r>
          </w:p>
        </w:tc>
        <w:tc>
          <w:tcPr>
            <w:tcW w:w="2250" w:type="dxa"/>
            <w:vAlign w:val="center"/>
          </w:tcPr>
          <w:p w:rsidR="00125F13" w:rsidP="00125F13" w14:paraId="425F6636" w14:textId="7D31C458">
            <w:pPr>
              <w:jc w:val="right"/>
              <w:rPr>
                <w:rFonts w:ascii="Arial" w:hAnsi="Arial" w:cs="Arial"/>
                <w:b/>
                <w:bCs/>
                <w:color w:val="555555"/>
                <w:sz w:val="24"/>
                <w:szCs w:val="24"/>
              </w:rPr>
            </w:pPr>
            <w:r w:rsidRPr="00457814">
              <w:rPr>
                <w:rFonts w:ascii="Arial" w:hAnsi="Arial" w:cs="Arial"/>
                <w:sz w:val="24"/>
                <w:szCs w:val="24"/>
              </w:rPr>
              <w:t>2</w:t>
            </w:r>
          </w:p>
        </w:tc>
        <w:tc>
          <w:tcPr>
            <w:tcW w:w="2070" w:type="dxa"/>
            <w:vAlign w:val="center"/>
          </w:tcPr>
          <w:p w:rsidR="00125F13" w:rsidP="00125F13" w14:paraId="60E106F3" w14:textId="79466644">
            <w:pPr>
              <w:jc w:val="right"/>
              <w:rPr>
                <w:rFonts w:ascii="Arial" w:hAnsi="Arial" w:cs="Arial"/>
                <w:b/>
                <w:bCs/>
                <w:color w:val="555555"/>
                <w:sz w:val="24"/>
                <w:szCs w:val="24"/>
              </w:rPr>
            </w:pPr>
            <w:r w:rsidRPr="00457814">
              <w:rPr>
                <w:rFonts w:ascii="Arial" w:hAnsi="Arial" w:cs="Arial"/>
                <w:sz w:val="24"/>
                <w:szCs w:val="24"/>
              </w:rPr>
              <w:t>8</w:t>
            </w:r>
          </w:p>
        </w:tc>
        <w:tc>
          <w:tcPr>
            <w:tcW w:w="2065" w:type="dxa"/>
            <w:gridSpan w:val="2"/>
            <w:vAlign w:val="center"/>
          </w:tcPr>
          <w:p w:rsidR="00125F13" w:rsidP="00125F13" w14:paraId="33D4703F" w14:textId="1CCE3A1D">
            <w:pPr>
              <w:jc w:val="right"/>
              <w:rPr>
                <w:rFonts w:ascii="Arial" w:hAnsi="Arial" w:cs="Arial"/>
                <w:b/>
                <w:bCs/>
                <w:color w:val="555555"/>
                <w:sz w:val="24"/>
                <w:szCs w:val="24"/>
              </w:rPr>
            </w:pPr>
            <w:r w:rsidRPr="00457814">
              <w:rPr>
                <w:rFonts w:ascii="Arial" w:hAnsi="Arial" w:cs="Arial"/>
                <w:sz w:val="24"/>
                <w:szCs w:val="24"/>
              </w:rPr>
              <w:t>0</w:t>
            </w:r>
          </w:p>
        </w:tc>
      </w:tr>
      <w:tr w14:paraId="04DF890F" w14:textId="77777777" w:rsidTr="00125F13">
        <w:tblPrEx>
          <w:tblW w:w="0" w:type="auto"/>
          <w:tblLook w:val="04A0"/>
        </w:tblPrEx>
        <w:tc>
          <w:tcPr>
            <w:tcW w:w="2965" w:type="dxa"/>
          </w:tcPr>
          <w:p w:rsidR="00125F13" w:rsidP="00125F13" w14:paraId="5563F529" w14:textId="2E98244E">
            <w:pPr>
              <w:rPr>
                <w:rFonts w:ascii="Arial" w:hAnsi="Arial" w:cs="Arial"/>
                <w:b/>
                <w:bCs/>
                <w:color w:val="555555"/>
                <w:sz w:val="24"/>
                <w:szCs w:val="24"/>
              </w:rPr>
            </w:pPr>
            <w:r w:rsidRPr="00457814">
              <w:rPr>
                <w:rFonts w:ascii="Arial" w:hAnsi="Arial" w:cs="Arial"/>
                <w:sz w:val="24"/>
                <w:szCs w:val="24"/>
              </w:rPr>
              <w:t>Total # of responses</w:t>
            </w:r>
          </w:p>
        </w:tc>
        <w:tc>
          <w:tcPr>
            <w:tcW w:w="2250" w:type="dxa"/>
            <w:vAlign w:val="center"/>
          </w:tcPr>
          <w:p w:rsidR="00125F13" w:rsidP="00125F13" w14:paraId="76C1111D" w14:textId="1DB59FE7">
            <w:pPr>
              <w:jc w:val="right"/>
              <w:rPr>
                <w:rFonts w:ascii="Arial" w:hAnsi="Arial" w:cs="Arial"/>
                <w:b/>
                <w:bCs/>
                <w:color w:val="555555"/>
                <w:sz w:val="24"/>
                <w:szCs w:val="24"/>
              </w:rPr>
            </w:pPr>
            <w:r>
              <w:rPr>
                <w:rFonts w:ascii="Arial" w:hAnsi="Arial" w:cs="Arial"/>
                <w:sz w:val="24"/>
                <w:szCs w:val="24"/>
              </w:rPr>
              <w:t>6</w:t>
            </w:r>
          </w:p>
        </w:tc>
        <w:tc>
          <w:tcPr>
            <w:tcW w:w="2070" w:type="dxa"/>
            <w:vAlign w:val="center"/>
          </w:tcPr>
          <w:p w:rsidR="00125F13" w:rsidP="00125F13" w14:paraId="67BA82F7" w14:textId="5BC4130B">
            <w:pPr>
              <w:jc w:val="right"/>
              <w:rPr>
                <w:rFonts w:ascii="Arial" w:hAnsi="Arial" w:cs="Arial"/>
                <w:b/>
                <w:bCs/>
                <w:color w:val="555555"/>
                <w:sz w:val="24"/>
                <w:szCs w:val="24"/>
              </w:rPr>
            </w:pPr>
            <w:r>
              <w:rPr>
                <w:rFonts w:ascii="Arial" w:hAnsi="Arial" w:cs="Arial"/>
                <w:sz w:val="24"/>
                <w:szCs w:val="24"/>
              </w:rPr>
              <w:t>6</w:t>
            </w:r>
          </w:p>
        </w:tc>
        <w:tc>
          <w:tcPr>
            <w:tcW w:w="2065" w:type="dxa"/>
            <w:gridSpan w:val="2"/>
            <w:vAlign w:val="center"/>
          </w:tcPr>
          <w:p w:rsidR="00125F13" w:rsidP="00125F13" w14:paraId="793F1A44" w14:textId="0C1B7AB2">
            <w:pPr>
              <w:jc w:val="right"/>
              <w:rPr>
                <w:rFonts w:ascii="Arial" w:hAnsi="Arial" w:cs="Arial"/>
                <w:b/>
                <w:bCs/>
                <w:color w:val="555555"/>
                <w:sz w:val="24"/>
                <w:szCs w:val="24"/>
              </w:rPr>
            </w:pPr>
            <w:r w:rsidRPr="00457814">
              <w:rPr>
                <w:rFonts w:ascii="Arial" w:hAnsi="Arial" w:cs="Arial"/>
                <w:sz w:val="24"/>
                <w:szCs w:val="24"/>
              </w:rPr>
              <w:t>0</w:t>
            </w:r>
          </w:p>
        </w:tc>
      </w:tr>
      <w:tr w14:paraId="3929A9CD" w14:textId="77777777" w:rsidTr="00125F13">
        <w:tblPrEx>
          <w:tblW w:w="0" w:type="auto"/>
          <w:tblLook w:val="04A0"/>
        </w:tblPrEx>
        <w:tc>
          <w:tcPr>
            <w:tcW w:w="2965" w:type="dxa"/>
          </w:tcPr>
          <w:p w:rsidR="00125F13" w:rsidP="00125F13" w14:paraId="0E99BCB9" w14:textId="153EAF25">
            <w:pPr>
              <w:rPr>
                <w:rFonts w:ascii="Arial" w:hAnsi="Arial" w:cs="Arial"/>
                <w:b/>
                <w:bCs/>
                <w:color w:val="555555"/>
                <w:sz w:val="24"/>
                <w:szCs w:val="24"/>
              </w:rPr>
            </w:pPr>
            <w:r w:rsidRPr="00457814">
              <w:rPr>
                <w:rFonts w:ascii="Arial" w:hAnsi="Arial" w:cs="Arial"/>
                <w:sz w:val="24"/>
                <w:szCs w:val="24"/>
              </w:rPr>
              <w:t>Total burden (hours)</w:t>
            </w:r>
          </w:p>
        </w:tc>
        <w:tc>
          <w:tcPr>
            <w:tcW w:w="2250" w:type="dxa"/>
            <w:vAlign w:val="center"/>
          </w:tcPr>
          <w:p w:rsidR="00125F13" w:rsidP="00125F13" w14:paraId="3AE9C87E" w14:textId="20D1E5ED">
            <w:pPr>
              <w:jc w:val="right"/>
              <w:rPr>
                <w:rFonts w:ascii="Arial" w:hAnsi="Arial" w:cs="Arial"/>
                <w:b/>
                <w:bCs/>
                <w:color w:val="555555"/>
                <w:sz w:val="24"/>
                <w:szCs w:val="24"/>
              </w:rPr>
            </w:pPr>
            <w:r>
              <w:rPr>
                <w:rFonts w:ascii="Arial" w:hAnsi="Arial" w:cs="Arial"/>
                <w:sz w:val="24"/>
                <w:szCs w:val="24"/>
              </w:rPr>
              <w:t>12</w:t>
            </w:r>
          </w:p>
        </w:tc>
        <w:tc>
          <w:tcPr>
            <w:tcW w:w="2070" w:type="dxa"/>
            <w:vAlign w:val="center"/>
          </w:tcPr>
          <w:p w:rsidR="00125F13" w:rsidP="00125F13" w14:paraId="35BD67F6" w14:textId="2F6E7384">
            <w:pPr>
              <w:jc w:val="right"/>
              <w:rPr>
                <w:rFonts w:ascii="Arial" w:hAnsi="Arial" w:cs="Arial"/>
                <w:b/>
                <w:bCs/>
                <w:color w:val="555555"/>
                <w:sz w:val="24"/>
                <w:szCs w:val="24"/>
              </w:rPr>
            </w:pPr>
            <w:r>
              <w:rPr>
                <w:rFonts w:ascii="Arial" w:hAnsi="Arial" w:cs="Arial"/>
                <w:sz w:val="24"/>
                <w:szCs w:val="24"/>
              </w:rPr>
              <w:t>48</w:t>
            </w:r>
          </w:p>
        </w:tc>
        <w:tc>
          <w:tcPr>
            <w:tcW w:w="2065" w:type="dxa"/>
            <w:gridSpan w:val="2"/>
            <w:vAlign w:val="center"/>
          </w:tcPr>
          <w:p w:rsidR="00125F13" w:rsidP="00125F13" w14:paraId="3E4A0835" w14:textId="3B524E31">
            <w:pPr>
              <w:jc w:val="right"/>
              <w:rPr>
                <w:rFonts w:ascii="Arial" w:hAnsi="Arial" w:cs="Arial"/>
                <w:b/>
                <w:bCs/>
                <w:color w:val="555555"/>
                <w:sz w:val="24"/>
                <w:szCs w:val="24"/>
              </w:rPr>
            </w:pPr>
            <w:r w:rsidRPr="00457814">
              <w:rPr>
                <w:rFonts w:ascii="Arial" w:hAnsi="Arial" w:cs="Arial"/>
                <w:sz w:val="24"/>
                <w:szCs w:val="24"/>
              </w:rPr>
              <w:t>0</w:t>
            </w:r>
          </w:p>
        </w:tc>
      </w:tr>
    </w:tbl>
    <w:p w:rsidR="00125F13" w:rsidP="00C64707" w14:paraId="1B3DEA91" w14:textId="77777777">
      <w:pPr>
        <w:shd w:val="clear" w:color="auto" w:fill="FFFFFF"/>
        <w:spacing w:after="0" w:line="240" w:lineRule="auto"/>
        <w:rPr>
          <w:rFonts w:ascii="Arial" w:eastAsia="Times New Roman" w:hAnsi="Arial" w:cs="Arial"/>
          <w:b/>
          <w:bCs/>
          <w:color w:val="555555"/>
          <w:sz w:val="24"/>
          <w:szCs w:val="24"/>
        </w:rPr>
      </w:pPr>
    </w:p>
    <w:p w:rsidR="00125F13" w:rsidP="00C64707" w14:paraId="441EC4A1" w14:textId="77777777">
      <w:pPr>
        <w:shd w:val="clear" w:color="auto" w:fill="FFFFFF"/>
        <w:spacing w:after="0" w:line="240" w:lineRule="auto"/>
        <w:rPr>
          <w:rFonts w:ascii="Arial" w:eastAsia="Times New Roman" w:hAnsi="Arial" w:cs="Arial"/>
          <w:b/>
          <w:bCs/>
          <w:color w:val="555555"/>
          <w:sz w:val="24"/>
          <w:szCs w:val="24"/>
        </w:rPr>
      </w:pPr>
    </w:p>
    <w:p w:rsidR="00C64707" w:rsidRPr="00457814" w:rsidP="00C64707" w14:paraId="1A792CEF" w14:textId="6B6A3C90">
      <w:pPr>
        <w:shd w:val="clear" w:color="auto" w:fill="FFFFFF"/>
        <w:spacing w:after="0" w:line="240" w:lineRule="auto"/>
        <w:rPr>
          <w:rFonts w:ascii="Arial" w:eastAsia="Times New Roman" w:hAnsi="Arial" w:cs="Arial"/>
          <w:color w:val="555555"/>
          <w:sz w:val="24"/>
          <w:szCs w:val="24"/>
        </w:rPr>
      </w:pPr>
      <w:r w:rsidRPr="00457814">
        <w:rPr>
          <w:rFonts w:ascii="Arial" w:eastAsia="Times New Roman" w:hAnsi="Arial" w:cs="Arial"/>
          <w:b/>
          <w:bCs/>
          <w:color w:val="555555"/>
          <w:sz w:val="24"/>
          <w:szCs w:val="24"/>
        </w:rPr>
        <w:t xml:space="preserve">13. Provide an estimate for the total annual cost burden to respondents or record keepers resulting from the </w:t>
      </w:r>
      <w:r w:rsidRPr="00457814">
        <w:rPr>
          <w:rFonts w:ascii="Arial" w:eastAsia="Times New Roman" w:hAnsi="Arial" w:cs="Arial"/>
          <w:b/>
          <w:bCs/>
          <w:color w:val="555555"/>
          <w:sz w:val="24"/>
          <w:szCs w:val="24"/>
        </w:rPr>
        <w:t>collection of information.</w:t>
      </w:r>
    </w:p>
    <w:p w:rsidR="00457814" w:rsidP="00457814" w14:paraId="4A31DF28" w14:textId="77777777">
      <w:pPr>
        <w:shd w:val="clear" w:color="auto" w:fill="FFFFFF"/>
        <w:spacing w:after="0" w:line="240" w:lineRule="auto"/>
        <w:rPr>
          <w:rFonts w:ascii="Arial" w:eastAsia="Times New Roman" w:hAnsi="Arial" w:cs="Arial"/>
          <w:color w:val="555555"/>
          <w:sz w:val="24"/>
          <w:szCs w:val="24"/>
        </w:rPr>
      </w:pPr>
    </w:p>
    <w:p w:rsidR="00B01D3A" w:rsidRPr="00457814" w:rsidP="00457814" w14:paraId="35BD9030" w14:textId="51ABE30A">
      <w:pPr>
        <w:shd w:val="clear" w:color="auto" w:fill="FFFFFF"/>
        <w:spacing w:after="0" w:line="240" w:lineRule="auto"/>
        <w:ind w:firstLine="720"/>
        <w:rPr>
          <w:rFonts w:ascii="Arial" w:eastAsia="Times New Roman" w:hAnsi="Arial" w:cs="Arial"/>
          <w:color w:val="555555"/>
          <w:sz w:val="24"/>
          <w:szCs w:val="24"/>
        </w:rPr>
      </w:pPr>
      <w:r w:rsidRPr="00457814">
        <w:rPr>
          <w:rFonts w:ascii="Arial" w:eastAsia="Times New Roman" w:hAnsi="Arial" w:cs="Arial"/>
          <w:color w:val="555555"/>
          <w:sz w:val="24"/>
          <w:szCs w:val="24"/>
        </w:rPr>
        <w:t>Other than the average hours burden to comply with the information collection activities, the respondents will have no additional capital, start-up, or maintenance cost associated with this collection of information.</w:t>
      </w:r>
    </w:p>
    <w:p w:rsidR="00C64707" w:rsidRPr="00457814" w:rsidP="00C64707" w14:paraId="4451403A" w14:textId="77777777">
      <w:pPr>
        <w:shd w:val="clear" w:color="auto" w:fill="FFFFFF"/>
        <w:spacing w:after="0" w:line="240" w:lineRule="auto"/>
        <w:rPr>
          <w:rFonts w:ascii="Arial" w:eastAsia="Times New Roman" w:hAnsi="Arial" w:cs="Arial"/>
          <w:color w:val="555555"/>
          <w:sz w:val="24"/>
          <w:szCs w:val="24"/>
        </w:rPr>
      </w:pPr>
    </w:p>
    <w:p w:rsidR="00C64707" w:rsidRPr="00457814" w:rsidP="00C64707" w14:paraId="7C19D326" w14:textId="77777777">
      <w:pPr>
        <w:shd w:val="clear" w:color="auto" w:fill="FFFFFF"/>
        <w:spacing w:after="0" w:line="240" w:lineRule="auto"/>
        <w:rPr>
          <w:rFonts w:ascii="Arial" w:eastAsia="Times New Roman" w:hAnsi="Arial" w:cs="Arial"/>
          <w:color w:val="555555"/>
          <w:sz w:val="24"/>
          <w:szCs w:val="24"/>
        </w:rPr>
      </w:pPr>
      <w:r w:rsidRPr="00457814">
        <w:rPr>
          <w:rFonts w:ascii="Arial" w:eastAsia="Times New Roman" w:hAnsi="Arial" w:cs="Arial"/>
          <w:b/>
          <w:bCs/>
          <w:color w:val="555555"/>
          <w:sz w:val="24"/>
          <w:szCs w:val="24"/>
        </w:rPr>
        <w:t>14. Provid</w:t>
      </w:r>
      <w:r w:rsidRPr="00457814">
        <w:rPr>
          <w:rFonts w:ascii="Arial" w:eastAsia="Times New Roman" w:hAnsi="Arial" w:cs="Arial"/>
          <w:b/>
          <w:bCs/>
          <w:color w:val="555555"/>
          <w:sz w:val="24"/>
          <w:szCs w:val="24"/>
        </w:rPr>
        <w:t xml:space="preserve">e estimates of annualized costs to the Federal government. </w:t>
      </w:r>
    </w:p>
    <w:p w:rsidR="00457814" w:rsidP="00C64707" w14:paraId="5E1F229D" w14:textId="77777777">
      <w:pPr>
        <w:shd w:val="clear" w:color="auto" w:fill="FFFFFF"/>
        <w:spacing w:after="0" w:line="240" w:lineRule="auto"/>
        <w:rPr>
          <w:rFonts w:ascii="Arial" w:eastAsia="Times New Roman" w:hAnsi="Arial" w:cs="Arial"/>
          <w:color w:val="555555"/>
          <w:sz w:val="24"/>
          <w:szCs w:val="24"/>
        </w:rPr>
      </w:pPr>
    </w:p>
    <w:p w:rsidR="00125F13" w:rsidP="00457814" w14:paraId="3676A4E6" w14:textId="7460E5D7">
      <w:pPr>
        <w:shd w:val="clear" w:color="auto" w:fill="FFFFFF"/>
        <w:spacing w:after="0" w:line="240" w:lineRule="auto"/>
        <w:ind w:firstLine="720"/>
        <w:rPr>
          <w:rFonts w:ascii="Arial" w:eastAsia="Times New Roman" w:hAnsi="Arial" w:cs="Arial"/>
          <w:color w:val="555555"/>
          <w:sz w:val="24"/>
          <w:szCs w:val="24"/>
        </w:rPr>
      </w:pPr>
      <w:r w:rsidRPr="00125F13">
        <w:rPr>
          <w:rFonts w:ascii="Arial" w:eastAsia="Times New Roman" w:hAnsi="Arial" w:cs="Arial"/>
          <w:color w:val="555555"/>
          <w:sz w:val="24"/>
          <w:szCs w:val="24"/>
        </w:rPr>
        <w:t xml:space="preserve">The FAA developed estimates of changes in internal resource needs associated with </w:t>
      </w:r>
      <w:r>
        <w:rPr>
          <w:rFonts w:ascii="Arial" w:eastAsia="Times New Roman" w:hAnsi="Arial" w:cs="Arial"/>
          <w:color w:val="555555"/>
          <w:sz w:val="24"/>
          <w:szCs w:val="24"/>
        </w:rPr>
        <w:t xml:space="preserve">review of the respondents’ submissions (reporting requirements). </w:t>
      </w:r>
      <w:r w:rsidRPr="00125F13">
        <w:rPr>
          <w:rFonts w:ascii="Arial" w:eastAsia="Times New Roman" w:hAnsi="Arial" w:cs="Arial"/>
          <w:color w:val="555555"/>
          <w:sz w:val="24"/>
          <w:szCs w:val="24"/>
        </w:rPr>
        <w:t>The FAA estimated incremental impacts in terms of hours per activity and the labor categor</w:t>
      </w:r>
      <w:r>
        <w:rPr>
          <w:rFonts w:ascii="Arial" w:eastAsia="Times New Roman" w:hAnsi="Arial" w:cs="Arial"/>
          <w:color w:val="555555"/>
          <w:sz w:val="24"/>
          <w:szCs w:val="24"/>
        </w:rPr>
        <w:t>y</w:t>
      </w:r>
      <w:r w:rsidRPr="00125F13">
        <w:rPr>
          <w:rFonts w:ascii="Arial" w:eastAsia="Times New Roman" w:hAnsi="Arial" w:cs="Arial"/>
          <w:color w:val="555555"/>
          <w:sz w:val="24"/>
          <w:szCs w:val="24"/>
        </w:rPr>
        <w:t xml:space="preserve"> associated with the labor hour (</w:t>
      </w:r>
      <w:r w:rsidRPr="00125F13">
        <w:rPr>
          <w:rFonts w:ascii="Arial" w:eastAsia="Times New Roman" w:hAnsi="Arial" w:cs="Arial"/>
          <w:color w:val="555555"/>
          <w:sz w:val="24"/>
          <w:szCs w:val="24"/>
        </w:rPr>
        <w:fldChar w:fldCharType="begin"/>
      </w:r>
      <w:r w:rsidRPr="00125F13">
        <w:rPr>
          <w:rFonts w:ascii="Arial" w:eastAsia="Times New Roman" w:hAnsi="Arial" w:cs="Arial"/>
          <w:color w:val="555555"/>
          <w:sz w:val="24"/>
          <w:szCs w:val="24"/>
        </w:rPr>
        <w:instrText xml:space="preserve"> REF _Ref136875542 \h  \* MERGEFORMAT </w:instrText>
      </w:r>
      <w:r w:rsidRPr="00125F13">
        <w:rPr>
          <w:rFonts w:ascii="Arial" w:eastAsia="Times New Roman" w:hAnsi="Arial" w:cs="Arial"/>
          <w:color w:val="555555"/>
          <w:sz w:val="24"/>
          <w:szCs w:val="24"/>
        </w:rPr>
        <w:fldChar w:fldCharType="separate"/>
      </w:r>
      <w:r w:rsidRPr="00125F13">
        <w:rPr>
          <w:rFonts w:ascii="Arial" w:hAnsi="Arial" w:cs="Arial"/>
          <w:sz w:val="24"/>
          <w:szCs w:val="24"/>
        </w:rPr>
        <w:t xml:space="preserve">Table </w:t>
      </w:r>
      <w:r w:rsidRPr="00125F13">
        <w:rPr>
          <w:rFonts w:ascii="Arial" w:hAnsi="Arial" w:cs="Arial"/>
          <w:noProof/>
          <w:sz w:val="24"/>
          <w:szCs w:val="24"/>
        </w:rPr>
        <w:t>3</w:t>
      </w:r>
      <w:r w:rsidRPr="00125F13">
        <w:rPr>
          <w:rFonts w:ascii="Arial" w:eastAsia="Times New Roman" w:hAnsi="Arial" w:cs="Arial"/>
          <w:color w:val="555555"/>
          <w:sz w:val="24"/>
          <w:szCs w:val="24"/>
        </w:rPr>
        <w:fldChar w:fldCharType="end"/>
      </w:r>
      <w:r w:rsidRPr="00125F13">
        <w:rPr>
          <w:rFonts w:ascii="Arial" w:eastAsia="Times New Roman" w:hAnsi="Arial" w:cs="Arial"/>
          <w:color w:val="555555"/>
          <w:sz w:val="24"/>
          <w:szCs w:val="24"/>
        </w:rPr>
        <w:t xml:space="preserve">). </w:t>
      </w:r>
    </w:p>
    <w:p w:rsidR="00125F13" w:rsidRPr="00457814" w:rsidP="00457814" w14:paraId="445E4C03" w14:textId="77777777">
      <w:pPr>
        <w:shd w:val="clear" w:color="auto" w:fill="FFFFFF"/>
        <w:spacing w:after="0" w:line="240" w:lineRule="auto"/>
        <w:ind w:firstLine="720"/>
        <w:rPr>
          <w:rFonts w:ascii="Arial" w:eastAsia="Times New Roman" w:hAnsi="Arial" w:cs="Arial"/>
          <w:color w:val="555555"/>
          <w:sz w:val="24"/>
          <w:szCs w:val="24"/>
        </w:rPr>
      </w:pPr>
    </w:p>
    <w:tbl>
      <w:tblPr>
        <w:tblStyle w:val="TableGrid"/>
        <w:tblW w:w="0" w:type="auto"/>
        <w:tblLook w:val="04A0"/>
      </w:tblPr>
      <w:tblGrid>
        <w:gridCol w:w="2802"/>
        <w:gridCol w:w="2692"/>
        <w:gridCol w:w="1880"/>
        <w:gridCol w:w="1986"/>
      </w:tblGrid>
      <w:tr w14:paraId="373CA8FC" w14:textId="77777777" w:rsidTr="005C5B5E">
        <w:tblPrEx>
          <w:tblW w:w="0" w:type="auto"/>
          <w:tblLook w:val="04A0"/>
        </w:tblPrEx>
        <w:tc>
          <w:tcPr>
            <w:tcW w:w="9360" w:type="dxa"/>
            <w:gridSpan w:val="4"/>
            <w:tcBorders>
              <w:top w:val="nil"/>
              <w:left w:val="nil"/>
              <w:bottom w:val="single" w:sz="4" w:space="0" w:color="auto"/>
              <w:right w:val="nil"/>
            </w:tcBorders>
            <w:vAlign w:val="center"/>
          </w:tcPr>
          <w:p w:rsidR="00125F13" w:rsidRPr="00125F13" w:rsidP="00AA1FB1" w14:paraId="00A0E34D" w14:textId="2BD272C2">
            <w:pPr>
              <w:jc w:val="center"/>
              <w:rPr>
                <w:rFonts w:ascii="Arial" w:hAnsi="Arial" w:cs="Arial"/>
                <w:b/>
                <w:bCs/>
                <w:color w:val="555555"/>
                <w:sz w:val="24"/>
                <w:szCs w:val="24"/>
              </w:rPr>
            </w:pPr>
            <w:bookmarkStart w:id="1" w:name="_Ref136875542"/>
            <w:r w:rsidRPr="00125F13">
              <w:rPr>
                <w:rFonts w:ascii="Arial" w:hAnsi="Arial" w:cs="Arial"/>
                <w:b/>
                <w:bCs/>
                <w:sz w:val="24"/>
                <w:szCs w:val="24"/>
              </w:rPr>
              <w:t xml:space="preserve">Table </w:t>
            </w:r>
            <w:r w:rsidRPr="00125F13">
              <w:rPr>
                <w:rFonts w:ascii="Arial" w:hAnsi="Arial" w:cs="Arial"/>
                <w:b/>
                <w:bCs/>
                <w:sz w:val="24"/>
                <w:szCs w:val="24"/>
              </w:rPr>
              <w:fldChar w:fldCharType="begin"/>
            </w:r>
            <w:r w:rsidRPr="00125F13">
              <w:rPr>
                <w:rFonts w:ascii="Arial" w:hAnsi="Arial" w:cs="Arial"/>
                <w:b/>
                <w:bCs/>
                <w:sz w:val="24"/>
                <w:szCs w:val="24"/>
              </w:rPr>
              <w:instrText xml:space="preserve"> SEQ Table \* ARABIC </w:instrText>
            </w:r>
            <w:r w:rsidRPr="00125F13">
              <w:rPr>
                <w:rFonts w:ascii="Arial" w:hAnsi="Arial" w:cs="Arial"/>
                <w:b/>
                <w:bCs/>
                <w:sz w:val="24"/>
                <w:szCs w:val="24"/>
              </w:rPr>
              <w:fldChar w:fldCharType="separate"/>
            </w:r>
            <w:r>
              <w:rPr>
                <w:rFonts w:ascii="Arial" w:hAnsi="Arial" w:cs="Arial"/>
                <w:b/>
                <w:bCs/>
                <w:noProof/>
                <w:sz w:val="24"/>
                <w:szCs w:val="24"/>
              </w:rPr>
              <w:t>3</w:t>
            </w:r>
            <w:r w:rsidRPr="00125F13">
              <w:rPr>
                <w:rFonts w:ascii="Arial" w:hAnsi="Arial" w:cs="Arial"/>
                <w:b/>
                <w:bCs/>
                <w:sz w:val="24"/>
                <w:szCs w:val="24"/>
              </w:rPr>
              <w:fldChar w:fldCharType="end"/>
            </w:r>
            <w:bookmarkEnd w:id="1"/>
            <w:r w:rsidRPr="00125F13">
              <w:rPr>
                <w:rFonts w:ascii="Arial" w:hAnsi="Arial" w:cs="Arial"/>
                <w:b/>
                <w:bCs/>
                <w:sz w:val="24"/>
                <w:szCs w:val="24"/>
              </w:rPr>
              <w:t xml:space="preserve">. </w:t>
            </w:r>
            <w:r w:rsidR="005C5B5E">
              <w:rPr>
                <w:rFonts w:ascii="Arial" w:hAnsi="Arial" w:cs="Arial"/>
                <w:b/>
                <w:bCs/>
                <w:sz w:val="24"/>
                <w:szCs w:val="24"/>
              </w:rPr>
              <w:t>Annual FAA Costs</w:t>
            </w:r>
          </w:p>
        </w:tc>
      </w:tr>
      <w:tr w14:paraId="21BB69E2" w14:textId="77777777" w:rsidTr="005C5B5E">
        <w:tblPrEx>
          <w:tblW w:w="0" w:type="auto"/>
          <w:tblLook w:val="04A0"/>
        </w:tblPrEx>
        <w:tc>
          <w:tcPr>
            <w:tcW w:w="2802" w:type="dxa"/>
            <w:tcBorders>
              <w:top w:val="single" w:sz="4" w:space="0" w:color="auto"/>
            </w:tcBorders>
            <w:shd w:val="clear" w:color="auto" w:fill="F2F2F2" w:themeFill="background1" w:themeFillShade="F2"/>
            <w:vAlign w:val="center"/>
          </w:tcPr>
          <w:p w:rsidR="00125F13" w:rsidRPr="00125F13" w:rsidP="00AA1FB1" w14:paraId="2D2BA53D" w14:textId="7530851D">
            <w:pPr>
              <w:jc w:val="center"/>
              <w:rPr>
                <w:rFonts w:ascii="Arial" w:hAnsi="Arial" w:cs="Arial"/>
                <w:b/>
                <w:bCs/>
                <w:color w:val="555555"/>
                <w:sz w:val="24"/>
                <w:szCs w:val="24"/>
              </w:rPr>
            </w:pPr>
            <w:r>
              <w:rPr>
                <w:rFonts w:ascii="Arial" w:hAnsi="Arial" w:cs="Arial"/>
                <w:b/>
                <w:bCs/>
                <w:color w:val="555555"/>
                <w:sz w:val="24"/>
                <w:szCs w:val="24"/>
              </w:rPr>
              <w:t>Annual Responses</w:t>
            </w:r>
          </w:p>
        </w:tc>
        <w:tc>
          <w:tcPr>
            <w:tcW w:w="2692" w:type="dxa"/>
            <w:tcBorders>
              <w:top w:val="single" w:sz="4" w:space="0" w:color="auto"/>
            </w:tcBorders>
            <w:shd w:val="clear" w:color="auto" w:fill="F2F2F2" w:themeFill="background1" w:themeFillShade="F2"/>
            <w:vAlign w:val="center"/>
          </w:tcPr>
          <w:p w:rsidR="00125F13" w:rsidRPr="00125F13" w:rsidP="00AA1FB1" w14:paraId="7E6EE45B" w14:textId="15BA496C">
            <w:pPr>
              <w:jc w:val="center"/>
              <w:rPr>
                <w:rFonts w:ascii="Arial" w:hAnsi="Arial" w:cs="Arial"/>
                <w:b/>
                <w:bCs/>
                <w:color w:val="555555"/>
                <w:sz w:val="24"/>
                <w:szCs w:val="24"/>
              </w:rPr>
            </w:pPr>
            <w:r>
              <w:rPr>
                <w:rFonts w:ascii="Arial" w:hAnsi="Arial" w:cs="Arial"/>
                <w:b/>
                <w:bCs/>
                <w:color w:val="555555"/>
                <w:sz w:val="24"/>
                <w:szCs w:val="24"/>
              </w:rPr>
              <w:t>Hours per Response</w:t>
            </w:r>
          </w:p>
        </w:tc>
        <w:tc>
          <w:tcPr>
            <w:tcW w:w="1880" w:type="dxa"/>
            <w:tcBorders>
              <w:top w:val="single" w:sz="4" w:space="0" w:color="auto"/>
            </w:tcBorders>
            <w:shd w:val="clear" w:color="auto" w:fill="F2F2F2" w:themeFill="background1" w:themeFillShade="F2"/>
            <w:vAlign w:val="center"/>
          </w:tcPr>
          <w:p w:rsidR="00125F13" w:rsidRPr="00125F13" w:rsidP="00AA1FB1" w14:paraId="7F3B7708" w14:textId="44932F6B">
            <w:pPr>
              <w:jc w:val="center"/>
              <w:rPr>
                <w:rFonts w:ascii="Arial" w:hAnsi="Arial" w:cs="Arial"/>
                <w:b/>
                <w:bCs/>
                <w:color w:val="555555"/>
                <w:sz w:val="24"/>
                <w:szCs w:val="24"/>
              </w:rPr>
            </w:pPr>
            <w:r>
              <w:rPr>
                <w:rFonts w:ascii="Arial" w:hAnsi="Arial" w:cs="Arial"/>
                <w:b/>
                <w:bCs/>
                <w:color w:val="555555"/>
                <w:sz w:val="24"/>
                <w:szCs w:val="24"/>
              </w:rPr>
              <w:t>Labor Rate</w:t>
            </w:r>
          </w:p>
        </w:tc>
        <w:tc>
          <w:tcPr>
            <w:tcW w:w="1986" w:type="dxa"/>
            <w:tcBorders>
              <w:top w:val="single" w:sz="4" w:space="0" w:color="auto"/>
            </w:tcBorders>
            <w:shd w:val="clear" w:color="auto" w:fill="F2F2F2" w:themeFill="background1" w:themeFillShade="F2"/>
            <w:vAlign w:val="center"/>
          </w:tcPr>
          <w:p w:rsidR="00125F13" w:rsidRPr="00125F13" w:rsidP="00AA1FB1" w14:paraId="27527767" w14:textId="7ACBB554">
            <w:pPr>
              <w:jc w:val="center"/>
              <w:rPr>
                <w:rFonts w:ascii="Arial" w:hAnsi="Arial" w:cs="Arial"/>
                <w:b/>
                <w:bCs/>
                <w:color w:val="555555"/>
                <w:sz w:val="24"/>
                <w:szCs w:val="24"/>
              </w:rPr>
            </w:pPr>
            <w:r>
              <w:rPr>
                <w:rFonts w:ascii="Arial" w:hAnsi="Arial" w:cs="Arial"/>
                <w:b/>
                <w:bCs/>
                <w:color w:val="555555"/>
                <w:sz w:val="24"/>
                <w:szCs w:val="24"/>
              </w:rPr>
              <w:t>Annual Costs</w:t>
            </w:r>
          </w:p>
        </w:tc>
      </w:tr>
      <w:tr w14:paraId="6755DF09" w14:textId="77777777" w:rsidTr="005C5B5E">
        <w:tblPrEx>
          <w:tblW w:w="0" w:type="auto"/>
          <w:tblLook w:val="04A0"/>
        </w:tblPrEx>
        <w:tc>
          <w:tcPr>
            <w:tcW w:w="2802" w:type="dxa"/>
          </w:tcPr>
          <w:p w:rsidR="005C5B5E" w:rsidRPr="005C5B5E" w:rsidP="005C5B5E" w14:paraId="2DD9D72C" w14:textId="0426511B">
            <w:pPr>
              <w:jc w:val="right"/>
              <w:rPr>
                <w:rFonts w:ascii="Arial" w:hAnsi="Arial" w:cs="Arial"/>
                <w:b/>
                <w:bCs/>
                <w:color w:val="555555"/>
                <w:sz w:val="24"/>
                <w:szCs w:val="24"/>
              </w:rPr>
            </w:pPr>
            <w:r w:rsidRPr="005C5B5E">
              <w:rPr>
                <w:rFonts w:ascii="Arial" w:hAnsi="Arial" w:cs="Arial"/>
                <w:sz w:val="24"/>
                <w:szCs w:val="24"/>
              </w:rPr>
              <w:t>6</w:t>
            </w:r>
          </w:p>
        </w:tc>
        <w:tc>
          <w:tcPr>
            <w:tcW w:w="2692" w:type="dxa"/>
          </w:tcPr>
          <w:p w:rsidR="005C5B5E" w:rsidRPr="005C5B5E" w:rsidP="005C5B5E" w14:paraId="1920852F" w14:textId="7402ECA7">
            <w:pPr>
              <w:jc w:val="right"/>
              <w:rPr>
                <w:rFonts w:ascii="Arial" w:hAnsi="Arial" w:cs="Arial"/>
                <w:b/>
                <w:bCs/>
                <w:color w:val="555555"/>
                <w:sz w:val="24"/>
                <w:szCs w:val="24"/>
              </w:rPr>
            </w:pPr>
            <w:r>
              <w:rPr>
                <w:rFonts w:ascii="Arial" w:hAnsi="Arial" w:cs="Arial"/>
                <w:sz w:val="24"/>
                <w:szCs w:val="24"/>
              </w:rPr>
              <w:t>5</w:t>
            </w:r>
          </w:p>
        </w:tc>
        <w:tc>
          <w:tcPr>
            <w:tcW w:w="1880" w:type="dxa"/>
          </w:tcPr>
          <w:p w:rsidR="005C5B5E" w:rsidRPr="005C5B5E" w:rsidP="005C5B5E" w14:paraId="0FA21985" w14:textId="64FB2E0B">
            <w:pPr>
              <w:jc w:val="right"/>
              <w:rPr>
                <w:rFonts w:ascii="Arial" w:hAnsi="Arial" w:cs="Arial"/>
                <w:b/>
                <w:bCs/>
                <w:color w:val="555555"/>
                <w:sz w:val="24"/>
                <w:szCs w:val="24"/>
              </w:rPr>
            </w:pPr>
            <w:r w:rsidRPr="005C5B5E">
              <w:rPr>
                <w:rFonts w:ascii="Arial" w:hAnsi="Arial" w:cs="Arial"/>
                <w:sz w:val="24"/>
                <w:szCs w:val="24"/>
              </w:rPr>
              <w:t xml:space="preserve">$74 </w:t>
            </w:r>
          </w:p>
        </w:tc>
        <w:tc>
          <w:tcPr>
            <w:tcW w:w="1986" w:type="dxa"/>
          </w:tcPr>
          <w:p w:rsidR="005C5B5E" w:rsidRPr="005C5B5E" w:rsidP="005C5B5E" w14:paraId="58B9B4B1" w14:textId="28336D7F">
            <w:pPr>
              <w:jc w:val="right"/>
              <w:rPr>
                <w:rFonts w:ascii="Arial" w:hAnsi="Arial" w:cs="Arial"/>
                <w:b/>
                <w:bCs/>
                <w:color w:val="555555"/>
                <w:sz w:val="24"/>
                <w:szCs w:val="24"/>
              </w:rPr>
            </w:pPr>
            <w:r w:rsidRPr="005C5B5E">
              <w:rPr>
                <w:rFonts w:ascii="Arial" w:hAnsi="Arial" w:cs="Arial"/>
                <w:sz w:val="24"/>
                <w:szCs w:val="24"/>
              </w:rPr>
              <w:t>$</w:t>
            </w:r>
            <w:r w:rsidR="00F73086">
              <w:rPr>
                <w:rFonts w:ascii="Arial" w:hAnsi="Arial" w:cs="Arial"/>
                <w:sz w:val="24"/>
                <w:szCs w:val="24"/>
              </w:rPr>
              <w:t>2</w:t>
            </w:r>
            <w:r w:rsidRPr="005C5B5E">
              <w:rPr>
                <w:rFonts w:ascii="Arial" w:hAnsi="Arial" w:cs="Arial"/>
                <w:sz w:val="24"/>
                <w:szCs w:val="24"/>
              </w:rPr>
              <w:t>,</w:t>
            </w:r>
            <w:r w:rsidR="00F73086">
              <w:rPr>
                <w:rFonts w:ascii="Arial" w:hAnsi="Arial" w:cs="Arial"/>
                <w:sz w:val="24"/>
                <w:szCs w:val="24"/>
              </w:rPr>
              <w:t>225</w:t>
            </w:r>
            <w:r w:rsidRPr="005C5B5E">
              <w:rPr>
                <w:rFonts w:ascii="Arial" w:hAnsi="Arial" w:cs="Arial"/>
                <w:sz w:val="24"/>
                <w:szCs w:val="24"/>
              </w:rPr>
              <w:t xml:space="preserve"> </w:t>
            </w:r>
          </w:p>
        </w:tc>
      </w:tr>
      <w:tr w14:paraId="70621F57" w14:textId="77777777" w:rsidTr="005C5B5E">
        <w:tblPrEx>
          <w:tblW w:w="0" w:type="auto"/>
          <w:tblLook w:val="04A0"/>
        </w:tblPrEx>
        <w:tc>
          <w:tcPr>
            <w:tcW w:w="9360" w:type="dxa"/>
            <w:gridSpan w:val="4"/>
            <w:vAlign w:val="center"/>
          </w:tcPr>
          <w:p w:rsidR="005C5B5E" w:rsidRPr="005C5B5E" w:rsidP="005C5B5E" w14:paraId="10F98DCA" w14:textId="77777777">
            <w:pPr>
              <w:pStyle w:val="Exhibittext"/>
              <w:jc w:val="left"/>
              <w:rPr>
                <w:rFonts w:ascii="Arial" w:hAnsi="Arial" w:cs="Arial"/>
                <w:sz w:val="24"/>
                <w:szCs w:val="24"/>
              </w:rPr>
            </w:pPr>
            <w:r w:rsidRPr="005C5B5E">
              <w:rPr>
                <w:rFonts w:ascii="Arial" w:hAnsi="Arial" w:cs="Arial"/>
                <w:sz w:val="24"/>
                <w:szCs w:val="24"/>
              </w:rPr>
              <w:t>Source: FAA internal estimates</w:t>
            </w:r>
          </w:p>
          <w:p w:rsidR="005C5B5E" w:rsidRPr="006140E4" w:rsidP="005C5B5E" w14:paraId="19370FB4" w14:textId="59729881">
            <w:pPr>
              <w:rPr>
                <w:rFonts w:ascii="Arial" w:hAnsi="Arial" w:cs="Arial"/>
                <w:sz w:val="24"/>
                <w:szCs w:val="24"/>
              </w:rPr>
            </w:pPr>
            <w:r w:rsidRPr="006140E4">
              <w:rPr>
                <w:rFonts w:ascii="Arial" w:hAnsi="Arial" w:cs="Arial"/>
                <w:sz w:val="24"/>
                <w:szCs w:val="24"/>
              </w:rPr>
              <w:t xml:space="preserve">1. Calculated as hours multiplied by $74 </w:t>
            </w:r>
            <w:r w:rsidRPr="006140E4">
              <w:rPr>
                <w:rFonts w:ascii="Arial" w:hAnsi="Arial" w:cs="Arial"/>
                <w:sz w:val="24"/>
                <w:szCs w:val="24"/>
              </w:rPr>
              <w:t>per hour, based on a mean J Band salary without locality pay (</w:t>
            </w:r>
            <w:hyperlink r:id="rId10" w:history="1">
              <w:r w:rsidRPr="006140E4">
                <w:rPr>
                  <w:rStyle w:val="Hyperlink"/>
                  <w:rFonts w:ascii="Arial" w:hAnsi="Arial" w:cs="Arial"/>
                  <w:sz w:val="24"/>
                  <w:szCs w:val="24"/>
                </w:rPr>
                <w:t>Core Compensation Plan Pay Bands (Excluding Locality Pay) (faa.gov)</w:t>
              </w:r>
            </w:hyperlink>
            <w:r w:rsidRPr="006140E4">
              <w:rPr>
                <w:rFonts w:ascii="Arial" w:hAnsi="Arial" w:cs="Arial"/>
                <w:sz w:val="24"/>
                <w:szCs w:val="24"/>
              </w:rPr>
              <w:t xml:space="preserve">, escalated by a factor of 1.36 to account for </w:t>
            </w:r>
            <w:r w:rsidRPr="006140E4">
              <w:rPr>
                <w:rFonts w:ascii="Arial" w:hAnsi="Arial" w:cs="Arial"/>
                <w:sz w:val="24"/>
                <w:szCs w:val="24"/>
              </w:rPr>
              <w:t>benefits (</w:t>
            </w:r>
            <w:hyperlink r:id="rId11" w:history="1">
              <w:r w:rsidRPr="006140E4">
                <w:rPr>
                  <w:rStyle w:val="Hyperlink"/>
                  <w:rFonts w:ascii="Arial" w:hAnsi="Arial" w:cs="Arial"/>
                  <w:sz w:val="24"/>
                  <w:szCs w:val="24"/>
                </w:rPr>
                <w:t>https://georgewbush-whitehouse.archives.gov/omb/memoranda/fy2008/m08-13.pdf</w:t>
              </w:r>
            </w:hyperlink>
            <w:r w:rsidRPr="006140E4">
              <w:rPr>
                <w:rFonts w:ascii="Arial" w:hAnsi="Arial" w:cs="Arial"/>
                <w:sz w:val="24"/>
                <w:szCs w:val="24"/>
              </w:rPr>
              <w:t>).</w:t>
            </w:r>
          </w:p>
        </w:tc>
      </w:tr>
    </w:tbl>
    <w:p w:rsidR="00C64707" w:rsidRPr="00457814" w:rsidP="00457814" w14:paraId="05C65018" w14:textId="05FF83F9">
      <w:pPr>
        <w:shd w:val="clear" w:color="auto" w:fill="FFFFFF"/>
        <w:spacing w:after="0" w:line="240" w:lineRule="auto"/>
        <w:ind w:firstLine="720"/>
        <w:rPr>
          <w:rFonts w:ascii="Arial" w:eastAsia="Times New Roman" w:hAnsi="Arial" w:cs="Arial"/>
          <w:color w:val="555555"/>
          <w:sz w:val="24"/>
          <w:szCs w:val="24"/>
        </w:rPr>
      </w:pPr>
      <w:r w:rsidRPr="00457814">
        <w:rPr>
          <w:rFonts w:ascii="Arial" w:eastAsia="Times New Roman" w:hAnsi="Arial" w:cs="Arial"/>
          <w:color w:val="555555"/>
          <w:sz w:val="24"/>
          <w:szCs w:val="24"/>
        </w:rPr>
        <w:br/>
      </w:r>
    </w:p>
    <w:p w:rsidR="00C64707" w:rsidRPr="00457814" w:rsidP="00C64707" w14:paraId="23FB62CA" w14:textId="77777777">
      <w:pPr>
        <w:shd w:val="clear" w:color="auto" w:fill="FFFFFF"/>
        <w:spacing w:after="0" w:line="240" w:lineRule="auto"/>
        <w:rPr>
          <w:rFonts w:ascii="Arial" w:eastAsia="Times New Roman" w:hAnsi="Arial" w:cs="Arial"/>
          <w:color w:val="555555"/>
          <w:sz w:val="24"/>
          <w:szCs w:val="24"/>
        </w:rPr>
      </w:pPr>
      <w:r w:rsidRPr="00457814">
        <w:rPr>
          <w:rFonts w:ascii="Arial" w:eastAsia="Times New Roman" w:hAnsi="Arial" w:cs="Arial"/>
          <w:b/>
          <w:bCs/>
          <w:color w:val="555555"/>
          <w:sz w:val="24"/>
          <w:szCs w:val="24"/>
        </w:rPr>
        <w:t>15. Explain the reasons for any program changes or adjustments.</w:t>
      </w:r>
    </w:p>
    <w:p w:rsidR="00C64707" w:rsidRPr="00457814" w:rsidP="00457814" w14:paraId="618EAA7E" w14:textId="4ECB5734">
      <w:pPr>
        <w:shd w:val="clear" w:color="auto" w:fill="FFFFFF"/>
        <w:spacing w:after="0" w:line="240" w:lineRule="auto"/>
        <w:ind w:left="720"/>
        <w:rPr>
          <w:rFonts w:ascii="Arial" w:eastAsia="Times New Roman" w:hAnsi="Arial" w:cs="Arial"/>
          <w:color w:val="555555"/>
          <w:sz w:val="24"/>
          <w:szCs w:val="24"/>
        </w:rPr>
      </w:pPr>
      <w:r w:rsidRPr="00457814">
        <w:rPr>
          <w:rFonts w:ascii="Arial" w:eastAsia="Times New Roman" w:hAnsi="Arial" w:cs="Arial"/>
          <w:color w:val="555555"/>
          <w:sz w:val="24"/>
          <w:szCs w:val="24"/>
        </w:rPr>
        <w:br/>
      </w:r>
      <w:r w:rsidRPr="00457814" w:rsidR="00815A2A">
        <w:rPr>
          <w:rFonts w:ascii="Arial" w:eastAsia="Times New Roman" w:hAnsi="Arial" w:cs="Arial"/>
          <w:color w:val="555555"/>
          <w:sz w:val="24"/>
          <w:szCs w:val="24"/>
        </w:rPr>
        <w:t>N/A – This is a new collection.</w:t>
      </w:r>
      <w:r w:rsidRPr="00457814">
        <w:rPr>
          <w:rFonts w:ascii="Arial" w:eastAsia="Times New Roman" w:hAnsi="Arial" w:cs="Arial"/>
          <w:color w:val="555555"/>
          <w:sz w:val="24"/>
          <w:szCs w:val="24"/>
        </w:rPr>
        <w:br/>
      </w:r>
    </w:p>
    <w:p w:rsidR="00C64707" w:rsidRPr="00457814" w:rsidP="00C64707" w14:paraId="392F99DC" w14:textId="77777777">
      <w:pPr>
        <w:shd w:val="clear" w:color="auto" w:fill="FFFFFF"/>
        <w:spacing w:after="0" w:line="240" w:lineRule="auto"/>
        <w:rPr>
          <w:rFonts w:ascii="Arial" w:eastAsia="Times New Roman" w:hAnsi="Arial" w:cs="Arial"/>
          <w:color w:val="555555"/>
          <w:sz w:val="24"/>
          <w:szCs w:val="24"/>
        </w:rPr>
      </w:pPr>
      <w:r w:rsidRPr="00457814">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w:t>
      </w:r>
      <w:r w:rsidRPr="00457814">
        <w:rPr>
          <w:rFonts w:ascii="Arial" w:eastAsia="Times New Roman" w:hAnsi="Arial" w:cs="Arial"/>
          <w:b/>
          <w:bCs/>
          <w:color w:val="555555"/>
          <w:sz w:val="24"/>
          <w:szCs w:val="24"/>
        </w:rPr>
        <w:t>ing beginning and ending dates of the collection of information, completion of report, publication dates, and other actions.</w:t>
      </w:r>
    </w:p>
    <w:p w:rsidR="00457814" w:rsidP="00C64707" w14:paraId="28BB5EB8" w14:textId="77777777">
      <w:pPr>
        <w:shd w:val="clear" w:color="auto" w:fill="FFFFFF"/>
        <w:spacing w:after="0" w:line="240" w:lineRule="auto"/>
        <w:rPr>
          <w:rFonts w:ascii="Arial" w:eastAsia="Times New Roman" w:hAnsi="Arial" w:cs="Arial"/>
          <w:color w:val="555555"/>
          <w:sz w:val="24"/>
          <w:szCs w:val="24"/>
        </w:rPr>
      </w:pPr>
    </w:p>
    <w:p w:rsidR="00C64707" w:rsidRPr="00457814" w:rsidP="00457814" w14:paraId="4E067442" w14:textId="39BEE63E">
      <w:pPr>
        <w:shd w:val="clear" w:color="auto" w:fill="FFFFFF"/>
        <w:spacing w:after="0" w:line="240" w:lineRule="auto"/>
        <w:ind w:firstLine="720"/>
        <w:rPr>
          <w:rFonts w:ascii="Arial" w:eastAsia="Times New Roman" w:hAnsi="Arial" w:cs="Arial"/>
          <w:color w:val="555555"/>
          <w:sz w:val="24"/>
          <w:szCs w:val="24"/>
        </w:rPr>
      </w:pPr>
      <w:r w:rsidRPr="00457814">
        <w:rPr>
          <w:rFonts w:ascii="Arial" w:eastAsia="Times New Roman" w:hAnsi="Arial" w:cs="Arial"/>
          <w:color w:val="555555"/>
          <w:sz w:val="24"/>
          <w:szCs w:val="24"/>
        </w:rPr>
        <w:t xml:space="preserve">As discussed in previous </w:t>
      </w:r>
      <w:r w:rsidRPr="00457814" w:rsidR="005D2CF3">
        <w:rPr>
          <w:rFonts w:ascii="Arial" w:eastAsia="Times New Roman" w:hAnsi="Arial" w:cs="Arial"/>
          <w:color w:val="555555"/>
          <w:sz w:val="24"/>
          <w:szCs w:val="24"/>
        </w:rPr>
        <w:t>responses</w:t>
      </w:r>
      <w:r w:rsidRPr="00457814">
        <w:rPr>
          <w:rFonts w:ascii="Arial" w:eastAsia="Times New Roman" w:hAnsi="Arial" w:cs="Arial"/>
          <w:color w:val="555555"/>
          <w:sz w:val="24"/>
          <w:szCs w:val="24"/>
        </w:rPr>
        <w:t>, this information is not published</w:t>
      </w:r>
      <w:r w:rsidRPr="00457814" w:rsidR="005D2CF3">
        <w:rPr>
          <w:rFonts w:ascii="Arial" w:eastAsia="Times New Roman" w:hAnsi="Arial" w:cs="Arial"/>
          <w:color w:val="555555"/>
          <w:sz w:val="24"/>
          <w:szCs w:val="24"/>
        </w:rPr>
        <w:t xml:space="preserve"> or </w:t>
      </w:r>
      <w:r w:rsidR="008263B3">
        <w:rPr>
          <w:rFonts w:ascii="Arial" w:eastAsia="Times New Roman" w:hAnsi="Arial" w:cs="Arial"/>
          <w:color w:val="555555"/>
          <w:sz w:val="24"/>
          <w:szCs w:val="24"/>
        </w:rPr>
        <w:t xml:space="preserve">made </w:t>
      </w:r>
      <w:r w:rsidRPr="00457814" w:rsidR="005D2CF3">
        <w:rPr>
          <w:rFonts w:ascii="Arial" w:eastAsia="Times New Roman" w:hAnsi="Arial" w:cs="Arial"/>
          <w:color w:val="555555"/>
          <w:sz w:val="24"/>
          <w:szCs w:val="24"/>
        </w:rPr>
        <w:t>available to the public</w:t>
      </w:r>
      <w:r w:rsidR="008263B3">
        <w:rPr>
          <w:rFonts w:ascii="Arial" w:eastAsia="Times New Roman" w:hAnsi="Arial" w:cs="Arial"/>
          <w:color w:val="555555"/>
          <w:sz w:val="24"/>
          <w:szCs w:val="24"/>
        </w:rPr>
        <w:t xml:space="preserve"> by the FAA</w:t>
      </w:r>
      <w:r w:rsidRPr="00457814">
        <w:rPr>
          <w:rFonts w:ascii="Arial" w:eastAsia="Times New Roman" w:hAnsi="Arial" w:cs="Arial"/>
          <w:color w:val="555555"/>
          <w:sz w:val="24"/>
          <w:szCs w:val="24"/>
        </w:rPr>
        <w:t xml:space="preserve">. It is </w:t>
      </w:r>
      <w:r w:rsidRPr="00457814" w:rsidR="005D2CF3">
        <w:rPr>
          <w:rFonts w:ascii="Arial" w:eastAsia="Times New Roman" w:hAnsi="Arial" w:cs="Arial"/>
          <w:color w:val="555555"/>
          <w:sz w:val="24"/>
          <w:szCs w:val="24"/>
        </w:rPr>
        <w:t xml:space="preserve">not retained by the FAA </w:t>
      </w:r>
      <w:r w:rsidRPr="00457814" w:rsidR="00FF1E34">
        <w:rPr>
          <w:rFonts w:ascii="Arial" w:eastAsia="Times New Roman" w:hAnsi="Arial" w:cs="Arial"/>
          <w:color w:val="555555"/>
          <w:sz w:val="24"/>
          <w:szCs w:val="24"/>
        </w:rPr>
        <w:t xml:space="preserve">after the conclusion of </w:t>
      </w:r>
      <w:r w:rsidRPr="00457814" w:rsidR="00FF1E34">
        <w:rPr>
          <w:rFonts w:ascii="Arial" w:eastAsia="Times New Roman" w:hAnsi="Arial" w:cs="Arial"/>
          <w:color w:val="555555"/>
          <w:sz w:val="24"/>
          <w:szCs w:val="24"/>
        </w:rPr>
        <w:t>the airplane</w:t>
      </w:r>
      <w:r w:rsidRPr="00457814">
        <w:rPr>
          <w:rFonts w:ascii="Arial" w:eastAsia="Times New Roman" w:hAnsi="Arial" w:cs="Arial"/>
          <w:color w:val="555555"/>
          <w:sz w:val="24"/>
          <w:szCs w:val="24"/>
        </w:rPr>
        <w:t xml:space="preserve"> certification program.</w:t>
      </w:r>
      <w:r w:rsidRPr="00457814">
        <w:rPr>
          <w:rFonts w:ascii="Arial" w:eastAsia="Times New Roman" w:hAnsi="Arial" w:cs="Arial"/>
          <w:color w:val="555555"/>
          <w:sz w:val="24"/>
          <w:szCs w:val="24"/>
        </w:rPr>
        <w:br/>
      </w:r>
    </w:p>
    <w:p w:rsidR="00C64707" w:rsidRPr="00457814" w:rsidP="00C64707" w14:paraId="68A6F0CD" w14:textId="77777777">
      <w:pPr>
        <w:shd w:val="clear" w:color="auto" w:fill="FFFFFF"/>
        <w:spacing w:after="0" w:line="240" w:lineRule="auto"/>
        <w:rPr>
          <w:rFonts w:ascii="Arial" w:eastAsia="Times New Roman" w:hAnsi="Arial" w:cs="Arial"/>
          <w:color w:val="555555"/>
          <w:sz w:val="24"/>
          <w:szCs w:val="24"/>
        </w:rPr>
      </w:pPr>
      <w:r w:rsidRPr="00457814">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rsidR="00457814" w:rsidP="00C64707" w14:paraId="1BC5B97B" w14:textId="77777777">
      <w:pPr>
        <w:shd w:val="clear" w:color="auto" w:fill="FFFFFF"/>
        <w:spacing w:after="0" w:line="240" w:lineRule="auto"/>
        <w:rPr>
          <w:rFonts w:ascii="Arial" w:eastAsia="Times New Roman" w:hAnsi="Arial" w:cs="Arial"/>
          <w:color w:val="555555"/>
          <w:sz w:val="24"/>
          <w:szCs w:val="24"/>
        </w:rPr>
      </w:pPr>
    </w:p>
    <w:p w:rsidR="00BF1D0D" w:rsidRPr="00457814" w:rsidP="00457814" w14:paraId="037F14B2" w14:textId="29D64299">
      <w:pPr>
        <w:shd w:val="clear" w:color="auto" w:fill="FFFFFF"/>
        <w:spacing w:after="0" w:line="240" w:lineRule="auto"/>
        <w:ind w:firstLine="720"/>
        <w:rPr>
          <w:rFonts w:ascii="Arial" w:eastAsia="Times New Roman" w:hAnsi="Arial" w:cs="Arial"/>
          <w:color w:val="555555"/>
          <w:sz w:val="24"/>
          <w:szCs w:val="24"/>
        </w:rPr>
      </w:pPr>
      <w:r w:rsidRPr="00457814">
        <w:rPr>
          <w:rFonts w:ascii="Arial" w:eastAsia="Times New Roman" w:hAnsi="Arial" w:cs="Arial"/>
          <w:color w:val="555555"/>
          <w:sz w:val="24"/>
          <w:szCs w:val="24"/>
        </w:rPr>
        <w:t>No appr</w:t>
      </w:r>
      <w:r w:rsidRPr="00457814">
        <w:rPr>
          <w:rFonts w:ascii="Arial" w:eastAsia="Times New Roman" w:hAnsi="Arial" w:cs="Arial"/>
          <w:color w:val="555555"/>
          <w:sz w:val="24"/>
          <w:szCs w:val="24"/>
        </w:rPr>
        <w:t>oval is sought.</w:t>
      </w:r>
    </w:p>
    <w:p w:rsidR="00C64707" w:rsidRPr="00457814" w:rsidP="00C64707" w14:paraId="40BC953C" w14:textId="0A1FFDE5">
      <w:pPr>
        <w:shd w:val="clear" w:color="auto" w:fill="FFFFFF"/>
        <w:spacing w:after="0" w:line="240" w:lineRule="auto"/>
        <w:rPr>
          <w:rFonts w:ascii="Arial" w:eastAsia="Times New Roman" w:hAnsi="Arial" w:cs="Arial"/>
          <w:color w:val="555555"/>
          <w:sz w:val="24"/>
          <w:szCs w:val="24"/>
        </w:rPr>
      </w:pPr>
    </w:p>
    <w:p w:rsidR="00C64707" w:rsidRPr="00457814" w:rsidP="00C64707" w14:paraId="1DB60321" w14:textId="77777777">
      <w:pPr>
        <w:shd w:val="clear" w:color="auto" w:fill="FFFFFF"/>
        <w:spacing w:after="0" w:line="240" w:lineRule="auto"/>
        <w:rPr>
          <w:rFonts w:ascii="Arial" w:eastAsia="Times New Roman" w:hAnsi="Arial" w:cs="Arial"/>
          <w:color w:val="555555"/>
          <w:sz w:val="24"/>
          <w:szCs w:val="24"/>
        </w:rPr>
      </w:pPr>
      <w:r w:rsidRPr="00457814">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rsidR="00457814" w:rsidP="00457814" w14:paraId="77DEE6EA" w14:textId="77777777">
      <w:pPr>
        <w:shd w:val="clear" w:color="auto" w:fill="FFFFFF"/>
        <w:spacing w:after="0" w:line="240" w:lineRule="auto"/>
        <w:rPr>
          <w:rFonts w:ascii="Arial" w:eastAsia="Times New Roman" w:hAnsi="Arial" w:cs="Arial"/>
          <w:color w:val="555555"/>
          <w:sz w:val="24"/>
          <w:szCs w:val="24"/>
        </w:rPr>
      </w:pPr>
    </w:p>
    <w:p w:rsidR="005B4EB0" w:rsidRPr="008263B3" w:rsidP="008263B3" w14:paraId="750F4B2B" w14:textId="7754D38B">
      <w:pPr>
        <w:shd w:val="clear" w:color="auto" w:fill="FFFFFF"/>
        <w:spacing w:after="0" w:line="240" w:lineRule="auto"/>
        <w:ind w:firstLine="720"/>
        <w:rPr>
          <w:rFonts w:ascii="Arial" w:eastAsia="Times New Roman" w:hAnsi="Arial" w:cs="Arial"/>
          <w:color w:val="555555"/>
          <w:sz w:val="24"/>
          <w:szCs w:val="24"/>
        </w:rPr>
      </w:pPr>
      <w:r w:rsidRPr="00457814">
        <w:rPr>
          <w:rFonts w:ascii="Arial" w:eastAsia="Times New Roman" w:hAnsi="Arial" w:cs="Arial"/>
          <w:color w:val="555555"/>
          <w:sz w:val="24"/>
          <w:szCs w:val="24"/>
        </w:rPr>
        <w:t>There are no exceptions identified in Item 19 of OMB Form 83-1.</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9682721">
    <w:abstractNumId w:val="0"/>
  </w:num>
  <w:num w:numId="2" w16cid:durableId="214977315">
    <w:abstractNumId w:val="1"/>
  </w:num>
  <w:num w:numId="3" w16cid:durableId="1294559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2699C"/>
    <w:rsid w:val="00070BAB"/>
    <w:rsid w:val="000F478F"/>
    <w:rsid w:val="001032E6"/>
    <w:rsid w:val="00125F13"/>
    <w:rsid w:val="0012743B"/>
    <w:rsid w:val="00142E40"/>
    <w:rsid w:val="00153ADE"/>
    <w:rsid w:val="001F0724"/>
    <w:rsid w:val="001F5375"/>
    <w:rsid w:val="002115A2"/>
    <w:rsid w:val="002173DA"/>
    <w:rsid w:val="0022755B"/>
    <w:rsid w:val="00273C7B"/>
    <w:rsid w:val="002B1225"/>
    <w:rsid w:val="002B5D99"/>
    <w:rsid w:val="002E1293"/>
    <w:rsid w:val="003044F9"/>
    <w:rsid w:val="003A3F0D"/>
    <w:rsid w:val="003C3AB6"/>
    <w:rsid w:val="003E5046"/>
    <w:rsid w:val="003E506A"/>
    <w:rsid w:val="00400596"/>
    <w:rsid w:val="00404819"/>
    <w:rsid w:val="004249B1"/>
    <w:rsid w:val="00457814"/>
    <w:rsid w:val="00484F9D"/>
    <w:rsid w:val="004B6BC0"/>
    <w:rsid w:val="004E21BA"/>
    <w:rsid w:val="004E30B4"/>
    <w:rsid w:val="004F5A6E"/>
    <w:rsid w:val="00555DFF"/>
    <w:rsid w:val="00573E8C"/>
    <w:rsid w:val="005B4B1B"/>
    <w:rsid w:val="005B4EB0"/>
    <w:rsid w:val="005C5B5E"/>
    <w:rsid w:val="005D2CF3"/>
    <w:rsid w:val="0060400A"/>
    <w:rsid w:val="006140E4"/>
    <w:rsid w:val="0065334D"/>
    <w:rsid w:val="006801E4"/>
    <w:rsid w:val="006A0756"/>
    <w:rsid w:val="006D6B57"/>
    <w:rsid w:val="006F42F6"/>
    <w:rsid w:val="006F798A"/>
    <w:rsid w:val="00771C53"/>
    <w:rsid w:val="007917CE"/>
    <w:rsid w:val="007A153B"/>
    <w:rsid w:val="007B3DB6"/>
    <w:rsid w:val="007C78BB"/>
    <w:rsid w:val="007D2FB5"/>
    <w:rsid w:val="00815A2A"/>
    <w:rsid w:val="008263B3"/>
    <w:rsid w:val="0083134F"/>
    <w:rsid w:val="00832506"/>
    <w:rsid w:val="00853467"/>
    <w:rsid w:val="00867861"/>
    <w:rsid w:val="008A2582"/>
    <w:rsid w:val="00923244"/>
    <w:rsid w:val="00974FE4"/>
    <w:rsid w:val="009B3485"/>
    <w:rsid w:val="00A31F47"/>
    <w:rsid w:val="00A7503C"/>
    <w:rsid w:val="00A8023F"/>
    <w:rsid w:val="00A9607C"/>
    <w:rsid w:val="00AA1FB1"/>
    <w:rsid w:val="00B01D3A"/>
    <w:rsid w:val="00B03826"/>
    <w:rsid w:val="00BE7373"/>
    <w:rsid w:val="00BF1D0D"/>
    <w:rsid w:val="00C04DCD"/>
    <w:rsid w:val="00C27B20"/>
    <w:rsid w:val="00C536CE"/>
    <w:rsid w:val="00C64707"/>
    <w:rsid w:val="00C851C0"/>
    <w:rsid w:val="00CA6DA9"/>
    <w:rsid w:val="00CC3D9D"/>
    <w:rsid w:val="00D16F10"/>
    <w:rsid w:val="00D674E2"/>
    <w:rsid w:val="00DD67E5"/>
    <w:rsid w:val="00DE0A4A"/>
    <w:rsid w:val="00DF7D41"/>
    <w:rsid w:val="00E03FE6"/>
    <w:rsid w:val="00E070AC"/>
    <w:rsid w:val="00E13BBB"/>
    <w:rsid w:val="00E45679"/>
    <w:rsid w:val="00ED467D"/>
    <w:rsid w:val="00F73086"/>
    <w:rsid w:val="00FE36B0"/>
    <w:rsid w:val="00FE6565"/>
    <w:rsid w:val="00FF1E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042145"/>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table" w:styleId="TableGrid">
    <w:name w:val="Table Grid"/>
    <w:basedOn w:val="TableNormal"/>
    <w:uiPriority w:val="39"/>
    <w:rsid w:val="009B34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B3485"/>
    <w:pPr>
      <w:spacing w:after="0" w:line="240" w:lineRule="auto"/>
      <w:jc w:val="center"/>
    </w:pPr>
    <w:rPr>
      <w:rFonts w:ascii="Times New Roman" w:hAnsi="Times New Roman"/>
      <w:b/>
      <w:iCs/>
      <w:sz w:val="24"/>
      <w:szCs w:val="18"/>
    </w:rPr>
  </w:style>
  <w:style w:type="paragraph" w:customStyle="1" w:styleId="Exhibitheadings">
    <w:name w:val="Exhibit headings"/>
    <w:basedOn w:val="Normal"/>
    <w:qFormat/>
    <w:rsid w:val="009B3485"/>
    <w:pPr>
      <w:spacing w:after="0" w:line="240" w:lineRule="auto"/>
      <w:jc w:val="center"/>
    </w:pPr>
    <w:rPr>
      <w:rFonts w:ascii="Times New Roman" w:hAnsi="Times New Roman"/>
      <w:b/>
    </w:rPr>
  </w:style>
  <w:style w:type="paragraph" w:customStyle="1" w:styleId="Exhibittext">
    <w:name w:val="Exhibit text"/>
    <w:basedOn w:val="Normal"/>
    <w:qFormat/>
    <w:rsid w:val="009B3485"/>
    <w:pPr>
      <w:spacing w:after="0" w:line="240" w:lineRule="auto"/>
      <w:jc w:val="center"/>
    </w:pPr>
    <w:rPr>
      <w:rFonts w:ascii="Times New Roman" w:hAnsi="Times New Roman"/>
    </w:rPr>
  </w:style>
  <w:style w:type="character" w:styleId="Hyperlink">
    <w:name w:val="Hyperlink"/>
    <w:basedOn w:val="DefaultParagraphFont"/>
    <w:uiPriority w:val="99"/>
    <w:unhideWhenUsed/>
    <w:rsid w:val="002E1293"/>
    <w:rPr>
      <w:color w:val="0563C1" w:themeColor="hyperlink"/>
      <w:u w:val="single"/>
    </w:rPr>
  </w:style>
  <w:style w:type="paragraph" w:customStyle="1" w:styleId="Exhibitfootnote">
    <w:name w:val="Exhibit footnote"/>
    <w:basedOn w:val="Normal"/>
    <w:qFormat/>
    <w:rsid w:val="002E1293"/>
    <w:pPr>
      <w:spacing w:after="0" w:line="240" w:lineRule="auto"/>
    </w:pPr>
    <w:rPr>
      <w:rFonts w:ascii="Times New Roman" w:hAnsi="Times New Roman"/>
      <w:sz w:val="20"/>
      <w:szCs w:val="20"/>
    </w:rPr>
  </w:style>
  <w:style w:type="paragraph" w:styleId="ListParagraph">
    <w:name w:val="List Paragraph"/>
    <w:basedOn w:val="Normal"/>
    <w:uiPriority w:val="34"/>
    <w:qFormat/>
    <w:rsid w:val="002E1293"/>
    <w:pPr>
      <w:ind w:left="720"/>
      <w:contextualSpacing/>
    </w:pPr>
  </w:style>
  <w:style w:type="paragraph" w:styleId="CommentSubject">
    <w:name w:val="annotation subject"/>
    <w:basedOn w:val="CommentText"/>
    <w:next w:val="CommentText"/>
    <w:link w:val="CommentSubjectChar"/>
    <w:uiPriority w:val="99"/>
    <w:semiHidden/>
    <w:unhideWhenUsed/>
    <w:rsid w:val="002173DA"/>
    <w:rPr>
      <w:b/>
      <w:bCs/>
    </w:rPr>
  </w:style>
  <w:style w:type="character" w:customStyle="1" w:styleId="CommentSubjectChar">
    <w:name w:val="Comment Subject Char"/>
    <w:basedOn w:val="CommentTextChar"/>
    <w:link w:val="CommentSubject"/>
    <w:uiPriority w:val="99"/>
    <w:semiHidden/>
    <w:rsid w:val="002173DA"/>
    <w:rPr>
      <w:b/>
      <w:bCs/>
      <w:sz w:val="20"/>
      <w:szCs w:val="20"/>
    </w:rPr>
  </w:style>
  <w:style w:type="paragraph" w:styleId="FootnoteText">
    <w:name w:val="footnote text"/>
    <w:basedOn w:val="Normal"/>
    <w:link w:val="FootnoteTextChar"/>
    <w:uiPriority w:val="99"/>
    <w:semiHidden/>
    <w:unhideWhenUsed/>
    <w:rsid w:val="00E03F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3FE6"/>
    <w:rPr>
      <w:sz w:val="20"/>
      <w:szCs w:val="20"/>
    </w:rPr>
  </w:style>
  <w:style w:type="character" w:styleId="FootnoteReference">
    <w:name w:val="footnote reference"/>
    <w:basedOn w:val="DefaultParagraphFont"/>
    <w:uiPriority w:val="99"/>
    <w:semiHidden/>
    <w:unhideWhenUsed/>
    <w:rsid w:val="00E03FE6"/>
    <w:rPr>
      <w:vertAlign w:val="superscript"/>
    </w:rPr>
  </w:style>
  <w:style w:type="character" w:styleId="FollowedHyperlink">
    <w:name w:val="FollowedHyperlink"/>
    <w:basedOn w:val="DefaultParagraphFont"/>
    <w:uiPriority w:val="99"/>
    <w:semiHidden/>
    <w:unhideWhenUsed/>
    <w:rsid w:val="003C3AB6"/>
    <w:rPr>
      <w:color w:val="954F72" w:themeColor="followedHyperlink"/>
      <w:u w:val="single"/>
    </w:rPr>
  </w:style>
  <w:style w:type="paragraph" w:styleId="Revision">
    <w:name w:val="Revision"/>
    <w:hidden/>
    <w:uiPriority w:val="99"/>
    <w:semiHidden/>
    <w:rsid w:val="006F798A"/>
    <w:pPr>
      <w:spacing w:after="0" w:line="240" w:lineRule="auto"/>
    </w:pPr>
  </w:style>
  <w:style w:type="character" w:styleId="UnresolvedMention">
    <w:name w:val="Unresolved Mention"/>
    <w:basedOn w:val="DefaultParagraphFont"/>
    <w:uiPriority w:val="99"/>
    <w:semiHidden/>
    <w:unhideWhenUsed/>
    <w:rsid w:val="005C5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my.faa.gov/employee_services/pay_perf/pay/paybands.html" TargetMode="External" /><Relationship Id="rId11" Type="http://schemas.openxmlformats.org/officeDocument/2006/relationships/hyperlink" Target="https://georgewbush-whitehouse.archives.gov/omb/memoranda/fy2008/m08-13.pdf"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172011.htm" TargetMode="External" /><Relationship Id="rId9" Type="http://schemas.openxmlformats.org/officeDocument/2006/relationships/hyperlink" Target="https://www.bls.gov/news.release/ecec.t04.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1" ma:contentTypeDescription="Create a new document." ma:contentTypeScope="" ma:versionID="6eed4093f5e54dfb587095717e0a5ba7">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029868f7fcfd0c2b144b31a655ac2b2f"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7633F3-ADBD-4ACB-8053-1E8A64F95373}">
  <ds:schemaRefs>
    <ds:schemaRef ds:uri="http://schemas.microsoft.com/sharepoint/v3/contenttype/forms"/>
  </ds:schemaRefs>
</ds:datastoreItem>
</file>

<file path=customXml/itemProps2.xml><?xml version="1.0" encoding="utf-8"?>
<ds:datastoreItem xmlns:ds="http://schemas.openxmlformats.org/officeDocument/2006/customXml" ds:itemID="{B5572D6C-B711-40DB-A1FC-4C68D154E0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7F8982-BF01-4659-8FAA-5C743DACA248}">
  <ds:schemaRefs>
    <ds:schemaRef ds:uri="http://schemas.openxmlformats.org/officeDocument/2006/bibliography"/>
  </ds:schemaRefs>
</ds:datastoreItem>
</file>

<file path=customXml/itemProps4.xml><?xml version="1.0" encoding="utf-8"?>
<ds:datastoreItem xmlns:ds="http://schemas.openxmlformats.org/officeDocument/2006/customXml" ds:itemID="{E6BD82EE-AFFD-492D-A814-E18F4E1D4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1898</Words>
  <Characters>10822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Windhoffer, Laszlo (FAA)</cp:lastModifiedBy>
  <cp:revision>2</cp:revision>
  <dcterms:created xsi:type="dcterms:W3CDTF">2023-07-05T18:11:00Z</dcterms:created>
  <dcterms:modified xsi:type="dcterms:W3CDTF">2023-07-05T18:11:00Z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