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4E80" w:rsidP="00327162" w14:paraId="420A64F4" w14:textId="3AE3ED87">
      <w:pPr>
        <w:rPr>
          <w:b/>
        </w:rPr>
      </w:pPr>
      <w:r>
        <w:rPr>
          <w:b/>
        </w:rPr>
        <w:t>EIA-862 – Cryptocurrency Mining Facilities Report</w:t>
      </w:r>
    </w:p>
    <w:p w:rsidR="00F24E80" w:rsidP="00327162" w14:paraId="36D97499" w14:textId="5B507793">
      <w:pPr>
        <w:rPr>
          <w:b/>
        </w:rPr>
      </w:pPr>
      <w:r>
        <w:rPr>
          <w:b/>
        </w:rPr>
        <w:t>OMB Control No. 1905-0213</w:t>
      </w:r>
    </w:p>
    <w:p w:rsidR="00F24E80" w:rsidP="00327162" w14:paraId="4BBCBCE8" w14:textId="71C2A41C">
      <w:r>
        <w:rPr>
          <w:b/>
        </w:rPr>
        <w:t xml:space="preserve">Nonsubstantive </w:t>
      </w:r>
      <w:r w:rsidR="00E11F6D">
        <w:rPr>
          <w:b/>
        </w:rPr>
        <w:t>c</w:t>
      </w:r>
      <w:r>
        <w:rPr>
          <w:b/>
        </w:rPr>
        <w:t xml:space="preserve">hange </w:t>
      </w:r>
      <w:r w:rsidR="00E11F6D">
        <w:rPr>
          <w:b/>
        </w:rPr>
        <w:t>r</w:t>
      </w:r>
      <w:r w:rsidR="00327162">
        <w:rPr>
          <w:b/>
        </w:rPr>
        <w:t>equest</w:t>
      </w:r>
      <w:r>
        <w:rPr>
          <w:b/>
        </w:rPr>
        <w:t>s</w:t>
      </w:r>
      <w:r w:rsidR="00327162">
        <w:rPr>
          <w:b/>
        </w:rPr>
        <w:t>:</w:t>
      </w:r>
      <w:r w:rsidR="00327162">
        <w:t xml:space="preserve"> </w:t>
      </w:r>
      <w:r>
        <w:t xml:space="preserve">In preparation for the 60-day Federal Register Notice, it was noted that there are two errors on the questionnaire. </w:t>
      </w:r>
    </w:p>
    <w:p w:rsidR="00F24E80" w:rsidRPr="00F24E80" w:rsidP="00F24E80" w14:paraId="7EDAC29B" w14:textId="24880E45">
      <w:pPr>
        <w:pStyle w:val="ListParagraph"/>
        <w:numPr>
          <w:ilvl w:val="0"/>
          <w:numId w:val="5"/>
        </w:numPr>
      </w:pPr>
      <w:r>
        <w:rPr>
          <w:rFonts w:eastAsia="Times New Roman"/>
        </w:rPr>
        <w:t xml:space="preserve">The questionnaire </w:t>
      </w:r>
      <w:r w:rsidRPr="00F24E80">
        <w:rPr>
          <w:rFonts w:eastAsia="Times New Roman"/>
        </w:rPr>
        <w:t>is missing the standard EIA sanctions language that is placed on the last page of the questionnaire or instruction booklet.</w:t>
      </w:r>
    </w:p>
    <w:p w:rsidR="00F24E80" w:rsidRPr="00F24E80" w:rsidP="00F24E80" w14:paraId="4795F227" w14:textId="2606E66D">
      <w:pPr>
        <w:pStyle w:val="ListParagraph"/>
        <w:numPr>
          <w:ilvl w:val="0"/>
          <w:numId w:val="5"/>
        </w:numPr>
      </w:pPr>
      <w:r>
        <w:rPr>
          <w:rFonts w:eastAsia="Times New Roman"/>
        </w:rPr>
        <w:t>The office name under Reporting Burden is incorrect.</w:t>
      </w:r>
    </w:p>
    <w:p w:rsidR="00F24E80" w:rsidP="00F24E80" w14:paraId="4FFF72D8" w14:textId="160E8F23">
      <w:pPr>
        <w:pStyle w:val="ListParagraph"/>
      </w:pPr>
      <w:r>
        <w:rPr>
          <w:rFonts w:eastAsia="Times New Roman"/>
        </w:rPr>
        <w:t xml:space="preserve"> </w:t>
      </w:r>
    </w:p>
    <w:p w:rsidR="00F24E80" w:rsidP="000B5DCE" w14:paraId="660B4C1C" w14:textId="78C63D10">
      <w:r>
        <w:rPr>
          <w:b/>
        </w:rPr>
        <w:t>Background:</w:t>
      </w:r>
      <w:r>
        <w:t xml:space="preserve"> </w:t>
      </w:r>
      <w:r>
        <w:t>Under the section “Your Responses Are Required by Law”, the text reads:</w:t>
      </w:r>
    </w:p>
    <w:p w:rsidR="00F24E80" w:rsidRPr="00821B7C" w:rsidP="00821B7C" w14:paraId="6958EB21" w14:textId="108EA12E">
      <w:pPr>
        <w:ind w:left="720"/>
        <w:rPr>
          <w:i/>
          <w:iCs/>
        </w:rPr>
      </w:pPr>
      <w:r w:rsidRPr="00821B7C">
        <w:rPr>
          <w:i/>
          <w:iCs/>
        </w:rPr>
        <w:t>This report is mandatory under the Federal Energy Administration Act of 1974 (Public Law 93-275). Failure to comply may result in criminal fines, civil penalties and other sanctions as provided by law. For further information concerning sanctions and data protections, see the provision on sanctions and the provision concerning confidentiality of information in the instructions</w:t>
      </w:r>
      <w:r w:rsidRPr="00821B7C">
        <w:rPr>
          <w:i/>
          <w:iCs/>
        </w:rPr>
        <w:t>.</w:t>
      </w:r>
    </w:p>
    <w:p w:rsidR="00821B7C" w:rsidP="00821B7C" w14:paraId="0F32DEA5" w14:textId="7443DC99">
      <w:r>
        <w:t xml:space="preserve">EIA would like to add the </w:t>
      </w:r>
      <w:r>
        <w:t xml:space="preserve">missing </w:t>
      </w:r>
      <w:r>
        <w:t xml:space="preserve">standard EIA sanctions language </w:t>
      </w:r>
      <w:r>
        <w:t xml:space="preserve">that is referenced </w:t>
      </w:r>
      <w:r>
        <w:t xml:space="preserve">to the </w:t>
      </w:r>
      <w:r>
        <w:t>questionnaire:</w:t>
      </w:r>
    </w:p>
    <w:p w:rsidR="00F24E80" w:rsidRPr="00821B7C" w:rsidP="00821B7C" w14:paraId="3450BE6B" w14:textId="529091B6">
      <w:pPr>
        <w:ind w:left="720"/>
        <w:rPr>
          <w:rStyle w:val="ui-provider"/>
          <w:i/>
          <w:iCs/>
        </w:rPr>
      </w:pPr>
      <w:r w:rsidRPr="00821B7C">
        <w:rPr>
          <w:b/>
          <w:bCs/>
          <w:i/>
          <w:iCs/>
        </w:rPr>
        <w:t>Sanctions:</w:t>
      </w:r>
      <w:r w:rsidRPr="00821B7C">
        <w:rPr>
          <w:i/>
          <w:iCs/>
        </w:rPr>
        <w:t xml:space="preserve"> </w:t>
      </w:r>
      <w:r w:rsidRPr="00821B7C">
        <w:rPr>
          <w:rStyle w:val="ui-provider"/>
          <w:i/>
          <w:iCs/>
        </w:rPr>
        <w:t>The timely submission of Form EIA-862 by those required to report is mandatory under 15 U.S.C. §772(b), as amended. Failure to respond may result in a civil penalty of not more than $12,937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rsidR="00821B7C" w:rsidP="000B5DCE" w14:paraId="17FB9880" w14:textId="77777777">
      <w:pPr>
        <w:rPr>
          <w:rStyle w:val="ui-provider"/>
          <w:rFonts w:eastAsia="Times New Roman"/>
        </w:rPr>
      </w:pPr>
      <w:r>
        <w:t xml:space="preserve">In addition, the office name under Reporting Burden is incorrect. </w:t>
      </w:r>
    </w:p>
    <w:p w:rsidR="00644ECD" w:rsidRPr="00821B7C" w:rsidP="000B5DCE" w14:paraId="4EF17233" w14:textId="1C9BDE4A">
      <w:r>
        <w:rPr>
          <w:rStyle w:val="ui-provider"/>
          <w:rFonts w:eastAsia="Times New Roman"/>
        </w:rPr>
        <w:t xml:space="preserve">EIA would like to change the name from the “Office of Survey Development and Statistical Integration” to the “Office of Statistical Methods and Research.” </w:t>
      </w:r>
    </w:p>
    <w:p w:rsidR="00327162" w:rsidP="00821B7C" w14:paraId="2092060C" w14:textId="2D51A548">
      <w:r w:rsidRPr="00821B7C">
        <w:rPr>
          <w:b/>
        </w:rPr>
        <w:t>Benefit</w:t>
      </w:r>
      <w:r w:rsidR="00BF5975">
        <w:rPr>
          <w:b/>
        </w:rPr>
        <w:t>s</w:t>
      </w:r>
      <w:r w:rsidRPr="00821B7C">
        <w:rPr>
          <w:b/>
        </w:rPr>
        <w:t>:</w:t>
      </w:r>
      <w:r w:rsidRPr="00821B7C">
        <w:t xml:space="preserve"> </w:t>
      </w:r>
      <w:r w:rsidRPr="00821B7C" w:rsidR="00912E4D">
        <w:t xml:space="preserve"> </w:t>
      </w:r>
      <w:r w:rsidR="00821B7C">
        <w:t xml:space="preserve">Clarifying this information for respondents will standardize the questionnaire so it is consistent with other EIA questionnaires. In addition, this clarification may reduce burden if a respondent attempted to search for this information on the EIA website. </w:t>
      </w:r>
    </w:p>
    <w:p w:rsidR="0003420F" w14:paraId="4BC06CF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CD32A3"/>
    <w:multiLevelType w:val="hybridMultilevel"/>
    <w:tmpl w:val="330EF9CE"/>
    <w:lvl w:ilvl="0">
      <w:start w:val="1"/>
      <w:numFmt w:val="decimal"/>
      <w:lvlText w:val="%1."/>
      <w:lvlJc w:val="left"/>
      <w:pPr>
        <w:ind w:left="720" w:hanging="360"/>
      </w:pPr>
      <w:rPr>
        <w:rFonts w:eastAsia="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2013023"/>
    <w:multiLevelType w:val="hybridMultilevel"/>
    <w:tmpl w:val="C31A62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5FC7302"/>
    <w:multiLevelType w:val="hybridMultilevel"/>
    <w:tmpl w:val="5186D8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B2470F4"/>
    <w:multiLevelType w:val="hybridMultilevel"/>
    <w:tmpl w:val="6B0C3128"/>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6526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9424621">
    <w:abstractNumId w:val="0"/>
  </w:num>
  <w:num w:numId="3" w16cid:durableId="1186165923">
    <w:abstractNumId w:val="1"/>
  </w:num>
  <w:num w:numId="4" w16cid:durableId="1369799238">
    <w:abstractNumId w:val="2"/>
  </w:num>
  <w:num w:numId="5" w16cid:durableId="102118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62"/>
    <w:rsid w:val="00030E56"/>
    <w:rsid w:val="0003420F"/>
    <w:rsid w:val="000B5DCE"/>
    <w:rsid w:val="0017436D"/>
    <w:rsid w:val="001B2412"/>
    <w:rsid w:val="001F2AE8"/>
    <w:rsid w:val="00237F63"/>
    <w:rsid w:val="0027492E"/>
    <w:rsid w:val="002F6DB5"/>
    <w:rsid w:val="00327162"/>
    <w:rsid w:val="003A2E2F"/>
    <w:rsid w:val="003C3C28"/>
    <w:rsid w:val="00487F74"/>
    <w:rsid w:val="00532FCC"/>
    <w:rsid w:val="005957E6"/>
    <w:rsid w:val="005B3495"/>
    <w:rsid w:val="00644ECD"/>
    <w:rsid w:val="00647AA6"/>
    <w:rsid w:val="006B6FB7"/>
    <w:rsid w:val="00704773"/>
    <w:rsid w:val="00754B63"/>
    <w:rsid w:val="007E0195"/>
    <w:rsid w:val="007F684D"/>
    <w:rsid w:val="00821ACE"/>
    <w:rsid w:val="00821B7C"/>
    <w:rsid w:val="00851C76"/>
    <w:rsid w:val="00870639"/>
    <w:rsid w:val="00886964"/>
    <w:rsid w:val="008B30F7"/>
    <w:rsid w:val="008B3582"/>
    <w:rsid w:val="009018E0"/>
    <w:rsid w:val="00912E4D"/>
    <w:rsid w:val="0092088A"/>
    <w:rsid w:val="009A6DBA"/>
    <w:rsid w:val="009D6EF9"/>
    <w:rsid w:val="00A02696"/>
    <w:rsid w:val="00AB0620"/>
    <w:rsid w:val="00B37471"/>
    <w:rsid w:val="00B52D97"/>
    <w:rsid w:val="00B56A7C"/>
    <w:rsid w:val="00B60AF3"/>
    <w:rsid w:val="00B93A27"/>
    <w:rsid w:val="00BC0444"/>
    <w:rsid w:val="00BF5975"/>
    <w:rsid w:val="00C21119"/>
    <w:rsid w:val="00C440E2"/>
    <w:rsid w:val="00CC55BA"/>
    <w:rsid w:val="00D21F8C"/>
    <w:rsid w:val="00E11F6D"/>
    <w:rsid w:val="00E15EDB"/>
    <w:rsid w:val="00EA75BD"/>
    <w:rsid w:val="00F24E80"/>
    <w:rsid w:val="00FA170D"/>
    <w:rsid w:val="00FE10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D0DF7E"/>
  <w15:chartTrackingRefBased/>
  <w15:docId w15:val="{AF219232-33EB-4B70-A88C-D859EECB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16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DCE"/>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1F2AE8"/>
    <w:rPr>
      <w:sz w:val="16"/>
      <w:szCs w:val="16"/>
    </w:rPr>
  </w:style>
  <w:style w:type="paragraph" w:styleId="CommentText">
    <w:name w:val="annotation text"/>
    <w:basedOn w:val="Normal"/>
    <w:link w:val="CommentTextChar"/>
    <w:uiPriority w:val="99"/>
    <w:unhideWhenUsed/>
    <w:rsid w:val="001F2AE8"/>
    <w:pPr>
      <w:spacing w:line="240" w:lineRule="auto"/>
    </w:pPr>
    <w:rPr>
      <w:sz w:val="20"/>
      <w:szCs w:val="20"/>
    </w:rPr>
  </w:style>
  <w:style w:type="character" w:customStyle="1" w:styleId="CommentTextChar">
    <w:name w:val="Comment Text Char"/>
    <w:basedOn w:val="DefaultParagraphFont"/>
    <w:link w:val="CommentText"/>
    <w:uiPriority w:val="99"/>
    <w:rsid w:val="001F2AE8"/>
    <w:rPr>
      <w:sz w:val="20"/>
      <w:szCs w:val="20"/>
    </w:rPr>
  </w:style>
  <w:style w:type="paragraph" w:styleId="CommentSubject">
    <w:name w:val="annotation subject"/>
    <w:basedOn w:val="CommentText"/>
    <w:next w:val="CommentText"/>
    <w:link w:val="CommentSubjectChar"/>
    <w:uiPriority w:val="99"/>
    <w:semiHidden/>
    <w:unhideWhenUsed/>
    <w:rsid w:val="001F2AE8"/>
    <w:rPr>
      <w:b/>
      <w:bCs/>
    </w:rPr>
  </w:style>
  <w:style w:type="character" w:customStyle="1" w:styleId="CommentSubjectChar">
    <w:name w:val="Comment Subject Char"/>
    <w:basedOn w:val="CommentTextChar"/>
    <w:link w:val="CommentSubject"/>
    <w:uiPriority w:val="99"/>
    <w:semiHidden/>
    <w:rsid w:val="001F2AE8"/>
    <w:rPr>
      <w:b/>
      <w:bCs/>
      <w:sz w:val="20"/>
      <w:szCs w:val="20"/>
    </w:rPr>
  </w:style>
  <w:style w:type="paragraph" w:styleId="Revision">
    <w:name w:val="Revision"/>
    <w:hidden/>
    <w:uiPriority w:val="99"/>
    <w:semiHidden/>
    <w:rsid w:val="00BC0444"/>
    <w:pPr>
      <w:spacing w:after="0" w:line="240" w:lineRule="auto"/>
    </w:pPr>
  </w:style>
  <w:style w:type="character" w:customStyle="1" w:styleId="ui-provider">
    <w:name w:val="ui-provider"/>
    <w:basedOn w:val="DefaultParagraphFont"/>
    <w:rsid w:val="00F24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Energy Information Administration</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 Kenneth M.</dc:creator>
  <cp:lastModifiedBy>Pick, Kenneth M.</cp:lastModifiedBy>
  <cp:revision>3</cp:revision>
  <dcterms:created xsi:type="dcterms:W3CDTF">2024-02-08T18:26:00Z</dcterms:created>
  <dcterms:modified xsi:type="dcterms:W3CDTF">2024-02-08T18:26:00Z</dcterms:modified>
</cp:coreProperties>
</file>