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5861" w:rsidRPr="00E14274" w:rsidP="00795861" w14:paraId="5EC949E4" w14:textId="77777777">
      <w:pPr>
        <w:pStyle w:val="Caption"/>
        <w:rPr>
          <w:rFonts w:ascii="Calibri" w:hAnsi="Calibri"/>
          <w:color w:val="1F497D"/>
          <w:sz w:val="28"/>
          <w:szCs w:val="28"/>
        </w:rPr>
      </w:pPr>
      <w:bookmarkStart w:id="0" w:name="_Hlk90450615"/>
      <w:bookmarkStart w:id="1" w:name="_Hlk90476959"/>
      <w:bookmarkEnd w:id="0"/>
      <w:r w:rsidRPr="00E14274">
        <w:rPr>
          <w:rFonts w:ascii="Calibri" w:hAnsi="Calibri"/>
          <w:sz w:val="28"/>
          <w:szCs w:val="28"/>
        </w:rPr>
        <w:t xml:space="preserve">FY </w:t>
      </w:r>
      <w:r>
        <w:rPr>
          <w:rFonts w:ascii="Calibri" w:hAnsi="Calibri"/>
          <w:color w:val="auto"/>
          <w:sz w:val="28"/>
          <w:szCs w:val="28"/>
        </w:rPr>
        <w:t>XXXX</w:t>
      </w:r>
    </w:p>
    <w:p w:rsidR="00795861" w:rsidRPr="00E14274" w:rsidP="00795861" w14:paraId="6B24A89C" w14:textId="77777777">
      <w:pPr>
        <w:jc w:val="center"/>
        <w:rPr>
          <w:rFonts w:ascii="Calibri" w:hAnsi="Calibri"/>
          <w:b/>
          <w:color w:val="000000"/>
          <w:sz w:val="28"/>
          <w:szCs w:val="28"/>
        </w:rPr>
      </w:pPr>
      <w:r w:rsidRPr="00E14274">
        <w:rPr>
          <w:rFonts w:ascii="Calibri" w:hAnsi="Calibri"/>
          <w:b/>
          <w:color w:val="000000"/>
          <w:sz w:val="28"/>
          <w:szCs w:val="28"/>
        </w:rPr>
        <w:t>APPLICATION FOR GRANTS</w:t>
      </w:r>
    </w:p>
    <w:p w:rsidR="00795861" w:rsidRPr="00E14274" w:rsidP="00795861" w14:paraId="4782C7A1" w14:textId="77777777">
      <w:pPr>
        <w:spacing w:after="240"/>
        <w:jc w:val="center"/>
        <w:rPr>
          <w:rFonts w:ascii="Calibri" w:hAnsi="Calibri"/>
          <w:b/>
          <w:color w:val="000000"/>
          <w:sz w:val="28"/>
          <w:szCs w:val="28"/>
        </w:rPr>
      </w:pPr>
      <w:r w:rsidRPr="00E14274">
        <w:rPr>
          <w:rFonts w:ascii="Calibri" w:hAnsi="Calibri"/>
          <w:b/>
          <w:color w:val="000000"/>
          <w:sz w:val="28"/>
          <w:szCs w:val="28"/>
        </w:rPr>
        <w:t xml:space="preserve">FOREIGN LANGUAGE AND AREA STUDIES FELLOWSHIPS PROGRAM </w:t>
      </w:r>
    </w:p>
    <w:p w:rsidR="00795861" w:rsidRPr="00E14274" w:rsidP="00795861" w14:paraId="7F313D75" w14:textId="5791EF31">
      <w:pPr>
        <w:jc w:val="center"/>
        <w:rPr>
          <w:rFonts w:ascii="Calibri" w:hAnsi="Calibri"/>
          <w:b/>
          <w:color w:val="000000"/>
          <w:sz w:val="28"/>
          <w:szCs w:val="28"/>
        </w:rPr>
      </w:pPr>
      <w:r>
        <w:rPr>
          <w:rFonts w:ascii="Calibri" w:hAnsi="Calibri"/>
          <w:b/>
          <w:color w:val="000000"/>
          <w:sz w:val="28"/>
          <w:szCs w:val="28"/>
        </w:rPr>
        <w:t>ALN</w:t>
      </w:r>
      <w:r w:rsidRPr="00E14274">
        <w:rPr>
          <w:rFonts w:ascii="Calibri" w:hAnsi="Calibri"/>
          <w:b/>
          <w:color w:val="000000"/>
          <w:sz w:val="28"/>
          <w:szCs w:val="28"/>
        </w:rPr>
        <w:t xml:space="preserve"> NUMBER: 84.015B</w:t>
      </w:r>
    </w:p>
    <w:p w:rsidR="00795861" w:rsidRPr="00E14274" w:rsidP="00795861" w14:paraId="1F0FA6C5" w14:textId="77777777">
      <w:pPr>
        <w:jc w:val="center"/>
        <w:rPr>
          <w:rFonts w:ascii="Calibri" w:hAnsi="Calibri"/>
          <w:color w:val="000000"/>
          <w:sz w:val="28"/>
          <w:szCs w:val="28"/>
        </w:rPr>
      </w:pPr>
      <w:r w:rsidRPr="00E14274">
        <w:rPr>
          <w:rFonts w:ascii="Calibri" w:hAnsi="Calibri"/>
          <w:color w:val="000000"/>
          <w:sz w:val="28"/>
          <w:szCs w:val="28"/>
        </w:rPr>
        <w:t>FORM APPROVED</w:t>
      </w:r>
    </w:p>
    <w:p w:rsidR="00795861" w:rsidRPr="00E14274" w:rsidP="00795861" w14:paraId="367D9162" w14:textId="4C5EF1A3">
      <w:pPr>
        <w:jc w:val="center"/>
        <w:rPr>
          <w:rFonts w:ascii="Calibri" w:hAnsi="Calibri"/>
          <w:color w:val="000000"/>
          <w:sz w:val="28"/>
          <w:szCs w:val="28"/>
        </w:rPr>
      </w:pPr>
      <w:r w:rsidRPr="00E14274">
        <w:rPr>
          <w:rFonts w:ascii="Calibri" w:hAnsi="Calibri"/>
          <w:color w:val="000000"/>
          <w:sz w:val="28"/>
          <w:szCs w:val="28"/>
        </w:rPr>
        <w:t xml:space="preserve">OMB No. </w:t>
      </w:r>
      <w:r w:rsidRPr="00305FAB">
        <w:rPr>
          <w:rFonts w:ascii="Calibri" w:hAnsi="Calibri"/>
          <w:color w:val="000000"/>
          <w:sz w:val="28"/>
          <w:szCs w:val="28"/>
        </w:rPr>
        <w:t>1840-</w:t>
      </w:r>
      <w:r w:rsidR="006A0410">
        <w:rPr>
          <w:rFonts w:ascii="Calibri" w:hAnsi="Calibri"/>
          <w:color w:val="000000"/>
          <w:sz w:val="28"/>
          <w:szCs w:val="28"/>
        </w:rPr>
        <w:t>NEW</w:t>
      </w:r>
    </w:p>
    <w:p w:rsidR="00795861" w:rsidRPr="00E14274" w:rsidP="00795861" w14:paraId="0A3F30D3" w14:textId="77777777">
      <w:pPr>
        <w:spacing w:after="600"/>
        <w:jc w:val="center"/>
        <w:rPr>
          <w:rFonts w:ascii="Calibri" w:hAnsi="Calibri"/>
          <w:color w:val="000000"/>
          <w:sz w:val="28"/>
          <w:szCs w:val="28"/>
        </w:rPr>
      </w:pPr>
      <w:r w:rsidRPr="00E14274">
        <w:rPr>
          <w:rFonts w:ascii="Calibri" w:hAnsi="Calibri"/>
          <w:b/>
          <w:color w:val="000000"/>
          <w:sz w:val="28"/>
          <w:szCs w:val="28"/>
        </w:rPr>
        <w:t>Applications Available</w:t>
      </w:r>
      <w:r w:rsidRPr="00E14274">
        <w:rPr>
          <w:rFonts w:ascii="Calibri" w:hAnsi="Calibri"/>
          <w:color w:val="000000"/>
          <w:sz w:val="28"/>
          <w:szCs w:val="28"/>
        </w:rPr>
        <w:t xml:space="preserve">:  </w:t>
      </w:r>
      <w:r w:rsidRPr="00D715C1">
        <w:rPr>
          <w:rFonts w:ascii="Calibri" w:hAnsi="Calibri"/>
          <w:color w:val="000000"/>
          <w:sz w:val="28"/>
          <w:szCs w:val="28"/>
        </w:rPr>
        <w:t>[INSERT DATE]</w:t>
      </w:r>
    </w:p>
    <w:p w:rsidR="00795861" w:rsidRPr="00E14274" w:rsidP="00795861" w14:paraId="3540C86C" w14:textId="77777777">
      <w:pPr>
        <w:spacing w:after="600"/>
        <w:jc w:val="center"/>
        <w:rPr>
          <w:rFonts w:ascii="Calibri" w:hAnsi="Calibri"/>
          <w:color w:val="000000"/>
          <w:sz w:val="28"/>
          <w:szCs w:val="28"/>
        </w:rPr>
      </w:pPr>
      <w:r>
        <w:rPr>
          <w:rFonts w:ascii="Calibri" w:hAnsi="Calibri"/>
          <w:noProof/>
          <w:color w:val="000000"/>
          <w:sz w:val="28"/>
          <w:szCs w:val="28"/>
          <w:lang w:eastAsia="ja-JP"/>
        </w:rPr>
        <w:drawing>
          <wp:inline distT="0" distB="0" distL="0" distR="0">
            <wp:extent cx="2955925" cy="2955925"/>
            <wp:effectExtent l="0" t="0" r="0" b="0"/>
            <wp:docPr id="2" name="Picture 2"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seal"/>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55925" cy="2955925"/>
                    </a:xfrm>
                    <a:prstGeom prst="rect">
                      <a:avLst/>
                    </a:prstGeom>
                    <a:noFill/>
                    <a:ln>
                      <a:noFill/>
                    </a:ln>
                  </pic:spPr>
                </pic:pic>
              </a:graphicData>
            </a:graphic>
          </wp:inline>
        </w:drawing>
      </w:r>
    </w:p>
    <w:p w:rsidR="00795861" w:rsidRPr="00E14274" w:rsidP="00795861" w14:paraId="1155B2CD" w14:textId="77777777">
      <w:pPr>
        <w:spacing w:after="240"/>
        <w:jc w:val="center"/>
        <w:rPr>
          <w:rFonts w:ascii="Calibri" w:hAnsi="Calibri"/>
          <w:b/>
          <w:color w:val="000000"/>
          <w:sz w:val="28"/>
          <w:szCs w:val="28"/>
        </w:rPr>
      </w:pPr>
      <w:r w:rsidRPr="00E14274">
        <w:rPr>
          <w:rFonts w:ascii="Calibri" w:hAnsi="Calibri"/>
          <w:b/>
          <w:color w:val="000000"/>
          <w:sz w:val="28"/>
          <w:szCs w:val="28"/>
        </w:rPr>
        <w:t>DATED MATERIAL – OPEN IMMEDIATELY</w:t>
      </w:r>
    </w:p>
    <w:p w:rsidR="00795861" w:rsidRPr="00E14274" w:rsidP="00795861" w14:paraId="1FB9149A" w14:textId="77777777">
      <w:pPr>
        <w:spacing w:after="240"/>
        <w:jc w:val="center"/>
        <w:rPr>
          <w:rFonts w:ascii="Calibri" w:hAnsi="Calibri"/>
          <w:b/>
          <w:color w:val="000000"/>
          <w:sz w:val="28"/>
          <w:szCs w:val="28"/>
        </w:rPr>
      </w:pPr>
      <w:r w:rsidRPr="00E14274">
        <w:rPr>
          <w:rFonts w:ascii="Calibri" w:hAnsi="Calibri"/>
          <w:b/>
          <w:color w:val="000000"/>
          <w:sz w:val="28"/>
          <w:szCs w:val="28"/>
        </w:rPr>
        <w:t xml:space="preserve">CLOSING DATE:  </w:t>
      </w:r>
      <w:r w:rsidRPr="00D715C1">
        <w:rPr>
          <w:rFonts w:ascii="Calibri" w:hAnsi="Calibri"/>
          <w:color w:val="000000"/>
          <w:sz w:val="28"/>
          <w:szCs w:val="28"/>
        </w:rPr>
        <w:t>[INSERT DATE]</w:t>
      </w:r>
    </w:p>
    <w:p w:rsidR="00795861" w:rsidP="00795861" w14:paraId="1A581F48" w14:textId="77777777">
      <w:pPr>
        <w:spacing w:after="480"/>
        <w:jc w:val="center"/>
        <w:rPr>
          <w:rFonts w:ascii="Calibri" w:hAnsi="Calibri"/>
          <w:b/>
          <w:color w:val="000000"/>
          <w:sz w:val="28"/>
          <w:szCs w:val="28"/>
        </w:rPr>
      </w:pPr>
      <w:r w:rsidRPr="00E14274">
        <w:rPr>
          <w:rFonts w:ascii="Calibri" w:hAnsi="Calibri"/>
          <w:b/>
          <w:color w:val="000000"/>
          <w:sz w:val="28"/>
          <w:szCs w:val="28"/>
        </w:rPr>
        <w:t xml:space="preserve">FEDERAL FUNDING OPPORTUNITY NUMBER:  </w:t>
      </w:r>
      <w:r w:rsidRPr="00D715C1">
        <w:rPr>
          <w:rFonts w:ascii="Calibri" w:hAnsi="Calibri"/>
          <w:color w:val="000000"/>
          <w:sz w:val="28"/>
          <w:szCs w:val="28"/>
        </w:rPr>
        <w:t>[INSERT NUMBER]</w:t>
      </w:r>
    </w:p>
    <w:bookmarkEnd w:id="1"/>
    <w:p w:rsidR="00FD6EBC" w14:paraId="63C81DEB" w14:textId="77777777">
      <w:pPr>
        <w:rPr>
          <w:rFonts w:ascii="Times New Roman" w:hAnsi="Times New Roman"/>
          <w:b/>
          <w:bCs/>
          <w:color w:val="000000" w:themeColor="text1"/>
          <w:sz w:val="32"/>
          <w:szCs w:val="32"/>
          <w:u w:val="single"/>
        </w:rPr>
      </w:pPr>
      <w:r>
        <w:rPr>
          <w:rFonts w:ascii="Times New Roman" w:hAnsi="Times New Roman"/>
          <w:b/>
          <w:bCs/>
          <w:color w:val="000000" w:themeColor="text1"/>
          <w:sz w:val="32"/>
          <w:szCs w:val="32"/>
          <w:u w:val="single"/>
        </w:rPr>
        <w:br w:type="page"/>
      </w:r>
    </w:p>
    <w:p w:rsidR="00E14274" w:rsidRPr="00817E39" w:rsidP="00817E39" w14:paraId="2A8A4949" w14:textId="34FD7840">
      <w:pPr>
        <w:pStyle w:val="Heading1"/>
        <w:pBdr>
          <w:bottom w:val="single" w:sz="4" w:space="31" w:color="000000" w:themeColor="text1"/>
        </w:pBdr>
      </w:pPr>
      <w:bookmarkStart w:id="2" w:name="_Toc515028543"/>
      <w:bookmarkStart w:id="3" w:name="_Toc515028590"/>
      <w:bookmarkStart w:id="4" w:name="_Toc515028633"/>
      <w:bookmarkStart w:id="5" w:name="_Toc152063378"/>
      <w:r w:rsidRPr="00817E39">
        <w:t>Table of Contents</w:t>
      </w:r>
      <w:bookmarkEnd w:id="2"/>
      <w:bookmarkEnd w:id="3"/>
      <w:bookmarkEnd w:id="4"/>
      <w:bookmarkEnd w:id="5"/>
    </w:p>
    <w:p w:rsidR="006A6729" w:rsidRPr="00817E39" w:rsidP="0079106C" w14:paraId="214DE95F" w14:textId="2B434C38">
      <w:pPr>
        <w:pStyle w:val="TOC1"/>
        <w:rPr>
          <w:rFonts w:asciiTheme="minorHAnsi" w:eastAsiaTheme="minorEastAsia" w:hAnsiTheme="minorHAnsi" w:cstheme="minorBidi"/>
          <w:szCs w:val="22"/>
        </w:rPr>
      </w:pPr>
      <w:r w:rsidRPr="00817E39">
        <w:fldChar w:fldCharType="begin"/>
      </w:r>
      <w:r w:rsidRPr="00817E39">
        <w:instrText xml:space="preserve"> TOC \o "1-1" \h \z \u </w:instrText>
      </w:r>
      <w:r w:rsidRPr="00817E39">
        <w:fldChar w:fldCharType="separate"/>
      </w:r>
      <w:hyperlink w:anchor="_Toc152063378" w:history="1">
        <w:r w:rsidRPr="00817E39">
          <w:rPr>
            <w:rStyle w:val="Hyperlink"/>
          </w:rPr>
          <w:t>Table of Contents</w:t>
        </w:r>
        <w:r w:rsidRPr="00817E39">
          <w:rPr>
            <w:webHidden/>
          </w:rPr>
          <w:tab/>
        </w:r>
        <w:r w:rsidRPr="00817E39">
          <w:rPr>
            <w:webHidden/>
          </w:rPr>
          <w:fldChar w:fldCharType="begin"/>
        </w:r>
        <w:r w:rsidRPr="00817E39">
          <w:rPr>
            <w:webHidden/>
          </w:rPr>
          <w:instrText xml:space="preserve"> PAGEREF _Toc152063378 \h </w:instrText>
        </w:r>
        <w:r w:rsidRPr="00817E39">
          <w:rPr>
            <w:webHidden/>
          </w:rPr>
          <w:fldChar w:fldCharType="separate"/>
        </w:r>
        <w:r w:rsidRPr="00817E39">
          <w:rPr>
            <w:webHidden/>
          </w:rPr>
          <w:t>2</w:t>
        </w:r>
        <w:r w:rsidRPr="00817E39">
          <w:rPr>
            <w:webHidden/>
          </w:rPr>
          <w:fldChar w:fldCharType="end"/>
        </w:r>
      </w:hyperlink>
    </w:p>
    <w:p w:rsidR="006A6729" w:rsidRPr="00817E39" w:rsidP="0079106C" w14:paraId="44FEB19D" w14:textId="76218817">
      <w:pPr>
        <w:pStyle w:val="TOC1"/>
        <w:rPr>
          <w:rFonts w:asciiTheme="minorHAnsi" w:eastAsiaTheme="minorEastAsia" w:hAnsiTheme="minorHAnsi" w:cstheme="minorBidi"/>
          <w:szCs w:val="22"/>
        </w:rPr>
      </w:pPr>
      <w:hyperlink w:anchor="_Toc152063379" w:history="1">
        <w:r w:rsidRPr="00817E39">
          <w:rPr>
            <w:rStyle w:val="Hyperlink"/>
          </w:rPr>
          <w:t>Dear Applicant Letter</w:t>
        </w:r>
        <w:r w:rsidRPr="00817E39">
          <w:rPr>
            <w:webHidden/>
          </w:rPr>
          <w:tab/>
        </w:r>
        <w:r w:rsidRPr="00817E39">
          <w:rPr>
            <w:webHidden/>
          </w:rPr>
          <w:fldChar w:fldCharType="begin"/>
        </w:r>
        <w:r w:rsidRPr="00817E39">
          <w:rPr>
            <w:webHidden/>
          </w:rPr>
          <w:instrText xml:space="preserve"> PAGEREF _Toc152063379 \h </w:instrText>
        </w:r>
        <w:r w:rsidRPr="00817E39">
          <w:rPr>
            <w:webHidden/>
          </w:rPr>
          <w:fldChar w:fldCharType="separate"/>
        </w:r>
        <w:r w:rsidRPr="00817E39">
          <w:rPr>
            <w:webHidden/>
          </w:rPr>
          <w:t>3</w:t>
        </w:r>
        <w:r w:rsidRPr="00817E39">
          <w:rPr>
            <w:webHidden/>
          </w:rPr>
          <w:fldChar w:fldCharType="end"/>
        </w:r>
      </w:hyperlink>
    </w:p>
    <w:p w:rsidR="006A6729" w:rsidRPr="00AA2DD2" w:rsidP="0079106C" w14:paraId="1FFDCB0D" w14:textId="5EAB37F1">
      <w:pPr>
        <w:pStyle w:val="TOC1"/>
        <w:rPr>
          <w:rFonts w:eastAsiaTheme="minorEastAsia"/>
          <w:szCs w:val="22"/>
          <w:u w:val="single"/>
        </w:rPr>
      </w:pPr>
      <w:r>
        <w:rPr>
          <w:rFonts w:eastAsiaTheme="minorEastAsia"/>
          <w:szCs w:val="22"/>
        </w:rPr>
        <w:t>Public Burden Statemen</w:t>
      </w:r>
      <w:r w:rsidR="00D31B6F">
        <w:rPr>
          <w:rFonts w:eastAsiaTheme="minorEastAsia"/>
          <w:szCs w:val="22"/>
        </w:rPr>
        <w:t>t</w:t>
      </w:r>
      <w:r w:rsidR="00D31B6F">
        <w:rPr>
          <w:rFonts w:eastAsiaTheme="minorEastAsia"/>
          <w:szCs w:val="22"/>
        </w:rPr>
        <w:tab/>
      </w:r>
      <w:r w:rsidR="000864E5">
        <w:rPr>
          <w:rFonts w:eastAsiaTheme="minorEastAsia"/>
          <w:szCs w:val="22"/>
        </w:rPr>
        <w:t>5</w:t>
      </w:r>
    </w:p>
    <w:p w:rsidR="006A6729" w:rsidRPr="00817E39" w:rsidP="0079106C" w14:paraId="66637694" w14:textId="512B2F0A">
      <w:pPr>
        <w:pStyle w:val="TOC1"/>
        <w:rPr>
          <w:rFonts w:asciiTheme="minorHAnsi" w:eastAsiaTheme="minorEastAsia" w:hAnsiTheme="minorHAnsi" w:cstheme="minorBidi"/>
          <w:szCs w:val="22"/>
        </w:rPr>
      </w:pPr>
      <w:hyperlink w:anchor="_Toc152063382" w:history="1">
        <w:r w:rsidRPr="00817E39">
          <w:rPr>
            <w:rStyle w:val="Hyperlink"/>
            <w:rFonts w:eastAsiaTheme="minorHAnsi" w:cstheme="minorHAnsi"/>
          </w:rPr>
          <w:t>Privacy Notice</w:t>
        </w:r>
        <w:r w:rsidRPr="00817E39">
          <w:rPr>
            <w:webHidden/>
          </w:rPr>
          <w:tab/>
        </w:r>
        <w:r w:rsidR="001706C1">
          <w:rPr>
            <w:webHidden/>
          </w:rPr>
          <w:t>6</w:t>
        </w:r>
      </w:hyperlink>
    </w:p>
    <w:p w:rsidR="006A6729" w:rsidRPr="00817E39" w:rsidP="0079106C" w14:paraId="10C90933" w14:textId="41790959">
      <w:pPr>
        <w:pStyle w:val="TOC1"/>
        <w:rPr>
          <w:rFonts w:asciiTheme="minorHAnsi" w:eastAsiaTheme="minorEastAsia" w:hAnsiTheme="minorHAnsi" w:cstheme="minorBidi"/>
          <w:szCs w:val="22"/>
        </w:rPr>
      </w:pPr>
      <w:hyperlink w:anchor="_Toc152063383" w:history="1">
        <w:r w:rsidRPr="00817E39">
          <w:rPr>
            <w:rStyle w:val="Hyperlink"/>
          </w:rPr>
          <w:t>Competition Highlights</w:t>
        </w:r>
        <w:r w:rsidRPr="00817E39">
          <w:rPr>
            <w:webHidden/>
          </w:rPr>
          <w:tab/>
        </w:r>
        <w:r w:rsidR="001706C1">
          <w:rPr>
            <w:webHidden/>
          </w:rPr>
          <w:t>7</w:t>
        </w:r>
      </w:hyperlink>
    </w:p>
    <w:p w:rsidR="006A6729" w:rsidRPr="00817E39" w:rsidP="0079106C" w14:paraId="0B729F8E" w14:textId="527DA972">
      <w:pPr>
        <w:pStyle w:val="TOC1"/>
        <w:rPr>
          <w:rFonts w:asciiTheme="minorHAnsi" w:eastAsiaTheme="minorEastAsia" w:hAnsiTheme="minorHAnsi" w:cstheme="minorBidi"/>
          <w:szCs w:val="22"/>
        </w:rPr>
      </w:pPr>
      <w:hyperlink w:anchor="_Toc152063384" w:history="1">
        <w:r w:rsidRPr="00817E39">
          <w:rPr>
            <w:rStyle w:val="Hyperlink"/>
          </w:rPr>
          <w:t>Overview: Foreign Language and Area Studies Fellowships Program (FLAS)</w:t>
        </w:r>
        <w:r w:rsidRPr="00817E39">
          <w:rPr>
            <w:webHidden/>
          </w:rPr>
          <w:tab/>
        </w:r>
        <w:r w:rsidR="001706C1">
          <w:rPr>
            <w:webHidden/>
          </w:rPr>
          <w:t>9</w:t>
        </w:r>
      </w:hyperlink>
    </w:p>
    <w:p w:rsidR="006A6729" w:rsidRPr="00817E39" w:rsidP="0079106C" w14:paraId="475FBCA3" w14:textId="0951E29B">
      <w:pPr>
        <w:pStyle w:val="TOC1"/>
        <w:rPr>
          <w:rFonts w:asciiTheme="minorHAnsi" w:eastAsiaTheme="minorEastAsia" w:hAnsiTheme="minorHAnsi" w:cstheme="minorBidi"/>
          <w:szCs w:val="22"/>
        </w:rPr>
      </w:pPr>
      <w:hyperlink w:anchor="_Toc152063385" w:history="1">
        <w:r w:rsidRPr="00817E39">
          <w:rPr>
            <w:rStyle w:val="Hyperlink"/>
          </w:rPr>
          <w:t>Supplemental Information</w:t>
        </w:r>
        <w:r w:rsidRPr="00817E39">
          <w:rPr>
            <w:webHidden/>
          </w:rPr>
          <w:tab/>
        </w:r>
        <w:r w:rsidRPr="00817E39">
          <w:rPr>
            <w:webHidden/>
          </w:rPr>
          <w:fldChar w:fldCharType="begin"/>
        </w:r>
        <w:r w:rsidRPr="00817E39">
          <w:rPr>
            <w:webHidden/>
          </w:rPr>
          <w:instrText xml:space="preserve"> PAGEREF _Toc152063385 \h </w:instrText>
        </w:r>
        <w:r w:rsidRPr="00817E39">
          <w:rPr>
            <w:webHidden/>
          </w:rPr>
          <w:fldChar w:fldCharType="separate"/>
        </w:r>
        <w:r w:rsidRPr="00817E39">
          <w:rPr>
            <w:webHidden/>
          </w:rPr>
          <w:t>1</w:t>
        </w:r>
        <w:r w:rsidR="001706C1">
          <w:rPr>
            <w:webHidden/>
          </w:rPr>
          <w:t>2</w:t>
        </w:r>
        <w:r w:rsidRPr="00817E39">
          <w:rPr>
            <w:webHidden/>
          </w:rPr>
          <w:fldChar w:fldCharType="end"/>
        </w:r>
      </w:hyperlink>
    </w:p>
    <w:p w:rsidR="006A6729" w:rsidRPr="00817E39" w:rsidP="0079106C" w14:paraId="3ED49FF1" w14:textId="1715A58A">
      <w:pPr>
        <w:pStyle w:val="TOC1"/>
        <w:rPr>
          <w:rFonts w:asciiTheme="minorHAnsi" w:eastAsiaTheme="minorEastAsia" w:hAnsiTheme="minorHAnsi" w:cstheme="minorBidi"/>
          <w:szCs w:val="22"/>
        </w:rPr>
      </w:pPr>
      <w:hyperlink w:anchor="_Toc152063386" w:history="1">
        <w:r w:rsidRPr="00817E39">
          <w:rPr>
            <w:rStyle w:val="Hyperlink"/>
          </w:rPr>
          <w:t>Grants.gov Submission Procedures and Tips for Applicants</w:t>
        </w:r>
        <w:r w:rsidRPr="00817E39">
          <w:rPr>
            <w:webHidden/>
          </w:rPr>
          <w:tab/>
        </w:r>
        <w:r w:rsidRPr="00817E39">
          <w:rPr>
            <w:webHidden/>
          </w:rPr>
          <w:fldChar w:fldCharType="begin"/>
        </w:r>
        <w:r w:rsidRPr="00817E39">
          <w:rPr>
            <w:webHidden/>
          </w:rPr>
          <w:instrText xml:space="preserve"> PAGEREF _Toc152063386 \h </w:instrText>
        </w:r>
        <w:r w:rsidRPr="00817E39">
          <w:rPr>
            <w:webHidden/>
          </w:rPr>
          <w:fldChar w:fldCharType="separate"/>
        </w:r>
        <w:r w:rsidRPr="00817E39">
          <w:rPr>
            <w:webHidden/>
          </w:rPr>
          <w:t>1</w:t>
        </w:r>
        <w:r w:rsidR="00985362">
          <w:rPr>
            <w:webHidden/>
          </w:rPr>
          <w:t>6</w:t>
        </w:r>
        <w:r w:rsidRPr="00817E39">
          <w:rPr>
            <w:webHidden/>
          </w:rPr>
          <w:fldChar w:fldCharType="end"/>
        </w:r>
      </w:hyperlink>
    </w:p>
    <w:p w:rsidR="006A6729" w:rsidRPr="00817E39" w:rsidP="0079106C" w14:paraId="7E08BB83" w14:textId="0FC69DAB">
      <w:pPr>
        <w:pStyle w:val="TOC1"/>
        <w:rPr>
          <w:rFonts w:asciiTheme="minorHAnsi" w:eastAsiaTheme="minorEastAsia" w:hAnsiTheme="minorHAnsi" w:cstheme="minorBidi"/>
          <w:szCs w:val="22"/>
        </w:rPr>
      </w:pPr>
      <w:hyperlink w:anchor="_Toc152063387" w:history="1">
        <w:r w:rsidRPr="00817E39">
          <w:rPr>
            <w:rStyle w:val="Hyperlink"/>
          </w:rPr>
          <w:t>Submission of Paper Applications if Electronic Submission Is Not Possible</w:t>
        </w:r>
        <w:r w:rsidRPr="00817E39">
          <w:rPr>
            <w:webHidden/>
          </w:rPr>
          <w:tab/>
        </w:r>
        <w:r w:rsidRPr="00817E39">
          <w:rPr>
            <w:webHidden/>
          </w:rPr>
          <w:fldChar w:fldCharType="begin"/>
        </w:r>
        <w:r w:rsidRPr="00817E39">
          <w:rPr>
            <w:webHidden/>
          </w:rPr>
          <w:instrText xml:space="preserve"> PAGEREF _Toc152063387 \h </w:instrText>
        </w:r>
        <w:r w:rsidRPr="00817E39">
          <w:rPr>
            <w:webHidden/>
          </w:rPr>
          <w:fldChar w:fldCharType="separate"/>
        </w:r>
        <w:r w:rsidRPr="00817E39">
          <w:rPr>
            <w:webHidden/>
          </w:rPr>
          <w:t>2</w:t>
        </w:r>
        <w:r w:rsidR="00845911">
          <w:rPr>
            <w:webHidden/>
          </w:rPr>
          <w:t>3</w:t>
        </w:r>
        <w:r w:rsidRPr="00817E39">
          <w:rPr>
            <w:webHidden/>
          </w:rPr>
          <w:fldChar w:fldCharType="end"/>
        </w:r>
      </w:hyperlink>
    </w:p>
    <w:p w:rsidR="006A6729" w:rsidRPr="00817E39" w:rsidP="0079106C" w14:paraId="300E7E10" w14:textId="43EE12D9">
      <w:pPr>
        <w:pStyle w:val="TOC1"/>
        <w:rPr>
          <w:rFonts w:asciiTheme="minorHAnsi" w:eastAsiaTheme="minorEastAsia" w:hAnsiTheme="minorHAnsi" w:cstheme="minorBidi"/>
          <w:szCs w:val="22"/>
        </w:rPr>
      </w:pPr>
      <w:hyperlink w:anchor="_Toc152063388" w:history="1">
        <w:r w:rsidRPr="00817E39">
          <w:rPr>
            <w:rStyle w:val="Hyperlink"/>
          </w:rPr>
          <w:t>Federal Register Notice Inviting Applications [PLACEHOLDER]</w:t>
        </w:r>
        <w:r w:rsidRPr="00817E39">
          <w:rPr>
            <w:webHidden/>
          </w:rPr>
          <w:tab/>
        </w:r>
        <w:r w:rsidRPr="00817E39">
          <w:rPr>
            <w:webHidden/>
          </w:rPr>
          <w:fldChar w:fldCharType="begin"/>
        </w:r>
        <w:r w:rsidRPr="00817E39">
          <w:rPr>
            <w:webHidden/>
          </w:rPr>
          <w:instrText xml:space="preserve"> PAGEREF _Toc152063388 \h </w:instrText>
        </w:r>
        <w:r w:rsidRPr="00817E39">
          <w:rPr>
            <w:webHidden/>
          </w:rPr>
          <w:fldChar w:fldCharType="separate"/>
        </w:r>
        <w:r w:rsidRPr="00817E39">
          <w:rPr>
            <w:webHidden/>
          </w:rPr>
          <w:t>25</w:t>
        </w:r>
        <w:r w:rsidRPr="00817E39">
          <w:rPr>
            <w:webHidden/>
          </w:rPr>
          <w:fldChar w:fldCharType="end"/>
        </w:r>
      </w:hyperlink>
    </w:p>
    <w:p w:rsidR="006A6729" w:rsidRPr="00817E39" w:rsidP="0079106C" w14:paraId="3706EDD3" w14:textId="4B12FA32">
      <w:pPr>
        <w:pStyle w:val="TOC1"/>
        <w:rPr>
          <w:rFonts w:asciiTheme="minorHAnsi" w:eastAsiaTheme="minorEastAsia" w:hAnsiTheme="minorHAnsi" w:cstheme="minorBidi"/>
          <w:szCs w:val="22"/>
        </w:rPr>
      </w:pPr>
      <w:hyperlink w:anchor="_Toc152063389" w:history="1">
        <w:r w:rsidRPr="00817E39">
          <w:rPr>
            <w:rStyle w:val="Hyperlink"/>
          </w:rPr>
          <w:t>The Higher Education Act of 1965, As Amended (HEA), sections 601 and 602</w:t>
        </w:r>
        <w:r w:rsidRPr="00817E39">
          <w:rPr>
            <w:webHidden/>
          </w:rPr>
          <w:tab/>
        </w:r>
        <w:r w:rsidRPr="00817E39">
          <w:rPr>
            <w:webHidden/>
          </w:rPr>
          <w:fldChar w:fldCharType="begin"/>
        </w:r>
        <w:r w:rsidRPr="00817E39">
          <w:rPr>
            <w:webHidden/>
          </w:rPr>
          <w:instrText xml:space="preserve"> PAGEREF _Toc152063389 \h </w:instrText>
        </w:r>
        <w:r w:rsidRPr="00817E39">
          <w:rPr>
            <w:webHidden/>
          </w:rPr>
          <w:fldChar w:fldCharType="separate"/>
        </w:r>
        <w:r w:rsidRPr="00817E39">
          <w:rPr>
            <w:webHidden/>
          </w:rPr>
          <w:t>50</w:t>
        </w:r>
        <w:r w:rsidRPr="00817E39">
          <w:rPr>
            <w:webHidden/>
          </w:rPr>
          <w:fldChar w:fldCharType="end"/>
        </w:r>
      </w:hyperlink>
    </w:p>
    <w:p w:rsidR="006A6729" w:rsidRPr="00817E39" w:rsidP="0079106C" w14:paraId="1FDE9278" w14:textId="59D6985A">
      <w:pPr>
        <w:pStyle w:val="TOC1"/>
        <w:rPr>
          <w:rFonts w:asciiTheme="minorHAnsi" w:eastAsiaTheme="minorEastAsia" w:hAnsiTheme="minorHAnsi" w:cstheme="minorBidi"/>
          <w:szCs w:val="22"/>
        </w:rPr>
      </w:pPr>
      <w:hyperlink w:anchor="_Toc152063390" w:history="1">
        <w:r w:rsidRPr="00817E39">
          <w:rPr>
            <w:rStyle w:val="Hyperlink"/>
          </w:rPr>
          <w:t xml:space="preserve">Program </w:t>
        </w:r>
        <w:r w:rsidR="00B20A54">
          <w:rPr>
            <w:rStyle w:val="Hyperlink"/>
          </w:rPr>
          <w:t>Regulations</w:t>
        </w:r>
        <w:r w:rsidRPr="00817E39">
          <w:rPr>
            <w:rStyle w:val="Hyperlink"/>
          </w:rPr>
          <w:t xml:space="preserve"> from Title 34 of the Code of Federal Regulations</w:t>
        </w:r>
        <w:r w:rsidRPr="00817E39">
          <w:rPr>
            <w:webHidden/>
          </w:rPr>
          <w:tab/>
        </w:r>
        <w:r w:rsidRPr="00817E39">
          <w:rPr>
            <w:webHidden/>
          </w:rPr>
          <w:fldChar w:fldCharType="begin"/>
        </w:r>
        <w:r w:rsidRPr="00817E39">
          <w:rPr>
            <w:webHidden/>
          </w:rPr>
          <w:instrText xml:space="preserve"> PAGEREF _Toc152063390 \h </w:instrText>
        </w:r>
        <w:r w:rsidRPr="00817E39">
          <w:rPr>
            <w:webHidden/>
          </w:rPr>
          <w:fldChar w:fldCharType="separate"/>
        </w:r>
        <w:r w:rsidRPr="00817E39">
          <w:rPr>
            <w:webHidden/>
          </w:rPr>
          <w:t>5</w:t>
        </w:r>
        <w:r w:rsidR="000518A8">
          <w:rPr>
            <w:webHidden/>
          </w:rPr>
          <w:t>7</w:t>
        </w:r>
        <w:r w:rsidRPr="00817E39">
          <w:rPr>
            <w:webHidden/>
          </w:rPr>
          <w:fldChar w:fldCharType="end"/>
        </w:r>
      </w:hyperlink>
    </w:p>
    <w:p w:rsidR="006A6729" w:rsidRPr="00817E39" w:rsidP="0079106C" w14:paraId="38A5BEC4" w14:textId="170B2FC4">
      <w:pPr>
        <w:pStyle w:val="TOC1"/>
        <w:rPr>
          <w:rFonts w:asciiTheme="minorHAnsi" w:eastAsiaTheme="minorEastAsia" w:hAnsiTheme="minorHAnsi" w:cstheme="minorBidi"/>
          <w:szCs w:val="22"/>
        </w:rPr>
      </w:pPr>
      <w:hyperlink w:anchor="_Toc152063391" w:history="1">
        <w:r w:rsidRPr="00817E39">
          <w:rPr>
            <w:rStyle w:val="Hyperlink"/>
          </w:rPr>
          <w:t>General Education Provisions Act (GEPA) Section 427</w:t>
        </w:r>
        <w:r w:rsidRPr="00817E39">
          <w:rPr>
            <w:webHidden/>
          </w:rPr>
          <w:tab/>
        </w:r>
        <w:r w:rsidR="00D36FC2">
          <w:rPr>
            <w:webHidden/>
          </w:rPr>
          <w:t>72</w:t>
        </w:r>
      </w:hyperlink>
    </w:p>
    <w:p w:rsidR="006A6729" w:rsidRPr="00817E39" w:rsidP="0079106C" w14:paraId="49942F62" w14:textId="5DCFB107">
      <w:pPr>
        <w:pStyle w:val="TOC1"/>
        <w:rPr>
          <w:rFonts w:asciiTheme="minorHAnsi" w:eastAsiaTheme="minorEastAsia" w:hAnsiTheme="minorHAnsi" w:cstheme="minorBidi"/>
          <w:szCs w:val="22"/>
        </w:rPr>
      </w:pPr>
      <w:hyperlink w:anchor="_Toc152063392" w:history="1">
        <w:r w:rsidRPr="00817E39">
          <w:rPr>
            <w:rStyle w:val="Hyperlink"/>
          </w:rPr>
          <w:t>Performance</w:t>
        </w:r>
        <w:r w:rsidR="00305FAB">
          <w:rPr>
            <w:rStyle w:val="Hyperlink"/>
          </w:rPr>
          <w:t xml:space="preserve"> Indicators for the Foreign Language and Area Studies Program</w:t>
        </w:r>
        <w:r w:rsidRPr="00817E39">
          <w:rPr>
            <w:webHidden/>
          </w:rPr>
          <w:tab/>
        </w:r>
        <w:r w:rsidRPr="00817E39">
          <w:rPr>
            <w:webHidden/>
          </w:rPr>
          <w:fldChar w:fldCharType="begin"/>
        </w:r>
        <w:r w:rsidRPr="00817E39">
          <w:rPr>
            <w:webHidden/>
          </w:rPr>
          <w:instrText xml:space="preserve"> PAGEREF _Toc152063392 \h </w:instrText>
        </w:r>
        <w:r w:rsidRPr="00817E39">
          <w:rPr>
            <w:webHidden/>
          </w:rPr>
          <w:fldChar w:fldCharType="separate"/>
        </w:r>
        <w:r w:rsidRPr="00817E39">
          <w:rPr>
            <w:webHidden/>
          </w:rPr>
          <w:t>7</w:t>
        </w:r>
        <w:r w:rsidR="00B46260">
          <w:rPr>
            <w:webHidden/>
          </w:rPr>
          <w:t>4</w:t>
        </w:r>
        <w:r w:rsidRPr="00817E39">
          <w:rPr>
            <w:webHidden/>
          </w:rPr>
          <w:fldChar w:fldCharType="end"/>
        </w:r>
      </w:hyperlink>
    </w:p>
    <w:p w:rsidR="006A6729" w:rsidRPr="00817E39" w:rsidP="0079106C" w14:paraId="54EA95B2" w14:textId="4FD06F4E">
      <w:pPr>
        <w:pStyle w:val="TOC1"/>
        <w:rPr>
          <w:rFonts w:asciiTheme="minorHAnsi" w:eastAsiaTheme="minorEastAsia" w:hAnsiTheme="minorHAnsi" w:cstheme="minorBidi"/>
          <w:szCs w:val="22"/>
        </w:rPr>
      </w:pPr>
      <w:hyperlink w:anchor="_Toc152063393" w:history="1">
        <w:r w:rsidRPr="00817E39">
          <w:rPr>
            <w:rStyle w:val="Hyperlink"/>
          </w:rPr>
          <w:t>Diverse Perspectives and Areas of Need</w:t>
        </w:r>
        <w:r w:rsidRPr="00817E39">
          <w:rPr>
            <w:webHidden/>
          </w:rPr>
          <w:tab/>
        </w:r>
        <w:r w:rsidRPr="00817E39">
          <w:rPr>
            <w:webHidden/>
          </w:rPr>
          <w:fldChar w:fldCharType="begin"/>
        </w:r>
        <w:r w:rsidRPr="00817E39">
          <w:rPr>
            <w:webHidden/>
          </w:rPr>
          <w:instrText xml:space="preserve"> PAGEREF _Toc152063393 \h </w:instrText>
        </w:r>
        <w:r w:rsidRPr="00817E39">
          <w:rPr>
            <w:webHidden/>
          </w:rPr>
          <w:fldChar w:fldCharType="separate"/>
        </w:r>
        <w:r w:rsidRPr="00817E39">
          <w:rPr>
            <w:webHidden/>
          </w:rPr>
          <w:t>7</w:t>
        </w:r>
        <w:r w:rsidR="00B51D2F">
          <w:rPr>
            <w:webHidden/>
          </w:rPr>
          <w:t>5</w:t>
        </w:r>
        <w:r w:rsidRPr="00817E39">
          <w:rPr>
            <w:webHidden/>
          </w:rPr>
          <w:fldChar w:fldCharType="end"/>
        </w:r>
      </w:hyperlink>
    </w:p>
    <w:p w:rsidR="006A6729" w:rsidRPr="00817E39" w:rsidP="0079106C" w14:paraId="467DB85D" w14:textId="768C6813">
      <w:pPr>
        <w:pStyle w:val="TOC1"/>
        <w:rPr>
          <w:rFonts w:asciiTheme="minorHAnsi" w:eastAsiaTheme="minorEastAsia" w:hAnsiTheme="minorHAnsi" w:cstheme="minorBidi"/>
          <w:szCs w:val="22"/>
        </w:rPr>
      </w:pPr>
      <w:hyperlink w:anchor="_Toc152063394" w:history="1">
        <w:r w:rsidRPr="00817E39">
          <w:rPr>
            <w:rStyle w:val="Hyperlink"/>
          </w:rPr>
          <w:t>Application Format and Components</w:t>
        </w:r>
        <w:r w:rsidRPr="00817E39">
          <w:rPr>
            <w:webHidden/>
          </w:rPr>
          <w:tab/>
        </w:r>
        <w:r w:rsidRPr="00817E39">
          <w:rPr>
            <w:webHidden/>
          </w:rPr>
          <w:fldChar w:fldCharType="begin"/>
        </w:r>
        <w:r w:rsidRPr="00817E39">
          <w:rPr>
            <w:webHidden/>
          </w:rPr>
          <w:instrText xml:space="preserve"> PAGEREF _Toc152063394 \h </w:instrText>
        </w:r>
        <w:r w:rsidRPr="00817E39">
          <w:rPr>
            <w:webHidden/>
          </w:rPr>
          <w:fldChar w:fldCharType="separate"/>
        </w:r>
        <w:r w:rsidRPr="00817E39">
          <w:rPr>
            <w:webHidden/>
          </w:rPr>
          <w:t>7</w:t>
        </w:r>
        <w:r w:rsidR="00B51D2F">
          <w:rPr>
            <w:webHidden/>
          </w:rPr>
          <w:t>6</w:t>
        </w:r>
        <w:r w:rsidRPr="00817E39">
          <w:rPr>
            <w:webHidden/>
          </w:rPr>
          <w:fldChar w:fldCharType="end"/>
        </w:r>
      </w:hyperlink>
    </w:p>
    <w:p w:rsidR="006A6729" w:rsidRPr="00817E39" w:rsidP="0079106C" w14:paraId="6016946F" w14:textId="1E92C00B">
      <w:pPr>
        <w:pStyle w:val="TOC1"/>
        <w:rPr>
          <w:rFonts w:asciiTheme="minorHAnsi" w:eastAsiaTheme="minorEastAsia" w:hAnsiTheme="minorHAnsi" w:cstheme="minorBidi"/>
          <w:szCs w:val="22"/>
        </w:rPr>
      </w:pPr>
      <w:hyperlink w:anchor="_Toc152063395" w:history="1">
        <w:r w:rsidRPr="00817E39">
          <w:rPr>
            <w:rStyle w:val="Hyperlink"/>
          </w:rPr>
          <w:t>Application Profile Form</w:t>
        </w:r>
        <w:r w:rsidRPr="00817E39">
          <w:rPr>
            <w:webHidden/>
          </w:rPr>
          <w:tab/>
        </w:r>
        <w:r w:rsidRPr="00817E39">
          <w:rPr>
            <w:webHidden/>
          </w:rPr>
          <w:fldChar w:fldCharType="begin"/>
        </w:r>
        <w:r w:rsidRPr="00817E39">
          <w:rPr>
            <w:webHidden/>
          </w:rPr>
          <w:instrText xml:space="preserve"> PAGEREF _Toc152063395 \h </w:instrText>
        </w:r>
        <w:r w:rsidRPr="00817E39">
          <w:rPr>
            <w:webHidden/>
          </w:rPr>
          <w:fldChar w:fldCharType="separate"/>
        </w:r>
        <w:r w:rsidRPr="00817E39">
          <w:rPr>
            <w:webHidden/>
          </w:rPr>
          <w:t>8</w:t>
        </w:r>
        <w:r w:rsidR="00B51D2F">
          <w:rPr>
            <w:webHidden/>
          </w:rPr>
          <w:t>4</w:t>
        </w:r>
        <w:r w:rsidRPr="00817E39">
          <w:rPr>
            <w:webHidden/>
          </w:rPr>
          <w:fldChar w:fldCharType="end"/>
        </w:r>
      </w:hyperlink>
    </w:p>
    <w:p w:rsidR="006A6729" w:rsidRPr="00817E39" w:rsidP="0079106C" w14:paraId="5D495F8F" w14:textId="0EB7B81C">
      <w:pPr>
        <w:pStyle w:val="TOC1"/>
        <w:rPr>
          <w:rFonts w:asciiTheme="minorHAnsi" w:eastAsiaTheme="minorEastAsia" w:hAnsiTheme="minorHAnsi" w:cstheme="minorBidi"/>
          <w:szCs w:val="22"/>
        </w:rPr>
      </w:pPr>
      <w:hyperlink w:anchor="_Toc152063396" w:history="1">
        <w:r w:rsidRPr="00817E39">
          <w:rPr>
            <w:rStyle w:val="Hyperlink"/>
          </w:rPr>
          <w:t>Application Checklist</w:t>
        </w:r>
        <w:r w:rsidRPr="00817E39">
          <w:rPr>
            <w:webHidden/>
          </w:rPr>
          <w:tab/>
        </w:r>
        <w:r w:rsidRPr="00817E39">
          <w:rPr>
            <w:webHidden/>
          </w:rPr>
          <w:fldChar w:fldCharType="begin"/>
        </w:r>
        <w:r w:rsidRPr="00817E39">
          <w:rPr>
            <w:webHidden/>
          </w:rPr>
          <w:instrText xml:space="preserve"> PAGEREF _Toc152063396 \h </w:instrText>
        </w:r>
        <w:r w:rsidRPr="00817E39">
          <w:rPr>
            <w:webHidden/>
          </w:rPr>
          <w:fldChar w:fldCharType="separate"/>
        </w:r>
        <w:r w:rsidRPr="00817E39">
          <w:rPr>
            <w:webHidden/>
          </w:rPr>
          <w:t>8</w:t>
        </w:r>
        <w:r w:rsidR="00F7358C">
          <w:rPr>
            <w:webHidden/>
          </w:rPr>
          <w:t>6</w:t>
        </w:r>
        <w:r w:rsidRPr="00817E39">
          <w:rPr>
            <w:webHidden/>
          </w:rPr>
          <w:fldChar w:fldCharType="end"/>
        </w:r>
      </w:hyperlink>
    </w:p>
    <w:p w:rsidR="006A6729" w:rsidRPr="00817E39" w:rsidP="0079106C" w14:paraId="62E3C6BE" w14:textId="5C1AF04A">
      <w:pPr>
        <w:pStyle w:val="TOC1"/>
        <w:rPr>
          <w:rFonts w:asciiTheme="minorHAnsi" w:eastAsiaTheme="minorEastAsia" w:hAnsiTheme="minorHAnsi" w:cstheme="minorBidi"/>
          <w:szCs w:val="22"/>
        </w:rPr>
      </w:pPr>
      <w:hyperlink w:anchor="_Toc152063397" w:history="1">
        <w:r w:rsidRPr="00817E39">
          <w:rPr>
            <w:rStyle w:val="Hyperlink"/>
          </w:rPr>
          <w:t>Intergovernmental Review of Federal Programs</w:t>
        </w:r>
        <w:r w:rsidRPr="00817E39">
          <w:rPr>
            <w:webHidden/>
          </w:rPr>
          <w:tab/>
        </w:r>
        <w:r w:rsidRPr="00817E39">
          <w:rPr>
            <w:webHidden/>
          </w:rPr>
          <w:fldChar w:fldCharType="begin"/>
        </w:r>
        <w:r w:rsidRPr="00817E39">
          <w:rPr>
            <w:webHidden/>
          </w:rPr>
          <w:instrText xml:space="preserve"> PAGEREF _Toc152063397 \h </w:instrText>
        </w:r>
        <w:r w:rsidRPr="00817E39">
          <w:rPr>
            <w:webHidden/>
          </w:rPr>
          <w:fldChar w:fldCharType="separate"/>
        </w:r>
        <w:r w:rsidRPr="00817E39">
          <w:rPr>
            <w:webHidden/>
          </w:rPr>
          <w:t>8</w:t>
        </w:r>
        <w:r w:rsidR="00E8331E">
          <w:rPr>
            <w:webHidden/>
          </w:rPr>
          <w:t>7</w:t>
        </w:r>
        <w:r w:rsidRPr="00817E39">
          <w:rPr>
            <w:webHidden/>
          </w:rPr>
          <w:fldChar w:fldCharType="end"/>
        </w:r>
      </w:hyperlink>
    </w:p>
    <w:p w:rsidR="006A6729" w:rsidRPr="00817E39" w:rsidP="0079106C" w14:paraId="574C400A" w14:textId="1CB32220">
      <w:pPr>
        <w:pStyle w:val="TOC1"/>
        <w:rPr>
          <w:rFonts w:asciiTheme="minorHAnsi" w:eastAsiaTheme="minorEastAsia" w:hAnsiTheme="minorHAnsi" w:cstheme="minorBidi"/>
          <w:szCs w:val="22"/>
        </w:rPr>
      </w:pPr>
      <w:hyperlink w:anchor="_Toc152063398" w:history="1">
        <w:r w:rsidRPr="00817E39">
          <w:rPr>
            <w:rStyle w:val="Hyperlink"/>
          </w:rPr>
          <w:t>Instructions for Standard Forms (Checklist)</w:t>
        </w:r>
        <w:r w:rsidRPr="00817E39">
          <w:rPr>
            <w:webHidden/>
          </w:rPr>
          <w:tab/>
        </w:r>
        <w:r w:rsidRPr="00817E39">
          <w:rPr>
            <w:webHidden/>
          </w:rPr>
          <w:fldChar w:fldCharType="begin"/>
        </w:r>
        <w:r w:rsidRPr="00817E39">
          <w:rPr>
            <w:webHidden/>
          </w:rPr>
          <w:instrText xml:space="preserve"> PAGEREF _Toc152063398 \h </w:instrText>
        </w:r>
        <w:r w:rsidRPr="00817E39">
          <w:rPr>
            <w:webHidden/>
          </w:rPr>
          <w:fldChar w:fldCharType="separate"/>
        </w:r>
        <w:r w:rsidRPr="00817E39">
          <w:rPr>
            <w:webHidden/>
          </w:rPr>
          <w:t>8</w:t>
        </w:r>
        <w:r w:rsidR="00923493">
          <w:rPr>
            <w:webHidden/>
          </w:rPr>
          <w:t>8</w:t>
        </w:r>
        <w:r w:rsidRPr="00817E39">
          <w:rPr>
            <w:webHidden/>
          </w:rPr>
          <w:fldChar w:fldCharType="end"/>
        </w:r>
      </w:hyperlink>
    </w:p>
    <w:p w:rsidR="006A6729" w:rsidRPr="00817E39" w:rsidP="0079106C" w14:paraId="23419162" w14:textId="71B3C9EB">
      <w:pPr>
        <w:pStyle w:val="TOC1"/>
        <w:rPr>
          <w:rFonts w:asciiTheme="minorHAnsi" w:eastAsiaTheme="minorEastAsia" w:hAnsiTheme="minorHAnsi" w:cstheme="minorBidi"/>
          <w:szCs w:val="22"/>
        </w:rPr>
      </w:pPr>
      <w:hyperlink w:anchor="_Toc152063399" w:history="1">
        <w:r w:rsidRPr="00817E39">
          <w:rPr>
            <w:rStyle w:val="Hyperlink"/>
          </w:rPr>
          <w:t>Frequently Asked Questions</w:t>
        </w:r>
        <w:r w:rsidRPr="00817E39">
          <w:rPr>
            <w:webHidden/>
          </w:rPr>
          <w:tab/>
        </w:r>
        <w:r w:rsidRPr="00817E39">
          <w:rPr>
            <w:webHidden/>
          </w:rPr>
          <w:fldChar w:fldCharType="begin"/>
        </w:r>
        <w:r w:rsidRPr="00817E39">
          <w:rPr>
            <w:webHidden/>
          </w:rPr>
          <w:instrText xml:space="preserve"> PAGEREF _Toc152063399 \h </w:instrText>
        </w:r>
        <w:r w:rsidRPr="00817E39">
          <w:rPr>
            <w:webHidden/>
          </w:rPr>
          <w:fldChar w:fldCharType="separate"/>
        </w:r>
        <w:r w:rsidRPr="00817E39">
          <w:rPr>
            <w:webHidden/>
          </w:rPr>
          <w:t>10</w:t>
        </w:r>
        <w:r w:rsidR="00297FAC">
          <w:rPr>
            <w:webHidden/>
          </w:rPr>
          <w:t>6</w:t>
        </w:r>
        <w:r w:rsidRPr="00817E39">
          <w:rPr>
            <w:webHidden/>
          </w:rPr>
          <w:fldChar w:fldCharType="end"/>
        </w:r>
      </w:hyperlink>
    </w:p>
    <w:p w:rsidR="006A6729" w:rsidRPr="00817E39" w:rsidP="0079106C" w14:paraId="25731699" w14:textId="1A285EB4">
      <w:pPr>
        <w:pStyle w:val="TOC1"/>
        <w:rPr>
          <w:rFonts w:asciiTheme="minorHAnsi" w:eastAsiaTheme="minorEastAsia" w:hAnsiTheme="minorHAnsi" w:cstheme="minorBidi"/>
          <w:szCs w:val="22"/>
        </w:rPr>
      </w:pPr>
      <w:hyperlink w:anchor="_Toc152063400" w:history="1">
        <w:r w:rsidRPr="00817E39">
          <w:rPr>
            <w:rStyle w:val="Hyperlink"/>
          </w:rPr>
          <w:t>Technical Review Form (TRF)</w:t>
        </w:r>
        <w:r w:rsidRPr="00817E39">
          <w:rPr>
            <w:webHidden/>
          </w:rPr>
          <w:tab/>
        </w:r>
        <w:r w:rsidRPr="00817E39">
          <w:rPr>
            <w:webHidden/>
          </w:rPr>
          <w:fldChar w:fldCharType="begin"/>
        </w:r>
        <w:r w:rsidRPr="00817E39">
          <w:rPr>
            <w:webHidden/>
          </w:rPr>
          <w:instrText xml:space="preserve"> PAGEREF _Toc152063400 \h </w:instrText>
        </w:r>
        <w:r w:rsidRPr="00817E39">
          <w:rPr>
            <w:webHidden/>
          </w:rPr>
          <w:fldChar w:fldCharType="separate"/>
        </w:r>
        <w:r w:rsidRPr="00817E39">
          <w:rPr>
            <w:webHidden/>
          </w:rPr>
          <w:t>10</w:t>
        </w:r>
        <w:r w:rsidR="00297FAC">
          <w:rPr>
            <w:webHidden/>
          </w:rPr>
          <w:t>7</w:t>
        </w:r>
        <w:r w:rsidRPr="00817E39">
          <w:rPr>
            <w:webHidden/>
          </w:rPr>
          <w:fldChar w:fldCharType="end"/>
        </w:r>
      </w:hyperlink>
    </w:p>
    <w:p w:rsidR="003074E4" w:rsidRPr="003074E4" w:rsidP="00817E39" w14:paraId="7116FC9F" w14:textId="0D409C94">
      <w:pPr>
        <w:pStyle w:val="Heading1b"/>
        <w:rPr>
          <w:shd w:val="clear" w:color="auto" w:fill="auto"/>
        </w:rPr>
      </w:pPr>
      <w:r w:rsidRPr="00817E39">
        <w:fldChar w:fldCharType="end"/>
      </w:r>
      <w:bookmarkStart w:id="6" w:name="_Toc152063379"/>
      <w:bookmarkStart w:id="7" w:name="_Toc152063380"/>
      <w:r w:rsidRPr="003074E4">
        <w:rPr>
          <w:shd w:val="clear" w:color="auto" w:fill="auto"/>
        </w:rPr>
        <w:t>Dear Applicant Letter</w:t>
      </w:r>
      <w:bookmarkEnd w:id="6"/>
      <w:bookmarkEnd w:id="7"/>
    </w:p>
    <w:tbl>
      <w:tblPr>
        <w:tblW w:w="0" w:type="auto"/>
        <w:jc w:val="center"/>
        <w:tblLook w:val="04A0"/>
      </w:tblPr>
      <w:tblGrid>
        <w:gridCol w:w="1530"/>
        <w:gridCol w:w="5580"/>
      </w:tblGrid>
      <w:tr w14:paraId="0D1DE70E" w14:textId="77777777" w:rsidTr="008D3821">
        <w:tblPrEx>
          <w:tblW w:w="0" w:type="auto"/>
          <w:jc w:val="center"/>
          <w:tblLook w:val="04A0"/>
        </w:tblPrEx>
        <w:trPr>
          <w:jc w:val="center"/>
        </w:trPr>
        <w:tc>
          <w:tcPr>
            <w:tcW w:w="1530" w:type="dxa"/>
            <w:shd w:val="clear" w:color="auto" w:fill="auto"/>
          </w:tcPr>
          <w:p w:rsidR="00082029" w:rsidRPr="00E14274" w:rsidP="00082029" w14:paraId="1625D664" w14:textId="4F512DA2">
            <w:pPr>
              <w:pStyle w:val="BodyText"/>
              <w:tabs>
                <w:tab w:val="left" w:pos="720"/>
                <w:tab w:val="left" w:pos="1440"/>
                <w:tab w:val="left" w:pos="2160"/>
              </w:tabs>
              <w:rPr>
                <w:rFonts w:ascii="Calibri" w:hAnsi="Calibri"/>
                <w:color w:val="000000"/>
                <w:sz w:val="22"/>
              </w:rPr>
            </w:pPr>
            <w:r>
              <w:rPr>
                <w:rFonts w:ascii="Calibri" w:hAnsi="Calibri"/>
                <w:noProof/>
                <w:color w:val="000000"/>
                <w:szCs w:val="28"/>
                <w:lang w:eastAsia="ja-JP"/>
              </w:rPr>
              <w:drawing>
                <wp:inline distT="0" distB="0" distL="0" distR="0">
                  <wp:extent cx="752475" cy="752475"/>
                  <wp:effectExtent l="0" t="0" r="9525" b="9525"/>
                  <wp:docPr id="3" name="Picture 3"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D seal"/>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a:ln>
                            <a:noFill/>
                          </a:ln>
                        </pic:spPr>
                      </pic:pic>
                    </a:graphicData>
                  </a:graphic>
                </wp:inline>
              </w:drawing>
            </w:r>
          </w:p>
        </w:tc>
        <w:tc>
          <w:tcPr>
            <w:tcW w:w="5580" w:type="dxa"/>
            <w:shd w:val="clear" w:color="auto" w:fill="auto"/>
          </w:tcPr>
          <w:p w:rsidR="00082029" w:rsidRPr="00113B56" w:rsidP="240977BB" w14:paraId="449E6F3A" w14:textId="3EE4694D">
            <w:pPr>
              <w:pStyle w:val="BodyText"/>
              <w:tabs>
                <w:tab w:val="left" w:pos="720"/>
                <w:tab w:val="left" w:pos="1440"/>
                <w:tab w:val="left" w:pos="2160"/>
              </w:tabs>
              <w:spacing w:before="480"/>
              <w:rPr>
                <w:color w:val="000000"/>
                <w:sz w:val="22"/>
                <w:szCs w:val="22"/>
              </w:rPr>
            </w:pPr>
            <w:r w:rsidRPr="240977BB">
              <w:rPr>
                <w:color w:val="000000" w:themeColor="text1"/>
                <w:sz w:val="22"/>
                <w:szCs w:val="22"/>
              </w:rPr>
              <w:t>UNITED STATES DEPARTMENT OF EDUCATION</w:t>
            </w:r>
          </w:p>
        </w:tc>
      </w:tr>
    </w:tbl>
    <w:p w:rsidR="00082029" w:rsidRPr="00817E39" w:rsidP="00082029" w14:paraId="4F35B58A" w14:textId="77777777">
      <w:pPr>
        <w:spacing w:before="480" w:after="240"/>
        <w:jc w:val="both"/>
        <w:rPr>
          <w:rFonts w:cstheme="minorHAnsi"/>
          <w:color w:val="000000"/>
          <w:sz w:val="24"/>
          <w:szCs w:val="24"/>
        </w:rPr>
      </w:pPr>
      <w:r w:rsidRPr="00817E39">
        <w:rPr>
          <w:rFonts w:cstheme="minorHAnsi"/>
          <w:color w:val="000000"/>
          <w:sz w:val="24"/>
          <w:szCs w:val="24"/>
        </w:rPr>
        <w:t xml:space="preserve">Dear Applicant: </w:t>
      </w:r>
    </w:p>
    <w:p w:rsidR="00E764CD" w:rsidRPr="001846F5" w:rsidP="00E764CD" w14:paraId="05EF7A45" w14:textId="7F93A17E">
      <w:pPr>
        <w:pStyle w:val="BodyText"/>
        <w:spacing w:after="240"/>
        <w:jc w:val="both"/>
        <w:rPr>
          <w:rFonts w:eastAsia="Arial" w:cstheme="minorHAnsi"/>
          <w:sz w:val="24"/>
        </w:rPr>
      </w:pPr>
      <w:r w:rsidRPr="001846F5">
        <w:rPr>
          <w:rFonts w:cstheme="minorHAnsi"/>
          <w:sz w:val="24"/>
        </w:rPr>
        <w:t xml:space="preserve">Thank you for your interest in applying for a </w:t>
      </w:r>
      <w:r w:rsidRPr="001846F5" w:rsidR="0008235F">
        <w:rPr>
          <w:rFonts w:cstheme="minorHAnsi"/>
          <w:sz w:val="24"/>
        </w:rPr>
        <w:t>Fiscal Year (FY) XXXX</w:t>
      </w:r>
      <w:r w:rsidRPr="001846F5">
        <w:rPr>
          <w:rFonts w:cstheme="minorHAnsi"/>
          <w:sz w:val="24"/>
        </w:rPr>
        <w:t xml:space="preserve"> grant under the Foreign Language and Area Studies Fellowship (FLAS) program (Assistance Listing Number 84.015B)</w:t>
      </w:r>
      <w:r w:rsidR="00167421">
        <w:rPr>
          <w:rFonts w:cstheme="minorHAnsi"/>
          <w:sz w:val="24"/>
        </w:rPr>
        <w:t>.</w:t>
      </w:r>
      <w:r w:rsidRPr="001846F5">
        <w:rPr>
          <w:rFonts w:cstheme="minorHAnsi"/>
          <w:sz w:val="24"/>
        </w:rPr>
        <w:t xml:space="preserve"> Th</w:t>
      </w:r>
      <w:r w:rsidR="00315E5E">
        <w:rPr>
          <w:rFonts w:cstheme="minorHAnsi"/>
          <w:sz w:val="24"/>
        </w:rPr>
        <w:t>is</w:t>
      </w:r>
      <w:r w:rsidRPr="001846F5">
        <w:rPr>
          <w:rFonts w:cstheme="minorHAnsi"/>
          <w:sz w:val="24"/>
        </w:rPr>
        <w:t xml:space="preserve"> program-specific application booklet include</w:t>
      </w:r>
      <w:r w:rsidR="00B21472">
        <w:rPr>
          <w:rFonts w:cstheme="minorHAnsi"/>
          <w:sz w:val="24"/>
        </w:rPr>
        <w:t>s</w:t>
      </w:r>
      <w:r w:rsidRPr="001846F5">
        <w:rPr>
          <w:rFonts w:cstheme="minorHAnsi"/>
          <w:sz w:val="24"/>
        </w:rPr>
        <w:t xml:space="preserve"> information about the </w:t>
      </w:r>
      <w:r w:rsidR="00315E5E">
        <w:rPr>
          <w:rFonts w:cstheme="minorHAnsi"/>
          <w:sz w:val="24"/>
        </w:rPr>
        <w:t xml:space="preserve">FLAS </w:t>
      </w:r>
      <w:r w:rsidR="00315E5E">
        <w:rPr>
          <w:rFonts w:cstheme="minorHAnsi"/>
          <w:sz w:val="24"/>
        </w:rPr>
        <w:t>program</w:t>
      </w:r>
      <w:r w:rsidRPr="001846F5" w:rsidR="00315E5E">
        <w:rPr>
          <w:rFonts w:eastAsia="Arial" w:cstheme="minorHAnsi"/>
          <w:sz w:val="24"/>
        </w:rPr>
        <w:t xml:space="preserve"> </w:t>
      </w:r>
      <w:r w:rsidRPr="001846F5">
        <w:rPr>
          <w:rFonts w:eastAsia="Arial" w:cstheme="minorHAnsi"/>
          <w:sz w:val="24"/>
        </w:rPr>
        <w:t>and the instructions and forms required to submit complete application package to the U.S. Department of Education (Department).</w:t>
      </w:r>
    </w:p>
    <w:p w:rsidR="005F64D1" w:rsidRPr="00817E39" w:rsidP="005F64D1" w14:paraId="404386A9" w14:textId="47D129F2">
      <w:pPr>
        <w:spacing w:after="240"/>
        <w:jc w:val="both"/>
        <w:rPr>
          <w:rFonts w:cstheme="minorHAnsi"/>
          <w:sz w:val="24"/>
          <w:szCs w:val="24"/>
        </w:rPr>
      </w:pPr>
      <w:r w:rsidRPr="00817E39">
        <w:rPr>
          <w:rFonts w:cstheme="minorHAnsi"/>
          <w:sz w:val="24"/>
          <w:szCs w:val="24"/>
        </w:rPr>
        <w:t xml:space="preserve">A hallmark of </w:t>
      </w:r>
      <w:r w:rsidR="00315E5E">
        <w:rPr>
          <w:rFonts w:cstheme="minorHAnsi"/>
          <w:sz w:val="24"/>
          <w:szCs w:val="24"/>
        </w:rPr>
        <w:t>the</w:t>
      </w:r>
      <w:r w:rsidRPr="00817E39">
        <w:rPr>
          <w:rFonts w:cstheme="minorHAnsi"/>
          <w:sz w:val="24"/>
          <w:szCs w:val="24"/>
        </w:rPr>
        <w:t xml:space="preserve"> FLAS program is breadth and depth in training that contributes to meeting the national need for individuals with expertise in modern languages and area or international studies. This expertise is required to respond to the demands not only for careers in education, defense, intelligence, and diplomacy, but also for a wide range of 21</w:t>
      </w:r>
      <w:r w:rsidRPr="00817E39">
        <w:rPr>
          <w:rFonts w:cstheme="minorHAnsi"/>
          <w:sz w:val="24"/>
          <w:szCs w:val="24"/>
          <w:vertAlign w:val="superscript"/>
        </w:rPr>
        <w:t>st</w:t>
      </w:r>
      <w:r w:rsidRPr="00817E39">
        <w:rPr>
          <w:rFonts w:cstheme="minorHAnsi"/>
          <w:sz w:val="24"/>
          <w:szCs w:val="24"/>
        </w:rPr>
        <w:t>-century workforce needs, including health sciences, STEM, economics, and information technology.</w:t>
      </w:r>
    </w:p>
    <w:p w:rsidR="005F64D1" w:rsidRPr="00817E39" w:rsidP="005F64D1" w14:paraId="6DC7C51E" w14:textId="77777777">
      <w:pPr>
        <w:spacing w:after="240"/>
        <w:jc w:val="both"/>
        <w:rPr>
          <w:rFonts w:cstheme="minorHAnsi"/>
          <w:sz w:val="24"/>
          <w:szCs w:val="24"/>
        </w:rPr>
      </w:pPr>
      <w:r w:rsidRPr="00817E39">
        <w:rPr>
          <w:rFonts w:cstheme="minorHAnsi"/>
          <w:sz w:val="24"/>
          <w:szCs w:val="24"/>
        </w:rPr>
        <w:t>Grants awarded under the FLAS program provide allocations of fellowships to IHEs or consortia of IHEs to assist meritorious students enrolled in performance-based language training and area studies, international studies, or the international aspects of professional studies.</w:t>
      </w:r>
    </w:p>
    <w:p w:rsidR="005F64D1" w:rsidRPr="00817E39" w:rsidP="005F64D1" w14:paraId="23E20DB5" w14:textId="77777777">
      <w:pPr>
        <w:spacing w:after="240"/>
        <w:jc w:val="both"/>
        <w:rPr>
          <w:rFonts w:cstheme="minorHAnsi"/>
          <w:sz w:val="24"/>
          <w:szCs w:val="24"/>
        </w:rPr>
      </w:pPr>
      <w:r w:rsidRPr="00817E39">
        <w:rPr>
          <w:rFonts w:cstheme="minorHAnsi"/>
          <w:sz w:val="24"/>
          <w:szCs w:val="24"/>
        </w:rPr>
        <w:t>We strongly recommend that you read the entirety of the application booklet before you begin preparing your proposal. In addition to the application instructions, we call your attention to the following information about the FY XXXX NRC and FLAS competition:</w:t>
      </w:r>
    </w:p>
    <w:p w:rsidR="00E764CD" w:rsidRPr="00817E39" w:rsidP="003F2DF7" w14:paraId="67C02367" w14:textId="18906151">
      <w:pPr>
        <w:pStyle w:val="PlainText"/>
        <w:numPr>
          <w:ilvl w:val="0"/>
          <w:numId w:val="62"/>
        </w:numPr>
        <w:spacing w:before="120" w:after="240"/>
        <w:ind w:left="360"/>
        <w:jc w:val="both"/>
        <w:rPr>
          <w:rFonts w:asciiTheme="minorHAnsi" w:hAnsiTheme="minorHAnsi" w:cstheme="minorHAnsi"/>
          <w:sz w:val="24"/>
          <w:szCs w:val="24"/>
        </w:rPr>
      </w:pPr>
      <w:r w:rsidRPr="00817E39">
        <w:rPr>
          <w:rFonts w:asciiTheme="minorHAnsi" w:hAnsiTheme="minorHAnsi" w:cstheme="minorHAnsi"/>
          <w:sz w:val="24"/>
          <w:szCs w:val="24"/>
        </w:rPr>
        <w:t xml:space="preserve">For FY </w:t>
      </w:r>
      <w:r w:rsidRPr="00817E39" w:rsidR="00ED1BFC">
        <w:rPr>
          <w:rFonts w:asciiTheme="minorHAnsi" w:hAnsiTheme="minorHAnsi" w:cstheme="minorHAnsi"/>
          <w:sz w:val="24"/>
          <w:szCs w:val="24"/>
        </w:rPr>
        <w:t>XXXX</w:t>
      </w:r>
      <w:r w:rsidRPr="00817E39">
        <w:rPr>
          <w:rFonts w:asciiTheme="minorHAnsi" w:hAnsiTheme="minorHAnsi" w:cstheme="minorHAnsi"/>
          <w:sz w:val="24"/>
          <w:szCs w:val="24"/>
        </w:rPr>
        <w:t xml:space="preserve">, the NRC and FLAS competitions require you to submit a separate application package into the Grants.gov system for each program. For example, if you are requesting both NRC and FLAS funding, you will submit two separate application packages (with many similar components) in Grants.gov. </w:t>
      </w:r>
      <w:r w:rsidR="00C1169C">
        <w:rPr>
          <w:rFonts w:asciiTheme="minorHAnsi" w:hAnsiTheme="minorHAnsi" w:cstheme="minorHAnsi"/>
          <w:sz w:val="24"/>
          <w:szCs w:val="24"/>
        </w:rPr>
        <w:t>Consistently</w:t>
      </w:r>
      <w:r w:rsidRPr="00817E39">
        <w:rPr>
          <w:rFonts w:asciiTheme="minorHAnsi" w:hAnsiTheme="minorHAnsi" w:cstheme="minorHAnsi"/>
          <w:sz w:val="24"/>
          <w:szCs w:val="24"/>
        </w:rPr>
        <w:t>, applicants that are requesting funding for only one program should submit the appropriate application package using the Assistance Listing Number for the NRC program or the FLAS program. You can find more information about this requirement in the Application Format and Components section of the application booklet.</w:t>
      </w:r>
    </w:p>
    <w:p w:rsidR="000A4333" w:rsidRPr="00817E39" w:rsidP="003F2DF7" w14:paraId="3CC58FCF" w14:textId="77777777">
      <w:pPr>
        <w:pStyle w:val="ListParagraph"/>
        <w:numPr>
          <w:ilvl w:val="0"/>
          <w:numId w:val="62"/>
        </w:numPr>
        <w:rPr>
          <w:rFonts w:cstheme="minorHAnsi"/>
          <w:sz w:val="24"/>
          <w:szCs w:val="24"/>
        </w:rPr>
      </w:pPr>
      <w:r w:rsidRPr="00817E39">
        <w:rPr>
          <w:rFonts w:cstheme="minorHAnsi"/>
          <w:sz w:val="24"/>
          <w:szCs w:val="24"/>
        </w:rPr>
        <w:br w:type="page"/>
      </w:r>
    </w:p>
    <w:p w:rsidR="00E764CD" w:rsidRPr="00817E39" w:rsidP="003F2DF7" w14:paraId="40577E95" w14:textId="36995710">
      <w:pPr>
        <w:pStyle w:val="ListParagraph"/>
        <w:numPr>
          <w:ilvl w:val="0"/>
          <w:numId w:val="43"/>
        </w:numPr>
        <w:spacing w:after="120"/>
        <w:jc w:val="both"/>
        <w:rPr>
          <w:rFonts w:cstheme="minorHAnsi"/>
          <w:sz w:val="24"/>
          <w:szCs w:val="24"/>
        </w:rPr>
      </w:pPr>
      <w:r w:rsidRPr="00817E39">
        <w:rPr>
          <w:rFonts w:cstheme="minorHAnsi"/>
          <w:sz w:val="24"/>
          <w:szCs w:val="24"/>
        </w:rPr>
        <w:t xml:space="preserve">There are two Competitive Preference Priorities for the FY </w:t>
      </w:r>
      <w:r w:rsidRPr="00817E39" w:rsidR="003512BD">
        <w:rPr>
          <w:rFonts w:cstheme="minorHAnsi"/>
          <w:sz w:val="24"/>
          <w:szCs w:val="24"/>
        </w:rPr>
        <w:t xml:space="preserve">XXXX </w:t>
      </w:r>
      <w:r w:rsidRPr="00817E39">
        <w:rPr>
          <w:rFonts w:cstheme="minorHAnsi"/>
          <w:sz w:val="24"/>
          <w:szCs w:val="24"/>
        </w:rPr>
        <w:t>FLAS competition.</w:t>
      </w:r>
    </w:p>
    <w:p w:rsidR="00E764CD" w:rsidRPr="00817E39" w:rsidP="004842FB" w14:paraId="779FFD68" w14:textId="77777777">
      <w:pPr>
        <w:spacing w:after="120"/>
        <w:ind w:left="360"/>
        <w:jc w:val="both"/>
        <w:rPr>
          <w:rFonts w:cstheme="minorHAnsi"/>
          <w:sz w:val="24"/>
          <w:szCs w:val="24"/>
          <w:u w:val="single"/>
        </w:rPr>
      </w:pPr>
      <w:r w:rsidRPr="00817E39">
        <w:rPr>
          <w:rFonts w:cstheme="minorHAnsi"/>
          <w:b/>
          <w:bCs/>
          <w:sz w:val="24"/>
          <w:szCs w:val="24"/>
        </w:rPr>
        <w:t>Competitive Preference Priority 1 – FLAS Fellowships for Students who Demonstrate Financial Need</w:t>
      </w:r>
      <w:r w:rsidRPr="00817E39">
        <w:rPr>
          <w:rFonts w:cstheme="minorHAnsi"/>
          <w:sz w:val="24"/>
          <w:szCs w:val="24"/>
        </w:rPr>
        <w:t xml:space="preserve"> (0 or 5 points):</w:t>
      </w:r>
    </w:p>
    <w:p w:rsidR="00E764CD" w:rsidRPr="00817E39" w:rsidP="004845A8" w14:paraId="4FC97278" w14:textId="77777777">
      <w:pPr>
        <w:pStyle w:val="ListParagraph"/>
        <w:spacing w:after="120"/>
        <w:jc w:val="both"/>
        <w:rPr>
          <w:rFonts w:cstheme="minorHAnsi"/>
          <w:sz w:val="24"/>
          <w:szCs w:val="24"/>
        </w:rPr>
      </w:pPr>
      <w:r w:rsidRPr="00817E39">
        <w:rPr>
          <w:rFonts w:cstheme="minorHAnsi"/>
          <w:sz w:val="24"/>
          <w:szCs w:val="24"/>
        </w:rPr>
        <w:t>Applications that propose to give preference when awarding fellowships to undergraduate students, graduate students, or both, who demonstrate financial need as indicated by the students’ expected family contribution, as determined under Part F of Title IV of the HEA. This need determination will be based on the students’ financial circumstances and not on other aid.</w:t>
      </w:r>
    </w:p>
    <w:p w:rsidR="00E764CD" w:rsidRPr="00817E39" w:rsidP="004842FB" w14:paraId="7E3950D0" w14:textId="73E09A52">
      <w:pPr>
        <w:spacing w:after="120"/>
        <w:ind w:left="360"/>
        <w:jc w:val="both"/>
        <w:rPr>
          <w:rFonts w:cstheme="minorHAnsi"/>
          <w:b/>
          <w:bCs/>
          <w:sz w:val="24"/>
          <w:szCs w:val="24"/>
        </w:rPr>
      </w:pPr>
      <w:r w:rsidRPr="00817E39">
        <w:rPr>
          <w:rFonts w:cstheme="minorHAnsi"/>
          <w:b/>
          <w:bCs/>
          <w:sz w:val="24"/>
          <w:szCs w:val="24"/>
        </w:rPr>
        <w:t xml:space="preserve">Competitive Preference Priority 2 – Academic Year FLAS Fellowships Awarded in the Less Commonly Taught Languages </w:t>
      </w:r>
      <w:r w:rsidRPr="00817E39">
        <w:rPr>
          <w:rFonts w:cstheme="minorHAnsi"/>
          <w:sz w:val="24"/>
          <w:szCs w:val="24"/>
        </w:rPr>
        <w:t>(0 or 5 points)</w:t>
      </w:r>
      <w:r w:rsidRPr="00817E39" w:rsidR="00126A88">
        <w:rPr>
          <w:rFonts w:cstheme="minorHAnsi"/>
          <w:sz w:val="24"/>
          <w:szCs w:val="24"/>
        </w:rPr>
        <w:t>:</w:t>
      </w:r>
    </w:p>
    <w:p w:rsidR="00E764CD" w:rsidRPr="00817E39" w:rsidP="00817E39" w14:paraId="77DE38FD" w14:textId="77777777">
      <w:pPr>
        <w:spacing w:after="360"/>
        <w:ind w:left="720"/>
        <w:jc w:val="both"/>
        <w:rPr>
          <w:rFonts w:cstheme="minorHAnsi"/>
          <w:sz w:val="24"/>
          <w:szCs w:val="24"/>
        </w:rPr>
      </w:pPr>
      <w:r w:rsidRPr="00817E39">
        <w:rPr>
          <w:rFonts w:cstheme="minorHAnsi"/>
          <w:sz w:val="24"/>
          <w:szCs w:val="24"/>
        </w:rPr>
        <w:t xml:space="preserve">Applications that propose to award at least 25 percent of academic year FLAS fellowships in modern foreign languages other than French, German, and Spanish. </w:t>
      </w:r>
    </w:p>
    <w:p w:rsidR="00983ADB" w:rsidRPr="00817E39" w:rsidP="00983ADB" w14:paraId="0D7C98D3" w14:textId="77777777">
      <w:pPr>
        <w:spacing w:after="240"/>
        <w:jc w:val="both"/>
        <w:rPr>
          <w:rFonts w:cstheme="minorHAnsi"/>
          <w:sz w:val="24"/>
          <w:szCs w:val="24"/>
        </w:rPr>
      </w:pPr>
      <w:r w:rsidRPr="00817E39">
        <w:rPr>
          <w:rFonts w:cstheme="minorHAnsi"/>
          <w:sz w:val="24"/>
          <w:szCs w:val="24"/>
        </w:rPr>
        <w:t xml:space="preserve">The FY XXXX Notice Inviting Applications (NIAs) published in the </w:t>
      </w:r>
      <w:r w:rsidRPr="00817E39">
        <w:rPr>
          <w:rFonts w:cstheme="minorHAnsi"/>
          <w:i/>
          <w:iCs/>
          <w:sz w:val="24"/>
          <w:szCs w:val="24"/>
        </w:rPr>
        <w:t xml:space="preserve">Federal Register </w:t>
      </w:r>
      <w:r w:rsidRPr="00817E39">
        <w:rPr>
          <w:rFonts w:cstheme="minorHAnsi"/>
          <w:sz w:val="24"/>
          <w:szCs w:val="24"/>
        </w:rPr>
        <w:t xml:space="preserve">on [INSERT DATE] is the official guidance for these competitions. Applicants should not rely upon any information that is inconsistent with the official notice. We recommend establishing a timeline that allows you to submit your application at least three (3) days prior to the closing date and time. Allowing sufficient lead time is essential because the time to upload an application varies, depending on the size of your application and the speed of your internet connection. </w:t>
      </w:r>
    </w:p>
    <w:p w:rsidR="00983ADB" w:rsidRPr="00817E39" w:rsidP="00983ADB" w14:paraId="7FFF9A9C" w14:textId="3140A5F1">
      <w:pPr>
        <w:spacing w:after="120"/>
        <w:jc w:val="both"/>
        <w:rPr>
          <w:rFonts w:cstheme="minorHAnsi"/>
          <w:sz w:val="24"/>
          <w:szCs w:val="24"/>
        </w:rPr>
      </w:pPr>
      <w:r w:rsidRPr="00817E39">
        <w:rPr>
          <w:rFonts w:cstheme="minorHAnsi"/>
          <w:sz w:val="24"/>
          <w:szCs w:val="24"/>
        </w:rPr>
        <w:t xml:space="preserve">You may view additional information about the FLAS program at: </w:t>
      </w:r>
    </w:p>
    <w:p w:rsidR="00983ADB" w:rsidRPr="00817E39" w:rsidP="00983ADB" w14:paraId="0BDB4936" w14:textId="77777777">
      <w:pPr>
        <w:spacing w:after="120" w:line="480" w:lineRule="auto"/>
        <w:jc w:val="both"/>
        <w:rPr>
          <w:rFonts w:cstheme="minorHAnsi"/>
          <w:sz w:val="24"/>
          <w:szCs w:val="24"/>
        </w:rPr>
      </w:pPr>
      <w:hyperlink r:id="rId10" w:tooltip="IFLE Website">
        <w:r w:rsidRPr="00817E39">
          <w:rPr>
            <w:rStyle w:val="Hyperlink"/>
            <w:rFonts w:eastAsia="MS Gothic" w:cstheme="minorHAnsi"/>
            <w:sz w:val="24"/>
            <w:szCs w:val="24"/>
          </w:rPr>
          <w:t>https://www2.ed.gov/about/offices/list/ope/iegps/index.html</w:t>
        </w:r>
      </w:hyperlink>
      <w:r w:rsidRPr="00817E39">
        <w:rPr>
          <w:rFonts w:cstheme="minorHAnsi"/>
          <w:sz w:val="24"/>
          <w:szCs w:val="24"/>
        </w:rPr>
        <w:t>.</w:t>
      </w:r>
    </w:p>
    <w:p w:rsidR="00983ADB" w:rsidRPr="00817E39" w:rsidP="00983ADB" w14:paraId="76945DE0" w14:textId="77777777">
      <w:pPr>
        <w:spacing w:after="240"/>
        <w:jc w:val="both"/>
        <w:rPr>
          <w:rFonts w:cstheme="minorHAnsi"/>
          <w:sz w:val="24"/>
          <w:szCs w:val="24"/>
        </w:rPr>
      </w:pPr>
      <w:r w:rsidRPr="00817E39">
        <w:rPr>
          <w:rFonts w:cstheme="minorHAnsi"/>
          <w:sz w:val="24"/>
          <w:szCs w:val="24"/>
        </w:rPr>
        <w:t>We appreciate your efforts to promote excellence in international education and look forward to receiving your application.</w:t>
      </w:r>
    </w:p>
    <w:p w:rsidR="00983ADB" w:rsidRPr="00817E39" w:rsidP="00983ADB" w14:paraId="34E26298" w14:textId="77777777">
      <w:pPr>
        <w:spacing w:after="240"/>
        <w:jc w:val="both"/>
        <w:rPr>
          <w:rFonts w:cstheme="minorHAnsi"/>
          <w:color w:val="000000"/>
          <w:sz w:val="24"/>
          <w:szCs w:val="24"/>
        </w:rPr>
      </w:pPr>
      <w:r w:rsidRPr="00817E39">
        <w:rPr>
          <w:rFonts w:cstheme="minorHAnsi"/>
          <w:color w:val="000000"/>
          <w:sz w:val="24"/>
          <w:szCs w:val="24"/>
        </w:rPr>
        <w:t>Sincerely,</w:t>
      </w:r>
    </w:p>
    <w:p w:rsidR="00983ADB" w:rsidRPr="00817E39" w:rsidP="00983ADB" w14:paraId="6BED43BF" w14:textId="77777777">
      <w:pPr>
        <w:spacing w:after="240"/>
        <w:jc w:val="both"/>
        <w:rPr>
          <w:rFonts w:cstheme="minorHAnsi"/>
          <w:color w:val="000000"/>
          <w:sz w:val="24"/>
          <w:szCs w:val="24"/>
        </w:rPr>
      </w:pPr>
      <w:r w:rsidRPr="00817E39">
        <w:rPr>
          <w:rFonts w:cstheme="minorHAnsi"/>
          <w:color w:val="000000"/>
          <w:sz w:val="24"/>
          <w:szCs w:val="24"/>
        </w:rPr>
        <w:t>/signed/</w:t>
      </w:r>
    </w:p>
    <w:p w:rsidR="00983ADB" w:rsidRPr="00817E39" w:rsidP="00983ADB" w14:paraId="084CF11F" w14:textId="77777777">
      <w:pPr>
        <w:jc w:val="both"/>
        <w:rPr>
          <w:rFonts w:cstheme="minorHAnsi"/>
          <w:color w:val="000000"/>
          <w:sz w:val="24"/>
          <w:szCs w:val="24"/>
        </w:rPr>
      </w:pPr>
      <w:r w:rsidRPr="00817E39">
        <w:rPr>
          <w:rFonts w:cstheme="minorHAnsi"/>
          <w:color w:val="000000"/>
          <w:sz w:val="24"/>
          <w:szCs w:val="24"/>
        </w:rPr>
        <w:t>Sarah T. Beaton</w:t>
      </w:r>
    </w:p>
    <w:p w:rsidR="00983ADB" w:rsidRPr="00817E39" w:rsidP="00983ADB" w14:paraId="0ACAFA1F" w14:textId="77777777">
      <w:pPr>
        <w:jc w:val="both"/>
        <w:rPr>
          <w:rFonts w:cstheme="minorHAnsi"/>
          <w:color w:val="000000"/>
          <w:sz w:val="24"/>
          <w:szCs w:val="24"/>
        </w:rPr>
      </w:pPr>
      <w:r w:rsidRPr="00817E39">
        <w:rPr>
          <w:rFonts w:cstheme="minorHAnsi"/>
          <w:color w:val="000000"/>
          <w:sz w:val="24"/>
          <w:szCs w:val="24"/>
        </w:rPr>
        <w:t>Director, Advanced Training and Research Division</w:t>
      </w:r>
    </w:p>
    <w:p w:rsidR="00BF4745" w:rsidRPr="001846F5" w:rsidP="00E764CD" w14:paraId="50F30579" w14:textId="589814FC">
      <w:pPr>
        <w:jc w:val="both"/>
        <w:rPr>
          <w:rFonts w:cstheme="minorHAnsi"/>
          <w:color w:val="000000"/>
          <w:szCs w:val="24"/>
        </w:rPr>
      </w:pPr>
      <w:r w:rsidRPr="00817E39">
        <w:rPr>
          <w:rFonts w:cstheme="minorHAnsi"/>
          <w:color w:val="000000" w:themeColor="text1"/>
          <w:sz w:val="24"/>
          <w:szCs w:val="24"/>
          <w:highlight w:val="yellow"/>
        </w:rPr>
        <w:br w:type="page"/>
      </w:r>
    </w:p>
    <w:p w:rsidR="00581E9C" w:rsidRPr="00630A61" w:rsidP="003D3211" w14:paraId="42B5B34F" w14:textId="77777777">
      <w:pPr>
        <w:pStyle w:val="Heading1"/>
      </w:pPr>
      <w:bookmarkStart w:id="8" w:name="_Toc129260977"/>
      <w:bookmarkStart w:id="9" w:name="_Toc152063381"/>
      <w:bookmarkStart w:id="10" w:name="_Toc515028501"/>
      <w:r>
        <w:t>Public</w:t>
      </w:r>
      <w:r w:rsidRPr="00A26109">
        <w:t xml:space="preserve"> Burden Statement</w:t>
      </w:r>
      <w:bookmarkEnd w:id="8"/>
      <w:bookmarkEnd w:id="9"/>
    </w:p>
    <w:p w:rsidR="00581E9C" w:rsidRPr="006D0FE1" w:rsidP="00581E9C" w14:paraId="4FACAA6D" w14:textId="2EB7CD83">
      <w:pPr>
        <w:autoSpaceDE w:val="0"/>
        <w:autoSpaceDN w:val="0"/>
        <w:spacing w:before="120"/>
        <w:rPr>
          <w:rFonts w:cstheme="minorHAnsi"/>
        </w:rPr>
      </w:pPr>
      <w:r w:rsidRPr="006D0FE1">
        <w:rPr>
          <w:rFonts w:cstheme="minorHAnsi"/>
          <w:sz w:val="24"/>
          <w:szCs w:val="24"/>
        </w:rPr>
        <w:t>According to the Paperwork Reduction Act of 1995, no persons are required to respond to a collection of information unless such collection displays a valid OMB control number.  The valid OMB control number for this information collection is 1840-</w:t>
      </w:r>
      <w:r w:rsidR="00015760">
        <w:rPr>
          <w:rFonts w:cstheme="minorHAnsi"/>
          <w:sz w:val="24"/>
          <w:szCs w:val="24"/>
        </w:rPr>
        <w:t>NEW</w:t>
      </w:r>
      <w:r w:rsidRPr="006D0FE1">
        <w:rPr>
          <w:rFonts w:cstheme="minorHAnsi"/>
          <w:sz w:val="24"/>
          <w:szCs w:val="24"/>
        </w:rPr>
        <w:t xml:space="preserve">.  Public reporting burden for this collection of information is estimated to average </w:t>
      </w:r>
      <w:r w:rsidR="00015760">
        <w:rPr>
          <w:rFonts w:cstheme="minorHAnsi"/>
          <w:sz w:val="24"/>
          <w:szCs w:val="24"/>
        </w:rPr>
        <w:t>13</w:t>
      </w:r>
      <w:r w:rsidRPr="007E2237" w:rsidR="007E2237">
        <w:rPr>
          <w:rFonts w:cstheme="minorHAnsi"/>
          <w:sz w:val="24"/>
          <w:szCs w:val="24"/>
        </w:rPr>
        <w:t xml:space="preserve"> hours </w:t>
      </w:r>
      <w:r w:rsidRPr="007E2237">
        <w:rPr>
          <w:rFonts w:cstheme="minorHAnsi"/>
          <w:sz w:val="24"/>
          <w:szCs w:val="24"/>
        </w:rPr>
        <w:t xml:space="preserve">per </w:t>
      </w:r>
      <w:r w:rsidRPr="007E2237" w:rsidR="007E2237">
        <w:rPr>
          <w:rFonts w:cstheme="minorHAnsi"/>
          <w:sz w:val="24"/>
          <w:szCs w:val="24"/>
        </w:rPr>
        <w:t>application</w:t>
      </w:r>
      <w:r w:rsidR="007E2237">
        <w:rPr>
          <w:rFonts w:cstheme="minorHAnsi"/>
          <w:sz w:val="24"/>
          <w:szCs w:val="24"/>
        </w:rPr>
        <w:t xml:space="preserve"> (</w:t>
      </w:r>
      <w:r w:rsidR="00015760">
        <w:rPr>
          <w:rFonts w:cstheme="minorHAnsi"/>
          <w:sz w:val="24"/>
          <w:szCs w:val="24"/>
        </w:rPr>
        <w:t>averaged over three years</w:t>
      </w:r>
      <w:r w:rsidR="007E2237">
        <w:rPr>
          <w:rFonts w:cstheme="minorHAnsi"/>
          <w:sz w:val="24"/>
          <w:szCs w:val="24"/>
        </w:rPr>
        <w:t>)</w:t>
      </w:r>
      <w:r w:rsidRPr="006D0FE1">
        <w:rPr>
          <w:rFonts w:cstheme="minorHAnsi"/>
          <w:sz w:val="24"/>
          <w:szCs w:val="24"/>
        </w:rPr>
        <w:t xml:space="preserve">, including time for reviewing instructions, searching existing data sources, </w:t>
      </w:r>
      <w:r w:rsidRPr="006D0FE1">
        <w:rPr>
          <w:rFonts w:cstheme="minorHAnsi"/>
          <w:sz w:val="24"/>
          <w:szCs w:val="24"/>
        </w:rPr>
        <w:t>gathering</w:t>
      </w:r>
      <w:r w:rsidRPr="006D0FE1">
        <w:rPr>
          <w:rFonts w:cstheme="minorHAnsi"/>
          <w:sz w:val="24"/>
          <w:szCs w:val="24"/>
        </w:rPr>
        <w:t xml:space="preserve"> and maintaining the data needed, and completing and reviewing the collection of information.  The obligation to respond to this collection is required to obtain or retain benefits </w:t>
      </w:r>
      <w:r>
        <w:rPr>
          <w:rFonts w:cstheme="minorHAnsi"/>
          <w:sz w:val="24"/>
          <w:szCs w:val="24"/>
        </w:rPr>
        <w:t xml:space="preserve">(20 USC §1122) </w:t>
      </w:r>
      <w:r w:rsidRPr="006D0FE1">
        <w:rPr>
          <w:rFonts w:cstheme="minorHAnsi"/>
          <w:sz w:val="24"/>
          <w:szCs w:val="24"/>
        </w:rPr>
        <w:t>per the Code of Federal Regulations, Title 34, Chapter VI, Part 657</w:t>
      </w:r>
      <w:r w:rsidRPr="006D0FE1">
        <w:rPr>
          <w:rFonts w:cstheme="minorHAnsi"/>
          <w:i/>
          <w:iCs/>
          <w:sz w:val="24"/>
          <w:szCs w:val="24"/>
        </w:rPr>
        <w:t>.</w:t>
      </w:r>
      <w:r w:rsidRPr="006D0FE1">
        <w:rPr>
          <w:rFonts w:cstheme="minorHAnsi"/>
          <w:sz w:val="24"/>
          <w:szCs w:val="24"/>
        </w:rPr>
        <w:t> </w:t>
      </w:r>
      <w:r>
        <w:rPr>
          <w:rFonts w:cstheme="minorHAnsi"/>
          <w:sz w:val="24"/>
          <w:szCs w:val="24"/>
        </w:rPr>
        <w:t xml:space="preserve"> </w:t>
      </w:r>
      <w:r w:rsidRPr="006D0FE1">
        <w:rPr>
          <w:rFonts w:cstheme="minorHAnsi"/>
          <w:sz w:val="24"/>
          <w:szCs w:val="24"/>
        </w:rPr>
        <w:t xml:space="preserve">If you have any comments concerning the accuracy of the time estimate, suggestions for improving this individual collection, or if you have comments or concerns regarding the status of your individual form, </w:t>
      </w:r>
      <w:r w:rsidRPr="006D0FE1">
        <w:rPr>
          <w:rFonts w:cstheme="minorHAnsi"/>
          <w:sz w:val="24"/>
          <w:szCs w:val="24"/>
        </w:rPr>
        <w:t>application</w:t>
      </w:r>
      <w:r w:rsidRPr="006D0FE1">
        <w:rPr>
          <w:rFonts w:cstheme="minorHAnsi"/>
          <w:sz w:val="24"/>
          <w:szCs w:val="24"/>
        </w:rPr>
        <w:t xml:space="preserve"> or survey, please contact Foreign Language and Area Studies Fellowships Program, U.S. Department of Education, 400 Maryland Avenue SW, Mailstop 258-40, Washington, DC, 20202 directly.</w:t>
      </w:r>
    </w:p>
    <w:p w:rsidR="00581E9C" w14:paraId="199D32D5" w14:textId="77777777">
      <w:pPr>
        <w:rPr>
          <w:rFonts w:eastAsia="Calibri" w:cs="Arial"/>
          <w:b/>
          <w:caps/>
          <w:color w:val="000000"/>
          <w:sz w:val="32"/>
          <w:szCs w:val="32"/>
          <w:shd w:val="clear" w:color="auto" w:fill="D9D9D9" w:themeFill="background1" w:themeFillShade="D9"/>
        </w:rPr>
      </w:pPr>
      <w:r>
        <w:br w:type="page"/>
      </w:r>
    </w:p>
    <w:p w:rsidR="008D7370" w:rsidRPr="00366B90" w:rsidP="008D7370" w14:paraId="7C8E0354" w14:textId="77777777">
      <w:pPr>
        <w:pBdr>
          <w:top w:val="single" w:sz="4" w:space="1" w:color="auto"/>
          <w:bottom w:val="single" w:sz="4" w:space="1" w:color="auto"/>
        </w:pBdr>
        <w:shd w:val="clear" w:color="auto" w:fill="D9D9D9" w:themeFill="background1" w:themeFillShade="D9"/>
        <w:spacing w:after="360" w:line="276" w:lineRule="auto"/>
        <w:jc w:val="center"/>
        <w:outlineLvl w:val="0"/>
        <w:rPr>
          <w:rFonts w:eastAsiaTheme="minorHAnsi" w:cstheme="minorHAnsi"/>
          <w:b/>
          <w:sz w:val="32"/>
          <w:szCs w:val="32"/>
        </w:rPr>
      </w:pPr>
      <w:bookmarkStart w:id="11" w:name="_Toc134098470"/>
      <w:bookmarkStart w:id="12" w:name="_Toc152063382"/>
      <w:r w:rsidRPr="00366B90">
        <w:rPr>
          <w:rFonts w:eastAsiaTheme="minorHAnsi" w:cstheme="minorHAnsi"/>
          <w:b/>
          <w:sz w:val="32"/>
          <w:szCs w:val="32"/>
        </w:rPr>
        <w:t>Privacy Notice</w:t>
      </w:r>
      <w:bookmarkEnd w:id="11"/>
      <w:bookmarkEnd w:id="12"/>
    </w:p>
    <w:p w:rsidR="008D7370" w:rsidRPr="00366B90" w:rsidP="008D7370" w14:paraId="6F22B8BB" w14:textId="165D67A5">
      <w:pPr>
        <w:spacing w:after="200" w:line="276" w:lineRule="auto"/>
        <w:rPr>
          <w:rFonts w:eastAsiaTheme="minorHAnsi" w:cstheme="minorBidi"/>
          <w:sz w:val="24"/>
          <w:szCs w:val="24"/>
        </w:rPr>
      </w:pPr>
      <w:r w:rsidRPr="00366B90">
        <w:rPr>
          <w:rFonts w:eastAsiaTheme="minorHAnsi" w:cstheme="minorBidi"/>
          <w:b/>
          <w:bCs/>
          <w:sz w:val="24"/>
          <w:szCs w:val="24"/>
        </w:rPr>
        <w:t>Authorities:</w:t>
      </w:r>
      <w:r w:rsidRPr="00366B90">
        <w:rPr>
          <w:rFonts w:eastAsiaTheme="minorHAnsi" w:cstheme="minorBidi"/>
          <w:sz w:val="24"/>
          <w:szCs w:val="24"/>
        </w:rPr>
        <w:t xml:space="preserve"> The following authorities authorize the collection of this information: 2 CFR § 200.207, under which the Federal awarding agency may only use application information collections approved by OMB under the Paperwork Reduction Act of 1995 and OMB's implementing regulations in 5 CFR part 1320 and in alignment with OMB-approved, governmentwide data elements available from the OMB-designated standards lead; 34 CFR § 655.30, which details the basis on which the U.S. Department of Education (Department) may evaluate applications for international education programs; and the Education Department General Administrative Requirements (EDGAR) and </w:t>
      </w:r>
      <w:r w:rsidR="00213EF7">
        <w:rPr>
          <w:rFonts w:eastAsiaTheme="minorHAnsi" w:cstheme="minorBidi"/>
          <w:sz w:val="24"/>
          <w:szCs w:val="24"/>
        </w:rPr>
        <w:t>performance indicators</w:t>
      </w:r>
      <w:r w:rsidRPr="00366B90">
        <w:rPr>
          <w:rFonts w:eastAsiaTheme="minorHAnsi" w:cstheme="minorBidi"/>
          <w:sz w:val="24"/>
          <w:szCs w:val="24"/>
        </w:rPr>
        <w:t xml:space="preserve">, which outline performance reporting requirements that are contingent on the collection of data from centers selected to receive funding under the </w:t>
      </w:r>
      <w:r w:rsidRPr="00AA578A">
        <w:rPr>
          <w:rFonts w:eastAsiaTheme="minorHAnsi" w:cstheme="minorBidi"/>
          <w:sz w:val="24"/>
          <w:szCs w:val="24"/>
        </w:rPr>
        <w:t xml:space="preserve">Foreign Language and Area Studies (FLAS) Fellowship </w:t>
      </w:r>
      <w:r w:rsidRPr="00366B90">
        <w:rPr>
          <w:rFonts w:eastAsiaTheme="minorHAnsi" w:cstheme="minorBidi"/>
          <w:sz w:val="24"/>
          <w:szCs w:val="24"/>
        </w:rPr>
        <w:t>grant program</w:t>
      </w:r>
      <w:r w:rsidRPr="00AA578A">
        <w:rPr>
          <w:rFonts w:eastAsiaTheme="minorHAnsi" w:cstheme="minorBidi"/>
          <w:sz w:val="24"/>
          <w:szCs w:val="24"/>
        </w:rPr>
        <w:t>s</w:t>
      </w:r>
      <w:r w:rsidRPr="00366B90">
        <w:rPr>
          <w:rFonts w:eastAsiaTheme="minorHAnsi" w:cstheme="minorBidi"/>
          <w:sz w:val="24"/>
          <w:szCs w:val="24"/>
        </w:rPr>
        <w:t>.</w:t>
      </w:r>
    </w:p>
    <w:p w:rsidR="008D7370" w:rsidRPr="00366B90" w:rsidP="008D7370" w14:paraId="2215CAA8" w14:textId="185DD7AC">
      <w:pPr>
        <w:spacing w:after="200" w:line="276" w:lineRule="auto"/>
        <w:rPr>
          <w:rFonts w:eastAsiaTheme="minorHAnsi" w:cstheme="minorBidi"/>
          <w:sz w:val="24"/>
          <w:szCs w:val="24"/>
        </w:rPr>
      </w:pPr>
      <w:r w:rsidRPr="00366B90">
        <w:rPr>
          <w:rFonts w:eastAsiaTheme="minorHAnsi" w:cstheme="minorBidi"/>
          <w:b/>
          <w:bCs/>
          <w:sz w:val="24"/>
          <w:szCs w:val="24"/>
        </w:rPr>
        <w:t>Purpose:</w:t>
      </w:r>
      <w:r w:rsidRPr="00366B90">
        <w:rPr>
          <w:rFonts w:eastAsiaTheme="minorHAnsi" w:cstheme="minorBidi"/>
          <w:sz w:val="24"/>
          <w:szCs w:val="24"/>
        </w:rPr>
        <w:t xml:space="preserve"> The purpose of collecting this information is to execute a merit review process for applications, with the objective of selecting recipients most likely to be successful in delivering results based on the </w:t>
      </w:r>
      <w:r w:rsidRPr="00AA578A">
        <w:rPr>
          <w:rFonts w:eastAsiaTheme="minorHAnsi" w:cstheme="minorBidi"/>
          <w:sz w:val="24"/>
          <w:szCs w:val="24"/>
        </w:rPr>
        <w:t>FLAS</w:t>
      </w:r>
      <w:r w:rsidRPr="00366B90">
        <w:rPr>
          <w:rFonts w:eastAsiaTheme="minorHAnsi" w:cstheme="minorBidi"/>
          <w:sz w:val="24"/>
          <w:szCs w:val="24"/>
        </w:rPr>
        <w:t xml:space="preserve"> program objectives. Collected information will also be used in monitoring grant implementation and performance.</w:t>
      </w:r>
    </w:p>
    <w:p w:rsidR="008D7370" w:rsidRPr="00366B90" w:rsidP="008D7370" w14:paraId="390C5816" w14:textId="005F54FC">
      <w:pPr>
        <w:spacing w:after="200" w:line="276" w:lineRule="auto"/>
        <w:rPr>
          <w:rFonts w:eastAsiaTheme="minorHAnsi" w:cstheme="minorBidi"/>
          <w:sz w:val="24"/>
          <w:szCs w:val="24"/>
        </w:rPr>
      </w:pPr>
      <w:r w:rsidRPr="00366B90">
        <w:rPr>
          <w:rFonts w:eastAsiaTheme="minorHAnsi" w:cstheme="minorBidi"/>
          <w:b/>
          <w:bCs/>
          <w:sz w:val="24"/>
          <w:szCs w:val="24"/>
        </w:rPr>
        <w:t>Disclosures:</w:t>
      </w:r>
      <w:r w:rsidRPr="00366B90">
        <w:rPr>
          <w:rFonts w:eastAsiaTheme="minorHAnsi" w:cstheme="minorBidi"/>
          <w:sz w:val="24"/>
          <w:szCs w:val="24"/>
        </w:rPr>
        <w:t xml:space="preserve"> Information about </w:t>
      </w:r>
      <w:r w:rsidRPr="00AA578A">
        <w:rPr>
          <w:rFonts w:eastAsiaTheme="minorHAnsi" w:cstheme="minorBidi"/>
          <w:sz w:val="24"/>
          <w:szCs w:val="24"/>
        </w:rPr>
        <w:t>FLAS</w:t>
      </w:r>
      <w:r w:rsidRPr="00366B90">
        <w:rPr>
          <w:rFonts w:eastAsiaTheme="minorHAnsi" w:cstheme="minorBidi"/>
          <w:sz w:val="24"/>
          <w:szCs w:val="24"/>
        </w:rPr>
        <w:t xml:space="preserve"> applicant institutions and associated staff will be shared with individuals selected to serve as peer reviewers during the </w:t>
      </w:r>
      <w:r w:rsidRPr="00AA578A">
        <w:rPr>
          <w:rFonts w:eastAsiaTheme="minorHAnsi" w:cstheme="minorBidi"/>
          <w:sz w:val="24"/>
          <w:szCs w:val="24"/>
        </w:rPr>
        <w:t>FLAS</w:t>
      </w:r>
      <w:r w:rsidRPr="00366B90">
        <w:rPr>
          <w:rFonts w:eastAsiaTheme="minorHAnsi" w:cstheme="minorBidi"/>
          <w:sz w:val="24"/>
          <w:szCs w:val="24"/>
        </w:rPr>
        <w:t xml:space="preserve"> panel review process. Readers who serve on the peer review panels are selected based on their expertise in the specialized area studies, international studies, and modern foreign language(s) necessary to effectively review, score, and rank the applications assigned to them. Project abstracts as well as Project Director names and email addresses for institutions selected to receive funding will be shared on the Department’s website. While other individual information will not be disclosed outside of the International and Foreign Language Education (IFLE) office, there may be circumstances where information may be shared with a third party, such as a Freedom of Information Act request, court orders or subpoena, or if a breach or security incident occurs that affects grant record systems, etc.</w:t>
      </w:r>
    </w:p>
    <w:p w:rsidR="008D7370" w:rsidRPr="00366B90" w:rsidP="008D7370" w14:paraId="299C21A7" w14:textId="3277577A">
      <w:pPr>
        <w:spacing w:after="200" w:line="276" w:lineRule="auto"/>
        <w:rPr>
          <w:rFonts w:eastAsiaTheme="minorHAnsi" w:cs="Arial"/>
          <w:b/>
          <w:sz w:val="32"/>
          <w:szCs w:val="32"/>
        </w:rPr>
      </w:pPr>
      <w:r w:rsidRPr="00366B90">
        <w:rPr>
          <w:rFonts w:eastAsiaTheme="minorHAnsi" w:cstheme="minorBidi"/>
          <w:b/>
          <w:bCs/>
          <w:sz w:val="24"/>
          <w:szCs w:val="24"/>
        </w:rPr>
        <w:t>Consequences of Failure to Provide Information:</w:t>
      </w:r>
      <w:r w:rsidRPr="00366B90">
        <w:rPr>
          <w:rFonts w:eastAsiaTheme="minorHAnsi" w:cstheme="minorBidi"/>
          <w:sz w:val="24"/>
          <w:szCs w:val="24"/>
        </w:rPr>
        <w:t xml:space="preserve"> Individuals representing </w:t>
      </w:r>
      <w:r w:rsidRPr="00AA578A">
        <w:rPr>
          <w:rFonts w:eastAsiaTheme="minorHAnsi" w:cstheme="minorBidi"/>
          <w:sz w:val="24"/>
          <w:szCs w:val="24"/>
        </w:rPr>
        <w:t>FLAS institution</w:t>
      </w:r>
      <w:r w:rsidR="000C55CC">
        <w:rPr>
          <w:rFonts w:eastAsiaTheme="minorHAnsi" w:cstheme="minorBidi"/>
          <w:sz w:val="24"/>
          <w:szCs w:val="24"/>
        </w:rPr>
        <w:t>s</w:t>
      </w:r>
      <w:r w:rsidRPr="00366B90">
        <w:rPr>
          <w:rFonts w:eastAsiaTheme="minorHAnsi" w:cstheme="minorBidi"/>
          <w:sz w:val="24"/>
          <w:szCs w:val="24"/>
        </w:rPr>
        <w:t xml:space="preserve"> are required to provide the information identified above to obtain an account on the Department’s G5 grant management system and IFLE’s International Resource Information System (IRIS) project monitoring website. Failure to do so may result in not receiving an account.</w:t>
      </w:r>
      <w:r w:rsidRPr="00366B90">
        <w:rPr>
          <w:rFonts w:eastAsiaTheme="minorHAnsi" w:cstheme="minorBidi"/>
          <w:szCs w:val="22"/>
        </w:rPr>
        <w:br w:type="page"/>
      </w:r>
    </w:p>
    <w:p w:rsidR="00AD5F5B" w:rsidRPr="008B7890" w:rsidP="003D3211" w14:paraId="1C099D55" w14:textId="4FD781D9">
      <w:pPr>
        <w:pStyle w:val="Heading1b"/>
      </w:pPr>
      <w:bookmarkStart w:id="13" w:name="_Toc152063383"/>
      <w:r>
        <w:t>Competition Highlights</w:t>
      </w:r>
      <w:bookmarkEnd w:id="10"/>
      <w:bookmarkEnd w:id="13"/>
    </w:p>
    <w:p w:rsidR="00671870" w:rsidRPr="00817E39" w:rsidP="003F2DF7" w14:paraId="37E58904" w14:textId="6544A0B2">
      <w:pPr>
        <w:numPr>
          <w:ilvl w:val="0"/>
          <w:numId w:val="29"/>
        </w:numPr>
        <w:tabs>
          <w:tab w:val="left" w:pos="360"/>
        </w:tabs>
        <w:spacing w:after="240"/>
        <w:rPr>
          <w:rFonts w:cstheme="minorHAnsi"/>
          <w:sz w:val="24"/>
        </w:rPr>
      </w:pPr>
      <w:r w:rsidRPr="00817E39">
        <w:rPr>
          <w:rFonts w:cstheme="minorHAnsi"/>
          <w:sz w:val="24"/>
        </w:rPr>
        <w:t xml:space="preserve">You may read more about </w:t>
      </w:r>
      <w:r w:rsidRPr="00CA15A0">
        <w:rPr>
          <w:rFonts w:cstheme="minorHAnsi"/>
          <w:sz w:val="24"/>
        </w:rPr>
        <w:t xml:space="preserve">the priorities listed in the cover letter </w:t>
      </w:r>
      <w:r w:rsidRPr="00CA15A0">
        <w:rPr>
          <w:rFonts w:cstheme="minorHAnsi"/>
          <w:sz w:val="24"/>
        </w:rPr>
        <w:t xml:space="preserve">in the Notice Inviting Applications (NIA) </w:t>
      </w:r>
      <w:r w:rsidRPr="00CA15A0">
        <w:rPr>
          <w:rFonts w:cstheme="minorHAnsi"/>
          <w:sz w:val="24"/>
        </w:rPr>
        <w:t xml:space="preserve">on pages </w:t>
      </w:r>
      <w:r w:rsidRPr="00CA15A0" w:rsidR="00D84E94">
        <w:rPr>
          <w:rFonts w:cstheme="minorHAnsi"/>
          <w:sz w:val="24"/>
        </w:rPr>
        <w:t>2</w:t>
      </w:r>
      <w:r w:rsidRPr="00CA15A0" w:rsidR="00CA15A0">
        <w:rPr>
          <w:rFonts w:cstheme="minorHAnsi"/>
          <w:sz w:val="24"/>
        </w:rPr>
        <w:t>5</w:t>
      </w:r>
      <w:r w:rsidRPr="00CA15A0" w:rsidR="00010319">
        <w:rPr>
          <w:rFonts w:cstheme="minorHAnsi"/>
          <w:sz w:val="24"/>
        </w:rPr>
        <w:t>-</w:t>
      </w:r>
      <w:r w:rsidRPr="00CA15A0" w:rsidR="00D84E94">
        <w:rPr>
          <w:rFonts w:cstheme="minorHAnsi"/>
          <w:sz w:val="24"/>
        </w:rPr>
        <w:t>4</w:t>
      </w:r>
      <w:r w:rsidRPr="00CA15A0" w:rsidR="00CA15A0">
        <w:rPr>
          <w:rFonts w:cstheme="minorHAnsi"/>
          <w:sz w:val="24"/>
        </w:rPr>
        <w:t>8</w:t>
      </w:r>
      <w:r w:rsidRPr="00CA15A0">
        <w:rPr>
          <w:rFonts w:cstheme="minorHAnsi"/>
          <w:sz w:val="24"/>
        </w:rPr>
        <w:t xml:space="preserve">. </w:t>
      </w:r>
      <w:r w:rsidRPr="00CA15A0" w:rsidR="00E6312A">
        <w:rPr>
          <w:rFonts w:cstheme="minorHAnsi"/>
          <w:sz w:val="24"/>
        </w:rPr>
        <w:t xml:space="preserve"> </w:t>
      </w:r>
      <w:r w:rsidRPr="00CA15A0">
        <w:rPr>
          <w:rFonts w:cstheme="minorHAnsi"/>
          <w:sz w:val="24"/>
        </w:rPr>
        <w:t>You are urged to re</w:t>
      </w:r>
      <w:r w:rsidRPr="00CA15A0" w:rsidR="00010319">
        <w:rPr>
          <w:rFonts w:cstheme="minorHAnsi"/>
          <w:sz w:val="24"/>
        </w:rPr>
        <w:t>ad</w:t>
      </w:r>
      <w:r w:rsidRPr="00CA15A0">
        <w:rPr>
          <w:rFonts w:cstheme="minorHAnsi"/>
          <w:sz w:val="24"/>
        </w:rPr>
        <w:t xml:space="preserve"> the NIA carefully before preparing your application.</w:t>
      </w:r>
    </w:p>
    <w:p w:rsidR="00BB3087" w:rsidRPr="00817E39" w:rsidP="003F2DF7" w14:paraId="7BC62EB3" w14:textId="77777777">
      <w:pPr>
        <w:numPr>
          <w:ilvl w:val="0"/>
          <w:numId w:val="29"/>
        </w:numPr>
        <w:tabs>
          <w:tab w:val="left" w:pos="360"/>
        </w:tabs>
        <w:spacing w:after="120"/>
        <w:rPr>
          <w:rFonts w:cstheme="minorHAnsi"/>
          <w:color w:val="000000"/>
          <w:sz w:val="24"/>
          <w:szCs w:val="24"/>
          <w:u w:val="single"/>
        </w:rPr>
      </w:pPr>
      <w:r w:rsidRPr="00817E39">
        <w:rPr>
          <w:rFonts w:cstheme="minorHAnsi"/>
          <w:sz w:val="24"/>
          <w:u w:val="single"/>
        </w:rPr>
        <w:t>The Application (Project) Narrative</w:t>
      </w:r>
    </w:p>
    <w:p w:rsidR="00534CAB" w:rsidRPr="00817E39" w:rsidP="00534CAB" w14:paraId="35F040A3" w14:textId="42F7B987">
      <w:pPr>
        <w:tabs>
          <w:tab w:val="left" w:pos="360"/>
        </w:tabs>
        <w:spacing w:after="120"/>
        <w:ind w:left="810"/>
        <w:rPr>
          <w:rFonts w:cstheme="minorHAnsi"/>
          <w:color w:val="000000"/>
          <w:sz w:val="24"/>
        </w:rPr>
      </w:pPr>
      <w:r w:rsidRPr="00817E39">
        <w:rPr>
          <w:rFonts w:cstheme="minorHAnsi"/>
          <w:color w:val="000000"/>
          <w:sz w:val="24"/>
        </w:rPr>
        <w:t>The Application (Project) Narrative is where you, the applicant</w:t>
      </w:r>
      <w:r w:rsidR="00066812">
        <w:rPr>
          <w:rFonts w:cstheme="minorHAnsi"/>
          <w:color w:val="000000"/>
          <w:sz w:val="24"/>
        </w:rPr>
        <w:t>,</w:t>
      </w:r>
      <w:r w:rsidRPr="00817E39">
        <w:rPr>
          <w:rFonts w:cstheme="minorHAnsi"/>
          <w:color w:val="000000"/>
          <w:sz w:val="24"/>
        </w:rPr>
        <w:t xml:space="preserve"> address the selection criteria that peer reviewers will use to evaluate your application. The NIA contains the recommended standards for preparing the Application (Project) Narrative.</w:t>
      </w:r>
    </w:p>
    <w:p w:rsidR="00534CAB" w:rsidRPr="00817E39" w:rsidP="00A26184" w14:paraId="653F61D3" w14:textId="77777777">
      <w:pPr>
        <w:tabs>
          <w:tab w:val="left" w:pos="360"/>
        </w:tabs>
        <w:spacing w:after="240"/>
        <w:ind w:left="810"/>
        <w:rPr>
          <w:rFonts w:cstheme="minorHAnsi"/>
          <w:color w:val="000000"/>
          <w:sz w:val="24"/>
          <w:szCs w:val="24"/>
          <w:u w:val="single"/>
        </w:rPr>
      </w:pPr>
      <w:r w:rsidRPr="00817E39">
        <w:rPr>
          <w:rFonts w:cstheme="minorHAnsi"/>
          <w:color w:val="000000"/>
          <w:sz w:val="24"/>
        </w:rPr>
        <w:t xml:space="preserve">The recommended maximum number of pages for the Application (Project) Narrative is </w:t>
      </w:r>
      <w:r w:rsidRPr="00817E39">
        <w:rPr>
          <w:rFonts w:cstheme="minorHAnsi"/>
          <w:b/>
          <w:bCs/>
          <w:color w:val="000000"/>
          <w:sz w:val="24"/>
        </w:rPr>
        <w:t>50 pages</w:t>
      </w:r>
      <w:r w:rsidRPr="00817E39">
        <w:rPr>
          <w:rFonts w:cstheme="minorHAnsi"/>
          <w:color w:val="000000"/>
          <w:sz w:val="24"/>
        </w:rPr>
        <w:t xml:space="preserve"> for an application submitted by a single institution. The recommended maximum number of pages for the Application (Project) Narrative for an application submitted by a consortium is </w:t>
      </w:r>
      <w:r w:rsidRPr="00817E39">
        <w:rPr>
          <w:rFonts w:cstheme="minorHAnsi"/>
          <w:b/>
          <w:bCs/>
          <w:color w:val="000000"/>
          <w:sz w:val="24"/>
        </w:rPr>
        <w:t>60 pages</w:t>
      </w:r>
      <w:r w:rsidRPr="00817E39">
        <w:rPr>
          <w:rFonts w:cstheme="minorHAnsi"/>
          <w:color w:val="000000"/>
          <w:sz w:val="24"/>
        </w:rPr>
        <w:t xml:space="preserve">. </w:t>
      </w:r>
    </w:p>
    <w:p w:rsidR="00BB3087" w:rsidRPr="00817E39" w:rsidP="003F2DF7" w14:paraId="60B592ED" w14:textId="77286F36">
      <w:pPr>
        <w:numPr>
          <w:ilvl w:val="0"/>
          <w:numId w:val="29"/>
        </w:numPr>
        <w:tabs>
          <w:tab w:val="left" w:pos="360"/>
        </w:tabs>
        <w:spacing w:after="120"/>
        <w:rPr>
          <w:rFonts w:cstheme="minorHAnsi"/>
          <w:color w:val="000000"/>
          <w:sz w:val="24"/>
          <w:szCs w:val="24"/>
          <w:u w:val="single"/>
        </w:rPr>
      </w:pPr>
      <w:r w:rsidRPr="00817E39">
        <w:rPr>
          <w:rFonts w:cstheme="minorHAnsi"/>
          <w:color w:val="000000"/>
          <w:sz w:val="24"/>
          <w:u w:val="single"/>
        </w:rPr>
        <w:t>Abstract</w:t>
      </w:r>
    </w:p>
    <w:p w:rsidR="00BB3087" w:rsidRPr="00817E39" w:rsidP="00A26184" w14:paraId="30D2755A" w14:textId="01F704A5">
      <w:pPr>
        <w:tabs>
          <w:tab w:val="left" w:pos="360"/>
        </w:tabs>
        <w:spacing w:after="240"/>
        <w:ind w:left="810"/>
        <w:rPr>
          <w:rFonts w:cstheme="minorHAnsi"/>
          <w:color w:val="000000"/>
          <w:sz w:val="24"/>
          <w:szCs w:val="24"/>
          <w:u w:val="single"/>
        </w:rPr>
      </w:pPr>
      <w:r w:rsidRPr="00817E39">
        <w:rPr>
          <w:rFonts w:cstheme="minorHAnsi"/>
          <w:color w:val="000000"/>
          <w:sz w:val="24"/>
        </w:rPr>
        <w:t xml:space="preserve">The </w:t>
      </w:r>
      <w:r w:rsidRPr="00817E39" w:rsidR="00FB573C">
        <w:rPr>
          <w:rFonts w:cstheme="minorHAnsi"/>
          <w:color w:val="000000"/>
          <w:sz w:val="24"/>
          <w:szCs w:val="24"/>
        </w:rPr>
        <w:t>recommended</w:t>
      </w:r>
      <w:r w:rsidRPr="00817E39" w:rsidR="00B855DA">
        <w:rPr>
          <w:rFonts w:cstheme="minorHAnsi"/>
          <w:color w:val="000000"/>
          <w:sz w:val="24"/>
        </w:rPr>
        <w:t xml:space="preserve"> </w:t>
      </w:r>
      <w:r w:rsidRPr="00817E39" w:rsidR="00C47E2D">
        <w:rPr>
          <w:rFonts w:cstheme="minorHAnsi"/>
          <w:color w:val="000000"/>
          <w:sz w:val="24"/>
        </w:rPr>
        <w:t xml:space="preserve">maximum </w:t>
      </w:r>
      <w:r w:rsidRPr="00817E39" w:rsidR="00B855DA">
        <w:rPr>
          <w:rFonts w:cstheme="minorHAnsi"/>
          <w:color w:val="000000"/>
          <w:sz w:val="24"/>
        </w:rPr>
        <w:t xml:space="preserve">number of pages for </w:t>
      </w:r>
      <w:r w:rsidRPr="00817E39">
        <w:rPr>
          <w:rFonts w:cstheme="minorHAnsi"/>
          <w:color w:val="000000"/>
          <w:sz w:val="24"/>
        </w:rPr>
        <w:t xml:space="preserve">the </w:t>
      </w:r>
      <w:r w:rsidRPr="00817E39" w:rsidR="00235475">
        <w:rPr>
          <w:rFonts w:cstheme="minorHAnsi"/>
          <w:color w:val="000000"/>
          <w:sz w:val="24"/>
        </w:rPr>
        <w:t xml:space="preserve">project </w:t>
      </w:r>
      <w:r w:rsidRPr="00817E39">
        <w:rPr>
          <w:rFonts w:cstheme="minorHAnsi"/>
          <w:color w:val="000000"/>
          <w:sz w:val="24"/>
        </w:rPr>
        <w:t xml:space="preserve">abstract is </w:t>
      </w:r>
      <w:r w:rsidRPr="00817E39" w:rsidR="00363F24">
        <w:rPr>
          <w:rFonts w:cstheme="minorHAnsi"/>
          <w:color w:val="000000"/>
          <w:sz w:val="24"/>
        </w:rPr>
        <w:t>two</w:t>
      </w:r>
      <w:r w:rsidRPr="00817E39">
        <w:rPr>
          <w:rFonts w:cstheme="minorHAnsi"/>
          <w:color w:val="000000"/>
          <w:sz w:val="24"/>
        </w:rPr>
        <w:t xml:space="preserve"> page</w:t>
      </w:r>
      <w:r w:rsidRPr="00817E39" w:rsidR="00363F24">
        <w:rPr>
          <w:rFonts w:cstheme="minorHAnsi"/>
          <w:color w:val="000000"/>
          <w:sz w:val="24"/>
        </w:rPr>
        <w:t>s</w:t>
      </w:r>
      <w:r w:rsidRPr="00817E39">
        <w:rPr>
          <w:rFonts w:cstheme="minorHAnsi"/>
          <w:color w:val="000000"/>
          <w:sz w:val="24"/>
        </w:rPr>
        <w:t xml:space="preserve">. </w:t>
      </w:r>
      <w:r w:rsidRPr="00817E39" w:rsidR="005122A1">
        <w:rPr>
          <w:rFonts w:cstheme="minorHAnsi"/>
          <w:color w:val="000000"/>
          <w:sz w:val="24"/>
        </w:rPr>
        <w:t xml:space="preserve"> </w:t>
      </w:r>
      <w:r w:rsidRPr="00817E39">
        <w:rPr>
          <w:rFonts w:cstheme="minorHAnsi"/>
          <w:color w:val="000000"/>
          <w:sz w:val="24"/>
        </w:rPr>
        <w:t>The abstract should include an overview of the project, its goals, and the intended outcomes.</w:t>
      </w:r>
      <w:r w:rsidRPr="00817E39" w:rsidR="005122A1">
        <w:rPr>
          <w:rFonts w:cstheme="minorHAnsi"/>
          <w:color w:val="000000"/>
          <w:sz w:val="24"/>
        </w:rPr>
        <w:t xml:space="preserve"> </w:t>
      </w:r>
      <w:r w:rsidRPr="00817E39" w:rsidR="00E45B92">
        <w:rPr>
          <w:rFonts w:cstheme="minorHAnsi"/>
          <w:color w:val="000000"/>
          <w:sz w:val="24"/>
        </w:rPr>
        <w:t xml:space="preserve"> Also, for application screening purposes, indicate which competitive preference priority/</w:t>
      </w:r>
      <w:r w:rsidRPr="00817E39" w:rsidR="00E45B92">
        <w:rPr>
          <w:rFonts w:cstheme="minorHAnsi"/>
          <w:color w:val="000000"/>
          <w:sz w:val="24"/>
        </w:rPr>
        <w:t>ies</w:t>
      </w:r>
      <w:r w:rsidRPr="00817E39" w:rsidR="00E45B92">
        <w:rPr>
          <w:rFonts w:cstheme="minorHAnsi"/>
          <w:color w:val="000000"/>
          <w:sz w:val="24"/>
        </w:rPr>
        <w:t xml:space="preserve"> you will address in the Application (Project) Narrative. </w:t>
      </w:r>
      <w:r w:rsidRPr="00817E39" w:rsidR="005122A1">
        <w:rPr>
          <w:rFonts w:cstheme="minorHAnsi"/>
          <w:color w:val="000000"/>
          <w:sz w:val="24"/>
        </w:rPr>
        <w:t xml:space="preserve"> </w:t>
      </w:r>
      <w:r w:rsidRPr="00817E39" w:rsidR="00E45B92">
        <w:rPr>
          <w:rFonts w:cstheme="minorHAnsi"/>
          <w:color w:val="000000"/>
          <w:sz w:val="24"/>
        </w:rPr>
        <w:t>Do not, however, include your response to the priority/</w:t>
      </w:r>
      <w:r w:rsidRPr="00817E39" w:rsidR="00E45B92">
        <w:rPr>
          <w:rFonts w:cstheme="minorHAnsi"/>
          <w:color w:val="000000"/>
          <w:sz w:val="24"/>
        </w:rPr>
        <w:t>ies</w:t>
      </w:r>
      <w:r w:rsidRPr="00817E39" w:rsidR="00E45B92">
        <w:rPr>
          <w:rFonts w:cstheme="minorHAnsi"/>
          <w:color w:val="000000"/>
          <w:sz w:val="24"/>
        </w:rPr>
        <w:t xml:space="preserve"> </w:t>
      </w:r>
      <w:r w:rsidRPr="00817E39" w:rsidR="00E45B92">
        <w:rPr>
          <w:rFonts w:cstheme="minorHAnsi"/>
          <w:i/>
          <w:color w:val="000000"/>
          <w:sz w:val="24"/>
        </w:rPr>
        <w:t>in the abstract</w:t>
      </w:r>
      <w:r w:rsidRPr="00817E39" w:rsidR="00E45B92">
        <w:rPr>
          <w:rFonts w:cstheme="minorHAnsi"/>
          <w:color w:val="000000"/>
          <w:sz w:val="24"/>
        </w:rPr>
        <w:t xml:space="preserve">. </w:t>
      </w:r>
      <w:r w:rsidRPr="00817E39">
        <w:rPr>
          <w:rFonts w:cstheme="minorHAnsi"/>
          <w:color w:val="000000"/>
          <w:sz w:val="24"/>
        </w:rPr>
        <w:t xml:space="preserve"> </w:t>
      </w:r>
      <w:r w:rsidRPr="00817E39" w:rsidR="00D91F5D">
        <w:rPr>
          <w:rFonts w:cstheme="minorHAnsi"/>
          <w:color w:val="000000"/>
          <w:sz w:val="24"/>
          <w:szCs w:val="24"/>
        </w:rPr>
        <w:t xml:space="preserve">While it is </w:t>
      </w:r>
      <w:r w:rsidRPr="00817E39" w:rsidR="007D3581">
        <w:rPr>
          <w:rFonts w:cstheme="minorHAnsi"/>
          <w:color w:val="000000"/>
          <w:sz w:val="24"/>
          <w:szCs w:val="24"/>
        </w:rPr>
        <w:t xml:space="preserve">acceptable </w:t>
      </w:r>
      <w:r w:rsidRPr="00817E39" w:rsidR="00D91F5D">
        <w:rPr>
          <w:rFonts w:cstheme="minorHAnsi"/>
          <w:color w:val="000000"/>
          <w:sz w:val="24"/>
          <w:szCs w:val="24"/>
        </w:rPr>
        <w:t>to cite progress and accomplishments made under previous FLAS grants, be advised that the</w:t>
      </w:r>
      <w:r w:rsidRPr="00817E39">
        <w:rPr>
          <w:rFonts w:cstheme="minorHAnsi"/>
          <w:color w:val="000000"/>
          <w:sz w:val="24"/>
        </w:rPr>
        <w:t xml:space="preserve"> abstract</w:t>
      </w:r>
      <w:r w:rsidRPr="00817E39" w:rsidR="00E45B92">
        <w:rPr>
          <w:rFonts w:cstheme="minorHAnsi"/>
          <w:color w:val="000000"/>
          <w:sz w:val="24"/>
        </w:rPr>
        <w:t xml:space="preserve"> </w:t>
      </w:r>
      <w:r w:rsidRPr="00817E39" w:rsidR="00C47E2D">
        <w:rPr>
          <w:rFonts w:cstheme="minorHAnsi"/>
          <w:color w:val="000000"/>
          <w:sz w:val="24"/>
        </w:rPr>
        <w:t xml:space="preserve">should </w:t>
      </w:r>
      <w:r w:rsidRPr="00817E39" w:rsidR="00D91F5D">
        <w:rPr>
          <w:rFonts w:cstheme="minorHAnsi"/>
          <w:color w:val="000000"/>
          <w:sz w:val="24"/>
          <w:szCs w:val="24"/>
        </w:rPr>
        <w:t>focus</w:t>
      </w:r>
      <w:r w:rsidRPr="00817E39" w:rsidR="0049673A">
        <w:rPr>
          <w:rFonts w:cstheme="minorHAnsi"/>
          <w:color w:val="000000"/>
          <w:sz w:val="24"/>
        </w:rPr>
        <w:t xml:space="preserve"> </w:t>
      </w:r>
      <w:r w:rsidRPr="00817E39" w:rsidR="00C2268D">
        <w:rPr>
          <w:rFonts w:cstheme="minorHAnsi"/>
          <w:color w:val="000000"/>
          <w:sz w:val="24"/>
        </w:rPr>
        <w:t xml:space="preserve">primarily </w:t>
      </w:r>
      <w:r w:rsidRPr="00817E39" w:rsidR="0049673A">
        <w:rPr>
          <w:rFonts w:cstheme="minorHAnsi"/>
          <w:color w:val="000000"/>
          <w:sz w:val="24"/>
        </w:rPr>
        <w:t xml:space="preserve">on </w:t>
      </w:r>
      <w:r w:rsidRPr="00817E39" w:rsidR="00D91F5D">
        <w:rPr>
          <w:rFonts w:cstheme="minorHAnsi"/>
          <w:color w:val="000000"/>
          <w:sz w:val="24"/>
          <w:szCs w:val="24"/>
        </w:rPr>
        <w:t xml:space="preserve">the activities and project goals proposed for the next four years. </w:t>
      </w:r>
      <w:r w:rsidRPr="00817E39">
        <w:rPr>
          <w:rFonts w:cstheme="minorHAnsi"/>
          <w:color w:val="000000"/>
          <w:sz w:val="24"/>
        </w:rPr>
        <w:t xml:space="preserve"> </w:t>
      </w:r>
    </w:p>
    <w:p w:rsidR="00BB3087" w:rsidRPr="00817E39" w:rsidP="003F2DF7" w14:paraId="14ECBCB7" w14:textId="77777777">
      <w:pPr>
        <w:numPr>
          <w:ilvl w:val="0"/>
          <w:numId w:val="29"/>
        </w:numPr>
        <w:tabs>
          <w:tab w:val="left" w:pos="360"/>
        </w:tabs>
        <w:spacing w:after="120"/>
        <w:rPr>
          <w:rFonts w:cstheme="minorHAnsi"/>
          <w:color w:val="000000"/>
          <w:sz w:val="24"/>
          <w:szCs w:val="24"/>
          <w:u w:val="single"/>
        </w:rPr>
      </w:pPr>
      <w:r w:rsidRPr="00817E39">
        <w:rPr>
          <w:rFonts w:cstheme="minorHAnsi"/>
          <w:color w:val="000000"/>
          <w:sz w:val="24"/>
          <w:u w:val="single"/>
        </w:rPr>
        <w:t xml:space="preserve">Estimated </w:t>
      </w:r>
      <w:r w:rsidRPr="00817E39" w:rsidR="00270167">
        <w:rPr>
          <w:rFonts w:cstheme="minorHAnsi"/>
          <w:color w:val="000000"/>
          <w:sz w:val="24"/>
          <w:u w:val="single"/>
        </w:rPr>
        <w:t>Funding A</w:t>
      </w:r>
      <w:r w:rsidRPr="00817E39">
        <w:rPr>
          <w:rFonts w:cstheme="minorHAnsi"/>
          <w:color w:val="000000"/>
          <w:sz w:val="24"/>
          <w:u w:val="single"/>
        </w:rPr>
        <w:t>mounts</w:t>
      </w:r>
      <w:r w:rsidRPr="00817E39" w:rsidR="00270167">
        <w:rPr>
          <w:rFonts w:cstheme="minorHAnsi"/>
          <w:color w:val="000000"/>
          <w:sz w:val="24"/>
          <w:u w:val="single"/>
        </w:rPr>
        <w:t xml:space="preserve"> </w:t>
      </w:r>
    </w:p>
    <w:p w:rsidR="00546734" w:rsidRPr="00817E39" w:rsidP="00A26184" w14:paraId="73754BE1" w14:textId="27B6725B">
      <w:pPr>
        <w:tabs>
          <w:tab w:val="left" w:pos="360"/>
        </w:tabs>
        <w:spacing w:after="120"/>
        <w:ind w:left="810"/>
        <w:rPr>
          <w:rFonts w:cstheme="minorHAnsi"/>
          <w:sz w:val="24"/>
        </w:rPr>
      </w:pPr>
      <w:r w:rsidRPr="00817E39">
        <w:rPr>
          <w:rFonts w:cstheme="minorHAnsi"/>
          <w:color w:val="000000"/>
          <w:sz w:val="24"/>
        </w:rPr>
        <w:t xml:space="preserve">These are estimated amounts for FY </w:t>
      </w:r>
      <w:r w:rsidR="00C62830">
        <w:rPr>
          <w:rFonts w:cstheme="minorHAnsi"/>
          <w:color w:val="000000"/>
          <w:sz w:val="24"/>
        </w:rPr>
        <w:t>XXXX</w:t>
      </w:r>
      <w:r w:rsidRPr="00817E39" w:rsidR="00C62830">
        <w:rPr>
          <w:rFonts w:cstheme="minorHAnsi"/>
          <w:color w:val="000000"/>
          <w:sz w:val="24"/>
        </w:rPr>
        <w:t xml:space="preserve"> </w:t>
      </w:r>
      <w:r w:rsidRPr="00817E39" w:rsidR="00D50A0B">
        <w:rPr>
          <w:rFonts w:cstheme="minorHAnsi"/>
          <w:color w:val="000000"/>
          <w:sz w:val="24"/>
        </w:rPr>
        <w:t>for the FLAS program</w:t>
      </w:r>
      <w:r w:rsidRPr="00817E39">
        <w:rPr>
          <w:rFonts w:cstheme="minorHAnsi"/>
          <w:color w:val="000000"/>
          <w:sz w:val="24"/>
        </w:rPr>
        <w:t>. The Department is not bound by these amounts.</w:t>
      </w:r>
    </w:p>
    <w:p w:rsidR="00BB3087" w:rsidRPr="00817E39" w:rsidP="00D50A0B" w14:paraId="491B3672" w14:textId="36263969">
      <w:pPr>
        <w:tabs>
          <w:tab w:val="left" w:pos="360"/>
        </w:tabs>
        <w:spacing w:after="120"/>
        <w:ind w:left="1440"/>
        <w:rPr>
          <w:rFonts w:cstheme="minorHAnsi"/>
          <w:color w:val="000000"/>
          <w:sz w:val="24"/>
          <w:szCs w:val="24"/>
          <w:u w:val="single"/>
        </w:rPr>
      </w:pPr>
      <w:r w:rsidRPr="00817E39">
        <w:rPr>
          <w:rFonts w:cstheme="minorHAnsi"/>
          <w:sz w:val="24"/>
        </w:rPr>
        <w:t xml:space="preserve">Estimated available funds:  </w:t>
      </w:r>
      <w:r w:rsidRPr="00817E39" w:rsidR="00D83AFF">
        <w:rPr>
          <w:rFonts w:cstheme="minorHAnsi"/>
          <w:sz w:val="24"/>
        </w:rPr>
        <w:t xml:space="preserve">$31,236,116          </w:t>
      </w:r>
      <w:r w:rsidRPr="00817E39">
        <w:rPr>
          <w:rFonts w:cstheme="minorHAnsi"/>
          <w:color w:val="000000"/>
          <w:sz w:val="24"/>
          <w:szCs w:val="24"/>
          <w:u w:val="single"/>
        </w:rPr>
        <w:br/>
      </w:r>
      <w:r w:rsidRPr="00817E39">
        <w:rPr>
          <w:rFonts w:cstheme="minorHAnsi"/>
          <w:sz w:val="24"/>
        </w:rPr>
        <w:t>Estimated range of awards:  $1</w:t>
      </w:r>
      <w:r w:rsidRPr="00817E39" w:rsidR="005F6ECC">
        <w:rPr>
          <w:rFonts w:cstheme="minorHAnsi"/>
          <w:sz w:val="24"/>
        </w:rPr>
        <w:t>54</w:t>
      </w:r>
      <w:r w:rsidRPr="00817E39">
        <w:rPr>
          <w:rFonts w:cstheme="minorHAnsi"/>
          <w:sz w:val="24"/>
        </w:rPr>
        <w:t>,</w:t>
      </w:r>
      <w:r w:rsidRPr="00817E39" w:rsidR="005F6ECC">
        <w:rPr>
          <w:rFonts w:cstheme="minorHAnsi"/>
          <w:sz w:val="24"/>
        </w:rPr>
        <w:t>5</w:t>
      </w:r>
      <w:r w:rsidRPr="00817E39">
        <w:rPr>
          <w:rFonts w:cstheme="minorHAnsi"/>
          <w:sz w:val="24"/>
        </w:rPr>
        <w:t>00 - $3</w:t>
      </w:r>
      <w:r w:rsidRPr="00817E39" w:rsidR="005F6ECC">
        <w:rPr>
          <w:rFonts w:cstheme="minorHAnsi"/>
          <w:sz w:val="24"/>
        </w:rPr>
        <w:t>51</w:t>
      </w:r>
      <w:r w:rsidRPr="00817E39">
        <w:rPr>
          <w:rFonts w:cstheme="minorHAnsi"/>
          <w:sz w:val="24"/>
        </w:rPr>
        <w:t>,000</w:t>
      </w:r>
      <w:r w:rsidRPr="00817E39" w:rsidR="005F6ECC">
        <w:rPr>
          <w:rFonts w:cstheme="minorHAnsi"/>
          <w:sz w:val="24"/>
        </w:rPr>
        <w:t xml:space="preserve"> per yea</w:t>
      </w:r>
      <w:r w:rsidRPr="00817E39" w:rsidR="00197937">
        <w:rPr>
          <w:rFonts w:cstheme="minorHAnsi"/>
          <w:sz w:val="24"/>
        </w:rPr>
        <w:t>r.</w:t>
      </w:r>
      <w:r w:rsidRPr="00817E39">
        <w:rPr>
          <w:rFonts w:cstheme="minorHAnsi"/>
          <w:color w:val="000000"/>
          <w:sz w:val="24"/>
          <w:szCs w:val="24"/>
          <w:u w:val="single"/>
        </w:rPr>
        <w:br/>
      </w:r>
      <w:r w:rsidRPr="00817E39">
        <w:rPr>
          <w:rFonts w:cstheme="minorHAnsi"/>
          <w:sz w:val="24"/>
        </w:rPr>
        <w:t xml:space="preserve">Estimated average size of awards:  </w:t>
      </w:r>
      <w:r w:rsidRPr="00817E39" w:rsidR="009206A8">
        <w:rPr>
          <w:rFonts w:cstheme="minorHAnsi"/>
          <w:sz w:val="24"/>
        </w:rPr>
        <w:t>$2</w:t>
      </w:r>
      <w:r w:rsidRPr="00817E39" w:rsidR="00197937">
        <w:rPr>
          <w:rFonts w:cstheme="minorHAnsi"/>
          <w:sz w:val="24"/>
        </w:rPr>
        <w:t>02</w:t>
      </w:r>
      <w:r w:rsidRPr="00817E39" w:rsidR="009206A8">
        <w:rPr>
          <w:rFonts w:cstheme="minorHAnsi"/>
          <w:sz w:val="24"/>
        </w:rPr>
        <w:t>,</w:t>
      </w:r>
      <w:r w:rsidRPr="00817E39" w:rsidR="00197937">
        <w:rPr>
          <w:rFonts w:cstheme="minorHAnsi"/>
          <w:sz w:val="24"/>
        </w:rPr>
        <w:t>5</w:t>
      </w:r>
      <w:r w:rsidRPr="00817E39" w:rsidR="009206A8">
        <w:rPr>
          <w:rFonts w:cstheme="minorHAnsi"/>
          <w:sz w:val="24"/>
        </w:rPr>
        <w:t>00</w:t>
      </w:r>
      <w:r w:rsidRPr="00817E39" w:rsidR="00197937">
        <w:rPr>
          <w:rFonts w:cstheme="minorHAnsi"/>
          <w:sz w:val="24"/>
        </w:rPr>
        <w:t xml:space="preserve"> per year.</w:t>
      </w:r>
      <w:r w:rsidRPr="00817E39">
        <w:rPr>
          <w:rFonts w:cstheme="minorHAnsi"/>
          <w:color w:val="000000"/>
          <w:sz w:val="24"/>
          <w:szCs w:val="24"/>
          <w:u w:val="single"/>
        </w:rPr>
        <w:br/>
      </w:r>
      <w:r w:rsidRPr="00817E39" w:rsidR="009206A8">
        <w:rPr>
          <w:rFonts w:cstheme="minorHAnsi"/>
          <w:sz w:val="24"/>
        </w:rPr>
        <w:t>Estimated numbe</w:t>
      </w:r>
      <w:r w:rsidRPr="00817E39" w:rsidR="00DF2060">
        <w:rPr>
          <w:rFonts w:cstheme="minorHAnsi"/>
          <w:sz w:val="24"/>
        </w:rPr>
        <w:t xml:space="preserve">r of institutional awards:  </w:t>
      </w:r>
      <w:r w:rsidRPr="00817E39" w:rsidR="00DF2060">
        <w:rPr>
          <w:rFonts w:cstheme="minorHAnsi"/>
          <w:bCs/>
          <w:sz w:val="24"/>
          <w:szCs w:val="24"/>
        </w:rPr>
        <w:t>10</w:t>
      </w:r>
      <w:r w:rsidRPr="00817E39" w:rsidR="00953D66">
        <w:rPr>
          <w:rFonts w:cstheme="minorHAnsi"/>
          <w:bCs/>
          <w:sz w:val="24"/>
          <w:szCs w:val="24"/>
        </w:rPr>
        <w:t>0</w:t>
      </w:r>
    </w:p>
    <w:p w:rsidR="00961B9A" w:rsidRPr="00817E39" w:rsidP="00D50A0B" w14:paraId="59AFEF1A" w14:textId="18968D6C">
      <w:pPr>
        <w:tabs>
          <w:tab w:val="left" w:pos="360"/>
          <w:tab w:val="left" w:pos="1080"/>
          <w:tab w:val="left" w:pos="1260"/>
        </w:tabs>
        <w:spacing w:after="240"/>
        <w:ind w:left="1440"/>
        <w:rPr>
          <w:rFonts w:cstheme="minorHAnsi"/>
          <w:color w:val="000000"/>
          <w:sz w:val="24"/>
          <w:szCs w:val="24"/>
          <w:u w:val="single"/>
        </w:rPr>
      </w:pPr>
      <w:r w:rsidRPr="00817E39">
        <w:rPr>
          <w:rFonts w:cstheme="minorHAnsi"/>
          <w:sz w:val="24"/>
        </w:rPr>
        <w:t>Project period:  up to 48 months</w:t>
      </w:r>
      <w:r w:rsidRPr="00817E39" w:rsidR="00BB3087">
        <w:rPr>
          <w:rFonts w:cstheme="minorHAnsi"/>
          <w:color w:val="000000"/>
          <w:sz w:val="24"/>
          <w:szCs w:val="24"/>
          <w:u w:val="single"/>
        </w:rPr>
        <w:br/>
      </w:r>
      <w:r w:rsidRPr="00817E39" w:rsidR="00F72A03">
        <w:rPr>
          <w:rFonts w:cstheme="minorHAnsi"/>
          <w:sz w:val="24"/>
        </w:rPr>
        <w:t xml:space="preserve">(August </w:t>
      </w:r>
      <w:r w:rsidRPr="00817E39" w:rsidR="00BD735D">
        <w:rPr>
          <w:rFonts w:cstheme="minorHAnsi"/>
          <w:sz w:val="24"/>
        </w:rPr>
        <w:t xml:space="preserve">15, </w:t>
      </w:r>
      <w:r w:rsidR="00067635">
        <w:rPr>
          <w:rFonts w:cstheme="minorHAnsi"/>
          <w:sz w:val="24"/>
        </w:rPr>
        <w:t>XXXX</w:t>
      </w:r>
      <w:r w:rsidRPr="00817E39" w:rsidR="00067635">
        <w:rPr>
          <w:rFonts w:cstheme="minorHAnsi"/>
          <w:sz w:val="24"/>
        </w:rPr>
        <w:t xml:space="preserve"> </w:t>
      </w:r>
      <w:r w:rsidRPr="00817E39" w:rsidR="00BD735D">
        <w:rPr>
          <w:rFonts w:cstheme="minorHAnsi"/>
          <w:sz w:val="24"/>
        </w:rPr>
        <w:t xml:space="preserve">– August 14, </w:t>
      </w:r>
      <w:r w:rsidR="00067635">
        <w:rPr>
          <w:rFonts w:cstheme="minorHAnsi"/>
          <w:sz w:val="24"/>
        </w:rPr>
        <w:t>XXXX</w:t>
      </w:r>
      <w:r w:rsidRPr="00817E39" w:rsidR="00BD735D">
        <w:rPr>
          <w:rFonts w:cstheme="minorHAnsi"/>
          <w:sz w:val="24"/>
        </w:rPr>
        <w:t>)</w:t>
      </w:r>
    </w:p>
    <w:p w:rsidR="00A26184" w14:paraId="10198195" w14:textId="77777777">
      <w:pPr>
        <w:rPr>
          <w:rFonts w:ascii="Times New Roman" w:hAnsi="Times New Roman"/>
          <w:b/>
          <w:color w:val="000000"/>
          <w:sz w:val="24"/>
        </w:rPr>
      </w:pPr>
      <w:r>
        <w:rPr>
          <w:rFonts w:ascii="Times New Roman" w:hAnsi="Times New Roman"/>
          <w:b/>
          <w:color w:val="000000"/>
          <w:sz w:val="24"/>
        </w:rPr>
        <w:br w:type="page"/>
      </w:r>
    </w:p>
    <w:p w:rsidR="00BB3087" w:rsidRPr="00817E39" w:rsidP="00A26184" w14:paraId="2D3BAD55" w14:textId="367A624A">
      <w:pPr>
        <w:tabs>
          <w:tab w:val="left" w:pos="360"/>
          <w:tab w:val="left" w:pos="1260"/>
          <w:tab w:val="left" w:pos="1350"/>
        </w:tabs>
        <w:spacing w:before="240" w:after="120"/>
        <w:ind w:left="810"/>
        <w:rPr>
          <w:rFonts w:cstheme="minorHAnsi"/>
          <w:color w:val="000000"/>
          <w:sz w:val="24"/>
          <w:szCs w:val="24"/>
          <w:u w:val="single"/>
        </w:rPr>
      </w:pPr>
      <w:r w:rsidRPr="00817E39">
        <w:rPr>
          <w:rFonts w:cstheme="minorHAnsi"/>
          <w:b/>
          <w:color w:val="000000"/>
          <w:sz w:val="24"/>
        </w:rPr>
        <w:t>FLAS Institutional Payment</w:t>
      </w:r>
      <w:r w:rsidRPr="00817E39" w:rsidR="00F72A03">
        <w:rPr>
          <w:rFonts w:cstheme="minorHAnsi"/>
          <w:b/>
          <w:color w:val="000000"/>
          <w:sz w:val="24"/>
        </w:rPr>
        <w:t>s</w:t>
      </w:r>
      <w:r w:rsidRPr="00817E39">
        <w:rPr>
          <w:rFonts w:cstheme="minorHAnsi"/>
          <w:b/>
          <w:color w:val="000000"/>
          <w:sz w:val="24"/>
        </w:rPr>
        <w:t xml:space="preserve"> and Subsistence Allowance</w:t>
      </w:r>
      <w:r w:rsidRPr="00817E39" w:rsidR="00F72A03">
        <w:rPr>
          <w:rFonts w:cstheme="minorHAnsi"/>
          <w:b/>
          <w:color w:val="000000"/>
          <w:sz w:val="24"/>
        </w:rPr>
        <w:t>s</w:t>
      </w:r>
      <w:r w:rsidRPr="00817E39">
        <w:rPr>
          <w:rFonts w:cstheme="minorHAnsi"/>
          <w:b/>
          <w:color w:val="000000"/>
          <w:sz w:val="24"/>
        </w:rPr>
        <w:t xml:space="preserve"> </w:t>
      </w:r>
    </w:p>
    <w:p w:rsidR="00546BA4" w:rsidRPr="00817E39" w:rsidP="00A26184" w14:paraId="4FAFFC13" w14:textId="7E473E52">
      <w:pPr>
        <w:tabs>
          <w:tab w:val="left" w:pos="360"/>
          <w:tab w:val="left" w:pos="1080"/>
          <w:tab w:val="left" w:pos="1260"/>
        </w:tabs>
        <w:spacing w:after="120"/>
        <w:ind w:left="810"/>
        <w:rPr>
          <w:rFonts w:cstheme="minorHAnsi"/>
          <w:color w:val="000000"/>
          <w:sz w:val="24"/>
          <w:szCs w:val="24"/>
          <w:u w:val="single"/>
        </w:rPr>
      </w:pPr>
      <w:r w:rsidRPr="00817E39">
        <w:rPr>
          <w:rFonts w:cstheme="minorHAnsi"/>
          <w:b/>
          <w:i/>
          <w:color w:val="000000"/>
          <w:sz w:val="24"/>
        </w:rPr>
        <w:t>Note</w:t>
      </w:r>
      <w:r w:rsidRPr="00817E39">
        <w:rPr>
          <w:rFonts w:cstheme="minorHAnsi"/>
          <w:i/>
          <w:color w:val="000000"/>
          <w:sz w:val="24"/>
        </w:rPr>
        <w:t>:  An institution may awar</w:t>
      </w:r>
      <w:r w:rsidRPr="00817E39" w:rsidR="00E02CD8">
        <w:rPr>
          <w:rFonts w:cstheme="minorHAnsi"/>
          <w:i/>
          <w:color w:val="000000"/>
          <w:sz w:val="24"/>
        </w:rPr>
        <w:t xml:space="preserve">d a fellowship </w:t>
      </w:r>
      <w:r w:rsidRPr="00817E39" w:rsidR="00270167">
        <w:rPr>
          <w:rFonts w:cstheme="minorHAnsi"/>
          <w:i/>
          <w:color w:val="000000"/>
          <w:sz w:val="24"/>
        </w:rPr>
        <w:t xml:space="preserve">for the duration of </w:t>
      </w:r>
      <w:r w:rsidRPr="00817E39" w:rsidR="00E02CD8">
        <w:rPr>
          <w:rFonts w:cstheme="minorHAnsi"/>
          <w:i/>
          <w:color w:val="000000"/>
          <w:sz w:val="24"/>
        </w:rPr>
        <w:t>one academic year or one summer session, provided the student meets the FLAS eligibility requirements.</w:t>
      </w:r>
    </w:p>
    <w:p w:rsidR="009206A8" w:rsidRPr="00817E39" w:rsidP="00A26184" w14:paraId="60918DF6" w14:textId="43347D19">
      <w:pPr>
        <w:keepNext/>
        <w:tabs>
          <w:tab w:val="left" w:pos="360"/>
          <w:tab w:val="left" w:pos="1080"/>
          <w:tab w:val="left" w:pos="1260"/>
        </w:tabs>
        <w:spacing w:before="240" w:after="120"/>
        <w:ind w:left="810"/>
        <w:rPr>
          <w:rFonts w:cstheme="minorHAnsi"/>
          <w:b/>
          <w:color w:val="000000"/>
          <w:sz w:val="24"/>
        </w:rPr>
      </w:pPr>
      <w:r w:rsidRPr="00817E39">
        <w:rPr>
          <w:rFonts w:cstheme="minorHAnsi"/>
          <w:b/>
          <w:color w:val="000000"/>
          <w:sz w:val="24"/>
        </w:rPr>
        <w:t>Academic Year Fellowships</w:t>
      </w:r>
    </w:p>
    <w:tbl>
      <w:tblPr>
        <w:tblW w:w="0" w:type="auto"/>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0"/>
        <w:gridCol w:w="3510"/>
      </w:tblGrid>
      <w:tr w14:paraId="61A55D91" w14:textId="77777777" w:rsidTr="00A26184">
        <w:tblPrEx>
          <w:tblW w:w="0" w:type="auto"/>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Header/>
        </w:trPr>
        <w:tc>
          <w:tcPr>
            <w:tcW w:w="3600" w:type="dxa"/>
            <w:shd w:val="clear" w:color="auto" w:fill="auto"/>
          </w:tcPr>
          <w:p w:rsidR="00BB3087" w:rsidRPr="00817E39" w:rsidP="00A26184" w14:paraId="4AFFF860" w14:textId="77777777">
            <w:pPr>
              <w:keepNext/>
              <w:spacing w:after="120"/>
              <w:ind w:left="72"/>
              <w:outlineLvl w:val="7"/>
              <w:rPr>
                <w:rFonts w:cstheme="minorHAnsi"/>
                <w:b/>
                <w:color w:val="000000"/>
                <w:sz w:val="24"/>
              </w:rPr>
            </w:pPr>
            <w:r w:rsidRPr="00817E39">
              <w:rPr>
                <w:rFonts w:cstheme="minorHAnsi"/>
                <w:b/>
                <w:color w:val="000000"/>
                <w:sz w:val="24"/>
              </w:rPr>
              <w:t>Academic Year Undergraduate</w:t>
            </w:r>
          </w:p>
        </w:tc>
        <w:tc>
          <w:tcPr>
            <w:tcW w:w="3510" w:type="dxa"/>
            <w:shd w:val="clear" w:color="auto" w:fill="auto"/>
          </w:tcPr>
          <w:p w:rsidR="00BB3087" w:rsidRPr="00817E39" w:rsidP="00A26184" w14:paraId="58E844D4" w14:textId="77777777">
            <w:pPr>
              <w:keepNext/>
              <w:spacing w:after="120"/>
              <w:outlineLvl w:val="7"/>
              <w:rPr>
                <w:rFonts w:cstheme="minorHAnsi"/>
                <w:b/>
                <w:color w:val="000000"/>
                <w:sz w:val="24"/>
              </w:rPr>
            </w:pPr>
            <w:r w:rsidRPr="00817E39">
              <w:rPr>
                <w:rFonts w:cstheme="minorHAnsi"/>
                <w:b/>
                <w:color w:val="000000"/>
                <w:sz w:val="24"/>
              </w:rPr>
              <w:t>Academic Year Graduate</w:t>
            </w:r>
          </w:p>
        </w:tc>
      </w:tr>
      <w:tr w14:paraId="4D44BEDF" w14:textId="77777777" w:rsidTr="00A26184">
        <w:tblPrEx>
          <w:tblW w:w="0" w:type="auto"/>
          <w:tblInd w:w="1345" w:type="dxa"/>
          <w:tblLook w:val="04A0"/>
        </w:tblPrEx>
        <w:tc>
          <w:tcPr>
            <w:tcW w:w="3600" w:type="dxa"/>
            <w:shd w:val="clear" w:color="auto" w:fill="auto"/>
          </w:tcPr>
          <w:p w:rsidR="00BB3087" w:rsidRPr="00817E39" w:rsidP="00A26184" w14:paraId="20037ABD" w14:textId="77777777">
            <w:pPr>
              <w:keepNext/>
              <w:spacing w:after="120"/>
              <w:ind w:left="72"/>
              <w:outlineLvl w:val="7"/>
              <w:rPr>
                <w:rFonts w:cstheme="minorHAnsi"/>
                <w:color w:val="000000"/>
                <w:sz w:val="24"/>
              </w:rPr>
            </w:pPr>
            <w:r w:rsidRPr="00817E39">
              <w:rPr>
                <w:rFonts w:cstheme="minorHAnsi"/>
                <w:color w:val="000000"/>
                <w:sz w:val="24"/>
              </w:rPr>
              <w:t>Institutional Payment:  $10,000</w:t>
            </w:r>
          </w:p>
        </w:tc>
        <w:tc>
          <w:tcPr>
            <w:tcW w:w="3510" w:type="dxa"/>
            <w:shd w:val="clear" w:color="auto" w:fill="auto"/>
          </w:tcPr>
          <w:p w:rsidR="00BB3087" w:rsidRPr="00817E39" w:rsidP="00A26184" w14:paraId="40887030" w14:textId="77777777">
            <w:pPr>
              <w:keepNext/>
              <w:spacing w:after="120"/>
              <w:outlineLvl w:val="7"/>
              <w:rPr>
                <w:rFonts w:cstheme="minorHAnsi"/>
                <w:color w:val="000000"/>
                <w:sz w:val="24"/>
              </w:rPr>
            </w:pPr>
            <w:r w:rsidRPr="00817E39">
              <w:rPr>
                <w:rFonts w:cstheme="minorHAnsi"/>
                <w:color w:val="000000"/>
                <w:sz w:val="24"/>
              </w:rPr>
              <w:t>Institutional Payment:  $18,000</w:t>
            </w:r>
          </w:p>
        </w:tc>
      </w:tr>
      <w:tr w14:paraId="58A865B8" w14:textId="77777777" w:rsidTr="00A26184">
        <w:tblPrEx>
          <w:tblW w:w="0" w:type="auto"/>
          <w:tblInd w:w="1345" w:type="dxa"/>
          <w:tblLook w:val="04A0"/>
        </w:tblPrEx>
        <w:tc>
          <w:tcPr>
            <w:tcW w:w="3600" w:type="dxa"/>
            <w:shd w:val="clear" w:color="auto" w:fill="auto"/>
          </w:tcPr>
          <w:p w:rsidR="00BB3087" w:rsidRPr="00817E39" w:rsidP="00A26184" w14:paraId="615B5E41" w14:textId="77777777">
            <w:pPr>
              <w:keepNext/>
              <w:spacing w:after="120"/>
              <w:ind w:left="72"/>
              <w:outlineLvl w:val="7"/>
              <w:rPr>
                <w:rFonts w:cstheme="minorHAnsi"/>
                <w:color w:val="000000"/>
                <w:sz w:val="24"/>
              </w:rPr>
            </w:pPr>
            <w:r w:rsidRPr="00817E39">
              <w:rPr>
                <w:rFonts w:cstheme="minorHAnsi"/>
                <w:color w:val="000000"/>
                <w:sz w:val="24"/>
              </w:rPr>
              <w:t>Subsistence Allowance:  $5,000</w:t>
            </w:r>
          </w:p>
        </w:tc>
        <w:tc>
          <w:tcPr>
            <w:tcW w:w="3510" w:type="dxa"/>
            <w:shd w:val="clear" w:color="auto" w:fill="auto"/>
          </w:tcPr>
          <w:p w:rsidR="00BB3087" w:rsidRPr="00817E39" w:rsidP="00A26184" w14:paraId="093BDD60" w14:textId="02AF68C7">
            <w:pPr>
              <w:keepNext/>
              <w:spacing w:after="120"/>
              <w:outlineLvl w:val="7"/>
              <w:rPr>
                <w:rFonts w:cstheme="minorHAnsi"/>
                <w:color w:val="000000"/>
                <w:sz w:val="24"/>
              </w:rPr>
            </w:pPr>
            <w:r w:rsidRPr="00817E39">
              <w:rPr>
                <w:rFonts w:cstheme="minorHAnsi"/>
                <w:color w:val="000000"/>
                <w:sz w:val="24"/>
              </w:rPr>
              <w:t>Subsistence Allowance:  $</w:t>
            </w:r>
            <w:r w:rsidRPr="00817E39" w:rsidR="00DA33C6">
              <w:rPr>
                <w:rFonts w:cstheme="minorHAnsi"/>
                <w:color w:val="000000"/>
                <w:sz w:val="24"/>
              </w:rPr>
              <w:t>20</w:t>
            </w:r>
            <w:r w:rsidRPr="00817E39">
              <w:rPr>
                <w:rFonts w:cstheme="minorHAnsi"/>
                <w:color w:val="000000"/>
                <w:sz w:val="24"/>
              </w:rPr>
              <w:t>,000</w:t>
            </w:r>
          </w:p>
        </w:tc>
      </w:tr>
      <w:tr w14:paraId="037A0999" w14:textId="77777777" w:rsidTr="00A26184">
        <w:tblPrEx>
          <w:tblW w:w="0" w:type="auto"/>
          <w:tblInd w:w="1345" w:type="dxa"/>
          <w:tblLook w:val="04A0"/>
        </w:tblPrEx>
        <w:tc>
          <w:tcPr>
            <w:tcW w:w="3600" w:type="dxa"/>
            <w:shd w:val="clear" w:color="auto" w:fill="auto"/>
          </w:tcPr>
          <w:p w:rsidR="00BB3087" w:rsidRPr="00817E39" w:rsidP="00A26184" w14:paraId="4F532660" w14:textId="77777777">
            <w:pPr>
              <w:keepNext/>
              <w:spacing w:after="120"/>
              <w:ind w:left="72"/>
              <w:outlineLvl w:val="7"/>
              <w:rPr>
                <w:rFonts w:cstheme="minorHAnsi"/>
                <w:b/>
                <w:color w:val="000000"/>
                <w:sz w:val="24"/>
              </w:rPr>
            </w:pPr>
            <w:r w:rsidRPr="00817E39">
              <w:rPr>
                <w:rFonts w:cstheme="minorHAnsi"/>
                <w:b/>
                <w:color w:val="000000"/>
                <w:sz w:val="24"/>
              </w:rPr>
              <w:t>Total AY/UG:  $15,000</w:t>
            </w:r>
          </w:p>
        </w:tc>
        <w:tc>
          <w:tcPr>
            <w:tcW w:w="3510" w:type="dxa"/>
            <w:shd w:val="clear" w:color="auto" w:fill="auto"/>
          </w:tcPr>
          <w:p w:rsidR="00BB3087" w:rsidRPr="00817E39" w:rsidP="00A26184" w14:paraId="43F4053F" w14:textId="1E533E43">
            <w:pPr>
              <w:keepNext/>
              <w:spacing w:after="120"/>
              <w:outlineLvl w:val="7"/>
              <w:rPr>
                <w:rFonts w:cstheme="minorHAnsi"/>
                <w:color w:val="000000"/>
                <w:sz w:val="24"/>
              </w:rPr>
            </w:pPr>
            <w:r w:rsidRPr="00817E39">
              <w:rPr>
                <w:rFonts w:cstheme="minorHAnsi"/>
                <w:b/>
                <w:color w:val="000000"/>
                <w:sz w:val="24"/>
              </w:rPr>
              <w:t>Total AY/G</w:t>
            </w:r>
            <w:r w:rsidRPr="00817E39">
              <w:rPr>
                <w:rFonts w:cstheme="minorHAnsi"/>
                <w:color w:val="000000"/>
                <w:sz w:val="24"/>
              </w:rPr>
              <w:t xml:space="preserve">:  </w:t>
            </w:r>
            <w:r w:rsidRPr="00817E39">
              <w:rPr>
                <w:rFonts w:cstheme="minorHAnsi"/>
                <w:b/>
                <w:color w:val="000000"/>
                <w:sz w:val="24"/>
              </w:rPr>
              <w:t>$3</w:t>
            </w:r>
            <w:r w:rsidRPr="00817E39" w:rsidR="00DA33C6">
              <w:rPr>
                <w:rFonts w:cstheme="minorHAnsi"/>
                <w:b/>
                <w:color w:val="000000"/>
                <w:sz w:val="24"/>
              </w:rPr>
              <w:t>8</w:t>
            </w:r>
            <w:r w:rsidRPr="00817E39">
              <w:rPr>
                <w:rFonts w:cstheme="minorHAnsi"/>
                <w:b/>
                <w:color w:val="000000"/>
                <w:sz w:val="24"/>
              </w:rPr>
              <w:t>,000</w:t>
            </w:r>
          </w:p>
        </w:tc>
      </w:tr>
    </w:tbl>
    <w:p w:rsidR="009206A8" w:rsidRPr="00817E39" w:rsidP="00A26184" w14:paraId="7BCEDF89" w14:textId="77777777">
      <w:pPr>
        <w:tabs>
          <w:tab w:val="left" w:pos="360"/>
          <w:tab w:val="left" w:pos="1080"/>
          <w:tab w:val="left" w:pos="1260"/>
        </w:tabs>
        <w:spacing w:before="360" w:after="120"/>
        <w:ind w:left="810"/>
        <w:rPr>
          <w:rFonts w:cstheme="minorHAnsi"/>
          <w:color w:val="000000"/>
          <w:sz w:val="24"/>
          <w:szCs w:val="24"/>
          <w:u w:val="single"/>
        </w:rPr>
      </w:pPr>
      <w:r w:rsidRPr="00817E39">
        <w:rPr>
          <w:rFonts w:cstheme="minorHAnsi"/>
          <w:b/>
          <w:color w:val="000000"/>
          <w:sz w:val="24"/>
        </w:rPr>
        <w:t>Summer Fellowships (Undergraduate and Graduate)</w:t>
      </w:r>
    </w:p>
    <w:tbl>
      <w:tblPr>
        <w:tblW w:w="0" w:type="auto"/>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70"/>
      </w:tblGrid>
      <w:tr w14:paraId="4163453D" w14:textId="77777777" w:rsidTr="00A26184">
        <w:tblPrEx>
          <w:tblW w:w="0" w:type="auto"/>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870" w:type="dxa"/>
            <w:shd w:val="clear" w:color="auto" w:fill="auto"/>
          </w:tcPr>
          <w:p w:rsidR="00F72A03" w:rsidRPr="00817E39" w:rsidP="00A26184" w14:paraId="4A628A5F" w14:textId="77777777">
            <w:pPr>
              <w:keepNext/>
              <w:spacing w:after="120"/>
              <w:ind w:left="72"/>
              <w:outlineLvl w:val="7"/>
              <w:rPr>
                <w:rFonts w:cstheme="minorHAnsi"/>
                <w:color w:val="000000"/>
                <w:sz w:val="24"/>
              </w:rPr>
            </w:pPr>
            <w:r w:rsidRPr="00817E39">
              <w:rPr>
                <w:rFonts w:cstheme="minorHAnsi"/>
                <w:color w:val="000000"/>
                <w:sz w:val="24"/>
              </w:rPr>
              <w:t>Institutional Payment:  $5,000</w:t>
            </w:r>
          </w:p>
        </w:tc>
      </w:tr>
      <w:tr w14:paraId="51CB62BB" w14:textId="77777777" w:rsidTr="00A26184">
        <w:tblPrEx>
          <w:tblW w:w="0" w:type="auto"/>
          <w:tblInd w:w="1345" w:type="dxa"/>
          <w:tblLook w:val="04A0"/>
        </w:tblPrEx>
        <w:tc>
          <w:tcPr>
            <w:tcW w:w="3870" w:type="dxa"/>
            <w:shd w:val="clear" w:color="auto" w:fill="auto"/>
          </w:tcPr>
          <w:p w:rsidR="00F72A03" w:rsidRPr="00817E39" w:rsidP="00A26184" w14:paraId="18641020" w14:textId="5EF51C1D">
            <w:pPr>
              <w:keepNext/>
              <w:spacing w:after="120"/>
              <w:ind w:left="72"/>
              <w:outlineLvl w:val="7"/>
              <w:rPr>
                <w:rFonts w:cstheme="minorHAnsi"/>
                <w:color w:val="000000"/>
                <w:sz w:val="24"/>
              </w:rPr>
            </w:pPr>
            <w:r w:rsidRPr="00817E39">
              <w:rPr>
                <w:rFonts w:cstheme="minorHAnsi"/>
                <w:color w:val="000000"/>
                <w:sz w:val="24"/>
              </w:rPr>
              <w:t>Subsistence Allowance:  $</w:t>
            </w:r>
            <w:r w:rsidR="00DA78F6">
              <w:rPr>
                <w:rFonts w:cstheme="minorHAnsi"/>
                <w:color w:val="000000"/>
                <w:sz w:val="24"/>
              </w:rPr>
              <w:t>3</w:t>
            </w:r>
            <w:r w:rsidRPr="00817E39">
              <w:rPr>
                <w:rFonts w:cstheme="minorHAnsi"/>
                <w:color w:val="000000"/>
                <w:sz w:val="24"/>
              </w:rPr>
              <w:t>,500</w:t>
            </w:r>
          </w:p>
        </w:tc>
      </w:tr>
      <w:tr w14:paraId="0A5239A5" w14:textId="77777777" w:rsidTr="00A26184">
        <w:tblPrEx>
          <w:tblW w:w="0" w:type="auto"/>
          <w:tblInd w:w="1345" w:type="dxa"/>
          <w:tblLook w:val="04A0"/>
        </w:tblPrEx>
        <w:tc>
          <w:tcPr>
            <w:tcW w:w="3870" w:type="dxa"/>
            <w:shd w:val="clear" w:color="auto" w:fill="auto"/>
          </w:tcPr>
          <w:p w:rsidR="00F72A03" w:rsidRPr="00817E39" w:rsidP="00A26184" w14:paraId="0297883D" w14:textId="7C446D35">
            <w:pPr>
              <w:keepNext/>
              <w:spacing w:after="120"/>
              <w:ind w:left="72"/>
              <w:outlineLvl w:val="7"/>
              <w:rPr>
                <w:rFonts w:cstheme="minorHAnsi"/>
                <w:b/>
                <w:color w:val="000000"/>
                <w:sz w:val="24"/>
              </w:rPr>
            </w:pPr>
            <w:r w:rsidRPr="00817E39">
              <w:rPr>
                <w:rFonts w:cstheme="minorHAnsi"/>
                <w:b/>
                <w:color w:val="000000"/>
                <w:sz w:val="24"/>
              </w:rPr>
              <w:t>Total Summer/UG and G:  $</w:t>
            </w:r>
            <w:r w:rsidR="00DA78F6">
              <w:rPr>
                <w:rFonts w:cstheme="minorHAnsi"/>
                <w:b/>
                <w:color w:val="000000"/>
                <w:sz w:val="24"/>
              </w:rPr>
              <w:t>8</w:t>
            </w:r>
            <w:r w:rsidRPr="00817E39">
              <w:rPr>
                <w:rFonts w:cstheme="minorHAnsi"/>
                <w:b/>
                <w:color w:val="000000"/>
                <w:sz w:val="24"/>
              </w:rPr>
              <w:t>,500</w:t>
            </w:r>
          </w:p>
        </w:tc>
      </w:tr>
    </w:tbl>
    <w:p w:rsidR="00A26184" w:rsidRPr="00817E39" w14:paraId="45DF3CF7" w14:textId="77777777">
      <w:pPr>
        <w:rPr>
          <w:rFonts w:cstheme="minorHAnsi"/>
          <w:sz w:val="24"/>
        </w:rPr>
      </w:pPr>
      <w:bookmarkStart w:id="14" w:name="_Toc515028637"/>
      <w:bookmarkStart w:id="15" w:name="_Toc515028503"/>
      <w:r w:rsidRPr="00817E39">
        <w:rPr>
          <w:rFonts w:cstheme="minorHAnsi"/>
          <w:sz w:val="24"/>
        </w:rPr>
        <w:br w:type="page"/>
      </w:r>
    </w:p>
    <w:p w:rsidR="002B1836" w:rsidRPr="00A26184" w:rsidP="003D3211" w14:paraId="4970C025" w14:textId="55415178">
      <w:pPr>
        <w:pStyle w:val="Heading1b"/>
      </w:pPr>
      <w:bookmarkStart w:id="16" w:name="_Toc152063384"/>
      <w:r w:rsidRPr="00DC21FE">
        <w:t>O</w:t>
      </w:r>
      <w:r w:rsidRPr="00DC21FE" w:rsidR="00E14274">
        <w:t>verview: Foreign Language and Area Studies</w:t>
      </w:r>
      <w:r w:rsidRPr="00DC21FE" w:rsidR="00813DF6">
        <w:t xml:space="preserve"> </w:t>
      </w:r>
      <w:r w:rsidRPr="00DC21FE" w:rsidR="00E14274">
        <w:t>Fellowships Program (FLAS)</w:t>
      </w:r>
      <w:bookmarkEnd w:id="14"/>
      <w:bookmarkEnd w:id="16"/>
      <w:r w:rsidR="00E14274">
        <w:t xml:space="preserve"> </w:t>
      </w:r>
      <w:bookmarkEnd w:id="15"/>
    </w:p>
    <w:p w:rsidR="005A12B2" w:rsidRPr="0099281B" w:rsidP="00814A69" w14:paraId="05881566" w14:textId="7C05C35E">
      <w:pPr>
        <w:pStyle w:val="Heading2"/>
        <w:rPr>
          <w:rFonts w:cstheme="minorHAnsi"/>
        </w:rPr>
      </w:pPr>
      <w:bookmarkStart w:id="17" w:name="_Toc515028797"/>
      <w:bookmarkStart w:id="18" w:name="_Toc515028982"/>
      <w:r w:rsidRPr="0099281B">
        <w:rPr>
          <w:rFonts w:cstheme="minorHAnsi"/>
        </w:rPr>
        <w:t>A</w:t>
      </w:r>
      <w:bookmarkEnd w:id="17"/>
      <w:bookmarkEnd w:id="18"/>
      <w:r w:rsidRPr="0099281B" w:rsidR="00814A69">
        <w:rPr>
          <w:rFonts w:cstheme="minorHAnsi"/>
        </w:rPr>
        <w:t>uthorization</w:t>
      </w:r>
    </w:p>
    <w:p w:rsidR="00AA3254" w:rsidRPr="00817E39" w:rsidP="00023FC6" w14:paraId="6A831849" w14:textId="3F16DAA0">
      <w:pPr>
        <w:rPr>
          <w:rFonts w:cstheme="minorHAnsi"/>
          <w:sz w:val="24"/>
          <w:szCs w:val="24"/>
        </w:rPr>
      </w:pPr>
      <w:r w:rsidRPr="00817E39">
        <w:rPr>
          <w:rFonts w:cstheme="minorHAnsi"/>
          <w:sz w:val="24"/>
          <w:szCs w:val="24"/>
        </w:rPr>
        <w:t xml:space="preserve">20 U.S.C. </w:t>
      </w:r>
      <w:r w:rsidR="001C5886">
        <w:rPr>
          <w:rFonts w:cstheme="minorHAnsi"/>
          <w:sz w:val="24"/>
          <w:szCs w:val="24"/>
        </w:rPr>
        <w:t>1121-</w:t>
      </w:r>
      <w:r w:rsidRPr="00817E39">
        <w:rPr>
          <w:rFonts w:cstheme="minorHAnsi"/>
          <w:sz w:val="24"/>
          <w:szCs w:val="24"/>
        </w:rPr>
        <w:t>1122</w:t>
      </w:r>
      <w:r w:rsidRPr="00817E39" w:rsidR="00680132">
        <w:rPr>
          <w:rFonts w:cstheme="minorHAnsi"/>
          <w:sz w:val="24"/>
          <w:szCs w:val="24"/>
        </w:rPr>
        <w:t xml:space="preserve"> </w:t>
      </w:r>
      <w:r w:rsidR="001C5886">
        <w:rPr>
          <w:rFonts w:cstheme="minorHAnsi"/>
          <w:sz w:val="24"/>
          <w:szCs w:val="24"/>
        </w:rPr>
        <w:t>and</w:t>
      </w:r>
      <w:r w:rsidR="00AC3F97">
        <w:rPr>
          <w:rFonts w:cstheme="minorHAnsi"/>
          <w:sz w:val="24"/>
          <w:szCs w:val="24"/>
        </w:rPr>
        <w:t xml:space="preserve"> 1132-1132-7</w:t>
      </w:r>
    </w:p>
    <w:p w:rsidR="002B1836" w:rsidRPr="0099281B" w:rsidP="00A024C8" w14:paraId="17A84996" w14:textId="324FD423">
      <w:pPr>
        <w:pStyle w:val="Heading2"/>
        <w:rPr>
          <w:rFonts w:cstheme="minorHAnsi"/>
        </w:rPr>
      </w:pPr>
      <w:bookmarkStart w:id="19" w:name="_Toc515028798"/>
      <w:bookmarkStart w:id="20" w:name="_Toc515028983"/>
      <w:r w:rsidRPr="0099281B">
        <w:rPr>
          <w:rFonts w:cstheme="minorHAnsi"/>
        </w:rPr>
        <w:t>A</w:t>
      </w:r>
      <w:r w:rsidRPr="0099281B" w:rsidR="00814A69">
        <w:rPr>
          <w:rFonts w:cstheme="minorHAnsi"/>
        </w:rPr>
        <w:t>pplicable Regulations</w:t>
      </w:r>
      <w:bookmarkEnd w:id="19"/>
      <w:bookmarkEnd w:id="20"/>
    </w:p>
    <w:p w:rsidR="00C039AA" w:rsidRPr="00817E39" w:rsidP="003F2DF7" w14:paraId="6E755562" w14:textId="77777777">
      <w:pPr>
        <w:pStyle w:val="ListParagraph"/>
        <w:numPr>
          <w:ilvl w:val="0"/>
          <w:numId w:val="48"/>
        </w:numPr>
        <w:spacing w:after="120"/>
        <w:rPr>
          <w:rFonts w:cstheme="minorHAnsi"/>
          <w:sz w:val="24"/>
          <w:szCs w:val="24"/>
        </w:rPr>
      </w:pPr>
      <w:bookmarkStart w:id="21" w:name="_Toc515028799"/>
      <w:bookmarkStart w:id="22" w:name="_Toc515028984"/>
      <w:r w:rsidRPr="00817E39">
        <w:rPr>
          <w:rFonts w:cstheme="minorHAnsi"/>
          <w:sz w:val="24"/>
          <w:szCs w:val="24"/>
        </w:rPr>
        <w:t xml:space="preserve">The Education Department General Administrative Regulations in 34 CFR parts 75, 76, 77, 79, 82, 84, 86, 97, 98, and 99. </w:t>
      </w:r>
    </w:p>
    <w:p w:rsidR="00C039AA" w:rsidRPr="00817E39" w:rsidP="003F2DF7" w14:paraId="14DC4294" w14:textId="77777777">
      <w:pPr>
        <w:pStyle w:val="ListParagraph"/>
        <w:numPr>
          <w:ilvl w:val="0"/>
          <w:numId w:val="48"/>
        </w:numPr>
        <w:spacing w:after="120"/>
        <w:rPr>
          <w:rFonts w:cstheme="minorHAnsi"/>
          <w:sz w:val="24"/>
          <w:szCs w:val="24"/>
        </w:rPr>
      </w:pPr>
      <w:r w:rsidRPr="00817E39">
        <w:rPr>
          <w:rFonts w:cstheme="minorHAnsi"/>
          <w:sz w:val="24"/>
          <w:szCs w:val="24"/>
        </w:rPr>
        <w:t>The Office of Management and Budget Guidelines to Agencies on Governmentwide Debarment and Suspension (</w:t>
      </w:r>
      <w:r w:rsidRPr="00817E39">
        <w:rPr>
          <w:rFonts w:cstheme="minorHAnsi"/>
          <w:sz w:val="24"/>
          <w:szCs w:val="24"/>
        </w:rPr>
        <w:t>Nonprocurement</w:t>
      </w:r>
      <w:r w:rsidRPr="00817E39">
        <w:rPr>
          <w:rFonts w:cstheme="minorHAnsi"/>
          <w:sz w:val="24"/>
          <w:szCs w:val="24"/>
        </w:rPr>
        <w:t xml:space="preserve">) in 2 CFR part 180, as adopted and amended as regulations of the Department in 2 CFR part 3485.  </w:t>
      </w:r>
    </w:p>
    <w:p w:rsidR="00C039AA" w:rsidRPr="00817E39" w:rsidP="003F2DF7" w14:paraId="4C6FB909" w14:textId="77777777">
      <w:pPr>
        <w:pStyle w:val="ListParagraph"/>
        <w:numPr>
          <w:ilvl w:val="0"/>
          <w:numId w:val="48"/>
        </w:numPr>
        <w:spacing w:after="120"/>
        <w:rPr>
          <w:rFonts w:cstheme="minorHAnsi"/>
          <w:sz w:val="24"/>
          <w:szCs w:val="24"/>
        </w:rPr>
      </w:pPr>
      <w:r w:rsidRPr="00817E39">
        <w:rPr>
          <w:rFonts w:cstheme="minorHAnsi"/>
          <w:sz w:val="24"/>
          <w:szCs w:val="24"/>
        </w:rPr>
        <w:t>T</w:t>
      </w:r>
      <w:r w:rsidRPr="00817E39" w:rsidR="001B5CDD">
        <w:rPr>
          <w:rFonts w:cstheme="minorHAnsi"/>
          <w:sz w:val="24"/>
          <w:szCs w:val="24"/>
        </w:rPr>
        <w:t xml:space="preserve">he Uniform Administrative Requirements, Cost Principles, and Audit Requirements for Federal Awards in 2 CFR part 200, as adopted and amended as regulations of the Department in 2 CFR part 3474.  </w:t>
      </w:r>
    </w:p>
    <w:p w:rsidR="002049C1" w:rsidRPr="00817E39" w:rsidP="003F2DF7" w14:paraId="5DA119B0" w14:textId="77777777">
      <w:pPr>
        <w:pStyle w:val="ListParagraph"/>
        <w:numPr>
          <w:ilvl w:val="0"/>
          <w:numId w:val="48"/>
        </w:numPr>
        <w:spacing w:after="120"/>
        <w:rPr>
          <w:rFonts w:cstheme="minorHAnsi"/>
          <w:sz w:val="24"/>
          <w:szCs w:val="24"/>
        </w:rPr>
      </w:pPr>
      <w:r w:rsidRPr="00817E39">
        <w:rPr>
          <w:rFonts w:cstheme="minorHAnsi"/>
          <w:sz w:val="24"/>
          <w:szCs w:val="24"/>
        </w:rPr>
        <w:t xml:space="preserve">The regulations for this program in 34 CFR parts 655 and 657.  </w:t>
      </w:r>
    </w:p>
    <w:p w:rsidR="00744173" w:rsidRPr="00817E39" w:rsidP="003F2DF7" w14:paraId="0A5CA241" w14:textId="2505C061">
      <w:pPr>
        <w:pStyle w:val="ListParagraph"/>
        <w:numPr>
          <w:ilvl w:val="0"/>
          <w:numId w:val="48"/>
        </w:numPr>
        <w:spacing w:after="120"/>
        <w:rPr>
          <w:rFonts w:cstheme="minorHAnsi"/>
          <w:sz w:val="24"/>
          <w:szCs w:val="24"/>
        </w:rPr>
      </w:pPr>
      <w:r w:rsidRPr="00817E39">
        <w:rPr>
          <w:rFonts w:cstheme="minorHAnsi"/>
          <w:sz w:val="24"/>
          <w:szCs w:val="24"/>
        </w:rPr>
        <w:t xml:space="preserve">The notice of final priorities for these programs published in the </w:t>
      </w:r>
      <w:r w:rsidRPr="00817E39">
        <w:rPr>
          <w:rFonts w:cstheme="minorHAnsi"/>
          <w:i/>
          <w:iCs/>
          <w:sz w:val="24"/>
          <w:szCs w:val="24"/>
        </w:rPr>
        <w:t>Federal Register</w:t>
      </w:r>
      <w:r w:rsidRPr="00817E39">
        <w:rPr>
          <w:rFonts w:cstheme="minorHAnsi"/>
          <w:sz w:val="24"/>
          <w:szCs w:val="24"/>
        </w:rPr>
        <w:t xml:space="preserve"> on May 30, 2014 (</w:t>
      </w:r>
      <w:hyperlink r:id="rId11" w:tooltip="Federal Register website 79 FR 31031">
        <w:r w:rsidRPr="00817E39" w:rsidR="170022F1">
          <w:rPr>
            <w:rStyle w:val="Hyperlink"/>
            <w:rFonts w:cstheme="minorHAnsi"/>
            <w:sz w:val="24"/>
            <w:szCs w:val="24"/>
          </w:rPr>
          <w:t>79 FR 31031</w:t>
        </w:r>
      </w:hyperlink>
      <w:r w:rsidRPr="00817E39">
        <w:rPr>
          <w:rFonts w:cstheme="minorHAnsi"/>
          <w:sz w:val="24"/>
          <w:szCs w:val="24"/>
        </w:rPr>
        <w:t>).</w:t>
      </w:r>
    </w:p>
    <w:p w:rsidR="002B1836" w:rsidRPr="00CA15A0" w:rsidP="00A024C8" w14:paraId="24669474" w14:textId="0BC00A5A">
      <w:pPr>
        <w:pStyle w:val="Heading2"/>
        <w:rPr>
          <w:rFonts w:cstheme="minorHAnsi"/>
        </w:rPr>
      </w:pPr>
      <w:r w:rsidRPr="00CA15A0">
        <w:rPr>
          <w:rFonts w:cstheme="minorHAnsi"/>
        </w:rPr>
        <w:t>P</w:t>
      </w:r>
      <w:bookmarkEnd w:id="21"/>
      <w:bookmarkEnd w:id="22"/>
      <w:r w:rsidRPr="00CA15A0" w:rsidR="00814A69">
        <w:rPr>
          <w:rFonts w:cstheme="minorHAnsi"/>
        </w:rPr>
        <w:t>urpose</w:t>
      </w:r>
    </w:p>
    <w:p w:rsidR="004437F2" w:rsidRPr="00CA15A0" w:rsidP="00857831" w14:paraId="656173C4" w14:textId="2427156C">
      <w:pPr>
        <w:pStyle w:val="PlainText"/>
        <w:spacing w:after="120"/>
        <w:rPr>
          <w:rFonts w:eastAsia="MS Mincho" w:asciiTheme="minorHAnsi" w:hAnsiTheme="minorHAnsi" w:cstheme="minorHAnsi"/>
          <w:sz w:val="24"/>
          <w:szCs w:val="24"/>
        </w:rPr>
      </w:pPr>
      <w:r w:rsidRPr="00CA15A0">
        <w:rPr>
          <w:rFonts w:eastAsia="MS Mincho" w:asciiTheme="minorHAnsi" w:hAnsiTheme="minorHAnsi" w:cstheme="minorHAnsi"/>
          <w:sz w:val="24"/>
          <w:szCs w:val="24"/>
        </w:rPr>
        <w:t>The FLAS Program allocates academic year and summer fellowships to institutions of higher education (IHEs) and consortia of such institutions to assist meritorious undergraduate and graduate students receiving modern foreign language training in combination with area studies, international studies, or the international aspects of professional studies. FLAS fellowships may also assist graduate students engaged in predissertation-level study, preparation for dissertation research, dissertation research abroad, or dissertation writing.</w:t>
      </w:r>
    </w:p>
    <w:p w:rsidR="00BF7FEF" w:rsidRPr="00CA15A0" w:rsidP="00A024C8" w14:paraId="09A2C59D" w14:textId="38306FD7">
      <w:pPr>
        <w:pStyle w:val="Heading2"/>
        <w:rPr>
          <w:rFonts w:cstheme="minorHAnsi"/>
        </w:rPr>
      </w:pPr>
      <w:r w:rsidRPr="00CA15A0">
        <w:rPr>
          <w:rFonts w:cstheme="minorHAnsi"/>
        </w:rPr>
        <w:t>E</w:t>
      </w:r>
      <w:r w:rsidRPr="00CA15A0" w:rsidR="00814A69">
        <w:rPr>
          <w:rFonts w:cstheme="minorHAnsi"/>
        </w:rPr>
        <w:t>ligible Applicants</w:t>
      </w:r>
    </w:p>
    <w:p w:rsidR="00546D41" w:rsidRPr="00CA15A0" w:rsidP="00857831" w14:paraId="6C3E1E5E" w14:textId="7AFDCF52">
      <w:pPr>
        <w:spacing w:after="120"/>
        <w:rPr>
          <w:rFonts w:cstheme="minorHAnsi"/>
          <w:b/>
          <w:sz w:val="24"/>
        </w:rPr>
      </w:pPr>
      <w:bookmarkStart w:id="23" w:name="_Hlk89701102"/>
      <w:r w:rsidRPr="00CA15A0">
        <w:rPr>
          <w:rFonts w:cstheme="minorHAnsi"/>
          <w:bCs/>
          <w:sz w:val="24"/>
        </w:rPr>
        <w:t>An institution of higher education or a consortium of institutions of higher education is eligible to receive a grant.</w:t>
      </w:r>
      <w:bookmarkEnd w:id="23"/>
    </w:p>
    <w:p w:rsidR="00BF7FEF" w:rsidRPr="00CA15A0" w:rsidP="00A024C8" w14:paraId="6A3C7FA3" w14:textId="728286F0">
      <w:pPr>
        <w:pStyle w:val="Heading2"/>
        <w:rPr>
          <w:rFonts w:cstheme="minorHAnsi"/>
        </w:rPr>
      </w:pPr>
      <w:r w:rsidRPr="00CA15A0">
        <w:rPr>
          <w:rFonts w:cstheme="minorHAnsi"/>
        </w:rPr>
        <w:t xml:space="preserve">FLAS </w:t>
      </w:r>
      <w:r w:rsidRPr="00CA15A0">
        <w:rPr>
          <w:rFonts w:cstheme="minorHAnsi"/>
          <w:szCs w:val="24"/>
        </w:rPr>
        <w:t>I</w:t>
      </w:r>
      <w:r w:rsidRPr="00CA15A0" w:rsidR="00814A69">
        <w:rPr>
          <w:rFonts w:cstheme="minorHAnsi"/>
          <w:szCs w:val="24"/>
        </w:rPr>
        <w:t>nstitutional</w:t>
      </w:r>
      <w:r w:rsidRPr="00CA15A0" w:rsidR="008F7C85">
        <w:rPr>
          <w:rFonts w:cstheme="minorHAnsi"/>
          <w:szCs w:val="24"/>
        </w:rPr>
        <w:t xml:space="preserve"> Instructional and </w:t>
      </w:r>
      <w:r w:rsidR="00F26D0F">
        <w:rPr>
          <w:rFonts w:cstheme="minorHAnsi"/>
          <w:szCs w:val="24"/>
        </w:rPr>
        <w:t>ADMINISTRATIVE</w:t>
      </w:r>
      <w:r w:rsidRPr="00CA15A0" w:rsidR="008F7C85">
        <w:rPr>
          <w:rFonts w:cstheme="minorHAnsi"/>
          <w:szCs w:val="24"/>
        </w:rPr>
        <w:t xml:space="preserve"> Requirements</w:t>
      </w:r>
    </w:p>
    <w:p w:rsidR="00F57B2D" w:rsidRPr="00CA15A0" w:rsidP="00F57B2D" w14:paraId="08C21E45" w14:textId="2FCBA303">
      <w:pPr>
        <w:pStyle w:val="Heading2"/>
        <w:rPr>
          <w:rFonts w:cstheme="minorHAnsi"/>
          <w:b w:val="0"/>
          <w:bCs/>
          <w:color w:val="000000"/>
        </w:rPr>
      </w:pPr>
      <w:bookmarkStart w:id="24" w:name="_Toc515028802"/>
      <w:bookmarkStart w:id="25" w:name="_Toc515028987"/>
      <w:r w:rsidRPr="00CA15A0">
        <w:rPr>
          <w:rFonts w:cstheme="minorHAnsi"/>
          <w:b w:val="0"/>
          <w:bCs/>
          <w:caps w:val="0"/>
          <w:color w:val="000000"/>
        </w:rPr>
        <w:t>(</w:t>
      </w:r>
      <w:r w:rsidRPr="00CA15A0" w:rsidR="00287D21">
        <w:rPr>
          <w:rFonts w:cstheme="minorHAnsi"/>
          <w:b w:val="0"/>
          <w:bCs/>
          <w:caps w:val="0"/>
          <w:color w:val="000000"/>
        </w:rPr>
        <w:t>a</w:t>
      </w:r>
      <w:r w:rsidRPr="00CA15A0">
        <w:rPr>
          <w:rFonts w:cstheme="minorHAnsi"/>
          <w:b w:val="0"/>
          <w:bCs/>
          <w:caps w:val="0"/>
          <w:color w:val="000000"/>
        </w:rPr>
        <w:t>)  an allocation of fellowships must support area studies and language instruction that aligns with  – </w:t>
      </w:r>
    </w:p>
    <w:p w:rsidR="00F57B2D" w:rsidRPr="00CA15A0" w:rsidP="00817E39" w14:paraId="1A0FF916" w14:textId="01581CD8">
      <w:pPr>
        <w:pStyle w:val="Heading2"/>
        <w:ind w:firstLine="720"/>
        <w:rPr>
          <w:rFonts w:cstheme="minorHAnsi"/>
          <w:b w:val="0"/>
          <w:bCs/>
          <w:color w:val="000000"/>
        </w:rPr>
      </w:pPr>
      <w:r w:rsidRPr="00CA15A0">
        <w:rPr>
          <w:rFonts w:cstheme="minorHAnsi"/>
          <w:b w:val="0"/>
          <w:bCs/>
          <w:caps w:val="0"/>
          <w:color w:val="000000"/>
        </w:rPr>
        <w:t>(1)  a geographic world area that serves as the focus of training and instruction; </w:t>
      </w:r>
    </w:p>
    <w:p w:rsidR="00F57B2D" w:rsidRPr="00CA15A0" w:rsidP="00817E39" w14:paraId="71D3876C" w14:textId="0E704A6B">
      <w:pPr>
        <w:pStyle w:val="Heading2"/>
        <w:ind w:firstLine="720"/>
        <w:rPr>
          <w:rFonts w:cstheme="minorHAnsi"/>
          <w:b w:val="0"/>
          <w:bCs/>
          <w:color w:val="000000"/>
        </w:rPr>
      </w:pPr>
      <w:r w:rsidRPr="00CA15A0">
        <w:rPr>
          <w:rFonts w:cstheme="minorHAnsi"/>
          <w:b w:val="0"/>
          <w:bCs/>
          <w:caps w:val="0"/>
          <w:color w:val="000000"/>
        </w:rPr>
        <w:t>(2)  languages specific to the world area of focus; and </w:t>
      </w:r>
    </w:p>
    <w:p w:rsidR="00F57B2D" w:rsidRPr="00CA15A0" w:rsidP="00817E39" w14:paraId="5AFF308B" w14:textId="3C368C0F">
      <w:pPr>
        <w:pStyle w:val="Heading2"/>
        <w:ind w:left="720"/>
        <w:rPr>
          <w:rFonts w:cstheme="minorHAnsi"/>
          <w:b w:val="0"/>
          <w:bCs/>
          <w:color w:val="000000"/>
        </w:rPr>
      </w:pPr>
      <w:r w:rsidRPr="00CA15A0">
        <w:rPr>
          <w:rFonts w:cstheme="minorHAnsi"/>
          <w:b w:val="0"/>
          <w:bCs/>
          <w:caps w:val="0"/>
          <w:color w:val="000000"/>
        </w:rPr>
        <w:t>(3)  existing programs or proposed instructional programs that will be developed and implemented during the grant period. </w:t>
      </w:r>
    </w:p>
    <w:p w:rsidR="00F57B2D" w:rsidRPr="00CA15A0" w:rsidP="00F57B2D" w14:paraId="0AF63D82" w14:textId="173792C7">
      <w:pPr>
        <w:pStyle w:val="Heading2"/>
        <w:rPr>
          <w:rFonts w:cstheme="minorHAnsi"/>
          <w:b w:val="0"/>
          <w:bCs/>
          <w:color w:val="000000"/>
        </w:rPr>
      </w:pPr>
      <w:r w:rsidRPr="00CA15A0">
        <w:rPr>
          <w:rFonts w:cstheme="minorHAnsi"/>
          <w:b w:val="0"/>
          <w:bCs/>
          <w:caps w:val="0"/>
          <w:color w:val="000000"/>
        </w:rPr>
        <w:t>(b)  an allocation of fellowships must be administered according to the institution’s written plan for distributing fellowships and allowances to eligible fellows for training and instruction during the academic year or summer, provided that-- </w:t>
      </w:r>
    </w:p>
    <w:p w:rsidR="00F57B2D" w:rsidRPr="00CA15A0" w:rsidP="00817E39" w14:paraId="23A2651E" w14:textId="3EC69799">
      <w:pPr>
        <w:pStyle w:val="Heading2"/>
        <w:ind w:left="720"/>
        <w:rPr>
          <w:rFonts w:cstheme="minorHAnsi"/>
          <w:b w:val="0"/>
          <w:bCs/>
          <w:color w:val="000000"/>
        </w:rPr>
      </w:pPr>
      <w:r w:rsidRPr="00CA15A0">
        <w:rPr>
          <w:rFonts w:cstheme="minorHAnsi"/>
          <w:b w:val="0"/>
          <w:bCs/>
          <w:caps w:val="0"/>
          <w:color w:val="000000"/>
        </w:rPr>
        <w:t>(1)  the fellowship types are described in the budget narrative of an application selected for funding under this part; or </w:t>
      </w:r>
    </w:p>
    <w:p w:rsidR="00F57B2D" w:rsidRPr="00CA15A0" w:rsidP="00817E39" w14:paraId="280DEEEA" w14:textId="7A8C5A61">
      <w:pPr>
        <w:pStyle w:val="Heading2"/>
        <w:ind w:left="720"/>
        <w:rPr>
          <w:rFonts w:cstheme="minorHAnsi"/>
          <w:b w:val="0"/>
          <w:bCs/>
          <w:color w:val="000000"/>
        </w:rPr>
      </w:pPr>
      <w:r w:rsidRPr="00CA15A0">
        <w:rPr>
          <w:rFonts w:cstheme="minorHAnsi"/>
          <w:b w:val="0"/>
          <w:bCs/>
          <w:caps w:val="0"/>
          <w:color w:val="000000"/>
        </w:rPr>
        <w:t>(2)  the secretary has approved any proposed changes to an approved center or program’s plan. </w:t>
      </w:r>
    </w:p>
    <w:p w:rsidR="00D545DF" w:rsidRPr="00CA15A0" w:rsidP="00A024C8" w14:paraId="1D60B874" w14:textId="501BAF7E">
      <w:pPr>
        <w:pStyle w:val="Heading2"/>
        <w:rPr>
          <w:rFonts w:cstheme="minorHAnsi"/>
        </w:rPr>
      </w:pPr>
      <w:bookmarkStart w:id="26" w:name="_Toc515028800"/>
      <w:bookmarkStart w:id="27" w:name="_Toc515028985"/>
      <w:r w:rsidRPr="00CA15A0">
        <w:rPr>
          <w:rFonts w:cstheme="minorHAnsi"/>
          <w:szCs w:val="24"/>
        </w:rPr>
        <w:t>T</w:t>
      </w:r>
      <w:r w:rsidRPr="00CA15A0" w:rsidR="00D52387">
        <w:rPr>
          <w:rFonts w:cstheme="minorHAnsi"/>
          <w:szCs w:val="24"/>
        </w:rPr>
        <w:t>ype/Duration of Fellowships</w:t>
      </w:r>
      <w:bookmarkEnd w:id="26"/>
      <w:bookmarkEnd w:id="27"/>
    </w:p>
    <w:p w:rsidR="00D545DF" w:rsidRPr="00CA15A0" w:rsidP="0051434D" w14:paraId="7986AC0E" w14:textId="6967F464">
      <w:pPr>
        <w:spacing w:after="120"/>
        <w:rPr>
          <w:rFonts w:cstheme="minorHAnsi"/>
        </w:rPr>
      </w:pPr>
      <w:r w:rsidRPr="00CA15A0">
        <w:rPr>
          <w:rFonts w:cstheme="minorHAnsi"/>
          <w:sz w:val="24"/>
        </w:rPr>
        <w:t xml:space="preserve">An institution may award a fellowship to an eligible student for one academic year or one summer </w:t>
      </w:r>
      <w:r w:rsidRPr="00CA15A0">
        <w:rPr>
          <w:rFonts w:cstheme="minorHAnsi"/>
          <w:sz w:val="24"/>
        </w:rPr>
        <w:t>session</w:t>
      </w:r>
      <w:r w:rsidRPr="00CA15A0">
        <w:rPr>
          <w:rFonts w:cstheme="minorHAnsi"/>
          <w:sz w:val="24"/>
          <w:szCs w:val="24"/>
        </w:rPr>
        <w:t>,</w:t>
      </w:r>
      <w:r w:rsidRPr="00CA15A0">
        <w:rPr>
          <w:rFonts w:cstheme="minorHAnsi"/>
          <w:sz w:val="24"/>
        </w:rPr>
        <w:t xml:space="preserve"> if</w:t>
      </w:r>
      <w:r w:rsidRPr="00CA15A0">
        <w:rPr>
          <w:rFonts w:cstheme="minorHAnsi"/>
          <w:sz w:val="24"/>
        </w:rPr>
        <w:t xml:space="preserve"> the summer session provides the fellow with the equivalent of one academic year of modern foreign language study</w:t>
      </w:r>
      <w:r w:rsidRPr="00CA15A0" w:rsidR="0087654D">
        <w:rPr>
          <w:rFonts w:cstheme="minorHAnsi"/>
          <w:sz w:val="24"/>
        </w:rPr>
        <w:t>.</w:t>
      </w:r>
    </w:p>
    <w:p w:rsidR="00F44A4A" w:rsidRPr="00CA15A0" w:rsidP="00A024C8" w14:paraId="18985728" w14:textId="25409656">
      <w:pPr>
        <w:pStyle w:val="Heading2"/>
        <w:rPr>
          <w:rFonts w:cstheme="minorHAnsi"/>
        </w:rPr>
      </w:pPr>
      <w:r w:rsidRPr="00CA15A0">
        <w:rPr>
          <w:rFonts w:cstheme="minorHAnsi"/>
        </w:rPr>
        <w:t>E</w:t>
      </w:r>
      <w:r w:rsidRPr="00CA15A0" w:rsidR="00D52387">
        <w:rPr>
          <w:rFonts w:cstheme="minorHAnsi"/>
        </w:rPr>
        <w:t>ligible Participants</w:t>
      </w:r>
    </w:p>
    <w:p w:rsidR="00A04990" w:rsidRPr="00CA15A0" w:rsidP="00340F94" w14:paraId="7DA4305A" w14:textId="02738A84">
      <w:pPr>
        <w:spacing w:after="120"/>
        <w:rPr>
          <w:rFonts w:cstheme="minorHAnsi"/>
          <w:sz w:val="24"/>
          <w:szCs w:val="24"/>
        </w:rPr>
      </w:pPr>
      <w:r w:rsidRPr="00CA15A0">
        <w:rPr>
          <w:rFonts w:cstheme="minorHAnsi"/>
          <w:sz w:val="24"/>
          <w:szCs w:val="24"/>
        </w:rPr>
        <w:t>Citizens, nationals, or permanent residents of the United States accepted for enrollment or enrolled in an institution receiving an allocation of fellowships</w:t>
      </w:r>
      <w:r w:rsidRPr="00CA15A0" w:rsidR="00162526">
        <w:rPr>
          <w:rFonts w:cstheme="minorHAnsi"/>
          <w:sz w:val="24"/>
          <w:szCs w:val="24"/>
        </w:rPr>
        <w:t xml:space="preserve"> and</w:t>
      </w:r>
      <w:r w:rsidRPr="00CA15A0">
        <w:rPr>
          <w:rFonts w:cstheme="minorHAnsi"/>
          <w:sz w:val="24"/>
          <w:szCs w:val="24"/>
        </w:rPr>
        <w:t xml:space="preserve"> who are</w:t>
      </w:r>
      <w:r w:rsidRPr="00CA15A0">
        <w:rPr>
          <w:rFonts w:cstheme="minorHAnsi"/>
          <w:sz w:val="24"/>
          <w:szCs w:val="24"/>
        </w:rPr>
        <w:t>:</w:t>
      </w:r>
    </w:p>
    <w:p w:rsidR="005A31C4" w:rsidRPr="00817E39" w:rsidP="003F2DF7" w14:paraId="4FBC6BCF" w14:textId="245533EB">
      <w:pPr>
        <w:pStyle w:val="ListParagraph"/>
        <w:numPr>
          <w:ilvl w:val="0"/>
          <w:numId w:val="66"/>
        </w:numPr>
        <w:spacing w:after="120"/>
        <w:rPr>
          <w:rFonts w:cstheme="minorHAnsi"/>
          <w:sz w:val="24"/>
          <w:szCs w:val="24"/>
        </w:rPr>
      </w:pPr>
      <w:r w:rsidRPr="00CA15A0">
        <w:rPr>
          <w:rFonts w:cstheme="minorHAnsi"/>
          <w:sz w:val="24"/>
          <w:szCs w:val="24"/>
        </w:rPr>
        <w:t>in a</w:t>
      </w:r>
      <w:r w:rsidRPr="00CA15A0" w:rsidR="00162526">
        <w:rPr>
          <w:rFonts w:cstheme="minorHAnsi"/>
          <w:sz w:val="24"/>
          <w:szCs w:val="24"/>
        </w:rPr>
        <w:t>n educational</w:t>
      </w:r>
      <w:r w:rsidRPr="00CA15A0">
        <w:rPr>
          <w:rFonts w:cstheme="minorHAnsi"/>
          <w:sz w:val="24"/>
          <w:szCs w:val="24"/>
        </w:rPr>
        <w:t xml:space="preserve"> program </w:t>
      </w:r>
      <w:r w:rsidRPr="00CA15A0" w:rsidR="00063A9E">
        <w:rPr>
          <w:rFonts w:cstheme="minorHAnsi"/>
          <w:sz w:val="24"/>
          <w:szCs w:val="24"/>
        </w:rPr>
        <w:t xml:space="preserve">includes instruction or a demonstration of </w:t>
      </w:r>
      <w:r w:rsidRPr="00CA15A0" w:rsidR="00340F94">
        <w:rPr>
          <w:rFonts w:cstheme="minorHAnsi"/>
          <w:sz w:val="24"/>
          <w:szCs w:val="24"/>
        </w:rPr>
        <w:t>proficiency</w:t>
      </w:r>
      <w:r w:rsidRPr="00CA15A0" w:rsidR="00063A9E">
        <w:rPr>
          <w:rFonts w:cstheme="minorHAnsi"/>
          <w:sz w:val="24"/>
          <w:szCs w:val="24"/>
        </w:rPr>
        <w:t xml:space="preserve"> in a modern foreign language related to the allocation of fellowships; and </w:t>
      </w:r>
      <w:r w:rsidRPr="00CA15A0" w:rsidR="00340F94">
        <w:rPr>
          <w:rFonts w:cstheme="minorHAnsi"/>
          <w:sz w:val="24"/>
          <w:szCs w:val="24"/>
        </w:rPr>
        <w:t>includes</w:t>
      </w:r>
      <w:r w:rsidRPr="00817E39" w:rsidR="00340F94">
        <w:rPr>
          <w:rFonts w:cstheme="minorHAnsi"/>
          <w:sz w:val="24"/>
          <w:szCs w:val="24"/>
        </w:rPr>
        <w:t xml:space="preserve"> instruction or, for graduate students, supervised research related to the allocation of fellowships in area studies; or the international aspects of professional fields and other fields of study, including but not limited to science, technology, engineering, and mathematics fields</w:t>
      </w:r>
      <w:r w:rsidRPr="00817E39" w:rsidR="00A04990">
        <w:rPr>
          <w:rFonts w:cstheme="minorHAnsi"/>
          <w:sz w:val="24"/>
          <w:szCs w:val="24"/>
        </w:rPr>
        <w:t>; and</w:t>
      </w:r>
      <w:r w:rsidRPr="00817E39" w:rsidR="00BF47C2">
        <w:rPr>
          <w:rFonts w:cstheme="minorHAnsi"/>
          <w:sz w:val="24"/>
          <w:szCs w:val="24"/>
        </w:rPr>
        <w:t xml:space="preserve"> </w:t>
      </w:r>
    </w:p>
    <w:p w:rsidR="00604CDF" w:rsidP="003F2DF7" w14:paraId="7A9FB78A" w14:textId="408F0EAE">
      <w:pPr>
        <w:pStyle w:val="ListParagraph"/>
        <w:numPr>
          <w:ilvl w:val="0"/>
          <w:numId w:val="66"/>
        </w:numPr>
        <w:spacing w:after="120"/>
        <w:rPr>
          <w:rFonts w:cstheme="minorHAnsi"/>
          <w:sz w:val="24"/>
          <w:szCs w:val="24"/>
        </w:rPr>
      </w:pPr>
      <w:r w:rsidRPr="00817E39">
        <w:rPr>
          <w:rFonts w:cstheme="minorHAnsi"/>
          <w:sz w:val="24"/>
          <w:szCs w:val="24"/>
        </w:rPr>
        <w:t xml:space="preserve">demonstrate </w:t>
      </w:r>
      <w:r w:rsidR="00940359">
        <w:rPr>
          <w:rFonts w:cstheme="minorHAnsi"/>
          <w:sz w:val="24"/>
          <w:szCs w:val="24"/>
        </w:rPr>
        <w:t>c</w:t>
      </w:r>
      <w:r w:rsidRPr="00817E39">
        <w:rPr>
          <w:rFonts w:cstheme="minorHAnsi"/>
          <w:sz w:val="24"/>
          <w:szCs w:val="24"/>
        </w:rPr>
        <w:t>ommitment to the study of a world area relevant to the allocation of fellowships; and potential for high academic achievement based on such indices as grade point average, class ranking, or similar measures that the institution may determine</w:t>
      </w:r>
      <w:r w:rsidR="00940359">
        <w:rPr>
          <w:rFonts w:cstheme="minorHAnsi"/>
          <w:sz w:val="24"/>
          <w:szCs w:val="24"/>
        </w:rPr>
        <w:t>; an</w:t>
      </w:r>
      <w:r>
        <w:rPr>
          <w:rFonts w:cstheme="minorHAnsi"/>
          <w:sz w:val="24"/>
          <w:szCs w:val="24"/>
        </w:rPr>
        <w:t>d</w:t>
      </w:r>
    </w:p>
    <w:p w:rsidR="00FF270E" w:rsidP="003F2DF7" w14:paraId="6DAA24F3" w14:textId="1AE9D3BD">
      <w:pPr>
        <w:pStyle w:val="ListParagraph"/>
        <w:numPr>
          <w:ilvl w:val="0"/>
          <w:numId w:val="66"/>
        </w:numPr>
        <w:spacing w:after="120"/>
        <w:rPr>
          <w:rFonts w:cstheme="minorHAnsi"/>
          <w:sz w:val="24"/>
          <w:szCs w:val="24"/>
        </w:rPr>
      </w:pPr>
      <w:r w:rsidRPr="00817E39">
        <w:rPr>
          <w:rFonts w:cstheme="minorHAnsi"/>
          <w:sz w:val="24"/>
          <w:szCs w:val="24"/>
        </w:rPr>
        <w:t>engaged in modern foreign language training or instruction in a language</w:t>
      </w:r>
      <w:r>
        <w:rPr>
          <w:rFonts w:cstheme="minorHAnsi"/>
          <w:sz w:val="24"/>
          <w:szCs w:val="24"/>
        </w:rPr>
        <w:t xml:space="preserve"> that is relevant to their educational program</w:t>
      </w:r>
      <w:r w:rsidR="00E01542">
        <w:rPr>
          <w:rFonts w:cstheme="minorHAnsi"/>
          <w:sz w:val="24"/>
          <w:szCs w:val="24"/>
        </w:rPr>
        <w:t xml:space="preserve"> and </w:t>
      </w:r>
      <w:r w:rsidRPr="00E01542" w:rsidR="00E01542">
        <w:rPr>
          <w:rFonts w:cstheme="minorHAnsi"/>
          <w:sz w:val="24"/>
          <w:szCs w:val="24"/>
        </w:rPr>
        <w:t>for which the institution has developed or is developing performance-based instruction</w:t>
      </w:r>
      <w:r w:rsidR="00E01542">
        <w:rPr>
          <w:rFonts w:cstheme="minorHAnsi"/>
          <w:sz w:val="24"/>
          <w:szCs w:val="24"/>
        </w:rPr>
        <w:t>;</w:t>
      </w:r>
      <w:r w:rsidRPr="00E01542" w:rsidR="00E01542">
        <w:rPr>
          <w:rFonts w:cstheme="minorHAnsi"/>
          <w:sz w:val="24"/>
          <w:szCs w:val="24"/>
        </w:rPr>
        <w:t xml:space="preserve"> and</w:t>
      </w:r>
    </w:p>
    <w:p w:rsidR="009B3E60" w:rsidP="003F2DF7" w14:paraId="5D808485" w14:textId="77777777">
      <w:pPr>
        <w:pStyle w:val="ListParagraph"/>
        <w:numPr>
          <w:ilvl w:val="0"/>
          <w:numId w:val="66"/>
        </w:numPr>
        <w:spacing w:after="120"/>
        <w:rPr>
          <w:rFonts w:cstheme="minorHAnsi"/>
          <w:sz w:val="24"/>
          <w:szCs w:val="24"/>
        </w:rPr>
      </w:pPr>
      <w:r>
        <w:rPr>
          <w:rFonts w:cstheme="minorHAnsi"/>
          <w:sz w:val="24"/>
          <w:szCs w:val="24"/>
        </w:rPr>
        <w:t xml:space="preserve">engaged </w:t>
      </w:r>
      <w:r w:rsidRPr="009B3E60">
        <w:rPr>
          <w:rFonts w:cstheme="minorHAnsi"/>
          <w:sz w:val="24"/>
          <w:szCs w:val="24"/>
        </w:rPr>
        <w:t xml:space="preserve">in the type of training appropriate to their degree status </w:t>
      </w:r>
      <w:r>
        <w:rPr>
          <w:rFonts w:cstheme="minorHAnsi"/>
          <w:sz w:val="24"/>
          <w:szCs w:val="24"/>
        </w:rPr>
        <w:t>appropriate</w:t>
      </w:r>
      <w:r w:rsidRPr="009B3E60">
        <w:rPr>
          <w:rFonts w:cstheme="minorHAnsi"/>
          <w:sz w:val="24"/>
          <w:szCs w:val="24"/>
        </w:rPr>
        <w:t xml:space="preserve"> to their degree status: </w:t>
      </w:r>
    </w:p>
    <w:p w:rsidR="007F2AF6" w:rsidRPr="00817E39" w:rsidP="00817E39" w14:paraId="456C7422" w14:textId="77777777">
      <w:pPr>
        <w:spacing w:after="120"/>
        <w:ind w:left="600"/>
        <w:rPr>
          <w:rFonts w:cstheme="minorHAnsi"/>
          <w:sz w:val="24"/>
          <w:szCs w:val="24"/>
        </w:rPr>
      </w:pPr>
      <w:r w:rsidRPr="00817E39">
        <w:rPr>
          <w:rFonts w:cstheme="minorHAnsi"/>
          <w:sz w:val="24"/>
          <w:szCs w:val="24"/>
        </w:rPr>
        <w:t xml:space="preserve">Undergraduate students must engage in the study of a less commonly taught language at the intermediate or advanced level. </w:t>
      </w:r>
    </w:p>
    <w:p w:rsidR="002D5F18" w:rsidP="002D5F18" w14:paraId="6B0E9292" w14:textId="4D8C38D1">
      <w:pPr>
        <w:ind w:left="600"/>
        <w:rPr>
          <w:rFonts w:cstheme="minorHAnsi"/>
          <w:sz w:val="24"/>
          <w:szCs w:val="24"/>
        </w:rPr>
      </w:pPr>
      <w:r w:rsidRPr="00817E39">
        <w:rPr>
          <w:rFonts w:cstheme="minorHAnsi"/>
          <w:sz w:val="24"/>
          <w:szCs w:val="24"/>
        </w:rPr>
        <w:t>Non-dissertation or predissertation level graduate students mus</w:t>
      </w:r>
      <w:r w:rsidRPr="00817E39" w:rsidR="00A21698">
        <w:rPr>
          <w:rFonts w:cstheme="minorHAnsi"/>
          <w:sz w:val="24"/>
          <w:szCs w:val="24"/>
        </w:rPr>
        <w:t>t engage</w:t>
      </w:r>
      <w:r w:rsidRPr="00817E39">
        <w:rPr>
          <w:rFonts w:cstheme="minorHAnsi"/>
          <w:sz w:val="24"/>
          <w:szCs w:val="24"/>
        </w:rPr>
        <w:t xml:space="preserve"> in the study of a modern foreign language at the intermediate or advanced level; </w:t>
      </w:r>
      <w:r w:rsidRPr="002D5F18">
        <w:rPr>
          <w:rFonts w:cstheme="minorHAnsi"/>
          <w:sz w:val="24"/>
          <w:szCs w:val="24"/>
        </w:rPr>
        <w:t>or engage</w:t>
      </w:r>
      <w:r w:rsidRPr="00817E39">
        <w:rPr>
          <w:rFonts w:cstheme="minorHAnsi"/>
          <w:sz w:val="24"/>
          <w:szCs w:val="24"/>
        </w:rPr>
        <w:t xml:space="preserve"> in the study of a modern foreign language at the beginning level, provided they demonstrate advanced </w:t>
      </w:r>
      <w:r w:rsidRPr="00817E39">
        <w:rPr>
          <w:rFonts w:cstheme="minorHAnsi"/>
          <w:sz w:val="24"/>
          <w:szCs w:val="24"/>
        </w:rPr>
        <w:t xml:space="preserve">proficiency in another modern foreign language relevant to their field of study or obtain the permission of the Secretary. </w:t>
      </w:r>
    </w:p>
    <w:p w:rsidR="002D5F18" w:rsidP="00817E39" w14:paraId="6D635A1C" w14:textId="77777777">
      <w:pPr>
        <w:ind w:left="600"/>
        <w:rPr>
          <w:rFonts w:cstheme="minorHAnsi"/>
          <w:sz w:val="24"/>
          <w:szCs w:val="24"/>
        </w:rPr>
      </w:pPr>
    </w:p>
    <w:p w:rsidR="00023FC6" w:rsidRPr="0099281B" w:rsidP="00817E39" w14:paraId="0573A42B" w14:textId="7B26D611">
      <w:pPr>
        <w:ind w:left="600"/>
        <w:rPr>
          <w:rFonts w:eastAsia="Calibri"/>
          <w:b/>
          <w:color w:val="000000"/>
          <w:szCs w:val="32"/>
          <w:shd w:val="clear" w:color="auto" w:fill="D9D9D9" w:themeFill="background1" w:themeFillShade="D9"/>
        </w:rPr>
      </w:pPr>
      <w:r w:rsidRPr="00817E39">
        <w:rPr>
          <w:rFonts w:cstheme="minorHAnsi"/>
          <w:sz w:val="24"/>
          <w:szCs w:val="24"/>
        </w:rPr>
        <w:t>Dissertation level graduate students must</w:t>
      </w:r>
      <w:r w:rsidRPr="00817E39" w:rsidR="00A21698">
        <w:rPr>
          <w:rFonts w:cstheme="minorHAnsi"/>
          <w:sz w:val="24"/>
          <w:szCs w:val="24"/>
        </w:rPr>
        <w:t xml:space="preserve"> e</w:t>
      </w:r>
      <w:r w:rsidRPr="00817E39">
        <w:rPr>
          <w:rFonts w:cstheme="minorHAnsi"/>
          <w:sz w:val="24"/>
          <w:szCs w:val="24"/>
        </w:rPr>
        <w:t>ngage in dissertation research abroad or dissertation writing in the United States</w:t>
      </w:r>
      <w:r w:rsidRPr="00817E39" w:rsidR="00A21698">
        <w:rPr>
          <w:rFonts w:cstheme="minorHAnsi"/>
          <w:sz w:val="24"/>
          <w:szCs w:val="24"/>
        </w:rPr>
        <w:t>, d</w:t>
      </w:r>
      <w:r w:rsidRPr="00817E39">
        <w:rPr>
          <w:rFonts w:cstheme="minorHAnsi"/>
          <w:sz w:val="24"/>
          <w:szCs w:val="24"/>
        </w:rPr>
        <w:t xml:space="preserve">emonstrate advanced proficiency in a modern foreign language relevant to the dissertation project and the allocation of fellowships; and </w:t>
      </w:r>
      <w:r w:rsidRPr="00817E39" w:rsidR="00A21698">
        <w:rPr>
          <w:rFonts w:cstheme="minorHAnsi"/>
          <w:sz w:val="24"/>
          <w:szCs w:val="24"/>
        </w:rPr>
        <w:t>u</w:t>
      </w:r>
      <w:r w:rsidRPr="00817E39">
        <w:rPr>
          <w:rFonts w:cstheme="minorHAnsi"/>
          <w:sz w:val="24"/>
          <w:szCs w:val="24"/>
        </w:rPr>
        <w:t xml:space="preserve">se modern foreign language(s) relevant to the allocation of fellowships in their dissertation research or writing. </w:t>
      </w:r>
      <w:bookmarkStart w:id="28" w:name="_Toc515028504"/>
      <w:bookmarkEnd w:id="24"/>
      <w:bookmarkEnd w:id="25"/>
      <w:r w:rsidRPr="0099281B">
        <w:br w:type="page"/>
      </w:r>
    </w:p>
    <w:p w:rsidR="00426538" w:rsidRPr="00767C14" w:rsidP="00817E39" w14:paraId="7C420270" w14:textId="04EFFAC2">
      <w:pPr>
        <w:pStyle w:val="Heading1b"/>
      </w:pPr>
      <w:bookmarkStart w:id="29" w:name="_Toc152063385"/>
      <w:r w:rsidRPr="00321A06">
        <w:t>Supplemental Information</w:t>
      </w:r>
      <w:bookmarkEnd w:id="28"/>
      <w:bookmarkEnd w:id="29"/>
    </w:p>
    <w:p w:rsidR="004D708D" w:rsidRPr="00817E39" w:rsidP="003F2DF7" w14:paraId="7F9E15E4" w14:textId="77777777">
      <w:pPr>
        <w:numPr>
          <w:ilvl w:val="0"/>
          <w:numId w:val="19"/>
        </w:numPr>
        <w:tabs>
          <w:tab w:val="num" w:pos="360"/>
          <w:tab w:val="clear" w:pos="540"/>
        </w:tabs>
        <w:spacing w:before="240" w:after="120"/>
        <w:ind w:left="360" w:hanging="360"/>
        <w:jc w:val="both"/>
        <w:rPr>
          <w:rFonts w:cstheme="minorHAnsi"/>
          <w:b/>
          <w:bCs/>
          <w:sz w:val="24"/>
        </w:rPr>
      </w:pPr>
      <w:r w:rsidRPr="00817E39">
        <w:rPr>
          <w:rFonts w:cstheme="minorHAnsi"/>
          <w:b/>
          <w:bCs/>
          <w:sz w:val="24"/>
        </w:rPr>
        <w:t>The Application Narrative</w:t>
      </w:r>
    </w:p>
    <w:p w:rsidR="004D708D" w:rsidRPr="00817E39" w:rsidP="004D708D" w14:paraId="6EBADB77" w14:textId="5D02B369">
      <w:pPr>
        <w:spacing w:after="120"/>
        <w:ind w:left="720"/>
        <w:jc w:val="both"/>
        <w:rPr>
          <w:rFonts w:cstheme="minorHAnsi"/>
          <w:b/>
          <w:bCs/>
          <w:sz w:val="24"/>
          <w:szCs w:val="24"/>
        </w:rPr>
      </w:pPr>
      <w:r w:rsidRPr="00817E39">
        <w:rPr>
          <w:rFonts w:cstheme="minorHAnsi"/>
          <w:sz w:val="24"/>
          <w:szCs w:val="24"/>
        </w:rPr>
        <w:t xml:space="preserve">The Application (Project) Narrative is where you, the applicant, respond to the program selection criteria.  The full text of </w:t>
      </w:r>
      <w:r w:rsidRPr="006C4715">
        <w:rPr>
          <w:rFonts w:cstheme="minorHAnsi"/>
          <w:sz w:val="24"/>
          <w:szCs w:val="24"/>
        </w:rPr>
        <w:t xml:space="preserve">the selection criteria used to evaluate FLAS applications </w:t>
      </w:r>
      <w:r w:rsidRPr="006C4715" w:rsidR="009B6AB8">
        <w:rPr>
          <w:rFonts w:cstheme="minorHAnsi"/>
          <w:sz w:val="24"/>
          <w:szCs w:val="24"/>
        </w:rPr>
        <w:t>is</w:t>
      </w:r>
      <w:r w:rsidRPr="006C4715">
        <w:rPr>
          <w:rFonts w:cstheme="minorHAnsi"/>
          <w:sz w:val="24"/>
          <w:szCs w:val="24"/>
        </w:rPr>
        <w:t xml:space="preserve"> included in the FY </w:t>
      </w:r>
      <w:r w:rsidRPr="006C4715" w:rsidR="009B6AB8">
        <w:rPr>
          <w:rFonts w:cstheme="minorHAnsi"/>
          <w:sz w:val="24"/>
          <w:szCs w:val="24"/>
        </w:rPr>
        <w:t>XXXX</w:t>
      </w:r>
      <w:r w:rsidRPr="006C4715">
        <w:rPr>
          <w:rFonts w:cstheme="minorHAnsi"/>
          <w:sz w:val="24"/>
          <w:szCs w:val="24"/>
        </w:rPr>
        <w:t xml:space="preserve"> NIA published in </w:t>
      </w:r>
      <w:r w:rsidRPr="006C4715">
        <w:rPr>
          <w:rFonts w:cstheme="minorHAnsi"/>
          <w:i/>
          <w:iCs/>
          <w:sz w:val="24"/>
          <w:szCs w:val="24"/>
        </w:rPr>
        <w:t>Federal Register</w:t>
      </w:r>
      <w:r w:rsidRPr="006C4715">
        <w:rPr>
          <w:rFonts w:cstheme="minorHAnsi"/>
          <w:sz w:val="24"/>
          <w:szCs w:val="24"/>
        </w:rPr>
        <w:t>. The selection criteria are from 34 CFR section 657.21 (FLAS applicants) and may be found on pages 3</w:t>
      </w:r>
      <w:r w:rsidRPr="006C4715" w:rsidR="006C4715">
        <w:rPr>
          <w:rFonts w:cstheme="minorHAnsi"/>
          <w:sz w:val="24"/>
          <w:szCs w:val="24"/>
        </w:rPr>
        <w:t>5</w:t>
      </w:r>
      <w:r w:rsidRPr="006C4715">
        <w:rPr>
          <w:rFonts w:cstheme="minorHAnsi"/>
          <w:sz w:val="24"/>
          <w:szCs w:val="24"/>
        </w:rPr>
        <w:t>-</w:t>
      </w:r>
      <w:r w:rsidRPr="006C4715" w:rsidR="006C4715">
        <w:rPr>
          <w:rFonts w:cstheme="minorHAnsi"/>
          <w:sz w:val="24"/>
          <w:szCs w:val="24"/>
        </w:rPr>
        <w:t>41</w:t>
      </w:r>
      <w:r w:rsidRPr="006C4715">
        <w:rPr>
          <w:rFonts w:cstheme="minorHAnsi"/>
          <w:sz w:val="24"/>
          <w:szCs w:val="24"/>
        </w:rPr>
        <w:t xml:space="preserve">. The list of selection criteria (by headings) and the maximum possible points may be found on page </w:t>
      </w:r>
      <w:r w:rsidRPr="006C4715" w:rsidR="006C4715">
        <w:rPr>
          <w:rFonts w:cstheme="minorHAnsi"/>
          <w:sz w:val="24"/>
          <w:szCs w:val="24"/>
        </w:rPr>
        <w:t>75</w:t>
      </w:r>
      <w:r w:rsidRPr="006C4715">
        <w:rPr>
          <w:rFonts w:cstheme="minorHAnsi"/>
          <w:sz w:val="24"/>
          <w:szCs w:val="24"/>
        </w:rPr>
        <w:t xml:space="preserve">. When responding to the selection criteria in the Application (Project) Narrative, please use the selection criteria order as presented in the </w:t>
      </w:r>
      <w:r w:rsidRPr="006C4715">
        <w:rPr>
          <w:rFonts w:cstheme="minorHAnsi"/>
          <w:b/>
          <w:bCs/>
          <w:sz w:val="24"/>
          <w:szCs w:val="24"/>
        </w:rPr>
        <w:t>T</w:t>
      </w:r>
      <w:r w:rsidRPr="00817E39">
        <w:rPr>
          <w:rFonts w:cstheme="minorHAnsi"/>
          <w:b/>
          <w:bCs/>
          <w:sz w:val="24"/>
          <w:szCs w:val="24"/>
        </w:rPr>
        <w:t>echnical Review Form (TRF)</w:t>
      </w:r>
      <w:r w:rsidRPr="00817E39">
        <w:rPr>
          <w:rFonts w:cstheme="minorHAnsi"/>
          <w:sz w:val="24"/>
          <w:szCs w:val="24"/>
        </w:rPr>
        <w:t xml:space="preserve">. Please be advised that the selection criteria in the TRF are drawn from </w:t>
      </w:r>
      <w:r w:rsidRPr="00817E39">
        <w:rPr>
          <w:rFonts w:cstheme="minorHAnsi"/>
          <w:b/>
          <w:bCs/>
          <w:sz w:val="24"/>
          <w:szCs w:val="24"/>
        </w:rPr>
        <w:t>the program regulations</w:t>
      </w:r>
      <w:r w:rsidRPr="00817E39">
        <w:rPr>
          <w:rFonts w:cstheme="minorHAnsi"/>
          <w:sz w:val="24"/>
          <w:szCs w:val="24"/>
        </w:rPr>
        <w:t xml:space="preserve">. </w:t>
      </w:r>
    </w:p>
    <w:p w:rsidR="00C11F5D" w:rsidRPr="00817E39" w:rsidP="003F2DF7" w14:paraId="5C34FB31" w14:textId="44FE70F2">
      <w:pPr>
        <w:numPr>
          <w:ilvl w:val="0"/>
          <w:numId w:val="19"/>
        </w:numPr>
        <w:tabs>
          <w:tab w:val="num" w:pos="360"/>
          <w:tab w:val="clear" w:pos="540"/>
        </w:tabs>
        <w:spacing w:before="240" w:after="120"/>
        <w:ind w:left="360" w:hanging="360"/>
        <w:rPr>
          <w:rFonts w:cstheme="minorHAnsi"/>
          <w:sz w:val="24"/>
        </w:rPr>
      </w:pPr>
      <w:r w:rsidRPr="00817E39">
        <w:rPr>
          <w:rFonts w:cstheme="minorHAnsi"/>
          <w:b/>
          <w:bCs/>
          <w:sz w:val="24"/>
        </w:rPr>
        <w:t>Applications must include the following</w:t>
      </w:r>
      <w:r w:rsidRPr="00817E39">
        <w:rPr>
          <w:rFonts w:cstheme="minorHAnsi"/>
          <w:sz w:val="24"/>
        </w:rPr>
        <w:t xml:space="preserve">: </w:t>
      </w:r>
    </w:p>
    <w:p w:rsidR="00C11F5D" w:rsidRPr="00817E39" w:rsidP="003F2DF7" w14:paraId="2AF94517" w14:textId="77777777">
      <w:pPr>
        <w:pStyle w:val="ListParagraph"/>
        <w:numPr>
          <w:ilvl w:val="0"/>
          <w:numId w:val="44"/>
        </w:numPr>
        <w:tabs>
          <w:tab w:val="left" w:pos="1080"/>
        </w:tabs>
        <w:spacing w:after="100" w:afterAutospacing="1"/>
        <w:ind w:left="1080"/>
        <w:rPr>
          <w:rFonts w:eastAsia="Calibri" w:cstheme="minorHAnsi"/>
          <w:sz w:val="24"/>
          <w:szCs w:val="24"/>
        </w:rPr>
      </w:pPr>
      <w:r w:rsidRPr="00817E39">
        <w:rPr>
          <w:rFonts w:eastAsia="Calibri" w:cstheme="minorHAnsi"/>
          <w:sz w:val="24"/>
          <w:szCs w:val="24"/>
        </w:rPr>
        <w:t>Application for Federal Assistance (Form SF-424)</w:t>
      </w:r>
    </w:p>
    <w:p w:rsidR="00C11F5D" w:rsidRPr="00817E39" w:rsidP="003F2DF7" w14:paraId="37DC5B19" w14:textId="77777777">
      <w:pPr>
        <w:pStyle w:val="Bullet1"/>
        <w:numPr>
          <w:ilvl w:val="0"/>
          <w:numId w:val="44"/>
        </w:numPr>
        <w:tabs>
          <w:tab w:val="left" w:pos="1080"/>
        </w:tabs>
        <w:spacing w:before="100" w:beforeAutospacing="1" w:after="100" w:afterAutospacing="1"/>
        <w:ind w:left="1080"/>
        <w:rPr>
          <w:rFonts w:eastAsia="Calibri" w:asciiTheme="minorHAnsi" w:hAnsiTheme="minorHAnsi" w:cstheme="minorHAnsi"/>
        </w:rPr>
      </w:pPr>
      <w:r w:rsidRPr="00817E39">
        <w:rPr>
          <w:rFonts w:eastAsia="Calibri" w:asciiTheme="minorHAnsi" w:hAnsiTheme="minorHAnsi" w:cstheme="minorHAnsi"/>
        </w:rPr>
        <w:t>Budget Information (Non-Construction Programs) ED 524 Form</w:t>
      </w:r>
    </w:p>
    <w:p w:rsidR="00C11F5D" w:rsidRPr="00817E39" w:rsidP="003F2DF7" w14:paraId="1B9F9C76" w14:textId="77777777">
      <w:pPr>
        <w:pStyle w:val="Bullet1"/>
        <w:numPr>
          <w:ilvl w:val="0"/>
          <w:numId w:val="44"/>
        </w:numPr>
        <w:tabs>
          <w:tab w:val="left" w:pos="1080"/>
        </w:tabs>
        <w:spacing w:before="100" w:beforeAutospacing="1" w:after="100" w:afterAutospacing="1"/>
        <w:ind w:left="1080"/>
        <w:rPr>
          <w:rFonts w:asciiTheme="minorHAnsi" w:hAnsiTheme="minorHAnsi" w:cstheme="minorHAnsi"/>
        </w:rPr>
      </w:pPr>
      <w:r w:rsidRPr="00817E39">
        <w:rPr>
          <w:rFonts w:asciiTheme="minorHAnsi" w:hAnsiTheme="minorHAnsi" w:cstheme="minorHAnsi"/>
        </w:rPr>
        <w:t xml:space="preserve">Grants.gov Certification Regarding Lobbying </w:t>
      </w:r>
    </w:p>
    <w:p w:rsidR="00C11F5D" w:rsidRPr="00817E39" w:rsidP="003F2DF7" w14:paraId="622757E6" w14:textId="2510C2A0">
      <w:pPr>
        <w:pStyle w:val="ListParagraph"/>
        <w:numPr>
          <w:ilvl w:val="0"/>
          <w:numId w:val="44"/>
        </w:numPr>
        <w:tabs>
          <w:tab w:val="left" w:pos="1080"/>
        </w:tabs>
        <w:spacing w:before="100" w:beforeAutospacing="1" w:after="100" w:afterAutospacing="1"/>
        <w:ind w:left="1080"/>
        <w:rPr>
          <w:rFonts w:eastAsia="Calibri" w:cstheme="minorHAnsi"/>
          <w:sz w:val="24"/>
          <w:szCs w:val="24"/>
        </w:rPr>
      </w:pPr>
      <w:r w:rsidRPr="00817E39">
        <w:rPr>
          <w:rFonts w:cstheme="minorHAnsi"/>
          <w:sz w:val="24"/>
          <w:szCs w:val="24"/>
        </w:rPr>
        <w:t xml:space="preserve">Description to demonstrate compliance with the General Education Provisions Act </w:t>
      </w:r>
      <w:r w:rsidRPr="00817E39">
        <w:rPr>
          <w:rFonts w:eastAsia="Calibri" w:cstheme="minorHAnsi"/>
          <w:sz w:val="24"/>
          <w:szCs w:val="24"/>
        </w:rPr>
        <w:t>(ED GEPA 427 Form)</w:t>
      </w:r>
    </w:p>
    <w:p w:rsidR="00C11F5D" w:rsidRPr="00817E39" w:rsidP="003F2DF7" w14:paraId="1A63F430" w14:textId="77777777">
      <w:pPr>
        <w:pStyle w:val="ListParagraph"/>
        <w:numPr>
          <w:ilvl w:val="0"/>
          <w:numId w:val="44"/>
        </w:numPr>
        <w:tabs>
          <w:tab w:val="left" w:pos="1080"/>
        </w:tabs>
        <w:spacing w:before="100" w:beforeAutospacing="1" w:after="100" w:afterAutospacing="1"/>
        <w:ind w:left="1080"/>
        <w:rPr>
          <w:rFonts w:eastAsia="Calibri" w:cstheme="minorHAnsi"/>
          <w:sz w:val="24"/>
          <w:szCs w:val="24"/>
        </w:rPr>
      </w:pPr>
      <w:r w:rsidRPr="00817E39">
        <w:rPr>
          <w:rFonts w:eastAsia="Calibri" w:cstheme="minorHAnsi"/>
          <w:sz w:val="24"/>
          <w:szCs w:val="24"/>
        </w:rPr>
        <w:t>ED Project Abstract Form</w:t>
      </w:r>
    </w:p>
    <w:p w:rsidR="00352969" w:rsidRPr="00817E39" w:rsidP="003F2DF7" w14:paraId="5AB41059" w14:textId="38858486">
      <w:pPr>
        <w:pStyle w:val="ListParagraph"/>
        <w:numPr>
          <w:ilvl w:val="0"/>
          <w:numId w:val="44"/>
        </w:numPr>
        <w:tabs>
          <w:tab w:val="left" w:pos="1080"/>
        </w:tabs>
        <w:ind w:left="1080"/>
        <w:rPr>
          <w:rFonts w:eastAsia="Calibri" w:cstheme="minorHAnsi"/>
          <w:sz w:val="24"/>
          <w:szCs w:val="24"/>
        </w:rPr>
      </w:pPr>
      <w:r w:rsidRPr="00817E39">
        <w:rPr>
          <w:rFonts w:eastAsia="Calibri" w:cstheme="minorHAnsi"/>
          <w:sz w:val="24"/>
          <w:szCs w:val="24"/>
        </w:rPr>
        <w:t xml:space="preserve">Application (Project) Narrative </w:t>
      </w:r>
      <w:r w:rsidRPr="00817E39">
        <w:rPr>
          <w:rFonts w:eastAsia="Calibri" w:cstheme="minorHAnsi"/>
          <w:sz w:val="24"/>
          <w:szCs w:val="24"/>
        </w:rPr>
        <w:t>and Appendices</w:t>
      </w:r>
    </w:p>
    <w:p w:rsidR="004379DE" w:rsidRPr="00817E39" w:rsidP="003F2DF7" w14:paraId="79FF017C" w14:textId="77777777">
      <w:pPr>
        <w:pStyle w:val="ListParagraph"/>
        <w:numPr>
          <w:ilvl w:val="1"/>
          <w:numId w:val="52"/>
        </w:numPr>
        <w:ind w:left="1800"/>
        <w:rPr>
          <w:rFonts w:eastAsia="Calibri" w:cstheme="minorHAnsi"/>
          <w:sz w:val="24"/>
          <w:szCs w:val="24"/>
        </w:rPr>
      </w:pPr>
      <w:r w:rsidRPr="00817E39">
        <w:rPr>
          <w:rFonts w:eastAsia="Calibri" w:cstheme="minorHAnsi"/>
          <w:sz w:val="24"/>
          <w:szCs w:val="24"/>
        </w:rPr>
        <w:t xml:space="preserve">Table of Contents </w:t>
      </w:r>
    </w:p>
    <w:p w:rsidR="004379DE" w:rsidRPr="00817E39" w:rsidP="003F2DF7" w14:paraId="565B5FC3" w14:textId="77777777">
      <w:pPr>
        <w:pStyle w:val="ListParagraph"/>
        <w:numPr>
          <w:ilvl w:val="1"/>
          <w:numId w:val="52"/>
        </w:numPr>
        <w:ind w:left="1800"/>
        <w:rPr>
          <w:rFonts w:eastAsia="Calibri" w:cstheme="minorHAnsi"/>
          <w:sz w:val="24"/>
          <w:szCs w:val="24"/>
        </w:rPr>
      </w:pPr>
      <w:r w:rsidRPr="00817E39">
        <w:rPr>
          <w:rFonts w:eastAsia="Calibri" w:cstheme="minorHAnsi"/>
          <w:sz w:val="24"/>
          <w:szCs w:val="24"/>
        </w:rPr>
        <w:t>List of Acronyms</w:t>
      </w:r>
    </w:p>
    <w:p w:rsidR="00352969" w:rsidRPr="00817E39" w:rsidP="003F2DF7" w14:paraId="079805E1" w14:textId="77777777">
      <w:pPr>
        <w:pStyle w:val="ListParagraph"/>
        <w:numPr>
          <w:ilvl w:val="1"/>
          <w:numId w:val="52"/>
        </w:numPr>
        <w:ind w:left="1800"/>
        <w:rPr>
          <w:rFonts w:eastAsia="Calibri" w:cstheme="minorHAnsi"/>
          <w:sz w:val="24"/>
          <w:szCs w:val="24"/>
        </w:rPr>
      </w:pPr>
      <w:r w:rsidRPr="00817E39">
        <w:rPr>
          <w:rFonts w:eastAsia="Calibri" w:cstheme="minorHAnsi"/>
          <w:sz w:val="24"/>
          <w:szCs w:val="24"/>
        </w:rPr>
        <w:t>Narrative</w:t>
      </w:r>
    </w:p>
    <w:p w:rsidR="00352969" w:rsidRPr="00817E39" w:rsidP="003F2DF7" w14:paraId="28DF62BF" w14:textId="18268775">
      <w:pPr>
        <w:pStyle w:val="ListParagraph"/>
        <w:numPr>
          <w:ilvl w:val="1"/>
          <w:numId w:val="45"/>
        </w:numPr>
        <w:ind w:left="1800"/>
        <w:rPr>
          <w:rFonts w:cstheme="minorHAnsi"/>
          <w:sz w:val="24"/>
          <w:szCs w:val="24"/>
        </w:rPr>
      </w:pPr>
      <w:r w:rsidRPr="00817E39">
        <w:rPr>
          <w:rFonts w:cstheme="minorHAnsi"/>
          <w:sz w:val="24"/>
          <w:szCs w:val="24"/>
        </w:rPr>
        <w:t>Li</w:t>
      </w:r>
      <w:r w:rsidRPr="00817E39">
        <w:rPr>
          <w:rFonts w:cstheme="minorHAnsi"/>
          <w:sz w:val="24"/>
          <w:szCs w:val="24"/>
        </w:rPr>
        <w:t>s</w:t>
      </w:r>
      <w:r w:rsidRPr="00817E39">
        <w:rPr>
          <w:rFonts w:cstheme="minorHAnsi"/>
          <w:sz w:val="24"/>
          <w:szCs w:val="24"/>
        </w:rPr>
        <w:t>t of Courses</w:t>
      </w:r>
      <w:r w:rsidRPr="00817E39">
        <w:rPr>
          <w:rFonts w:cstheme="minorHAnsi"/>
          <w:sz w:val="24"/>
          <w:szCs w:val="24"/>
        </w:rPr>
        <w:t xml:space="preserve"> that include language courses and courses with 25%-100% related international or area studies </w:t>
      </w:r>
      <w:r w:rsidRPr="00817E39">
        <w:rPr>
          <w:rFonts w:cstheme="minorHAnsi"/>
          <w:sz w:val="24"/>
          <w:szCs w:val="24"/>
        </w:rPr>
        <w:t>content</w:t>
      </w:r>
    </w:p>
    <w:p w:rsidR="00352969" w:rsidRPr="00817E39" w:rsidP="003F2DF7" w14:paraId="1CDBF183" w14:textId="3F6EFF90">
      <w:pPr>
        <w:pStyle w:val="ListParagraph"/>
        <w:numPr>
          <w:ilvl w:val="2"/>
          <w:numId w:val="44"/>
        </w:numPr>
        <w:ind w:left="2520"/>
        <w:rPr>
          <w:rFonts w:cstheme="minorHAnsi"/>
          <w:sz w:val="24"/>
          <w:szCs w:val="24"/>
        </w:rPr>
      </w:pPr>
      <w:r>
        <w:rPr>
          <w:rFonts w:cstheme="minorHAnsi"/>
          <w:sz w:val="24"/>
          <w:szCs w:val="24"/>
        </w:rPr>
        <w:t>XXXX</w:t>
      </w:r>
      <w:r w:rsidRPr="00817E39">
        <w:rPr>
          <w:rFonts w:cstheme="minorHAnsi"/>
          <w:sz w:val="24"/>
          <w:szCs w:val="24"/>
        </w:rPr>
        <w:t>-</w:t>
      </w:r>
      <w:r>
        <w:rPr>
          <w:rFonts w:cstheme="minorHAnsi"/>
          <w:sz w:val="24"/>
          <w:szCs w:val="24"/>
        </w:rPr>
        <w:t>XXXX</w:t>
      </w:r>
      <w:r w:rsidRPr="00817E39">
        <w:rPr>
          <w:rFonts w:cstheme="minorHAnsi"/>
          <w:sz w:val="24"/>
          <w:szCs w:val="24"/>
        </w:rPr>
        <w:t>: Courses and enrollments</w:t>
      </w:r>
    </w:p>
    <w:p w:rsidR="00352969" w:rsidRPr="00817E39" w:rsidP="003F2DF7" w14:paraId="3CCCE3F0" w14:textId="15ECE459">
      <w:pPr>
        <w:pStyle w:val="ListParagraph"/>
        <w:numPr>
          <w:ilvl w:val="2"/>
          <w:numId w:val="44"/>
        </w:numPr>
        <w:ind w:left="2520"/>
        <w:rPr>
          <w:rFonts w:cstheme="minorHAnsi"/>
          <w:sz w:val="24"/>
          <w:szCs w:val="24"/>
        </w:rPr>
      </w:pPr>
      <w:r>
        <w:rPr>
          <w:rFonts w:cstheme="minorHAnsi"/>
          <w:sz w:val="24"/>
          <w:szCs w:val="24"/>
        </w:rPr>
        <w:t>XXXX</w:t>
      </w:r>
      <w:r w:rsidRPr="00817E39">
        <w:rPr>
          <w:rFonts w:cstheme="minorHAnsi"/>
          <w:sz w:val="24"/>
          <w:szCs w:val="24"/>
        </w:rPr>
        <w:t>-</w:t>
      </w:r>
      <w:r>
        <w:rPr>
          <w:rFonts w:cstheme="minorHAnsi"/>
          <w:sz w:val="24"/>
          <w:szCs w:val="24"/>
        </w:rPr>
        <w:t>XXXX</w:t>
      </w:r>
      <w:r w:rsidRPr="00817E39">
        <w:rPr>
          <w:rFonts w:cstheme="minorHAnsi"/>
          <w:sz w:val="24"/>
          <w:szCs w:val="24"/>
        </w:rPr>
        <w:t xml:space="preserve">: Courses currently being </w:t>
      </w:r>
      <w:r w:rsidRPr="00817E39">
        <w:rPr>
          <w:rFonts w:cstheme="minorHAnsi"/>
          <w:sz w:val="24"/>
          <w:szCs w:val="24"/>
        </w:rPr>
        <w:t>offered</w:t>
      </w:r>
    </w:p>
    <w:p w:rsidR="00352969" w:rsidRPr="00817E39" w:rsidP="003F2DF7" w14:paraId="1B51549E" w14:textId="0BE4D65C">
      <w:pPr>
        <w:pStyle w:val="ListParagraph"/>
        <w:numPr>
          <w:ilvl w:val="2"/>
          <w:numId w:val="44"/>
        </w:numPr>
        <w:ind w:left="2520"/>
        <w:rPr>
          <w:rFonts w:cstheme="minorHAnsi"/>
          <w:sz w:val="24"/>
          <w:szCs w:val="24"/>
        </w:rPr>
      </w:pPr>
      <w:r>
        <w:rPr>
          <w:rFonts w:cstheme="minorHAnsi"/>
          <w:sz w:val="24"/>
          <w:szCs w:val="24"/>
        </w:rPr>
        <w:t>XXXX</w:t>
      </w:r>
      <w:r w:rsidRPr="00817E39">
        <w:rPr>
          <w:rFonts w:cstheme="minorHAnsi"/>
          <w:sz w:val="24"/>
          <w:szCs w:val="24"/>
        </w:rPr>
        <w:t>-</w:t>
      </w:r>
      <w:r>
        <w:rPr>
          <w:rFonts w:cstheme="minorHAnsi"/>
          <w:sz w:val="24"/>
          <w:szCs w:val="24"/>
        </w:rPr>
        <w:t>XXXX</w:t>
      </w:r>
      <w:r w:rsidRPr="00817E39">
        <w:rPr>
          <w:rFonts w:cstheme="minorHAnsi"/>
          <w:sz w:val="24"/>
          <w:szCs w:val="24"/>
        </w:rPr>
        <w:t xml:space="preserve">: Courses to be </w:t>
      </w:r>
      <w:r w:rsidRPr="00817E39">
        <w:rPr>
          <w:rFonts w:cstheme="minorHAnsi"/>
          <w:sz w:val="24"/>
          <w:szCs w:val="24"/>
        </w:rPr>
        <w:t>offered</w:t>
      </w:r>
    </w:p>
    <w:p w:rsidR="00FD3BFD" w:rsidRPr="00817E39" w:rsidP="003F2DF7" w14:paraId="50688B95" w14:textId="77777777">
      <w:pPr>
        <w:pStyle w:val="ListParagraph"/>
        <w:numPr>
          <w:ilvl w:val="1"/>
          <w:numId w:val="44"/>
        </w:numPr>
        <w:ind w:left="1800"/>
        <w:rPr>
          <w:rFonts w:cstheme="minorHAnsi"/>
          <w:sz w:val="24"/>
          <w:szCs w:val="24"/>
        </w:rPr>
      </w:pPr>
      <w:r w:rsidRPr="00817E39">
        <w:rPr>
          <w:rFonts w:cstheme="minorHAnsi"/>
          <w:sz w:val="24"/>
          <w:szCs w:val="24"/>
        </w:rPr>
        <w:t xml:space="preserve">Position descriptions for positions related to the </w:t>
      </w:r>
      <w:r w:rsidRPr="00817E39">
        <w:rPr>
          <w:rFonts w:cstheme="minorHAnsi"/>
          <w:sz w:val="24"/>
          <w:szCs w:val="24"/>
        </w:rPr>
        <w:t>grant</w:t>
      </w:r>
    </w:p>
    <w:p w:rsidR="004379DE" w:rsidRPr="00817E39" w:rsidP="003F2DF7" w14:paraId="40599B4E" w14:textId="77777777">
      <w:pPr>
        <w:pStyle w:val="ListParagraph"/>
        <w:numPr>
          <w:ilvl w:val="1"/>
          <w:numId w:val="53"/>
        </w:numPr>
        <w:ind w:left="1800"/>
        <w:rPr>
          <w:rFonts w:cstheme="minorHAnsi"/>
          <w:sz w:val="24"/>
          <w:szCs w:val="24"/>
        </w:rPr>
      </w:pPr>
      <w:r w:rsidRPr="00817E39">
        <w:rPr>
          <w:rFonts w:cstheme="minorHAnsi"/>
          <w:sz w:val="24"/>
          <w:szCs w:val="24"/>
        </w:rPr>
        <w:t>Curriculum vitae for program director, faculty, and instructors</w:t>
      </w:r>
    </w:p>
    <w:p w:rsidR="004379DE" w:rsidRPr="00817E39" w:rsidP="003F2DF7" w14:paraId="354AB593" w14:textId="77777777">
      <w:pPr>
        <w:pStyle w:val="ListParagraph"/>
        <w:numPr>
          <w:ilvl w:val="1"/>
          <w:numId w:val="53"/>
        </w:numPr>
        <w:ind w:left="1800"/>
        <w:rPr>
          <w:rFonts w:cstheme="minorHAnsi"/>
          <w:sz w:val="24"/>
          <w:szCs w:val="24"/>
        </w:rPr>
      </w:pPr>
      <w:r w:rsidRPr="00817E39">
        <w:rPr>
          <w:rFonts w:cstheme="minorHAnsi"/>
          <w:sz w:val="24"/>
          <w:szCs w:val="24"/>
        </w:rPr>
        <w:t>Letters of support (recommended maximum: 5)</w:t>
      </w:r>
    </w:p>
    <w:p w:rsidR="00C11F5D" w:rsidRPr="00817E39" w:rsidP="003F2DF7" w14:paraId="78C5BDCD" w14:textId="54148EE6">
      <w:pPr>
        <w:pStyle w:val="ListParagraph"/>
        <w:numPr>
          <w:ilvl w:val="0"/>
          <w:numId w:val="44"/>
        </w:numPr>
        <w:tabs>
          <w:tab w:val="left" w:pos="1080"/>
        </w:tabs>
        <w:ind w:left="1080"/>
        <w:rPr>
          <w:rFonts w:eastAsia="Calibri" w:cstheme="minorHAnsi"/>
          <w:sz w:val="24"/>
          <w:szCs w:val="24"/>
        </w:rPr>
      </w:pPr>
      <w:r w:rsidRPr="00817E39">
        <w:rPr>
          <w:rFonts w:cstheme="minorHAnsi"/>
          <w:sz w:val="24"/>
          <w:szCs w:val="24"/>
        </w:rPr>
        <w:t>Budget Narrative ED 524 (Section C) Form</w:t>
      </w:r>
      <w:r w:rsidRPr="00817E39" w:rsidR="00F16139">
        <w:rPr>
          <w:rFonts w:cstheme="minorHAnsi"/>
          <w:sz w:val="24"/>
          <w:szCs w:val="24"/>
        </w:rPr>
        <w:t>/Detailed line-item budget</w:t>
      </w:r>
    </w:p>
    <w:p w:rsidR="00C11F5D" w:rsidRPr="00817E39" w:rsidP="003F2DF7" w14:paraId="3D19E30A" w14:textId="21FC45D7">
      <w:pPr>
        <w:pStyle w:val="ListParagraph"/>
        <w:numPr>
          <w:ilvl w:val="0"/>
          <w:numId w:val="44"/>
        </w:numPr>
        <w:tabs>
          <w:tab w:val="left" w:pos="1080"/>
        </w:tabs>
        <w:ind w:left="1080"/>
        <w:rPr>
          <w:rFonts w:cstheme="minorHAnsi"/>
          <w:sz w:val="24"/>
          <w:szCs w:val="24"/>
        </w:rPr>
      </w:pPr>
      <w:r w:rsidRPr="00817E39">
        <w:rPr>
          <w:rFonts w:cstheme="minorHAnsi"/>
          <w:sz w:val="24"/>
          <w:szCs w:val="24"/>
        </w:rPr>
        <w:t xml:space="preserve">Other </w:t>
      </w:r>
      <w:r w:rsidR="00952B28">
        <w:rPr>
          <w:rFonts w:cstheme="minorHAnsi"/>
          <w:sz w:val="24"/>
          <w:szCs w:val="24"/>
        </w:rPr>
        <w:t xml:space="preserve">Required </w:t>
      </w:r>
      <w:r w:rsidRPr="00817E39" w:rsidR="006D7486">
        <w:rPr>
          <w:rFonts w:cstheme="minorHAnsi"/>
          <w:sz w:val="24"/>
          <w:szCs w:val="24"/>
        </w:rPr>
        <w:t>Attachments</w:t>
      </w:r>
    </w:p>
    <w:p w:rsidR="00AA7762" w:rsidRPr="00817E39" w:rsidP="003F2DF7" w14:paraId="12E890A3" w14:textId="1ED45CB6">
      <w:pPr>
        <w:pStyle w:val="ListParagraph"/>
        <w:numPr>
          <w:ilvl w:val="1"/>
          <w:numId w:val="46"/>
        </w:numPr>
        <w:ind w:left="1800"/>
        <w:rPr>
          <w:rFonts w:cstheme="minorHAnsi"/>
          <w:sz w:val="24"/>
          <w:szCs w:val="24"/>
        </w:rPr>
      </w:pPr>
      <w:r w:rsidRPr="00817E39">
        <w:rPr>
          <w:rFonts w:cstheme="minorHAnsi"/>
          <w:sz w:val="24"/>
          <w:szCs w:val="24"/>
        </w:rPr>
        <w:t>Description of diverse perspectives and wide range of views in funded activities</w:t>
      </w:r>
    </w:p>
    <w:p w:rsidR="00AA7762" w:rsidP="003F2DF7" w14:paraId="142A14CC" w14:textId="10B61B09">
      <w:pPr>
        <w:pStyle w:val="ListParagraph"/>
        <w:numPr>
          <w:ilvl w:val="1"/>
          <w:numId w:val="46"/>
        </w:numPr>
        <w:ind w:left="1800"/>
        <w:rPr>
          <w:rFonts w:cstheme="minorHAnsi"/>
          <w:sz w:val="24"/>
          <w:szCs w:val="24"/>
        </w:rPr>
      </w:pPr>
      <w:r w:rsidRPr="00817E39">
        <w:rPr>
          <w:rFonts w:cstheme="minorHAnsi"/>
          <w:sz w:val="24"/>
          <w:szCs w:val="24"/>
        </w:rPr>
        <w:t>Description of government service in areas of national need and in other employment sectors</w:t>
      </w:r>
    </w:p>
    <w:p w:rsidR="00AF6568" w:rsidRPr="004067F3" w:rsidP="003F2DF7" w14:paraId="4A69A677" w14:textId="77777777">
      <w:pPr>
        <w:pStyle w:val="ListParagraph"/>
        <w:numPr>
          <w:ilvl w:val="1"/>
          <w:numId w:val="46"/>
        </w:numPr>
        <w:ind w:left="1800"/>
        <w:rPr>
          <w:rFonts w:cstheme="minorHAnsi"/>
          <w:sz w:val="24"/>
          <w:szCs w:val="24"/>
        </w:rPr>
      </w:pPr>
      <w:r w:rsidRPr="004067F3">
        <w:rPr>
          <w:rFonts w:cstheme="minorHAnsi"/>
          <w:sz w:val="24"/>
          <w:szCs w:val="24"/>
        </w:rPr>
        <w:t>Application Profile Sheet</w:t>
      </w:r>
    </w:p>
    <w:p w:rsidR="004B7DE2" w:rsidRPr="00AF6568" w:rsidP="003F2DF7" w14:paraId="051CEDB9" w14:textId="7A07BB0C">
      <w:pPr>
        <w:pStyle w:val="ListParagraph"/>
        <w:numPr>
          <w:ilvl w:val="1"/>
          <w:numId w:val="46"/>
        </w:numPr>
        <w:ind w:left="1800"/>
        <w:rPr>
          <w:rFonts w:cstheme="minorHAnsi"/>
          <w:sz w:val="24"/>
          <w:szCs w:val="24"/>
        </w:rPr>
      </w:pPr>
      <w:r w:rsidRPr="00AF6568">
        <w:rPr>
          <w:rFonts w:cstheme="minorHAnsi"/>
          <w:sz w:val="24"/>
          <w:szCs w:val="24"/>
        </w:rPr>
        <w:t>Fellowship Demand Statemen</w:t>
      </w:r>
      <w:r w:rsidR="00F06214">
        <w:rPr>
          <w:rFonts w:cstheme="minorHAnsi"/>
          <w:sz w:val="24"/>
          <w:szCs w:val="24"/>
        </w:rPr>
        <w:t>t. Describe the</w:t>
      </w:r>
      <w:r w:rsidRPr="00AF6568">
        <w:rPr>
          <w:rFonts w:cstheme="minorHAnsi"/>
          <w:sz w:val="24"/>
          <w:szCs w:val="24"/>
        </w:rPr>
        <w:t xml:space="preserve"> estimated number of the students at the applicant institution who currently meet the fellowship eligibility </w:t>
      </w:r>
      <w:r w:rsidRPr="00AF6568" w:rsidR="008B0DB3">
        <w:rPr>
          <w:rFonts w:cstheme="minorHAnsi"/>
          <w:sz w:val="24"/>
          <w:szCs w:val="24"/>
        </w:rPr>
        <w:t>requirements.</w:t>
      </w:r>
    </w:p>
    <w:p w:rsidR="00AA7762" w:rsidRPr="00F06214" w:rsidP="003F2DF7" w14:paraId="0361B643" w14:textId="20ECCF75">
      <w:pPr>
        <w:pStyle w:val="ListParagraph"/>
        <w:numPr>
          <w:ilvl w:val="1"/>
          <w:numId w:val="46"/>
        </w:numPr>
        <w:ind w:left="1800"/>
        <w:rPr>
          <w:rFonts w:cstheme="minorHAnsi"/>
          <w:sz w:val="24"/>
          <w:szCs w:val="24"/>
        </w:rPr>
      </w:pPr>
      <w:r w:rsidRPr="00F06214">
        <w:rPr>
          <w:rFonts w:cstheme="minorHAnsi"/>
          <w:sz w:val="24"/>
          <w:szCs w:val="24"/>
        </w:rPr>
        <w:t xml:space="preserve">Consortium Agreement if application. </w:t>
      </w:r>
      <w:r w:rsidRPr="00F06214">
        <w:rPr>
          <w:rFonts w:cstheme="minorHAnsi"/>
          <w:sz w:val="24"/>
          <w:szCs w:val="24"/>
        </w:rPr>
        <w:t xml:space="preserve">Each consortium of institutions of higher education applying for an award under this part must submit a group </w:t>
      </w:r>
      <w:r w:rsidRPr="00F06214">
        <w:rPr>
          <w:rFonts w:cstheme="minorHAnsi"/>
          <w:sz w:val="24"/>
          <w:szCs w:val="24"/>
        </w:rPr>
        <w:t>agreement (consortium agreement) that addresses the required elements in 34 CFR 75.128 and describes a rationale for the formation of the consortium.</w:t>
      </w:r>
    </w:p>
    <w:p w:rsidR="007717D8" w:rsidRPr="00817E39" w:rsidP="003F2DF7" w14:paraId="7D90867C" w14:textId="7D648703">
      <w:pPr>
        <w:pStyle w:val="ListParagraph"/>
        <w:numPr>
          <w:ilvl w:val="0"/>
          <w:numId w:val="46"/>
        </w:numPr>
        <w:tabs>
          <w:tab w:val="left" w:pos="1080"/>
        </w:tabs>
        <w:spacing w:before="100" w:beforeAutospacing="1" w:after="100" w:afterAutospacing="1"/>
        <w:ind w:left="1080"/>
        <w:rPr>
          <w:rFonts w:cstheme="minorHAnsi"/>
          <w:sz w:val="24"/>
          <w:szCs w:val="24"/>
        </w:rPr>
      </w:pPr>
      <w:r w:rsidRPr="00817E39">
        <w:rPr>
          <w:rFonts w:cstheme="minorHAnsi"/>
          <w:sz w:val="24"/>
          <w:szCs w:val="24"/>
        </w:rPr>
        <w:t>Disclosure of Lobbying Activities (SF-LLL)</w:t>
      </w:r>
    </w:p>
    <w:p w:rsidR="00563B28" w:rsidRPr="00817E39" w:rsidP="003F2DF7" w14:paraId="476B0B9C" w14:textId="77777777">
      <w:pPr>
        <w:numPr>
          <w:ilvl w:val="0"/>
          <w:numId w:val="19"/>
        </w:numPr>
        <w:spacing w:before="240" w:after="120"/>
        <w:ind w:left="360"/>
        <w:rPr>
          <w:rFonts w:cstheme="minorHAnsi"/>
          <w:b/>
          <w:bCs/>
          <w:sz w:val="24"/>
        </w:rPr>
      </w:pPr>
      <w:r w:rsidRPr="00817E39">
        <w:rPr>
          <w:rFonts w:cstheme="minorHAnsi"/>
          <w:b/>
          <w:bCs/>
          <w:sz w:val="24"/>
        </w:rPr>
        <w:t>Recommended Start Date</w:t>
      </w:r>
    </w:p>
    <w:p w:rsidR="008411E7" w:rsidRPr="00817E39" w:rsidP="240977BB" w14:paraId="28CFB8D8" w14:textId="7B8CB433">
      <w:pPr>
        <w:spacing w:after="120"/>
        <w:ind w:left="720"/>
        <w:rPr>
          <w:rFonts w:cstheme="minorHAnsi"/>
          <w:sz w:val="24"/>
          <w:szCs w:val="24"/>
        </w:rPr>
      </w:pPr>
      <w:r w:rsidRPr="00817E39">
        <w:rPr>
          <w:rFonts w:cstheme="minorHAnsi"/>
          <w:sz w:val="24"/>
          <w:szCs w:val="24"/>
        </w:rPr>
        <w:t xml:space="preserve">The Department recommends a start </w:t>
      </w:r>
      <w:r w:rsidRPr="00817E39" w:rsidR="7106047D">
        <w:rPr>
          <w:rFonts w:cstheme="minorHAnsi"/>
          <w:sz w:val="24"/>
          <w:szCs w:val="24"/>
        </w:rPr>
        <w:t xml:space="preserve">date of August 15, </w:t>
      </w:r>
      <w:r w:rsidR="002F39E7">
        <w:rPr>
          <w:rFonts w:cstheme="minorHAnsi"/>
          <w:sz w:val="24"/>
          <w:szCs w:val="24"/>
        </w:rPr>
        <w:t>XXXX</w:t>
      </w:r>
      <w:r w:rsidRPr="00817E39" w:rsidR="7106047D">
        <w:rPr>
          <w:rFonts w:cstheme="minorHAnsi"/>
          <w:sz w:val="24"/>
          <w:szCs w:val="24"/>
        </w:rPr>
        <w:t>.</w:t>
      </w:r>
    </w:p>
    <w:p w:rsidR="00563B28" w:rsidRPr="00817E39" w:rsidP="003F2DF7" w14:paraId="24FF400F" w14:textId="77777777">
      <w:pPr>
        <w:keepNext/>
        <w:numPr>
          <w:ilvl w:val="0"/>
          <w:numId w:val="19"/>
        </w:numPr>
        <w:spacing w:before="240" w:after="120"/>
        <w:ind w:left="360" w:hanging="547"/>
        <w:rPr>
          <w:rFonts w:cstheme="minorHAnsi"/>
          <w:b/>
          <w:sz w:val="24"/>
        </w:rPr>
      </w:pPr>
      <w:r w:rsidRPr="00817E39">
        <w:rPr>
          <w:rFonts w:cstheme="minorHAnsi"/>
          <w:b/>
          <w:sz w:val="24"/>
          <w:szCs w:val="24"/>
        </w:rPr>
        <w:t>Peer Review</w:t>
      </w:r>
      <w:r w:rsidRPr="00817E39">
        <w:rPr>
          <w:rFonts w:cstheme="minorHAnsi"/>
          <w:b/>
          <w:sz w:val="24"/>
        </w:rPr>
        <w:t xml:space="preserve"> </w:t>
      </w:r>
      <w:r w:rsidRPr="00817E39">
        <w:rPr>
          <w:rFonts w:cstheme="minorHAnsi"/>
          <w:b/>
          <w:sz w:val="24"/>
          <w:szCs w:val="24"/>
        </w:rPr>
        <w:t>Process</w:t>
      </w:r>
    </w:p>
    <w:p w:rsidR="00563B28" w:rsidRPr="00817E39" w:rsidP="001A2446" w14:paraId="6F494FFF" w14:textId="0EDCC0ED">
      <w:pPr>
        <w:spacing w:after="120"/>
        <w:ind w:left="720"/>
        <w:rPr>
          <w:rFonts w:cstheme="minorHAnsi"/>
        </w:rPr>
      </w:pPr>
      <w:r w:rsidRPr="00817E39">
        <w:rPr>
          <w:rFonts w:cstheme="minorHAnsi"/>
          <w:sz w:val="24"/>
        </w:rPr>
        <w:t>A thr</w:t>
      </w:r>
      <w:r w:rsidRPr="00817E39">
        <w:rPr>
          <w:rFonts w:cstheme="minorHAnsi"/>
          <w:sz w:val="24"/>
        </w:rPr>
        <w:t xml:space="preserve">ee-member panel of independent reviewers </w:t>
      </w:r>
      <w:r w:rsidRPr="00817E39">
        <w:rPr>
          <w:rFonts w:cstheme="minorHAnsi"/>
          <w:sz w:val="24"/>
        </w:rPr>
        <w:t xml:space="preserve">with area studies and world language expertise </w:t>
      </w:r>
      <w:r w:rsidRPr="00817E39">
        <w:rPr>
          <w:rFonts w:cstheme="minorHAnsi"/>
          <w:sz w:val="24"/>
        </w:rPr>
        <w:t>evaluates each application.</w:t>
      </w:r>
      <w:r w:rsidRPr="00817E39" w:rsidR="00211F57">
        <w:rPr>
          <w:rFonts w:cstheme="minorHAnsi"/>
          <w:sz w:val="24"/>
        </w:rPr>
        <w:t xml:space="preserve"> </w:t>
      </w:r>
      <w:r w:rsidRPr="00817E39">
        <w:rPr>
          <w:rFonts w:cstheme="minorHAnsi"/>
          <w:sz w:val="24"/>
        </w:rPr>
        <w:t xml:space="preserve">Each reviewer </w:t>
      </w:r>
      <w:r w:rsidRPr="00817E39" w:rsidR="000E7444">
        <w:rPr>
          <w:rFonts w:cstheme="minorHAnsi"/>
          <w:sz w:val="24"/>
        </w:rPr>
        <w:t xml:space="preserve">provides </w:t>
      </w:r>
      <w:r w:rsidRPr="00817E39" w:rsidR="00390B84">
        <w:rPr>
          <w:rFonts w:cstheme="minorHAnsi"/>
          <w:sz w:val="24"/>
          <w:szCs w:val="24"/>
        </w:rPr>
        <w:t>their</w:t>
      </w:r>
      <w:r w:rsidRPr="00817E39" w:rsidR="00E602A6">
        <w:rPr>
          <w:rFonts w:cstheme="minorHAnsi"/>
          <w:sz w:val="24"/>
          <w:szCs w:val="24"/>
        </w:rPr>
        <w:t xml:space="preserve"> </w:t>
      </w:r>
      <w:r w:rsidRPr="00817E39" w:rsidR="000E7444">
        <w:rPr>
          <w:rFonts w:cstheme="minorHAnsi"/>
          <w:sz w:val="24"/>
        </w:rPr>
        <w:t xml:space="preserve">scores and comments </w:t>
      </w:r>
      <w:r w:rsidRPr="00817E39" w:rsidR="00E602A6">
        <w:rPr>
          <w:rFonts w:cstheme="minorHAnsi"/>
          <w:sz w:val="24"/>
          <w:szCs w:val="24"/>
        </w:rPr>
        <w:t>to indicate the extent to which the applicant has responded to</w:t>
      </w:r>
      <w:r w:rsidRPr="00817E39" w:rsidR="000E7444">
        <w:rPr>
          <w:rFonts w:cstheme="minorHAnsi"/>
          <w:sz w:val="24"/>
        </w:rPr>
        <w:t xml:space="preserve"> the FLAS selection criteria.</w:t>
      </w:r>
    </w:p>
    <w:p w:rsidR="00563B28" w:rsidRPr="00817E39" w:rsidP="003F2DF7" w14:paraId="6A8ECD97" w14:textId="77777777">
      <w:pPr>
        <w:pStyle w:val="BodyTextIndent"/>
        <w:numPr>
          <w:ilvl w:val="0"/>
          <w:numId w:val="19"/>
        </w:numPr>
        <w:spacing w:before="240" w:after="120"/>
        <w:ind w:left="360"/>
        <w:rPr>
          <w:rFonts w:asciiTheme="minorHAnsi" w:hAnsiTheme="minorHAnsi" w:cstheme="minorHAnsi"/>
          <w:b/>
          <w:bCs/>
        </w:rPr>
      </w:pPr>
      <w:r w:rsidRPr="00817E39">
        <w:rPr>
          <w:rFonts w:asciiTheme="minorHAnsi" w:hAnsiTheme="minorHAnsi" w:cstheme="minorHAnsi"/>
          <w:b/>
          <w:bCs/>
        </w:rPr>
        <w:t>Notif</w:t>
      </w:r>
      <w:r w:rsidRPr="00817E39" w:rsidR="00A51255">
        <w:rPr>
          <w:rFonts w:asciiTheme="minorHAnsi" w:hAnsiTheme="minorHAnsi" w:cstheme="minorHAnsi"/>
          <w:b/>
          <w:bCs/>
        </w:rPr>
        <w:t>ying</w:t>
      </w:r>
      <w:r w:rsidRPr="00817E39">
        <w:rPr>
          <w:rFonts w:asciiTheme="minorHAnsi" w:hAnsiTheme="minorHAnsi" w:cstheme="minorHAnsi"/>
          <w:b/>
          <w:bCs/>
        </w:rPr>
        <w:t xml:space="preserve"> </w:t>
      </w:r>
      <w:r w:rsidRPr="00817E39" w:rsidR="00E602A6">
        <w:rPr>
          <w:rFonts w:asciiTheme="minorHAnsi" w:hAnsiTheme="minorHAnsi" w:cstheme="minorHAnsi"/>
          <w:b/>
          <w:bCs/>
          <w:szCs w:val="24"/>
        </w:rPr>
        <w:t>Successful Applicants</w:t>
      </w:r>
    </w:p>
    <w:p w:rsidR="0078229A" w:rsidRPr="00817E39" w:rsidP="001A2446" w14:paraId="0371FFB0" w14:textId="5FEA0CB3">
      <w:pPr>
        <w:pStyle w:val="BodyTextIndent"/>
        <w:spacing w:after="120"/>
        <w:ind w:left="720"/>
        <w:rPr>
          <w:rFonts w:asciiTheme="minorHAnsi" w:hAnsiTheme="minorHAnsi" w:cstheme="minorHAnsi"/>
          <w:color w:val="000000"/>
        </w:rPr>
      </w:pPr>
      <w:r w:rsidRPr="00817E39">
        <w:rPr>
          <w:rFonts w:asciiTheme="minorHAnsi" w:hAnsiTheme="minorHAnsi" w:cstheme="minorHAnsi"/>
        </w:rPr>
        <w:t>If your application is successful, we notify your U.S. Representative and U.S. Senators and send you a Grant Award Notification (GAN); or</w:t>
      </w:r>
      <w:r w:rsidRPr="00817E39" w:rsidR="00BC52F0">
        <w:rPr>
          <w:rFonts w:asciiTheme="minorHAnsi" w:hAnsiTheme="minorHAnsi" w:cstheme="minorHAnsi"/>
        </w:rPr>
        <w:t>,</w:t>
      </w:r>
      <w:r w:rsidRPr="00817E39">
        <w:rPr>
          <w:rFonts w:asciiTheme="minorHAnsi" w:hAnsiTheme="minorHAnsi" w:cstheme="minorHAnsi"/>
        </w:rPr>
        <w:t xml:space="preserve"> we may send you an email containing a link to access </w:t>
      </w:r>
      <w:r w:rsidRPr="00817E39" w:rsidR="00A51255">
        <w:rPr>
          <w:rFonts w:asciiTheme="minorHAnsi" w:hAnsiTheme="minorHAnsi" w:cstheme="minorHAnsi"/>
        </w:rPr>
        <w:t xml:space="preserve">an electronic version of your GAN. </w:t>
      </w:r>
      <w:r w:rsidRPr="00817E39">
        <w:rPr>
          <w:rFonts w:asciiTheme="minorHAnsi" w:hAnsiTheme="minorHAnsi" w:cstheme="minorHAnsi"/>
          <w:color w:val="000000"/>
        </w:rPr>
        <w:t xml:space="preserve">The email will be sent to both the project director and certifying representative in order for them to view and print the Adobe Acrobat version of the </w:t>
      </w:r>
      <w:r w:rsidRPr="00817E39">
        <w:rPr>
          <w:rFonts w:asciiTheme="minorHAnsi" w:hAnsiTheme="minorHAnsi" w:cstheme="minorHAnsi"/>
          <w:color w:val="000000"/>
        </w:rPr>
        <w:t>electronically-signed</w:t>
      </w:r>
      <w:r w:rsidRPr="00817E39">
        <w:rPr>
          <w:rFonts w:asciiTheme="minorHAnsi" w:hAnsiTheme="minorHAnsi" w:cstheme="minorHAnsi"/>
          <w:color w:val="000000"/>
        </w:rPr>
        <w:t xml:space="preserve"> GAN. If neither the project director nor certifying representative is registered in G5, they will immediately be prompted to register once the link is accessed. </w:t>
      </w:r>
      <w:r w:rsidRPr="00817E39" w:rsidR="00E602A6">
        <w:rPr>
          <w:rFonts w:asciiTheme="minorHAnsi" w:hAnsiTheme="minorHAnsi" w:cstheme="minorHAnsi"/>
          <w:color w:val="000000"/>
          <w:szCs w:val="24"/>
        </w:rPr>
        <w:t>Because</w:t>
      </w:r>
      <w:r w:rsidRPr="00817E39">
        <w:rPr>
          <w:rFonts w:asciiTheme="minorHAnsi" w:hAnsiTheme="minorHAnsi" w:cstheme="minorHAnsi"/>
          <w:color w:val="000000"/>
        </w:rPr>
        <w:t xml:space="preserve"> the </w:t>
      </w:r>
      <w:r w:rsidRPr="00817E39">
        <w:rPr>
          <w:rFonts w:asciiTheme="minorHAnsi" w:hAnsiTheme="minorHAnsi" w:cstheme="minorHAnsi"/>
          <w:color w:val="000000"/>
          <w:szCs w:val="24"/>
        </w:rPr>
        <w:t>Department</w:t>
      </w:r>
      <w:r w:rsidRPr="00817E39" w:rsidR="00E602A6">
        <w:rPr>
          <w:rFonts w:asciiTheme="minorHAnsi" w:hAnsiTheme="minorHAnsi" w:cstheme="minorHAnsi"/>
          <w:color w:val="000000"/>
          <w:szCs w:val="24"/>
        </w:rPr>
        <w:t xml:space="preserve"> issues </w:t>
      </w:r>
      <w:r w:rsidRPr="00817E39" w:rsidR="00E602A6">
        <w:rPr>
          <w:rFonts w:asciiTheme="minorHAnsi" w:hAnsiTheme="minorHAnsi" w:cstheme="minorHAnsi"/>
          <w:bCs/>
          <w:color w:val="000000"/>
          <w:szCs w:val="24"/>
        </w:rPr>
        <w:t xml:space="preserve">signed </w:t>
      </w:r>
      <w:r w:rsidRPr="00817E39">
        <w:rPr>
          <w:rFonts w:asciiTheme="minorHAnsi" w:hAnsiTheme="minorHAnsi" w:cstheme="minorHAnsi"/>
          <w:bCs/>
          <w:color w:val="000000"/>
          <w:szCs w:val="24"/>
        </w:rPr>
        <w:t>GAN</w:t>
      </w:r>
      <w:r w:rsidRPr="00817E39" w:rsidR="00E602A6">
        <w:rPr>
          <w:rFonts w:asciiTheme="minorHAnsi" w:hAnsiTheme="minorHAnsi" w:cstheme="minorHAnsi"/>
          <w:bCs/>
          <w:color w:val="000000"/>
          <w:szCs w:val="24"/>
        </w:rPr>
        <w:t>s</w:t>
      </w:r>
      <w:r w:rsidRPr="00817E39" w:rsidR="00A51255">
        <w:rPr>
          <w:rFonts w:asciiTheme="minorHAnsi" w:hAnsiTheme="minorHAnsi" w:cstheme="minorHAnsi"/>
          <w:bCs/>
          <w:color w:val="000000"/>
          <w:szCs w:val="24"/>
        </w:rPr>
        <w:t xml:space="preserve"> electronically</w:t>
      </w:r>
      <w:r w:rsidRPr="00817E39" w:rsidR="00E602A6">
        <w:rPr>
          <w:rFonts w:asciiTheme="minorHAnsi" w:hAnsiTheme="minorHAnsi" w:cstheme="minorHAnsi"/>
          <w:bCs/>
          <w:color w:val="000000"/>
          <w:szCs w:val="24"/>
        </w:rPr>
        <w:t>,</w:t>
      </w:r>
      <w:r w:rsidRPr="00817E39">
        <w:rPr>
          <w:rFonts w:asciiTheme="minorHAnsi" w:hAnsiTheme="minorHAnsi" w:cstheme="minorHAnsi"/>
          <w:color w:val="000000"/>
        </w:rPr>
        <w:t xml:space="preserve"> it </w:t>
      </w:r>
      <w:r w:rsidRPr="00817E39" w:rsidR="00E602A6">
        <w:rPr>
          <w:rFonts w:asciiTheme="minorHAnsi" w:hAnsiTheme="minorHAnsi" w:cstheme="minorHAnsi"/>
          <w:bCs/>
          <w:color w:val="000000"/>
          <w:szCs w:val="24"/>
        </w:rPr>
        <w:t>is important</w:t>
      </w:r>
      <w:r w:rsidRPr="00817E39">
        <w:rPr>
          <w:rFonts w:asciiTheme="minorHAnsi" w:hAnsiTheme="minorHAnsi" w:cstheme="minorHAnsi"/>
          <w:color w:val="000000"/>
        </w:rPr>
        <w:t xml:space="preserve"> that </w:t>
      </w:r>
      <w:r w:rsidRPr="00817E39" w:rsidR="00A51255">
        <w:rPr>
          <w:rFonts w:asciiTheme="minorHAnsi" w:hAnsiTheme="minorHAnsi" w:cstheme="minorHAnsi"/>
          <w:bCs/>
          <w:color w:val="000000"/>
          <w:szCs w:val="24"/>
        </w:rPr>
        <w:t xml:space="preserve">the email </w:t>
      </w:r>
      <w:r w:rsidRPr="00817E39">
        <w:rPr>
          <w:rFonts w:asciiTheme="minorHAnsi" w:hAnsiTheme="minorHAnsi" w:cstheme="minorHAnsi"/>
          <w:color w:val="000000"/>
        </w:rPr>
        <w:t xml:space="preserve">addresses </w:t>
      </w:r>
      <w:r w:rsidRPr="00817E39" w:rsidR="00A51255">
        <w:rPr>
          <w:rFonts w:asciiTheme="minorHAnsi" w:hAnsiTheme="minorHAnsi" w:cstheme="minorHAnsi"/>
          <w:color w:val="000000"/>
        </w:rPr>
        <w:t xml:space="preserve">provided for the </w:t>
      </w:r>
      <w:r w:rsidRPr="00817E39">
        <w:rPr>
          <w:rFonts w:asciiTheme="minorHAnsi" w:hAnsiTheme="minorHAnsi" w:cstheme="minorHAnsi"/>
          <w:color w:val="000000"/>
        </w:rPr>
        <w:t>project director and the certifying representative</w:t>
      </w:r>
      <w:r w:rsidRPr="00817E39" w:rsidR="00A51255">
        <w:rPr>
          <w:rFonts w:asciiTheme="minorHAnsi" w:hAnsiTheme="minorHAnsi" w:cstheme="minorHAnsi"/>
          <w:color w:val="000000"/>
        </w:rPr>
        <w:t xml:space="preserve"> are correct</w:t>
      </w:r>
      <w:r w:rsidRPr="00817E39">
        <w:rPr>
          <w:rFonts w:asciiTheme="minorHAnsi" w:hAnsiTheme="minorHAnsi" w:cstheme="minorHAnsi"/>
          <w:color w:val="000000"/>
        </w:rPr>
        <w:t>.</w:t>
      </w:r>
    </w:p>
    <w:p w:rsidR="00E3152E" w:rsidRPr="00817E39" w:rsidP="003F2DF7" w14:paraId="476AB0A5" w14:textId="77777777">
      <w:pPr>
        <w:pStyle w:val="BodyTextIndent"/>
        <w:numPr>
          <w:ilvl w:val="0"/>
          <w:numId w:val="19"/>
        </w:numPr>
        <w:spacing w:before="240" w:after="120"/>
        <w:ind w:left="360"/>
        <w:rPr>
          <w:rFonts w:asciiTheme="minorHAnsi" w:hAnsiTheme="minorHAnsi" w:cstheme="minorHAnsi"/>
          <w:b/>
          <w:bCs/>
        </w:rPr>
      </w:pPr>
      <w:r w:rsidRPr="00817E39">
        <w:rPr>
          <w:rFonts w:asciiTheme="minorHAnsi" w:hAnsiTheme="minorHAnsi" w:cstheme="minorHAnsi"/>
          <w:b/>
          <w:bCs/>
        </w:rPr>
        <w:t xml:space="preserve">Notifying </w:t>
      </w:r>
      <w:r w:rsidRPr="00817E39" w:rsidR="00BC6D3B">
        <w:rPr>
          <w:rFonts w:asciiTheme="minorHAnsi" w:hAnsiTheme="minorHAnsi" w:cstheme="minorHAnsi"/>
          <w:b/>
          <w:bCs/>
          <w:szCs w:val="24"/>
        </w:rPr>
        <w:t>I</w:t>
      </w:r>
      <w:r w:rsidRPr="00817E39">
        <w:rPr>
          <w:rFonts w:asciiTheme="minorHAnsi" w:hAnsiTheme="minorHAnsi" w:cstheme="minorHAnsi"/>
          <w:b/>
          <w:bCs/>
          <w:szCs w:val="24"/>
        </w:rPr>
        <w:t>neligible</w:t>
      </w:r>
      <w:r w:rsidRPr="00817E39">
        <w:rPr>
          <w:rFonts w:asciiTheme="minorHAnsi" w:hAnsiTheme="minorHAnsi" w:cstheme="minorHAnsi"/>
          <w:b/>
          <w:bCs/>
        </w:rPr>
        <w:t xml:space="preserve"> or </w:t>
      </w:r>
      <w:r w:rsidRPr="00817E39" w:rsidR="00BC6D3B">
        <w:rPr>
          <w:rFonts w:asciiTheme="minorHAnsi" w:hAnsiTheme="minorHAnsi" w:cstheme="minorHAnsi"/>
          <w:b/>
          <w:bCs/>
          <w:szCs w:val="24"/>
        </w:rPr>
        <w:t>U</w:t>
      </w:r>
      <w:r w:rsidRPr="00817E39">
        <w:rPr>
          <w:rFonts w:asciiTheme="minorHAnsi" w:hAnsiTheme="minorHAnsi" w:cstheme="minorHAnsi"/>
          <w:b/>
          <w:bCs/>
          <w:szCs w:val="24"/>
        </w:rPr>
        <w:t xml:space="preserve">nsuccessful </w:t>
      </w:r>
      <w:r w:rsidRPr="00817E39" w:rsidR="00BC6D3B">
        <w:rPr>
          <w:rFonts w:asciiTheme="minorHAnsi" w:hAnsiTheme="minorHAnsi" w:cstheme="minorHAnsi"/>
          <w:b/>
          <w:bCs/>
          <w:szCs w:val="24"/>
        </w:rPr>
        <w:t>A</w:t>
      </w:r>
      <w:r w:rsidRPr="00817E39">
        <w:rPr>
          <w:rFonts w:asciiTheme="minorHAnsi" w:hAnsiTheme="minorHAnsi" w:cstheme="minorHAnsi"/>
          <w:b/>
          <w:bCs/>
          <w:szCs w:val="24"/>
        </w:rPr>
        <w:t>pplicants</w:t>
      </w:r>
    </w:p>
    <w:p w:rsidR="00CD7EC1" w:rsidRPr="00817E39" w:rsidP="001A2446" w14:paraId="3A3A1F95" w14:textId="1C7565B9">
      <w:pPr>
        <w:pStyle w:val="BodyTextIndent"/>
        <w:spacing w:after="120"/>
        <w:ind w:left="720"/>
        <w:rPr>
          <w:rFonts w:asciiTheme="minorHAnsi" w:hAnsiTheme="minorHAnsi" w:cstheme="minorHAnsi"/>
          <w:szCs w:val="24"/>
        </w:rPr>
      </w:pPr>
      <w:r w:rsidRPr="00817E39">
        <w:rPr>
          <w:rFonts w:asciiTheme="minorHAnsi" w:hAnsiTheme="minorHAnsi" w:cstheme="minorHAnsi"/>
        </w:rPr>
        <w:t xml:space="preserve">If your application is not evaluated </w:t>
      </w:r>
      <w:r w:rsidRPr="00817E39" w:rsidR="00A51255">
        <w:rPr>
          <w:rFonts w:asciiTheme="minorHAnsi" w:hAnsiTheme="minorHAnsi" w:cstheme="minorHAnsi"/>
          <w:szCs w:val="24"/>
        </w:rPr>
        <w:t>or not selected for funding, we notify you in writing.</w:t>
      </w:r>
    </w:p>
    <w:p w:rsidR="008411E7" w:rsidRPr="00817E39" w:rsidP="003F2DF7" w14:paraId="2FA04CA0" w14:textId="33A85E82">
      <w:pPr>
        <w:pStyle w:val="BodyTextIndent"/>
        <w:numPr>
          <w:ilvl w:val="0"/>
          <w:numId w:val="19"/>
        </w:numPr>
        <w:spacing w:before="240" w:after="120"/>
        <w:ind w:left="360"/>
        <w:rPr>
          <w:rFonts w:asciiTheme="minorHAnsi" w:hAnsiTheme="minorHAnsi" w:cstheme="minorHAnsi"/>
          <w:b/>
          <w:bCs/>
        </w:rPr>
      </w:pPr>
      <w:r w:rsidRPr="00817E39">
        <w:rPr>
          <w:rFonts w:asciiTheme="minorHAnsi" w:hAnsiTheme="minorHAnsi" w:cstheme="minorHAnsi"/>
          <w:b/>
          <w:bCs/>
          <w:szCs w:val="24"/>
        </w:rPr>
        <w:t xml:space="preserve">Peer Reviewers’ </w:t>
      </w:r>
      <w:r w:rsidRPr="00817E39" w:rsidR="00563B28">
        <w:rPr>
          <w:rFonts w:asciiTheme="minorHAnsi" w:hAnsiTheme="minorHAnsi" w:cstheme="minorHAnsi"/>
          <w:b/>
          <w:bCs/>
        </w:rPr>
        <w:t xml:space="preserve">Technical Review Forms </w:t>
      </w:r>
      <w:r w:rsidRPr="00817E39" w:rsidR="000F57A9">
        <w:rPr>
          <w:rFonts w:asciiTheme="minorHAnsi" w:hAnsiTheme="minorHAnsi" w:cstheme="minorHAnsi"/>
          <w:b/>
          <w:bCs/>
        </w:rPr>
        <w:t>(</w:t>
      </w:r>
      <w:r w:rsidRPr="00817E39">
        <w:rPr>
          <w:rFonts w:asciiTheme="minorHAnsi" w:hAnsiTheme="minorHAnsi" w:cstheme="minorHAnsi"/>
          <w:b/>
          <w:bCs/>
          <w:szCs w:val="24"/>
        </w:rPr>
        <w:t>TRFs</w:t>
      </w:r>
      <w:r w:rsidRPr="00817E39" w:rsidR="000F57A9">
        <w:rPr>
          <w:rFonts w:asciiTheme="minorHAnsi" w:hAnsiTheme="minorHAnsi" w:cstheme="minorHAnsi"/>
          <w:b/>
          <w:bCs/>
        </w:rPr>
        <w:t>)</w:t>
      </w:r>
    </w:p>
    <w:p w:rsidR="00683F8A" w:rsidRPr="00817E39" w:rsidP="007700C6" w14:paraId="6D94B31A" w14:textId="77777777">
      <w:pPr>
        <w:pStyle w:val="BodyTextIndent"/>
        <w:ind w:left="720"/>
        <w:rPr>
          <w:rFonts w:asciiTheme="minorHAnsi" w:hAnsiTheme="minorHAnsi" w:cstheme="minorHAnsi"/>
        </w:rPr>
      </w:pPr>
      <w:r w:rsidRPr="00817E39">
        <w:rPr>
          <w:rFonts w:asciiTheme="minorHAnsi" w:hAnsiTheme="minorHAnsi" w:cstheme="minorHAnsi"/>
        </w:rPr>
        <w:t>A blank version of the TRF is available in this booklet for your reference. All applicants will receive copies of the peer reviewers’ completed TRFs (evaluations).</w:t>
      </w:r>
    </w:p>
    <w:p w:rsidR="00563B28" w:rsidRPr="00817E39" w:rsidP="003F2DF7" w14:paraId="51B719D3" w14:textId="405E6E75">
      <w:pPr>
        <w:pStyle w:val="BodyTextIndent"/>
        <w:numPr>
          <w:ilvl w:val="0"/>
          <w:numId w:val="19"/>
        </w:numPr>
        <w:spacing w:before="240" w:after="120"/>
        <w:ind w:left="360"/>
        <w:rPr>
          <w:rFonts w:asciiTheme="minorHAnsi" w:hAnsiTheme="minorHAnsi" w:cstheme="minorHAnsi"/>
          <w:b/>
          <w:bCs/>
        </w:rPr>
      </w:pPr>
      <w:r w:rsidRPr="00817E39">
        <w:rPr>
          <w:rFonts w:asciiTheme="minorHAnsi" w:hAnsiTheme="minorHAnsi" w:cstheme="minorHAnsi"/>
          <w:b/>
          <w:bCs/>
        </w:rPr>
        <w:t>Reporting Requirements</w:t>
      </w:r>
    </w:p>
    <w:p w:rsidR="007700C6" w:rsidRPr="00817E39" w:rsidP="007700C6" w14:paraId="65DFF339" w14:textId="6C2062E7">
      <w:pPr>
        <w:spacing w:before="120" w:after="120"/>
        <w:ind w:left="720"/>
        <w:rPr>
          <w:rFonts w:cstheme="minorHAnsi"/>
          <w:sz w:val="24"/>
        </w:rPr>
      </w:pPr>
      <w:r w:rsidRPr="00817E39">
        <w:rPr>
          <w:rFonts w:cstheme="minorHAnsi"/>
          <w:sz w:val="24"/>
        </w:rPr>
        <w:t xml:space="preserve">If you receive a FY </w:t>
      </w:r>
      <w:r w:rsidR="009E3DF8">
        <w:rPr>
          <w:rFonts w:cstheme="minorHAnsi"/>
          <w:sz w:val="24"/>
          <w:szCs w:val="24"/>
        </w:rPr>
        <w:t>XXXX</w:t>
      </w:r>
      <w:r w:rsidRPr="009E3DF8" w:rsidR="009E3DF8">
        <w:rPr>
          <w:rFonts w:cstheme="minorHAnsi"/>
          <w:sz w:val="24"/>
        </w:rPr>
        <w:t xml:space="preserve"> </w:t>
      </w:r>
      <w:r w:rsidRPr="00817E39">
        <w:rPr>
          <w:rFonts w:cstheme="minorHAnsi"/>
          <w:sz w:val="24"/>
        </w:rPr>
        <w:t xml:space="preserve">new grant award, you will be required to submit performance reports </w:t>
      </w:r>
      <w:r w:rsidRPr="00817E39" w:rsidR="00A70B0A">
        <w:rPr>
          <w:rFonts w:cstheme="minorHAnsi"/>
          <w:sz w:val="24"/>
        </w:rPr>
        <w:t xml:space="preserve">in the fall and spring, </w:t>
      </w:r>
      <w:r w:rsidRPr="00817E39" w:rsidR="00913312">
        <w:rPr>
          <w:rFonts w:cstheme="minorHAnsi"/>
          <w:sz w:val="24"/>
          <w:szCs w:val="24"/>
        </w:rPr>
        <w:t xml:space="preserve">and a </w:t>
      </w:r>
      <w:r w:rsidRPr="00817E39">
        <w:rPr>
          <w:rFonts w:cstheme="minorHAnsi"/>
          <w:sz w:val="24"/>
          <w:szCs w:val="24"/>
        </w:rPr>
        <w:t xml:space="preserve">final performance </w:t>
      </w:r>
      <w:r w:rsidRPr="00817E39" w:rsidR="00913312">
        <w:rPr>
          <w:rFonts w:cstheme="minorHAnsi"/>
          <w:sz w:val="24"/>
          <w:szCs w:val="24"/>
        </w:rPr>
        <w:t xml:space="preserve">and financial status report at the end of the project period. </w:t>
      </w:r>
      <w:r w:rsidRPr="00817E39" w:rsidR="00211F57">
        <w:rPr>
          <w:rFonts w:cstheme="minorHAnsi"/>
          <w:sz w:val="24"/>
          <w:szCs w:val="24"/>
        </w:rPr>
        <w:t xml:space="preserve"> </w:t>
      </w:r>
      <w:r w:rsidRPr="00817E39" w:rsidR="00913312">
        <w:rPr>
          <w:rFonts w:cstheme="minorHAnsi"/>
          <w:sz w:val="24"/>
          <w:szCs w:val="24"/>
        </w:rPr>
        <w:t xml:space="preserve">All </w:t>
      </w:r>
      <w:r w:rsidRPr="00817E39" w:rsidR="00A70B0A">
        <w:rPr>
          <w:rFonts w:cstheme="minorHAnsi"/>
          <w:sz w:val="24"/>
          <w:szCs w:val="24"/>
        </w:rPr>
        <w:t>performance reports for the FLAS program must be</w:t>
      </w:r>
      <w:r w:rsidRPr="00817E39" w:rsidR="00913312">
        <w:rPr>
          <w:rFonts w:cstheme="minorHAnsi"/>
          <w:sz w:val="24"/>
          <w:szCs w:val="24"/>
        </w:rPr>
        <w:t xml:space="preserve"> submitted </w:t>
      </w:r>
      <w:r w:rsidRPr="00817E39" w:rsidR="00A70B0A">
        <w:rPr>
          <w:rFonts w:cstheme="minorHAnsi"/>
          <w:sz w:val="24"/>
          <w:szCs w:val="24"/>
        </w:rPr>
        <w:t xml:space="preserve">electronically </w:t>
      </w:r>
      <w:r w:rsidRPr="00817E39" w:rsidR="00913312">
        <w:rPr>
          <w:rFonts w:cstheme="minorHAnsi"/>
          <w:sz w:val="24"/>
          <w:szCs w:val="24"/>
        </w:rPr>
        <w:t>into</w:t>
      </w:r>
      <w:r w:rsidRPr="00817E39">
        <w:rPr>
          <w:rFonts w:cstheme="minorHAnsi"/>
          <w:sz w:val="24"/>
        </w:rPr>
        <w:t xml:space="preserve"> the </w:t>
      </w:r>
      <w:r w:rsidRPr="00817E39" w:rsidR="00A70B0A">
        <w:rPr>
          <w:rFonts w:cstheme="minorHAnsi"/>
          <w:sz w:val="24"/>
        </w:rPr>
        <w:t xml:space="preserve">IFLE web-based reporting system, </w:t>
      </w:r>
      <w:r w:rsidRPr="00817E39">
        <w:rPr>
          <w:rFonts w:cstheme="minorHAnsi"/>
          <w:sz w:val="24"/>
        </w:rPr>
        <w:t xml:space="preserve">International Resource Information System (IRIS). </w:t>
      </w:r>
      <w:r w:rsidRPr="00817E39" w:rsidR="00211F57">
        <w:rPr>
          <w:rFonts w:cstheme="minorHAnsi"/>
          <w:sz w:val="24"/>
        </w:rPr>
        <w:t xml:space="preserve"> </w:t>
      </w:r>
      <w:r w:rsidRPr="00817E39">
        <w:rPr>
          <w:rFonts w:cstheme="minorHAnsi"/>
          <w:sz w:val="24"/>
        </w:rPr>
        <w:t xml:space="preserve">This online system collects narrative, data, and budget information about funded projects to enable </w:t>
      </w:r>
      <w:r w:rsidRPr="00817E39" w:rsidR="00913312">
        <w:rPr>
          <w:rFonts w:cstheme="minorHAnsi"/>
          <w:sz w:val="24"/>
          <w:szCs w:val="24"/>
        </w:rPr>
        <w:t xml:space="preserve">IFLE </w:t>
      </w:r>
      <w:r w:rsidRPr="00817E39">
        <w:rPr>
          <w:rFonts w:cstheme="minorHAnsi"/>
          <w:sz w:val="24"/>
        </w:rPr>
        <w:t xml:space="preserve">program officers to determine </w:t>
      </w:r>
      <w:r w:rsidRPr="00817E39" w:rsidR="00913312">
        <w:rPr>
          <w:rFonts w:cstheme="minorHAnsi"/>
          <w:sz w:val="24"/>
          <w:szCs w:val="24"/>
        </w:rPr>
        <w:t>whether</w:t>
      </w:r>
      <w:r w:rsidRPr="00817E39">
        <w:rPr>
          <w:rFonts w:cstheme="minorHAnsi"/>
          <w:sz w:val="24"/>
        </w:rPr>
        <w:t xml:space="preserve"> </w:t>
      </w:r>
      <w:r w:rsidRPr="00817E39" w:rsidR="000F57A9">
        <w:rPr>
          <w:rFonts w:cstheme="minorHAnsi"/>
          <w:sz w:val="24"/>
        </w:rPr>
        <w:t xml:space="preserve">grantees are </w:t>
      </w:r>
      <w:r w:rsidRPr="00817E39">
        <w:rPr>
          <w:rFonts w:cstheme="minorHAnsi"/>
          <w:sz w:val="24"/>
        </w:rPr>
        <w:t xml:space="preserve">making substantial progress toward approved project objectives. </w:t>
      </w:r>
      <w:r w:rsidRPr="00817E39" w:rsidR="00211F57">
        <w:rPr>
          <w:rFonts w:cstheme="minorHAnsi"/>
          <w:sz w:val="24"/>
        </w:rPr>
        <w:t xml:space="preserve"> </w:t>
      </w:r>
      <w:r w:rsidRPr="00817E39" w:rsidR="00A70B0A">
        <w:rPr>
          <w:rFonts w:cstheme="minorHAnsi"/>
          <w:sz w:val="24"/>
        </w:rPr>
        <w:t xml:space="preserve">For more information about IRIS and to </w:t>
      </w:r>
      <w:r w:rsidRPr="00817E39">
        <w:rPr>
          <w:rFonts w:cstheme="minorHAnsi"/>
          <w:sz w:val="24"/>
        </w:rPr>
        <w:t xml:space="preserve">view the </w:t>
      </w:r>
      <w:r w:rsidRPr="00817E39" w:rsidR="00A70B0A">
        <w:rPr>
          <w:rFonts w:cstheme="minorHAnsi"/>
          <w:sz w:val="24"/>
        </w:rPr>
        <w:t xml:space="preserve">reporting </w:t>
      </w:r>
      <w:r w:rsidRPr="00817E39" w:rsidR="00734840">
        <w:rPr>
          <w:rFonts w:cstheme="minorHAnsi"/>
          <w:sz w:val="24"/>
          <w:szCs w:val="24"/>
        </w:rPr>
        <w:t>instructions</w:t>
      </w:r>
      <w:r w:rsidRPr="00817E39" w:rsidR="00913312">
        <w:rPr>
          <w:rFonts w:cstheme="minorHAnsi"/>
          <w:sz w:val="24"/>
          <w:szCs w:val="24"/>
        </w:rPr>
        <w:t>, please</w:t>
      </w:r>
      <w:r w:rsidRPr="00817E39">
        <w:rPr>
          <w:rFonts w:cstheme="minorHAnsi"/>
          <w:sz w:val="24"/>
        </w:rPr>
        <w:t xml:space="preserve"> </w:t>
      </w:r>
      <w:r w:rsidRPr="00817E39" w:rsidR="00A70B0A">
        <w:rPr>
          <w:rFonts w:cstheme="minorHAnsi"/>
          <w:sz w:val="24"/>
        </w:rPr>
        <w:t>go to</w:t>
      </w:r>
      <w:r w:rsidRPr="00817E39" w:rsidR="00526C24">
        <w:rPr>
          <w:rFonts w:cstheme="minorHAnsi"/>
          <w:sz w:val="24"/>
        </w:rPr>
        <w:t>:</w:t>
      </w:r>
      <w:r w:rsidRPr="00817E39" w:rsidR="00265E41">
        <w:rPr>
          <w:rFonts w:cstheme="minorHAnsi"/>
          <w:sz w:val="24"/>
        </w:rPr>
        <w:t xml:space="preserve"> </w:t>
      </w:r>
    </w:p>
    <w:p w:rsidR="00265E41" w:rsidRPr="00817E39" w:rsidP="007700C6" w14:paraId="7A216E66" w14:textId="3D5C74C9">
      <w:pPr>
        <w:spacing w:before="120" w:after="120"/>
        <w:ind w:left="720"/>
        <w:rPr>
          <w:rFonts w:cstheme="minorHAnsi"/>
          <w:sz w:val="24"/>
        </w:rPr>
      </w:pPr>
      <w:hyperlink r:id="rId12" w:history="1">
        <w:r w:rsidRPr="00817E39" w:rsidR="007700C6">
          <w:rPr>
            <w:rStyle w:val="Hyperlink"/>
            <w:rFonts w:cstheme="minorHAnsi"/>
            <w:sz w:val="24"/>
          </w:rPr>
          <w:t>https://www2.ed.gov/programs/iegpsflasf/performance.html</w:t>
        </w:r>
      </w:hyperlink>
      <w:r w:rsidRPr="00817E39">
        <w:rPr>
          <w:rFonts w:cstheme="minorHAnsi"/>
          <w:sz w:val="24"/>
          <w:szCs w:val="24"/>
        </w:rPr>
        <w:t>.</w:t>
      </w:r>
    </w:p>
    <w:p w:rsidR="00964077" w:rsidRPr="00817E39" w:rsidP="00360CB0" w14:paraId="55982ECD" w14:textId="75DEA9B5">
      <w:pPr>
        <w:spacing w:after="120"/>
        <w:ind w:left="720"/>
        <w:rPr>
          <w:rFonts w:cstheme="minorHAnsi"/>
        </w:rPr>
      </w:pPr>
      <w:r w:rsidRPr="00817E39">
        <w:rPr>
          <w:rFonts w:cstheme="minorHAnsi"/>
          <w:sz w:val="24"/>
          <w:szCs w:val="24"/>
        </w:rPr>
        <w:t xml:space="preserve">In addition </w:t>
      </w:r>
      <w:r w:rsidRPr="00817E39" w:rsidR="0035501A">
        <w:rPr>
          <w:rFonts w:cstheme="minorHAnsi"/>
          <w:sz w:val="24"/>
          <w:szCs w:val="24"/>
        </w:rPr>
        <w:t xml:space="preserve">to </w:t>
      </w:r>
      <w:r w:rsidRPr="00817E39" w:rsidR="0081473A">
        <w:rPr>
          <w:rFonts w:cstheme="minorHAnsi"/>
          <w:sz w:val="24"/>
          <w:szCs w:val="24"/>
        </w:rPr>
        <w:t xml:space="preserve">the </w:t>
      </w:r>
      <w:r w:rsidRPr="00817E39">
        <w:rPr>
          <w:rFonts w:cstheme="minorHAnsi"/>
          <w:sz w:val="24"/>
        </w:rPr>
        <w:t xml:space="preserve">FLAS </w:t>
      </w:r>
      <w:r w:rsidRPr="00817E39">
        <w:rPr>
          <w:rFonts w:cstheme="minorHAnsi"/>
          <w:sz w:val="24"/>
          <w:szCs w:val="24"/>
        </w:rPr>
        <w:t xml:space="preserve">institutional </w:t>
      </w:r>
      <w:r w:rsidRPr="00817E39" w:rsidR="0035501A">
        <w:rPr>
          <w:rFonts w:cstheme="minorHAnsi"/>
          <w:sz w:val="24"/>
          <w:szCs w:val="24"/>
        </w:rPr>
        <w:t xml:space="preserve">and student </w:t>
      </w:r>
      <w:r w:rsidRPr="00817E39" w:rsidR="00A70B0A">
        <w:rPr>
          <w:rFonts w:cstheme="minorHAnsi"/>
          <w:sz w:val="24"/>
          <w:szCs w:val="24"/>
        </w:rPr>
        <w:t xml:space="preserve">performance </w:t>
      </w:r>
      <w:r w:rsidRPr="00817E39">
        <w:rPr>
          <w:rFonts w:cstheme="minorHAnsi"/>
          <w:sz w:val="24"/>
          <w:szCs w:val="24"/>
        </w:rPr>
        <w:t>reports</w:t>
      </w:r>
      <w:r w:rsidRPr="00817E39">
        <w:rPr>
          <w:rFonts w:cstheme="minorHAnsi"/>
          <w:sz w:val="24"/>
          <w:szCs w:val="24"/>
        </w:rPr>
        <w:t>,</w:t>
      </w:r>
      <w:r w:rsidRPr="00817E39" w:rsidR="00A70B0A">
        <w:rPr>
          <w:rFonts w:cstheme="minorHAnsi"/>
          <w:sz w:val="24"/>
          <w:szCs w:val="24"/>
        </w:rPr>
        <w:t xml:space="preserve"> pre-</w:t>
      </w:r>
      <w:r w:rsidRPr="00817E39" w:rsidR="006252C3">
        <w:rPr>
          <w:rFonts w:cstheme="minorHAnsi"/>
          <w:sz w:val="24"/>
          <w:szCs w:val="24"/>
        </w:rPr>
        <w:t xml:space="preserve"> </w:t>
      </w:r>
      <w:r w:rsidRPr="00817E39" w:rsidR="00A70B0A">
        <w:rPr>
          <w:rFonts w:cstheme="minorHAnsi"/>
          <w:sz w:val="24"/>
          <w:szCs w:val="24"/>
        </w:rPr>
        <w:t xml:space="preserve">and post-evaluations of FLAS recipients’ speaking skills are also required. The </w:t>
      </w:r>
      <w:r w:rsidRPr="00817E39" w:rsidR="0081473A">
        <w:rPr>
          <w:rFonts w:cstheme="minorHAnsi"/>
          <w:sz w:val="24"/>
          <w:szCs w:val="24"/>
        </w:rPr>
        <w:t xml:space="preserve">evaluation that the </w:t>
      </w:r>
      <w:r w:rsidRPr="00817E39" w:rsidR="00A70B0A">
        <w:rPr>
          <w:rFonts w:cstheme="minorHAnsi"/>
          <w:sz w:val="24"/>
          <w:szCs w:val="24"/>
        </w:rPr>
        <w:t xml:space="preserve">language instructor </w:t>
      </w:r>
      <w:r w:rsidRPr="00817E39" w:rsidR="0081473A">
        <w:rPr>
          <w:rFonts w:cstheme="minorHAnsi"/>
          <w:sz w:val="24"/>
          <w:szCs w:val="24"/>
        </w:rPr>
        <w:t xml:space="preserve">is required to administer is also </w:t>
      </w:r>
      <w:r w:rsidRPr="00817E39" w:rsidR="00912E90">
        <w:rPr>
          <w:rFonts w:cstheme="minorHAnsi"/>
          <w:sz w:val="24"/>
        </w:rPr>
        <w:t>accessible</w:t>
      </w:r>
      <w:r w:rsidRPr="00817E39" w:rsidR="00180900">
        <w:rPr>
          <w:rFonts w:cstheme="minorHAnsi"/>
          <w:sz w:val="24"/>
        </w:rPr>
        <w:t xml:space="preserve"> in IRIS</w:t>
      </w:r>
      <w:r w:rsidRPr="00817E39" w:rsidR="00626611">
        <w:rPr>
          <w:rFonts w:cstheme="minorHAnsi"/>
          <w:sz w:val="24"/>
        </w:rPr>
        <w:t>.</w:t>
      </w:r>
      <w:r w:rsidRPr="00817E39">
        <w:rPr>
          <w:rFonts w:cstheme="minorHAnsi"/>
          <w:sz w:val="24"/>
        </w:rPr>
        <w:t xml:space="preserve"> </w:t>
      </w:r>
    </w:p>
    <w:p w:rsidR="00202FC1" w:rsidP="003F2DF7" w14:paraId="38569712" w14:textId="277F0496">
      <w:pPr>
        <w:pStyle w:val="ListParagraph"/>
        <w:numPr>
          <w:ilvl w:val="0"/>
          <w:numId w:val="19"/>
        </w:numPr>
        <w:rPr>
          <w:szCs w:val="24"/>
        </w:rPr>
      </w:pPr>
      <w:r w:rsidRPr="00817E39">
        <w:rPr>
          <w:rFonts w:cstheme="minorHAnsi"/>
          <w:b/>
          <w:bCs/>
          <w:sz w:val="24"/>
        </w:rPr>
        <w:t xml:space="preserve">Assurances and other </w:t>
      </w:r>
      <w:r w:rsidRPr="00817E39" w:rsidR="0084754E">
        <w:rPr>
          <w:rFonts w:cstheme="minorHAnsi"/>
          <w:b/>
          <w:bCs/>
          <w:sz w:val="24"/>
        </w:rPr>
        <w:t xml:space="preserve">information that must be included in the </w:t>
      </w:r>
      <w:r w:rsidRPr="004B7DE2" w:rsidR="0084754E">
        <w:rPr>
          <w:rFonts w:cstheme="minorHAnsi"/>
          <w:b/>
          <w:bCs/>
          <w:sz w:val="24"/>
          <w:szCs w:val="24"/>
        </w:rPr>
        <w:t>application.</w:t>
      </w:r>
    </w:p>
    <w:p w:rsidR="00202FC1" w:rsidRPr="00817E39" w:rsidP="00817E39" w14:paraId="559B61A3" w14:textId="2BF5C291">
      <w:pPr>
        <w:tabs>
          <w:tab w:val="left" w:pos="720"/>
        </w:tabs>
        <w:spacing w:before="240" w:after="120"/>
        <w:ind w:left="720"/>
        <w:rPr>
          <w:rFonts w:cstheme="minorHAnsi"/>
          <w:sz w:val="24"/>
          <w:szCs w:val="24"/>
        </w:rPr>
      </w:pPr>
      <w:r w:rsidRPr="00817E39">
        <w:rPr>
          <w:rFonts w:cstheme="minorHAnsi"/>
          <w:sz w:val="24"/>
          <w:szCs w:val="24"/>
        </w:rPr>
        <w:t>(a)  Each eligible institution of higher education, including each member of a consortium of institutions of higher education, applying for an allocation of fellowships under this part must provide all of the following: (1)  An explanation of how the activities funded by the grant will reflect diverse perspectives and a wide range of views and generate debate on world regions and international affairs</w:t>
      </w:r>
      <w:r w:rsidR="00F662E0">
        <w:rPr>
          <w:rFonts w:cstheme="minorHAnsi"/>
          <w:sz w:val="24"/>
          <w:szCs w:val="24"/>
        </w:rPr>
        <w:t>;</w:t>
      </w:r>
      <w:r w:rsidRPr="00817E39">
        <w:rPr>
          <w:rFonts w:cstheme="minorHAnsi"/>
          <w:sz w:val="24"/>
          <w:szCs w:val="24"/>
        </w:rPr>
        <w:t xml:space="preserve"> </w:t>
      </w:r>
      <w:r w:rsidR="00F662E0">
        <w:rPr>
          <w:rFonts w:cstheme="minorHAnsi"/>
          <w:sz w:val="24"/>
          <w:szCs w:val="24"/>
        </w:rPr>
        <w:t>a</w:t>
      </w:r>
      <w:r>
        <w:rPr>
          <w:rFonts w:cstheme="minorHAnsi"/>
          <w:sz w:val="24"/>
          <w:szCs w:val="24"/>
        </w:rPr>
        <w:t xml:space="preserve">nd </w:t>
      </w:r>
      <w:r w:rsidRPr="00817E39">
        <w:rPr>
          <w:rFonts w:cstheme="minorHAnsi"/>
          <w:sz w:val="24"/>
          <w:szCs w:val="24"/>
        </w:rPr>
        <w:t>(2)  A description of how the applicant will encourage government service in areas of national need, as identified by the Secretary, as well as service in areas of need in the education, business, and nonprofit sectors</w:t>
      </w:r>
      <w:r w:rsidR="00F662E0">
        <w:rPr>
          <w:rFonts w:cstheme="minorHAnsi"/>
          <w:sz w:val="24"/>
          <w:szCs w:val="24"/>
        </w:rPr>
        <w:t xml:space="preserve">; and </w:t>
      </w:r>
      <w:r w:rsidRPr="00817E39">
        <w:rPr>
          <w:rFonts w:cstheme="minorHAnsi"/>
          <w:sz w:val="24"/>
          <w:szCs w:val="24"/>
        </w:rPr>
        <w:t>(3)  An estimated number of the students at the applicant institution who currently meet the fellowship eligibility requirements</w:t>
      </w:r>
      <w:r w:rsidR="00E766B0">
        <w:rPr>
          <w:rFonts w:cstheme="minorHAnsi"/>
          <w:sz w:val="24"/>
          <w:szCs w:val="24"/>
        </w:rPr>
        <w:t>; and</w:t>
      </w:r>
    </w:p>
    <w:p w:rsidR="00202FC1" w:rsidRPr="00817E39" w:rsidP="00817E39" w14:paraId="4BF987AE" w14:textId="472B1B6D">
      <w:pPr>
        <w:tabs>
          <w:tab w:val="left" w:pos="720"/>
        </w:tabs>
        <w:spacing w:before="240" w:after="120"/>
        <w:ind w:left="720"/>
        <w:rPr>
          <w:rFonts w:cstheme="minorHAnsi"/>
          <w:sz w:val="24"/>
          <w:szCs w:val="24"/>
        </w:rPr>
      </w:pPr>
      <w:r w:rsidRPr="00817E39">
        <w:rPr>
          <w:rFonts w:cstheme="minorHAnsi"/>
          <w:sz w:val="24"/>
          <w:szCs w:val="24"/>
        </w:rPr>
        <w:t>(b)  Each applicant institution must submit the Applicant Profile Form provided in the FLAS Fellowship Program application package</w:t>
      </w:r>
      <w:r w:rsidR="00E766B0">
        <w:rPr>
          <w:rFonts w:cstheme="minorHAnsi"/>
          <w:sz w:val="24"/>
          <w:szCs w:val="24"/>
        </w:rPr>
        <w:t xml:space="preserve">; and </w:t>
      </w:r>
    </w:p>
    <w:p w:rsidR="00202FC1" w:rsidRPr="00202FC1" w:rsidP="00817E39" w14:paraId="4F961249" w14:textId="5A4421E2">
      <w:pPr>
        <w:tabs>
          <w:tab w:val="left" w:pos="720"/>
        </w:tabs>
        <w:spacing w:before="240" w:after="120"/>
        <w:ind w:left="720"/>
        <w:rPr>
          <w:rFonts w:cstheme="minorHAnsi"/>
          <w:sz w:val="24"/>
          <w:szCs w:val="24"/>
        </w:rPr>
      </w:pPr>
      <w:r w:rsidRPr="00817E39">
        <w:rPr>
          <w:rFonts w:cstheme="minorHAnsi"/>
          <w:sz w:val="24"/>
          <w:szCs w:val="24"/>
        </w:rPr>
        <w:t>(c)  Each consortium of institutions of higher education applying for an award under this part must submit a group agreement (consortium agreement) that addresses the required elements in 34 CFR 75.128 and describes a rationale for the formation of the consortium.</w:t>
      </w:r>
    </w:p>
    <w:p w:rsidR="00441643" w:rsidRPr="00817E39" w:rsidP="00817E39" w14:paraId="28001B56" w14:textId="73774C06">
      <w:pPr>
        <w:pStyle w:val="ListParagraph"/>
        <w:ind w:left="1260"/>
        <w:rPr>
          <w:rFonts w:cstheme="minorHAnsi"/>
          <w:bCs/>
          <w:sz w:val="24"/>
          <w:szCs w:val="24"/>
        </w:rPr>
      </w:pPr>
    </w:p>
    <w:p w:rsidR="008E0B7D" w:rsidRPr="00817E39" w:rsidP="003F2DF7" w14:paraId="17E81A2F" w14:textId="77777777">
      <w:pPr>
        <w:numPr>
          <w:ilvl w:val="0"/>
          <w:numId w:val="30"/>
        </w:numPr>
        <w:tabs>
          <w:tab w:val="left" w:pos="810"/>
        </w:tabs>
        <w:spacing w:before="240" w:after="120"/>
        <w:ind w:left="360"/>
        <w:rPr>
          <w:rFonts w:cstheme="minorHAnsi"/>
          <w:b/>
          <w:bCs/>
          <w:sz w:val="24"/>
        </w:rPr>
      </w:pPr>
      <w:r w:rsidRPr="00817E39">
        <w:rPr>
          <w:rFonts w:cstheme="minorHAnsi"/>
          <w:b/>
          <w:bCs/>
          <w:sz w:val="24"/>
        </w:rPr>
        <w:t xml:space="preserve">Consultation with Federal Agencies </w:t>
      </w:r>
    </w:p>
    <w:p w:rsidR="007700C6" w:rsidRPr="00817E39" w:rsidP="00391ECA" w14:paraId="3769B33A" w14:textId="42AC8022">
      <w:pPr>
        <w:tabs>
          <w:tab w:val="left" w:pos="810"/>
        </w:tabs>
        <w:spacing w:after="120"/>
        <w:ind w:left="720"/>
        <w:rPr>
          <w:rFonts w:cstheme="minorHAnsi"/>
          <w:sz w:val="24"/>
          <w:szCs w:val="24"/>
        </w:rPr>
      </w:pPr>
      <w:r w:rsidRPr="00817E39">
        <w:rPr>
          <w:rFonts w:cstheme="minorHAnsi"/>
          <w:sz w:val="24"/>
        </w:rPr>
        <w:t>Section 601(c)(1) of the Higher Education Act of 1965 (HEA) requires that the Secretary consult with Federal agency heads to receive</w:t>
      </w:r>
      <w:r w:rsidRPr="00817E39">
        <w:rPr>
          <w:rFonts w:cstheme="minorHAnsi"/>
          <w:sz w:val="24"/>
          <w:szCs w:val="24"/>
        </w:rPr>
        <w:t xml:space="preserve"> their</w:t>
      </w:r>
      <w:r w:rsidRPr="00817E39">
        <w:rPr>
          <w:rFonts w:cstheme="minorHAnsi"/>
          <w:sz w:val="24"/>
        </w:rPr>
        <w:t xml:space="preserve"> recommendations regarding areas of national need for expertise in foreign languages and world regions. </w:t>
      </w:r>
      <w:r w:rsidRPr="00817E39">
        <w:rPr>
          <w:rFonts w:cstheme="minorHAnsi"/>
          <w:sz w:val="24"/>
          <w:szCs w:val="24"/>
        </w:rPr>
        <w:t>The</w:t>
      </w:r>
      <w:r w:rsidR="00F27F6A">
        <w:rPr>
          <w:rFonts w:cstheme="minorHAnsi"/>
          <w:sz w:val="24"/>
          <w:szCs w:val="24"/>
        </w:rPr>
        <w:t>se agencies’</w:t>
      </w:r>
      <w:r w:rsidRPr="00817E39">
        <w:rPr>
          <w:rFonts w:cstheme="minorHAnsi"/>
          <w:sz w:val="24"/>
          <w:szCs w:val="24"/>
        </w:rPr>
        <w:t xml:space="preserve"> recommendations may be viewed on this web page: </w:t>
      </w:r>
    </w:p>
    <w:p w:rsidR="006D05BC" w:rsidRPr="00817E39" w:rsidP="00391ECA" w14:paraId="516494C7" w14:textId="700F833F">
      <w:pPr>
        <w:tabs>
          <w:tab w:val="left" w:pos="810"/>
        </w:tabs>
        <w:spacing w:after="120"/>
        <w:ind w:left="720"/>
        <w:rPr>
          <w:rFonts w:cstheme="minorHAnsi"/>
          <w:b/>
          <w:bCs/>
          <w:sz w:val="24"/>
        </w:rPr>
      </w:pPr>
      <w:hyperlink r:id="rId13" w:history="1">
        <w:r w:rsidRPr="00817E39" w:rsidR="007700C6">
          <w:rPr>
            <w:rStyle w:val="Hyperlink"/>
            <w:rFonts w:cstheme="minorHAnsi"/>
            <w:sz w:val="24"/>
          </w:rPr>
          <w:t>https://www2.ed.gov/about/offices/list/ope/iegps/languageneeds.html</w:t>
        </w:r>
      </w:hyperlink>
    </w:p>
    <w:p w:rsidR="006D05BC" w:rsidRPr="00817E39" w:rsidP="003F2DF7" w14:paraId="37A85F80" w14:textId="148D5BA2">
      <w:pPr>
        <w:numPr>
          <w:ilvl w:val="0"/>
          <w:numId w:val="30"/>
        </w:numPr>
        <w:tabs>
          <w:tab w:val="left" w:pos="720"/>
        </w:tabs>
        <w:spacing w:before="240" w:after="120"/>
        <w:ind w:left="360"/>
        <w:rPr>
          <w:rFonts w:cstheme="minorHAnsi"/>
          <w:b/>
          <w:bCs/>
          <w:sz w:val="24"/>
        </w:rPr>
      </w:pPr>
      <w:r w:rsidRPr="00817E39">
        <w:rPr>
          <w:rFonts w:cstheme="minorHAnsi"/>
          <w:b/>
          <w:bCs/>
          <w:sz w:val="24"/>
        </w:rPr>
        <w:t>Contact Information</w:t>
      </w:r>
    </w:p>
    <w:p w:rsidR="008E0B7D" w:rsidRPr="00817E39" w:rsidP="00391ECA" w14:paraId="2DD3C12D" w14:textId="77777777">
      <w:pPr>
        <w:tabs>
          <w:tab w:val="left" w:pos="810"/>
        </w:tabs>
        <w:spacing w:after="120"/>
        <w:ind w:left="720"/>
        <w:rPr>
          <w:rFonts w:cstheme="minorHAnsi"/>
          <w:sz w:val="24"/>
        </w:rPr>
      </w:pPr>
      <w:r w:rsidRPr="00817E39">
        <w:rPr>
          <w:rFonts w:cstheme="minorHAnsi"/>
          <w:sz w:val="24"/>
        </w:rPr>
        <w:t>For FLAS program-related questions and assistance, please contact:</w:t>
      </w:r>
    </w:p>
    <w:p w:rsidR="008E0B7D" w:rsidRPr="00817E39" w:rsidP="00391ECA" w14:paraId="2FA6AD65" w14:textId="77777777">
      <w:pPr>
        <w:tabs>
          <w:tab w:val="left" w:pos="810"/>
        </w:tabs>
        <w:ind w:left="1440"/>
        <w:rPr>
          <w:rFonts w:cstheme="minorHAnsi"/>
          <w:sz w:val="24"/>
        </w:rPr>
      </w:pPr>
      <w:r w:rsidRPr="00817E39">
        <w:rPr>
          <w:rFonts w:cstheme="minorHAnsi"/>
          <w:sz w:val="24"/>
        </w:rPr>
        <w:t>Timothy Duvall</w:t>
      </w:r>
    </w:p>
    <w:p w:rsidR="008E0B7D" w:rsidRPr="00817E39" w:rsidP="00391ECA" w14:paraId="2856D190" w14:textId="77777777">
      <w:pPr>
        <w:tabs>
          <w:tab w:val="left" w:pos="810"/>
        </w:tabs>
        <w:ind w:left="1440"/>
        <w:rPr>
          <w:rFonts w:cstheme="minorHAnsi"/>
          <w:sz w:val="24"/>
        </w:rPr>
      </w:pPr>
      <w:r w:rsidRPr="00817E39">
        <w:rPr>
          <w:rFonts w:cstheme="minorHAnsi"/>
          <w:sz w:val="24"/>
        </w:rPr>
        <w:t>U.S. Department of Education</w:t>
      </w:r>
    </w:p>
    <w:p w:rsidR="008E0B7D" w:rsidRPr="00817E39" w:rsidP="00391ECA" w14:paraId="25B23AEF" w14:textId="77777777">
      <w:pPr>
        <w:tabs>
          <w:tab w:val="left" w:pos="810"/>
        </w:tabs>
        <w:ind w:left="1440"/>
        <w:rPr>
          <w:rFonts w:cstheme="minorHAnsi"/>
          <w:sz w:val="24"/>
        </w:rPr>
      </w:pPr>
      <w:r w:rsidRPr="00817E39">
        <w:rPr>
          <w:rFonts w:cstheme="minorHAnsi"/>
          <w:sz w:val="24"/>
        </w:rPr>
        <w:t>International and Foreign Language Education</w:t>
      </w:r>
    </w:p>
    <w:p w:rsidR="008E0B7D" w:rsidRPr="00817E39" w:rsidP="00391ECA" w14:paraId="418BB073" w14:textId="6EBC7F3A">
      <w:pPr>
        <w:tabs>
          <w:tab w:val="left" w:pos="810"/>
        </w:tabs>
        <w:ind w:left="1440"/>
        <w:rPr>
          <w:rFonts w:cstheme="minorHAnsi"/>
          <w:sz w:val="24"/>
        </w:rPr>
      </w:pPr>
      <w:r w:rsidRPr="00817E39">
        <w:rPr>
          <w:rFonts w:cstheme="minorHAnsi"/>
          <w:sz w:val="24"/>
        </w:rPr>
        <w:t xml:space="preserve">400 Maryland Avenue SW </w:t>
      </w:r>
    </w:p>
    <w:p w:rsidR="008E0B7D" w:rsidRPr="00817E39" w:rsidP="00391ECA" w14:paraId="26FD0C83" w14:textId="77777777">
      <w:pPr>
        <w:tabs>
          <w:tab w:val="left" w:pos="810"/>
        </w:tabs>
        <w:ind w:left="1440"/>
        <w:rPr>
          <w:rFonts w:cstheme="minorHAnsi"/>
          <w:sz w:val="24"/>
        </w:rPr>
      </w:pPr>
      <w:r w:rsidRPr="00817E39">
        <w:rPr>
          <w:rFonts w:cstheme="minorHAnsi"/>
          <w:sz w:val="24"/>
        </w:rPr>
        <w:t xml:space="preserve">Washington, DC 20202 </w:t>
      </w:r>
    </w:p>
    <w:p w:rsidR="008E0B7D" w:rsidRPr="00817E39" w:rsidP="00391ECA" w14:paraId="54D5C42C" w14:textId="0E390A5F">
      <w:pPr>
        <w:tabs>
          <w:tab w:val="left" w:pos="810"/>
        </w:tabs>
        <w:ind w:left="1440"/>
        <w:rPr>
          <w:rFonts w:cstheme="minorHAnsi"/>
          <w:sz w:val="24"/>
          <w:szCs w:val="24"/>
        </w:rPr>
      </w:pPr>
      <w:r w:rsidRPr="00817E39">
        <w:rPr>
          <w:rFonts w:cstheme="minorHAnsi"/>
          <w:sz w:val="24"/>
          <w:szCs w:val="24"/>
        </w:rPr>
        <w:t xml:space="preserve">Telephone: (202) 453-7521 </w:t>
      </w:r>
    </w:p>
    <w:p w:rsidR="008E0B7D" w:rsidRPr="00817E39" w:rsidP="00391ECA" w14:paraId="7E289A56" w14:textId="7AD081CE">
      <w:pPr>
        <w:tabs>
          <w:tab w:val="left" w:pos="810"/>
        </w:tabs>
        <w:spacing w:after="240"/>
        <w:ind w:left="1440"/>
        <w:rPr>
          <w:rFonts w:cstheme="minorHAnsi"/>
          <w:sz w:val="24"/>
        </w:rPr>
      </w:pPr>
      <w:r w:rsidRPr="00817E39">
        <w:rPr>
          <w:rFonts w:cstheme="minorHAnsi"/>
          <w:sz w:val="24"/>
        </w:rPr>
        <w:t xml:space="preserve">Email: </w:t>
      </w:r>
      <w:hyperlink r:id="rId14" w:history="1">
        <w:r w:rsidRPr="00817E39">
          <w:rPr>
            <w:rStyle w:val="Hyperlink"/>
            <w:rFonts w:cstheme="minorHAnsi"/>
            <w:sz w:val="24"/>
          </w:rPr>
          <w:t>NRC-FLAS@ed.gov</w:t>
        </w:r>
      </w:hyperlink>
      <w:r w:rsidRPr="00817E39">
        <w:rPr>
          <w:rFonts w:cstheme="minorHAnsi"/>
          <w:sz w:val="24"/>
        </w:rPr>
        <w:t xml:space="preserve">  </w:t>
      </w:r>
    </w:p>
    <w:p w:rsidR="008E0B7D" w:rsidRPr="00817E39" w:rsidP="00391ECA" w14:paraId="76B5DCA2" w14:textId="77777777">
      <w:pPr>
        <w:tabs>
          <w:tab w:val="left" w:pos="810"/>
        </w:tabs>
        <w:spacing w:after="120"/>
        <w:ind w:left="720"/>
        <w:rPr>
          <w:rFonts w:cstheme="minorHAnsi"/>
          <w:sz w:val="24"/>
        </w:rPr>
      </w:pPr>
      <w:r w:rsidRPr="00817E39">
        <w:rPr>
          <w:rFonts w:cstheme="minorHAnsi"/>
          <w:sz w:val="24"/>
        </w:rPr>
        <w:t>For Grants.gov-related questions and assistance, please contact:</w:t>
      </w:r>
    </w:p>
    <w:p w:rsidR="008E0B7D" w:rsidRPr="00817E39" w:rsidP="00391ECA" w14:paraId="39DE3BBF" w14:textId="77777777">
      <w:pPr>
        <w:tabs>
          <w:tab w:val="left" w:pos="810"/>
        </w:tabs>
        <w:ind w:left="1440"/>
        <w:rPr>
          <w:rFonts w:cstheme="minorHAnsi"/>
          <w:sz w:val="24"/>
        </w:rPr>
      </w:pPr>
      <w:r w:rsidRPr="00817E39">
        <w:rPr>
          <w:rFonts w:cstheme="minorHAnsi"/>
          <w:sz w:val="24"/>
        </w:rPr>
        <w:t>Grants.gov Support Desk</w:t>
      </w:r>
    </w:p>
    <w:p w:rsidR="008E0B7D" w:rsidRPr="00817E39" w:rsidP="00391ECA" w14:paraId="1DA6E2D5" w14:textId="77777777">
      <w:pPr>
        <w:tabs>
          <w:tab w:val="left" w:pos="810"/>
        </w:tabs>
        <w:ind w:left="1440"/>
        <w:rPr>
          <w:rFonts w:cstheme="minorHAnsi"/>
          <w:sz w:val="24"/>
        </w:rPr>
      </w:pPr>
      <w:r w:rsidRPr="00817E39">
        <w:rPr>
          <w:rFonts w:cstheme="minorHAnsi"/>
          <w:sz w:val="24"/>
        </w:rPr>
        <w:t>Telephone: (800) 518-4726</w:t>
      </w:r>
    </w:p>
    <w:p w:rsidR="008E0B7D" w:rsidRPr="00817E39" w:rsidP="00391ECA" w14:paraId="2658D40E" w14:textId="0E390A5F">
      <w:pPr>
        <w:tabs>
          <w:tab w:val="left" w:pos="810"/>
        </w:tabs>
        <w:ind w:left="1440"/>
        <w:rPr>
          <w:rFonts w:cstheme="minorHAnsi"/>
          <w:sz w:val="24"/>
          <w:szCs w:val="24"/>
        </w:rPr>
      </w:pPr>
      <w:r w:rsidRPr="00817E39">
        <w:rPr>
          <w:rFonts w:cstheme="minorHAnsi"/>
          <w:sz w:val="24"/>
          <w:szCs w:val="24"/>
        </w:rPr>
        <w:t>Email: support@grants.gov</w:t>
      </w:r>
    </w:p>
    <w:p w:rsidR="008E0B7D" w:rsidRPr="00817E39" w:rsidP="00391ECA" w14:paraId="02348623" w14:textId="0E69337E">
      <w:pPr>
        <w:tabs>
          <w:tab w:val="left" w:pos="810"/>
        </w:tabs>
        <w:spacing w:after="240"/>
        <w:ind w:left="1440"/>
        <w:rPr>
          <w:rFonts w:cstheme="minorHAnsi"/>
          <w:sz w:val="24"/>
          <w:szCs w:val="24"/>
        </w:rPr>
      </w:pPr>
      <w:r w:rsidRPr="00817E39">
        <w:rPr>
          <w:rFonts w:cstheme="minorHAnsi"/>
          <w:sz w:val="24"/>
          <w:szCs w:val="24"/>
        </w:rPr>
        <w:t>Hours: 24 hours a day, 7 days a week, except Federal holidays</w:t>
      </w:r>
    </w:p>
    <w:p w:rsidR="008E0B7D" w:rsidRPr="00817E39" w:rsidP="00391ECA" w14:paraId="0E0103F0" w14:textId="118DA6FD">
      <w:pPr>
        <w:tabs>
          <w:tab w:val="left" w:pos="810"/>
        </w:tabs>
        <w:spacing w:after="120"/>
        <w:ind w:left="720"/>
        <w:rPr>
          <w:rFonts w:cstheme="minorHAnsi"/>
          <w:sz w:val="24"/>
        </w:rPr>
      </w:pPr>
      <w:r w:rsidRPr="00817E39">
        <w:rPr>
          <w:rFonts w:cstheme="minorHAnsi"/>
          <w:sz w:val="24"/>
        </w:rPr>
        <w:t>If you use a telecommunications device for the deaf (TDD) or a text telephone (TTY), call the Federal Relay Service (FRS), toll free, at 1-800-877-8339.</w:t>
      </w:r>
      <w:r w:rsidRPr="00817E39">
        <w:rPr>
          <w:rFonts w:cstheme="minorHAnsi"/>
          <w:sz w:val="24"/>
        </w:rPr>
        <w:t xml:space="preserve"> </w:t>
      </w:r>
    </w:p>
    <w:p w:rsidR="008E0B7D" w:rsidRPr="00817E39" w:rsidP="003F2DF7" w14:paraId="3BC20ACA" w14:textId="610ED933">
      <w:pPr>
        <w:numPr>
          <w:ilvl w:val="0"/>
          <w:numId w:val="30"/>
        </w:numPr>
        <w:tabs>
          <w:tab w:val="left" w:pos="810"/>
        </w:tabs>
        <w:spacing w:before="240" w:after="120"/>
        <w:ind w:left="360"/>
        <w:rPr>
          <w:rFonts w:cstheme="minorHAnsi"/>
          <w:b/>
          <w:bCs/>
          <w:sz w:val="24"/>
          <w:szCs w:val="24"/>
        </w:rPr>
      </w:pPr>
      <w:r w:rsidRPr="00817E39">
        <w:rPr>
          <w:rFonts w:cstheme="minorHAnsi"/>
          <w:b/>
          <w:bCs/>
          <w:sz w:val="24"/>
          <w:szCs w:val="24"/>
        </w:rPr>
        <w:t xml:space="preserve">Address to Request Application Package </w:t>
      </w:r>
    </w:p>
    <w:p w:rsidR="007700C6" w:rsidRPr="00817E39" w:rsidP="00391ECA" w14:paraId="5F1B46BA" w14:textId="77777777">
      <w:pPr>
        <w:tabs>
          <w:tab w:val="left" w:pos="810"/>
        </w:tabs>
        <w:spacing w:after="120"/>
        <w:ind w:left="720"/>
        <w:rPr>
          <w:rFonts w:cstheme="minorHAnsi"/>
          <w:sz w:val="24"/>
          <w:szCs w:val="24"/>
        </w:rPr>
      </w:pPr>
      <w:r w:rsidRPr="00817E39">
        <w:rPr>
          <w:rFonts w:cstheme="minorHAnsi"/>
          <w:sz w:val="24"/>
          <w:szCs w:val="24"/>
        </w:rPr>
        <w:t xml:space="preserve">For the addresses for obtaining and </w:t>
      </w:r>
      <w:r w:rsidRPr="00817E39">
        <w:rPr>
          <w:rFonts w:cstheme="minorHAnsi"/>
          <w:sz w:val="24"/>
          <w:szCs w:val="24"/>
        </w:rPr>
        <w:t>submitting an application</w:t>
      </w:r>
      <w:r w:rsidRPr="00817E39">
        <w:rPr>
          <w:rFonts w:cstheme="minorHAnsi"/>
          <w:sz w:val="24"/>
          <w:szCs w:val="24"/>
        </w:rPr>
        <w:t xml:space="preserve">, please refer to our Common Instructions for Applicants to Department of Education Discretionary Grant Programs, published in the </w:t>
      </w:r>
      <w:r w:rsidRPr="00817E39">
        <w:rPr>
          <w:rFonts w:cstheme="minorHAnsi"/>
          <w:i/>
          <w:iCs/>
          <w:sz w:val="24"/>
          <w:szCs w:val="24"/>
        </w:rPr>
        <w:t>Federal Register</w:t>
      </w:r>
      <w:r w:rsidRPr="00817E39">
        <w:rPr>
          <w:rFonts w:cstheme="minorHAnsi"/>
          <w:sz w:val="24"/>
          <w:szCs w:val="24"/>
        </w:rPr>
        <w:t xml:space="preserve"> on February 13, 2019 (84 FR 3768) and available at</w:t>
      </w:r>
      <w:r w:rsidRPr="00817E39">
        <w:rPr>
          <w:rFonts w:cstheme="minorHAnsi"/>
          <w:sz w:val="24"/>
          <w:szCs w:val="24"/>
        </w:rPr>
        <w:t>:</w:t>
      </w:r>
    </w:p>
    <w:p w:rsidR="008E0B7D" w:rsidRPr="00817E39" w:rsidP="00391ECA" w14:paraId="11AF65CD" w14:textId="28B3F895">
      <w:pPr>
        <w:tabs>
          <w:tab w:val="left" w:pos="810"/>
        </w:tabs>
        <w:spacing w:after="120"/>
        <w:ind w:left="720"/>
        <w:rPr>
          <w:rFonts w:cstheme="minorHAnsi"/>
          <w:sz w:val="24"/>
          <w:szCs w:val="24"/>
        </w:rPr>
      </w:pPr>
      <w:hyperlink r:id="rId15" w:history="1">
        <w:r w:rsidRPr="00817E39" w:rsidR="00391ECA">
          <w:rPr>
            <w:rStyle w:val="Hyperlink"/>
            <w:rFonts w:cstheme="minorHAnsi"/>
            <w:sz w:val="24"/>
            <w:szCs w:val="24"/>
          </w:rPr>
          <w:t>www.govinfo.gov/content/pkg/FR-2019-02-13/pdf/2019-02206.pdf</w:t>
        </w:r>
      </w:hyperlink>
      <w:r w:rsidRPr="00817E39">
        <w:rPr>
          <w:rFonts w:cstheme="minorHAnsi"/>
          <w:sz w:val="24"/>
          <w:szCs w:val="24"/>
        </w:rPr>
        <w:t>.</w:t>
      </w:r>
    </w:p>
    <w:p w:rsidR="008E0B7D" w:rsidRPr="00817E39" w:rsidP="003F2DF7" w14:paraId="2937B0F9" w14:textId="6AD7D1F8">
      <w:pPr>
        <w:numPr>
          <w:ilvl w:val="0"/>
          <w:numId w:val="30"/>
        </w:numPr>
        <w:tabs>
          <w:tab w:val="left" w:pos="810"/>
        </w:tabs>
        <w:spacing w:before="240" w:after="120"/>
        <w:ind w:left="360"/>
        <w:rPr>
          <w:rFonts w:cstheme="minorHAnsi"/>
          <w:b/>
          <w:bCs/>
          <w:sz w:val="24"/>
          <w:szCs w:val="24"/>
        </w:rPr>
      </w:pPr>
      <w:r w:rsidRPr="00817E39">
        <w:rPr>
          <w:rFonts w:cstheme="minorHAnsi"/>
          <w:b/>
          <w:bCs/>
          <w:sz w:val="24"/>
          <w:szCs w:val="24"/>
        </w:rPr>
        <w:t xml:space="preserve">Accessible Format </w:t>
      </w:r>
    </w:p>
    <w:p w:rsidR="002B70E5" w:rsidRPr="00817E39" w:rsidP="00D521FC" w14:paraId="141A30A8" w14:textId="749EF799">
      <w:pPr>
        <w:tabs>
          <w:tab w:val="left" w:pos="810"/>
        </w:tabs>
        <w:spacing w:after="120"/>
        <w:ind w:left="720" w:hanging="360"/>
        <w:rPr>
          <w:rFonts w:cstheme="minorHAnsi"/>
          <w:sz w:val="24"/>
          <w:szCs w:val="24"/>
        </w:rPr>
      </w:pPr>
      <w:r w:rsidRPr="00817E39">
        <w:rPr>
          <w:rFonts w:cstheme="minorHAnsi"/>
          <w:sz w:val="24"/>
          <w:szCs w:val="24"/>
        </w:rPr>
        <w:tab/>
      </w:r>
      <w:r w:rsidRPr="00817E39">
        <w:rPr>
          <w:rFonts w:cstheme="minorHAnsi"/>
          <w:sz w:val="24"/>
          <w:szCs w:val="24"/>
        </w:rPr>
        <w:t xml:space="preserve">On request to the program contact person listed under </w:t>
      </w:r>
      <w:r w:rsidRPr="00817E39" w:rsidR="00C03260">
        <w:rPr>
          <w:rFonts w:cstheme="minorHAnsi"/>
          <w:sz w:val="24"/>
          <w:szCs w:val="24"/>
        </w:rPr>
        <w:t>Contact Information</w:t>
      </w:r>
      <w:r w:rsidRPr="00817E39" w:rsidR="00494B49">
        <w:rPr>
          <w:rFonts w:cstheme="minorHAnsi"/>
          <w:sz w:val="24"/>
          <w:szCs w:val="24"/>
        </w:rPr>
        <w:t xml:space="preserve"> above</w:t>
      </w:r>
      <w:r w:rsidRPr="00817E39">
        <w:rPr>
          <w:rFonts w:cstheme="minorHAnsi"/>
          <w:sz w:val="24"/>
          <w:szCs w:val="24"/>
        </w:rPr>
        <w: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compact disc, or other accessible format.</w:t>
      </w:r>
    </w:p>
    <w:p w:rsidR="0071678E" w14:paraId="75F63A2B" w14:textId="6D276FBA">
      <w:pPr>
        <w:rPr>
          <w:rFonts w:ascii="Times New Roman" w:hAnsi="Times New Roman"/>
          <w:sz w:val="24"/>
          <w:szCs w:val="24"/>
        </w:rPr>
      </w:pPr>
      <w:r>
        <w:rPr>
          <w:rFonts w:ascii="Times New Roman" w:hAnsi="Times New Roman"/>
          <w:sz w:val="24"/>
          <w:szCs w:val="24"/>
        </w:rPr>
        <w:br w:type="page"/>
      </w:r>
    </w:p>
    <w:p w:rsidR="00402A2C" w:rsidRPr="00D71211" w:rsidP="003D3211" w14:paraId="33FA8249" w14:textId="58941AB2">
      <w:pPr>
        <w:pStyle w:val="Heading1b"/>
      </w:pPr>
      <w:bookmarkStart w:id="30" w:name="_Toc515028508"/>
      <w:bookmarkStart w:id="31" w:name="_Toc152063386"/>
      <w:r w:rsidRPr="00D71211">
        <w:t>Grants.gov Submission Procedures and Tips for Applicants</w:t>
      </w:r>
      <w:bookmarkEnd w:id="30"/>
      <w:bookmarkEnd w:id="31"/>
    </w:p>
    <w:p w:rsidR="002B7F5A" w:rsidRPr="00D71211" w:rsidP="002B7F5A" w14:paraId="5F6F3FB2" w14:textId="77777777">
      <w:pPr>
        <w:pStyle w:val="paragraph"/>
        <w:spacing w:before="0" w:beforeAutospacing="0" w:after="0" w:afterAutospacing="0"/>
        <w:jc w:val="center"/>
        <w:textAlignment w:val="baseline"/>
        <w:rPr>
          <w:rStyle w:val="eop"/>
          <w:rFonts w:asciiTheme="minorHAnsi" w:hAnsiTheme="minorHAnsi" w:cstheme="minorHAnsi"/>
          <w:color w:val="FF0000"/>
          <w:sz w:val="28"/>
          <w:szCs w:val="28"/>
        </w:rPr>
      </w:pPr>
      <w:bookmarkStart w:id="32" w:name="_Toc515028509"/>
      <w:bookmarkStart w:id="33" w:name="_Toc515028641"/>
      <w:bookmarkStart w:id="34" w:name="_Toc152063387"/>
      <w:r w:rsidRPr="00D71211">
        <w:rPr>
          <w:rStyle w:val="normaltextrun"/>
          <w:rFonts w:asciiTheme="minorHAnsi" w:hAnsiTheme="minorHAnsi" w:cstheme="minorHAnsi"/>
          <w:b/>
          <w:bCs/>
          <w:color w:val="FF0000"/>
          <w:sz w:val="28"/>
          <w:szCs w:val="28"/>
        </w:rPr>
        <w:t>IMPORTANT – PLEASE READ CAREFULLY</w:t>
      </w:r>
      <w:r w:rsidRPr="00D71211">
        <w:rPr>
          <w:rStyle w:val="eop"/>
          <w:rFonts w:asciiTheme="minorHAnsi" w:hAnsiTheme="minorHAnsi" w:cstheme="minorHAnsi"/>
          <w:color w:val="FF0000"/>
          <w:sz w:val="28"/>
          <w:szCs w:val="28"/>
        </w:rPr>
        <w:t> </w:t>
      </w:r>
    </w:p>
    <w:p w:rsidR="00D71211" w:rsidRPr="00D71211" w:rsidP="002B7F5A" w14:paraId="09273F63" w14:textId="77777777">
      <w:pPr>
        <w:pStyle w:val="paragraph"/>
        <w:spacing w:before="0" w:beforeAutospacing="0" w:after="0" w:afterAutospacing="0"/>
        <w:jc w:val="center"/>
        <w:textAlignment w:val="baseline"/>
        <w:rPr>
          <w:rFonts w:asciiTheme="minorHAnsi" w:hAnsiTheme="minorHAnsi" w:cstheme="minorHAnsi"/>
          <w:sz w:val="18"/>
          <w:szCs w:val="18"/>
        </w:rPr>
      </w:pPr>
    </w:p>
    <w:p w:rsidR="002B7F5A" w:rsidRPr="00D71211" w:rsidP="002B7F5A" w14:paraId="49EB8886" w14:textId="77777777">
      <w:pPr>
        <w:pStyle w:val="paragraph"/>
        <w:spacing w:before="0" w:beforeAutospacing="0" w:after="0" w:afterAutospacing="0"/>
        <w:jc w:val="center"/>
        <w:textAlignment w:val="baseline"/>
        <w:rPr>
          <w:rStyle w:val="eop"/>
          <w:rFonts w:asciiTheme="minorHAnsi" w:hAnsiTheme="minorHAnsi" w:cstheme="minorHAnsi"/>
          <w:sz w:val="28"/>
          <w:szCs w:val="28"/>
        </w:rPr>
      </w:pPr>
      <w:r w:rsidRPr="00D71211">
        <w:rPr>
          <w:rStyle w:val="normaltextrun"/>
          <w:rFonts w:asciiTheme="minorHAnsi" w:hAnsiTheme="minorHAnsi" w:cstheme="minorHAnsi"/>
          <w:b/>
          <w:bCs/>
          <w:sz w:val="28"/>
          <w:szCs w:val="28"/>
        </w:rPr>
        <w:t>All applicants are required to submit applications electronically using Grants.gov</w:t>
      </w:r>
      <w:r w:rsidRPr="00D71211">
        <w:rPr>
          <w:rStyle w:val="normaltextrun"/>
          <w:rFonts w:asciiTheme="minorHAnsi" w:hAnsiTheme="minorHAnsi" w:cstheme="minorHAnsi"/>
          <w:sz w:val="28"/>
          <w:szCs w:val="28"/>
        </w:rPr>
        <w:t>.</w:t>
      </w:r>
      <w:r w:rsidRPr="00D71211">
        <w:rPr>
          <w:rStyle w:val="eop"/>
          <w:rFonts w:asciiTheme="minorHAnsi" w:hAnsiTheme="minorHAnsi" w:cstheme="minorHAnsi"/>
          <w:sz w:val="28"/>
          <w:szCs w:val="28"/>
        </w:rPr>
        <w:t> </w:t>
      </w:r>
    </w:p>
    <w:p w:rsidR="00D71211" w:rsidRPr="00D71211" w:rsidP="00D71211" w14:paraId="336F283D" w14:textId="454B40D4">
      <w:pPr>
        <w:pStyle w:val="paragraph"/>
        <w:spacing w:before="0" w:beforeAutospacing="0" w:after="0" w:afterAutospacing="0"/>
        <w:textAlignment w:val="baseline"/>
        <w:rPr>
          <w:rStyle w:val="eop"/>
          <w:rFonts w:asciiTheme="minorHAnsi" w:hAnsiTheme="minorHAnsi" w:cstheme="minorHAnsi"/>
          <w:b/>
          <w:bCs/>
        </w:rPr>
      </w:pPr>
      <w:r>
        <w:rPr>
          <w:rStyle w:val="eop"/>
          <w:sz w:val="28"/>
          <w:szCs w:val="28"/>
        </w:rPr>
        <w:br/>
      </w:r>
      <w:r w:rsidRPr="00D71211">
        <w:rPr>
          <w:rStyle w:val="eop"/>
          <w:rFonts w:asciiTheme="minorHAnsi" w:hAnsiTheme="minorHAnsi" w:cstheme="minorHAnsi"/>
          <w:b/>
          <w:bCs/>
        </w:rPr>
        <w:t>GENERAL</w:t>
      </w:r>
    </w:p>
    <w:p w:rsidR="00D71211" w:rsidP="002B7F5A" w14:paraId="36DBC4CC" w14:textId="77777777">
      <w:pPr>
        <w:pStyle w:val="paragraph"/>
        <w:spacing w:before="0" w:beforeAutospacing="0" w:after="0" w:afterAutospacing="0"/>
        <w:jc w:val="center"/>
        <w:textAlignment w:val="baseline"/>
        <w:rPr>
          <w:rFonts w:ascii="Segoe UI" w:hAnsi="Segoe UI" w:cs="Segoe UI"/>
          <w:sz w:val="18"/>
          <w:szCs w:val="18"/>
        </w:rPr>
      </w:pPr>
    </w:p>
    <w:p w:rsidR="002B7F5A" w:rsidRPr="002934BE" w:rsidP="003F2DF7" w14:paraId="3EACDEE5" w14:textId="77777777">
      <w:pPr>
        <w:pStyle w:val="paragraph"/>
        <w:numPr>
          <w:ilvl w:val="0"/>
          <w:numId w:val="102"/>
        </w:numPr>
        <w:spacing w:before="0" w:beforeAutospacing="0" w:after="0" w:afterAutospacing="0"/>
        <w:ind w:left="1080" w:firstLine="0"/>
        <w:textAlignment w:val="baseline"/>
        <w:rPr>
          <w:rFonts w:asciiTheme="minorHAnsi" w:hAnsiTheme="minorHAnsi" w:cstheme="minorHAnsi"/>
        </w:rPr>
      </w:pPr>
      <w:r w:rsidRPr="002934BE">
        <w:rPr>
          <w:rStyle w:val="normaltextrun"/>
          <w:rFonts w:asciiTheme="minorHAnsi" w:hAnsiTheme="minorHAnsi" w:cstheme="minorHAnsi"/>
          <w:b/>
          <w:bCs/>
          <w:color w:val="000000"/>
          <w:shd w:val="clear" w:color="auto" w:fill="FFFFFF"/>
        </w:rPr>
        <w:t>NOTICE INVITING APPLICATIONS</w:t>
      </w:r>
      <w:r w:rsidRPr="002934BE">
        <w:rPr>
          <w:rStyle w:val="eop"/>
          <w:rFonts w:asciiTheme="minorHAnsi" w:hAnsiTheme="minorHAnsi" w:cstheme="minorHAnsi"/>
          <w:color w:val="000000"/>
        </w:rPr>
        <w:t> </w:t>
      </w:r>
    </w:p>
    <w:p w:rsidR="002B7F5A" w:rsidRPr="002934BE" w:rsidP="002B7F5A" w14:paraId="08EFC725" w14:textId="6D398E4B">
      <w:pPr>
        <w:pStyle w:val="paragraph"/>
        <w:spacing w:before="0" w:beforeAutospacing="0" w:after="0" w:afterAutospacing="0"/>
        <w:ind w:left="360"/>
        <w:textAlignment w:val="baseline"/>
        <w:rPr>
          <w:rFonts w:asciiTheme="minorHAnsi" w:hAnsiTheme="minorHAnsi" w:cstheme="minorHAnsi"/>
          <w:sz w:val="18"/>
          <w:szCs w:val="18"/>
        </w:rPr>
      </w:pPr>
      <w:r w:rsidRPr="002934BE">
        <w:rPr>
          <w:rStyle w:val="normaltextrun"/>
          <w:rFonts w:asciiTheme="minorHAnsi" w:hAnsiTheme="minorHAnsi" w:cstheme="minorHAnsi"/>
          <w:color w:val="000000"/>
          <w:shd w:val="clear" w:color="auto" w:fill="FFFFFF"/>
        </w:rPr>
        <w:t xml:space="preserve">The Notice Inviting Applications (NIA) published in the Federal Register constitutes the official competition guidelines.  An applicant should not rely upon external information that is inconsistent with the application preparation guidelines and submission instructions presented in the NIA.  </w:t>
      </w:r>
    </w:p>
    <w:p w:rsidR="002B7F5A" w:rsidRPr="002934BE" w:rsidP="003F2DF7" w14:paraId="71B782A5" w14:textId="77777777">
      <w:pPr>
        <w:pStyle w:val="paragraph"/>
        <w:numPr>
          <w:ilvl w:val="0"/>
          <w:numId w:val="103"/>
        </w:numPr>
        <w:spacing w:before="0" w:beforeAutospacing="0" w:after="0" w:afterAutospacing="0"/>
        <w:ind w:left="1080" w:firstLine="0"/>
        <w:textAlignment w:val="baseline"/>
        <w:rPr>
          <w:rFonts w:asciiTheme="minorHAnsi" w:hAnsiTheme="minorHAnsi" w:cstheme="minorHAnsi"/>
        </w:rPr>
      </w:pPr>
      <w:r w:rsidRPr="002934BE">
        <w:rPr>
          <w:rStyle w:val="normaltextrun"/>
          <w:rFonts w:asciiTheme="minorHAnsi" w:hAnsiTheme="minorHAnsi" w:cstheme="minorHAnsi"/>
          <w:b/>
          <w:bCs/>
          <w:color w:val="000000"/>
          <w:shd w:val="clear" w:color="auto" w:fill="FFFFFF"/>
        </w:rPr>
        <w:t>COMMON INSTRUCTIONS FOR APPLICANTS TO DEPARTMENT OF EDUCATION DISCRETIONARY GRANT PROGRAMS</w:t>
      </w:r>
      <w:r w:rsidRPr="002934BE">
        <w:rPr>
          <w:rStyle w:val="eop"/>
          <w:rFonts w:asciiTheme="minorHAnsi" w:hAnsiTheme="minorHAnsi" w:cstheme="minorHAnsi"/>
          <w:color w:val="000000"/>
        </w:rPr>
        <w:t> </w:t>
      </w:r>
    </w:p>
    <w:p w:rsidR="002B7F5A" w:rsidRPr="002934BE" w:rsidP="002B7F5A" w14:paraId="281BFA97" w14:textId="77777777">
      <w:pPr>
        <w:pStyle w:val="paragraph"/>
        <w:spacing w:before="0" w:beforeAutospacing="0" w:after="0" w:afterAutospacing="0"/>
        <w:ind w:left="360"/>
        <w:textAlignment w:val="baseline"/>
        <w:rPr>
          <w:rFonts w:asciiTheme="minorHAnsi" w:hAnsiTheme="minorHAnsi" w:cstheme="minorHAnsi"/>
          <w:sz w:val="18"/>
          <w:szCs w:val="18"/>
        </w:rPr>
      </w:pPr>
      <w:r w:rsidRPr="002934BE">
        <w:rPr>
          <w:rStyle w:val="normaltextrun"/>
          <w:rFonts w:asciiTheme="minorHAnsi" w:hAnsiTheme="minorHAnsi" w:cstheme="minorHAnsi"/>
          <w:color w:val="000000"/>
          <w:shd w:val="clear" w:color="auto" w:fill="FFFFFF"/>
        </w:rPr>
        <w:t xml:space="preserve">Applicants are required to follow the Common Instructions for Applicants to Department of Education Discretionary Grant Programs, published in the </w:t>
      </w:r>
      <w:r w:rsidRPr="002934BE">
        <w:rPr>
          <w:rStyle w:val="normaltextrun"/>
          <w:rFonts w:asciiTheme="minorHAnsi" w:hAnsiTheme="minorHAnsi" w:cstheme="minorHAnsi"/>
          <w:i/>
          <w:iCs/>
          <w:color w:val="000000"/>
          <w:shd w:val="clear" w:color="auto" w:fill="FFFFFF"/>
        </w:rPr>
        <w:t xml:space="preserve">Federal Register </w:t>
      </w:r>
      <w:r w:rsidRPr="002934BE">
        <w:rPr>
          <w:rStyle w:val="normaltextrun"/>
          <w:rFonts w:asciiTheme="minorHAnsi" w:hAnsiTheme="minorHAnsi" w:cstheme="minorHAnsi"/>
          <w:color w:val="000000"/>
          <w:shd w:val="clear" w:color="auto" w:fill="FFFFFF"/>
        </w:rPr>
        <w:t xml:space="preserve">on December 7, 2022 (87 FR 75045) and available at </w:t>
      </w:r>
      <w:hyperlink r:id="rId16" w:tgtFrame="_blank" w:history="1">
        <w:r w:rsidRPr="002934BE">
          <w:rPr>
            <w:rStyle w:val="normaltextrun"/>
            <w:rFonts w:asciiTheme="minorHAnsi" w:hAnsiTheme="minorHAnsi" w:cstheme="minorHAnsi"/>
            <w:color w:val="0000FF"/>
            <w:u w:val="single"/>
            <w:shd w:val="clear" w:color="auto" w:fill="FFFFFF"/>
          </w:rPr>
          <w:t>https://www.federalregister.gov/documents/2022/12/07/2022-26554/common-instructions-for-applicants-to-department-of-education-discretionary-grant-programs</w:t>
        </w:r>
      </w:hyperlink>
      <w:r w:rsidRPr="002934BE">
        <w:rPr>
          <w:rStyle w:val="normaltextrun"/>
          <w:rFonts w:asciiTheme="minorHAnsi" w:hAnsiTheme="minorHAnsi" w:cstheme="minorHAnsi"/>
          <w:color w:val="000000"/>
          <w:shd w:val="clear" w:color="auto" w:fill="FFFFFF"/>
        </w:rPr>
        <w:t>, which contain requirements and information on how to submit an application.  Please note that these Common Instructions supersede the version published on December 27, 2021.</w:t>
      </w:r>
      <w:r w:rsidRPr="002934BE">
        <w:rPr>
          <w:rStyle w:val="eop"/>
          <w:rFonts w:asciiTheme="minorHAnsi" w:hAnsiTheme="minorHAnsi" w:cstheme="minorHAnsi"/>
          <w:color w:val="000000"/>
        </w:rPr>
        <w:t> </w:t>
      </w:r>
    </w:p>
    <w:p w:rsidR="002B7F5A" w:rsidRPr="002934BE" w:rsidP="002B7F5A" w14:paraId="54693611" w14:textId="77777777">
      <w:pPr>
        <w:pStyle w:val="paragraph"/>
        <w:spacing w:before="0" w:beforeAutospacing="0" w:after="0" w:afterAutospacing="0"/>
        <w:ind w:left="360"/>
        <w:textAlignment w:val="baseline"/>
        <w:rPr>
          <w:rFonts w:asciiTheme="minorHAnsi" w:hAnsiTheme="minorHAnsi" w:cstheme="minorHAnsi"/>
          <w:sz w:val="18"/>
          <w:szCs w:val="18"/>
        </w:rPr>
      </w:pPr>
      <w:r w:rsidRPr="002934BE">
        <w:rPr>
          <w:rStyle w:val="normaltextrun"/>
          <w:rFonts w:asciiTheme="minorHAnsi" w:hAnsiTheme="minorHAnsi" w:cstheme="minorHAnsi"/>
        </w:rPr>
        <w:t>To submit your application electronically using Grants.gov, you must—</w:t>
      </w:r>
      <w:r w:rsidRPr="002934BE">
        <w:rPr>
          <w:rStyle w:val="eop"/>
          <w:rFonts w:asciiTheme="minorHAnsi" w:hAnsiTheme="minorHAnsi" w:cstheme="minorHAnsi"/>
        </w:rPr>
        <w:t> </w:t>
      </w:r>
    </w:p>
    <w:p w:rsidR="002B7F5A" w:rsidRPr="002934BE" w:rsidP="003F2DF7" w14:paraId="634C0164" w14:textId="77777777">
      <w:pPr>
        <w:pStyle w:val="paragraph"/>
        <w:numPr>
          <w:ilvl w:val="0"/>
          <w:numId w:val="104"/>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Have a Unique Entity Identifier (UEI) and a Taxpayer Identification Number (TIN).</w:t>
      </w:r>
      <w:r w:rsidRPr="002934BE">
        <w:rPr>
          <w:rStyle w:val="eop"/>
          <w:rFonts w:asciiTheme="minorHAnsi" w:hAnsiTheme="minorHAnsi" w:cstheme="minorHAnsi"/>
        </w:rPr>
        <w:t> </w:t>
      </w:r>
    </w:p>
    <w:p w:rsidR="002B7F5A" w:rsidRPr="002934BE" w:rsidP="002B7F5A" w14:paraId="75DE43A6" w14:textId="77777777">
      <w:pPr>
        <w:pStyle w:val="paragraph"/>
        <w:spacing w:before="0" w:beforeAutospacing="0" w:after="0" w:afterAutospacing="0"/>
        <w:ind w:left="720" w:right="-360"/>
        <w:textAlignment w:val="baseline"/>
        <w:rPr>
          <w:rFonts w:asciiTheme="minorHAnsi" w:hAnsiTheme="minorHAnsi" w:cstheme="minorHAnsi"/>
          <w:sz w:val="18"/>
          <w:szCs w:val="18"/>
        </w:rPr>
      </w:pPr>
      <w:r w:rsidRPr="002934BE">
        <w:rPr>
          <w:rStyle w:val="normaltextrun"/>
          <w:rFonts w:asciiTheme="minorHAnsi" w:hAnsiTheme="minorHAnsi" w:cstheme="minorHAnsi"/>
        </w:rPr>
        <w:t xml:space="preserve">If you are applying as an organization or entity and do not have an active Unique Entity ID, you may obtain one online at: </w:t>
      </w:r>
      <w:hyperlink r:id="rId17" w:tgtFrame="_blank" w:history="1">
        <w:r w:rsidRPr="002934BE">
          <w:rPr>
            <w:rStyle w:val="normaltextrun"/>
            <w:rFonts w:asciiTheme="minorHAnsi" w:hAnsiTheme="minorHAnsi" w:cstheme="minorHAnsi"/>
            <w:color w:val="0000FF"/>
            <w:u w:val="single"/>
          </w:rPr>
          <w:t>https://sam.gov/content/entity-registration</w:t>
        </w:r>
      </w:hyperlink>
      <w:r w:rsidRPr="002934BE">
        <w:rPr>
          <w:rStyle w:val="normaltextrun"/>
          <w:rFonts w:asciiTheme="minorHAnsi" w:hAnsiTheme="minorHAnsi" w:cstheme="minorHAnsi"/>
        </w:rPr>
        <w:t>.</w:t>
      </w:r>
      <w:r w:rsidRPr="002934BE">
        <w:rPr>
          <w:rStyle w:val="eop"/>
          <w:rFonts w:asciiTheme="minorHAnsi" w:hAnsiTheme="minorHAnsi" w:cstheme="minorHAnsi"/>
        </w:rPr>
        <w:t> </w:t>
      </w:r>
    </w:p>
    <w:p w:rsidR="002B7F5A" w:rsidRPr="002934BE" w:rsidP="002B7F5A" w14:paraId="6AD62DD7" w14:textId="77777777">
      <w:pPr>
        <w:pStyle w:val="paragraph"/>
        <w:spacing w:before="0" w:beforeAutospacing="0" w:after="0" w:afterAutospacing="0"/>
        <w:ind w:left="720"/>
        <w:textAlignment w:val="baseline"/>
        <w:rPr>
          <w:rFonts w:asciiTheme="minorHAnsi" w:hAnsiTheme="minorHAnsi" w:cstheme="minorHAnsi"/>
          <w:sz w:val="18"/>
          <w:szCs w:val="18"/>
        </w:rPr>
      </w:pPr>
      <w:r w:rsidRPr="002934BE">
        <w:rPr>
          <w:rStyle w:val="normaltextrun"/>
          <w:rFonts w:asciiTheme="minorHAnsi" w:hAnsiTheme="minorHAnsi" w:cstheme="minorHAnsi"/>
        </w:rPr>
        <w:t>If you are a corporate entity, agency, institution, or organization, you can obtain a TIN from the Internal Revenue Service (IRS).  If you are an individual, you can obtain a TIN from the IRS or the Social Security Administration.  If you need a new TIN, please allow two to five weeks for your TIN to become active.</w:t>
      </w:r>
      <w:r w:rsidRPr="002934BE">
        <w:rPr>
          <w:rStyle w:val="eop"/>
          <w:rFonts w:asciiTheme="minorHAnsi" w:hAnsiTheme="minorHAnsi" w:cstheme="minorHAnsi"/>
        </w:rPr>
        <w:t> </w:t>
      </w:r>
    </w:p>
    <w:p w:rsidR="002B7F5A" w:rsidRPr="002934BE" w:rsidP="003F2DF7" w14:paraId="35A978BB" w14:textId="77777777">
      <w:pPr>
        <w:pStyle w:val="paragraph"/>
        <w:numPr>
          <w:ilvl w:val="0"/>
          <w:numId w:val="105"/>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 xml:space="preserve">Be registered in the System for Award Management (SAM.gov), the Government's primary registrant </w:t>
      </w:r>
      <w:r w:rsidRPr="002934BE">
        <w:rPr>
          <w:rStyle w:val="contextualspellingandgrammarerror"/>
          <w:rFonts w:asciiTheme="minorHAnsi" w:hAnsiTheme="minorHAnsi" w:cstheme="minorHAnsi"/>
        </w:rPr>
        <w:t>database;</w:t>
      </w:r>
      <w:r w:rsidRPr="002934BE">
        <w:rPr>
          <w:rStyle w:val="eop"/>
          <w:rFonts w:asciiTheme="minorHAnsi" w:hAnsiTheme="minorHAnsi" w:cstheme="minorHAnsi"/>
        </w:rPr>
        <w:t> </w:t>
      </w:r>
    </w:p>
    <w:p w:rsidR="002B7F5A" w:rsidRPr="002934BE" w:rsidP="003F2DF7" w14:paraId="41897FDD" w14:textId="77777777">
      <w:pPr>
        <w:pStyle w:val="paragraph"/>
        <w:numPr>
          <w:ilvl w:val="0"/>
          <w:numId w:val="106"/>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Provide your UEI number and TIN on your application; and</w:t>
      </w:r>
      <w:r w:rsidRPr="002934BE">
        <w:rPr>
          <w:rStyle w:val="eop"/>
          <w:rFonts w:asciiTheme="minorHAnsi" w:hAnsiTheme="minorHAnsi" w:cstheme="minorHAnsi"/>
        </w:rPr>
        <w:t> </w:t>
      </w:r>
    </w:p>
    <w:p w:rsidR="002B7F5A" w:rsidRPr="002934BE" w:rsidP="003F2DF7" w14:paraId="52FB2AA2" w14:textId="77777777">
      <w:pPr>
        <w:pStyle w:val="paragraph"/>
        <w:numPr>
          <w:ilvl w:val="0"/>
          <w:numId w:val="107"/>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Maintain an active SAM registration with current information while your application is under review by the Department and, if you are awarded a grant, during the project period.</w:t>
      </w:r>
      <w:r w:rsidRPr="002934BE">
        <w:rPr>
          <w:rStyle w:val="eop"/>
          <w:rFonts w:asciiTheme="minorHAnsi" w:hAnsiTheme="minorHAnsi" w:cstheme="minorHAnsi"/>
        </w:rPr>
        <w:t> </w:t>
      </w:r>
    </w:p>
    <w:p w:rsidR="002B7F5A" w:rsidRPr="002934BE" w:rsidP="003F2DF7" w14:paraId="089F7188" w14:textId="77777777">
      <w:pPr>
        <w:pStyle w:val="paragraph"/>
        <w:numPr>
          <w:ilvl w:val="0"/>
          <w:numId w:val="108"/>
        </w:numPr>
        <w:spacing w:before="0" w:beforeAutospacing="0" w:after="0" w:afterAutospacing="0"/>
        <w:ind w:left="1080" w:firstLine="0"/>
        <w:textAlignment w:val="baseline"/>
        <w:rPr>
          <w:rFonts w:asciiTheme="minorHAnsi" w:hAnsiTheme="minorHAnsi" w:cstheme="minorHAnsi"/>
        </w:rPr>
      </w:pPr>
      <w:r w:rsidRPr="002934BE">
        <w:rPr>
          <w:rStyle w:val="normaltextrun"/>
          <w:rFonts w:asciiTheme="minorHAnsi" w:hAnsiTheme="minorHAnsi" w:cstheme="minorHAnsi"/>
          <w:b/>
          <w:bCs/>
        </w:rPr>
        <w:t>PAPERWORK REDUCTION ACT OF 1995</w:t>
      </w:r>
      <w:r w:rsidRPr="002934BE">
        <w:rPr>
          <w:rStyle w:val="eop"/>
          <w:rFonts w:asciiTheme="minorHAnsi" w:hAnsiTheme="minorHAnsi" w:cstheme="minorHAnsi"/>
        </w:rPr>
        <w:t> </w:t>
      </w:r>
    </w:p>
    <w:p w:rsidR="00AA6EEB" w:rsidRPr="00AA6EEB" w:rsidP="00AA6EEB" w14:paraId="26636E7F" w14:textId="77777777">
      <w:pPr>
        <w:autoSpaceDE w:val="0"/>
        <w:autoSpaceDN w:val="0"/>
        <w:spacing w:before="120"/>
        <w:ind w:left="360"/>
        <w:rPr>
          <w:rFonts w:cstheme="minorHAnsi"/>
        </w:rPr>
      </w:pPr>
      <w:r w:rsidRPr="00AA6EEB">
        <w:rPr>
          <w:rFonts w:cstheme="minorHAnsi"/>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1840-NEW.  Public reporting burden for this collection of information is estimated to average 13 hours per application </w:t>
      </w:r>
      <w:r w:rsidRPr="00AA6EEB">
        <w:rPr>
          <w:rFonts w:cstheme="minorHAnsi"/>
          <w:sz w:val="24"/>
          <w:szCs w:val="24"/>
        </w:rPr>
        <w:t xml:space="preserve">(averaged over three years), including time for reviewing instructions, searching existing data sources, </w:t>
      </w:r>
      <w:r w:rsidRPr="00AA6EEB">
        <w:rPr>
          <w:rFonts w:cstheme="minorHAnsi"/>
          <w:sz w:val="24"/>
          <w:szCs w:val="24"/>
        </w:rPr>
        <w:t>gathering</w:t>
      </w:r>
      <w:r w:rsidRPr="00AA6EEB">
        <w:rPr>
          <w:rFonts w:cstheme="minorHAnsi"/>
          <w:sz w:val="24"/>
          <w:szCs w:val="24"/>
        </w:rPr>
        <w:t xml:space="preserve"> and maintaining the data needed, and completing and reviewing the collection of information.  The obligation to respond to this collection is required to obtain or retain benefits (20 USC §1122) per the Code of Federal Regulations, Title 34, Chapter VI, Part 657</w:t>
      </w:r>
      <w:r w:rsidRPr="00AA6EEB">
        <w:rPr>
          <w:rFonts w:cstheme="minorHAnsi"/>
          <w:i/>
          <w:iCs/>
          <w:sz w:val="24"/>
          <w:szCs w:val="24"/>
        </w:rPr>
        <w:t>.</w:t>
      </w:r>
      <w:r w:rsidRPr="00AA6EEB">
        <w:rPr>
          <w:rFonts w:cstheme="minorHAnsi"/>
          <w:sz w:val="24"/>
          <w:szCs w:val="24"/>
        </w:rPr>
        <w:t xml:space="preserve">  If you have any comments concerning the accuracy of the time estimate, suggestions for improving this individual collection, or if you have comments or concerns regarding the status of your individual form, </w:t>
      </w:r>
      <w:r w:rsidRPr="00AA6EEB">
        <w:rPr>
          <w:rFonts w:cstheme="minorHAnsi"/>
          <w:sz w:val="24"/>
          <w:szCs w:val="24"/>
        </w:rPr>
        <w:t>application</w:t>
      </w:r>
      <w:r w:rsidRPr="00AA6EEB">
        <w:rPr>
          <w:rFonts w:cstheme="minorHAnsi"/>
          <w:sz w:val="24"/>
          <w:szCs w:val="24"/>
        </w:rPr>
        <w:t xml:space="preserve"> or survey, please contact Foreign Language and Area Studies Fellowships Program, U.S. Department of Education, 400 Maryland Avenue SW, Mailstop 258-40, Washington, DC, 20202 directly.</w:t>
      </w:r>
    </w:p>
    <w:p w:rsidR="00D71211" w:rsidP="002B7F5A" w14:paraId="7AC39751" w14:textId="77777777">
      <w:pPr>
        <w:pStyle w:val="paragraph"/>
        <w:spacing w:before="0" w:beforeAutospacing="0" w:after="0" w:afterAutospacing="0"/>
        <w:ind w:left="360"/>
        <w:textAlignment w:val="baseline"/>
        <w:rPr>
          <w:rStyle w:val="eop"/>
          <w:rFonts w:asciiTheme="minorHAnsi" w:hAnsiTheme="minorHAnsi" w:cstheme="minorHAnsi"/>
        </w:rPr>
      </w:pPr>
    </w:p>
    <w:p w:rsidR="002B7F5A" w:rsidP="00D71211" w14:paraId="285A9D33" w14:textId="72765DF8">
      <w:pPr>
        <w:pStyle w:val="paragraph"/>
        <w:spacing w:before="0" w:beforeAutospacing="0" w:after="0" w:afterAutospacing="0"/>
        <w:ind w:left="360"/>
        <w:textAlignment w:val="baseline"/>
        <w:rPr>
          <w:rStyle w:val="eop"/>
          <w:rFonts w:asciiTheme="minorHAnsi" w:hAnsiTheme="minorHAnsi" w:cstheme="minorHAnsi"/>
          <w:b/>
          <w:bCs/>
        </w:rPr>
      </w:pPr>
      <w:r w:rsidRPr="00D71211">
        <w:rPr>
          <w:rStyle w:val="eop"/>
          <w:rFonts w:asciiTheme="minorHAnsi" w:hAnsiTheme="minorHAnsi" w:cstheme="minorHAnsi"/>
          <w:b/>
          <w:bCs/>
        </w:rPr>
        <w:t xml:space="preserve">HELPFUL REMINDERS </w:t>
      </w:r>
    </w:p>
    <w:p w:rsidR="002B7F5A" w:rsidRPr="002934BE" w:rsidP="003F2DF7" w14:paraId="374D7935" w14:textId="77777777">
      <w:pPr>
        <w:pStyle w:val="paragraph"/>
        <w:numPr>
          <w:ilvl w:val="0"/>
          <w:numId w:val="109"/>
        </w:numPr>
        <w:spacing w:before="0" w:beforeAutospacing="0" w:after="0" w:afterAutospacing="0"/>
        <w:ind w:left="1080" w:firstLine="0"/>
        <w:textAlignment w:val="baseline"/>
        <w:rPr>
          <w:rFonts w:asciiTheme="minorHAnsi" w:hAnsiTheme="minorHAnsi" w:cstheme="minorHAnsi"/>
        </w:rPr>
      </w:pPr>
      <w:r w:rsidRPr="002934BE">
        <w:rPr>
          <w:rStyle w:val="normaltextrun"/>
          <w:rFonts w:asciiTheme="minorHAnsi" w:hAnsiTheme="minorHAnsi" w:cstheme="minorHAnsi"/>
          <w:b/>
          <w:bCs/>
        </w:rPr>
        <w:t>REGISTER EARLY</w:t>
      </w:r>
      <w:r w:rsidRPr="002934BE">
        <w:rPr>
          <w:rStyle w:val="eop"/>
          <w:rFonts w:asciiTheme="minorHAnsi" w:hAnsiTheme="minorHAnsi" w:cstheme="minorHAnsi"/>
        </w:rPr>
        <w:t> </w:t>
      </w:r>
    </w:p>
    <w:p w:rsidR="002B7F5A" w:rsidRPr="002934BE" w:rsidP="002B7F5A" w14:paraId="322FAB44" w14:textId="77777777">
      <w:pPr>
        <w:pStyle w:val="paragraph"/>
        <w:spacing w:before="0" w:beforeAutospacing="0" w:after="0" w:afterAutospacing="0"/>
        <w:ind w:left="360" w:right="-360"/>
        <w:textAlignment w:val="baseline"/>
        <w:rPr>
          <w:rFonts w:asciiTheme="minorHAnsi" w:hAnsiTheme="minorHAnsi" w:cstheme="minorHAnsi"/>
          <w:sz w:val="18"/>
          <w:szCs w:val="18"/>
        </w:rPr>
      </w:pPr>
      <w:r w:rsidRPr="002934BE">
        <w:rPr>
          <w:rStyle w:val="normaltextrun"/>
          <w:rFonts w:asciiTheme="minorHAnsi" w:hAnsiTheme="minorHAnsi" w:cstheme="minorHAnsi"/>
        </w:rPr>
        <w:t xml:space="preserve">Grants.gov registration involves many steps which may take approximately one </w:t>
      </w:r>
      <w:r w:rsidRPr="002934BE">
        <w:rPr>
          <w:rStyle w:val="contextualspellingandgrammarerror"/>
          <w:rFonts w:asciiTheme="minorHAnsi" w:hAnsiTheme="minorHAnsi" w:cstheme="minorHAnsi"/>
        </w:rPr>
        <w:t>week, but</w:t>
      </w:r>
      <w:r w:rsidRPr="002934BE">
        <w:rPr>
          <w:rStyle w:val="normaltextrun"/>
          <w:rFonts w:asciiTheme="minorHAnsi" w:hAnsiTheme="minorHAnsi" w:cstheme="minorHAnsi"/>
        </w:rPr>
        <w:t xml:space="preserve"> could take upwards of several weeks to complete.</w:t>
      </w:r>
      <w:r w:rsidRPr="002934BE">
        <w:rPr>
          <w:rStyle w:val="eop"/>
          <w:rFonts w:asciiTheme="minorHAnsi" w:hAnsiTheme="minorHAnsi" w:cstheme="minorHAnsi"/>
        </w:rPr>
        <w:t> </w:t>
      </w:r>
    </w:p>
    <w:p w:rsidR="002B7F5A" w:rsidRPr="002934BE" w:rsidP="002B7F5A" w14:paraId="69CA0E57" w14:textId="77777777">
      <w:pPr>
        <w:pStyle w:val="paragraph"/>
        <w:spacing w:before="0" w:beforeAutospacing="0" w:after="0" w:afterAutospacing="0"/>
        <w:ind w:left="360" w:right="-360"/>
        <w:textAlignment w:val="baseline"/>
        <w:rPr>
          <w:rFonts w:asciiTheme="minorHAnsi" w:hAnsiTheme="minorHAnsi" w:cstheme="minorHAnsi"/>
          <w:sz w:val="18"/>
          <w:szCs w:val="18"/>
        </w:rPr>
      </w:pPr>
      <w:r w:rsidRPr="002934BE">
        <w:rPr>
          <w:rStyle w:val="normaltextrun"/>
          <w:rFonts w:asciiTheme="minorHAnsi" w:hAnsiTheme="minorHAnsi" w:cstheme="minorHAnsi"/>
        </w:rPr>
        <w:t xml:space="preserve">The SAM registration process usually takes approximately 7 to 10 business days, but may take longer, depending on the completeness and accuracy of the data you </w:t>
      </w:r>
      <w:r w:rsidRPr="002934BE">
        <w:rPr>
          <w:rStyle w:val="advancedproofingissue"/>
          <w:rFonts w:asciiTheme="minorHAnsi" w:hAnsiTheme="minorHAnsi" w:cstheme="minorHAnsi"/>
        </w:rPr>
        <w:t>enter into</w:t>
      </w:r>
      <w:r w:rsidRPr="002934BE">
        <w:rPr>
          <w:rStyle w:val="normaltextrun"/>
          <w:rFonts w:asciiTheme="minorHAnsi" w:hAnsiTheme="minorHAnsi" w:cstheme="minorHAnsi"/>
        </w:rPr>
        <w:t xml:space="preserve"> the SAM.gov database.  We recommend that you register early, at least 10 to 14 business days before the application deadline.  If you are unable to </w:t>
      </w:r>
      <w:r w:rsidRPr="002934BE">
        <w:rPr>
          <w:rStyle w:val="advancedproofingissue"/>
          <w:rFonts w:asciiTheme="minorHAnsi" w:hAnsiTheme="minorHAnsi" w:cstheme="minorHAnsi"/>
        </w:rPr>
        <w:t>submit an application</w:t>
      </w:r>
      <w:r w:rsidRPr="002934BE">
        <w:rPr>
          <w:rStyle w:val="normaltextrun"/>
          <w:rFonts w:asciiTheme="minorHAnsi" w:hAnsiTheme="minorHAnsi" w:cstheme="minorHAnsi"/>
        </w:rPr>
        <w:t xml:space="preserve"> on Grants.gov by the application deadline because you do not have an active SAM registration, you will not be considered for funding.  Please note that once your SAM registration is active, it will take 24-48 hours for the information to be available in Grants.gov, and before you can </w:t>
      </w:r>
      <w:r w:rsidRPr="002934BE">
        <w:rPr>
          <w:rStyle w:val="advancedproofingissue"/>
          <w:rFonts w:asciiTheme="minorHAnsi" w:hAnsiTheme="minorHAnsi" w:cstheme="minorHAnsi"/>
        </w:rPr>
        <w:t>submit an application</w:t>
      </w:r>
      <w:r w:rsidRPr="002934BE">
        <w:rPr>
          <w:rStyle w:val="normaltextrun"/>
          <w:rFonts w:asciiTheme="minorHAnsi" w:hAnsiTheme="minorHAnsi" w:cstheme="minorHAnsi"/>
        </w:rPr>
        <w:t xml:space="preserve"> through Grants.gov.</w:t>
      </w:r>
      <w:r w:rsidRPr="002934BE">
        <w:rPr>
          <w:rStyle w:val="eop"/>
          <w:rFonts w:asciiTheme="minorHAnsi" w:hAnsiTheme="minorHAnsi" w:cstheme="minorHAnsi"/>
        </w:rPr>
        <w:t> </w:t>
      </w:r>
    </w:p>
    <w:p w:rsidR="002B7F5A" w:rsidRPr="002934BE" w:rsidP="002B7F5A" w14:paraId="07951A1E" w14:textId="77777777">
      <w:pPr>
        <w:pStyle w:val="paragraph"/>
        <w:spacing w:before="0" w:beforeAutospacing="0" w:after="0" w:afterAutospacing="0"/>
        <w:ind w:left="360" w:right="-360"/>
        <w:textAlignment w:val="baseline"/>
        <w:rPr>
          <w:rFonts w:asciiTheme="minorHAnsi" w:hAnsiTheme="minorHAnsi" w:cstheme="minorHAnsi"/>
          <w:sz w:val="18"/>
          <w:szCs w:val="18"/>
        </w:rPr>
      </w:pPr>
      <w:r w:rsidRPr="002934BE">
        <w:rPr>
          <w:rStyle w:val="normaltextrun"/>
          <w:rFonts w:asciiTheme="minorHAnsi" w:hAnsiTheme="minorHAnsi" w:cstheme="minorHAnsi"/>
        </w:rPr>
        <w:t xml:space="preserve">You may begin working on your application while completing the registration process, but you cannot </w:t>
      </w:r>
      <w:r w:rsidRPr="002934BE">
        <w:rPr>
          <w:rStyle w:val="advancedproofingissue"/>
          <w:rFonts w:asciiTheme="minorHAnsi" w:hAnsiTheme="minorHAnsi" w:cstheme="minorHAnsi"/>
        </w:rPr>
        <w:t>submit an application</w:t>
      </w:r>
      <w:r w:rsidRPr="002934BE">
        <w:rPr>
          <w:rStyle w:val="normaltextrun"/>
          <w:rFonts w:asciiTheme="minorHAnsi" w:hAnsiTheme="minorHAnsi" w:cstheme="minorHAnsi"/>
        </w:rPr>
        <w:t xml:space="preserve"> until all of the registration steps are complete.  For detailed information on the Registration Steps, please go to: </w:t>
      </w:r>
      <w:hyperlink r:id="rId18" w:tgtFrame="_blank" w:history="1">
        <w:r w:rsidRPr="002934BE">
          <w:rPr>
            <w:rStyle w:val="normaltextrun"/>
            <w:rFonts w:asciiTheme="minorHAnsi" w:hAnsiTheme="minorHAnsi" w:cstheme="minorHAnsi"/>
            <w:color w:val="0000FF"/>
            <w:u w:val="single"/>
            <w:shd w:val="clear" w:color="auto" w:fill="E1E3E6"/>
          </w:rPr>
          <w:t>http://www.grants.gov/web/grants/register.html</w:t>
        </w:r>
      </w:hyperlink>
      <w:r w:rsidRPr="002934BE">
        <w:rPr>
          <w:rStyle w:val="normaltextrun"/>
          <w:rFonts w:asciiTheme="minorHAnsi" w:hAnsiTheme="minorHAnsi" w:cstheme="minorHAnsi"/>
        </w:rPr>
        <w:t>.</w:t>
      </w:r>
      <w:r w:rsidRPr="002934BE">
        <w:rPr>
          <w:rStyle w:val="eop"/>
          <w:rFonts w:asciiTheme="minorHAnsi" w:hAnsiTheme="minorHAnsi" w:cstheme="minorHAnsi"/>
        </w:rPr>
        <w:t> </w:t>
      </w:r>
    </w:p>
    <w:p w:rsidR="002B7F5A" w:rsidRPr="002934BE" w:rsidP="003F2DF7" w14:paraId="7E17A3B2" w14:textId="77777777">
      <w:pPr>
        <w:pStyle w:val="paragraph"/>
        <w:numPr>
          <w:ilvl w:val="0"/>
          <w:numId w:val="110"/>
        </w:numPr>
        <w:spacing w:before="0" w:beforeAutospacing="0" w:after="0" w:afterAutospacing="0"/>
        <w:ind w:left="1080" w:firstLine="0"/>
        <w:textAlignment w:val="baseline"/>
        <w:rPr>
          <w:rFonts w:asciiTheme="minorHAnsi" w:hAnsiTheme="minorHAnsi" w:cstheme="minorHAnsi"/>
        </w:rPr>
      </w:pPr>
      <w:r w:rsidRPr="002934BE">
        <w:rPr>
          <w:rStyle w:val="normaltextrun"/>
          <w:rFonts w:asciiTheme="minorHAnsi" w:hAnsiTheme="minorHAnsi" w:cstheme="minorHAnsi"/>
          <w:b/>
          <w:bCs/>
        </w:rPr>
        <w:t>SUBMIT EARLY</w:t>
      </w:r>
      <w:r w:rsidRPr="002934BE">
        <w:rPr>
          <w:rStyle w:val="eop"/>
          <w:rFonts w:asciiTheme="minorHAnsi" w:hAnsiTheme="minorHAnsi" w:cstheme="minorHAnsi"/>
        </w:rPr>
        <w:t> </w:t>
      </w:r>
    </w:p>
    <w:p w:rsidR="002B7F5A" w:rsidRPr="002934BE" w:rsidP="002B7F5A" w14:paraId="6BEFE9B5" w14:textId="77777777">
      <w:pPr>
        <w:pStyle w:val="paragraph"/>
        <w:spacing w:before="0" w:beforeAutospacing="0" w:after="0" w:afterAutospacing="0"/>
        <w:ind w:left="360"/>
        <w:textAlignment w:val="baseline"/>
        <w:rPr>
          <w:rFonts w:asciiTheme="minorHAnsi" w:hAnsiTheme="minorHAnsi" w:cstheme="minorHAnsi"/>
          <w:sz w:val="18"/>
          <w:szCs w:val="18"/>
        </w:rPr>
      </w:pPr>
      <w:r w:rsidRPr="002934BE">
        <w:rPr>
          <w:rStyle w:val="normaltextrun"/>
          <w:rFonts w:asciiTheme="minorHAnsi" w:hAnsiTheme="minorHAnsi" w:cstheme="minorHAnsi"/>
          <w:b/>
          <w:bCs/>
        </w:rPr>
        <w:t xml:space="preserve">We strongly recommend that you do not wait until the last day to submit your application.  Grants.gov will put a date/time stamp on your application </w:t>
      </w:r>
      <w:r w:rsidRPr="002934BE">
        <w:rPr>
          <w:rStyle w:val="contextualspellingandgrammarerror"/>
          <w:rFonts w:asciiTheme="minorHAnsi" w:hAnsiTheme="minorHAnsi" w:cstheme="minorHAnsi"/>
          <w:b/>
          <w:bCs/>
        </w:rPr>
        <w:t>and  process</w:t>
      </w:r>
      <w:r w:rsidRPr="002934BE">
        <w:rPr>
          <w:rStyle w:val="normaltextrun"/>
          <w:rFonts w:asciiTheme="minorHAnsi" w:hAnsiTheme="minorHAnsi" w:cstheme="minorHAnsi"/>
          <w:b/>
          <w:bCs/>
        </w:rPr>
        <w:t xml:space="preserve"> it after it is fully uploaded.</w:t>
      </w:r>
      <w:r w:rsidRPr="002934BE">
        <w:rPr>
          <w:rStyle w:val="eop"/>
          <w:rFonts w:asciiTheme="minorHAnsi" w:hAnsiTheme="minorHAnsi" w:cstheme="minorHAnsi"/>
        </w:rPr>
        <w:t> </w:t>
      </w:r>
    </w:p>
    <w:p w:rsidR="002B7F5A" w:rsidRPr="002934BE" w:rsidP="002B7F5A" w14:paraId="6DE5C34E" w14:textId="77777777">
      <w:pPr>
        <w:pStyle w:val="paragraph"/>
        <w:spacing w:before="0" w:beforeAutospacing="0" w:after="0" w:afterAutospacing="0"/>
        <w:ind w:left="360"/>
        <w:textAlignment w:val="baseline"/>
        <w:rPr>
          <w:rFonts w:asciiTheme="minorHAnsi" w:hAnsiTheme="minorHAnsi" w:cstheme="minorHAnsi"/>
          <w:sz w:val="18"/>
          <w:szCs w:val="18"/>
        </w:rPr>
      </w:pPr>
      <w:r w:rsidRPr="002934BE">
        <w:rPr>
          <w:rStyle w:val="normaltextrun"/>
          <w:rFonts w:asciiTheme="minorHAnsi" w:hAnsiTheme="minorHAnsi" w:cstheme="minorHAnsi"/>
        </w:rPr>
        <w:t xml:space="preserve">The time it takes to upload an application will vary depending on </w:t>
      </w:r>
      <w:r w:rsidRPr="002934BE">
        <w:rPr>
          <w:rStyle w:val="advancedproofingissue"/>
          <w:rFonts w:asciiTheme="minorHAnsi" w:hAnsiTheme="minorHAnsi" w:cstheme="minorHAnsi"/>
        </w:rPr>
        <w:t>a number of</w:t>
      </w:r>
      <w:r w:rsidRPr="002934BE">
        <w:rPr>
          <w:rStyle w:val="normaltextrun"/>
          <w:rFonts w:asciiTheme="minorHAnsi" w:hAnsiTheme="minorHAnsi" w:cstheme="minorHAnsi"/>
        </w:rPr>
        <w:t xml:space="preserve"> factors including the size of the application and the speed of your Internet connection, and the time it takes Grants.gov to process the application will vary as well.  If Grants.gov rejects your application, you will need to resubmit successfully to Grants.gov before 11:59:59 p.m. Eastern Time on the deadline date for your application to be eligible and considered for review.</w:t>
      </w:r>
      <w:r w:rsidRPr="002934BE">
        <w:rPr>
          <w:rStyle w:val="eop"/>
          <w:rFonts w:asciiTheme="minorHAnsi" w:hAnsiTheme="minorHAnsi" w:cstheme="minorHAnsi"/>
        </w:rPr>
        <w:t> </w:t>
      </w:r>
    </w:p>
    <w:p w:rsidR="002B7F5A" w:rsidRPr="002934BE" w:rsidP="003F2DF7" w14:paraId="22827F99" w14:textId="77777777">
      <w:pPr>
        <w:pStyle w:val="paragraph"/>
        <w:numPr>
          <w:ilvl w:val="0"/>
          <w:numId w:val="111"/>
        </w:numPr>
        <w:spacing w:before="0" w:beforeAutospacing="0" w:after="0" w:afterAutospacing="0"/>
        <w:ind w:left="1080" w:firstLine="0"/>
        <w:textAlignment w:val="baseline"/>
        <w:rPr>
          <w:rFonts w:asciiTheme="minorHAnsi" w:hAnsiTheme="minorHAnsi" w:cstheme="minorHAnsi"/>
        </w:rPr>
      </w:pPr>
      <w:r w:rsidRPr="002934BE">
        <w:rPr>
          <w:rStyle w:val="normaltextrun"/>
          <w:rFonts w:asciiTheme="minorHAnsi" w:hAnsiTheme="minorHAnsi" w:cstheme="minorHAnsi"/>
          <w:b/>
          <w:bCs/>
        </w:rPr>
        <w:t>VERIFY SUBMISSION IS COMPLETE</w:t>
      </w:r>
      <w:r w:rsidRPr="002934BE">
        <w:rPr>
          <w:rStyle w:val="eop"/>
          <w:rFonts w:asciiTheme="minorHAnsi" w:hAnsiTheme="minorHAnsi" w:cstheme="minorHAnsi"/>
        </w:rPr>
        <w:t> </w:t>
      </w:r>
    </w:p>
    <w:p w:rsidR="002B7F5A" w:rsidRPr="002934BE" w:rsidP="002B7F5A" w14:paraId="0365D898" w14:textId="77777777">
      <w:pPr>
        <w:pStyle w:val="paragraph"/>
        <w:spacing w:before="0" w:beforeAutospacing="0" w:after="0" w:afterAutospacing="0"/>
        <w:ind w:left="360"/>
        <w:textAlignment w:val="baseline"/>
        <w:rPr>
          <w:rFonts w:asciiTheme="minorHAnsi" w:hAnsiTheme="minorHAnsi" w:cstheme="minorHAnsi"/>
          <w:sz w:val="18"/>
          <w:szCs w:val="18"/>
        </w:rPr>
      </w:pPr>
      <w:r w:rsidRPr="002934BE">
        <w:rPr>
          <w:rStyle w:val="normaltextrun"/>
          <w:rFonts w:asciiTheme="minorHAnsi" w:hAnsiTheme="minorHAnsi" w:cstheme="minorHAnsi"/>
        </w:rPr>
        <w:t>After you submit your application, please make sure you that:</w:t>
      </w:r>
      <w:r w:rsidRPr="002934BE">
        <w:rPr>
          <w:rStyle w:val="eop"/>
          <w:rFonts w:asciiTheme="minorHAnsi" w:hAnsiTheme="minorHAnsi" w:cstheme="minorHAnsi"/>
        </w:rPr>
        <w:t> </w:t>
      </w:r>
    </w:p>
    <w:p w:rsidR="002B7F5A" w:rsidRPr="002934BE" w:rsidP="003F2DF7" w14:paraId="7532E1AF" w14:textId="77777777">
      <w:pPr>
        <w:pStyle w:val="paragraph"/>
        <w:numPr>
          <w:ilvl w:val="0"/>
          <w:numId w:val="112"/>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 xml:space="preserve">you receive an on-screen and email confirmation </w:t>
      </w:r>
      <w:r w:rsidRPr="002934BE">
        <w:rPr>
          <w:rStyle w:val="contextualspellingandgrammarerror"/>
          <w:rFonts w:asciiTheme="minorHAnsi" w:hAnsiTheme="minorHAnsi" w:cstheme="minorHAnsi"/>
        </w:rPr>
        <w:t>receipt;</w:t>
      </w:r>
      <w:r w:rsidRPr="002934BE">
        <w:rPr>
          <w:rStyle w:val="eop"/>
          <w:rFonts w:asciiTheme="minorHAnsi" w:hAnsiTheme="minorHAnsi" w:cstheme="minorHAnsi"/>
        </w:rPr>
        <w:t> </w:t>
      </w:r>
    </w:p>
    <w:p w:rsidR="002B7F5A" w:rsidRPr="002934BE" w:rsidP="003F2DF7" w14:paraId="3C08E5B2" w14:textId="77777777">
      <w:pPr>
        <w:pStyle w:val="paragraph"/>
        <w:numPr>
          <w:ilvl w:val="0"/>
          <w:numId w:val="112"/>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you document your Grants.gov Tracking Number; and</w:t>
      </w:r>
      <w:r w:rsidRPr="002934BE">
        <w:rPr>
          <w:rStyle w:val="eop"/>
          <w:rFonts w:asciiTheme="minorHAnsi" w:hAnsiTheme="minorHAnsi" w:cstheme="minorHAnsi"/>
        </w:rPr>
        <w:t> </w:t>
      </w:r>
    </w:p>
    <w:p w:rsidR="002B7F5A" w:rsidRPr="002934BE" w:rsidP="003F2DF7" w14:paraId="3C609F87" w14:textId="77777777">
      <w:pPr>
        <w:pStyle w:val="paragraph"/>
        <w:numPr>
          <w:ilvl w:val="0"/>
          <w:numId w:val="112"/>
        </w:numPr>
        <w:spacing w:before="0" w:beforeAutospacing="0" w:after="0" w:afterAutospacing="0"/>
        <w:ind w:left="1440" w:firstLine="0"/>
        <w:textAlignment w:val="baseline"/>
        <w:rPr>
          <w:rFonts w:asciiTheme="minorHAnsi" w:hAnsiTheme="minorHAnsi" w:cstheme="minorHAnsi"/>
        </w:rPr>
      </w:pPr>
      <w:r w:rsidRPr="002934BE">
        <w:rPr>
          <w:rStyle w:val="normaltextrun"/>
          <w:rFonts w:asciiTheme="minorHAnsi" w:hAnsiTheme="minorHAnsi" w:cstheme="minorHAnsi"/>
        </w:rPr>
        <w:t>the date/time stamp is the official time of submission.</w:t>
      </w:r>
      <w:r w:rsidRPr="002934BE">
        <w:rPr>
          <w:rStyle w:val="eop"/>
          <w:rFonts w:asciiTheme="minorHAnsi" w:hAnsiTheme="minorHAnsi" w:cstheme="minorHAnsi"/>
        </w:rPr>
        <w:t> </w:t>
      </w:r>
    </w:p>
    <w:p w:rsidR="002B7F5A" w:rsidP="002B7F5A" w14:paraId="61D4CAEB" w14:textId="77777777">
      <w:pPr>
        <w:pStyle w:val="paragraph"/>
        <w:shd w:val="clear" w:color="auto" w:fill="FFFFFF"/>
        <w:spacing w:before="0" w:beforeAutospacing="0" w:after="0" w:afterAutospacing="0"/>
        <w:ind w:left="360"/>
        <w:textAlignment w:val="baseline"/>
        <w:rPr>
          <w:rStyle w:val="eop"/>
          <w:rFonts w:asciiTheme="minorHAnsi" w:hAnsiTheme="minorHAnsi" w:cstheme="minorHAnsi"/>
        </w:rPr>
      </w:pPr>
      <w:r w:rsidRPr="002934BE">
        <w:rPr>
          <w:rStyle w:val="normaltextrun"/>
          <w:rFonts w:asciiTheme="minorHAnsi" w:hAnsiTheme="minorHAnsi" w:cstheme="minorHAnsi"/>
        </w:rPr>
        <w:t xml:space="preserve">Please also consult the section on the Timely Receipt Requirements and Proof of Timely Submission, below, for </w:t>
      </w:r>
      <w:r w:rsidRPr="002934BE">
        <w:rPr>
          <w:rStyle w:val="advancedproofingissue"/>
          <w:rFonts w:asciiTheme="minorHAnsi" w:hAnsiTheme="minorHAnsi" w:cstheme="minorHAnsi"/>
        </w:rPr>
        <w:t>submitting an application</w:t>
      </w:r>
      <w:r w:rsidRPr="002934BE">
        <w:rPr>
          <w:rStyle w:val="normaltextrun"/>
          <w:rFonts w:asciiTheme="minorHAnsi" w:hAnsiTheme="minorHAnsi" w:cstheme="minorHAnsi"/>
        </w:rPr>
        <w:t xml:space="preserve"> to the Department of Education in Grants.gov.</w:t>
      </w:r>
      <w:r w:rsidRPr="002934BE">
        <w:rPr>
          <w:rStyle w:val="eop"/>
          <w:rFonts w:asciiTheme="minorHAnsi" w:hAnsiTheme="minorHAnsi" w:cstheme="minorHAnsi"/>
        </w:rPr>
        <w:t> </w:t>
      </w:r>
    </w:p>
    <w:p w:rsidR="00D71211" w:rsidP="002B7F5A" w14:paraId="43E3C042" w14:textId="77777777">
      <w:pPr>
        <w:pStyle w:val="paragraph"/>
        <w:shd w:val="clear" w:color="auto" w:fill="FFFFFF"/>
        <w:spacing w:before="0" w:beforeAutospacing="0" w:after="0" w:afterAutospacing="0"/>
        <w:ind w:left="360"/>
        <w:textAlignment w:val="baseline"/>
        <w:rPr>
          <w:rStyle w:val="eop"/>
          <w:rFonts w:asciiTheme="minorHAnsi" w:hAnsiTheme="minorHAnsi" w:cstheme="minorHAnsi"/>
        </w:rPr>
      </w:pPr>
    </w:p>
    <w:p w:rsidR="00D71211" w:rsidP="002B7F5A" w14:paraId="06871BA9" w14:textId="77777777">
      <w:pPr>
        <w:pStyle w:val="paragraph"/>
        <w:shd w:val="clear" w:color="auto" w:fill="FFFFFF"/>
        <w:spacing w:before="0" w:beforeAutospacing="0" w:after="0" w:afterAutospacing="0"/>
        <w:ind w:left="360"/>
        <w:textAlignment w:val="baseline"/>
        <w:rPr>
          <w:rStyle w:val="eop"/>
          <w:rFonts w:asciiTheme="minorHAnsi" w:hAnsiTheme="minorHAnsi" w:cstheme="minorHAnsi"/>
        </w:rPr>
      </w:pPr>
    </w:p>
    <w:p w:rsidR="00D71211" w:rsidP="002B7F5A" w14:paraId="206A033F" w14:textId="77777777">
      <w:pPr>
        <w:pStyle w:val="paragraph"/>
        <w:shd w:val="clear" w:color="auto" w:fill="FFFFFF"/>
        <w:spacing w:before="0" w:beforeAutospacing="0" w:after="0" w:afterAutospacing="0"/>
        <w:ind w:left="360"/>
        <w:textAlignment w:val="baseline"/>
        <w:rPr>
          <w:rStyle w:val="eop"/>
          <w:rFonts w:asciiTheme="minorHAnsi" w:hAnsiTheme="minorHAnsi" w:cstheme="minorHAnsi"/>
        </w:rPr>
      </w:pPr>
    </w:p>
    <w:p w:rsidR="00D71211" w:rsidRPr="002934BE" w:rsidP="002B7F5A" w14:paraId="7283262E" w14:textId="77777777">
      <w:pPr>
        <w:pStyle w:val="paragraph"/>
        <w:shd w:val="clear" w:color="auto" w:fill="FFFFFF"/>
        <w:spacing w:before="0" w:beforeAutospacing="0" w:after="0" w:afterAutospacing="0"/>
        <w:ind w:left="360"/>
        <w:textAlignment w:val="baseline"/>
        <w:rPr>
          <w:rFonts w:asciiTheme="minorHAnsi" w:hAnsiTheme="minorHAnsi" w:cstheme="minorHAnsi"/>
          <w:sz w:val="18"/>
          <w:szCs w:val="18"/>
        </w:rPr>
      </w:pPr>
    </w:p>
    <w:p w:rsidR="00920DFC" w:rsidRPr="00920DFC" w:rsidP="00D71211" w14:paraId="1BC8BB39" w14:textId="24E0C17A">
      <w:pPr>
        <w:textAlignment w:val="baseline"/>
        <w:rPr>
          <w:rFonts w:cstheme="minorHAnsi"/>
          <w:b/>
          <w:bCs/>
          <w:sz w:val="24"/>
          <w:szCs w:val="24"/>
        </w:rPr>
      </w:pPr>
      <w:r w:rsidRPr="00D71211">
        <w:rPr>
          <w:rFonts w:cstheme="minorHAnsi"/>
          <w:b/>
          <w:bCs/>
          <w:sz w:val="24"/>
          <w:szCs w:val="24"/>
        </w:rPr>
        <w:t xml:space="preserve">GRANTS.GOV APPLICATION SUBMISSION AND RECEIPT PROCEDURES  </w:t>
      </w:r>
      <w:r w:rsidRPr="00920DFC">
        <w:rPr>
          <w:rFonts w:cstheme="minorHAnsi"/>
          <w:b/>
          <w:bCs/>
          <w:sz w:val="24"/>
          <w:szCs w:val="24"/>
        </w:rPr>
        <w:t> </w:t>
      </w:r>
    </w:p>
    <w:p w:rsidR="00920DFC" w:rsidP="00920DFC" w14:paraId="24AE4773" w14:textId="77777777">
      <w:pPr>
        <w:textAlignment w:val="baseline"/>
        <w:rPr>
          <w:rFonts w:cstheme="minorHAnsi"/>
          <w:sz w:val="24"/>
          <w:szCs w:val="24"/>
        </w:rPr>
      </w:pPr>
      <w:r w:rsidRPr="00920DFC">
        <w:rPr>
          <w:rFonts w:cstheme="minorHAnsi"/>
          <w:sz w:val="24"/>
          <w:szCs w:val="24"/>
        </w:rPr>
        <w:t>This section provides the application submission and receipt instructions for Department of Education (Department) grant applications.  Please read the following instructions carefully and completely. </w:t>
      </w:r>
    </w:p>
    <w:p w:rsidR="00D71211" w:rsidP="00920DFC" w14:paraId="63FA441A" w14:textId="77777777">
      <w:pPr>
        <w:textAlignment w:val="baseline"/>
        <w:rPr>
          <w:rFonts w:cstheme="minorHAnsi"/>
          <w:sz w:val="24"/>
          <w:szCs w:val="24"/>
        </w:rPr>
      </w:pPr>
    </w:p>
    <w:p w:rsidR="00920DFC" w:rsidRPr="00920DFC" w:rsidP="00D71211" w14:paraId="4CF7CEA2" w14:textId="2B9E84CB">
      <w:pPr>
        <w:textAlignment w:val="baseline"/>
        <w:rPr>
          <w:rFonts w:cstheme="minorHAnsi"/>
          <w:b/>
          <w:bCs/>
          <w:smallCaps/>
          <w:sz w:val="18"/>
          <w:szCs w:val="18"/>
        </w:rPr>
      </w:pPr>
      <w:r w:rsidRPr="00D71211">
        <w:rPr>
          <w:rFonts w:cstheme="minorHAnsi"/>
          <w:b/>
          <w:bCs/>
          <w:sz w:val="24"/>
          <w:szCs w:val="24"/>
        </w:rPr>
        <w:t xml:space="preserve">ELECTRONIC DELIVERY </w:t>
      </w:r>
    </w:p>
    <w:p w:rsidR="00920DFC" w:rsidP="00920DFC" w14:paraId="59BEFE1B" w14:textId="77777777">
      <w:pPr>
        <w:shd w:val="clear" w:color="auto" w:fill="FFFFFF"/>
        <w:textAlignment w:val="baseline"/>
        <w:rPr>
          <w:rFonts w:cstheme="minorHAnsi"/>
          <w:sz w:val="24"/>
          <w:szCs w:val="24"/>
        </w:rPr>
      </w:pPr>
      <w:r w:rsidRPr="00920DFC">
        <w:rPr>
          <w:rFonts w:cstheme="minorHAnsi"/>
          <w:sz w:val="24"/>
          <w:szCs w:val="24"/>
        </w:rPr>
        <w:t>The U.S. Department of Education is participating in the Grants.gov initiative to provide the grant community with a single site to find and apply for grant funding opportunities.  The Department encourages applicants to submit their applications online through Grants.gov. </w:t>
      </w:r>
    </w:p>
    <w:p w:rsidR="00D71211" w:rsidP="00920DFC" w14:paraId="70427AC3" w14:textId="77777777">
      <w:pPr>
        <w:shd w:val="clear" w:color="auto" w:fill="FFFFFF"/>
        <w:textAlignment w:val="baseline"/>
        <w:rPr>
          <w:rFonts w:cstheme="minorHAnsi"/>
          <w:sz w:val="24"/>
          <w:szCs w:val="24"/>
        </w:rPr>
      </w:pPr>
    </w:p>
    <w:p w:rsidR="00920DFC" w:rsidP="00D71211" w14:paraId="712EDE05" w14:textId="39A1358D">
      <w:pPr>
        <w:shd w:val="clear" w:color="auto" w:fill="FFFFFF"/>
        <w:textAlignment w:val="baseline"/>
        <w:rPr>
          <w:rFonts w:cstheme="minorHAnsi"/>
          <w:b/>
          <w:bCs/>
          <w:sz w:val="24"/>
          <w:szCs w:val="24"/>
        </w:rPr>
      </w:pPr>
      <w:r w:rsidRPr="00D71211">
        <w:rPr>
          <w:rFonts w:cstheme="minorHAnsi"/>
          <w:b/>
          <w:bCs/>
          <w:sz w:val="24"/>
          <w:szCs w:val="24"/>
        </w:rPr>
        <w:t xml:space="preserve">HOW TO REGISTER TO APPLY THROUGH GRANTS.GOV INSTRUCTIONS </w:t>
      </w:r>
    </w:p>
    <w:p w:rsidR="00920DFC" w:rsidRPr="00920DFC" w:rsidP="00920DFC" w14:paraId="2E085922" w14:textId="77777777">
      <w:pPr>
        <w:shd w:val="clear" w:color="auto" w:fill="FFFFFF"/>
        <w:textAlignment w:val="baseline"/>
        <w:rPr>
          <w:rFonts w:cstheme="minorHAnsi"/>
          <w:sz w:val="18"/>
          <w:szCs w:val="18"/>
        </w:rPr>
      </w:pPr>
      <w:r w:rsidRPr="00920DFC">
        <w:rPr>
          <w:rFonts w:cstheme="minorHAnsi"/>
          <w:sz w:val="24"/>
          <w:szCs w:val="24"/>
        </w:rPr>
        <w:t>Read the instructions below about registering to apply for Department of Education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 </w:t>
      </w:r>
    </w:p>
    <w:p w:rsidR="00920DFC" w:rsidRPr="00920DFC" w:rsidP="00920DFC" w14:paraId="115035CF" w14:textId="77777777">
      <w:pPr>
        <w:shd w:val="clear" w:color="auto" w:fill="FFFFFF"/>
        <w:textAlignment w:val="baseline"/>
        <w:rPr>
          <w:rFonts w:cstheme="minorHAnsi"/>
          <w:sz w:val="18"/>
          <w:szCs w:val="18"/>
        </w:rPr>
      </w:pPr>
      <w:r w:rsidRPr="00920DFC">
        <w:rPr>
          <w:rFonts w:cstheme="minorHAnsi"/>
          <w:sz w:val="24"/>
          <w:szCs w:val="24"/>
        </w:rPr>
        <w:t>Organizations must have an active System for Award Management (SAM) registration which provides a Unique Entity Identifier (UEI), and a Grants.gov account to apply for grants.  Individual applicants (those submitting on their own behalf) eligible to apply for this funding opportunity need only refer to steps 2 and 3 below. </w:t>
      </w:r>
    </w:p>
    <w:p w:rsidR="00920DFC" w:rsidRPr="00920DFC" w:rsidP="00920DFC" w14:paraId="4D2D127A" w14:textId="77777777">
      <w:pPr>
        <w:shd w:val="clear" w:color="auto" w:fill="FFFFFF"/>
        <w:textAlignment w:val="baseline"/>
        <w:rPr>
          <w:rFonts w:cstheme="minorHAnsi"/>
          <w:sz w:val="18"/>
          <w:szCs w:val="18"/>
        </w:rPr>
      </w:pPr>
      <w:r w:rsidRPr="00920DFC">
        <w:rPr>
          <w:rFonts w:cstheme="minorHAnsi"/>
          <w:sz w:val="24"/>
          <w:szCs w:val="24"/>
        </w:rPr>
        <w:t>Creating a Grants.gov account can be completed online in minutes, but SAM registration may take several weeks.  Therefore, an organization's registration should be done in sufficient time to ensure it does not impact the entity's ability to meet required application submission deadlines. </w:t>
      </w:r>
    </w:p>
    <w:p w:rsidR="00920DFC" w:rsidRPr="00920DFC" w:rsidP="00920DFC" w14:paraId="552AA8B6" w14:textId="77777777">
      <w:pPr>
        <w:shd w:val="clear" w:color="auto" w:fill="FFFFFF"/>
        <w:textAlignment w:val="baseline"/>
        <w:rPr>
          <w:rFonts w:cstheme="minorHAnsi"/>
          <w:sz w:val="18"/>
          <w:szCs w:val="18"/>
        </w:rPr>
      </w:pPr>
      <w:r w:rsidRPr="00920DFC">
        <w:rPr>
          <w:rFonts w:cstheme="minorHAnsi"/>
          <w:sz w:val="24"/>
          <w:szCs w:val="24"/>
        </w:rPr>
        <w:t xml:space="preserve">Organization registration instructions can be found on Grants.gov here:  </w:t>
      </w:r>
      <w:hyperlink r:id="rId19" w:tgtFrame="_blank" w:history="1">
        <w:r w:rsidRPr="00920DFC">
          <w:rPr>
            <w:rFonts w:cstheme="minorHAnsi"/>
            <w:color w:val="0000FF"/>
            <w:sz w:val="24"/>
            <w:szCs w:val="24"/>
            <w:u w:val="single"/>
          </w:rPr>
          <w:t>https://www.grants.gov/web/grants/applicants/organization-registration.html</w:t>
        </w:r>
      </w:hyperlink>
      <w:r w:rsidRPr="00920DFC">
        <w:rPr>
          <w:rFonts w:cstheme="minorHAnsi"/>
          <w:color w:val="363636"/>
          <w:sz w:val="24"/>
          <w:szCs w:val="24"/>
        </w:rPr>
        <w:t>. </w:t>
      </w:r>
    </w:p>
    <w:p w:rsidR="00920DFC" w:rsidRPr="00920DFC" w:rsidP="00920DFC" w14:paraId="60973884" w14:textId="77777777">
      <w:pPr>
        <w:shd w:val="clear" w:color="auto" w:fill="FFFFFF"/>
        <w:ind w:left="720"/>
        <w:textAlignment w:val="baseline"/>
        <w:rPr>
          <w:rFonts w:cstheme="minorHAnsi"/>
          <w:sz w:val="18"/>
          <w:szCs w:val="18"/>
        </w:rPr>
      </w:pPr>
      <w:r w:rsidRPr="00920DFC">
        <w:rPr>
          <w:rFonts w:cstheme="minorHAnsi"/>
          <w:sz w:val="24"/>
          <w:szCs w:val="24"/>
        </w:rPr>
        <w:t>1) </w:t>
      </w:r>
      <w:r w:rsidRPr="00920DFC">
        <w:rPr>
          <w:rFonts w:cstheme="minorHAnsi"/>
          <w:sz w:val="24"/>
          <w:szCs w:val="24"/>
          <w:u w:val="single"/>
        </w:rPr>
        <w:t>Register with SAM</w:t>
      </w:r>
      <w:r w:rsidRPr="00920DFC">
        <w:rPr>
          <w:rFonts w:cstheme="minorHAnsi"/>
          <w:sz w:val="24"/>
          <w:szCs w:val="24"/>
        </w:rPr>
        <w:t xml:space="preserve">: All organizations (entities) applying online through Grants.gov must register with the System for Award Management (SAM).  Failure to register with SAM will prevent your organization from applying through Grants.gov.  SAM registration must be renewed annually.  For more detailed instructions for registering with SAM, refer to:  </w:t>
      </w:r>
      <w:hyperlink r:id="rId19" w:tgtFrame="_blank" w:history="1">
        <w:r w:rsidRPr="00920DFC">
          <w:rPr>
            <w:rFonts w:cstheme="minorHAnsi"/>
            <w:color w:val="0000FF"/>
            <w:sz w:val="24"/>
            <w:szCs w:val="24"/>
            <w:u w:val="single"/>
          </w:rPr>
          <w:t>https://www.grants.gov/web/grants/applicants/organization-registration.html</w:t>
        </w:r>
      </w:hyperlink>
      <w:r w:rsidRPr="00920DFC">
        <w:rPr>
          <w:rFonts w:cstheme="minorHAnsi"/>
          <w:color w:val="0000CC"/>
          <w:sz w:val="24"/>
          <w:szCs w:val="24"/>
          <w:u w:val="single"/>
        </w:rPr>
        <w:t>.</w:t>
      </w:r>
      <w:r w:rsidRPr="00920DFC">
        <w:rPr>
          <w:rFonts w:cstheme="minorHAnsi"/>
          <w:color w:val="0000CC"/>
          <w:sz w:val="24"/>
          <w:szCs w:val="24"/>
        </w:rPr>
        <w:t> </w:t>
      </w:r>
    </w:p>
    <w:p w:rsidR="00920DFC" w:rsidRPr="00920DFC" w:rsidP="00920DFC" w14:paraId="245FF719" w14:textId="77777777">
      <w:pPr>
        <w:shd w:val="clear" w:color="auto" w:fill="FFFFFF"/>
        <w:ind w:left="720"/>
        <w:textAlignment w:val="baseline"/>
        <w:rPr>
          <w:rFonts w:cstheme="minorHAnsi"/>
          <w:sz w:val="18"/>
          <w:szCs w:val="18"/>
        </w:rPr>
      </w:pPr>
      <w:r w:rsidRPr="00920DFC">
        <w:rPr>
          <w:rFonts w:cstheme="minorHAnsi"/>
          <w:sz w:val="24"/>
          <w:szCs w:val="24"/>
        </w:rPr>
        <w:t>2) </w:t>
      </w:r>
      <w:r w:rsidRPr="00920DFC">
        <w:rPr>
          <w:rFonts w:cstheme="minorHAnsi"/>
          <w:sz w:val="24"/>
          <w:szCs w:val="24"/>
          <w:u w:val="single"/>
        </w:rPr>
        <w:t>Create a Grants.gov Account</w:t>
      </w:r>
      <w:r w:rsidRPr="00920DFC">
        <w:rPr>
          <w:rFonts w:cstheme="minorHAnsi"/>
          <w:sz w:val="24"/>
          <w:szCs w:val="24"/>
        </w:rPr>
        <w:t>: The next step is to register an account with Grants.gov.  Follow the on-screen instructions provided on the registration page. </w:t>
      </w:r>
    </w:p>
    <w:p w:rsidR="00920DFC" w:rsidRPr="00920DFC" w:rsidP="00920DFC" w14:paraId="10973714" w14:textId="77777777">
      <w:pPr>
        <w:shd w:val="clear" w:color="auto" w:fill="FFFFFF"/>
        <w:ind w:left="720"/>
        <w:textAlignment w:val="baseline"/>
        <w:rPr>
          <w:rFonts w:cstheme="minorHAnsi"/>
          <w:sz w:val="18"/>
          <w:szCs w:val="18"/>
        </w:rPr>
      </w:pPr>
      <w:r w:rsidRPr="00920DFC">
        <w:rPr>
          <w:rFonts w:cstheme="minorHAnsi"/>
          <w:sz w:val="24"/>
          <w:szCs w:val="24"/>
        </w:rPr>
        <w:t>3) </w:t>
      </w:r>
      <w:r w:rsidRPr="00920DFC">
        <w:rPr>
          <w:rFonts w:cstheme="minorHAnsi"/>
          <w:sz w:val="24"/>
          <w:szCs w:val="24"/>
          <w:u w:val="single"/>
        </w:rPr>
        <w:t>Add a Profile to a Grants.gov Account</w:t>
      </w:r>
      <w:r w:rsidRPr="00920DFC">
        <w:rPr>
          <w:rFonts w:cstheme="minorHAnsi"/>
          <w:sz w:val="24"/>
          <w:szCs w:val="24"/>
        </w:rPr>
        <w:t xml:space="preserve">: A profile in Grants.gov corresponds to a single applicant organization the user represents (i.e., an applicant) or an individual applicant submitting on their own behalf.  If you work for or consult with multiple organizations, you can have a profile for each organization under one Grants.gov account.  In such cases, you may log in to one Grants.gov account to access all your grant profiles.  To add an organizational profile to your Grants.gov account, enter the UEI (Unique Entity </w:t>
      </w:r>
      <w:r w:rsidRPr="00920DFC">
        <w:rPr>
          <w:rFonts w:cstheme="minorHAnsi"/>
          <w:sz w:val="24"/>
          <w:szCs w:val="24"/>
        </w:rPr>
        <w:t xml:space="preserve">Identifier) for the organization in the UEI field.  If you are an individual applicant submitting on your own behalf, you do not need a UEI to add the profile.  For more detailed instructions about creating a profile on Grants.gov, refer </w:t>
      </w:r>
      <w:r w:rsidRPr="00920DFC">
        <w:rPr>
          <w:rFonts w:cstheme="minorHAnsi"/>
          <w:color w:val="363636"/>
          <w:sz w:val="24"/>
          <w:szCs w:val="24"/>
        </w:rPr>
        <w:t xml:space="preserve">to:  </w:t>
      </w:r>
      <w:hyperlink r:id="rId20" w:tgtFrame="_blank" w:history="1">
        <w:r w:rsidRPr="00920DFC">
          <w:rPr>
            <w:rFonts w:cstheme="minorHAnsi"/>
            <w:color w:val="0000FF"/>
            <w:sz w:val="24"/>
            <w:szCs w:val="24"/>
            <w:u w:val="single"/>
          </w:rPr>
          <w:t>https://www.grants.gov/web/grants/applicants/registration/add-profile.html</w:t>
        </w:r>
      </w:hyperlink>
      <w:r w:rsidRPr="00920DFC">
        <w:rPr>
          <w:rFonts w:cstheme="minorHAnsi"/>
          <w:color w:val="363636"/>
          <w:sz w:val="24"/>
          <w:szCs w:val="24"/>
        </w:rPr>
        <w:t>. </w:t>
      </w:r>
    </w:p>
    <w:p w:rsidR="00920DFC" w:rsidRPr="00920DFC" w:rsidP="00920DFC" w14:paraId="1428A833" w14:textId="77777777">
      <w:pPr>
        <w:shd w:val="clear" w:color="auto" w:fill="FFFFFF"/>
        <w:ind w:left="720"/>
        <w:textAlignment w:val="baseline"/>
        <w:rPr>
          <w:rFonts w:cstheme="minorHAnsi"/>
          <w:sz w:val="18"/>
          <w:szCs w:val="18"/>
        </w:rPr>
      </w:pPr>
      <w:r w:rsidRPr="00920DFC">
        <w:rPr>
          <w:rFonts w:cstheme="minorHAnsi"/>
          <w:sz w:val="24"/>
          <w:szCs w:val="24"/>
        </w:rPr>
        <w:t>4) </w:t>
      </w:r>
      <w:r w:rsidRPr="00920DFC">
        <w:rPr>
          <w:rFonts w:cstheme="minorHAnsi"/>
          <w:sz w:val="24"/>
          <w:szCs w:val="24"/>
          <w:u w:val="single"/>
        </w:rPr>
        <w:t>EBiz</w:t>
      </w:r>
      <w:r w:rsidRPr="00920DFC">
        <w:rPr>
          <w:rFonts w:cstheme="minorHAnsi"/>
          <w:sz w:val="24"/>
          <w:szCs w:val="24"/>
          <w:u w:val="single"/>
        </w:rPr>
        <w:t xml:space="preserve"> POC Authorized Profile Roles:</w:t>
      </w:r>
      <w:r w:rsidRPr="00920DFC">
        <w:rPr>
          <w:rFonts w:cstheme="minorHAnsi"/>
          <w:sz w:val="24"/>
          <w:szCs w:val="24"/>
        </w:rPr>
        <w:t xml:space="preserve"> After you register with Grants.gov and create an Organization Applicant Profile, the applicant's request for Grants.gov roles and access </w:t>
      </w:r>
      <w:r w:rsidRPr="00920DFC">
        <w:rPr>
          <w:rFonts w:cstheme="minorHAnsi"/>
          <w:sz w:val="24"/>
          <w:szCs w:val="24"/>
        </w:rPr>
        <w:t>is</w:t>
      </w:r>
      <w:r w:rsidRPr="00920DFC">
        <w:rPr>
          <w:rFonts w:cstheme="minorHAnsi"/>
          <w:sz w:val="24"/>
          <w:szCs w:val="24"/>
        </w:rPr>
        <w:t xml:space="preserve"> sent to the </w:t>
      </w:r>
      <w:r w:rsidRPr="00920DFC">
        <w:rPr>
          <w:rFonts w:cstheme="minorHAnsi"/>
          <w:sz w:val="24"/>
          <w:szCs w:val="24"/>
        </w:rPr>
        <w:t>EBiz</w:t>
      </w:r>
      <w:r w:rsidRPr="00920DFC">
        <w:rPr>
          <w:rFonts w:cstheme="minorHAnsi"/>
          <w:sz w:val="24"/>
          <w:szCs w:val="24"/>
        </w:rPr>
        <w:t xml:space="preserve"> POC.  The </w:t>
      </w:r>
      <w:r w:rsidRPr="00920DFC">
        <w:rPr>
          <w:rFonts w:cstheme="minorHAnsi"/>
          <w:sz w:val="24"/>
          <w:szCs w:val="24"/>
        </w:rPr>
        <w:t>EBiz</w:t>
      </w:r>
      <w:r w:rsidRPr="00920DFC">
        <w:rPr>
          <w:rFonts w:cstheme="minorHAnsi"/>
          <w:sz w:val="24"/>
          <w:szCs w:val="24"/>
        </w:rPr>
        <w:t xml:space="preserve"> POC is then expected to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 </w:t>
      </w:r>
      <w:r w:rsidRPr="00920DFC">
        <w:rPr>
          <w:rFonts w:cstheme="minorHAnsi"/>
          <w:sz w:val="24"/>
          <w:szCs w:val="24"/>
        </w:rPr>
        <w:br/>
      </w:r>
      <w:hyperlink r:id="rId21" w:tgtFrame="_blank" w:history="1">
        <w:r w:rsidRPr="00920DFC">
          <w:rPr>
            <w:rFonts w:cstheme="minorHAnsi"/>
            <w:color w:val="0000CC"/>
            <w:sz w:val="24"/>
            <w:szCs w:val="24"/>
            <w:u w:val="single"/>
          </w:rPr>
          <w:t>https://www.grants.gov/web/grants/applicants/registration/authorize-roles.html</w:t>
        </w:r>
      </w:hyperlink>
      <w:r w:rsidRPr="00920DFC">
        <w:rPr>
          <w:rFonts w:cstheme="minorHAnsi"/>
          <w:color w:val="363636"/>
          <w:sz w:val="24"/>
          <w:szCs w:val="24"/>
        </w:rPr>
        <w:t>. </w:t>
      </w:r>
    </w:p>
    <w:p w:rsidR="00920DFC" w:rsidP="00920DFC" w14:paraId="76C96D43" w14:textId="77777777">
      <w:pPr>
        <w:shd w:val="clear" w:color="auto" w:fill="FFFFFF"/>
        <w:ind w:left="720"/>
        <w:textAlignment w:val="baseline"/>
        <w:rPr>
          <w:rFonts w:cstheme="minorHAnsi"/>
          <w:color w:val="363636"/>
          <w:sz w:val="24"/>
          <w:szCs w:val="24"/>
        </w:rPr>
      </w:pPr>
      <w:r w:rsidRPr="00920DFC">
        <w:rPr>
          <w:rFonts w:cstheme="minorHAnsi"/>
          <w:sz w:val="24"/>
          <w:szCs w:val="24"/>
        </w:rPr>
        <w:t>5) </w:t>
      </w:r>
      <w:r w:rsidRPr="00920DFC">
        <w:rPr>
          <w:rFonts w:cstheme="minorHAnsi"/>
          <w:sz w:val="24"/>
          <w:szCs w:val="24"/>
          <w:u w:val="single"/>
        </w:rPr>
        <w:t>Track Role Status</w:t>
      </w:r>
      <w:r w:rsidRPr="00920DFC">
        <w:rPr>
          <w:rFonts w:cstheme="minorHAnsi"/>
          <w:sz w:val="24"/>
          <w:szCs w:val="24"/>
        </w:rPr>
        <w:t>: To track your role request, refer to: </w:t>
      </w:r>
      <w:r w:rsidRPr="00920DFC">
        <w:rPr>
          <w:rFonts w:cstheme="minorHAnsi"/>
          <w:sz w:val="24"/>
          <w:szCs w:val="24"/>
        </w:rPr>
        <w:br/>
      </w:r>
      <w:hyperlink r:id="rId22" w:tgtFrame="_blank" w:history="1">
        <w:r w:rsidRPr="00920DFC">
          <w:rPr>
            <w:rFonts w:cstheme="minorHAnsi"/>
            <w:color w:val="0000CC"/>
            <w:sz w:val="24"/>
            <w:szCs w:val="24"/>
            <w:u w:val="single"/>
          </w:rPr>
          <w:t>https://www.grants.gov/web/grants/applicants/registration/track-role-status.html</w:t>
        </w:r>
      </w:hyperlink>
      <w:r w:rsidRPr="00920DFC">
        <w:rPr>
          <w:rFonts w:cstheme="minorHAnsi"/>
          <w:color w:val="363636"/>
          <w:sz w:val="24"/>
          <w:szCs w:val="24"/>
        </w:rPr>
        <w:t>. </w:t>
      </w:r>
    </w:p>
    <w:p w:rsidR="00D71211" w:rsidRPr="00D71211" w:rsidP="00D71211" w14:paraId="7B906971" w14:textId="35BAEDFE">
      <w:pPr>
        <w:shd w:val="clear" w:color="auto" w:fill="FFFFFF"/>
        <w:textAlignment w:val="baseline"/>
        <w:rPr>
          <w:rFonts w:cstheme="minorHAnsi"/>
          <w:b/>
          <w:bCs/>
          <w:color w:val="363636"/>
          <w:sz w:val="24"/>
          <w:szCs w:val="24"/>
        </w:rPr>
      </w:pPr>
    </w:p>
    <w:p w:rsidR="00920DFC" w:rsidRPr="00920DFC" w:rsidP="00D71211" w14:paraId="2871A125" w14:textId="0B835A4C">
      <w:pPr>
        <w:shd w:val="clear" w:color="auto" w:fill="FFFFFF"/>
        <w:textAlignment w:val="baseline"/>
        <w:rPr>
          <w:rFonts w:cstheme="minorHAnsi"/>
          <w:b/>
          <w:bCs/>
          <w:smallCaps/>
          <w:sz w:val="18"/>
          <w:szCs w:val="18"/>
        </w:rPr>
      </w:pPr>
      <w:r w:rsidRPr="00D71211">
        <w:rPr>
          <w:rFonts w:cstheme="minorHAnsi"/>
          <w:b/>
          <w:bCs/>
          <w:color w:val="363636"/>
          <w:sz w:val="24"/>
          <w:szCs w:val="24"/>
        </w:rPr>
        <w:t>ELECTRONIC SIGNATURE</w:t>
      </w:r>
      <w:r>
        <w:rPr>
          <w:rFonts w:cstheme="minorHAnsi"/>
          <w:color w:val="363636"/>
          <w:sz w:val="24"/>
          <w:szCs w:val="24"/>
        </w:rPr>
        <w:t xml:space="preserve"> </w:t>
      </w:r>
    </w:p>
    <w:p w:rsidR="00920DFC" w:rsidP="00920DFC" w14:paraId="2A3FE162" w14:textId="77777777">
      <w:pPr>
        <w:shd w:val="clear" w:color="auto" w:fill="FFFFFF"/>
        <w:textAlignment w:val="baseline"/>
        <w:rPr>
          <w:rFonts w:cstheme="minorHAnsi"/>
          <w:sz w:val="24"/>
          <w:szCs w:val="24"/>
        </w:rPr>
      </w:pPr>
      <w:r w:rsidRPr="00920DFC">
        <w:rPr>
          <w:rFonts w:cstheme="minorHAnsi"/>
          <w:sz w:val="24"/>
          <w:szCs w:val="24"/>
        </w:rPr>
        <w:t xml:space="preserve">When applications are submitted through Grants.gov, the name of the organization applicant with the AOR role that submitted the application is inserted into the signature line of the application, serving as the electronic signature.  The </w:t>
      </w:r>
      <w:r w:rsidRPr="00920DFC">
        <w:rPr>
          <w:rFonts w:cstheme="minorHAnsi"/>
          <w:sz w:val="24"/>
          <w:szCs w:val="24"/>
        </w:rPr>
        <w:t>EBiz</w:t>
      </w:r>
      <w:r w:rsidRPr="00920DFC">
        <w:rPr>
          <w:rFonts w:cstheme="minorHAnsi"/>
          <w:sz w:val="24"/>
          <w:szCs w:val="24"/>
        </w:rPr>
        <w:t xml:space="preserve"> POC of the organization </w:t>
      </w:r>
      <w:r w:rsidRPr="00920DFC">
        <w:rPr>
          <w:rFonts w:cstheme="minorHAnsi"/>
          <w:b/>
          <w:bCs/>
          <w:sz w:val="24"/>
          <w:szCs w:val="24"/>
        </w:rPr>
        <w:t>must </w:t>
      </w:r>
      <w:r w:rsidRPr="00920DFC">
        <w:rPr>
          <w:rFonts w:cstheme="minorHAnsi"/>
          <w:sz w:val="24"/>
          <w:szCs w:val="24"/>
        </w:rPr>
        <w:t>authorize people who are able to make legally binding commitments on behalf of the organization as a user with the AOR role; </w:t>
      </w:r>
      <w:r w:rsidRPr="00920DFC">
        <w:rPr>
          <w:rFonts w:cstheme="minorHAnsi"/>
          <w:b/>
          <w:bCs/>
          <w:sz w:val="24"/>
          <w:szCs w:val="24"/>
        </w:rPr>
        <w:t xml:space="preserve">this step is often </w:t>
      </w:r>
      <w:r w:rsidRPr="00920DFC">
        <w:rPr>
          <w:rFonts w:cstheme="minorHAnsi"/>
          <w:b/>
          <w:bCs/>
          <w:sz w:val="24"/>
          <w:szCs w:val="24"/>
        </w:rPr>
        <w:t>missed</w:t>
      </w:r>
      <w:r w:rsidRPr="00920DFC">
        <w:rPr>
          <w:rFonts w:cstheme="minorHAnsi"/>
          <w:b/>
          <w:bCs/>
          <w:sz w:val="24"/>
          <w:szCs w:val="24"/>
        </w:rPr>
        <w:t xml:space="preserve"> and it is crucial for valid and timely submissions.</w:t>
      </w:r>
      <w:r w:rsidRPr="00920DFC">
        <w:rPr>
          <w:rFonts w:cstheme="minorHAnsi"/>
          <w:sz w:val="24"/>
          <w:szCs w:val="24"/>
        </w:rPr>
        <w:t> </w:t>
      </w:r>
    </w:p>
    <w:p w:rsidR="00D71211" w:rsidP="00920DFC" w14:paraId="683A80CD" w14:textId="77777777">
      <w:pPr>
        <w:shd w:val="clear" w:color="auto" w:fill="FFFFFF"/>
        <w:textAlignment w:val="baseline"/>
        <w:rPr>
          <w:rFonts w:cstheme="minorHAnsi"/>
          <w:sz w:val="24"/>
          <w:szCs w:val="24"/>
        </w:rPr>
      </w:pPr>
    </w:p>
    <w:p w:rsidR="00D71211" w:rsidRPr="00D71211" w:rsidP="00920DFC" w14:paraId="61AE3682" w14:textId="7911997F">
      <w:pPr>
        <w:shd w:val="clear" w:color="auto" w:fill="FFFFFF"/>
        <w:textAlignment w:val="baseline"/>
        <w:rPr>
          <w:rFonts w:cstheme="minorHAnsi"/>
          <w:b/>
          <w:bCs/>
          <w:sz w:val="24"/>
          <w:szCs w:val="24"/>
        </w:rPr>
      </w:pPr>
      <w:r w:rsidRPr="00D71211">
        <w:rPr>
          <w:rFonts w:cstheme="minorHAnsi"/>
          <w:b/>
          <w:bCs/>
          <w:sz w:val="24"/>
          <w:szCs w:val="24"/>
        </w:rPr>
        <w:t>HOW TO SUBMIT AN APPLICATION TO THE DEPARTMENT OF EDUCATION VIA GRANTS.GOV</w:t>
      </w:r>
    </w:p>
    <w:p w:rsidR="00920DFC" w:rsidRPr="00920DFC" w:rsidP="00920DFC" w14:paraId="35E6B19B" w14:textId="77777777">
      <w:pPr>
        <w:shd w:val="clear" w:color="auto" w:fill="FFFFFF"/>
        <w:textAlignment w:val="baseline"/>
        <w:rPr>
          <w:rFonts w:cstheme="minorHAnsi"/>
          <w:sz w:val="18"/>
          <w:szCs w:val="18"/>
        </w:rPr>
      </w:pPr>
      <w:r w:rsidRPr="00920DFC">
        <w:rPr>
          <w:rFonts w:cstheme="minorHAnsi"/>
          <w:sz w:val="24"/>
          <w:szCs w:val="24"/>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 </w:t>
      </w:r>
    </w:p>
    <w:p w:rsidR="00920DFC" w:rsidRPr="00920DFC" w:rsidP="00920DFC" w14:paraId="6E38680A" w14:textId="77777777">
      <w:pPr>
        <w:shd w:val="clear" w:color="auto" w:fill="FFFFFF"/>
        <w:textAlignment w:val="baseline"/>
        <w:rPr>
          <w:rFonts w:cstheme="minorHAnsi"/>
          <w:sz w:val="18"/>
          <w:szCs w:val="18"/>
        </w:rPr>
      </w:pPr>
      <w:r w:rsidRPr="00920DFC">
        <w:rPr>
          <w:rFonts w:cstheme="minorHAnsi"/>
          <w:sz w:val="24"/>
          <w:szCs w:val="24"/>
        </w:rPr>
        <w:t>For an overview of applying on Grants.gov using Workspaces, refer to: </w:t>
      </w:r>
      <w:r w:rsidRPr="00920DFC">
        <w:rPr>
          <w:rFonts w:cstheme="minorHAnsi"/>
          <w:sz w:val="24"/>
          <w:szCs w:val="24"/>
        </w:rPr>
        <w:br/>
      </w:r>
      <w:hyperlink r:id="rId23" w:tgtFrame="_blank" w:history="1">
        <w:r w:rsidRPr="00920DFC">
          <w:rPr>
            <w:rFonts w:cstheme="minorHAnsi"/>
            <w:color w:val="0000CC"/>
            <w:sz w:val="24"/>
            <w:szCs w:val="24"/>
            <w:u w:val="single"/>
          </w:rPr>
          <w:t>https://www.grants.gov/web/grants/applicants/workspace-overview.html</w:t>
        </w:r>
      </w:hyperlink>
      <w:r w:rsidRPr="00920DFC">
        <w:rPr>
          <w:rFonts w:cstheme="minorHAnsi"/>
          <w:color w:val="363636"/>
          <w:sz w:val="24"/>
          <w:szCs w:val="24"/>
        </w:rPr>
        <w:t> </w:t>
      </w:r>
    </w:p>
    <w:p w:rsidR="00920DFC" w:rsidRPr="00920DFC" w:rsidP="00920DFC" w14:paraId="04FC3495" w14:textId="77777777">
      <w:pPr>
        <w:shd w:val="clear" w:color="auto" w:fill="FFFFFF"/>
        <w:ind w:left="720"/>
        <w:textAlignment w:val="baseline"/>
        <w:rPr>
          <w:rFonts w:cstheme="minorHAnsi"/>
          <w:sz w:val="18"/>
          <w:szCs w:val="18"/>
        </w:rPr>
      </w:pPr>
      <w:r w:rsidRPr="00920DFC">
        <w:rPr>
          <w:rFonts w:cstheme="minorHAnsi"/>
          <w:sz w:val="24"/>
          <w:szCs w:val="24"/>
        </w:rPr>
        <w:t>1) </w:t>
      </w:r>
      <w:r w:rsidRPr="00920DFC">
        <w:rPr>
          <w:rFonts w:cstheme="minorHAnsi"/>
          <w:sz w:val="24"/>
          <w:szCs w:val="24"/>
          <w:u w:val="single"/>
        </w:rPr>
        <w:t>Create a Workspace</w:t>
      </w:r>
      <w:r w:rsidRPr="00920DFC">
        <w:rPr>
          <w:rFonts w:cstheme="minorHAnsi"/>
          <w:sz w:val="24"/>
          <w:szCs w:val="24"/>
        </w:rPr>
        <w:t>: Creating a workspace allows you to complete it online and route it through your organization for review before submitting. </w:t>
      </w:r>
    </w:p>
    <w:p w:rsidR="00920DFC" w:rsidRPr="00920DFC" w:rsidP="00920DFC" w14:paraId="5A79EFCD" w14:textId="77777777">
      <w:pPr>
        <w:shd w:val="clear" w:color="auto" w:fill="FFFFFF"/>
        <w:ind w:left="720"/>
        <w:textAlignment w:val="baseline"/>
        <w:rPr>
          <w:rFonts w:cstheme="minorHAnsi"/>
          <w:sz w:val="18"/>
          <w:szCs w:val="18"/>
        </w:rPr>
      </w:pPr>
      <w:r w:rsidRPr="00920DFC">
        <w:rPr>
          <w:rFonts w:cstheme="minorHAnsi"/>
          <w:sz w:val="24"/>
          <w:szCs w:val="24"/>
        </w:rPr>
        <w:t>2) </w:t>
      </w:r>
      <w:r w:rsidRPr="00920DFC">
        <w:rPr>
          <w:rFonts w:cstheme="minorHAnsi"/>
          <w:sz w:val="24"/>
          <w:szCs w:val="24"/>
          <w:u w:val="single"/>
        </w:rPr>
        <w:t>Complete a Workspace</w:t>
      </w:r>
      <w:r w:rsidRPr="00920DFC">
        <w:rPr>
          <w:rFonts w:cstheme="minorHAnsi"/>
          <w:sz w:val="24"/>
          <w:szCs w:val="24"/>
        </w:rPr>
        <w:t>: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 </w:t>
      </w:r>
    </w:p>
    <w:p w:rsidR="00920DFC" w:rsidRPr="00920DFC" w:rsidP="00920DFC" w14:paraId="12F163BE" w14:textId="77777777">
      <w:pPr>
        <w:shd w:val="clear" w:color="auto" w:fill="FFFFFF"/>
        <w:ind w:left="1260"/>
        <w:textAlignment w:val="baseline"/>
        <w:rPr>
          <w:rFonts w:cstheme="minorHAnsi"/>
          <w:sz w:val="18"/>
          <w:szCs w:val="18"/>
        </w:rPr>
      </w:pPr>
      <w:r w:rsidRPr="00920DFC">
        <w:rPr>
          <w:rFonts w:cstheme="minorHAnsi"/>
          <w:sz w:val="24"/>
          <w:szCs w:val="24"/>
        </w:rPr>
        <w:t>a. Adobe Reader:  If you decide not to apply by filling out webforms you can download individual PDF forms in Workspace.  The individual PDF forms can be downloaded and saved to your local device storage, network drive(s), or external drives, then accessed through Adobe Reader. </w:t>
      </w:r>
    </w:p>
    <w:p w:rsidR="00920DFC" w:rsidRPr="00920DFC" w:rsidP="00920DFC" w14:paraId="518C2273" w14:textId="77777777">
      <w:pPr>
        <w:shd w:val="clear" w:color="auto" w:fill="FFFFFF"/>
        <w:ind w:left="1260"/>
        <w:textAlignment w:val="baseline"/>
        <w:rPr>
          <w:rFonts w:cstheme="minorHAnsi"/>
          <w:sz w:val="18"/>
          <w:szCs w:val="18"/>
        </w:rPr>
      </w:pPr>
      <w:r w:rsidRPr="00920DFC">
        <w:rPr>
          <w:rFonts w:cstheme="minorHAnsi"/>
          <w:sz w:val="24"/>
          <w:szCs w:val="24"/>
        </w:rPr>
        <w:t>NOTE: Visit the Adobe Software Compatibility page on Grants.gov to download the appropriate version of the software at: </w:t>
      </w:r>
      <w:hyperlink r:id="rId24" w:tgtFrame="_blank" w:history="1">
        <w:r w:rsidRPr="00920DFC">
          <w:rPr>
            <w:rFonts w:cstheme="minorHAnsi"/>
            <w:color w:val="0000CC"/>
            <w:sz w:val="24"/>
            <w:szCs w:val="24"/>
            <w:u w:val="single"/>
          </w:rPr>
          <w:t>https://www.grants.gov/web/grants/applicants/adobe-software-compatibility.html</w:t>
        </w:r>
      </w:hyperlink>
      <w:r w:rsidRPr="00920DFC">
        <w:rPr>
          <w:rFonts w:cstheme="minorHAnsi"/>
          <w:color w:val="363636"/>
          <w:sz w:val="24"/>
          <w:szCs w:val="24"/>
        </w:rPr>
        <w:t> </w:t>
      </w:r>
    </w:p>
    <w:p w:rsidR="00920DFC" w:rsidRPr="00920DFC" w:rsidP="00920DFC" w14:paraId="081278FC" w14:textId="77777777">
      <w:pPr>
        <w:shd w:val="clear" w:color="auto" w:fill="FFFFFF"/>
        <w:ind w:left="1260"/>
        <w:textAlignment w:val="baseline"/>
        <w:rPr>
          <w:rFonts w:cstheme="minorHAnsi"/>
          <w:sz w:val="18"/>
          <w:szCs w:val="18"/>
        </w:rPr>
      </w:pPr>
      <w:r w:rsidRPr="00920DFC">
        <w:rPr>
          <w:rFonts w:cstheme="minorHAnsi"/>
          <w:sz w:val="24"/>
          <w:szCs w:val="24"/>
        </w:rPr>
        <w:t>b. Mandatory Fields in Forms:  In the forms, you will note fields marked with an asterisk and a different background color.  These fields are mandatory fields that must be completed to successfully submit your application. </w:t>
      </w:r>
    </w:p>
    <w:p w:rsidR="00920DFC" w:rsidRPr="00920DFC" w:rsidP="00920DFC" w14:paraId="47B821E8" w14:textId="77777777">
      <w:pPr>
        <w:shd w:val="clear" w:color="auto" w:fill="FFFFFF"/>
        <w:ind w:left="1260"/>
        <w:textAlignment w:val="baseline"/>
        <w:rPr>
          <w:rFonts w:cstheme="minorHAnsi"/>
          <w:sz w:val="18"/>
          <w:szCs w:val="18"/>
        </w:rPr>
      </w:pPr>
      <w:r w:rsidRPr="00920DFC">
        <w:rPr>
          <w:rFonts w:cstheme="minorHAnsi"/>
          <w:sz w:val="24"/>
          <w:szCs w:val="24"/>
        </w:rPr>
        <w:t>c. Complete SF-424 Fields First:  These forms are designed to fill in common required fields across other forms, such as the applicant name, address, and SAM UEI.  Once it is completed, the information will transfer to the other forms. </w:t>
      </w:r>
    </w:p>
    <w:p w:rsidR="00920DFC" w:rsidRPr="00920DFC" w:rsidP="00920DFC" w14:paraId="7DF98A42" w14:textId="77777777">
      <w:pPr>
        <w:shd w:val="clear" w:color="auto" w:fill="FFFFFF"/>
        <w:ind w:left="720"/>
        <w:textAlignment w:val="baseline"/>
        <w:rPr>
          <w:rFonts w:cstheme="minorHAnsi"/>
          <w:sz w:val="18"/>
          <w:szCs w:val="18"/>
        </w:rPr>
      </w:pPr>
      <w:r w:rsidRPr="00920DFC">
        <w:rPr>
          <w:rFonts w:cstheme="minorHAnsi"/>
          <w:sz w:val="24"/>
          <w:szCs w:val="24"/>
        </w:rPr>
        <w:t>3) </w:t>
      </w:r>
      <w:r w:rsidRPr="00920DFC">
        <w:rPr>
          <w:rFonts w:cstheme="minorHAnsi"/>
          <w:sz w:val="24"/>
          <w:szCs w:val="24"/>
          <w:u w:val="single"/>
        </w:rPr>
        <w:t>Submit a Workspace</w:t>
      </w:r>
      <w:r w:rsidRPr="00920DFC">
        <w:rPr>
          <w:rFonts w:cstheme="minorHAnsi"/>
          <w:sz w:val="24"/>
          <w:szCs w:val="24"/>
        </w:rPr>
        <w:t>: An application may be submitted through workspace by clicking the Sign and Submit button on the Manage Workspace page, under the Forms tab.  Grants.gov recommends submitting your application package </w:t>
      </w:r>
      <w:r w:rsidRPr="00920DFC">
        <w:rPr>
          <w:rFonts w:cstheme="minorHAnsi"/>
          <w:sz w:val="24"/>
          <w:szCs w:val="24"/>
          <w:u w:val="single"/>
        </w:rPr>
        <w:t>at least 24-48 hours prior to the close date</w:t>
      </w:r>
      <w:r w:rsidRPr="00920DFC">
        <w:rPr>
          <w:rFonts w:cstheme="minorHAnsi"/>
          <w:sz w:val="24"/>
          <w:szCs w:val="24"/>
        </w:rPr>
        <w:t> to provide you with time to correct any potential technical issues that may disrupt the application submission. </w:t>
      </w:r>
    </w:p>
    <w:p w:rsidR="00920DFC" w:rsidRPr="00920DFC" w:rsidP="00920DFC" w14:paraId="693A0308" w14:textId="77777777">
      <w:pPr>
        <w:shd w:val="clear" w:color="auto" w:fill="FFFFFF"/>
        <w:ind w:left="720"/>
        <w:textAlignment w:val="baseline"/>
        <w:rPr>
          <w:rFonts w:cstheme="minorHAnsi"/>
          <w:sz w:val="18"/>
          <w:szCs w:val="18"/>
        </w:rPr>
      </w:pPr>
      <w:r w:rsidRPr="00920DFC">
        <w:rPr>
          <w:rFonts w:cstheme="minorHAnsi"/>
          <w:sz w:val="24"/>
          <w:szCs w:val="24"/>
        </w:rPr>
        <w:t>4) </w:t>
      </w:r>
      <w:r w:rsidRPr="00920DFC">
        <w:rPr>
          <w:rFonts w:cstheme="minorHAnsi"/>
          <w:sz w:val="24"/>
          <w:szCs w:val="24"/>
          <w:u w:val="single"/>
        </w:rPr>
        <w:t>Track a Workspace Submission</w:t>
      </w:r>
      <w:r w:rsidRPr="00920DFC">
        <w:rPr>
          <w:rFonts w:cstheme="minorHAnsi"/>
          <w:sz w:val="24"/>
          <w:szCs w:val="24"/>
        </w:rPr>
        <w:t>: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 </w:t>
      </w:r>
    </w:p>
    <w:p w:rsidR="00920DFC" w:rsidRPr="00920DFC" w:rsidP="00920DFC" w14:paraId="719329E3" w14:textId="77777777">
      <w:pPr>
        <w:shd w:val="clear" w:color="auto" w:fill="FFFFFF"/>
        <w:textAlignment w:val="baseline"/>
        <w:rPr>
          <w:rFonts w:cstheme="minorHAnsi"/>
          <w:sz w:val="18"/>
          <w:szCs w:val="18"/>
        </w:rPr>
      </w:pPr>
      <w:r w:rsidRPr="00920DFC">
        <w:rPr>
          <w:rFonts w:cstheme="minorHAnsi"/>
          <w:sz w:val="24"/>
          <w:szCs w:val="24"/>
        </w:rPr>
        <w:t>For additional training resources, including video tutorials, refer to: </w:t>
      </w:r>
      <w:hyperlink r:id="rId25" w:tgtFrame="_blank" w:history="1">
        <w:r w:rsidRPr="00920DFC">
          <w:rPr>
            <w:rFonts w:cstheme="minorHAnsi"/>
            <w:color w:val="0000CC"/>
            <w:sz w:val="24"/>
            <w:szCs w:val="24"/>
            <w:u w:val="single"/>
          </w:rPr>
          <w:t>https://www.grants.gov/web/grants/applicants/applicant-training.html</w:t>
        </w:r>
      </w:hyperlink>
      <w:r w:rsidRPr="00920DFC">
        <w:rPr>
          <w:rFonts w:cstheme="minorHAnsi"/>
          <w:color w:val="363636"/>
          <w:sz w:val="24"/>
          <w:szCs w:val="24"/>
        </w:rPr>
        <w:t>. </w:t>
      </w:r>
    </w:p>
    <w:p w:rsidR="00920DFC" w:rsidRPr="00920DFC" w:rsidP="00920DFC" w14:paraId="35BADD74" w14:textId="77777777">
      <w:pPr>
        <w:textAlignment w:val="baseline"/>
        <w:rPr>
          <w:rFonts w:cstheme="minorHAnsi"/>
          <w:sz w:val="18"/>
          <w:szCs w:val="18"/>
        </w:rPr>
      </w:pPr>
      <w:r w:rsidRPr="00920DFC">
        <w:rPr>
          <w:rFonts w:cstheme="minorHAnsi"/>
          <w:sz w:val="24"/>
          <w:szCs w:val="24"/>
        </w:rPr>
        <w:t>Please note the following recommendations for attaching files to your application: </w:t>
      </w:r>
    </w:p>
    <w:p w:rsidR="00920DFC" w:rsidRPr="00920DFC" w:rsidP="003F2DF7" w14:paraId="5CCE8BDF" w14:textId="77777777">
      <w:pPr>
        <w:numPr>
          <w:ilvl w:val="0"/>
          <w:numId w:val="91"/>
        </w:numPr>
        <w:ind w:left="1440" w:firstLine="0"/>
        <w:textAlignment w:val="baseline"/>
        <w:rPr>
          <w:rFonts w:cstheme="minorHAnsi"/>
          <w:sz w:val="24"/>
          <w:szCs w:val="24"/>
        </w:rPr>
      </w:pPr>
      <w:r w:rsidRPr="00920DFC">
        <w:rPr>
          <w:rFonts w:cstheme="minorHAnsi"/>
          <w:sz w:val="24"/>
          <w:szCs w:val="24"/>
        </w:rPr>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920DFC" w:rsidRPr="00920DFC" w:rsidP="003F2DF7" w14:paraId="7AD8D6F4" w14:textId="77777777">
      <w:pPr>
        <w:numPr>
          <w:ilvl w:val="0"/>
          <w:numId w:val="91"/>
        </w:numPr>
        <w:ind w:left="1440" w:firstLine="0"/>
        <w:textAlignment w:val="baseline"/>
        <w:rPr>
          <w:rFonts w:cstheme="minorHAnsi"/>
          <w:sz w:val="24"/>
          <w:szCs w:val="24"/>
        </w:rPr>
      </w:pPr>
      <w:r w:rsidRPr="00920DFC">
        <w:rPr>
          <w:rFonts w:cstheme="minorHAnsi"/>
          <w:sz w:val="24"/>
          <w:szCs w:val="24"/>
        </w:rPr>
        <w:t>If more than one attachment is included in a grant submission in Grants.gov and two or more files have the same name, the grant application cannot be processed without manual intervention.  To correct this, you should: </w:t>
      </w:r>
    </w:p>
    <w:p w:rsidR="00920DFC" w:rsidRPr="00920DFC" w:rsidP="003F2DF7" w14:paraId="6BBB52E3" w14:textId="77777777">
      <w:pPr>
        <w:numPr>
          <w:ilvl w:val="0"/>
          <w:numId w:val="92"/>
        </w:numPr>
        <w:ind w:left="2160" w:firstLine="0"/>
        <w:textAlignment w:val="baseline"/>
        <w:rPr>
          <w:rFonts w:cstheme="minorHAnsi"/>
          <w:sz w:val="24"/>
          <w:szCs w:val="24"/>
        </w:rPr>
      </w:pPr>
      <w:r w:rsidRPr="00920DFC">
        <w:rPr>
          <w:rFonts w:cstheme="minorHAnsi"/>
          <w:sz w:val="24"/>
          <w:szCs w:val="24"/>
        </w:rPr>
        <w:t>rename attached files with the same name so that no files share the same name; </w:t>
      </w:r>
    </w:p>
    <w:p w:rsidR="00920DFC" w:rsidRPr="00920DFC" w:rsidP="003F2DF7" w14:paraId="0C67BF3C" w14:textId="77777777">
      <w:pPr>
        <w:numPr>
          <w:ilvl w:val="0"/>
          <w:numId w:val="92"/>
        </w:numPr>
        <w:ind w:left="2160" w:firstLine="0"/>
        <w:textAlignment w:val="baseline"/>
        <w:rPr>
          <w:rFonts w:cstheme="minorHAnsi"/>
          <w:sz w:val="24"/>
          <w:szCs w:val="24"/>
        </w:rPr>
      </w:pPr>
      <w:r w:rsidRPr="00920DFC">
        <w:rPr>
          <w:rFonts w:cstheme="minorHAnsi"/>
          <w:sz w:val="24"/>
          <w:szCs w:val="24"/>
        </w:rPr>
        <w:t>reattach the files; </w:t>
      </w:r>
    </w:p>
    <w:p w:rsidR="00920DFC" w:rsidRPr="00920DFC" w:rsidP="003F2DF7" w14:paraId="03202283" w14:textId="77777777">
      <w:pPr>
        <w:numPr>
          <w:ilvl w:val="0"/>
          <w:numId w:val="93"/>
        </w:numPr>
        <w:ind w:left="2160" w:firstLine="0"/>
        <w:textAlignment w:val="baseline"/>
        <w:rPr>
          <w:rFonts w:cstheme="minorHAnsi"/>
          <w:sz w:val="24"/>
          <w:szCs w:val="24"/>
        </w:rPr>
      </w:pPr>
      <w:r w:rsidRPr="00920DFC">
        <w:rPr>
          <w:rFonts w:cstheme="minorHAnsi"/>
          <w:sz w:val="24"/>
          <w:szCs w:val="24"/>
        </w:rPr>
        <w:t>resubmit the application package. </w:t>
      </w:r>
    </w:p>
    <w:p w:rsidR="00920DFC" w:rsidRPr="00920DFC" w:rsidP="003F2DF7" w14:paraId="02D8BA89" w14:textId="77777777">
      <w:pPr>
        <w:numPr>
          <w:ilvl w:val="0"/>
          <w:numId w:val="94"/>
        </w:numPr>
        <w:ind w:left="1440" w:firstLine="0"/>
        <w:textAlignment w:val="baseline"/>
        <w:rPr>
          <w:rFonts w:cstheme="minorHAnsi"/>
          <w:sz w:val="24"/>
          <w:szCs w:val="24"/>
        </w:rPr>
      </w:pPr>
      <w:r w:rsidRPr="00920DFC">
        <w:rPr>
          <w:rFonts w:cstheme="minorHAnsi"/>
          <w:sz w:val="24"/>
          <w:szCs w:val="24"/>
        </w:rPr>
        <w:t>When attaching files, applicants should follow the guidelines established by Grants.gov on the size and content of file names as follows: </w:t>
      </w:r>
    </w:p>
    <w:p w:rsidR="00920DFC" w:rsidRPr="00920DFC" w:rsidP="003F2DF7" w14:paraId="4F78BD10" w14:textId="77777777">
      <w:pPr>
        <w:numPr>
          <w:ilvl w:val="0"/>
          <w:numId w:val="95"/>
        </w:numPr>
        <w:ind w:left="2160" w:firstLine="0"/>
        <w:textAlignment w:val="baseline"/>
        <w:rPr>
          <w:rFonts w:cstheme="minorHAnsi"/>
          <w:sz w:val="24"/>
          <w:szCs w:val="24"/>
        </w:rPr>
      </w:pPr>
      <w:r w:rsidRPr="00920DFC">
        <w:rPr>
          <w:rFonts w:cstheme="minorHAnsi"/>
          <w:sz w:val="24"/>
          <w:szCs w:val="24"/>
        </w:rPr>
        <w:t>Please limit file names to 50 or fewer characters. </w:t>
      </w:r>
    </w:p>
    <w:p w:rsidR="00920DFC" w:rsidRPr="00920DFC" w:rsidP="003F2DF7" w14:paraId="65F9EE7D" w14:textId="77777777">
      <w:pPr>
        <w:numPr>
          <w:ilvl w:val="0"/>
          <w:numId w:val="95"/>
        </w:numPr>
        <w:ind w:left="2160" w:firstLine="0"/>
        <w:textAlignment w:val="baseline"/>
        <w:rPr>
          <w:rFonts w:cstheme="minorHAnsi"/>
          <w:sz w:val="24"/>
          <w:szCs w:val="24"/>
        </w:rPr>
      </w:pPr>
      <w:r w:rsidRPr="00920DFC">
        <w:rPr>
          <w:rFonts w:cstheme="minorHAnsi"/>
          <w:sz w:val="24"/>
          <w:szCs w:val="24"/>
        </w:rPr>
        <w:t xml:space="preserve">Please use only the following UTF-8 characters when naming your attachments: A-Z, a-z, 0-9, underscore, hyphen, space, period, </w:t>
      </w:r>
      <w:r w:rsidRPr="00920DFC">
        <w:rPr>
          <w:rFonts w:cstheme="minorHAnsi"/>
          <w:sz w:val="24"/>
          <w:szCs w:val="24"/>
        </w:rPr>
        <w:t>parenthesis, curly braces, square brackets, ampersand, tilde, exclamation point, comma, semi colon, apostrophe, at sign, number sign, dollar sign, percent sign, plus sign, and equal sign.  Attachments that do not follow this rule may cause the entire application to be rejected or cause issues during processing. </w:t>
      </w:r>
    </w:p>
    <w:p w:rsidR="00920DFC" w:rsidRPr="00920DFC" w:rsidP="003F2DF7" w14:paraId="403F283F" w14:textId="77777777">
      <w:pPr>
        <w:numPr>
          <w:ilvl w:val="0"/>
          <w:numId w:val="96"/>
        </w:numPr>
        <w:ind w:left="1440" w:firstLine="0"/>
        <w:textAlignment w:val="baseline"/>
        <w:rPr>
          <w:rFonts w:cstheme="minorHAnsi"/>
          <w:sz w:val="24"/>
          <w:szCs w:val="24"/>
        </w:rPr>
      </w:pPr>
      <w:r w:rsidRPr="00920DFC">
        <w:rPr>
          <w:rFonts w:cstheme="minorHAnsi"/>
          <w:sz w:val="24"/>
          <w:szCs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Grants.gov suggests limiting the file size of the entire grant application package including all the attachments to 200MB.  Therefore, you may want to check the total size of your package before submission. </w:t>
      </w:r>
    </w:p>
    <w:p w:rsidR="00920DFC" w:rsidRPr="00920DFC" w:rsidP="00920DFC" w14:paraId="51F7D5DF" w14:textId="77777777">
      <w:pPr>
        <w:textAlignment w:val="baseline"/>
        <w:rPr>
          <w:rFonts w:cstheme="minorHAnsi"/>
          <w:sz w:val="18"/>
          <w:szCs w:val="18"/>
        </w:rPr>
      </w:pPr>
      <w:r w:rsidRPr="00920DFC">
        <w:rPr>
          <w:rFonts w:cstheme="minorHAnsi"/>
          <w:sz w:val="24"/>
          <w:szCs w:val="24"/>
        </w:rPr>
        <w:t>Applications submitted that do not comply with the Grants.gov guidelines will be rejected and will not be forwarded to the Department. </w:t>
      </w:r>
    </w:p>
    <w:p w:rsidR="00920DFC" w:rsidRPr="00920DFC" w:rsidP="00920DFC" w14:paraId="2BD4B5D0" w14:textId="77777777">
      <w:pPr>
        <w:shd w:val="clear" w:color="auto" w:fill="FFFFFF"/>
        <w:textAlignment w:val="baseline"/>
        <w:rPr>
          <w:rFonts w:cstheme="minorHAnsi"/>
          <w:sz w:val="18"/>
          <w:szCs w:val="18"/>
        </w:rPr>
      </w:pPr>
      <w:r w:rsidRPr="00920DFC">
        <w:rPr>
          <w:rFonts w:cstheme="minorHAnsi"/>
          <w:b/>
          <w:bCs/>
          <w:sz w:val="24"/>
          <w:szCs w:val="24"/>
          <w:u w:val="single"/>
        </w:rPr>
        <w:t>Applicant Support</w:t>
      </w:r>
      <w:r w:rsidRPr="00920DFC">
        <w:rPr>
          <w:rFonts w:cstheme="minorHAnsi"/>
          <w:sz w:val="24"/>
          <w:szCs w:val="24"/>
        </w:rPr>
        <w:t> </w:t>
      </w:r>
    </w:p>
    <w:p w:rsidR="00920DFC" w:rsidRPr="00920DFC" w:rsidP="00920DFC" w14:paraId="1A4FB253" w14:textId="77777777">
      <w:pPr>
        <w:shd w:val="clear" w:color="auto" w:fill="FFFFFF"/>
        <w:textAlignment w:val="baseline"/>
        <w:rPr>
          <w:rFonts w:cstheme="minorHAnsi"/>
          <w:sz w:val="18"/>
          <w:szCs w:val="18"/>
        </w:rPr>
      </w:pPr>
      <w:r w:rsidRPr="00920DFC">
        <w:rPr>
          <w:rFonts w:cstheme="minorHAnsi"/>
          <w:sz w:val="24"/>
          <w:szCs w:val="24"/>
        </w:rPr>
        <w:t>Grants.gov provides applicants 24/7 support via the toll-free number 1-800-518-4726 and email at </w:t>
      </w:r>
      <w:hyperlink r:id="rId26" w:tgtFrame="_blank" w:history="1">
        <w:r w:rsidRPr="00920DFC">
          <w:rPr>
            <w:rFonts w:cstheme="minorHAnsi"/>
            <w:color w:val="0000CC"/>
            <w:sz w:val="24"/>
            <w:szCs w:val="24"/>
            <w:u w:val="single"/>
          </w:rPr>
          <w:t>support@grants.gov</w:t>
        </w:r>
      </w:hyperlink>
      <w:r w:rsidRPr="00920DFC">
        <w:rPr>
          <w:rFonts w:cstheme="minorHAnsi"/>
          <w:sz w:val="24"/>
          <w:szCs w:val="24"/>
        </w:rPr>
        <w:t>.  For questions related to the specific opportunity, contact the number listed in the application package of the grant you are applying for. </w:t>
      </w:r>
    </w:p>
    <w:p w:rsidR="00920DFC" w:rsidRPr="00920DFC" w:rsidP="00920DFC" w14:paraId="7E78D1BF" w14:textId="77777777">
      <w:pPr>
        <w:shd w:val="clear" w:color="auto" w:fill="FFFFFF"/>
        <w:textAlignment w:val="baseline"/>
        <w:rPr>
          <w:rFonts w:cstheme="minorHAnsi"/>
          <w:sz w:val="18"/>
          <w:szCs w:val="18"/>
        </w:rPr>
      </w:pPr>
      <w:r w:rsidRPr="00920DFC">
        <w:rPr>
          <w:rFonts w:cstheme="minorHAnsi"/>
          <w:sz w:val="24"/>
          <w:szCs w:val="24"/>
        </w:rPr>
        <w:t>If you are experiencing difficulties with your submission, it is best to call the Grants.gov Support Center and get a ticket number.  The Support Center ticket number will assist the Department of Education with tracking your issue and understanding background information on the issue. </w:t>
      </w:r>
    </w:p>
    <w:p w:rsidR="00D71211" w:rsidP="00920DFC" w14:paraId="0C9E307C" w14:textId="77777777">
      <w:pPr>
        <w:shd w:val="clear" w:color="auto" w:fill="FFFFFF"/>
        <w:textAlignment w:val="baseline"/>
        <w:rPr>
          <w:rFonts w:cstheme="minorHAnsi"/>
          <w:sz w:val="24"/>
          <w:szCs w:val="24"/>
        </w:rPr>
      </w:pPr>
    </w:p>
    <w:p w:rsidR="00D71211" w:rsidP="00D71211" w14:paraId="1DD72713" w14:textId="0DC69645">
      <w:pPr>
        <w:shd w:val="clear" w:color="auto" w:fill="FFFFFF"/>
        <w:textAlignment w:val="baseline"/>
        <w:rPr>
          <w:rFonts w:cstheme="minorHAnsi"/>
          <w:b/>
          <w:bCs/>
          <w:sz w:val="24"/>
          <w:szCs w:val="24"/>
        </w:rPr>
      </w:pPr>
      <w:r w:rsidRPr="00D71211">
        <w:rPr>
          <w:rFonts w:cstheme="minorHAnsi"/>
          <w:b/>
          <w:bCs/>
          <w:sz w:val="24"/>
          <w:szCs w:val="24"/>
        </w:rPr>
        <w:t>TIMELY RECEIPT REQUIREMENTS AND PROOF OF TIMELY SUBMISSION ONLINE SUBMISSION</w:t>
      </w:r>
    </w:p>
    <w:p w:rsidR="00920DFC" w:rsidRPr="00920DFC" w:rsidP="00920DFC" w14:paraId="6C4A22D7" w14:textId="2BB6C603">
      <w:pPr>
        <w:shd w:val="clear" w:color="auto" w:fill="FFFFFF"/>
        <w:textAlignment w:val="baseline"/>
        <w:rPr>
          <w:rFonts w:cstheme="minorHAnsi"/>
          <w:sz w:val="18"/>
          <w:szCs w:val="18"/>
        </w:rPr>
      </w:pPr>
      <w:r w:rsidRPr="00920DFC">
        <w:rPr>
          <w:rFonts w:cstheme="minorHAnsi"/>
          <w:sz w:val="24"/>
          <w:szCs w:val="24"/>
        </w:rPr>
        <w:t>All applications must be received by 11:59:59 Eastern time on the due date established for the competition.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 </w:t>
      </w:r>
    </w:p>
    <w:p w:rsidR="00920DFC" w:rsidRPr="00920DFC" w:rsidP="00920DFC" w14:paraId="73278531" w14:textId="77777777">
      <w:pPr>
        <w:shd w:val="clear" w:color="auto" w:fill="FFFFFF"/>
        <w:textAlignment w:val="baseline"/>
        <w:rPr>
          <w:rFonts w:cstheme="minorHAnsi"/>
          <w:sz w:val="18"/>
          <w:szCs w:val="18"/>
        </w:rPr>
      </w:pPr>
      <w:r w:rsidRPr="00920DFC">
        <w:rPr>
          <w:rFonts w:cstheme="minorHAnsi"/>
          <w:sz w:val="24"/>
          <w:szCs w:val="24"/>
        </w:rPr>
        <w:t>When the Department of Education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w:t>
      </w:r>
    </w:p>
    <w:p w:rsidR="00920DFC" w:rsidRPr="00920DFC" w:rsidP="00920DFC" w14:paraId="4E2DA901" w14:textId="77777777">
      <w:pPr>
        <w:shd w:val="clear" w:color="auto" w:fill="FFFFFF"/>
        <w:textAlignment w:val="baseline"/>
        <w:rPr>
          <w:rFonts w:cstheme="minorHAnsi"/>
          <w:sz w:val="18"/>
          <w:szCs w:val="18"/>
        </w:rPr>
      </w:pPr>
      <w:r w:rsidRPr="00920DFC">
        <w:rPr>
          <w:rFonts w:cstheme="minorHAnsi"/>
          <w:sz w:val="24"/>
          <w:szCs w:val="24"/>
        </w:rPr>
        <w:t>Applicants using unreliable internet connections should be aware that the process of completing the Workspace can take some time.  Therefore, applicants should allow enough time to prepare and submit the application before the package closing date. </w:t>
      </w:r>
    </w:p>
    <w:p w:rsidR="00920DFC" w:rsidRPr="00920DFC" w:rsidP="00920DFC" w14:paraId="48B95D1C" w14:textId="77777777">
      <w:pPr>
        <w:textAlignment w:val="baseline"/>
        <w:rPr>
          <w:rFonts w:cstheme="minorHAnsi"/>
          <w:sz w:val="18"/>
          <w:szCs w:val="18"/>
        </w:rPr>
      </w:pPr>
      <w:r w:rsidRPr="00920DFC">
        <w:rPr>
          <w:rFonts w:cstheme="minorHAnsi"/>
          <w:sz w:val="24"/>
          <w:szCs w:val="24"/>
        </w:rPr>
        <w:t>You will receive a series of confirmations both online and via e-mail about the status of your application, including the following: </w:t>
      </w:r>
    </w:p>
    <w:p w:rsidR="00920DFC" w:rsidRPr="00920DFC" w:rsidP="003F2DF7" w14:paraId="0A35DB89" w14:textId="77777777">
      <w:pPr>
        <w:numPr>
          <w:ilvl w:val="0"/>
          <w:numId w:val="97"/>
        </w:numPr>
        <w:ind w:left="1440" w:firstLine="0"/>
        <w:textAlignment w:val="baseline"/>
        <w:rPr>
          <w:rFonts w:cstheme="minorHAnsi"/>
          <w:sz w:val="24"/>
          <w:szCs w:val="24"/>
        </w:rPr>
      </w:pPr>
      <w:r w:rsidRPr="00920DFC">
        <w:rPr>
          <w:rFonts w:cstheme="minorHAnsi"/>
          <w:sz w:val="24"/>
          <w:szCs w:val="24"/>
        </w:rPr>
        <w:t>Grants.gov Submission Receipt Email </w:t>
      </w:r>
    </w:p>
    <w:p w:rsidR="00920DFC" w:rsidRPr="00920DFC" w:rsidP="003F2DF7" w14:paraId="4F33BA82" w14:textId="77777777">
      <w:pPr>
        <w:numPr>
          <w:ilvl w:val="0"/>
          <w:numId w:val="98"/>
        </w:numPr>
        <w:ind w:left="1800" w:firstLine="0"/>
        <w:textAlignment w:val="baseline"/>
        <w:rPr>
          <w:rFonts w:cstheme="minorHAnsi"/>
          <w:sz w:val="24"/>
          <w:szCs w:val="24"/>
        </w:rPr>
      </w:pPr>
      <w:r w:rsidRPr="00920DFC">
        <w:rPr>
          <w:rFonts w:cstheme="minorHAnsi"/>
          <w:sz w:val="24"/>
          <w:szCs w:val="24"/>
        </w:rPr>
        <w:t xml:space="preserve">Your application has been received by </w:t>
      </w:r>
      <w:r w:rsidRPr="00920DFC">
        <w:rPr>
          <w:rFonts w:cstheme="minorHAnsi"/>
          <w:sz w:val="24"/>
          <w:szCs w:val="24"/>
        </w:rPr>
        <w:t>Grants.gov</w:t>
      </w:r>
      <w:r w:rsidRPr="00920DFC">
        <w:rPr>
          <w:rFonts w:cstheme="minorHAnsi"/>
          <w:sz w:val="24"/>
          <w:szCs w:val="24"/>
        </w:rPr>
        <w:t> </w:t>
      </w:r>
    </w:p>
    <w:p w:rsidR="00920DFC" w:rsidRPr="00920DFC" w:rsidP="003F2DF7" w14:paraId="0E86FFB8" w14:textId="77777777">
      <w:pPr>
        <w:numPr>
          <w:ilvl w:val="0"/>
          <w:numId w:val="98"/>
        </w:numPr>
        <w:ind w:left="1800" w:firstLine="0"/>
        <w:textAlignment w:val="baseline"/>
        <w:rPr>
          <w:rFonts w:cstheme="minorHAnsi"/>
          <w:sz w:val="24"/>
          <w:szCs w:val="24"/>
        </w:rPr>
      </w:pPr>
      <w:r w:rsidRPr="00920DFC">
        <w:rPr>
          <w:rFonts w:cstheme="minorHAnsi"/>
          <w:sz w:val="24"/>
          <w:szCs w:val="24"/>
        </w:rPr>
        <w:t>Grants.gov E-mail Verifying Receipt (with Track My Application URL) </w:t>
      </w:r>
    </w:p>
    <w:p w:rsidR="00920DFC" w:rsidRPr="00920DFC" w:rsidP="003F2DF7" w14:paraId="6C0CFE4C" w14:textId="77777777">
      <w:pPr>
        <w:numPr>
          <w:ilvl w:val="0"/>
          <w:numId w:val="99"/>
        </w:numPr>
        <w:ind w:left="1440" w:firstLine="0"/>
        <w:textAlignment w:val="baseline"/>
        <w:rPr>
          <w:rFonts w:cstheme="minorHAnsi"/>
          <w:sz w:val="24"/>
          <w:szCs w:val="24"/>
        </w:rPr>
      </w:pPr>
      <w:r w:rsidRPr="00920DFC">
        <w:rPr>
          <w:rFonts w:cstheme="minorHAnsi"/>
          <w:sz w:val="24"/>
          <w:szCs w:val="24"/>
        </w:rPr>
        <w:t>Grants.gov Submission Validation or Rejection Email </w:t>
      </w:r>
    </w:p>
    <w:p w:rsidR="00920DFC" w:rsidRPr="00920DFC" w:rsidP="003F2DF7" w14:paraId="49849C40" w14:textId="77777777">
      <w:pPr>
        <w:numPr>
          <w:ilvl w:val="0"/>
          <w:numId w:val="100"/>
        </w:numPr>
        <w:ind w:left="1800" w:firstLine="0"/>
        <w:textAlignment w:val="baseline"/>
        <w:rPr>
          <w:rFonts w:cstheme="minorHAnsi"/>
          <w:sz w:val="24"/>
          <w:szCs w:val="24"/>
        </w:rPr>
      </w:pPr>
      <w:r w:rsidRPr="00920DFC">
        <w:rPr>
          <w:rFonts w:cstheme="minorHAnsi"/>
          <w:sz w:val="24"/>
          <w:szCs w:val="24"/>
        </w:rPr>
        <w:t>Grants.gov E-mail Verifying Successful Submission OR </w:t>
      </w:r>
    </w:p>
    <w:p w:rsidR="00920DFC" w:rsidRPr="00920DFC" w:rsidP="003F2DF7" w14:paraId="7F6B19CA" w14:textId="77777777">
      <w:pPr>
        <w:numPr>
          <w:ilvl w:val="0"/>
          <w:numId w:val="101"/>
        </w:numPr>
        <w:ind w:left="1800" w:firstLine="0"/>
        <w:textAlignment w:val="baseline"/>
        <w:rPr>
          <w:rFonts w:cstheme="minorHAnsi"/>
          <w:sz w:val="24"/>
          <w:szCs w:val="24"/>
        </w:rPr>
      </w:pPr>
      <w:r w:rsidRPr="00920DFC">
        <w:rPr>
          <w:rFonts w:cstheme="minorHAnsi"/>
          <w:sz w:val="24"/>
          <w:szCs w:val="24"/>
        </w:rPr>
        <w:t>Rejection Due to Errors with a description of issue. </w:t>
      </w:r>
    </w:p>
    <w:p w:rsidR="00920DFC" w:rsidRPr="00920DFC" w:rsidP="00920DFC" w14:paraId="4AC952B8" w14:textId="77777777">
      <w:pPr>
        <w:ind w:left="360"/>
        <w:textAlignment w:val="baseline"/>
        <w:rPr>
          <w:rFonts w:cstheme="minorHAnsi"/>
          <w:sz w:val="18"/>
          <w:szCs w:val="18"/>
        </w:rPr>
      </w:pPr>
      <w:r w:rsidRPr="00920DFC">
        <w:rPr>
          <w:rFonts w:cstheme="minorHAnsi"/>
          <w:sz w:val="24"/>
          <w:szCs w:val="24"/>
        </w:rPr>
        <w:t xml:space="preserve">Please do not rely solely on e-mail to confirm whether your application has been received.  Rather, please verify that Grants.gov received your application submission on time and that it was validated successfully.  Check the date/time your application was received by logging in to Grants.gov, accessing the Details tab of the submitted Workspace and checking the Submission Details.  You may also track the application status by entering the Grant Tracking Number under Track My Application.  For a successful submission, the date/time received should be earlier than 11:59:59 p.m. Eastern Time, on the deadline date, AND the application status should be: </w:t>
      </w:r>
      <w:r w:rsidRPr="00920DFC">
        <w:rPr>
          <w:rFonts w:cstheme="minorHAnsi"/>
          <w:i/>
          <w:iCs/>
          <w:sz w:val="24"/>
          <w:szCs w:val="24"/>
        </w:rPr>
        <w:t>Validated</w:t>
      </w:r>
      <w:r w:rsidRPr="00920DFC">
        <w:rPr>
          <w:rFonts w:cstheme="minorHAnsi"/>
          <w:sz w:val="24"/>
          <w:szCs w:val="24"/>
        </w:rPr>
        <w:t xml:space="preserve">, </w:t>
      </w:r>
      <w:r w:rsidRPr="00920DFC">
        <w:rPr>
          <w:rFonts w:cstheme="minorHAnsi"/>
          <w:i/>
          <w:iCs/>
          <w:sz w:val="24"/>
          <w:szCs w:val="24"/>
        </w:rPr>
        <w:t>Received by Agency</w:t>
      </w:r>
      <w:r w:rsidRPr="00920DFC">
        <w:rPr>
          <w:rFonts w:cstheme="minorHAnsi"/>
          <w:sz w:val="24"/>
          <w:szCs w:val="24"/>
        </w:rPr>
        <w:t xml:space="preserve">, or </w:t>
      </w:r>
      <w:r w:rsidRPr="00920DFC">
        <w:rPr>
          <w:rFonts w:cstheme="minorHAnsi"/>
          <w:i/>
          <w:iCs/>
          <w:sz w:val="24"/>
          <w:szCs w:val="24"/>
        </w:rPr>
        <w:t>Agency Tracking Number Assigned</w:t>
      </w:r>
      <w:r w:rsidRPr="00920DFC">
        <w:rPr>
          <w:rFonts w:cstheme="minorHAnsi"/>
          <w:sz w:val="24"/>
          <w:szCs w:val="24"/>
        </w:rPr>
        <w:t>.  Once the Department of Education receives your application from Grants.gov, an Agency Tracking Number (PR/award number) will be assigned to your application and will be available for viewing at the Track My Application link on Grants.gov. </w:t>
      </w:r>
    </w:p>
    <w:p w:rsidR="00920DFC" w:rsidRPr="00920DFC" w:rsidP="00920DFC" w14:paraId="28772BE5" w14:textId="77777777">
      <w:pPr>
        <w:ind w:left="360"/>
        <w:textAlignment w:val="baseline"/>
        <w:rPr>
          <w:rFonts w:cstheme="minorHAnsi"/>
          <w:sz w:val="18"/>
          <w:szCs w:val="18"/>
        </w:rPr>
      </w:pPr>
      <w:r w:rsidRPr="00920DFC">
        <w:rPr>
          <w:rFonts w:cstheme="minorHAnsi"/>
          <w:sz w:val="24"/>
          <w:szCs w:val="24"/>
        </w:rPr>
        <w:t>If the date/time received is later than 11:59:59 p.m. Eastern Time, on the deadline date, your application is late and is not eligible for review. </w:t>
      </w:r>
    </w:p>
    <w:p w:rsidR="00920DFC" w:rsidRPr="00920DFC" w:rsidP="00920DFC" w14:paraId="7EDBBBDE" w14:textId="77777777">
      <w:pPr>
        <w:ind w:left="360"/>
        <w:textAlignment w:val="baseline"/>
        <w:rPr>
          <w:rFonts w:cstheme="minorHAnsi"/>
          <w:sz w:val="18"/>
          <w:szCs w:val="18"/>
        </w:rPr>
      </w:pPr>
      <w:r w:rsidRPr="00920DFC">
        <w:rPr>
          <w:rFonts w:cstheme="minorHAnsi"/>
          <w:sz w:val="24"/>
          <w:szCs w:val="24"/>
        </w:rPr>
        <w:t xml:space="preserve">If your application has a status of </w:t>
      </w:r>
      <w:r w:rsidRPr="00920DFC">
        <w:rPr>
          <w:rFonts w:cstheme="minorHAnsi"/>
          <w:i/>
          <w:iCs/>
          <w:sz w:val="24"/>
          <w:szCs w:val="24"/>
        </w:rPr>
        <w:t>Received</w:t>
      </w:r>
      <w:r w:rsidRPr="00920DFC">
        <w:rPr>
          <w:rFonts w:cstheme="minorHAnsi"/>
          <w:sz w:val="24"/>
          <w:szCs w:val="24"/>
        </w:rPr>
        <w:t xml:space="preserve"> it is still awaiting validation by Grants.gov.  Once validation is complete, the status will either change to </w:t>
      </w:r>
      <w:r w:rsidRPr="00920DFC">
        <w:rPr>
          <w:rFonts w:cstheme="minorHAnsi"/>
          <w:i/>
          <w:iCs/>
          <w:sz w:val="24"/>
          <w:szCs w:val="24"/>
        </w:rPr>
        <w:t>Validated</w:t>
      </w:r>
      <w:r w:rsidRPr="00920DFC">
        <w:rPr>
          <w:rFonts w:cstheme="minorHAnsi"/>
          <w:sz w:val="24"/>
          <w:szCs w:val="24"/>
        </w:rPr>
        <w:t xml:space="preserve"> or </w:t>
      </w:r>
      <w:r w:rsidRPr="00920DFC">
        <w:rPr>
          <w:rFonts w:cstheme="minorHAnsi"/>
          <w:i/>
          <w:iCs/>
          <w:sz w:val="24"/>
          <w:szCs w:val="24"/>
        </w:rPr>
        <w:t>Rejected with Errors</w:t>
      </w:r>
      <w:r w:rsidRPr="00920DFC">
        <w:rPr>
          <w:rFonts w:cstheme="minorHAnsi"/>
          <w:sz w:val="24"/>
          <w:szCs w:val="24"/>
        </w:rPr>
        <w:t xml:space="preserve">.  If the status is </w:t>
      </w:r>
      <w:r w:rsidRPr="00920DFC">
        <w:rPr>
          <w:rFonts w:cstheme="minorHAnsi"/>
          <w:i/>
          <w:iCs/>
          <w:sz w:val="24"/>
          <w:szCs w:val="24"/>
        </w:rPr>
        <w:t>Rejected with Errors</w:t>
      </w:r>
      <w:r w:rsidRPr="00920DFC">
        <w:rPr>
          <w:rFonts w:cstheme="minorHAnsi"/>
          <w:sz w:val="24"/>
          <w:szCs w:val="24"/>
        </w:rPr>
        <w:t>, your application has not been received successfully. </w:t>
      </w:r>
    </w:p>
    <w:p w:rsidR="00920DFC" w:rsidRPr="00920DFC" w:rsidP="00920DFC" w14:paraId="4EC31F05" w14:textId="77777777">
      <w:pPr>
        <w:ind w:left="360"/>
        <w:textAlignment w:val="baseline"/>
        <w:rPr>
          <w:rFonts w:cstheme="minorHAnsi"/>
          <w:sz w:val="18"/>
          <w:szCs w:val="18"/>
        </w:rPr>
      </w:pPr>
      <w:r w:rsidRPr="00920DFC">
        <w:rPr>
          <w:rFonts w:cstheme="minorHAnsi"/>
          <w:sz w:val="24"/>
          <w:szCs w:val="24"/>
        </w:rPr>
        <w:t xml:space="preserve">If you discover your application is late or has been rejected, please see the instructions below.  Some of the reasons Grants.gov may reject an application can be found on  Grants.gov at </w:t>
      </w:r>
      <w:hyperlink r:id="rId27" w:tgtFrame="_blank" w:history="1">
        <w:r w:rsidRPr="00920DFC">
          <w:rPr>
            <w:rFonts w:cstheme="minorHAnsi"/>
            <w:color w:val="0000FF"/>
            <w:sz w:val="24"/>
            <w:szCs w:val="24"/>
            <w:u w:val="single"/>
          </w:rPr>
          <w:t>http://www.grants.gov/web/grants/applicants/encountering-error-messages.html</w:t>
        </w:r>
      </w:hyperlink>
      <w:r w:rsidRPr="00920DFC">
        <w:rPr>
          <w:rFonts w:cstheme="minorHAnsi"/>
          <w:sz w:val="24"/>
          <w:szCs w:val="24"/>
        </w:rPr>
        <w:t xml:space="preserve">.  For more detailed information on troubleshooting Adobe errors, you can review the Adobe Reader Software Tip Sheet at </w:t>
      </w:r>
      <w:hyperlink r:id="rId28" w:tgtFrame="_blank" w:history="1">
        <w:r w:rsidRPr="00920DFC">
          <w:rPr>
            <w:rFonts w:cstheme="minorHAnsi"/>
            <w:color w:val="0000FF"/>
            <w:sz w:val="24"/>
            <w:szCs w:val="24"/>
            <w:u w:val="single"/>
          </w:rPr>
          <w:t>http://www.grants.gov/web/grants/applicants/adobe-software-compatibility.html</w:t>
        </w:r>
      </w:hyperlink>
      <w:r w:rsidRPr="00920DFC">
        <w:rPr>
          <w:rFonts w:cstheme="minorHAnsi"/>
          <w:sz w:val="24"/>
          <w:szCs w:val="24"/>
        </w:rPr>
        <w:t>.  Applicants may call or email the Grants.gov Support Center at 1-800-518-4726 or support@grants.gov for assistance with resolving any issues. </w:t>
      </w:r>
    </w:p>
    <w:p w:rsidR="00920DFC" w:rsidRPr="00920DFC" w:rsidP="00920DFC" w14:paraId="2E89E7E5" w14:textId="77777777">
      <w:pPr>
        <w:ind w:left="360"/>
        <w:textAlignment w:val="baseline"/>
        <w:rPr>
          <w:rFonts w:cstheme="minorHAnsi"/>
          <w:sz w:val="18"/>
          <w:szCs w:val="18"/>
        </w:rPr>
      </w:pPr>
      <w:r w:rsidRPr="00920DFC">
        <w:rPr>
          <w:rFonts w:cstheme="minorHAnsi"/>
          <w:sz w:val="24"/>
          <w:szCs w:val="24"/>
        </w:rPr>
        <w:t>Grants.gov does not allow an applicant to un-</w:t>
      </w:r>
      <w:r w:rsidRPr="00920DFC">
        <w:rPr>
          <w:rFonts w:cstheme="minorHAnsi"/>
          <w:sz w:val="24"/>
          <w:szCs w:val="24"/>
        </w:rPr>
        <w:t>submit an application</w:t>
      </w:r>
      <w:r w:rsidRPr="00920DFC">
        <w:rPr>
          <w:rFonts w:cstheme="minorHAnsi"/>
          <w:sz w:val="24"/>
          <w:szCs w:val="24"/>
        </w:rPr>
        <w:t xml:space="preserve"> after it has been submitted.  If you discover that you need to revise your application after you have submitted it, you must </w:t>
      </w:r>
      <w:r w:rsidRPr="00920DFC">
        <w:rPr>
          <w:rFonts w:cstheme="minorHAnsi"/>
          <w:b/>
          <w:bCs/>
          <w:sz w:val="24"/>
          <w:szCs w:val="24"/>
        </w:rPr>
        <w:t xml:space="preserve">submit another application that is date-and-time stamped by Grants.gov no later than 11:59:59 p.m., Eastern Time, on the application deadline date.  </w:t>
      </w:r>
      <w:r w:rsidRPr="00920DFC">
        <w:rPr>
          <w:rFonts w:cstheme="minorHAnsi"/>
          <w:sz w:val="24"/>
          <w:szCs w:val="24"/>
        </w:rPr>
        <w:t>The replacement application will be submitted to the peer review process.  Once again, we suggest that you submit your application several days before the deadline date in case you discover that you need to submit a replacement application. </w:t>
      </w:r>
    </w:p>
    <w:p w:rsidR="00920DFC" w:rsidP="00920DFC" w14:paraId="7B92174D" w14:textId="77777777">
      <w:pPr>
        <w:ind w:left="360"/>
        <w:textAlignment w:val="baseline"/>
        <w:rPr>
          <w:rFonts w:cstheme="minorHAnsi"/>
          <w:sz w:val="24"/>
          <w:szCs w:val="24"/>
        </w:rPr>
      </w:pPr>
      <w:r w:rsidRPr="00920DFC">
        <w:rPr>
          <w:rFonts w:cstheme="minorHAnsi"/>
          <w:sz w:val="24"/>
          <w:szCs w:val="24"/>
        </w:rPr>
        <w:t xml:space="preserve">Please note that email confirmations and receipts from </w:t>
      </w:r>
      <w:r w:rsidRPr="00920DFC">
        <w:rPr>
          <w:rFonts w:cstheme="minorHAnsi"/>
          <w:i/>
          <w:iCs/>
          <w:sz w:val="24"/>
          <w:szCs w:val="24"/>
        </w:rPr>
        <w:t>Grants.gov</w:t>
      </w:r>
      <w:r w:rsidRPr="00920DFC">
        <w:rPr>
          <w:rFonts w:cstheme="minorHAnsi"/>
          <w:sz w:val="24"/>
          <w:szCs w:val="24"/>
        </w:rPr>
        <w:t xml:space="preserve"> do not indicate receipt by the Department, nor do they mean that your application is complete or has met all application requirements.  While your application may have been successfully validated by </w:t>
      </w:r>
      <w:r w:rsidRPr="00920DFC">
        <w:rPr>
          <w:rFonts w:cstheme="minorHAnsi"/>
          <w:i/>
          <w:iCs/>
          <w:sz w:val="24"/>
          <w:szCs w:val="24"/>
        </w:rPr>
        <w:t>Grants.gov</w:t>
      </w:r>
      <w:r w:rsidRPr="00920DFC">
        <w:rPr>
          <w:rFonts w:cstheme="minorHAnsi"/>
          <w:sz w:val="24"/>
          <w:szCs w:val="24"/>
        </w:rPr>
        <w:t>, it also must be reviewed in accordance with the Department's application requirements as specified in the competition NIA and in these application instructions.  It is your responsibility to ensure that your submitted application has met all of the Department's requirements. </w:t>
      </w:r>
    </w:p>
    <w:p w:rsidR="00D71211" w:rsidP="00920DFC" w14:paraId="2447874E" w14:textId="77777777">
      <w:pPr>
        <w:ind w:left="360"/>
        <w:textAlignment w:val="baseline"/>
        <w:rPr>
          <w:rFonts w:cstheme="minorHAnsi"/>
          <w:sz w:val="24"/>
          <w:szCs w:val="24"/>
        </w:rPr>
      </w:pPr>
    </w:p>
    <w:p w:rsidR="00AB5736" w:rsidP="00920DFC" w14:paraId="10FB1534" w14:textId="77777777">
      <w:pPr>
        <w:ind w:left="360"/>
        <w:textAlignment w:val="baseline"/>
        <w:rPr>
          <w:rFonts w:cstheme="minorHAnsi"/>
          <w:b/>
          <w:bCs/>
          <w:sz w:val="24"/>
          <w:szCs w:val="24"/>
        </w:rPr>
      </w:pPr>
    </w:p>
    <w:p w:rsidR="00D71211" w:rsidRPr="00920DFC" w:rsidP="00124A68" w14:paraId="4FEA7109" w14:textId="685B488C">
      <w:pPr>
        <w:ind w:left="360" w:hanging="360"/>
        <w:textAlignment w:val="baseline"/>
        <w:rPr>
          <w:rFonts w:cstheme="minorHAnsi"/>
          <w:b/>
          <w:bCs/>
          <w:sz w:val="24"/>
          <w:szCs w:val="24"/>
        </w:rPr>
      </w:pPr>
      <w:r w:rsidRPr="00D71211">
        <w:rPr>
          <w:rFonts w:cstheme="minorHAnsi"/>
          <w:b/>
          <w:bCs/>
          <w:sz w:val="24"/>
          <w:szCs w:val="24"/>
        </w:rPr>
        <w:t>SUBMISSION PROBLEMS</w:t>
      </w:r>
    </w:p>
    <w:p w:rsidR="00920DFC" w:rsidRPr="00920DFC" w:rsidP="00920DFC" w14:paraId="2070C960" w14:textId="77777777">
      <w:pPr>
        <w:textAlignment w:val="baseline"/>
        <w:rPr>
          <w:rFonts w:cstheme="minorHAnsi"/>
          <w:sz w:val="18"/>
          <w:szCs w:val="18"/>
        </w:rPr>
      </w:pPr>
      <w:r w:rsidRPr="00920DFC">
        <w:rPr>
          <w:rFonts w:cstheme="minorHAnsi"/>
          <w:sz w:val="24"/>
          <w:szCs w:val="24"/>
        </w:rPr>
        <w:t xml:space="preserve">If you have problems submitting to Grants.gov before the closing date, please contact Grants.gov Customer Support by phone at 1-800-518-4726 (U.S.) or 1-606-545-5035 (International), by email at </w:t>
      </w:r>
      <w:hyperlink r:id="rId26" w:tgtFrame="_blank" w:history="1">
        <w:r w:rsidRPr="00920DFC">
          <w:rPr>
            <w:rFonts w:cstheme="minorHAnsi"/>
            <w:color w:val="0000FF"/>
            <w:sz w:val="24"/>
            <w:szCs w:val="24"/>
            <w:u w:val="single"/>
          </w:rPr>
          <w:t>mailto:support@grants.gov</w:t>
        </w:r>
      </w:hyperlink>
      <w:r w:rsidRPr="00920DFC">
        <w:rPr>
          <w:rFonts w:cstheme="minorHAnsi"/>
          <w:sz w:val="24"/>
          <w:szCs w:val="24"/>
        </w:rPr>
        <w:t xml:space="preserve">, or access the Grants.gov Self-Service Knowledge Base web portal at:  </w:t>
      </w:r>
      <w:hyperlink r:id="rId29" w:tgtFrame="_blank" w:history="1">
        <w:r w:rsidRPr="00920DFC">
          <w:rPr>
            <w:rFonts w:cstheme="minorHAnsi"/>
            <w:color w:val="0000FF"/>
            <w:sz w:val="24"/>
            <w:szCs w:val="24"/>
            <w:u w:val="single"/>
          </w:rPr>
          <w:t>https://grants-portal.psc.gov/Welcome.aspx?pt=Grants</w:t>
        </w:r>
      </w:hyperlink>
      <w:r w:rsidRPr="00920DFC">
        <w:rPr>
          <w:rFonts w:cstheme="minorHAnsi"/>
          <w:color w:val="0000FF"/>
          <w:sz w:val="24"/>
          <w:szCs w:val="24"/>
          <w:u w:val="single"/>
        </w:rPr>
        <w:t>.</w:t>
      </w:r>
      <w:r w:rsidRPr="00920DFC">
        <w:rPr>
          <w:rFonts w:cstheme="minorHAnsi"/>
          <w:color w:val="0000FF"/>
          <w:sz w:val="24"/>
          <w:szCs w:val="24"/>
        </w:rPr>
        <w:t> </w:t>
      </w:r>
    </w:p>
    <w:p w:rsidR="00920DFC" w:rsidRPr="00920DFC" w:rsidP="00920DFC" w14:paraId="21EA1D14" w14:textId="77777777">
      <w:pPr>
        <w:textAlignment w:val="baseline"/>
        <w:rPr>
          <w:rFonts w:cstheme="minorHAnsi"/>
          <w:sz w:val="18"/>
          <w:szCs w:val="18"/>
        </w:rPr>
      </w:pPr>
      <w:r w:rsidRPr="00920DFC">
        <w:rPr>
          <w:rFonts w:cstheme="minorHAnsi"/>
          <w:sz w:val="24"/>
          <w:szCs w:val="24"/>
        </w:rPr>
        <w:t>The Grants.gov Support Center will provide you with a Support Desk Case Number documenting your communication.  You must retain your Support Desk Case Number for future reference as proof of your communication with the Support Center.  Please subsequently contact the person listed in the FOR FURTHER INFORMATION CONTACT section in the competition NIA and provide an explanation of the technical problem you experienced with Grants.gov, along with the Grants.gov Support Desk Case Number.  </w:t>
      </w:r>
    </w:p>
    <w:p w:rsidR="00920DFC" w:rsidP="00920DFC" w14:paraId="2D6A3A65" w14:textId="77777777">
      <w:pPr>
        <w:textAlignment w:val="baseline"/>
        <w:rPr>
          <w:rFonts w:cstheme="minorHAnsi"/>
          <w:sz w:val="24"/>
          <w:szCs w:val="24"/>
        </w:rPr>
      </w:pPr>
      <w:r w:rsidRPr="00920DFC">
        <w:rPr>
          <w:rFonts w:cstheme="minorHAnsi"/>
          <w:sz w:val="24"/>
          <w:szCs w:val="24"/>
        </w:rPr>
        <w:t>If you are prevented from electronically submitting your application on the application deadline date because of technical problems within the Grants.gov system, the Department will grant you an extension until 11:59:59 p.m. Eastern Time, the following business day to enable you to transmit your application electronically, provided the Department can verify the technical issues that affected your ability to submit your application on time via your Grants.gov Support Desk Case Number. </w:t>
      </w:r>
    </w:p>
    <w:p w:rsidR="00F72112" w:rsidP="00920DFC" w14:paraId="3532CF33" w14:textId="77777777">
      <w:pPr>
        <w:textAlignment w:val="baseline"/>
        <w:rPr>
          <w:rFonts w:cstheme="minorHAnsi"/>
          <w:sz w:val="24"/>
          <w:szCs w:val="24"/>
        </w:rPr>
      </w:pPr>
    </w:p>
    <w:p w:rsidR="00F72112" w:rsidRPr="00F72112" w:rsidP="00F72112" w14:paraId="608ED63B" w14:textId="77777777">
      <w:pPr>
        <w:textAlignment w:val="baseline"/>
        <w:rPr>
          <w:rFonts w:cstheme="minorHAnsi"/>
          <w:sz w:val="24"/>
          <w:szCs w:val="24"/>
        </w:rPr>
      </w:pPr>
      <w:r w:rsidRPr="00F72112">
        <w:rPr>
          <w:rFonts w:cstheme="minorHAnsi"/>
          <w:i/>
          <w:iCs/>
          <w:sz w:val="24"/>
          <w:szCs w:val="24"/>
        </w:rPr>
        <w:t>Note:</w:t>
      </w:r>
      <w:r w:rsidRPr="00F72112">
        <w:rPr>
          <w:rFonts w:cstheme="minorHAnsi"/>
          <w:sz w:val="24"/>
          <w:szCs w:val="24"/>
        </w:rPr>
        <w:t xml:space="preserve"> The extensions to which we refer in this section apply only to technical problems with the </w:t>
      </w:r>
      <w:r w:rsidRPr="00F72112">
        <w:rPr>
          <w:rFonts w:cstheme="minorHAnsi"/>
          <w:i/>
          <w:iCs/>
          <w:sz w:val="24"/>
          <w:szCs w:val="24"/>
        </w:rPr>
        <w:t>Grants.gov</w:t>
      </w:r>
      <w:r w:rsidRPr="00F72112">
        <w:rPr>
          <w:rFonts w:cstheme="minorHAnsi"/>
          <w:sz w:val="24"/>
          <w:szCs w:val="24"/>
        </w:rPr>
        <w:t xml:space="preserve"> system. We will not grant you an extension if you failed to fully register in order to submit your application to </w:t>
      </w:r>
      <w:r w:rsidRPr="00F72112">
        <w:rPr>
          <w:rFonts w:cstheme="minorHAnsi"/>
          <w:i/>
          <w:iCs/>
          <w:sz w:val="24"/>
          <w:szCs w:val="24"/>
        </w:rPr>
        <w:t>Grants.gov</w:t>
      </w:r>
      <w:r w:rsidRPr="00F72112">
        <w:rPr>
          <w:rFonts w:cstheme="minorHAnsi"/>
          <w:sz w:val="24"/>
          <w:szCs w:val="24"/>
        </w:rPr>
        <w:t xml:space="preserve"> (including with the required UEI number and TIN currently registered in SAM) before the application deadline date and time or if the technical problem you experienced is unrelated to the </w:t>
      </w:r>
      <w:r w:rsidRPr="00F72112">
        <w:rPr>
          <w:rFonts w:cstheme="minorHAnsi"/>
          <w:i/>
          <w:iCs/>
          <w:sz w:val="24"/>
          <w:szCs w:val="24"/>
        </w:rPr>
        <w:t>Grants.gov</w:t>
      </w:r>
      <w:r w:rsidRPr="00F72112">
        <w:rPr>
          <w:rFonts w:cstheme="minorHAnsi"/>
          <w:sz w:val="24"/>
          <w:szCs w:val="24"/>
        </w:rPr>
        <w:t xml:space="preserve"> system. </w:t>
      </w:r>
    </w:p>
    <w:p w:rsidR="00F72112" w:rsidP="00920DFC" w14:paraId="32859104" w14:textId="77777777">
      <w:pPr>
        <w:textAlignment w:val="baseline"/>
        <w:rPr>
          <w:rFonts w:cstheme="minorHAnsi"/>
          <w:sz w:val="24"/>
          <w:szCs w:val="24"/>
        </w:rPr>
      </w:pPr>
    </w:p>
    <w:p w:rsidR="00D71211" w:rsidP="00920DFC" w14:paraId="48119B27" w14:textId="77777777">
      <w:pPr>
        <w:textAlignment w:val="baseline"/>
        <w:rPr>
          <w:rFonts w:cstheme="minorHAnsi"/>
          <w:sz w:val="24"/>
          <w:szCs w:val="24"/>
        </w:rPr>
      </w:pPr>
    </w:p>
    <w:p w:rsidR="00D71211" w:rsidRPr="00920DFC" w:rsidP="00920DFC" w14:paraId="715D3D35" w14:textId="249DC7C7">
      <w:pPr>
        <w:textAlignment w:val="baseline"/>
        <w:rPr>
          <w:rFonts w:cstheme="minorHAnsi"/>
          <w:b/>
          <w:bCs/>
          <w:sz w:val="24"/>
          <w:szCs w:val="24"/>
        </w:rPr>
      </w:pPr>
      <w:r w:rsidRPr="00D71211">
        <w:rPr>
          <w:rFonts w:cstheme="minorHAnsi"/>
          <w:b/>
          <w:bCs/>
          <w:sz w:val="24"/>
          <w:szCs w:val="24"/>
        </w:rPr>
        <w:t>SUBMISSION OF PAPER APPLICATIONS IF ELECTRONIC SUBMISSION IS NOT POSSIBLE</w:t>
      </w:r>
    </w:p>
    <w:bookmarkEnd w:id="32"/>
    <w:bookmarkEnd w:id="33"/>
    <w:bookmarkEnd w:id="34"/>
    <w:p w:rsidR="006304D1" w:rsidRPr="006304D1" w:rsidP="006304D1" w14:paraId="5043D4C8" w14:textId="45A13C8A">
      <w:pPr>
        <w:textAlignment w:val="baseline"/>
        <w:rPr>
          <w:rFonts w:cstheme="minorHAnsi"/>
          <w:sz w:val="24"/>
          <w:szCs w:val="24"/>
        </w:rPr>
      </w:pPr>
      <w:r w:rsidRPr="006304D1">
        <w:rPr>
          <w:rFonts w:cstheme="minorHAnsi"/>
          <w:sz w:val="24"/>
          <w:szCs w:val="24"/>
        </w:rPr>
        <w:t xml:space="preserve">We discourage paper applications, but if electronic submission is not possible ( </w:t>
      </w:r>
      <w:r w:rsidRPr="006304D1">
        <w:rPr>
          <w:rFonts w:cstheme="minorHAnsi"/>
          <w:i/>
          <w:iCs/>
          <w:sz w:val="24"/>
          <w:szCs w:val="24"/>
        </w:rPr>
        <w:t>e.g.,</w:t>
      </w:r>
      <w:r w:rsidRPr="006304D1">
        <w:rPr>
          <w:rFonts w:cstheme="minorHAnsi"/>
          <w:sz w:val="24"/>
          <w:szCs w:val="24"/>
        </w:rPr>
        <w:t xml:space="preserve"> you do not have access to the internet), (1) you must provide a prior written notification that you intend to submit a paper application and (2) your paper application must be postmarked by the application deadline date. </w:t>
      </w:r>
    </w:p>
    <w:p w:rsidR="006304D1" w:rsidRPr="006304D1" w:rsidP="006304D1" w14:paraId="5546D12D" w14:textId="77777777">
      <w:pPr>
        <w:textAlignment w:val="baseline"/>
        <w:rPr>
          <w:rFonts w:cstheme="minorHAnsi"/>
          <w:sz w:val="24"/>
          <w:szCs w:val="24"/>
        </w:rPr>
      </w:pPr>
      <w:r w:rsidRPr="006304D1">
        <w:rPr>
          <w:rFonts w:cstheme="minorHAnsi"/>
          <w:sz w:val="24"/>
          <w:szCs w:val="24"/>
        </w:rPr>
        <w:t xml:space="preserve">The prior written notification may be submitted by email or by mail to the person listed in the </w:t>
      </w:r>
      <w:r w:rsidRPr="006304D1">
        <w:rPr>
          <w:rFonts w:cstheme="minorHAnsi"/>
          <w:b/>
          <w:bCs/>
          <w:sz w:val="24"/>
          <w:szCs w:val="24"/>
        </w:rPr>
        <w:t>FOR FURTHER INFORMATION CONTACT</w:t>
      </w:r>
      <w:r w:rsidRPr="006304D1">
        <w:rPr>
          <w:rFonts w:cstheme="minorHAnsi"/>
          <w:sz w:val="24"/>
          <w:szCs w:val="24"/>
        </w:rPr>
        <w:t xml:space="preserve"> section of the competition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w:t>
      </w:r>
    </w:p>
    <w:p w:rsidR="006304D1" w:rsidRPr="006304D1" w:rsidP="006304D1" w14:paraId="18D380FE" w14:textId="77777777">
      <w:pPr>
        <w:textAlignment w:val="baseline"/>
        <w:rPr>
          <w:rFonts w:cstheme="minorHAnsi"/>
          <w:sz w:val="24"/>
          <w:szCs w:val="24"/>
        </w:rPr>
      </w:pPr>
      <w:r w:rsidRPr="006304D1">
        <w:rPr>
          <w:rFonts w:cstheme="minorHAnsi"/>
          <w:sz w:val="24"/>
          <w:szCs w:val="24"/>
        </w:rPr>
        <w:t>If you submit a paper application, you must have, and include on your application, a UEI number and mail the original and two copies of your application, on or before the application deadline date, to the Department at the following address: U.S. Department of Education, OFO/G5 Functional Application Team, Mail Stop 5C231, Attention: (Assistance Listing Number + Suffix Letter), 400 Maryland Avenue SW, Washington, DC 20202–4260.</w:t>
      </w:r>
    </w:p>
    <w:p w:rsidR="006304D1" w:rsidRPr="006304D1" w:rsidP="006304D1" w14:paraId="05085B5B" w14:textId="77777777">
      <w:pPr>
        <w:textAlignment w:val="baseline"/>
        <w:rPr>
          <w:rFonts w:cstheme="minorHAnsi"/>
          <w:sz w:val="24"/>
          <w:szCs w:val="24"/>
        </w:rPr>
      </w:pPr>
      <w:r w:rsidRPr="006304D1">
        <w:rPr>
          <w:rFonts w:cstheme="minorHAnsi"/>
          <w:sz w:val="24"/>
          <w:szCs w:val="24"/>
        </w:rPr>
        <w:t>You must show proof of mailing consisting of one of the following:</w:t>
      </w:r>
    </w:p>
    <w:p w:rsidR="006304D1" w:rsidRPr="006304D1" w:rsidP="006304D1" w14:paraId="2CA565B0" w14:textId="77777777">
      <w:pPr>
        <w:textAlignment w:val="baseline"/>
        <w:rPr>
          <w:rFonts w:cstheme="minorHAnsi"/>
          <w:sz w:val="24"/>
          <w:szCs w:val="24"/>
        </w:rPr>
      </w:pPr>
      <w:r w:rsidRPr="006304D1">
        <w:rPr>
          <w:rFonts w:cstheme="minorHAnsi"/>
          <w:sz w:val="24"/>
          <w:szCs w:val="24"/>
        </w:rPr>
        <w:t>(1) A legibly dated U.S. Postal Service postmark.</w:t>
      </w:r>
    </w:p>
    <w:p w:rsidR="006304D1" w:rsidRPr="006304D1" w:rsidP="006304D1" w14:paraId="603ACA2E" w14:textId="77777777">
      <w:pPr>
        <w:textAlignment w:val="baseline"/>
        <w:rPr>
          <w:rFonts w:cstheme="minorHAnsi"/>
          <w:sz w:val="24"/>
          <w:szCs w:val="24"/>
        </w:rPr>
      </w:pPr>
      <w:r w:rsidRPr="006304D1">
        <w:rPr>
          <w:rFonts w:cstheme="minorHAnsi"/>
          <w:sz w:val="24"/>
          <w:szCs w:val="24"/>
        </w:rPr>
        <w:t>(2) A legible mail receipt with the date of mailing stamped by the U.S. Postal Service.</w:t>
      </w:r>
    </w:p>
    <w:p w:rsidR="006304D1" w:rsidRPr="006304D1" w:rsidP="006304D1" w14:paraId="4A6B3E39" w14:textId="77777777">
      <w:pPr>
        <w:textAlignment w:val="baseline"/>
        <w:rPr>
          <w:rFonts w:cstheme="minorHAnsi"/>
          <w:sz w:val="24"/>
          <w:szCs w:val="24"/>
        </w:rPr>
      </w:pPr>
      <w:r w:rsidRPr="006304D1">
        <w:rPr>
          <w:rFonts w:cstheme="minorHAnsi"/>
          <w:sz w:val="24"/>
          <w:szCs w:val="24"/>
        </w:rPr>
        <w:t>(3) A dated shipping label, invoice, or receipt from a commercial carrier.</w:t>
      </w:r>
    </w:p>
    <w:p w:rsidR="006304D1" w:rsidRPr="006304D1" w:rsidP="006304D1" w14:paraId="0F3EDFAF" w14:textId="77777777">
      <w:pPr>
        <w:textAlignment w:val="baseline"/>
        <w:rPr>
          <w:rFonts w:cstheme="minorHAnsi"/>
          <w:sz w:val="24"/>
          <w:szCs w:val="24"/>
        </w:rPr>
      </w:pPr>
      <w:r w:rsidRPr="006304D1">
        <w:rPr>
          <w:rFonts w:cstheme="minorHAnsi"/>
          <w:sz w:val="24"/>
          <w:szCs w:val="24"/>
        </w:rPr>
        <w:t>(4) Any other proof of mailing acceptable to the Secretary of the U.S. Department of Education.</w:t>
      </w:r>
    </w:p>
    <w:p w:rsidR="006304D1" w:rsidRPr="006304D1" w:rsidP="006304D1" w14:paraId="7A180148" w14:textId="77777777">
      <w:pPr>
        <w:textAlignment w:val="baseline"/>
        <w:rPr>
          <w:rFonts w:cstheme="minorHAnsi"/>
          <w:sz w:val="24"/>
          <w:szCs w:val="24"/>
        </w:rPr>
      </w:pPr>
      <w:r w:rsidRPr="006304D1">
        <w:rPr>
          <w:rFonts w:cstheme="minorHAnsi"/>
          <w:sz w:val="24"/>
          <w:szCs w:val="24"/>
        </w:rPr>
        <w:t>If you mail your application through the U.S. Postal Service, we do not accept either of the following as proof of mailing:</w:t>
      </w:r>
    </w:p>
    <w:p w:rsidR="006304D1" w:rsidRPr="006304D1" w:rsidP="006304D1" w14:paraId="05F616A7" w14:textId="77777777">
      <w:pPr>
        <w:textAlignment w:val="baseline"/>
        <w:rPr>
          <w:rFonts w:cstheme="minorHAnsi"/>
          <w:sz w:val="24"/>
          <w:szCs w:val="24"/>
        </w:rPr>
      </w:pPr>
      <w:r w:rsidRPr="006304D1">
        <w:rPr>
          <w:rFonts w:cstheme="minorHAnsi"/>
          <w:sz w:val="24"/>
          <w:szCs w:val="24"/>
        </w:rPr>
        <w:t>(1) A private metered postmark.</w:t>
      </w:r>
    </w:p>
    <w:p w:rsidR="006304D1" w:rsidRPr="006304D1" w:rsidP="006304D1" w14:paraId="4CCFC2EF" w14:textId="77777777">
      <w:pPr>
        <w:textAlignment w:val="baseline"/>
        <w:rPr>
          <w:rFonts w:cstheme="minorHAnsi"/>
          <w:sz w:val="24"/>
          <w:szCs w:val="24"/>
        </w:rPr>
      </w:pPr>
      <w:r w:rsidRPr="006304D1">
        <w:rPr>
          <w:rFonts w:cstheme="minorHAnsi"/>
          <w:sz w:val="24"/>
          <w:szCs w:val="24"/>
        </w:rPr>
        <w:t>(2) A mail receipt that is not dated by the U.S. Postal Service.</w:t>
      </w:r>
    </w:p>
    <w:p w:rsidR="006304D1" w:rsidRPr="006304D1" w:rsidP="006304D1" w14:paraId="5976227D" w14:textId="77777777">
      <w:pPr>
        <w:textAlignment w:val="baseline"/>
        <w:rPr>
          <w:rFonts w:cstheme="minorHAnsi"/>
          <w:sz w:val="24"/>
          <w:szCs w:val="24"/>
        </w:rPr>
      </w:pPr>
      <w:r w:rsidRPr="006304D1">
        <w:rPr>
          <w:rFonts w:cstheme="minorHAnsi"/>
          <w:i/>
          <w:iCs/>
          <w:sz w:val="24"/>
          <w:szCs w:val="24"/>
        </w:rPr>
        <w:t>Note:</w:t>
      </w:r>
      <w:r w:rsidRPr="006304D1">
        <w:rPr>
          <w:rFonts w:cstheme="minorHAnsi"/>
          <w:sz w:val="24"/>
          <w:szCs w:val="24"/>
        </w:rPr>
        <w:t xml:space="preserve"> The U.S. Postal Service does not uniformly provide a dated postmark. Before relying on this method, you should check with your local post office. </w:t>
      </w:r>
    </w:p>
    <w:p w:rsidR="006304D1" w:rsidRPr="006304D1" w:rsidP="006304D1" w14:paraId="2416032F" w14:textId="77777777">
      <w:pPr>
        <w:textAlignment w:val="baseline"/>
        <w:rPr>
          <w:rFonts w:cstheme="minorHAnsi"/>
          <w:sz w:val="24"/>
          <w:szCs w:val="24"/>
        </w:rPr>
      </w:pPr>
      <w:r w:rsidRPr="006304D1">
        <w:rPr>
          <w:rFonts w:cstheme="minorHAnsi"/>
          <w:sz w:val="24"/>
          <w:szCs w:val="24"/>
        </w:rPr>
        <w:t>We will not consider applications postmarked after the application deadline date.</w:t>
      </w:r>
    </w:p>
    <w:p w:rsidR="006304D1" w:rsidRPr="006304D1" w:rsidP="006304D1" w14:paraId="7B84D985" w14:textId="77777777">
      <w:pPr>
        <w:textAlignment w:val="baseline"/>
        <w:rPr>
          <w:rFonts w:cstheme="minorHAnsi"/>
          <w:sz w:val="24"/>
          <w:szCs w:val="24"/>
        </w:rPr>
      </w:pPr>
      <w:r w:rsidRPr="006304D1">
        <w:rPr>
          <w:rFonts w:cstheme="minorHAnsi"/>
          <w:i/>
          <w:iCs/>
          <w:sz w:val="24"/>
          <w:szCs w:val="24"/>
        </w:rPr>
        <w:t>Note for Mail Delivery of Paper Applications:</w:t>
      </w:r>
      <w:r w:rsidRPr="006304D1">
        <w:rPr>
          <w:rFonts w:cstheme="minorHAnsi"/>
          <w:sz w:val="24"/>
          <w:szCs w:val="24"/>
        </w:rPr>
        <w:t xml:space="preserve"> If you mail your application to the Department— </w:t>
      </w:r>
    </w:p>
    <w:p w:rsidR="006304D1" w:rsidRPr="006304D1" w:rsidP="006304D1" w14:paraId="3299AD0B" w14:textId="77777777">
      <w:pPr>
        <w:textAlignment w:val="baseline"/>
        <w:rPr>
          <w:rFonts w:cstheme="minorHAnsi"/>
          <w:sz w:val="24"/>
          <w:szCs w:val="24"/>
        </w:rPr>
      </w:pPr>
      <w:r w:rsidRPr="006304D1">
        <w:rPr>
          <w:rFonts w:cstheme="minorHAnsi"/>
          <w:sz w:val="24"/>
          <w:szCs w:val="24"/>
        </w:rPr>
        <w:t>(1) You must indicate on the envelope and in Item 11 of the SF 424 the ALN, including suffix letter, if any, of the competition under which you are submitting your application; and</w:t>
      </w:r>
    </w:p>
    <w:p w:rsidR="006304D1" w:rsidRPr="006304D1" w:rsidP="006304D1" w14:paraId="4C903DDC" w14:textId="77777777">
      <w:pPr>
        <w:textAlignment w:val="baseline"/>
        <w:rPr>
          <w:rFonts w:cstheme="minorHAnsi"/>
          <w:sz w:val="24"/>
          <w:szCs w:val="24"/>
        </w:rPr>
      </w:pPr>
      <w:r w:rsidRPr="006304D1">
        <w:rPr>
          <w:rFonts w:cstheme="minorHAnsi"/>
          <w:sz w:val="24"/>
          <w:szCs w:val="24"/>
        </w:rPr>
        <w:t xml:space="preserve">(2) The G5 Functional Application Team will notify you of the Department's receipt of your grant application. If you do not receive this notification within 15 business days from the application deadline date, you should contact the person listed in the </w:t>
      </w:r>
      <w:r w:rsidRPr="006304D1">
        <w:rPr>
          <w:rFonts w:cstheme="minorHAnsi"/>
          <w:b/>
          <w:bCs/>
          <w:sz w:val="24"/>
          <w:szCs w:val="24"/>
        </w:rPr>
        <w:t>FOR FURTHER INFORMATION CONTACT</w:t>
      </w:r>
      <w:r w:rsidRPr="006304D1">
        <w:rPr>
          <w:rFonts w:cstheme="minorHAnsi"/>
          <w:sz w:val="24"/>
          <w:szCs w:val="24"/>
        </w:rPr>
        <w:t xml:space="preserve"> section of the competition NIA.</w:t>
      </w:r>
    </w:p>
    <w:p w:rsidR="006304D1" w:rsidP="00124A68" w14:paraId="20213FE4" w14:textId="77777777">
      <w:pPr>
        <w:textAlignment w:val="baseline"/>
        <w:rPr>
          <w:rFonts w:cstheme="minorHAnsi"/>
          <w:sz w:val="24"/>
        </w:rPr>
      </w:pPr>
    </w:p>
    <w:p w:rsidR="006304D1" w:rsidRPr="00197B40" w:rsidP="006304D1" w14:paraId="1874DD4E" w14:textId="773BA120">
      <w:pPr>
        <w:pStyle w:val="BodyText"/>
        <w:spacing w:before="120" w:after="120"/>
        <w:ind w:left="360"/>
        <w:rPr>
          <w:sz w:val="24"/>
        </w:rPr>
      </w:pPr>
      <w:bookmarkStart w:id="35" w:name="_Toc515028510"/>
    </w:p>
    <w:p w:rsidR="00197B40" w:rsidRPr="00197B40" w:rsidP="003F2DF7" w14:paraId="4BAD3572" w14:textId="462F3491">
      <w:pPr>
        <w:pStyle w:val="BodyText"/>
        <w:widowControl w:val="0"/>
        <w:numPr>
          <w:ilvl w:val="0"/>
          <w:numId w:val="22"/>
        </w:numPr>
        <w:spacing w:after="120"/>
        <w:ind w:left="720"/>
        <w:jc w:val="both"/>
        <w:rPr>
          <w:sz w:val="24"/>
        </w:rPr>
      </w:pPr>
      <w:r w:rsidRPr="00197B40">
        <w:rPr>
          <w:sz w:val="24"/>
        </w:rPr>
        <w:br w:type="page"/>
      </w:r>
    </w:p>
    <w:p w:rsidR="00EC1E98" w:rsidRPr="00503C51" w:rsidP="00817E39" w14:paraId="323C25C3" w14:textId="4E1B6CA3">
      <w:pPr>
        <w:pStyle w:val="Heading1b"/>
        <w:rPr>
          <w:sz w:val="36"/>
          <w:szCs w:val="36"/>
        </w:rPr>
      </w:pPr>
      <w:bookmarkStart w:id="36" w:name="_Toc152063388"/>
      <w:r w:rsidRPr="00866C2E">
        <w:t>Federal Register Notice</w:t>
      </w:r>
      <w:bookmarkEnd w:id="35"/>
      <w:r w:rsidR="006D367C">
        <w:t xml:space="preserve"> Inviting </w:t>
      </w:r>
      <w:r w:rsidR="001A3C66">
        <w:t>A</w:t>
      </w:r>
      <w:r w:rsidR="006D367C">
        <w:t xml:space="preserve">pplications </w:t>
      </w:r>
      <w:r w:rsidRPr="006020A2" w:rsidR="00756402">
        <w:rPr>
          <w:highlight w:val="yellow"/>
        </w:rPr>
        <w:t>[PLACEHOLDER]</w:t>
      </w:r>
      <w:bookmarkEnd w:id="36"/>
    </w:p>
    <w:p w:rsidR="00AC5465" w:rsidRPr="00D851A4" w:rsidP="240977BB" w14:paraId="3CF1F633" w14:textId="77777777">
      <w:pPr>
        <w:pStyle w:val="Steps"/>
        <w:numPr>
          <w:ilvl w:val="0"/>
          <w:numId w:val="0"/>
        </w:numPr>
        <w:spacing w:line="480" w:lineRule="auto"/>
        <w:rPr>
          <w:rFonts w:ascii="Courier New" w:hAnsi="Courier New" w:cs="Courier New"/>
          <w:b/>
          <w:bCs/>
        </w:rPr>
      </w:pPr>
      <w:r w:rsidRPr="240977BB">
        <w:rPr>
          <w:rFonts w:ascii="Courier New" w:hAnsi="Courier New" w:cs="Courier New"/>
        </w:rPr>
        <w:t>4000-01-U</w:t>
      </w:r>
    </w:p>
    <w:p w:rsidR="00AC5465" w:rsidRPr="00D851A4" w:rsidP="240977BB" w14:paraId="3CA8E875" w14:textId="0272A9D2">
      <w:pPr>
        <w:tabs>
          <w:tab w:val="left" w:pos="720"/>
        </w:tabs>
        <w:spacing w:line="480" w:lineRule="auto"/>
      </w:pPr>
      <w:r w:rsidRPr="240977BB">
        <w:rPr>
          <w:rFonts w:ascii="Courier New" w:eastAsia="Courier New" w:hAnsi="Courier New" w:cs="Courier New"/>
          <w:sz w:val="24"/>
          <w:szCs w:val="24"/>
        </w:rPr>
        <w:t>DEPARTMENT OF EDUCATION</w:t>
      </w:r>
    </w:p>
    <w:p w:rsidR="00AC5465" w:rsidRPr="00D851A4" w:rsidP="240977BB" w14:paraId="6EB59EFF" w14:textId="700EB955">
      <w:pPr>
        <w:tabs>
          <w:tab w:val="left" w:pos="720"/>
        </w:tabs>
        <w:spacing w:line="480" w:lineRule="auto"/>
      </w:pPr>
      <w:r w:rsidRPr="240977BB">
        <w:rPr>
          <w:rFonts w:ascii="Courier New" w:eastAsia="Courier New" w:hAnsi="Courier New" w:cs="Courier New"/>
          <w:sz w:val="24"/>
          <w:szCs w:val="24"/>
        </w:rPr>
        <w:t>Applications for New Awards; Foreign Language and Area Studies Fellowships Program</w:t>
      </w:r>
    </w:p>
    <w:p w:rsidR="00AC5465" w:rsidRPr="00D851A4" w:rsidP="240977BB" w14:paraId="335D028A" w14:textId="3EC1F455">
      <w:pPr>
        <w:tabs>
          <w:tab w:val="left" w:pos="720"/>
        </w:tabs>
        <w:spacing w:line="480" w:lineRule="auto"/>
      </w:pPr>
      <w:r w:rsidRPr="240977BB">
        <w:rPr>
          <w:rFonts w:ascii="Courier New" w:eastAsia="Courier New" w:hAnsi="Courier New" w:cs="Courier New"/>
          <w:sz w:val="24"/>
          <w:szCs w:val="24"/>
        </w:rPr>
        <w:t>AGENCY:  Office of Postsecondary Education, Department of Education.</w:t>
      </w:r>
    </w:p>
    <w:p w:rsidR="00AC5465" w:rsidRPr="00D851A4" w:rsidP="00AC5465" w14:paraId="72BA940F" w14:textId="4F7F923B">
      <w:pPr>
        <w:spacing w:line="480" w:lineRule="auto"/>
      </w:pPr>
      <w:r w:rsidRPr="240977BB">
        <w:rPr>
          <w:rFonts w:ascii="Courier New" w:eastAsia="Courier New" w:hAnsi="Courier New" w:cs="Courier New"/>
          <w:sz w:val="24"/>
          <w:szCs w:val="24"/>
        </w:rPr>
        <w:t>ACTION:  Notice.</w:t>
      </w:r>
    </w:p>
    <w:p w:rsidR="00AC5465" w:rsidRPr="00D851A4" w:rsidP="00AC5465" w14:paraId="14DB3F85" w14:textId="3742E175">
      <w:pPr>
        <w:spacing w:line="480" w:lineRule="auto"/>
      </w:pPr>
      <w:r w:rsidRPr="240977BB">
        <w:rPr>
          <w:rFonts w:ascii="Courier New" w:eastAsia="Courier New" w:hAnsi="Courier New" w:cs="Courier New"/>
          <w:sz w:val="24"/>
          <w:szCs w:val="24"/>
        </w:rPr>
        <w:t xml:space="preserve">SUMMARY:  The Department of Education (Department) is issuing a notice inviting applications for fiscal year (FY) 2022 for the Foreign Language and Area Studies Fellowships (FLAS) Program, </w:t>
      </w:r>
      <w:r w:rsidRPr="240977BB">
        <w:rPr>
          <w:rFonts w:ascii="Courier New" w:eastAsia="Courier New" w:hAnsi="Courier New" w:cs="Courier New"/>
          <w:color w:val="000000" w:themeColor="text1"/>
          <w:sz w:val="24"/>
          <w:szCs w:val="24"/>
        </w:rPr>
        <w:t>Assistance Listing Number 84.015B.</w:t>
      </w:r>
      <w:r w:rsidRPr="240977BB">
        <w:rPr>
          <w:rFonts w:ascii="Courier New" w:eastAsia="Courier New" w:hAnsi="Courier New" w:cs="Courier New"/>
          <w:sz w:val="24"/>
          <w:szCs w:val="24"/>
        </w:rPr>
        <w:t xml:space="preserve">  </w:t>
      </w:r>
      <w:r w:rsidRPr="240977BB">
        <w:rPr>
          <w:rFonts w:ascii="Courier New" w:eastAsia="Courier New" w:hAnsi="Courier New" w:cs="Courier New"/>
          <w:color w:val="000000" w:themeColor="text1"/>
          <w:sz w:val="24"/>
          <w:szCs w:val="24"/>
        </w:rPr>
        <w:t xml:space="preserve">This notice relates to the approved </w:t>
      </w:r>
      <w:r w:rsidRPr="240977BB">
        <w:rPr>
          <w:rFonts w:ascii="Courier New" w:eastAsia="Courier New" w:hAnsi="Courier New" w:cs="Courier New"/>
          <w:sz w:val="24"/>
          <w:szCs w:val="24"/>
        </w:rPr>
        <w:t xml:space="preserve">information collection under OMB control number 1840-0807. </w:t>
      </w:r>
    </w:p>
    <w:p w:rsidR="00AC5465" w:rsidRPr="00D851A4" w:rsidP="240977BB" w14:paraId="44834909" w14:textId="34A31A3A">
      <w:pPr>
        <w:tabs>
          <w:tab w:val="right" w:pos="540"/>
          <w:tab w:val="left" w:pos="630"/>
        </w:tabs>
        <w:spacing w:line="480" w:lineRule="auto"/>
        <w:ind w:left="630" w:hanging="630"/>
      </w:pPr>
      <w:r w:rsidRPr="240977BB">
        <w:rPr>
          <w:rFonts w:ascii="Courier New" w:eastAsia="Courier New" w:hAnsi="Courier New" w:cs="Courier New"/>
          <w:sz w:val="24"/>
          <w:szCs w:val="24"/>
        </w:rPr>
        <w:t xml:space="preserve">DATES:  </w:t>
      </w:r>
    </w:p>
    <w:p w:rsidR="00AC5465" w:rsidRPr="00D851A4" w:rsidP="00AC5465" w14:paraId="0F2AA5C7" w14:textId="4CEE8DAE">
      <w:pPr>
        <w:spacing w:line="480" w:lineRule="auto"/>
      </w:pPr>
      <w:bookmarkStart w:id="37" w:name="_Hlk90479677"/>
      <w:r w:rsidRPr="240977BB">
        <w:rPr>
          <w:rFonts w:ascii="Courier New" w:eastAsia="Courier New" w:hAnsi="Courier New" w:cs="Courier New"/>
          <w:sz w:val="24"/>
          <w:szCs w:val="24"/>
        </w:rPr>
        <w:t xml:space="preserve">Applications Available:  </w:t>
      </w:r>
      <w:r w:rsidR="007A0B7A">
        <w:rPr>
          <w:rFonts w:ascii="Courier New" w:eastAsia="Courier New" w:hAnsi="Courier New" w:cs="Courier New"/>
          <w:sz w:val="24"/>
          <w:szCs w:val="24"/>
        </w:rPr>
        <w:t>December 16, 2021</w:t>
      </w:r>
      <w:r w:rsidRPr="240977BB">
        <w:rPr>
          <w:rFonts w:ascii="Courier New" w:eastAsia="Courier New" w:hAnsi="Courier New" w:cs="Courier New"/>
          <w:sz w:val="24"/>
          <w:szCs w:val="24"/>
        </w:rPr>
        <w:t>.</w:t>
      </w:r>
    </w:p>
    <w:p w:rsidR="00AC5465" w:rsidRPr="00D851A4" w:rsidP="00AC5465" w14:paraId="341EE39C" w14:textId="1A2D13D4">
      <w:pPr>
        <w:spacing w:line="480" w:lineRule="auto"/>
      </w:pPr>
      <w:r w:rsidRPr="240977BB">
        <w:rPr>
          <w:rFonts w:ascii="Courier New" w:eastAsia="Courier New" w:hAnsi="Courier New" w:cs="Courier New"/>
          <w:color w:val="000000" w:themeColor="text1"/>
          <w:sz w:val="24"/>
          <w:szCs w:val="24"/>
        </w:rPr>
        <w:t>Deadline for Transmittal of Applications</w:t>
      </w:r>
      <w:r w:rsidRPr="240977BB">
        <w:rPr>
          <w:rFonts w:ascii="Courier New" w:eastAsia="Courier New" w:hAnsi="Courier New" w:cs="Courier New"/>
          <w:sz w:val="24"/>
          <w:szCs w:val="24"/>
        </w:rPr>
        <w:t xml:space="preserve">: </w:t>
      </w:r>
      <w:r w:rsidR="008207A7">
        <w:rPr>
          <w:rFonts w:ascii="Courier New" w:eastAsia="Courier New" w:hAnsi="Courier New" w:cs="Courier New"/>
          <w:sz w:val="24"/>
          <w:szCs w:val="24"/>
        </w:rPr>
        <w:t>February 14, 2022</w:t>
      </w:r>
      <w:r w:rsidRPr="240977BB">
        <w:rPr>
          <w:rFonts w:ascii="Courier New" w:eastAsia="Courier New" w:hAnsi="Courier New" w:cs="Courier New"/>
          <w:sz w:val="24"/>
          <w:szCs w:val="24"/>
        </w:rPr>
        <w:t>.</w:t>
      </w:r>
    </w:p>
    <w:p w:rsidR="00AC5465" w:rsidRPr="00D851A4" w:rsidP="00AC5465" w14:paraId="6B6031AC" w14:textId="10C23C06">
      <w:pPr>
        <w:spacing w:line="480" w:lineRule="auto"/>
      </w:pPr>
      <w:r w:rsidRPr="240977BB">
        <w:rPr>
          <w:rFonts w:ascii="Courier New" w:eastAsia="Courier New" w:hAnsi="Courier New" w:cs="Courier New"/>
          <w:color w:val="000000" w:themeColor="text1"/>
          <w:sz w:val="24"/>
          <w:szCs w:val="24"/>
        </w:rPr>
        <w:t>Deadline for Intergovernmental Review</w:t>
      </w:r>
      <w:r w:rsidRPr="240977BB">
        <w:rPr>
          <w:rFonts w:ascii="Courier New" w:eastAsia="Courier New" w:hAnsi="Courier New" w:cs="Courier New"/>
          <w:sz w:val="24"/>
          <w:szCs w:val="24"/>
        </w:rPr>
        <w:t xml:space="preserve">: </w:t>
      </w:r>
      <w:r w:rsidR="008207A7">
        <w:rPr>
          <w:rFonts w:ascii="Courier New" w:eastAsia="Courier New" w:hAnsi="Courier New" w:cs="Courier New"/>
          <w:sz w:val="24"/>
          <w:szCs w:val="24"/>
        </w:rPr>
        <w:t>April 15, 2022</w:t>
      </w:r>
      <w:r w:rsidRPr="240977BB">
        <w:rPr>
          <w:rFonts w:ascii="Courier New" w:eastAsia="Courier New" w:hAnsi="Courier New" w:cs="Courier New"/>
          <w:sz w:val="24"/>
          <w:szCs w:val="24"/>
        </w:rPr>
        <w:t>.</w:t>
      </w:r>
    </w:p>
    <w:bookmarkEnd w:id="37"/>
    <w:p w:rsidR="00AC5465" w:rsidRPr="00D851A4" w:rsidP="00AC5465" w14:paraId="67F8A81E" w14:textId="2AEE2419">
      <w:pPr>
        <w:spacing w:line="480" w:lineRule="auto"/>
      </w:pPr>
      <w:r w:rsidRPr="240977BB">
        <w:rPr>
          <w:rFonts w:ascii="Courier New" w:eastAsia="Courier New" w:hAnsi="Courier New" w:cs="Courier New"/>
          <w:sz w:val="24"/>
          <w:szCs w:val="24"/>
        </w:rPr>
        <w:t xml:space="preserve">Pre-Application Webinar information:  The Department held a pre-application meeting via webinar for prospective applicants on November 10, 2021.  The link for the webinar is located on the International and Foreign Language Education website at </w:t>
      </w:r>
      <w:bookmarkStart w:id="38" w:name="_Hlk90479728"/>
      <w:r w:rsidR="00EB3381">
        <w:rPr>
          <w:rFonts w:ascii="Arial" w:hAnsi="Arial"/>
        </w:rPr>
        <w:fldChar w:fldCharType="begin"/>
      </w:r>
      <w:r w:rsidR="00EB3381">
        <w:instrText xml:space="preserve"> HYPERLINK "https://www2.ed.gov/programs/iegpsnrc/applicant.html" \o "IFLE website" \h </w:instrText>
      </w:r>
      <w:r w:rsidR="00EB3381">
        <w:rPr>
          <w:rFonts w:ascii="Arial" w:hAnsi="Arial"/>
        </w:rPr>
        <w:fldChar w:fldCharType="separate"/>
      </w:r>
      <w:r w:rsidRPr="240977BB">
        <w:rPr>
          <w:rStyle w:val="Hyperlink"/>
          <w:rFonts w:ascii="Courier New" w:eastAsia="Courier New" w:hAnsi="Courier New" w:cs="Courier New"/>
          <w:sz w:val="24"/>
          <w:szCs w:val="24"/>
        </w:rPr>
        <w:t>https://www2.ed.gov/programs/iegpsnrc/applicant.html</w:t>
      </w:r>
      <w:r w:rsidR="00EB3381">
        <w:rPr>
          <w:rStyle w:val="Hyperlink"/>
          <w:rFonts w:ascii="Courier New" w:eastAsia="Courier New" w:hAnsi="Courier New" w:cs="Courier New"/>
          <w:sz w:val="24"/>
          <w:szCs w:val="24"/>
        </w:rPr>
        <w:fldChar w:fldCharType="end"/>
      </w:r>
      <w:bookmarkEnd w:id="38"/>
      <w:r w:rsidRPr="240977BB">
        <w:rPr>
          <w:rFonts w:ascii="Courier New" w:eastAsia="Courier New" w:hAnsi="Courier New" w:cs="Courier New"/>
          <w:sz w:val="24"/>
          <w:szCs w:val="24"/>
        </w:rPr>
        <w:t>.</w:t>
      </w:r>
    </w:p>
    <w:p w:rsidR="00AC5465" w:rsidRPr="00D851A4" w:rsidP="00AC5465" w14:paraId="0F9EDE28" w14:textId="50ABCB2E">
      <w:pPr>
        <w:spacing w:line="480" w:lineRule="auto"/>
      </w:pPr>
      <w:r w:rsidRPr="240977BB">
        <w:rPr>
          <w:rFonts w:ascii="Courier New" w:eastAsia="Courier New" w:hAnsi="Courier New" w:cs="Courier New"/>
          <w:sz w:val="24"/>
          <w:szCs w:val="24"/>
        </w:rPr>
        <w:t xml:space="preserve">Additionally, for new potential grantees unfamiliar with grantmaking at the Department, please consult our funding basics resources at </w:t>
      </w:r>
      <w:bookmarkStart w:id="39" w:name="_Hlk90479743"/>
      <w:hyperlink r:id="rId30" w:tooltip="IFLE website funding basics">
        <w:r w:rsidRPr="240977BB">
          <w:rPr>
            <w:rStyle w:val="Hyperlink"/>
            <w:rFonts w:ascii="Courier New" w:eastAsia="Courier New" w:hAnsi="Courier New" w:cs="Courier New"/>
            <w:sz w:val="24"/>
            <w:szCs w:val="24"/>
          </w:rPr>
          <w:t>https://www2.ed.gov/documents/funding-101/funding-101-basics.pdf</w:t>
        </w:r>
      </w:hyperlink>
      <w:bookmarkEnd w:id="39"/>
      <w:r w:rsidRPr="240977BB">
        <w:rPr>
          <w:rFonts w:ascii="Courier New" w:eastAsia="Courier New" w:hAnsi="Courier New" w:cs="Courier New"/>
          <w:sz w:val="24"/>
          <w:szCs w:val="24"/>
        </w:rPr>
        <w:t>.</w:t>
      </w:r>
    </w:p>
    <w:p w:rsidR="00AC5465" w:rsidRPr="00D851A4" w:rsidP="240977BB" w14:paraId="2B890E24" w14:textId="271AE096">
      <w:pPr>
        <w:tabs>
          <w:tab w:val="left" w:pos="0"/>
          <w:tab w:val="right" w:pos="540"/>
        </w:tabs>
        <w:spacing w:line="480" w:lineRule="auto"/>
      </w:pPr>
      <w:r w:rsidRPr="240977BB">
        <w:rPr>
          <w:rFonts w:ascii="Courier New" w:eastAsia="Courier New" w:hAnsi="Courier New" w:cs="Courier New"/>
          <w:sz w:val="24"/>
          <w:szCs w:val="24"/>
        </w:rPr>
        <w:t xml:space="preserve">ADDRESSES:  </w:t>
      </w:r>
      <w:r w:rsidRPr="240977BB">
        <w:rPr>
          <w:rFonts w:ascii="Courier New" w:eastAsia="Courier New" w:hAnsi="Courier New" w:cs="Courier New"/>
          <w:color w:val="000000" w:themeColor="text1"/>
          <w:sz w:val="24"/>
          <w:szCs w:val="24"/>
        </w:rPr>
        <w:t xml:space="preserve">For the addresses for obtaining and submitting an application, please refer to our Common Instructions for Applicants to Department of Education Discretionary Grant Programs, published in the </w:t>
      </w:r>
      <w:r w:rsidRPr="240977BB">
        <w:rPr>
          <w:rFonts w:ascii="Courier New" w:eastAsia="Courier New" w:hAnsi="Courier New" w:cs="Courier New"/>
          <w:i/>
          <w:iCs/>
          <w:color w:val="000000" w:themeColor="text1"/>
          <w:sz w:val="24"/>
          <w:szCs w:val="24"/>
        </w:rPr>
        <w:t>Federal Register</w:t>
      </w:r>
      <w:r w:rsidRPr="240977BB">
        <w:rPr>
          <w:rFonts w:ascii="Courier New" w:eastAsia="Courier New" w:hAnsi="Courier New" w:cs="Courier New"/>
          <w:color w:val="000000" w:themeColor="text1"/>
          <w:sz w:val="24"/>
          <w:szCs w:val="24"/>
        </w:rPr>
        <w:t xml:space="preserve"> on February 13, 2019 (84 FR 3768) and available at </w:t>
      </w:r>
      <w:bookmarkStart w:id="40" w:name="_Hlk90479757"/>
      <w:hyperlink r:id="rId15" w:tooltip="84 FR 3768">
        <w:r w:rsidRPr="240977BB">
          <w:rPr>
            <w:rStyle w:val="Hyperlink"/>
            <w:rFonts w:ascii="Courier New" w:eastAsia="Courier New" w:hAnsi="Courier New" w:cs="Courier New"/>
            <w:sz w:val="24"/>
            <w:szCs w:val="24"/>
          </w:rPr>
          <w:t>www.govinfo.gov/content/pkg/FR-2019-02-13/pdf/2019-02206.pdf</w:t>
        </w:r>
      </w:hyperlink>
      <w:bookmarkEnd w:id="40"/>
      <w:r w:rsidRPr="240977BB">
        <w:rPr>
          <w:rFonts w:ascii="Courier New" w:eastAsia="Courier New" w:hAnsi="Courier New" w:cs="Courier New"/>
          <w:color w:val="000000" w:themeColor="text1"/>
          <w:sz w:val="24"/>
          <w:szCs w:val="24"/>
        </w:rPr>
        <w:t xml:space="preserve">. </w:t>
      </w:r>
    </w:p>
    <w:p w:rsidR="00AC5465" w:rsidRPr="00D851A4" w:rsidP="00AC5465" w14:paraId="779C5577" w14:textId="7AB2B080">
      <w:pPr>
        <w:spacing w:line="480" w:lineRule="auto"/>
      </w:pPr>
      <w:r w:rsidRPr="240977BB">
        <w:rPr>
          <w:rFonts w:ascii="Courier New" w:eastAsia="Courier New" w:hAnsi="Courier New" w:cs="Courier New"/>
          <w:caps/>
          <w:sz w:val="24"/>
          <w:szCs w:val="24"/>
        </w:rPr>
        <w:t>For Further Information Contact</w:t>
      </w:r>
      <w:r w:rsidRPr="240977BB">
        <w:rPr>
          <w:rFonts w:ascii="Courier New" w:eastAsia="Courier New" w:hAnsi="Courier New" w:cs="Courier New"/>
          <w:sz w:val="24"/>
          <w:szCs w:val="24"/>
        </w:rPr>
        <w:t xml:space="preserve">:  Timothy Duvall, U.S. Department of Education, International and Foreign Language Education, 400 Maryland Avenue SW, </w:t>
      </w:r>
      <w:r w:rsidRPr="240977BB">
        <w:rPr>
          <w:rFonts w:ascii="Courier New" w:eastAsia="Courier New" w:hAnsi="Courier New" w:cs="Courier New"/>
          <w:color w:val="000000" w:themeColor="text1"/>
          <w:sz w:val="24"/>
          <w:szCs w:val="24"/>
        </w:rPr>
        <w:t>Room 2B225</w:t>
      </w:r>
      <w:r w:rsidRPr="240977BB">
        <w:rPr>
          <w:rFonts w:ascii="Courier New" w:eastAsia="Courier New" w:hAnsi="Courier New" w:cs="Courier New"/>
          <w:sz w:val="24"/>
          <w:szCs w:val="24"/>
        </w:rPr>
        <w:t xml:space="preserve">, Washington, DC 20202.  Telephone:  (202) 453-7521.  Email:  </w:t>
      </w:r>
      <w:hyperlink r:id="rId14">
        <w:r w:rsidRPr="240977BB">
          <w:rPr>
            <w:rStyle w:val="Hyperlink"/>
            <w:rFonts w:ascii="Courier New" w:eastAsia="Courier New" w:hAnsi="Courier New" w:cs="Courier New"/>
            <w:sz w:val="24"/>
            <w:szCs w:val="24"/>
          </w:rPr>
          <w:t>NRC-FLAS@ed.gov</w:t>
        </w:r>
      </w:hyperlink>
      <w:r w:rsidRPr="240977BB">
        <w:rPr>
          <w:rFonts w:ascii="Courier New" w:eastAsia="Courier New" w:hAnsi="Courier New" w:cs="Courier New"/>
          <w:sz w:val="24"/>
          <w:szCs w:val="24"/>
        </w:rPr>
        <w:t>.</w:t>
      </w:r>
    </w:p>
    <w:p w:rsidR="00AC5465" w:rsidRPr="00D851A4" w:rsidP="240977BB" w14:paraId="3D1A89B9" w14:textId="1557B6F0">
      <w:pPr>
        <w:spacing w:line="480" w:lineRule="auto"/>
        <w:ind w:firstLine="720"/>
      </w:pPr>
      <w:r w:rsidRPr="240977BB">
        <w:rPr>
          <w:rFonts w:ascii="Courier New" w:eastAsia="Courier New" w:hAnsi="Courier New" w:cs="Courier New"/>
          <w:color w:val="000000" w:themeColor="text1"/>
          <w:sz w:val="24"/>
          <w:szCs w:val="24"/>
        </w:rPr>
        <w:t>If you use a telecommunications device for the deaf (TDD)</w:t>
      </w:r>
      <w:r w:rsidRPr="240977BB">
        <w:rPr>
          <w:rFonts w:ascii="Courier New" w:eastAsia="Courier New" w:hAnsi="Courier New" w:cs="Courier New"/>
          <w:sz w:val="24"/>
          <w:szCs w:val="24"/>
        </w:rPr>
        <w:t xml:space="preserve"> or a text telephone (TTY)</w:t>
      </w:r>
      <w:r w:rsidRPr="240977BB">
        <w:rPr>
          <w:rFonts w:ascii="Courier New" w:eastAsia="Courier New" w:hAnsi="Courier New" w:cs="Courier New"/>
          <w:color w:val="000000" w:themeColor="text1"/>
          <w:sz w:val="24"/>
          <w:szCs w:val="24"/>
        </w:rPr>
        <w:t>, call the Federal Relay Service (FRS), toll free, at 1-800-877-8339.</w:t>
      </w:r>
    </w:p>
    <w:p w:rsidR="00AC5465" w:rsidRPr="00D851A4" w:rsidP="00AC5465" w14:paraId="73D84BDC" w14:textId="6322D3AB">
      <w:pPr>
        <w:spacing w:line="480" w:lineRule="auto"/>
      </w:pPr>
      <w:r w:rsidRPr="240977BB">
        <w:rPr>
          <w:rFonts w:ascii="Courier New" w:eastAsia="Courier New" w:hAnsi="Courier New" w:cs="Courier New"/>
          <w:color w:val="000000" w:themeColor="text1"/>
          <w:sz w:val="24"/>
          <w:szCs w:val="24"/>
        </w:rPr>
        <w:t>SUPPLEMENTARY INFORMATION:</w:t>
      </w:r>
    </w:p>
    <w:p w:rsidR="00AC5465" w:rsidRPr="00D851A4" w:rsidP="00AC5465" w14:paraId="39D4F5FB" w14:textId="5D3122E5">
      <w:pPr>
        <w:spacing w:line="480" w:lineRule="auto"/>
      </w:pPr>
      <w:r w:rsidRPr="240977BB">
        <w:rPr>
          <w:rFonts w:ascii="Courier New" w:eastAsia="Courier New" w:hAnsi="Courier New" w:cs="Courier New"/>
          <w:sz w:val="24"/>
          <w:szCs w:val="24"/>
          <w:u w:val="single"/>
        </w:rPr>
        <w:t>Full Text of Announcement</w:t>
      </w:r>
    </w:p>
    <w:p w:rsidR="00AC5465" w:rsidRPr="00F467AC" w:rsidP="001B1C7F" w14:paraId="40B1F60A" w14:textId="0F4DE715">
      <w:pPr>
        <w:pStyle w:val="NIAHeading2"/>
      </w:pPr>
      <w:r w:rsidRPr="00F467AC">
        <w:t>I.  Funding Opportunity Description</w:t>
      </w:r>
    </w:p>
    <w:p w:rsidR="00AC5465" w:rsidRPr="00D851A4" w:rsidP="00AC5465" w14:paraId="135AF70B" w14:textId="5198F4CF">
      <w:pPr>
        <w:spacing w:line="480" w:lineRule="auto"/>
      </w:pPr>
      <w:r w:rsidRPr="240977BB">
        <w:rPr>
          <w:rFonts w:ascii="Courier New" w:eastAsia="Courier New" w:hAnsi="Courier New" w:cs="Courier New"/>
          <w:sz w:val="24"/>
          <w:szCs w:val="24"/>
          <w:u w:val="single"/>
        </w:rPr>
        <w:t>Purpose of Program</w:t>
      </w:r>
      <w:r w:rsidRPr="240977BB">
        <w:rPr>
          <w:rFonts w:ascii="Courier New" w:eastAsia="Courier New" w:hAnsi="Courier New" w:cs="Courier New"/>
          <w:sz w:val="24"/>
          <w:szCs w:val="24"/>
        </w:rPr>
        <w:t xml:space="preserve">:  The FLAS Program allocates academic year and summer fellowships to institutions of higher education (IHEs) and consortia of such institutions to assist meritorious </w:t>
      </w:r>
      <w:r w:rsidRPr="240977BB">
        <w:rPr>
          <w:rFonts w:ascii="Courier New" w:eastAsia="Courier New" w:hAnsi="Courier New" w:cs="Courier New"/>
          <w:sz w:val="24"/>
          <w:szCs w:val="24"/>
        </w:rPr>
        <w:t>undergraduate and graduate students receiving modern foreign language training in combination with area studies, international studies, or the international aspects of professional studies.  FLAS fellowships may also assist graduate students engaged in predissertation-level study, preparation for dissertation research, dissertation research abroad, or dissertation writing.</w:t>
      </w:r>
    </w:p>
    <w:p w:rsidR="00AC5465" w:rsidRPr="00D851A4" w:rsidP="00AC5465" w14:paraId="218BAF8F" w14:textId="19A679DD">
      <w:pPr>
        <w:spacing w:line="480" w:lineRule="auto"/>
      </w:pPr>
      <w:r w:rsidRPr="240977BB">
        <w:rPr>
          <w:rFonts w:ascii="Courier New" w:eastAsia="Courier New" w:hAnsi="Courier New" w:cs="Courier New"/>
          <w:sz w:val="24"/>
          <w:szCs w:val="24"/>
          <w:u w:val="single"/>
        </w:rPr>
        <w:t>Priorities</w:t>
      </w:r>
      <w:r w:rsidRPr="240977BB">
        <w:rPr>
          <w:rFonts w:ascii="Courier New" w:eastAsia="Courier New" w:hAnsi="Courier New" w:cs="Courier New"/>
          <w:sz w:val="24"/>
          <w:szCs w:val="24"/>
        </w:rPr>
        <w:t xml:space="preserve">:  This notice contains two competitive preference priorities.  Competitive Preference Priority 1 is from the notice of final priorities for the FLAS Program published in the </w:t>
      </w:r>
      <w:r w:rsidRPr="240977BB">
        <w:rPr>
          <w:rFonts w:ascii="Courier New" w:eastAsia="Courier New" w:hAnsi="Courier New" w:cs="Courier New"/>
          <w:i/>
          <w:iCs/>
          <w:sz w:val="24"/>
          <w:szCs w:val="24"/>
        </w:rPr>
        <w:t>Federal Register</w:t>
      </w:r>
      <w:r w:rsidRPr="240977BB">
        <w:rPr>
          <w:rFonts w:ascii="Courier New" w:eastAsia="Courier New" w:hAnsi="Courier New" w:cs="Courier New"/>
          <w:sz w:val="24"/>
          <w:szCs w:val="24"/>
        </w:rPr>
        <w:t xml:space="preserve"> on May 30, 2014 (79 FR 31031) (NFP), and Competitive Preference Priority 2 is from 34 CFR 657.22(a), which provides that the Secretary may designate specific languages as a priority for the allocation of fellowships.  </w:t>
      </w:r>
    </w:p>
    <w:p w:rsidR="00AC5465" w:rsidRPr="00D851A4" w:rsidP="00AC5465" w14:paraId="77BCD81A" w14:textId="4EBAD7F9">
      <w:pPr>
        <w:spacing w:line="480" w:lineRule="auto"/>
      </w:pPr>
      <w:r w:rsidRPr="240977BB">
        <w:rPr>
          <w:rFonts w:ascii="Courier New" w:eastAsia="Courier New" w:hAnsi="Courier New" w:cs="Courier New"/>
          <w:sz w:val="24"/>
          <w:szCs w:val="24"/>
          <w:u w:val="single"/>
        </w:rPr>
        <w:t>Competitive Preference Priorities</w:t>
      </w:r>
      <w:r w:rsidRPr="240977BB">
        <w:rPr>
          <w:rFonts w:ascii="Courier New" w:eastAsia="Courier New" w:hAnsi="Courier New" w:cs="Courier New"/>
          <w:sz w:val="24"/>
          <w:szCs w:val="24"/>
        </w:rPr>
        <w:t>:  For FY 2022, these priorities are competitive preference priorities.  Under 34 CFR 75.105(C)(2)(i), we award an additional five points to an application that meets Competitive Preference Priority 1, and an additional five points to an application that meets Competitive Preference Priority 2.  An applicant may receive a total of up to 10 additional points under the competitive preference priorities.</w:t>
      </w:r>
    </w:p>
    <w:p w:rsidR="00AC5465" w:rsidRPr="00D851A4" w:rsidP="00AC5465" w14:paraId="5FA04F62" w14:textId="5EB6D244">
      <w:pPr>
        <w:spacing w:line="480" w:lineRule="auto"/>
      </w:pPr>
      <w:r w:rsidRPr="240977BB">
        <w:rPr>
          <w:rFonts w:ascii="Courier New" w:eastAsia="Courier New" w:hAnsi="Courier New" w:cs="Courier New"/>
          <w:sz w:val="24"/>
          <w:szCs w:val="24"/>
        </w:rPr>
        <w:t>These priorities are:</w:t>
      </w:r>
    </w:p>
    <w:p w:rsidR="00AC5465" w:rsidRPr="00D851A4" w:rsidP="240977BB" w14:paraId="4BE00203" w14:textId="4327AE63">
      <w:pPr>
        <w:spacing w:line="480" w:lineRule="auto"/>
        <w:ind w:firstLine="720"/>
      </w:pPr>
      <w:r w:rsidRPr="240977BB">
        <w:rPr>
          <w:rFonts w:ascii="Courier New" w:eastAsia="Courier New" w:hAnsi="Courier New" w:cs="Courier New"/>
          <w:sz w:val="24"/>
          <w:szCs w:val="24"/>
          <w:u w:val="single"/>
        </w:rPr>
        <w:t>Competitive Preference Priority 1--FLAS Fellowships for Students Who Demonstrate Financial Need</w:t>
      </w:r>
      <w:r w:rsidRPr="240977BB">
        <w:rPr>
          <w:rFonts w:ascii="Courier New" w:eastAsia="Courier New" w:hAnsi="Courier New" w:cs="Courier New"/>
          <w:sz w:val="24"/>
          <w:szCs w:val="24"/>
        </w:rPr>
        <w:t>.  (0 or 5 points)</w:t>
      </w:r>
    </w:p>
    <w:p w:rsidR="00AC5465" w:rsidRPr="00D851A4" w:rsidP="240977BB" w14:paraId="3202CECA" w14:textId="4EF57F6E">
      <w:pPr>
        <w:spacing w:line="480" w:lineRule="auto"/>
        <w:ind w:firstLine="720"/>
      </w:pPr>
      <w:r w:rsidRPr="240977BB">
        <w:rPr>
          <w:rFonts w:ascii="Courier New" w:eastAsia="Courier New" w:hAnsi="Courier New" w:cs="Courier New"/>
          <w:sz w:val="24"/>
          <w:szCs w:val="24"/>
        </w:rPr>
        <w:t>Applications that propose to give preference when awarding fellowships to undergraduate students, graduate students, or both, to students who demonstrate financial need as indicated by the students’ expected family contribution, as determined under part F of title IV of the Higher Education Act of 1965, as amended (HEA).  This need determination will be based on the students’ financial circumstances and not on other aid.  The applicant must describe how it will ensure that all fellows who receive such preference show potential for high academic achievement based on such indices as grade point average, class ranking, or similar measures that the institution may determine.</w:t>
      </w:r>
    </w:p>
    <w:p w:rsidR="00AC5465" w:rsidRPr="00D851A4" w:rsidP="240977BB" w14:paraId="72AD8A54" w14:textId="284D1D9F">
      <w:pPr>
        <w:spacing w:line="480" w:lineRule="auto"/>
        <w:ind w:firstLine="720"/>
      </w:pPr>
      <w:r w:rsidRPr="240977BB">
        <w:rPr>
          <w:rFonts w:ascii="Courier New" w:eastAsia="Courier New" w:hAnsi="Courier New" w:cs="Courier New"/>
          <w:sz w:val="24"/>
          <w:szCs w:val="24"/>
          <w:u w:val="single"/>
        </w:rPr>
        <w:t>Competitive Preference Priority 2--Academic Year FLAS Fellowships Awarded in the Less Commonly Taught Languages</w:t>
      </w:r>
      <w:r w:rsidRPr="240977BB">
        <w:rPr>
          <w:rFonts w:ascii="Courier New" w:eastAsia="Courier New" w:hAnsi="Courier New" w:cs="Courier New"/>
          <w:sz w:val="24"/>
          <w:szCs w:val="24"/>
        </w:rPr>
        <w:t xml:space="preserve"> (0 or 5 points).</w:t>
      </w:r>
    </w:p>
    <w:p w:rsidR="00AC5465" w:rsidRPr="00D851A4" w:rsidP="240977BB" w14:paraId="463B8ECA" w14:textId="73D231A2">
      <w:pPr>
        <w:spacing w:line="480" w:lineRule="auto"/>
        <w:ind w:firstLine="720"/>
      </w:pPr>
      <w:r w:rsidRPr="240977BB">
        <w:rPr>
          <w:rFonts w:ascii="Courier New" w:eastAsia="Courier New" w:hAnsi="Courier New" w:cs="Courier New"/>
          <w:sz w:val="24"/>
          <w:szCs w:val="24"/>
        </w:rPr>
        <w:t>Applications that propose to award at least 25 percent of academic year FLAS fellowships in modern foreign languages other than French, German, and Spanish.</w:t>
      </w:r>
    </w:p>
    <w:p w:rsidR="00AC5465" w:rsidRPr="00D851A4" w:rsidP="00AC5465" w14:paraId="1BEDB765" w14:textId="5C939FF8">
      <w:pPr>
        <w:spacing w:line="480" w:lineRule="auto"/>
      </w:pPr>
      <w:r w:rsidRPr="240977BB">
        <w:rPr>
          <w:rFonts w:ascii="Courier New" w:eastAsia="Courier New" w:hAnsi="Courier New" w:cs="Courier New"/>
          <w:color w:val="000000" w:themeColor="text1"/>
          <w:sz w:val="24"/>
          <w:szCs w:val="24"/>
          <w:u w:val="single"/>
        </w:rPr>
        <w:t>Program Authority</w:t>
      </w:r>
      <w:r w:rsidRPr="240977BB">
        <w:rPr>
          <w:rFonts w:ascii="Courier New" w:eastAsia="Courier New" w:hAnsi="Courier New" w:cs="Courier New"/>
          <w:color w:val="000000" w:themeColor="text1"/>
          <w:sz w:val="24"/>
          <w:szCs w:val="24"/>
        </w:rPr>
        <w:t>:  20 U.S.C. 1122.</w:t>
      </w:r>
    </w:p>
    <w:p w:rsidR="00AC5465" w:rsidRPr="00D851A4" w:rsidP="00AC5465" w14:paraId="7D80434D" w14:textId="6C3C7B64">
      <w:pPr>
        <w:spacing w:line="480" w:lineRule="auto"/>
      </w:pPr>
      <w:r w:rsidRPr="240977BB">
        <w:rPr>
          <w:rFonts w:ascii="Courier New" w:eastAsia="Courier New" w:hAnsi="Courier New" w:cs="Courier New"/>
          <w:color w:val="000000" w:themeColor="text1"/>
          <w:sz w:val="24"/>
          <w:szCs w:val="24"/>
          <w:u w:val="single"/>
        </w:rPr>
        <w:t>Note</w:t>
      </w:r>
      <w:r w:rsidRPr="240977BB">
        <w:rPr>
          <w:rFonts w:ascii="Courier New" w:eastAsia="Courier New" w:hAnsi="Courier New" w:cs="Courier New"/>
          <w:color w:val="000000" w:themeColor="text1"/>
          <w:sz w:val="24"/>
          <w:szCs w:val="24"/>
        </w:rPr>
        <w:t>:  Projects will be awarded and must be operated in a manner consistent with the nondiscrimination requirements contained in Federal civil rights laws.</w:t>
      </w:r>
    </w:p>
    <w:p w:rsidR="00AC5465" w:rsidRPr="00D851A4" w:rsidP="00AC5465" w14:paraId="61B85BF4" w14:textId="7F2447AF">
      <w:pPr>
        <w:spacing w:line="480" w:lineRule="auto"/>
      </w:pPr>
      <w:r w:rsidRPr="240977BB">
        <w:rPr>
          <w:rFonts w:ascii="Courier New" w:eastAsia="Courier New" w:hAnsi="Courier New" w:cs="Courier New"/>
          <w:sz w:val="24"/>
          <w:szCs w:val="24"/>
          <w:u w:val="single"/>
        </w:rPr>
        <w:t>Applicable Regulations</w:t>
      </w:r>
      <w:r w:rsidRPr="240977BB">
        <w:rPr>
          <w:rFonts w:ascii="Courier New" w:eastAsia="Courier New" w:hAnsi="Courier New" w:cs="Courier New"/>
          <w:sz w:val="24"/>
          <w:szCs w:val="24"/>
        </w:rPr>
        <w:t>:  (a) The Education Department General Administrative Regulations in 34 CFR parts 75, 76, 77, 79, 82, 84, 86, 97, 98, and 99.  (b) The Office of Management and Budget Guidelines to Agencies on Governmentwide Debarment and Suspension (</w:t>
      </w:r>
      <w:r w:rsidRPr="240977BB">
        <w:rPr>
          <w:rFonts w:ascii="Courier New" w:eastAsia="Courier New" w:hAnsi="Courier New" w:cs="Courier New"/>
          <w:sz w:val="24"/>
          <w:szCs w:val="24"/>
        </w:rPr>
        <w:t>Nonprocurement</w:t>
      </w:r>
      <w:r w:rsidRPr="240977BB">
        <w:rPr>
          <w:rFonts w:ascii="Courier New" w:eastAsia="Courier New" w:hAnsi="Courier New" w:cs="Courier New"/>
          <w:sz w:val="24"/>
          <w:szCs w:val="24"/>
        </w:rPr>
        <w:t>) in 2 CFR part 180, as adopted and amended as regulations of the Department in 2 CFR part 3485.  (c) The Uniform Administrative Requirements, Cost Principles, and Audit Requirements for Federal Awards in 2 CFR part 200, as adopted and amended as regulations of the Department</w:t>
      </w:r>
      <w:r w:rsidRPr="240977BB">
        <w:rPr>
          <w:rFonts w:eastAsia="Arial" w:cs="Arial"/>
          <w:sz w:val="24"/>
          <w:szCs w:val="24"/>
        </w:rPr>
        <w:t xml:space="preserve"> </w:t>
      </w:r>
      <w:r w:rsidRPr="240977BB">
        <w:rPr>
          <w:rFonts w:ascii="Courier New" w:eastAsia="Courier New" w:hAnsi="Courier New" w:cs="Courier New"/>
          <w:sz w:val="24"/>
          <w:szCs w:val="24"/>
        </w:rPr>
        <w:t>in 2 CFR part 3474.  (d) The regulations for this program in 34 CFR parts 655 and 657.  (e) The NFP.</w:t>
      </w:r>
    </w:p>
    <w:p w:rsidR="00AC5465" w:rsidRPr="00D851A4" w:rsidP="00AC5465" w14:paraId="06E2DCFD" w14:textId="05716A67">
      <w:pPr>
        <w:spacing w:line="480" w:lineRule="auto"/>
      </w:pPr>
      <w:r w:rsidRPr="240977BB">
        <w:rPr>
          <w:rFonts w:ascii="Courier New" w:eastAsia="Courier New" w:hAnsi="Courier New" w:cs="Courier New"/>
          <w:i/>
          <w:iCs/>
          <w:sz w:val="24"/>
          <w:szCs w:val="24"/>
        </w:rPr>
        <w:t>Areas of National Need</w:t>
      </w:r>
      <w:r w:rsidRPr="240977BB">
        <w:rPr>
          <w:rFonts w:ascii="Courier New" w:eastAsia="Courier New" w:hAnsi="Courier New" w:cs="Courier New"/>
          <w:sz w:val="24"/>
          <w:szCs w:val="24"/>
        </w:rPr>
        <w:t xml:space="preserve">:  In accordance with section 601(c) of the HEA (20 U.S.C. 1121(c)), the Secretary consulted with a wide range of Federal agencies and received recommendations regarding national need for expertise in foreign language and world regions.  These agencies’ recommendations may be viewed on this web page: </w:t>
      </w:r>
      <w:bookmarkStart w:id="41" w:name="_Hlk90479828"/>
      <w:hyperlink r:id="rId13" w:tooltip="Agencies' recommendations">
        <w:r w:rsidRPr="240977BB">
          <w:rPr>
            <w:rStyle w:val="Hyperlink"/>
            <w:rFonts w:ascii="Courier New" w:eastAsia="Courier New" w:hAnsi="Courier New" w:cs="Courier New"/>
            <w:sz w:val="24"/>
            <w:szCs w:val="24"/>
          </w:rPr>
          <w:t>https://www2.ed.gov/about/offices/list/ope/iegps/languageneeds.html</w:t>
        </w:r>
      </w:hyperlink>
      <w:bookmarkEnd w:id="41"/>
      <w:r w:rsidRPr="240977BB">
        <w:rPr>
          <w:rFonts w:ascii="Courier New" w:eastAsia="Courier New" w:hAnsi="Courier New" w:cs="Courier New"/>
          <w:sz w:val="24"/>
          <w:szCs w:val="24"/>
        </w:rPr>
        <w:t>.</w:t>
      </w:r>
    </w:p>
    <w:p w:rsidR="00AC5465" w:rsidRPr="00F467AC" w:rsidP="001B1C7F" w14:paraId="101BA59F" w14:textId="65BC9F6B">
      <w:pPr>
        <w:pStyle w:val="NIAHeading2"/>
      </w:pPr>
      <w:r w:rsidRPr="00F467AC">
        <w:t>II.  Award Information</w:t>
      </w:r>
    </w:p>
    <w:p w:rsidR="00AC5465" w:rsidRPr="00D851A4" w:rsidP="00AC5465" w14:paraId="0F0C775F" w14:textId="719639AA">
      <w:pPr>
        <w:spacing w:line="480" w:lineRule="auto"/>
      </w:pPr>
      <w:r w:rsidRPr="240977BB">
        <w:rPr>
          <w:rFonts w:ascii="Courier New" w:eastAsia="Courier New" w:hAnsi="Courier New" w:cs="Courier New"/>
          <w:color w:val="000000" w:themeColor="text1"/>
          <w:sz w:val="24"/>
          <w:szCs w:val="24"/>
          <w:u w:val="single"/>
        </w:rPr>
        <w:t>Type of Award</w:t>
      </w:r>
      <w:r w:rsidRPr="240977BB">
        <w:rPr>
          <w:rFonts w:ascii="Courier New" w:eastAsia="Courier New" w:hAnsi="Courier New" w:cs="Courier New"/>
          <w:color w:val="000000" w:themeColor="text1"/>
          <w:sz w:val="24"/>
          <w:szCs w:val="24"/>
        </w:rPr>
        <w:t>:  Discretionary grants.</w:t>
      </w:r>
    </w:p>
    <w:p w:rsidR="00AC5465" w:rsidRPr="00D851A4" w:rsidP="00AC5465" w14:paraId="2E74643D" w14:textId="2C6C369C">
      <w:pPr>
        <w:spacing w:line="480" w:lineRule="auto"/>
      </w:pPr>
      <w:r w:rsidRPr="240977BB">
        <w:rPr>
          <w:rFonts w:ascii="Courier New" w:eastAsia="Courier New" w:hAnsi="Courier New" w:cs="Courier New"/>
          <w:color w:val="000000" w:themeColor="text1"/>
          <w:sz w:val="24"/>
          <w:szCs w:val="24"/>
          <w:u w:val="single"/>
        </w:rPr>
        <w:t>Estimated Available Funds</w:t>
      </w:r>
      <w:r w:rsidRPr="240977BB">
        <w:rPr>
          <w:rFonts w:ascii="Courier New" w:eastAsia="Courier New" w:hAnsi="Courier New" w:cs="Courier New"/>
          <w:color w:val="000000" w:themeColor="text1"/>
          <w:sz w:val="24"/>
          <w:szCs w:val="24"/>
        </w:rPr>
        <w:t>:  $31,236,116.</w:t>
      </w:r>
    </w:p>
    <w:p w:rsidR="00AC5465" w:rsidRPr="00D851A4" w:rsidP="240977BB" w14:paraId="767D812F" w14:textId="0C807BA8">
      <w:pPr>
        <w:spacing w:line="480" w:lineRule="auto"/>
        <w:ind w:firstLine="720"/>
      </w:pPr>
      <w:r w:rsidRPr="240977BB">
        <w:rPr>
          <w:rFonts w:ascii="Courier New" w:eastAsia="Courier New" w:hAnsi="Courier New" w:cs="Courier New"/>
          <w:color w:val="000000" w:themeColor="text1"/>
          <w:sz w:val="24"/>
          <w:szCs w:val="24"/>
        </w:rPr>
        <w:t xml:space="preserve">Contingent upon the availability of funds and the quality of applications, we may make additional awards in FYs 2023, 2024, and 2025 from the list of unfunded applications from this competition. </w:t>
      </w:r>
    </w:p>
    <w:p w:rsidR="00AC5465" w:rsidRPr="00D851A4" w:rsidP="00AC5465" w14:paraId="59783394" w14:textId="718B85BE">
      <w:pPr>
        <w:spacing w:line="480" w:lineRule="auto"/>
      </w:pPr>
      <w:r w:rsidRPr="240977BB">
        <w:rPr>
          <w:rFonts w:ascii="Courier New" w:eastAsia="Courier New" w:hAnsi="Courier New" w:cs="Courier New"/>
          <w:sz w:val="24"/>
          <w:szCs w:val="24"/>
          <w:u w:val="single"/>
        </w:rPr>
        <w:t>Estimated Range of Awards</w:t>
      </w:r>
      <w:r w:rsidRPr="240977BB">
        <w:rPr>
          <w:rFonts w:ascii="Courier New" w:eastAsia="Courier New" w:hAnsi="Courier New" w:cs="Courier New"/>
          <w:sz w:val="24"/>
          <w:szCs w:val="24"/>
        </w:rPr>
        <w:t>:  $154,500-$351,000 per year.</w:t>
      </w:r>
    </w:p>
    <w:p w:rsidR="00AC5465" w:rsidRPr="00D851A4" w:rsidP="00AC5465" w14:paraId="647B2F64" w14:textId="292409D9">
      <w:pPr>
        <w:spacing w:line="480" w:lineRule="auto"/>
      </w:pPr>
      <w:r w:rsidRPr="240977BB">
        <w:rPr>
          <w:rFonts w:ascii="Courier New" w:eastAsia="Courier New" w:hAnsi="Courier New" w:cs="Courier New"/>
          <w:color w:val="000000" w:themeColor="text1"/>
          <w:sz w:val="24"/>
          <w:szCs w:val="24"/>
          <w:u w:val="single"/>
        </w:rPr>
        <w:t>Estimated Average Size of Awards</w:t>
      </w:r>
      <w:r w:rsidRPr="240977BB">
        <w:rPr>
          <w:rFonts w:ascii="Courier New" w:eastAsia="Courier New" w:hAnsi="Courier New" w:cs="Courier New"/>
          <w:color w:val="000000" w:themeColor="text1"/>
          <w:sz w:val="24"/>
          <w:szCs w:val="24"/>
        </w:rPr>
        <w:t>:  $202,500 per year.</w:t>
      </w:r>
    </w:p>
    <w:p w:rsidR="00AC5465" w:rsidRPr="00D851A4" w:rsidP="00AC5465" w14:paraId="58BD06CD" w14:textId="3E8C54B9">
      <w:pPr>
        <w:spacing w:line="480" w:lineRule="auto"/>
      </w:pPr>
      <w:r w:rsidRPr="240977BB">
        <w:rPr>
          <w:rFonts w:ascii="Courier New" w:eastAsia="Courier New" w:hAnsi="Courier New" w:cs="Courier New"/>
          <w:color w:val="000000" w:themeColor="text1"/>
          <w:sz w:val="24"/>
          <w:szCs w:val="24"/>
          <w:u w:val="single"/>
        </w:rPr>
        <w:t>Estimated Number of Awards</w:t>
      </w:r>
      <w:r w:rsidRPr="240977BB">
        <w:rPr>
          <w:rFonts w:ascii="Courier New" w:eastAsia="Courier New" w:hAnsi="Courier New" w:cs="Courier New"/>
          <w:color w:val="000000" w:themeColor="text1"/>
          <w:sz w:val="24"/>
          <w:szCs w:val="24"/>
        </w:rPr>
        <w:t>:  100.</w:t>
      </w:r>
    </w:p>
    <w:p w:rsidR="00AC5465" w:rsidRPr="00D851A4" w:rsidP="00AC5465" w14:paraId="4A354164" w14:textId="298A2CD1">
      <w:pPr>
        <w:spacing w:line="480" w:lineRule="auto"/>
      </w:pPr>
      <w:r w:rsidRPr="240977BB">
        <w:rPr>
          <w:rFonts w:ascii="Courier New" w:eastAsia="Courier New" w:hAnsi="Courier New" w:cs="Courier New"/>
          <w:color w:val="000000" w:themeColor="text1"/>
          <w:sz w:val="24"/>
          <w:szCs w:val="24"/>
          <w:u w:val="single"/>
        </w:rPr>
        <w:t>FLAS Fellowship Subsistence Allowances</w:t>
      </w:r>
      <w:r w:rsidRPr="240977BB">
        <w:rPr>
          <w:rFonts w:ascii="Courier New" w:eastAsia="Courier New" w:hAnsi="Courier New" w:cs="Courier New"/>
          <w:color w:val="000000" w:themeColor="text1"/>
          <w:sz w:val="24"/>
          <w:szCs w:val="24"/>
        </w:rPr>
        <w:t xml:space="preserve">:  The subsistence allowance for a graduate student academic year fellowship is $20,000; the subsistence allowance for an undergraduate student academic year fellowship is $5,000.  The subsistence allowance for a summer fellowship is $2,500 for graduate and undergraduate students. </w:t>
      </w:r>
    </w:p>
    <w:p w:rsidR="00AC5465" w:rsidRPr="00D851A4" w:rsidP="00AC5465" w14:paraId="2FF47A9B" w14:textId="4D03A434">
      <w:pPr>
        <w:spacing w:line="480" w:lineRule="auto"/>
      </w:pPr>
      <w:r w:rsidRPr="240977BB">
        <w:rPr>
          <w:rFonts w:ascii="Courier New" w:eastAsia="Courier New" w:hAnsi="Courier New" w:cs="Courier New"/>
          <w:color w:val="000000" w:themeColor="text1"/>
          <w:sz w:val="24"/>
          <w:szCs w:val="24"/>
          <w:u w:val="single"/>
        </w:rPr>
        <w:t>FLAS Fellowship Institutional Payments</w:t>
      </w:r>
      <w:r w:rsidRPr="240977BB">
        <w:rPr>
          <w:rFonts w:ascii="Courier New" w:eastAsia="Courier New" w:hAnsi="Courier New" w:cs="Courier New"/>
          <w:color w:val="000000" w:themeColor="text1"/>
          <w:sz w:val="24"/>
          <w:szCs w:val="24"/>
        </w:rPr>
        <w:t>:  The institutional payment for a graduate student academic year fellowship is $18,000; the institutional payment for an undergraduate student academic year fellowship is $10,000.  The institutional payment for a summer fellowship is $5,000 for graduate and undergraduate students.</w:t>
      </w:r>
    </w:p>
    <w:p w:rsidR="00AC5465" w:rsidRPr="00D851A4" w:rsidP="00AC5465" w14:paraId="5FD8B1C0" w14:textId="0F79D149">
      <w:pPr>
        <w:spacing w:line="480" w:lineRule="auto"/>
      </w:pPr>
      <w:r w:rsidRPr="240977BB">
        <w:rPr>
          <w:rFonts w:ascii="Courier New" w:eastAsia="Courier New" w:hAnsi="Courier New" w:cs="Courier New"/>
          <w:i/>
          <w:iCs/>
          <w:color w:val="000000" w:themeColor="text1"/>
          <w:sz w:val="24"/>
          <w:szCs w:val="24"/>
        </w:rPr>
        <w:t>Note</w:t>
      </w:r>
      <w:r w:rsidRPr="240977BB">
        <w:rPr>
          <w:rFonts w:ascii="Courier New" w:eastAsia="Courier New" w:hAnsi="Courier New" w:cs="Courier New"/>
          <w:color w:val="000000" w:themeColor="text1"/>
          <w:sz w:val="24"/>
          <w:szCs w:val="24"/>
        </w:rPr>
        <w:t>:  The Department is not bound by any estimates in this notice.  The estimated range and average size of awards are based on a single 12-month budget period.</w:t>
      </w:r>
    </w:p>
    <w:p w:rsidR="00AC5465" w:rsidRPr="00D851A4" w:rsidP="240977BB" w14:paraId="2D3E5EED" w14:textId="11E000EB">
      <w:pPr>
        <w:tabs>
          <w:tab w:val="left" w:pos="900"/>
        </w:tabs>
        <w:spacing w:line="480" w:lineRule="auto"/>
      </w:pPr>
      <w:r w:rsidRPr="240977BB">
        <w:rPr>
          <w:rFonts w:ascii="Courier New" w:eastAsia="Courier New" w:hAnsi="Courier New" w:cs="Courier New"/>
          <w:color w:val="000000" w:themeColor="text1"/>
          <w:sz w:val="24"/>
          <w:szCs w:val="24"/>
          <w:u w:val="single"/>
        </w:rPr>
        <w:t>Project Period</w:t>
      </w:r>
      <w:r w:rsidRPr="240977BB">
        <w:rPr>
          <w:rFonts w:ascii="Courier New" w:eastAsia="Courier New" w:hAnsi="Courier New" w:cs="Courier New"/>
          <w:color w:val="000000" w:themeColor="text1"/>
          <w:sz w:val="24"/>
          <w:szCs w:val="24"/>
        </w:rPr>
        <w:t>:  Up to 48 months.</w:t>
      </w:r>
    </w:p>
    <w:p w:rsidR="00AC5465" w:rsidRPr="001B1C7F" w:rsidP="001B1C7F" w14:paraId="1698AC2F" w14:textId="2543AB95">
      <w:pPr>
        <w:pStyle w:val="NIAHeading2"/>
      </w:pPr>
      <w:r w:rsidRPr="001B1C7F">
        <w:t xml:space="preserve">III.  Eligibility Information </w:t>
      </w:r>
    </w:p>
    <w:p w:rsidR="00AC5465" w:rsidRPr="00D851A4" w:rsidP="240977BB" w14:paraId="5E0D0076" w14:textId="48CD28F3">
      <w:pPr>
        <w:spacing w:line="480" w:lineRule="auto"/>
        <w:ind w:firstLine="720"/>
      </w:pPr>
      <w:r w:rsidRPr="240977BB">
        <w:rPr>
          <w:rFonts w:ascii="Courier New" w:eastAsia="Courier New" w:hAnsi="Courier New" w:cs="Courier New"/>
          <w:color w:val="000000" w:themeColor="text1"/>
          <w:sz w:val="24"/>
          <w:szCs w:val="24"/>
        </w:rPr>
        <w:t xml:space="preserve">1.  </w:t>
      </w:r>
      <w:r w:rsidRPr="240977BB">
        <w:rPr>
          <w:rFonts w:ascii="Courier New" w:eastAsia="Courier New" w:hAnsi="Courier New" w:cs="Courier New"/>
          <w:color w:val="000000" w:themeColor="text1"/>
          <w:sz w:val="24"/>
          <w:szCs w:val="24"/>
          <w:u w:val="single"/>
        </w:rPr>
        <w:t>Eligible Applicants</w:t>
      </w:r>
      <w:r w:rsidRPr="240977BB">
        <w:rPr>
          <w:rFonts w:ascii="Courier New" w:eastAsia="Courier New" w:hAnsi="Courier New" w:cs="Courier New"/>
          <w:color w:val="000000" w:themeColor="text1"/>
          <w:sz w:val="24"/>
          <w:szCs w:val="24"/>
        </w:rPr>
        <w:t>:</w:t>
      </w:r>
      <w:r w:rsidRPr="240977BB">
        <w:rPr>
          <w:rFonts w:ascii="Courier New" w:eastAsia="Courier New" w:hAnsi="Courier New" w:cs="Courier New"/>
          <w:sz w:val="24"/>
          <w:szCs w:val="24"/>
        </w:rPr>
        <w:t xml:space="preserve">  IHEs (as defined in section 101 of the HEA (20 U.S.C. 1001)) or consortia of IHEs.</w:t>
      </w:r>
    </w:p>
    <w:p w:rsidR="00AC5465" w:rsidRPr="00D851A4" w:rsidP="240977BB" w14:paraId="573193E8" w14:textId="4C92AEA7">
      <w:pPr>
        <w:spacing w:line="480" w:lineRule="auto"/>
        <w:ind w:firstLine="720"/>
      </w:pPr>
      <w:r w:rsidRPr="240977BB">
        <w:rPr>
          <w:rFonts w:ascii="Courier New" w:eastAsia="Courier New" w:hAnsi="Courier New" w:cs="Courier New"/>
          <w:sz w:val="24"/>
          <w:szCs w:val="24"/>
        </w:rPr>
        <w:t xml:space="preserve">2.  </w:t>
      </w:r>
      <w:r w:rsidRPr="240977BB">
        <w:rPr>
          <w:rFonts w:ascii="Courier New" w:eastAsia="Courier New" w:hAnsi="Courier New" w:cs="Courier New"/>
          <w:sz w:val="24"/>
          <w:szCs w:val="24"/>
          <w:u w:val="single"/>
        </w:rPr>
        <w:t>Eligible Participants</w:t>
      </w:r>
      <w:r w:rsidRPr="240977BB">
        <w:rPr>
          <w:rFonts w:ascii="Courier New" w:eastAsia="Courier New" w:hAnsi="Courier New" w:cs="Courier New"/>
          <w:sz w:val="24"/>
          <w:szCs w:val="24"/>
        </w:rPr>
        <w:t>:  A student is eligible to receive a fellowship if the student—</w:t>
      </w:r>
    </w:p>
    <w:p w:rsidR="00AC5465" w:rsidRPr="00D851A4" w:rsidP="00AC5465" w14:paraId="30C7209D" w14:textId="6C3948C9">
      <w:pPr>
        <w:spacing w:line="480" w:lineRule="auto"/>
      </w:pPr>
      <w:r w:rsidRPr="240977BB">
        <w:rPr>
          <w:rFonts w:ascii="Courier New" w:eastAsia="Courier New" w:hAnsi="Courier New" w:cs="Courier New"/>
          <w:sz w:val="24"/>
          <w:szCs w:val="24"/>
        </w:rPr>
        <w:t>(a)(1) Is a citizen or national of the United States; or (2) Is a permanent resident of the United States;</w:t>
      </w:r>
    </w:p>
    <w:p w:rsidR="00AC5465" w:rsidRPr="00D851A4" w:rsidP="240977BB" w14:paraId="12C5C9DA" w14:textId="3627811C">
      <w:pPr>
        <w:spacing w:line="480" w:lineRule="auto"/>
        <w:ind w:firstLine="720"/>
      </w:pPr>
      <w:r w:rsidRPr="240977BB">
        <w:rPr>
          <w:rFonts w:ascii="Courier New" w:eastAsia="Courier New" w:hAnsi="Courier New" w:cs="Courier New"/>
          <w:sz w:val="24"/>
          <w:szCs w:val="24"/>
        </w:rPr>
        <w:t>(b) Is accepted for enrollment or is enrolled-</w:t>
      </w:r>
    </w:p>
    <w:p w:rsidR="00AC5465" w:rsidRPr="00D851A4" w:rsidP="240977BB" w14:paraId="074F5271" w14:textId="7366BAF2">
      <w:pPr>
        <w:spacing w:line="480" w:lineRule="auto"/>
        <w:ind w:firstLine="720"/>
      </w:pPr>
      <w:r w:rsidRPr="240977BB">
        <w:rPr>
          <w:rFonts w:ascii="Courier New" w:eastAsia="Courier New" w:hAnsi="Courier New" w:cs="Courier New"/>
          <w:sz w:val="24"/>
          <w:szCs w:val="24"/>
        </w:rPr>
        <w:t>(1) In an institution receiving an allocation of fellowships; and</w:t>
      </w:r>
    </w:p>
    <w:p w:rsidR="00AC5465" w:rsidRPr="00D851A4" w:rsidP="240977BB" w14:paraId="00E12740" w14:textId="62587695">
      <w:pPr>
        <w:spacing w:line="480" w:lineRule="auto"/>
        <w:ind w:firstLine="720"/>
      </w:pPr>
      <w:r w:rsidRPr="240977BB">
        <w:rPr>
          <w:rFonts w:ascii="Courier New" w:eastAsia="Courier New" w:hAnsi="Courier New" w:cs="Courier New"/>
          <w:sz w:val="24"/>
          <w:szCs w:val="24"/>
        </w:rPr>
        <w:t>(2) In a program that combines modern foreign language training with (i) area or international studies; or (ii) research and training in the international aspects of professional and other fields of study;</w:t>
      </w:r>
    </w:p>
    <w:p w:rsidR="00AC5465" w:rsidRPr="00D851A4" w:rsidP="240977BB" w14:paraId="65FF32FF" w14:textId="517DAF5D">
      <w:pPr>
        <w:spacing w:line="480" w:lineRule="auto"/>
        <w:ind w:firstLine="720"/>
      </w:pPr>
      <w:r w:rsidRPr="240977BB">
        <w:rPr>
          <w:rFonts w:ascii="Courier New" w:eastAsia="Courier New" w:hAnsi="Courier New" w:cs="Courier New"/>
          <w:sz w:val="24"/>
          <w:szCs w:val="24"/>
        </w:rPr>
        <w:t>(c) Shows potential for high academic achievement based on such indices as grade point average, class ranking, or similar measures that the institution may determine;</w:t>
      </w:r>
    </w:p>
    <w:p w:rsidR="00AC5465" w:rsidRPr="00D851A4" w:rsidP="240977BB" w14:paraId="581929C6" w14:textId="7D55B7F8">
      <w:pPr>
        <w:spacing w:line="480" w:lineRule="auto"/>
        <w:ind w:firstLine="720"/>
      </w:pPr>
      <w:r w:rsidRPr="240977BB">
        <w:rPr>
          <w:rFonts w:ascii="Courier New" w:eastAsia="Courier New" w:hAnsi="Courier New" w:cs="Courier New"/>
          <w:sz w:val="24"/>
          <w:szCs w:val="24"/>
        </w:rPr>
        <w:t>(d) Is enrolled in a program of modern foreign language training in a language for which the institution has developed or is developing performance-based instruction;</w:t>
      </w:r>
    </w:p>
    <w:p w:rsidR="00AC5465" w:rsidRPr="00D851A4" w:rsidP="00AC5465" w14:paraId="75148548" w14:textId="13881B5F">
      <w:pPr>
        <w:spacing w:line="480" w:lineRule="auto"/>
      </w:pPr>
      <w:r w:rsidRPr="240977BB">
        <w:rPr>
          <w:rFonts w:ascii="Courier New" w:eastAsia="Courier New" w:hAnsi="Courier New" w:cs="Courier New"/>
          <w:sz w:val="24"/>
          <w:szCs w:val="24"/>
        </w:rPr>
        <w:t xml:space="preserve">(e) In the case of an undergraduate student, is in the </w:t>
      </w:r>
    </w:p>
    <w:p w:rsidR="00AC5465" w:rsidRPr="00D851A4" w:rsidP="00AC5465" w14:paraId="0C39BB32" w14:textId="46D1DEDD">
      <w:pPr>
        <w:spacing w:line="480" w:lineRule="auto"/>
      </w:pPr>
      <w:r w:rsidRPr="240977BB">
        <w:rPr>
          <w:rFonts w:ascii="Courier New" w:eastAsia="Courier New" w:hAnsi="Courier New" w:cs="Courier New"/>
          <w:sz w:val="24"/>
          <w:szCs w:val="24"/>
        </w:rPr>
        <w:t>intermediate or advanced study of a less commonly taught language; and</w:t>
      </w:r>
    </w:p>
    <w:p w:rsidR="00AC5465" w:rsidRPr="00D851A4" w:rsidP="240977BB" w14:paraId="1214F654" w14:textId="553EC12B">
      <w:pPr>
        <w:spacing w:line="480" w:lineRule="auto"/>
        <w:ind w:firstLine="720"/>
      </w:pPr>
      <w:r w:rsidRPr="240977BB">
        <w:rPr>
          <w:rFonts w:ascii="Courier New" w:eastAsia="Courier New" w:hAnsi="Courier New" w:cs="Courier New"/>
          <w:sz w:val="24"/>
          <w:szCs w:val="24"/>
        </w:rPr>
        <w:t>(f) In the case of a graduate student, is engaged in-</w:t>
      </w:r>
    </w:p>
    <w:p w:rsidR="00AC5465" w:rsidRPr="00D851A4" w:rsidP="240977BB" w14:paraId="1C84B35F" w14:textId="25CD13D8">
      <w:pPr>
        <w:spacing w:line="480" w:lineRule="auto"/>
        <w:ind w:firstLine="720"/>
      </w:pPr>
      <w:r w:rsidRPr="240977BB">
        <w:rPr>
          <w:rFonts w:ascii="Courier New" w:eastAsia="Courier New" w:hAnsi="Courier New" w:cs="Courier New"/>
          <w:sz w:val="24"/>
          <w:szCs w:val="24"/>
        </w:rPr>
        <w:t>(1) Predissertation-level study;</w:t>
      </w:r>
    </w:p>
    <w:p w:rsidR="00AC5465" w:rsidRPr="00D851A4" w:rsidP="240977BB" w14:paraId="65720AAD" w14:textId="601F3D61">
      <w:pPr>
        <w:spacing w:line="480" w:lineRule="auto"/>
        <w:ind w:firstLine="720"/>
      </w:pPr>
      <w:r w:rsidRPr="240977BB">
        <w:rPr>
          <w:rFonts w:ascii="Courier New" w:eastAsia="Courier New" w:hAnsi="Courier New" w:cs="Courier New"/>
          <w:sz w:val="24"/>
          <w:szCs w:val="24"/>
        </w:rPr>
        <w:t>(2) Preparation for dissertation research;</w:t>
      </w:r>
    </w:p>
    <w:p w:rsidR="00AC5465" w:rsidRPr="00D851A4" w:rsidP="240977BB" w14:paraId="3C36149C" w14:textId="483E1D3B">
      <w:pPr>
        <w:spacing w:line="480" w:lineRule="auto"/>
        <w:ind w:firstLine="720"/>
      </w:pPr>
      <w:r w:rsidRPr="240977BB">
        <w:rPr>
          <w:rFonts w:ascii="Courier New" w:eastAsia="Courier New" w:hAnsi="Courier New" w:cs="Courier New"/>
          <w:sz w:val="24"/>
          <w:szCs w:val="24"/>
        </w:rPr>
        <w:t>(3) Dissertation research abroad; or</w:t>
      </w:r>
    </w:p>
    <w:p w:rsidR="00AC5465" w:rsidRPr="00D851A4" w:rsidP="240977BB" w14:paraId="661D3A4A" w14:textId="166FA87F">
      <w:pPr>
        <w:spacing w:line="480" w:lineRule="auto"/>
        <w:ind w:firstLine="720"/>
      </w:pPr>
      <w:r w:rsidRPr="240977BB">
        <w:rPr>
          <w:rFonts w:ascii="Courier New" w:eastAsia="Courier New" w:hAnsi="Courier New" w:cs="Courier New"/>
          <w:sz w:val="24"/>
          <w:szCs w:val="24"/>
        </w:rPr>
        <w:t>(4) Dissertation writing.</w:t>
      </w:r>
    </w:p>
    <w:p w:rsidR="00AC5465" w:rsidRPr="00D851A4" w:rsidP="240977BB" w14:paraId="4C9CC7C0" w14:textId="08511AAA">
      <w:pPr>
        <w:spacing w:line="480" w:lineRule="auto"/>
        <w:ind w:firstLine="720"/>
      </w:pPr>
      <w:r w:rsidRPr="240977BB">
        <w:rPr>
          <w:rFonts w:ascii="Courier New" w:eastAsia="Courier New" w:hAnsi="Courier New" w:cs="Courier New"/>
          <w:sz w:val="24"/>
          <w:szCs w:val="24"/>
        </w:rPr>
        <w:t xml:space="preserve">3.  a. </w:t>
      </w:r>
      <w:r w:rsidRPr="240977BB">
        <w:rPr>
          <w:rFonts w:ascii="Courier New" w:eastAsia="Courier New" w:hAnsi="Courier New" w:cs="Courier New"/>
          <w:color w:val="000000" w:themeColor="text1"/>
          <w:sz w:val="24"/>
          <w:szCs w:val="24"/>
          <w:u w:val="single"/>
        </w:rPr>
        <w:t>Cost Sharing or Matching</w:t>
      </w:r>
      <w:r w:rsidRPr="240977BB">
        <w:rPr>
          <w:rFonts w:ascii="Courier New" w:eastAsia="Courier New" w:hAnsi="Courier New" w:cs="Courier New"/>
          <w:color w:val="000000" w:themeColor="text1"/>
          <w:sz w:val="24"/>
          <w:szCs w:val="24"/>
        </w:rPr>
        <w:t>:  This program does not require cost sharing or matching.</w:t>
      </w:r>
    </w:p>
    <w:p w:rsidR="00AC5465" w:rsidRPr="00D851A4" w:rsidP="240977BB" w14:paraId="5EF7ADA9" w14:textId="7699F3FC">
      <w:pPr>
        <w:spacing w:line="480" w:lineRule="auto"/>
        <w:ind w:firstLine="720"/>
      </w:pPr>
      <w:r w:rsidRPr="240977BB">
        <w:rPr>
          <w:rFonts w:ascii="Courier New" w:eastAsia="Courier New" w:hAnsi="Courier New" w:cs="Courier New"/>
          <w:sz w:val="24"/>
          <w:szCs w:val="24"/>
        </w:rPr>
        <w:t xml:space="preserve">b.  </w:t>
      </w:r>
      <w:r w:rsidRPr="240977BB">
        <w:rPr>
          <w:rFonts w:ascii="Courier New" w:eastAsia="Courier New" w:hAnsi="Courier New" w:cs="Courier New"/>
          <w:sz w:val="24"/>
          <w:szCs w:val="24"/>
          <w:u w:val="single"/>
        </w:rPr>
        <w:t>Administrative Cost Limitation</w:t>
      </w:r>
      <w:r w:rsidRPr="240977BB">
        <w:rPr>
          <w:rFonts w:ascii="Courier New" w:eastAsia="Courier New" w:hAnsi="Courier New" w:cs="Courier New"/>
          <w:sz w:val="24"/>
          <w:szCs w:val="24"/>
        </w:rPr>
        <w:t xml:space="preserve">:  This program does not allow administrative expenses. </w:t>
      </w:r>
    </w:p>
    <w:p w:rsidR="00AC5465" w:rsidRPr="00D851A4" w:rsidP="240977BB" w14:paraId="3D738140" w14:textId="79045720">
      <w:pPr>
        <w:spacing w:line="480" w:lineRule="auto"/>
        <w:ind w:firstLine="720"/>
      </w:pPr>
      <w:r w:rsidRPr="240977BB">
        <w:rPr>
          <w:rFonts w:ascii="Courier New" w:eastAsia="Courier New" w:hAnsi="Courier New" w:cs="Courier New"/>
          <w:sz w:val="24"/>
          <w:szCs w:val="24"/>
        </w:rPr>
        <w:t xml:space="preserve">4.  </w:t>
      </w:r>
      <w:r w:rsidRPr="240977BB">
        <w:rPr>
          <w:rFonts w:ascii="Courier New" w:eastAsia="Courier New" w:hAnsi="Courier New" w:cs="Courier New"/>
          <w:sz w:val="24"/>
          <w:szCs w:val="24"/>
          <w:u w:val="single"/>
        </w:rPr>
        <w:t>Subgrantees</w:t>
      </w:r>
      <w:r w:rsidRPr="240977BB">
        <w:rPr>
          <w:rFonts w:ascii="Courier New" w:eastAsia="Courier New" w:hAnsi="Courier New" w:cs="Courier New"/>
          <w:sz w:val="24"/>
          <w:szCs w:val="24"/>
        </w:rPr>
        <w:t>:  Under 34 CFR 75.708(b) and (c), a grantee under the FLAS Program may not award subgrants to entities to directly carry out project activities described in its application.</w:t>
      </w:r>
    </w:p>
    <w:p w:rsidR="00AC5465" w:rsidRPr="00D851A4" w:rsidP="240977BB" w14:paraId="0FFC7F72" w14:textId="086F3F3C">
      <w:pPr>
        <w:spacing w:line="480" w:lineRule="auto"/>
        <w:ind w:firstLine="720"/>
      </w:pPr>
      <w:r w:rsidRPr="240977BB">
        <w:rPr>
          <w:rFonts w:ascii="Courier New" w:eastAsia="Courier New" w:hAnsi="Courier New" w:cs="Courier New"/>
          <w:sz w:val="24"/>
          <w:szCs w:val="24"/>
        </w:rPr>
        <w:t xml:space="preserve">5.  </w:t>
      </w:r>
      <w:r w:rsidRPr="240977BB">
        <w:rPr>
          <w:rFonts w:ascii="Courier New" w:eastAsia="Courier New" w:hAnsi="Courier New" w:cs="Courier New"/>
          <w:sz w:val="24"/>
          <w:szCs w:val="24"/>
          <w:u w:val="single"/>
        </w:rPr>
        <w:t>Other</w:t>
      </w:r>
      <w:r w:rsidRPr="240977BB">
        <w:rPr>
          <w:rFonts w:ascii="Courier New" w:eastAsia="Courier New" w:hAnsi="Courier New" w:cs="Courier New"/>
          <w:sz w:val="24"/>
          <w:szCs w:val="24"/>
        </w:rPr>
        <w:t xml:space="preserve">:  (a) </w:t>
      </w:r>
      <w:r w:rsidRPr="240977BB">
        <w:rPr>
          <w:rFonts w:ascii="Courier New" w:eastAsia="Courier New" w:hAnsi="Courier New" w:cs="Courier New"/>
          <w:sz w:val="24"/>
          <w:szCs w:val="24"/>
          <w:u w:val="single"/>
        </w:rPr>
        <w:t>Reasonable and Necessary Costs</w:t>
      </w:r>
      <w:r w:rsidRPr="240977BB">
        <w:rPr>
          <w:rFonts w:ascii="Courier New" w:eastAsia="Courier New" w:hAnsi="Courier New" w:cs="Courier New"/>
          <w:sz w:val="24"/>
          <w:szCs w:val="24"/>
        </w:rPr>
        <w:t>:  Applicants must ensure that all costs included in the proposed budget are necessary and reasonable to meet the goals and objectives of the proposed project.  Any costs determined by the Secretary to be unreasonable or unnecessary will be removed from the final approved budget.</w:t>
      </w:r>
    </w:p>
    <w:p w:rsidR="00AC5465" w:rsidRPr="00D851A4" w:rsidP="00AC5465" w14:paraId="456692E5" w14:textId="69EA537B">
      <w:pPr>
        <w:spacing w:line="480" w:lineRule="auto"/>
      </w:pPr>
      <w:r w:rsidRPr="240977BB">
        <w:rPr>
          <w:rFonts w:ascii="Courier New" w:eastAsia="Courier New" w:hAnsi="Courier New" w:cs="Courier New"/>
          <w:sz w:val="24"/>
          <w:szCs w:val="24"/>
        </w:rPr>
        <w:t xml:space="preserve">(b)  </w:t>
      </w:r>
      <w:r w:rsidRPr="240977BB">
        <w:rPr>
          <w:rFonts w:ascii="Courier New" w:eastAsia="Courier New" w:hAnsi="Courier New" w:cs="Courier New"/>
          <w:sz w:val="24"/>
          <w:szCs w:val="24"/>
          <w:u w:val="single"/>
        </w:rPr>
        <w:t>Audits</w:t>
      </w:r>
      <w:r w:rsidRPr="240977BB">
        <w:rPr>
          <w:rFonts w:ascii="Courier New" w:eastAsia="Courier New" w:hAnsi="Courier New" w:cs="Courier New"/>
          <w:sz w:val="24"/>
          <w:szCs w:val="24"/>
        </w:rPr>
        <w:t>:  (i)  A non-Federal entity that expends $750,000 or more during the non-Federal entity’s fiscal year in Federal awards must have a single or program-specific audit conducted for that year in accordance with the provisions of 2 CFR part 200.  (2 CFR 200.501(a))</w:t>
      </w:r>
    </w:p>
    <w:p w:rsidR="00AC5465" w:rsidRPr="00D851A4" w:rsidP="240977BB" w14:paraId="1406FF59" w14:textId="6964BA2C">
      <w:pPr>
        <w:spacing w:line="480" w:lineRule="auto"/>
        <w:ind w:firstLine="720"/>
      </w:pPr>
      <w:r w:rsidRPr="240977BB">
        <w:rPr>
          <w:rFonts w:ascii="Courier New" w:eastAsia="Courier New" w:hAnsi="Courier New" w:cs="Courier New"/>
          <w:sz w:val="24"/>
          <w:szCs w:val="24"/>
        </w:rPr>
        <w:t>(ii)  A non-Federal entity that expends less than $750,000 during the non-Federal entity’s fiscal year in Federal awards is exempt from Federal audit requirements for that year, except as noted in 2 CFR 200.503 (Relation to Other Audit Requirements), but records must be available for review or audit by appropriate officials of the Federal agency, pass-through entity, and Government Accountability Office (GAO).  (2 CFR 200.501(d))</w:t>
      </w:r>
    </w:p>
    <w:p w:rsidR="00AC5465" w:rsidRPr="00D851A4" w:rsidP="001B1C7F" w14:paraId="05A6E963" w14:textId="2AD3F601">
      <w:pPr>
        <w:pStyle w:val="NIAHeading2"/>
      </w:pPr>
      <w:r w:rsidRPr="240977BB">
        <w:t>IV.  Application and Submission Information</w:t>
      </w:r>
    </w:p>
    <w:p w:rsidR="00AC5465" w:rsidRPr="00D851A4" w:rsidP="240977BB" w14:paraId="398318AD" w14:textId="245E4A51">
      <w:pPr>
        <w:spacing w:line="480" w:lineRule="auto"/>
        <w:ind w:firstLine="720"/>
      </w:pPr>
      <w:r w:rsidRPr="240977BB">
        <w:rPr>
          <w:rFonts w:ascii="Courier New" w:eastAsia="Courier New" w:hAnsi="Courier New" w:cs="Courier New"/>
          <w:sz w:val="24"/>
          <w:szCs w:val="24"/>
        </w:rPr>
        <w:t xml:space="preserve">1.  </w:t>
      </w:r>
      <w:r w:rsidRPr="240977BB">
        <w:rPr>
          <w:rFonts w:ascii="Courier New" w:eastAsia="Courier New" w:hAnsi="Courier New" w:cs="Courier New"/>
          <w:sz w:val="24"/>
          <w:szCs w:val="24"/>
          <w:u w:val="single"/>
        </w:rPr>
        <w:t>Application Submission Instructions</w:t>
      </w:r>
      <w:r w:rsidRPr="240977BB">
        <w:rPr>
          <w:rFonts w:ascii="Courier New" w:eastAsia="Courier New" w:hAnsi="Courier New" w:cs="Courier New"/>
          <w:sz w:val="24"/>
          <w:szCs w:val="24"/>
        </w:rPr>
        <w:t>:</w:t>
      </w:r>
      <w:r w:rsidRPr="240977BB">
        <w:rPr>
          <w:rFonts w:ascii="Courier New" w:eastAsia="Courier New" w:hAnsi="Courier New" w:cs="Courier New"/>
          <w:szCs w:val="22"/>
        </w:rPr>
        <w:t xml:space="preserve">  </w:t>
      </w:r>
      <w:r w:rsidRPr="240977BB">
        <w:rPr>
          <w:rFonts w:ascii="Courier New" w:eastAsia="Courier New" w:hAnsi="Courier New" w:cs="Courier New"/>
          <w:sz w:val="24"/>
          <w:szCs w:val="24"/>
        </w:rPr>
        <w:t xml:space="preserve">Applicants are required to follow the Common Instructions for Applicants to Department of Education Discretionary Grant Programs, published in the </w:t>
      </w:r>
      <w:r w:rsidRPr="240977BB">
        <w:rPr>
          <w:rFonts w:ascii="Courier New" w:eastAsia="Courier New" w:hAnsi="Courier New" w:cs="Courier New"/>
          <w:i/>
          <w:iCs/>
          <w:sz w:val="24"/>
          <w:szCs w:val="24"/>
        </w:rPr>
        <w:t>Federal Register</w:t>
      </w:r>
      <w:r w:rsidRPr="240977BB">
        <w:rPr>
          <w:rFonts w:ascii="Courier New" w:eastAsia="Courier New" w:hAnsi="Courier New" w:cs="Courier New"/>
          <w:sz w:val="24"/>
          <w:szCs w:val="24"/>
        </w:rPr>
        <w:t xml:space="preserve"> on February 13, 2019 (84 FR 3768) and available at </w:t>
      </w:r>
      <w:bookmarkStart w:id="42" w:name="_Hlk90479873"/>
      <w:hyperlink r:id="rId15" w:tooltip="Common Instructions">
        <w:r w:rsidRPr="240977BB">
          <w:rPr>
            <w:rStyle w:val="Hyperlink"/>
            <w:rFonts w:ascii="Courier New" w:eastAsia="Courier New" w:hAnsi="Courier New" w:cs="Courier New"/>
            <w:sz w:val="24"/>
            <w:szCs w:val="24"/>
          </w:rPr>
          <w:t>www.govinfo.gov/content/pkg/FR-2019-02-13/pdf/2019-02206.pdf</w:t>
        </w:r>
      </w:hyperlink>
      <w:bookmarkEnd w:id="42"/>
      <w:r w:rsidRPr="240977BB">
        <w:rPr>
          <w:rFonts w:ascii="Courier New" w:eastAsia="Courier New" w:hAnsi="Courier New" w:cs="Courier New"/>
          <w:sz w:val="24"/>
          <w:szCs w:val="24"/>
        </w:rPr>
        <w:t>, which contain requirements and information on how to submit an application.</w:t>
      </w:r>
    </w:p>
    <w:p w:rsidR="00AC5465" w:rsidRPr="00D851A4" w:rsidP="240977BB" w14:paraId="543C4711" w14:textId="4EE33882">
      <w:pPr>
        <w:spacing w:line="480" w:lineRule="auto"/>
        <w:ind w:firstLine="720"/>
      </w:pPr>
      <w:r w:rsidRPr="240977BB">
        <w:rPr>
          <w:rFonts w:ascii="Courier New" w:eastAsia="Courier New" w:hAnsi="Courier New" w:cs="Courier New"/>
          <w:sz w:val="24"/>
          <w:szCs w:val="24"/>
        </w:rPr>
        <w:t xml:space="preserve">2.  </w:t>
      </w:r>
      <w:r w:rsidRPr="240977BB">
        <w:rPr>
          <w:rFonts w:ascii="Courier New" w:eastAsia="Courier New" w:hAnsi="Courier New" w:cs="Courier New"/>
          <w:sz w:val="24"/>
          <w:szCs w:val="24"/>
          <w:u w:val="single"/>
        </w:rPr>
        <w:t>Intergovernmental Review</w:t>
      </w:r>
      <w:r w:rsidRPr="240977BB">
        <w:rPr>
          <w:rFonts w:ascii="Courier New" w:eastAsia="Courier New" w:hAnsi="Courier New" w:cs="Courier New"/>
          <w:sz w:val="24"/>
          <w:szCs w:val="24"/>
        </w:rPr>
        <w:t>:  This program is subject to Executive Order 12372 and the regulations in 34 CFR part 79.  Information about Intergovernmental Review of Federal Programs under Executive Order 12372 is in the application package for this program.</w:t>
      </w:r>
    </w:p>
    <w:p w:rsidR="00AC5465" w:rsidRPr="00D851A4" w:rsidP="240977BB" w14:paraId="61478954" w14:textId="7D6506D7">
      <w:pPr>
        <w:spacing w:line="480" w:lineRule="auto"/>
        <w:ind w:firstLine="720"/>
      </w:pPr>
      <w:r w:rsidRPr="240977BB">
        <w:rPr>
          <w:rFonts w:ascii="Courier New" w:eastAsia="Courier New" w:hAnsi="Courier New" w:cs="Courier New"/>
          <w:sz w:val="24"/>
          <w:szCs w:val="24"/>
        </w:rPr>
        <w:t xml:space="preserve">3.  </w:t>
      </w:r>
      <w:r w:rsidRPr="240977BB">
        <w:rPr>
          <w:rFonts w:ascii="Courier New" w:eastAsia="Courier New" w:hAnsi="Courier New" w:cs="Courier New"/>
          <w:sz w:val="24"/>
          <w:szCs w:val="24"/>
          <w:u w:val="single"/>
        </w:rPr>
        <w:t>Funding Restrictions</w:t>
      </w:r>
      <w:r w:rsidRPr="240977BB">
        <w:rPr>
          <w:rFonts w:ascii="Courier New" w:eastAsia="Courier New" w:hAnsi="Courier New" w:cs="Courier New"/>
          <w:sz w:val="24"/>
          <w:szCs w:val="24"/>
        </w:rPr>
        <w:t xml:space="preserve">:  We specify unallowable costs in 34 CFR 656.30(b) and 657.33.  We reference additional </w:t>
      </w:r>
      <w:r w:rsidRPr="240977BB">
        <w:rPr>
          <w:rFonts w:ascii="Courier New" w:eastAsia="Courier New" w:hAnsi="Courier New" w:cs="Courier New"/>
          <w:sz w:val="24"/>
          <w:szCs w:val="24"/>
        </w:rPr>
        <w:t xml:space="preserve">regulations outlining funding restrictions in the </w:t>
      </w:r>
      <w:r w:rsidRPr="240977BB">
        <w:rPr>
          <w:rFonts w:ascii="Courier New" w:eastAsia="Courier New" w:hAnsi="Courier New" w:cs="Courier New"/>
          <w:sz w:val="24"/>
          <w:szCs w:val="24"/>
          <w:u w:val="single"/>
        </w:rPr>
        <w:t>Applicable Regulations</w:t>
      </w:r>
      <w:r w:rsidRPr="240977BB">
        <w:rPr>
          <w:rFonts w:ascii="Courier New" w:eastAsia="Courier New" w:hAnsi="Courier New" w:cs="Courier New"/>
          <w:sz w:val="24"/>
          <w:szCs w:val="24"/>
        </w:rPr>
        <w:t xml:space="preserve"> section of this notice.</w:t>
      </w:r>
    </w:p>
    <w:p w:rsidR="00AC5465" w:rsidRPr="00D851A4" w:rsidP="240977BB" w14:paraId="0A1B8B7E" w14:textId="2ABEEC46">
      <w:pPr>
        <w:spacing w:line="480" w:lineRule="auto"/>
        <w:ind w:firstLine="720"/>
      </w:pPr>
      <w:r w:rsidRPr="240977BB">
        <w:rPr>
          <w:rFonts w:ascii="Courier New" w:eastAsia="Courier New" w:hAnsi="Courier New" w:cs="Courier New"/>
          <w:sz w:val="24"/>
          <w:szCs w:val="24"/>
        </w:rPr>
        <w:t xml:space="preserve">4.  </w:t>
      </w:r>
      <w:r w:rsidRPr="240977BB">
        <w:rPr>
          <w:rFonts w:ascii="Courier New" w:eastAsia="Courier New" w:hAnsi="Courier New" w:cs="Courier New"/>
          <w:sz w:val="24"/>
          <w:szCs w:val="24"/>
          <w:u w:val="single"/>
        </w:rPr>
        <w:t>Recommended Page Limit</w:t>
      </w:r>
      <w:r w:rsidRPr="240977BB">
        <w:rPr>
          <w:rFonts w:ascii="Courier New" w:eastAsia="Courier New" w:hAnsi="Courier New" w:cs="Courier New"/>
          <w:sz w:val="24"/>
          <w:szCs w:val="24"/>
        </w:rPr>
        <w:t>:  The application narrative (Part III of the application) is where you, the applicant, address the priorities, selection criteria, and application requirements that reviewers use to evaluate your application.  We recommend that you (1) limit the application narrative to no more than 50 pages for single institution applications, and to no more than 60 pages for consortia applications and (2) use the following standards:</w:t>
      </w:r>
    </w:p>
    <w:p w:rsidR="00AC5465" w:rsidRPr="00D851A4" w:rsidP="003F2DF7" w14:paraId="5A2BCE6E" w14:textId="25F54AB4">
      <w:pPr>
        <w:pStyle w:val="ListParagraph"/>
        <w:numPr>
          <w:ilvl w:val="0"/>
          <w:numId w:val="54"/>
        </w:numPr>
        <w:spacing w:line="480" w:lineRule="auto"/>
        <w:rPr>
          <w:rFonts w:ascii="Courier New" w:eastAsia="Courier New" w:hAnsi="Courier New" w:cs="Courier New"/>
          <w:sz w:val="24"/>
          <w:szCs w:val="24"/>
        </w:rPr>
      </w:pPr>
      <w:r w:rsidRPr="240977BB">
        <w:rPr>
          <w:rFonts w:ascii="Courier New" w:eastAsia="Courier New" w:hAnsi="Courier New" w:cs="Courier New"/>
          <w:sz w:val="24"/>
          <w:szCs w:val="24"/>
        </w:rPr>
        <w:t>A “page” is 8.5" x 11", on one side only, with 1" margins at the top, bottom, and both sides.</w:t>
      </w:r>
    </w:p>
    <w:p w:rsidR="00AC5465" w:rsidRPr="00D851A4" w:rsidP="003F2DF7" w14:paraId="38AD9552" w14:textId="7BC7B0FD">
      <w:pPr>
        <w:pStyle w:val="ListParagraph"/>
        <w:numPr>
          <w:ilvl w:val="0"/>
          <w:numId w:val="54"/>
        </w:numPr>
        <w:spacing w:line="480" w:lineRule="auto"/>
        <w:rPr>
          <w:rFonts w:ascii="Courier New" w:eastAsia="Courier New" w:hAnsi="Courier New" w:cs="Courier New"/>
          <w:sz w:val="24"/>
          <w:szCs w:val="24"/>
        </w:rPr>
      </w:pPr>
      <w:r w:rsidRPr="240977BB">
        <w:rPr>
          <w:rFonts w:ascii="Courier New" w:eastAsia="Courier New" w:hAnsi="Courier New" w:cs="Courier New"/>
          <w:sz w:val="24"/>
          <w:szCs w:val="24"/>
        </w:rPr>
        <w:t>Double space (no more than three lines per vertical inch) all text in the application narrative, except titles, headings, footnotes, quotations, references, and captions, as well as all text in charts, tables, figures, and graphs.</w:t>
      </w:r>
    </w:p>
    <w:p w:rsidR="00AC5465" w:rsidRPr="00D851A4" w:rsidP="003F2DF7" w14:paraId="3387A48B" w14:textId="14AC2AC1">
      <w:pPr>
        <w:pStyle w:val="ListParagraph"/>
        <w:numPr>
          <w:ilvl w:val="0"/>
          <w:numId w:val="54"/>
        </w:numPr>
        <w:spacing w:line="480" w:lineRule="auto"/>
        <w:rPr>
          <w:rFonts w:ascii="Courier New" w:eastAsia="Courier New" w:hAnsi="Courier New" w:cs="Courier New"/>
          <w:sz w:val="24"/>
          <w:szCs w:val="24"/>
        </w:rPr>
      </w:pPr>
      <w:r w:rsidRPr="240977BB">
        <w:rPr>
          <w:rFonts w:ascii="Courier New" w:eastAsia="Courier New" w:hAnsi="Courier New" w:cs="Courier New"/>
          <w:sz w:val="24"/>
          <w:szCs w:val="24"/>
        </w:rPr>
        <w:t>Use a font that is either 12 point or larger, or no smaller than 10 pitch (characters per inch).  However, you may use a 10-point font in charts, tables, figures, and graphs.</w:t>
      </w:r>
    </w:p>
    <w:p w:rsidR="00AC5465" w:rsidRPr="00D851A4" w:rsidP="003F2DF7" w14:paraId="0B8753D3" w14:textId="77D27EDC">
      <w:pPr>
        <w:pStyle w:val="ListParagraph"/>
        <w:numPr>
          <w:ilvl w:val="0"/>
          <w:numId w:val="54"/>
        </w:numPr>
        <w:spacing w:line="480" w:lineRule="auto"/>
        <w:rPr>
          <w:rFonts w:ascii="Courier New" w:eastAsia="Courier New" w:hAnsi="Courier New" w:cs="Courier New"/>
          <w:sz w:val="24"/>
          <w:szCs w:val="24"/>
        </w:rPr>
      </w:pPr>
      <w:r w:rsidRPr="240977BB">
        <w:rPr>
          <w:rFonts w:ascii="Courier New" w:eastAsia="Courier New" w:hAnsi="Courier New" w:cs="Courier New"/>
          <w:sz w:val="24"/>
          <w:szCs w:val="24"/>
        </w:rPr>
        <w:t>Use one of the following fonts:  Times New Roman, Courier, Courier New, or Arial.</w:t>
      </w:r>
    </w:p>
    <w:p w:rsidR="00AC5465" w:rsidRPr="00D851A4" w:rsidP="240977BB" w14:paraId="57D936C1" w14:textId="67B25167">
      <w:pPr>
        <w:spacing w:line="480" w:lineRule="auto"/>
        <w:ind w:firstLine="720"/>
      </w:pPr>
      <w:r w:rsidRPr="240977BB">
        <w:rPr>
          <w:rFonts w:ascii="Courier New" w:eastAsia="Courier New" w:hAnsi="Courier New" w:cs="Courier New"/>
          <w:sz w:val="24"/>
          <w:szCs w:val="24"/>
        </w:rPr>
        <w:t xml:space="preserve">The recommended page limit applies to the entirety of the application narrative.  The recommended page limit does not apply to the Application for Federal Assistance face sheet (SF </w:t>
      </w:r>
      <w:r w:rsidRPr="240977BB">
        <w:rPr>
          <w:rFonts w:ascii="Courier New" w:eastAsia="Courier New" w:hAnsi="Courier New" w:cs="Courier New"/>
          <w:sz w:val="24"/>
          <w:szCs w:val="24"/>
        </w:rPr>
        <w:t>424); the supplemental SF 424 form; Budget Information—Non-Construction Programs (ED 524); the detailed line item budget; the assurances and certifications, and the response to section 427 of the General Education Provisions Act; the project abstract, the table of contents, the list of acronyms, the response to the diverse perspectives/areas of need requirements, the FLAS project profile form, the FLAS-eligible languages form, or the appendices (curriculum vitae, course list, letters of support).</w:t>
      </w:r>
    </w:p>
    <w:p w:rsidR="00AC5465" w:rsidRPr="00D851A4" w:rsidP="240977BB" w14:paraId="6EC03B33" w14:textId="42F60014">
      <w:pPr>
        <w:spacing w:line="480" w:lineRule="auto"/>
        <w:ind w:firstLine="720"/>
      </w:pPr>
      <w:r w:rsidRPr="240977BB">
        <w:rPr>
          <w:rFonts w:ascii="Courier New" w:eastAsia="Courier New" w:hAnsi="Courier New" w:cs="Courier New"/>
          <w:sz w:val="24"/>
          <w:szCs w:val="24"/>
        </w:rPr>
        <w:t xml:space="preserve">5.  </w:t>
      </w:r>
      <w:r w:rsidRPr="240977BB">
        <w:rPr>
          <w:rFonts w:ascii="Courier New" w:eastAsia="Courier New" w:hAnsi="Courier New" w:cs="Courier New"/>
          <w:sz w:val="24"/>
          <w:szCs w:val="24"/>
          <w:u w:val="single"/>
        </w:rPr>
        <w:t>Award Basis</w:t>
      </w:r>
      <w:r w:rsidRPr="240977BB">
        <w:rPr>
          <w:rFonts w:ascii="Courier New" w:eastAsia="Courier New" w:hAnsi="Courier New" w:cs="Courier New"/>
          <w:sz w:val="24"/>
          <w:szCs w:val="24"/>
        </w:rPr>
        <w:t xml:space="preserve">:  In determining whether to approve a grant award and the amount of such award, the Department will consider, among other things, the applicant’s </w:t>
      </w:r>
      <w:r w:rsidRPr="240977BB">
        <w:rPr>
          <w:rFonts w:ascii="Courier New" w:eastAsia="Courier New" w:hAnsi="Courier New" w:cs="Courier New"/>
          <w:sz w:val="24"/>
          <w:szCs w:val="24"/>
        </w:rPr>
        <w:t>performance</w:t>
      </w:r>
      <w:r w:rsidRPr="240977BB">
        <w:rPr>
          <w:rFonts w:ascii="Courier New" w:eastAsia="Courier New" w:hAnsi="Courier New" w:cs="Courier New"/>
          <w:sz w:val="24"/>
          <w:szCs w:val="24"/>
        </w:rPr>
        <w:t xml:space="preserve"> and use of funds under a previous or existing award under any Department program (34 CFR 75.217(d)(3)(ii) and 75.233).  In assessing the applicant’s performance and use of funds under a previous or existing award, the Secretary will consider, among other things, the outcomes the applicant has achieved and the results of any Departmental grant monitoring, including the applicant’s progress in remedying any deficiencies identified in such monitoring. </w:t>
      </w:r>
    </w:p>
    <w:p w:rsidR="00AC5465" w:rsidRPr="00D851A4" w:rsidP="001B1C7F" w14:paraId="6F0FFD2A" w14:textId="2AB08B85">
      <w:pPr>
        <w:pStyle w:val="NIAHeading2"/>
      </w:pPr>
      <w:r w:rsidRPr="240977BB">
        <w:t>V.  Application Review Information</w:t>
      </w:r>
    </w:p>
    <w:p w:rsidR="00AC5465" w:rsidRPr="00D851A4" w:rsidP="240977BB" w14:paraId="6027A766" w14:textId="1BEF43C2">
      <w:pPr>
        <w:spacing w:line="480" w:lineRule="auto"/>
        <w:ind w:firstLine="720"/>
      </w:pPr>
      <w:r w:rsidRPr="240977BB">
        <w:rPr>
          <w:rFonts w:ascii="Courier New" w:eastAsia="Courier New" w:hAnsi="Courier New" w:cs="Courier New"/>
          <w:sz w:val="24"/>
          <w:szCs w:val="24"/>
        </w:rPr>
        <w:t xml:space="preserve">1.  </w:t>
      </w:r>
      <w:r w:rsidRPr="240977BB">
        <w:rPr>
          <w:rFonts w:ascii="Courier New" w:eastAsia="Courier New" w:hAnsi="Courier New" w:cs="Courier New"/>
          <w:sz w:val="24"/>
          <w:szCs w:val="24"/>
          <w:u w:val="single"/>
        </w:rPr>
        <w:t>General</w:t>
      </w:r>
      <w:r w:rsidRPr="240977BB">
        <w:rPr>
          <w:rFonts w:ascii="Courier New" w:eastAsia="Courier New" w:hAnsi="Courier New" w:cs="Courier New"/>
          <w:sz w:val="24"/>
          <w:szCs w:val="24"/>
        </w:rPr>
        <w:t xml:space="preserve">:  For the FY 2022 FLAS competition, all applications will be assigned to peer review panels based on </w:t>
      </w:r>
      <w:r w:rsidRPr="240977BB">
        <w:rPr>
          <w:rFonts w:ascii="Courier New" w:eastAsia="Courier New" w:hAnsi="Courier New" w:cs="Courier New"/>
          <w:sz w:val="24"/>
          <w:szCs w:val="24"/>
        </w:rPr>
        <w:t xml:space="preserve">world region—such as Africa, South Asia, the Middle East—or international in focus as specified in the FLAS application.  Readers who serve on the peer review panels are selected based on their expertise in the specialized area studies, international studies, and modern foreign language(s) necessary to effectively review, score, and rank the applications assigned to them.  For the FLAS competition, the Department will select applications for funding consideration based on the ranking of each application within its distinct regional panel.  </w:t>
      </w:r>
    </w:p>
    <w:p w:rsidR="00AC5465" w:rsidRPr="00D851A4" w:rsidP="240977BB" w14:paraId="0CC90CBE" w14:textId="05E5F338">
      <w:pPr>
        <w:spacing w:line="480" w:lineRule="auto"/>
        <w:ind w:firstLine="720"/>
      </w:pPr>
      <w:r w:rsidRPr="240977BB">
        <w:rPr>
          <w:rFonts w:ascii="Courier New" w:eastAsia="Courier New" w:hAnsi="Courier New" w:cs="Courier New"/>
          <w:sz w:val="24"/>
          <w:szCs w:val="24"/>
        </w:rPr>
        <w:t xml:space="preserve">2.  </w:t>
      </w:r>
      <w:r w:rsidRPr="240977BB">
        <w:rPr>
          <w:rFonts w:ascii="Courier New" w:eastAsia="Courier New" w:hAnsi="Courier New" w:cs="Courier New"/>
          <w:sz w:val="24"/>
          <w:szCs w:val="24"/>
          <w:u w:val="single"/>
        </w:rPr>
        <w:t>Selection Criteria</w:t>
      </w:r>
      <w:r w:rsidRPr="240977BB">
        <w:rPr>
          <w:rFonts w:ascii="Courier New" w:eastAsia="Courier New" w:hAnsi="Courier New" w:cs="Courier New"/>
          <w:sz w:val="24"/>
          <w:szCs w:val="24"/>
        </w:rPr>
        <w:t xml:space="preserve">:  </w:t>
      </w:r>
      <w:r w:rsidRPr="240977BB">
        <w:rPr>
          <w:rFonts w:ascii="Courier New" w:eastAsia="Courier New" w:hAnsi="Courier New" w:cs="Courier New"/>
          <w:color w:val="000000" w:themeColor="text1"/>
          <w:sz w:val="24"/>
          <w:szCs w:val="24"/>
        </w:rPr>
        <w:t xml:space="preserve">The following selection criteria for this program are from 34 CFR 657.21.  </w:t>
      </w:r>
      <w:r w:rsidRPr="240977BB">
        <w:rPr>
          <w:rFonts w:ascii="Courier New" w:eastAsia="Courier New" w:hAnsi="Courier New" w:cs="Courier New"/>
          <w:sz w:val="24"/>
          <w:szCs w:val="24"/>
        </w:rPr>
        <w:t>The maximum score under the selection criteria, taken together with the maximum number of points awarded to applicants that address the competitive preference priorities, is 110 points.</w:t>
      </w:r>
    </w:p>
    <w:p w:rsidR="00AC5465" w:rsidRPr="00D851A4" w:rsidP="240977BB" w14:paraId="1EAC840F" w14:textId="13AF457A">
      <w:pPr>
        <w:spacing w:line="480" w:lineRule="auto"/>
        <w:ind w:firstLine="360"/>
      </w:pPr>
      <w:r w:rsidRPr="240977BB">
        <w:rPr>
          <w:rFonts w:ascii="Courier New" w:eastAsia="Courier New" w:hAnsi="Courier New" w:cs="Courier New"/>
          <w:sz w:val="24"/>
          <w:szCs w:val="24"/>
        </w:rPr>
        <w:t xml:space="preserve">(a)  </w:t>
      </w:r>
      <w:r w:rsidRPr="240977BB">
        <w:rPr>
          <w:rFonts w:ascii="Courier New" w:eastAsia="Courier New" w:hAnsi="Courier New" w:cs="Courier New"/>
          <w:i/>
          <w:iCs/>
          <w:sz w:val="24"/>
          <w:szCs w:val="24"/>
        </w:rPr>
        <w:t>Commitment to the subject area on which the applicant focuses</w:t>
      </w:r>
      <w:r w:rsidRPr="240977BB">
        <w:rPr>
          <w:rFonts w:ascii="Courier New" w:eastAsia="Courier New" w:hAnsi="Courier New" w:cs="Courier New"/>
          <w:sz w:val="24"/>
          <w:szCs w:val="24"/>
        </w:rPr>
        <w:t xml:space="preserve"> (up to 5 points).  The Secretary reviews each application for information to determine--  </w:t>
      </w:r>
    </w:p>
    <w:p w:rsidR="00AC5465" w:rsidRPr="00D851A4" w:rsidP="240977BB" w14:paraId="7D0C71E6" w14:textId="55843C09">
      <w:pPr>
        <w:spacing w:line="480" w:lineRule="auto"/>
        <w:ind w:firstLine="720"/>
      </w:pPr>
      <w:r w:rsidRPr="240977BB">
        <w:rPr>
          <w:rFonts w:ascii="Courier New" w:eastAsia="Courier New" w:hAnsi="Courier New" w:cs="Courier New"/>
          <w:sz w:val="24"/>
          <w:szCs w:val="24"/>
        </w:rPr>
        <w:t>(1)  The extent to which the institution provides financial and other support to the operation of the applicant, teaching staff for the applicant's subject area, library resources, and linkages with institutions abroad; and</w:t>
      </w:r>
    </w:p>
    <w:p w:rsidR="00AC5465" w:rsidRPr="00D851A4" w:rsidP="240977BB" w14:paraId="23755B6E" w14:textId="68C0612B">
      <w:pPr>
        <w:spacing w:line="480" w:lineRule="auto"/>
        <w:ind w:firstLine="720"/>
      </w:pPr>
      <w:r w:rsidRPr="240977BB">
        <w:rPr>
          <w:rFonts w:ascii="Courier New" w:eastAsia="Courier New" w:hAnsi="Courier New" w:cs="Courier New"/>
          <w:sz w:val="24"/>
          <w:szCs w:val="24"/>
        </w:rPr>
        <w:t>(2)  The extent to which the institution provides financial support to students in fields related to the applicant’s teaching program.</w:t>
      </w:r>
    </w:p>
    <w:p w:rsidR="00AC5465" w:rsidRPr="00D851A4" w:rsidP="240977BB" w14:paraId="2783F603" w14:textId="3BE1EB03">
      <w:pPr>
        <w:spacing w:line="480" w:lineRule="auto"/>
        <w:ind w:firstLine="720"/>
      </w:pPr>
      <w:r w:rsidRPr="240977BB">
        <w:rPr>
          <w:rFonts w:ascii="Courier New" w:eastAsia="Courier New" w:hAnsi="Courier New" w:cs="Courier New"/>
          <w:sz w:val="24"/>
          <w:szCs w:val="24"/>
        </w:rPr>
        <w:t xml:space="preserve">(b)  </w:t>
      </w:r>
      <w:r w:rsidRPr="240977BB">
        <w:rPr>
          <w:rFonts w:ascii="Courier New" w:eastAsia="Courier New" w:hAnsi="Courier New" w:cs="Courier New"/>
          <w:i/>
          <w:iCs/>
          <w:sz w:val="24"/>
          <w:szCs w:val="24"/>
        </w:rPr>
        <w:t>Quality of the applicant’s language instructional program</w:t>
      </w:r>
      <w:r w:rsidRPr="240977BB">
        <w:rPr>
          <w:rFonts w:ascii="Courier New" w:eastAsia="Courier New" w:hAnsi="Courier New" w:cs="Courier New"/>
          <w:sz w:val="24"/>
          <w:szCs w:val="24"/>
        </w:rPr>
        <w:t xml:space="preserve"> (up to 14 points).  The Secretary reviews each application for information to determine--  </w:t>
      </w:r>
    </w:p>
    <w:p w:rsidR="00AC5465" w:rsidRPr="00D851A4" w:rsidP="240977BB" w14:paraId="769A39B3" w14:textId="7F60819D">
      <w:pPr>
        <w:spacing w:line="480" w:lineRule="auto"/>
        <w:ind w:firstLine="720"/>
      </w:pPr>
      <w:r w:rsidRPr="240977BB">
        <w:rPr>
          <w:rFonts w:ascii="Courier New" w:eastAsia="Courier New" w:hAnsi="Courier New" w:cs="Courier New"/>
          <w:sz w:val="24"/>
          <w:szCs w:val="24"/>
        </w:rPr>
        <w:t>(1)  The extent to which the applicant provides instruction in the languages of the applicant’s subject area and the extent to which students enroll in the study of the languages of the subject area through programs or instruction offered by the applicant or other providers;</w:t>
      </w:r>
    </w:p>
    <w:p w:rsidR="00AC5465" w:rsidRPr="00D851A4" w:rsidP="240977BB" w14:paraId="569B7C31" w14:textId="1AD25ECB">
      <w:pPr>
        <w:spacing w:line="480" w:lineRule="auto"/>
        <w:ind w:firstLine="720"/>
      </w:pPr>
      <w:r w:rsidRPr="240977BB">
        <w:rPr>
          <w:rFonts w:ascii="Courier New" w:eastAsia="Courier New" w:hAnsi="Courier New" w:cs="Courier New"/>
          <w:sz w:val="24"/>
          <w:szCs w:val="24"/>
        </w:rPr>
        <w:t>(2)  The extent to which the applicant provides three or more levels of language training and the extent to which courses in disciplines other than language, linguistics, and literature are offered in appropriate foreign languages;</w:t>
      </w:r>
    </w:p>
    <w:p w:rsidR="00AC5465" w:rsidRPr="00D851A4" w:rsidP="240977BB" w14:paraId="0CE13C4C" w14:textId="1639695C">
      <w:pPr>
        <w:spacing w:line="480" w:lineRule="auto"/>
        <w:ind w:firstLine="720"/>
      </w:pPr>
      <w:r w:rsidRPr="240977BB">
        <w:rPr>
          <w:rFonts w:ascii="Courier New" w:eastAsia="Courier New" w:hAnsi="Courier New" w:cs="Courier New"/>
          <w:sz w:val="24"/>
          <w:szCs w:val="24"/>
        </w:rPr>
        <w:t>(3)  Whether sufficient numbers of language faculty are available to teach the languages and the levels of instruction described in the application and the extent to which language teaching staff (including faculty and instructional assistants) have been exposed to current language pedagogy training appropriate for performance-based teaching; and</w:t>
      </w:r>
    </w:p>
    <w:p w:rsidR="00AC5465" w:rsidRPr="00D851A4" w:rsidP="240977BB" w14:paraId="4017B034" w14:textId="37EB0EB5">
      <w:pPr>
        <w:spacing w:line="480" w:lineRule="auto"/>
        <w:ind w:firstLine="720"/>
      </w:pPr>
      <w:r w:rsidRPr="240977BB">
        <w:rPr>
          <w:rFonts w:ascii="Courier New" w:eastAsia="Courier New" w:hAnsi="Courier New" w:cs="Courier New"/>
          <w:sz w:val="24"/>
          <w:szCs w:val="24"/>
        </w:rPr>
        <w:t>(4)  The quality of the language program as measured by the performance-based instruction being used or developed, the adequacy of resources for language teaching and practice, and language proficiency requirements.</w:t>
      </w:r>
    </w:p>
    <w:p w:rsidR="00AC5465" w:rsidRPr="00D851A4" w:rsidP="240977BB" w14:paraId="76D6D4EB" w14:textId="412739AB">
      <w:pPr>
        <w:spacing w:line="480" w:lineRule="auto"/>
        <w:ind w:firstLine="720"/>
      </w:pPr>
      <w:r w:rsidRPr="240977BB">
        <w:rPr>
          <w:rFonts w:ascii="Courier New" w:eastAsia="Courier New" w:hAnsi="Courier New" w:cs="Courier New"/>
          <w:sz w:val="24"/>
          <w:szCs w:val="24"/>
        </w:rPr>
        <w:t xml:space="preserve">(c)  </w:t>
      </w:r>
      <w:r w:rsidRPr="240977BB">
        <w:rPr>
          <w:rFonts w:ascii="Courier New" w:eastAsia="Courier New" w:hAnsi="Courier New" w:cs="Courier New"/>
          <w:i/>
          <w:iCs/>
          <w:sz w:val="24"/>
          <w:szCs w:val="24"/>
        </w:rPr>
        <w:t>Quality of the applicant’s non-language instructional program</w:t>
      </w:r>
      <w:r w:rsidRPr="240977BB">
        <w:rPr>
          <w:rFonts w:ascii="Courier New" w:eastAsia="Courier New" w:hAnsi="Courier New" w:cs="Courier New"/>
          <w:sz w:val="24"/>
          <w:szCs w:val="24"/>
        </w:rPr>
        <w:t xml:space="preserve"> (up to 14 points).  The Secretary reviews each application for information to determine--</w:t>
      </w:r>
    </w:p>
    <w:p w:rsidR="00AC5465" w:rsidRPr="00D851A4" w:rsidP="240977BB" w14:paraId="27BD878A" w14:textId="392DCA35">
      <w:pPr>
        <w:spacing w:line="480" w:lineRule="auto"/>
        <w:ind w:firstLine="720"/>
      </w:pPr>
      <w:r w:rsidRPr="240977BB">
        <w:rPr>
          <w:rFonts w:ascii="Courier New" w:eastAsia="Courier New" w:hAnsi="Courier New" w:cs="Courier New"/>
          <w:sz w:val="24"/>
          <w:szCs w:val="24"/>
        </w:rPr>
        <w:t>(1)  The quality and extent of the applicant’s course offerings in a variety of disciplines, including the extent to which courses in the applicant’s subject matter are available in the institution’s professional schools;</w:t>
      </w:r>
    </w:p>
    <w:p w:rsidR="00AC5465" w:rsidRPr="00D851A4" w:rsidP="240977BB" w14:paraId="117350AB" w14:textId="49D9BF92">
      <w:pPr>
        <w:spacing w:line="480" w:lineRule="auto"/>
        <w:ind w:firstLine="720"/>
      </w:pPr>
      <w:r w:rsidRPr="240977BB">
        <w:rPr>
          <w:rFonts w:ascii="Courier New" w:eastAsia="Courier New" w:hAnsi="Courier New" w:cs="Courier New"/>
          <w:sz w:val="24"/>
          <w:szCs w:val="24"/>
        </w:rPr>
        <w:t>(2)  The extent to which the applicant offers depth of specialized course coverage in one or more disciplines on the applicant’s subject area;</w:t>
      </w:r>
    </w:p>
    <w:p w:rsidR="00AC5465" w:rsidRPr="00D851A4" w:rsidP="240977BB" w14:paraId="7516F47B" w14:textId="4CC2DE96">
      <w:pPr>
        <w:spacing w:line="480" w:lineRule="auto"/>
        <w:ind w:firstLine="720"/>
      </w:pPr>
      <w:r w:rsidRPr="240977BB">
        <w:rPr>
          <w:rFonts w:ascii="Courier New" w:eastAsia="Courier New" w:hAnsi="Courier New" w:cs="Courier New"/>
          <w:sz w:val="24"/>
          <w:szCs w:val="24"/>
        </w:rPr>
        <w:t>(3)  The extent to which the institution employs a sufficient number of teaching faculty to enable the applicant to carry out its purposes and the extent to which instructional assistants are provided with pedagogy training; and</w:t>
      </w:r>
    </w:p>
    <w:p w:rsidR="00AC5465" w:rsidRPr="00D851A4" w:rsidP="240977BB" w14:paraId="299D0608" w14:textId="233BBB0D">
      <w:pPr>
        <w:spacing w:line="480" w:lineRule="auto"/>
        <w:ind w:firstLine="720"/>
      </w:pPr>
      <w:r w:rsidRPr="240977BB">
        <w:rPr>
          <w:rFonts w:ascii="Courier New" w:eastAsia="Courier New" w:hAnsi="Courier New" w:cs="Courier New"/>
          <w:sz w:val="24"/>
          <w:szCs w:val="24"/>
        </w:rPr>
        <w:t xml:space="preserve">(4)  The extent to which interdisciplinary courses are offered for students.  </w:t>
      </w:r>
    </w:p>
    <w:p w:rsidR="00AC5465" w:rsidRPr="00D851A4" w:rsidP="240977BB" w14:paraId="6C11B584" w14:textId="6031D764">
      <w:pPr>
        <w:spacing w:line="480" w:lineRule="auto"/>
        <w:ind w:firstLine="720"/>
      </w:pPr>
      <w:r w:rsidRPr="240977BB">
        <w:rPr>
          <w:rFonts w:ascii="Courier New" w:eastAsia="Courier New" w:hAnsi="Courier New" w:cs="Courier New"/>
          <w:sz w:val="24"/>
          <w:szCs w:val="24"/>
        </w:rPr>
        <w:t xml:space="preserve">(d)  </w:t>
      </w:r>
      <w:r w:rsidRPr="240977BB">
        <w:rPr>
          <w:rFonts w:ascii="Courier New" w:eastAsia="Courier New" w:hAnsi="Courier New" w:cs="Courier New"/>
          <w:i/>
          <w:iCs/>
          <w:sz w:val="24"/>
          <w:szCs w:val="24"/>
        </w:rPr>
        <w:t>Quality of curriculum design</w:t>
      </w:r>
      <w:r w:rsidRPr="240977BB">
        <w:rPr>
          <w:rFonts w:ascii="Courier New" w:eastAsia="Courier New" w:hAnsi="Courier New" w:cs="Courier New"/>
          <w:sz w:val="24"/>
          <w:szCs w:val="24"/>
        </w:rPr>
        <w:t xml:space="preserve"> (up to 13 points).  The Secretary reviews each application to determine-- </w:t>
      </w:r>
    </w:p>
    <w:p w:rsidR="00AC5465" w:rsidRPr="00D851A4" w:rsidP="240977BB" w14:paraId="0FA56C0B" w14:textId="4D9D4830">
      <w:pPr>
        <w:spacing w:line="480" w:lineRule="auto"/>
        <w:ind w:firstLine="720"/>
      </w:pPr>
      <w:r w:rsidRPr="240977BB">
        <w:rPr>
          <w:rFonts w:ascii="Courier New" w:eastAsia="Courier New" w:hAnsi="Courier New" w:cs="Courier New"/>
          <w:sz w:val="24"/>
          <w:szCs w:val="24"/>
        </w:rPr>
        <w:t>(1)  The extent to which the applicant’s curriculum provides training options for students from a variety of disciplines and professional fields and the extent to which these programs and their requirements (including language requirements) are appropriate for an applicant in this subject area and result in graduate training programs of high quality;</w:t>
      </w:r>
    </w:p>
    <w:p w:rsidR="00AC5465" w:rsidRPr="00D851A4" w:rsidP="240977BB" w14:paraId="22F68A17" w14:textId="395010A4">
      <w:pPr>
        <w:spacing w:line="480" w:lineRule="auto"/>
        <w:ind w:firstLine="720"/>
      </w:pPr>
      <w:r w:rsidRPr="240977BB">
        <w:rPr>
          <w:rFonts w:ascii="Courier New" w:eastAsia="Courier New" w:hAnsi="Courier New" w:cs="Courier New"/>
          <w:sz w:val="24"/>
          <w:szCs w:val="24"/>
        </w:rPr>
        <w:t>(2)  The extent to which the applicant provides academic and career advising services for students; and</w:t>
      </w:r>
    </w:p>
    <w:p w:rsidR="00AC5465" w:rsidRPr="00D851A4" w:rsidP="240977BB" w14:paraId="54BDECB2" w14:textId="4A3A75D6">
      <w:pPr>
        <w:spacing w:line="480" w:lineRule="auto"/>
        <w:ind w:firstLine="720"/>
      </w:pPr>
      <w:r w:rsidRPr="240977BB">
        <w:rPr>
          <w:rFonts w:ascii="Courier New" w:eastAsia="Courier New" w:hAnsi="Courier New" w:cs="Courier New"/>
          <w:sz w:val="24"/>
          <w:szCs w:val="24"/>
        </w:rPr>
        <w:t>(3)  The extent to which the applicant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00AC5465" w:rsidRPr="00D851A4" w:rsidP="240977BB" w14:paraId="6E82DD25" w14:textId="1CA8D0BF">
      <w:pPr>
        <w:spacing w:line="480" w:lineRule="auto"/>
        <w:ind w:firstLine="720"/>
      </w:pPr>
      <w:r w:rsidRPr="240977BB">
        <w:rPr>
          <w:rFonts w:ascii="Courier New" w:eastAsia="Courier New" w:hAnsi="Courier New" w:cs="Courier New"/>
          <w:sz w:val="24"/>
          <w:szCs w:val="24"/>
        </w:rPr>
        <w:t xml:space="preserve">(e)  </w:t>
      </w:r>
      <w:r w:rsidRPr="240977BB">
        <w:rPr>
          <w:rFonts w:ascii="Courier New" w:eastAsia="Courier New" w:hAnsi="Courier New" w:cs="Courier New"/>
          <w:i/>
          <w:iCs/>
          <w:sz w:val="24"/>
          <w:szCs w:val="24"/>
        </w:rPr>
        <w:t>Quality of staff resources</w:t>
      </w:r>
      <w:r w:rsidRPr="240977BB">
        <w:rPr>
          <w:rFonts w:ascii="Courier New" w:eastAsia="Courier New" w:hAnsi="Courier New" w:cs="Courier New"/>
          <w:sz w:val="24"/>
          <w:szCs w:val="24"/>
        </w:rPr>
        <w:t xml:space="preserve"> (up to 13 points).  The Secretary reviews each application to determine-- </w:t>
      </w:r>
    </w:p>
    <w:p w:rsidR="00AC5465" w:rsidRPr="00D851A4" w:rsidP="240977BB" w14:paraId="0AF5FCCD" w14:textId="29CDDFA6">
      <w:pPr>
        <w:spacing w:line="480" w:lineRule="auto"/>
        <w:ind w:firstLine="720"/>
      </w:pPr>
      <w:r w:rsidRPr="240977BB">
        <w:rPr>
          <w:rFonts w:ascii="Courier New" w:eastAsia="Courier New" w:hAnsi="Courier New" w:cs="Courier New"/>
          <w:sz w:val="24"/>
          <w:szCs w:val="24"/>
        </w:rPr>
        <w:t>(1)  The extent to which teaching faculty and other staff are qualified for the current and proposed activities and training programs, are provided professional development opportunities (including overseas experience), and participate in teaching, supervising, and advising students;</w:t>
      </w:r>
    </w:p>
    <w:p w:rsidR="00AC5465" w:rsidRPr="00D851A4" w:rsidP="240977BB" w14:paraId="156F93D0" w14:textId="06253D56">
      <w:pPr>
        <w:spacing w:line="480" w:lineRule="auto"/>
        <w:ind w:firstLine="720"/>
      </w:pPr>
      <w:r w:rsidRPr="240977BB">
        <w:rPr>
          <w:rFonts w:ascii="Courier New" w:eastAsia="Courier New" w:hAnsi="Courier New" w:cs="Courier New"/>
          <w:sz w:val="24"/>
          <w:szCs w:val="24"/>
        </w:rPr>
        <w:t>(2)  The adequacy of applicant staffing and oversight arrangements and the extent to which faculty from a variety of departments, professional schools, and the library are involved; and</w:t>
      </w:r>
    </w:p>
    <w:p w:rsidR="00AC5465" w:rsidRPr="00D851A4" w:rsidP="240977BB" w14:paraId="7043967E" w14:textId="54E5A33D">
      <w:pPr>
        <w:spacing w:line="480" w:lineRule="auto"/>
        <w:ind w:firstLine="810"/>
      </w:pPr>
      <w:r w:rsidRPr="240977BB">
        <w:rPr>
          <w:rFonts w:ascii="Courier New" w:eastAsia="Courier New" w:hAnsi="Courier New" w:cs="Courier New"/>
          <w:sz w:val="24"/>
          <w:szCs w:val="24"/>
        </w:rPr>
        <w:t xml:space="preserve">(3)  The extent to which the applicant, as part of its non-discriminatory employment practices, encourages applications for employment from persons who are members of groups that have been traditionally underrepresented, such as members of racial or </w:t>
      </w:r>
      <w:r w:rsidRPr="240977BB">
        <w:rPr>
          <w:rFonts w:ascii="Courier New" w:eastAsia="Courier New" w:hAnsi="Courier New" w:cs="Courier New"/>
          <w:sz w:val="24"/>
          <w:szCs w:val="24"/>
        </w:rPr>
        <w:t>ethnic minority groups, women, persons with disabilities, and the elderly.</w:t>
      </w:r>
    </w:p>
    <w:p w:rsidR="00AC5465" w:rsidRPr="00D851A4" w:rsidP="240977BB" w14:paraId="2065CDC2" w14:textId="5BDEB632">
      <w:pPr>
        <w:spacing w:line="480" w:lineRule="auto"/>
        <w:ind w:firstLine="720"/>
      </w:pPr>
      <w:r w:rsidRPr="240977BB">
        <w:rPr>
          <w:rFonts w:ascii="Courier New" w:eastAsia="Courier New" w:hAnsi="Courier New" w:cs="Courier New"/>
          <w:sz w:val="24"/>
          <w:szCs w:val="24"/>
        </w:rPr>
        <w:t xml:space="preserve">(f)  </w:t>
      </w:r>
      <w:r w:rsidRPr="240977BB">
        <w:rPr>
          <w:rFonts w:ascii="Courier New" w:eastAsia="Courier New" w:hAnsi="Courier New" w:cs="Courier New"/>
          <w:i/>
          <w:iCs/>
          <w:sz w:val="24"/>
          <w:szCs w:val="24"/>
        </w:rPr>
        <w:t>Strength of library</w:t>
      </w:r>
      <w:r w:rsidRPr="240977BB">
        <w:rPr>
          <w:rFonts w:ascii="Courier New" w:eastAsia="Courier New" w:hAnsi="Courier New" w:cs="Courier New"/>
          <w:sz w:val="24"/>
          <w:szCs w:val="24"/>
        </w:rPr>
        <w:t xml:space="preserve"> (up to 6 points).  The Secretary reviews each application to determine --  </w:t>
      </w:r>
    </w:p>
    <w:p w:rsidR="00AC5465" w:rsidRPr="00D851A4" w:rsidP="240977BB" w14:paraId="4E45F74A" w14:textId="7AE8CA1B">
      <w:pPr>
        <w:spacing w:line="480" w:lineRule="auto"/>
        <w:ind w:firstLine="720"/>
      </w:pPr>
      <w:r w:rsidRPr="240977BB">
        <w:rPr>
          <w:rFonts w:ascii="Courier New" w:eastAsia="Courier New" w:hAnsi="Courier New" w:cs="Courier New"/>
          <w:sz w:val="24"/>
          <w:szCs w:val="24"/>
        </w:rPr>
        <w:t>(1)  The strength of the institution's library holdings (both print and non-print, English and foreign language) for students; and the extent to which the institution provides financial support for the acquisition of library materials and for library staff in the subject area of the applicant; and</w:t>
      </w:r>
    </w:p>
    <w:p w:rsidR="00AC5465" w:rsidRPr="00D851A4" w:rsidP="240977BB" w14:paraId="66EDEC7D" w14:textId="5C0C767B">
      <w:pPr>
        <w:spacing w:line="480" w:lineRule="auto"/>
        <w:ind w:firstLine="720"/>
      </w:pPr>
      <w:r w:rsidRPr="240977BB">
        <w:rPr>
          <w:rFonts w:ascii="Courier New" w:eastAsia="Courier New" w:hAnsi="Courier New" w:cs="Courier New"/>
          <w:sz w:val="24"/>
          <w:szCs w:val="24"/>
        </w:rPr>
        <w:t>(2)  The extent to which research materials at other institutions are available to students through cooperative arrangements with other libraries or on-line databases.</w:t>
      </w:r>
    </w:p>
    <w:p w:rsidR="00AC5465" w:rsidRPr="00D851A4" w:rsidP="240977BB" w14:paraId="7B3A2B43" w14:textId="0FB1CE97">
      <w:pPr>
        <w:spacing w:line="480" w:lineRule="auto"/>
        <w:ind w:firstLine="720"/>
      </w:pPr>
      <w:r w:rsidRPr="240977BB">
        <w:rPr>
          <w:rFonts w:ascii="Courier New" w:eastAsia="Courier New" w:hAnsi="Courier New" w:cs="Courier New"/>
          <w:sz w:val="24"/>
          <w:szCs w:val="24"/>
        </w:rPr>
        <w:t xml:space="preserve">(g) </w:t>
      </w:r>
      <w:r>
        <w:tab/>
      </w:r>
      <w:r w:rsidRPr="240977BB">
        <w:rPr>
          <w:rFonts w:ascii="Courier New" w:eastAsia="Courier New" w:hAnsi="Courier New" w:cs="Courier New"/>
          <w:sz w:val="24"/>
          <w:szCs w:val="24"/>
        </w:rPr>
        <w:t xml:space="preserve">Impact and evaluation (up to 25 points).  The Secretary reviews each application to determine --  </w:t>
      </w:r>
    </w:p>
    <w:p w:rsidR="00AC5465" w:rsidRPr="00D851A4" w:rsidP="240977BB" w14:paraId="0E184E98" w14:textId="4ED61275">
      <w:pPr>
        <w:spacing w:line="480" w:lineRule="auto"/>
        <w:ind w:firstLine="720"/>
      </w:pPr>
      <w:r w:rsidRPr="240977BB">
        <w:rPr>
          <w:rFonts w:ascii="Courier New" w:eastAsia="Courier New" w:hAnsi="Courier New" w:cs="Courier New"/>
          <w:sz w:val="24"/>
          <w:szCs w:val="24"/>
        </w:rPr>
        <w:t>(1)  The extent to which the applicant’s activities and training programs have contributed to an improved supply of specialists on the program’s subject area as shown through indices such as undergraduate and graduate enrollments and placement data;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00AC5465" w:rsidRPr="00D851A4" w:rsidP="240977BB" w14:paraId="377A8FD8" w14:textId="277E328C">
      <w:pPr>
        <w:spacing w:line="480" w:lineRule="auto"/>
        <w:ind w:firstLine="720"/>
      </w:pPr>
      <w:r w:rsidRPr="240977BB">
        <w:rPr>
          <w:rFonts w:ascii="Courier New" w:eastAsia="Courier New" w:hAnsi="Courier New" w:cs="Courier New"/>
          <w:sz w:val="24"/>
          <w:szCs w:val="24"/>
        </w:rPr>
        <w:t>(2)  The applicant’s record of placing students into post-graduate employment, education, or training in areas of national need and the applicant’s stated efforts to increase the number of such students that go into such placements;</w:t>
      </w:r>
    </w:p>
    <w:p w:rsidR="00AC5465" w:rsidRPr="00D851A4" w:rsidP="240977BB" w14:paraId="2587A6E6" w14:textId="70C373CA">
      <w:pPr>
        <w:spacing w:line="480" w:lineRule="auto"/>
        <w:ind w:firstLine="720"/>
      </w:pPr>
      <w:r w:rsidRPr="240977BB">
        <w:rPr>
          <w:rFonts w:ascii="Courier New" w:eastAsia="Courier New" w:hAnsi="Courier New" w:cs="Courier New"/>
          <w:sz w:val="24"/>
          <w:szCs w:val="24"/>
        </w:rPr>
        <w:t>(3)  The degree to which fellowships awarded by the applicant address national needs; and</w:t>
      </w:r>
    </w:p>
    <w:p w:rsidR="00AC5465" w:rsidRPr="00D851A4" w:rsidP="240977BB" w14:paraId="5C918FBA" w14:textId="457F9040">
      <w:pPr>
        <w:spacing w:line="480" w:lineRule="auto"/>
        <w:ind w:firstLine="720"/>
      </w:pPr>
      <w:r w:rsidRPr="240977BB">
        <w:rPr>
          <w:rFonts w:ascii="Courier New" w:eastAsia="Courier New" w:hAnsi="Courier New" w:cs="Courier New"/>
          <w:sz w:val="24"/>
          <w:szCs w:val="24"/>
        </w:rPr>
        <w:t>(4)  The extent to which the applicant provides an evaluation plan that is comprehensive and objective and that will produce quantifiable, outcome-measure-oriented data; and the extent to which recent evaluations have been used to improve the applicant’s program.</w:t>
      </w:r>
    </w:p>
    <w:p w:rsidR="00AC5465" w:rsidRPr="00D851A4" w:rsidP="240977BB" w14:paraId="7964E7C0" w14:textId="4B8FEFF2">
      <w:pPr>
        <w:spacing w:line="480" w:lineRule="auto"/>
        <w:ind w:firstLine="720"/>
      </w:pPr>
      <w:r w:rsidRPr="240977BB">
        <w:rPr>
          <w:rFonts w:ascii="Courier New" w:eastAsia="Courier New" w:hAnsi="Courier New" w:cs="Courier New"/>
          <w:sz w:val="24"/>
          <w:szCs w:val="24"/>
        </w:rPr>
        <w:t xml:space="preserve">(h)  </w:t>
      </w:r>
      <w:r w:rsidRPr="240977BB">
        <w:rPr>
          <w:rFonts w:ascii="Courier New" w:eastAsia="Courier New" w:hAnsi="Courier New" w:cs="Courier New"/>
          <w:i/>
          <w:iCs/>
          <w:sz w:val="24"/>
          <w:szCs w:val="24"/>
        </w:rPr>
        <w:t>Foreign language and area studies fellowships awardee selection procedures</w:t>
      </w:r>
      <w:r w:rsidRPr="240977BB">
        <w:rPr>
          <w:rFonts w:ascii="Courier New" w:eastAsia="Courier New" w:hAnsi="Courier New" w:cs="Courier New"/>
          <w:sz w:val="24"/>
          <w:szCs w:val="24"/>
        </w:rPr>
        <w:t xml:space="preserve"> (up to 10 points).  The Secretary reviews each application to determine whether the selection plan is of high quality, showing how awards will be advertised, how students apply, what selection criteria are used, who selects the fellows, when each step will take place, and how the process will result in awards being made to correspond to any announced priorities.</w:t>
      </w:r>
    </w:p>
    <w:p w:rsidR="00AC5465" w:rsidRPr="00D851A4" w:rsidP="00AC5465" w14:paraId="0A22F69B" w14:textId="5ACBA659">
      <w:pPr>
        <w:spacing w:line="480" w:lineRule="auto"/>
      </w:pPr>
      <w:r w:rsidRPr="240977BB">
        <w:rPr>
          <w:rFonts w:ascii="Courier New" w:eastAsia="Courier New" w:hAnsi="Courier New" w:cs="Courier New"/>
          <w:sz w:val="24"/>
          <w:szCs w:val="24"/>
        </w:rPr>
        <w:t xml:space="preserve">3. </w:t>
      </w:r>
      <w:r w:rsidRPr="240977BB">
        <w:rPr>
          <w:rFonts w:ascii="Courier New" w:eastAsia="Courier New" w:hAnsi="Courier New" w:cs="Courier New"/>
          <w:b/>
          <w:bCs/>
          <w:sz w:val="24"/>
          <w:szCs w:val="24"/>
        </w:rPr>
        <w:t xml:space="preserve"> </w:t>
      </w:r>
      <w:r w:rsidRPr="240977BB">
        <w:rPr>
          <w:rFonts w:ascii="Courier New" w:eastAsia="Courier New" w:hAnsi="Courier New" w:cs="Courier New"/>
          <w:sz w:val="24"/>
          <w:szCs w:val="24"/>
          <w:u w:val="single"/>
        </w:rPr>
        <w:t>Review and Selection Process</w:t>
      </w:r>
      <w:r w:rsidRPr="240977BB">
        <w:rPr>
          <w:rFonts w:ascii="Courier New" w:eastAsia="Courier New" w:hAnsi="Courier New" w:cs="Courier New"/>
          <w:sz w:val="24"/>
          <w:szCs w:val="24"/>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w:t>
      </w:r>
      <w:r w:rsidRPr="240977BB">
        <w:rPr>
          <w:rFonts w:ascii="Courier New" w:eastAsia="Courier New" w:hAnsi="Courier New" w:cs="Courier New"/>
          <w:sz w:val="24"/>
          <w:szCs w:val="24"/>
        </w:rPr>
        <w:t xml:space="preserve">achievement of project objectives, and compliance with grant conditions.  The Secretary may also consider whether the applicant failed to submit a timely performance report or submitted a report of unacceptable quality.  </w:t>
      </w:r>
    </w:p>
    <w:p w:rsidR="00AC5465" w:rsidRPr="00D851A4" w:rsidP="00AC5465" w14:paraId="790DAD5F" w14:textId="04C1DF24">
      <w:pPr>
        <w:spacing w:line="480" w:lineRule="auto"/>
      </w:pPr>
      <w:r w:rsidRPr="240977BB">
        <w:rPr>
          <w:rFonts w:ascii="Courier New" w:eastAsia="Courier New" w:hAnsi="Courier New" w:cs="Courier New"/>
          <w:sz w:val="24"/>
          <w:szCs w:val="24"/>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AC5465" w:rsidRPr="00D851A4" w:rsidP="240977BB" w14:paraId="18D838BE" w14:textId="74B7060E">
      <w:pPr>
        <w:spacing w:line="480" w:lineRule="auto"/>
        <w:ind w:firstLine="720"/>
      </w:pPr>
      <w:r w:rsidRPr="240977BB">
        <w:rPr>
          <w:rFonts w:ascii="Courier New" w:eastAsia="Courier New" w:hAnsi="Courier New" w:cs="Courier New"/>
          <w:sz w:val="24"/>
          <w:szCs w:val="24"/>
        </w:rPr>
        <w:t xml:space="preserve">4.  </w:t>
      </w:r>
      <w:r w:rsidRPr="240977BB">
        <w:rPr>
          <w:rFonts w:ascii="Courier New" w:eastAsia="Courier New" w:hAnsi="Courier New" w:cs="Courier New"/>
          <w:sz w:val="24"/>
          <w:szCs w:val="24"/>
          <w:u w:val="single"/>
        </w:rPr>
        <w:t>Risk Assessment and Specific Conditions</w:t>
      </w:r>
      <w:r w:rsidRPr="240977BB">
        <w:rPr>
          <w:rFonts w:ascii="Courier New" w:eastAsia="Courier New" w:hAnsi="Courier New" w:cs="Courier New"/>
          <w:sz w:val="24"/>
          <w:szCs w:val="24"/>
        </w:rPr>
        <w:t>:  Consistent with 2 CFR 200.206, before awarding grants under this program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AC5465" w:rsidRPr="00D851A4" w:rsidP="240977BB" w14:paraId="183EC87A" w14:textId="5181002B">
      <w:pPr>
        <w:tabs>
          <w:tab w:val="left" w:pos="720"/>
        </w:tabs>
        <w:spacing w:line="480" w:lineRule="auto"/>
      </w:pPr>
      <w:r w:rsidRPr="240977BB">
        <w:rPr>
          <w:rFonts w:ascii="Courier New" w:eastAsia="Courier New" w:hAnsi="Courier New" w:cs="Courier New"/>
          <w:sz w:val="24"/>
          <w:szCs w:val="24"/>
        </w:rPr>
        <w:t xml:space="preserve">5.  </w:t>
      </w:r>
      <w:r w:rsidRPr="240977BB">
        <w:rPr>
          <w:rFonts w:ascii="Courier New" w:eastAsia="Courier New" w:hAnsi="Courier New" w:cs="Courier New"/>
          <w:sz w:val="24"/>
          <w:szCs w:val="24"/>
          <w:u w:val="single"/>
        </w:rPr>
        <w:t>Integrity and Performance System</w:t>
      </w:r>
      <w:r w:rsidRPr="240977BB">
        <w:rPr>
          <w:rFonts w:ascii="Courier New" w:eastAsia="Courier New" w:hAnsi="Courier New" w:cs="Courier New"/>
          <w:sz w:val="24"/>
          <w:szCs w:val="24"/>
        </w:rPr>
        <w:t xml:space="preserve">:  If you are selected under this competition to receive an award that over the course of the project period may exceed the simplified acquisition threshold </w:t>
      </w:r>
      <w:r w:rsidRPr="240977BB">
        <w:rPr>
          <w:rFonts w:ascii="Courier New" w:eastAsia="Courier New" w:hAnsi="Courier New" w:cs="Courier New"/>
          <w:sz w:val="24"/>
          <w:szCs w:val="24"/>
        </w:rPr>
        <w:t>(currently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(SAM).  You may review and comment on any information about yourself that a Federal agency previously entered and that is currently in FAPIIS.</w:t>
      </w:r>
    </w:p>
    <w:p w:rsidR="00AC5465" w:rsidRPr="00D851A4" w:rsidP="240977BB" w14:paraId="2840C185" w14:textId="46D8B757">
      <w:pPr>
        <w:tabs>
          <w:tab w:val="left" w:pos="720"/>
        </w:tabs>
        <w:spacing w:line="480" w:lineRule="auto"/>
      </w:pPr>
      <w:r w:rsidRPr="240977BB">
        <w:rPr>
          <w:rFonts w:ascii="Courier New" w:eastAsia="Courier New" w:hAnsi="Courier New" w:cs="Courier New"/>
          <w:sz w:val="24"/>
          <w:szCs w:val="24"/>
        </w:rPr>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00AC5465" w:rsidRPr="00D851A4" w:rsidP="240977BB" w14:paraId="4C2E19DC" w14:textId="22C19424">
      <w:pPr>
        <w:spacing w:line="480" w:lineRule="auto"/>
        <w:ind w:firstLine="720"/>
      </w:pPr>
      <w:r w:rsidRPr="240977BB">
        <w:rPr>
          <w:rFonts w:ascii="Courier New" w:eastAsia="Courier New" w:hAnsi="Courier New" w:cs="Courier New"/>
          <w:sz w:val="24"/>
          <w:szCs w:val="24"/>
        </w:rPr>
        <w:t xml:space="preserve">6.  </w:t>
      </w:r>
      <w:r w:rsidRPr="240977BB">
        <w:rPr>
          <w:rFonts w:ascii="Courier New" w:eastAsia="Courier New" w:hAnsi="Courier New" w:cs="Courier New"/>
          <w:sz w:val="24"/>
          <w:szCs w:val="24"/>
          <w:u w:val="single"/>
        </w:rPr>
        <w:t>In General</w:t>
      </w:r>
      <w:r w:rsidRPr="240977BB">
        <w:rPr>
          <w:rFonts w:ascii="Courier New" w:eastAsia="Courier New" w:hAnsi="Courier New" w:cs="Courier New"/>
          <w:sz w:val="24"/>
          <w:szCs w:val="24"/>
        </w:rPr>
        <w:t xml:space="preserve">:  In accordance with the Office of Management and Budget’s guidance located at 2 CFR part 200, all applicable Federal laws, and relevant Executive guidance, the Department will review and consider applications for funding </w:t>
      </w:r>
      <w:r w:rsidRPr="240977BB">
        <w:rPr>
          <w:rFonts w:ascii="Courier New" w:eastAsia="Courier New" w:hAnsi="Courier New" w:cs="Courier New"/>
          <w:sz w:val="24"/>
          <w:szCs w:val="24"/>
        </w:rPr>
        <w:t>pursuant to this notice inviting applications in accordance with:</w:t>
      </w:r>
    </w:p>
    <w:p w:rsidR="00AC5465" w:rsidRPr="00D851A4" w:rsidP="240977BB" w14:paraId="401F1998" w14:textId="145F3271">
      <w:pPr>
        <w:spacing w:line="480" w:lineRule="auto"/>
        <w:ind w:firstLine="720"/>
      </w:pPr>
      <w:r w:rsidRPr="240977BB">
        <w:rPr>
          <w:rFonts w:ascii="Courier New" w:eastAsia="Courier New" w:hAnsi="Courier New" w:cs="Courier New"/>
          <w:sz w:val="24"/>
          <w:szCs w:val="24"/>
        </w:rPr>
        <w:t xml:space="preserve">(a) Selecting recipients most likely to be successful in delivering results based on the program objectives through an objective process of evaluating Federal award applications (2 CFR 200.205); </w:t>
      </w:r>
    </w:p>
    <w:p w:rsidR="00AC5465" w:rsidRPr="00D851A4" w:rsidP="240977BB" w14:paraId="3D43F697" w14:textId="31606C69">
      <w:pPr>
        <w:spacing w:line="480" w:lineRule="auto"/>
        <w:ind w:firstLine="720"/>
      </w:pPr>
      <w:r w:rsidRPr="240977BB">
        <w:rPr>
          <w:rFonts w:ascii="Courier New" w:eastAsia="Courier New" w:hAnsi="Courier New" w:cs="Courier New"/>
          <w:sz w:val="24"/>
          <w:szCs w:val="24"/>
        </w:rPr>
        <w:t xml:space="preserve">(b) Prohibiting the purchase of certain telecommunication and video surveillance services or equipment in alignment with section 889 of the National Defense Authorization Act of 2019 (Pub. L. No. 115—232) (2 CFR 200.216); </w:t>
      </w:r>
    </w:p>
    <w:p w:rsidR="00AC5465" w:rsidRPr="00D851A4" w:rsidP="240977BB" w14:paraId="5600AE31" w14:textId="0663F5E2">
      <w:pPr>
        <w:spacing w:line="480" w:lineRule="auto"/>
        <w:ind w:firstLine="720"/>
      </w:pPr>
      <w:r w:rsidRPr="240977BB">
        <w:rPr>
          <w:rFonts w:ascii="Courier New" w:eastAsia="Courier New" w:hAnsi="Courier New" w:cs="Courier New"/>
          <w:sz w:val="24"/>
          <w:szCs w:val="24"/>
        </w:rPr>
        <w:t xml:space="preserve">(c) Providing a preference, to the extent permitted by law, to maximize use of goods, products, and materials produced in the United States (2 CFR 200.322); and </w:t>
      </w:r>
    </w:p>
    <w:p w:rsidR="00AC5465" w:rsidRPr="00D851A4" w:rsidP="240977BB" w14:paraId="79B2E4AD" w14:textId="5090B247">
      <w:pPr>
        <w:spacing w:line="480" w:lineRule="auto"/>
        <w:ind w:firstLine="720"/>
      </w:pPr>
      <w:r w:rsidRPr="240977BB">
        <w:rPr>
          <w:rFonts w:ascii="Courier New" w:eastAsia="Courier New" w:hAnsi="Courier New" w:cs="Courier New"/>
          <w:sz w:val="24"/>
          <w:szCs w:val="24"/>
        </w:rPr>
        <w:t>(d) Terminating agreements in whole or in part to the greatest extent authorized by law if an award no longer effectuates the program goals or agency priorities (2 CFR 200.340).</w:t>
      </w:r>
    </w:p>
    <w:p w:rsidR="00AC5465" w:rsidRPr="00D851A4" w:rsidP="001B1C7F" w14:paraId="65C9CCDD" w14:textId="2634AD0B">
      <w:pPr>
        <w:pStyle w:val="NIAHeading2"/>
      </w:pPr>
      <w:r w:rsidRPr="240977BB">
        <w:t>VI.</w:t>
      </w:r>
      <w:r>
        <w:tab/>
      </w:r>
      <w:r w:rsidRPr="240977BB">
        <w:t>Award Administration Information</w:t>
      </w:r>
    </w:p>
    <w:p w:rsidR="00AC5465" w:rsidRPr="00D851A4" w:rsidP="240977BB" w14:paraId="48C05A95" w14:textId="3DE9A4CC">
      <w:pPr>
        <w:tabs>
          <w:tab w:val="left" w:pos="720"/>
        </w:tabs>
        <w:spacing w:line="480" w:lineRule="auto"/>
        <w:ind w:firstLine="720"/>
      </w:pPr>
      <w:r w:rsidRPr="240977BB">
        <w:rPr>
          <w:rFonts w:ascii="Courier New" w:eastAsia="Courier New" w:hAnsi="Courier New" w:cs="Courier New"/>
          <w:sz w:val="24"/>
          <w:szCs w:val="24"/>
        </w:rPr>
        <w:t xml:space="preserve">1.  </w:t>
      </w:r>
      <w:r w:rsidRPr="240977BB">
        <w:rPr>
          <w:rFonts w:ascii="Courier New" w:eastAsia="Courier New" w:hAnsi="Courier New" w:cs="Courier New"/>
          <w:sz w:val="24"/>
          <w:szCs w:val="24"/>
          <w:u w:val="single"/>
        </w:rPr>
        <w:t>Award Notices</w:t>
      </w:r>
      <w:r w:rsidRPr="240977BB">
        <w:rPr>
          <w:rFonts w:ascii="Courier New" w:eastAsia="Courier New" w:hAnsi="Courier New" w:cs="Courier New"/>
          <w:sz w:val="24"/>
          <w:szCs w:val="24"/>
        </w:rPr>
        <w:t xml:space="preserve">:  If your application is successful, we notify your U.S. Representative and U.S. Senators and send you a Grant Award Notification (GAN); or we may send you an email containing a link to access an electronic version of your GAN.  We may also notify you informally.  </w:t>
      </w:r>
    </w:p>
    <w:p w:rsidR="00AC5465" w:rsidRPr="00D851A4" w:rsidP="240977BB" w14:paraId="15377535" w14:textId="334EBB7B">
      <w:pPr>
        <w:tabs>
          <w:tab w:val="left" w:pos="720"/>
        </w:tabs>
        <w:spacing w:line="480" w:lineRule="auto"/>
        <w:ind w:firstLine="720"/>
      </w:pPr>
      <w:r w:rsidRPr="240977BB">
        <w:rPr>
          <w:rFonts w:ascii="Courier New" w:eastAsia="Courier New" w:hAnsi="Courier New" w:cs="Courier New"/>
          <w:sz w:val="24"/>
          <w:szCs w:val="24"/>
        </w:rPr>
        <w:t>If your application is not evaluated or not selected for funding, we notify you.</w:t>
      </w:r>
    </w:p>
    <w:p w:rsidR="00AC5465" w:rsidRPr="00D851A4" w:rsidP="240977BB" w14:paraId="5A58D6BE" w14:textId="4E955DCC">
      <w:pPr>
        <w:tabs>
          <w:tab w:val="left" w:pos="720"/>
        </w:tabs>
        <w:spacing w:line="480" w:lineRule="auto"/>
        <w:ind w:firstLine="720"/>
      </w:pPr>
      <w:r w:rsidRPr="240977BB">
        <w:rPr>
          <w:rFonts w:ascii="Courier New" w:eastAsia="Courier New" w:hAnsi="Courier New" w:cs="Courier New"/>
          <w:sz w:val="24"/>
          <w:szCs w:val="24"/>
        </w:rPr>
        <w:t xml:space="preserve">2.  </w:t>
      </w:r>
      <w:r w:rsidRPr="240977BB">
        <w:rPr>
          <w:rFonts w:ascii="Courier New" w:eastAsia="Courier New" w:hAnsi="Courier New" w:cs="Courier New"/>
          <w:sz w:val="24"/>
          <w:szCs w:val="24"/>
          <w:u w:val="single"/>
        </w:rPr>
        <w:t>Administrative and National Policy Requirements</w:t>
      </w:r>
      <w:r w:rsidRPr="240977BB">
        <w:rPr>
          <w:rFonts w:ascii="Courier New" w:eastAsia="Courier New" w:hAnsi="Courier New" w:cs="Courier New"/>
          <w:sz w:val="24"/>
          <w:szCs w:val="24"/>
        </w:rPr>
        <w:t xml:space="preserve">:  We identify administrative and national policy requirements in the application package and reference these and other requirements in the </w:t>
      </w:r>
      <w:r w:rsidRPr="240977BB">
        <w:rPr>
          <w:rFonts w:ascii="Courier New" w:eastAsia="Courier New" w:hAnsi="Courier New" w:cs="Courier New"/>
          <w:sz w:val="24"/>
          <w:szCs w:val="24"/>
          <w:u w:val="single"/>
        </w:rPr>
        <w:t>Applicable Regulations</w:t>
      </w:r>
      <w:r w:rsidRPr="240977BB">
        <w:rPr>
          <w:rFonts w:ascii="Courier New" w:eastAsia="Courier New" w:hAnsi="Courier New" w:cs="Courier New"/>
          <w:sz w:val="24"/>
          <w:szCs w:val="24"/>
        </w:rPr>
        <w:t xml:space="preserve"> section of this notice.  </w:t>
      </w:r>
    </w:p>
    <w:p w:rsidR="00AC5465" w:rsidRPr="00D851A4" w:rsidP="240977BB" w14:paraId="4E734B19" w14:textId="20EC72DA">
      <w:pPr>
        <w:tabs>
          <w:tab w:val="left" w:pos="720"/>
        </w:tabs>
        <w:spacing w:line="480" w:lineRule="auto"/>
        <w:ind w:firstLine="720"/>
      </w:pPr>
      <w:r w:rsidRPr="240977BB">
        <w:rPr>
          <w:rFonts w:ascii="Courier New" w:eastAsia="Courier New" w:hAnsi="Courier New" w:cs="Courier New"/>
          <w:sz w:val="24"/>
          <w:szCs w:val="24"/>
        </w:rPr>
        <w:t xml:space="preserve">We reference the regulations outlining the terms and conditions of an award in the </w:t>
      </w:r>
      <w:r w:rsidRPr="240977BB">
        <w:rPr>
          <w:rFonts w:ascii="Courier New" w:eastAsia="Courier New" w:hAnsi="Courier New" w:cs="Courier New"/>
          <w:sz w:val="24"/>
          <w:szCs w:val="24"/>
          <w:u w:val="single"/>
        </w:rPr>
        <w:t>Applicable Regulations</w:t>
      </w:r>
      <w:r w:rsidRPr="240977BB">
        <w:rPr>
          <w:rFonts w:ascii="Courier New" w:eastAsia="Courier New" w:hAnsi="Courier New" w:cs="Courier New"/>
          <w:sz w:val="24"/>
          <w:szCs w:val="24"/>
        </w:rPr>
        <w:t xml:space="preserve"> section of this notice and include these and other specific conditions in the GAN.  The GAN also incorporates your approved application as part of your binding commitments under the grant. </w:t>
      </w:r>
    </w:p>
    <w:p w:rsidR="00AC5465" w:rsidRPr="00D851A4" w:rsidP="240977BB" w14:paraId="4C7400F3" w14:textId="23C056FD">
      <w:pPr>
        <w:spacing w:line="480" w:lineRule="auto"/>
        <w:ind w:firstLine="720"/>
      </w:pPr>
      <w:r w:rsidRPr="240977BB">
        <w:rPr>
          <w:rFonts w:ascii="Courier New" w:eastAsia="Courier New" w:hAnsi="Courier New" w:cs="Courier New"/>
          <w:sz w:val="24"/>
          <w:szCs w:val="24"/>
        </w:rPr>
        <w:t xml:space="preserve">3.  </w:t>
      </w:r>
      <w:r w:rsidRPr="240977BB">
        <w:rPr>
          <w:rFonts w:ascii="Courier New" w:eastAsia="Courier New" w:hAnsi="Courier New" w:cs="Courier New"/>
          <w:sz w:val="24"/>
          <w:szCs w:val="24"/>
          <w:u w:val="single"/>
        </w:rPr>
        <w:t>Open Licensing Requirements</w:t>
      </w:r>
      <w:r w:rsidRPr="240977BB">
        <w:rPr>
          <w:rFonts w:ascii="Courier New" w:eastAsia="Courier New" w:hAnsi="Courier New" w:cs="Courier New"/>
          <w:sz w:val="24"/>
          <w:szCs w:val="24"/>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w:t>
      </w:r>
      <w:r w:rsidRPr="240977BB">
        <w:rPr>
          <w:rFonts w:ascii="Courier New" w:eastAsia="Courier New" w:hAnsi="Courier New" w:cs="Courier New"/>
          <w:sz w:val="24"/>
          <w:szCs w:val="24"/>
        </w:rPr>
        <w:t xml:space="preserve">and selected for funding.  For additional information on the open licensing requirements please refer to 2 CFR 3474.20.  </w:t>
      </w:r>
    </w:p>
    <w:p w:rsidR="00AC5465" w:rsidRPr="00D851A4" w:rsidP="240977BB" w14:paraId="4E9A2813" w14:textId="6AB32FB3">
      <w:pPr>
        <w:tabs>
          <w:tab w:val="left" w:pos="720"/>
        </w:tabs>
        <w:spacing w:line="480" w:lineRule="auto"/>
        <w:ind w:firstLine="720"/>
      </w:pPr>
      <w:r w:rsidRPr="240977BB">
        <w:rPr>
          <w:rFonts w:ascii="Courier New" w:eastAsia="Courier New" w:hAnsi="Courier New" w:cs="Courier New"/>
          <w:sz w:val="24"/>
          <w:szCs w:val="24"/>
        </w:rPr>
        <w:t xml:space="preserve">4.  </w:t>
      </w:r>
      <w:r w:rsidRPr="240977BB">
        <w:rPr>
          <w:rFonts w:ascii="Courier New" w:eastAsia="Courier New" w:hAnsi="Courier New" w:cs="Courier New"/>
          <w:sz w:val="24"/>
          <w:szCs w:val="24"/>
          <w:u w:val="single"/>
        </w:rPr>
        <w:t>Reporting</w:t>
      </w:r>
      <w:r w:rsidRPr="240977BB">
        <w:rPr>
          <w:rFonts w:ascii="Courier New" w:eastAsia="Courier New" w:hAnsi="Courier New" w:cs="Courier New"/>
          <w:sz w:val="24"/>
          <w:szCs w:val="24"/>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AC5465" w:rsidRPr="00D851A4" w:rsidP="240977BB" w14:paraId="33E33F0D" w14:textId="36102BEB">
      <w:pPr>
        <w:tabs>
          <w:tab w:val="left" w:pos="720"/>
        </w:tabs>
        <w:spacing w:line="480" w:lineRule="auto"/>
        <w:ind w:firstLine="720"/>
      </w:pPr>
      <w:r w:rsidRPr="240977BB">
        <w:rPr>
          <w:rFonts w:ascii="Courier New" w:eastAsia="Courier New" w:hAnsi="Courier New" w:cs="Courier New"/>
          <w:sz w:val="24"/>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bookmarkStart w:id="43" w:name="_Hlk90479945"/>
      <w:hyperlink r:id="rId31" w:tooltip="Reporting Requirements">
        <w:r w:rsidRPr="240977BB">
          <w:rPr>
            <w:rStyle w:val="Hyperlink"/>
            <w:rFonts w:ascii="Courier New" w:eastAsia="Courier New" w:hAnsi="Courier New" w:cs="Courier New"/>
            <w:sz w:val="24"/>
            <w:szCs w:val="24"/>
          </w:rPr>
          <w:t>www.ed.gov/fund/grant/apply/appforms/appforms.html</w:t>
        </w:r>
      </w:hyperlink>
      <w:bookmarkEnd w:id="43"/>
      <w:r w:rsidRPr="240977BB">
        <w:rPr>
          <w:rFonts w:ascii="Courier New" w:eastAsia="Courier New" w:hAnsi="Courier New" w:cs="Courier New"/>
          <w:sz w:val="24"/>
          <w:szCs w:val="24"/>
        </w:rPr>
        <w:t xml:space="preserve">. </w:t>
      </w:r>
    </w:p>
    <w:p w:rsidR="00AC5465" w:rsidRPr="00D851A4" w:rsidP="240977BB" w14:paraId="301A4100" w14:textId="6DA8B7F0">
      <w:pPr>
        <w:tabs>
          <w:tab w:val="left" w:pos="720"/>
        </w:tabs>
        <w:spacing w:line="480" w:lineRule="auto"/>
      </w:pPr>
      <w:r w:rsidRPr="240977BB">
        <w:rPr>
          <w:rFonts w:ascii="Courier New" w:eastAsia="Courier New" w:hAnsi="Courier New" w:cs="Courier New"/>
          <w:sz w:val="24"/>
          <w:szCs w:val="24"/>
        </w:rPr>
        <w:t xml:space="preserve">Performance reports for the FLAS Program must be submitted electronically into the Office of International and Foreign Language Education web-based reporting system, International Resource Information System (IRIS).  For information about IRIS and to view the reporting instructions, please go to: </w:t>
      </w:r>
      <w:hyperlink r:id="rId32" w:tooltip="IRIS Reporting Instructions">
        <w:r w:rsidRPr="240977BB">
          <w:rPr>
            <w:rStyle w:val="Hyperlink"/>
            <w:rFonts w:ascii="Courier New" w:eastAsia="Courier New" w:hAnsi="Courier New" w:cs="Courier New"/>
            <w:sz w:val="24"/>
            <w:szCs w:val="24"/>
          </w:rPr>
          <w:t>https://iris.ed.gov/iris/pdfs/FLAS_director.pdf</w:t>
        </w:r>
      </w:hyperlink>
      <w:r w:rsidRPr="240977BB">
        <w:rPr>
          <w:rFonts w:ascii="Courier New" w:eastAsia="Courier New" w:hAnsi="Courier New" w:cs="Courier New"/>
          <w:sz w:val="24"/>
          <w:szCs w:val="24"/>
        </w:rPr>
        <w:t>.</w:t>
      </w:r>
    </w:p>
    <w:p w:rsidR="00AC5465" w:rsidRPr="00D851A4" w:rsidP="240977BB" w14:paraId="6C3C3A4B" w14:textId="4A63D0B7">
      <w:pPr>
        <w:tabs>
          <w:tab w:val="left" w:pos="720"/>
        </w:tabs>
        <w:spacing w:line="480" w:lineRule="auto"/>
        <w:ind w:firstLine="720"/>
      </w:pPr>
      <w:r w:rsidRPr="240977BB">
        <w:rPr>
          <w:rFonts w:ascii="Courier New" w:eastAsia="Courier New" w:hAnsi="Courier New" w:cs="Courier New"/>
          <w:sz w:val="24"/>
          <w:szCs w:val="24"/>
        </w:rPr>
        <w:t>(c)  Under 34 CFR 75.250(b), the Secretary may provide a grantee with additional funding for data collection analysis and reporting.  If a grantee is provided additional funding for this purpose, the Secretary establishes a data collection period.</w:t>
      </w:r>
    </w:p>
    <w:p w:rsidR="00AC5465" w:rsidRPr="00D851A4" w:rsidP="240977BB" w14:paraId="1BC6C487" w14:textId="1F7949EB">
      <w:pPr>
        <w:tabs>
          <w:tab w:val="left" w:pos="2790"/>
        </w:tabs>
        <w:spacing w:line="480" w:lineRule="auto"/>
        <w:ind w:firstLine="720"/>
      </w:pPr>
      <w:r w:rsidRPr="240977BB">
        <w:rPr>
          <w:rFonts w:ascii="Courier New" w:eastAsia="Courier New" w:hAnsi="Courier New" w:cs="Courier New"/>
          <w:sz w:val="24"/>
          <w:szCs w:val="24"/>
        </w:rPr>
        <w:t xml:space="preserve">5.  </w:t>
      </w:r>
      <w:r w:rsidRPr="240977BB">
        <w:rPr>
          <w:rFonts w:ascii="Courier New" w:eastAsia="Courier New" w:hAnsi="Courier New" w:cs="Courier New"/>
          <w:sz w:val="24"/>
          <w:szCs w:val="24"/>
          <w:u w:val="single"/>
        </w:rPr>
        <w:t>Performance Measures</w:t>
      </w:r>
      <w:r w:rsidRPr="240977BB">
        <w:rPr>
          <w:rFonts w:ascii="Courier New" w:eastAsia="Courier New" w:hAnsi="Courier New" w:cs="Courier New"/>
          <w:sz w:val="24"/>
          <w:szCs w:val="24"/>
        </w:rPr>
        <w:t>:  Under the Government Performance and Results Act of 1993, the following measures will be used by the Department to evaluate the success of the FLAS program:</w:t>
      </w:r>
    </w:p>
    <w:p w:rsidR="00AC5465" w:rsidRPr="00D851A4" w:rsidP="240977BB" w14:paraId="17035715" w14:textId="357CDD32">
      <w:pPr>
        <w:spacing w:line="480" w:lineRule="auto"/>
        <w:ind w:firstLine="720"/>
      </w:pPr>
      <w:r w:rsidRPr="240977BB">
        <w:rPr>
          <w:rFonts w:ascii="Courier New" w:eastAsia="Courier New" w:hAnsi="Courier New" w:cs="Courier New"/>
          <w:sz w:val="24"/>
          <w:szCs w:val="24"/>
        </w:rPr>
        <w:t>(a)  Percentage of FLAS-graduated fellows who secured employment that utilizes their foreign language and area studies skills within eight years after graduation, based on the FLAS tracking survey.</w:t>
      </w:r>
    </w:p>
    <w:p w:rsidR="00AC5465" w:rsidRPr="00D851A4" w:rsidP="240977BB" w14:paraId="196B8F79" w14:textId="3D791126">
      <w:pPr>
        <w:spacing w:line="480" w:lineRule="auto"/>
        <w:ind w:firstLine="720"/>
      </w:pPr>
      <w:r w:rsidRPr="240977BB">
        <w:rPr>
          <w:rFonts w:ascii="Courier New" w:eastAsia="Courier New" w:hAnsi="Courier New" w:cs="Courier New"/>
          <w:sz w:val="24"/>
          <w:szCs w:val="24"/>
        </w:rPr>
        <w:t>(b)  Percentage of FLAS master’s and doctoral graduates who studied priority languages as defined by the Secretary of Education.</w:t>
      </w:r>
    </w:p>
    <w:p w:rsidR="00AC5465" w:rsidRPr="00D851A4" w:rsidP="240977BB" w14:paraId="199B7BDE" w14:textId="3F20BF49">
      <w:pPr>
        <w:spacing w:line="480" w:lineRule="auto"/>
        <w:ind w:firstLine="720"/>
      </w:pPr>
      <w:r w:rsidRPr="240977BB">
        <w:rPr>
          <w:rFonts w:ascii="Courier New" w:eastAsia="Courier New" w:hAnsi="Courier New" w:cs="Courier New"/>
          <w:sz w:val="24"/>
          <w:szCs w:val="24"/>
        </w:rPr>
        <w:t xml:space="preserve">(c)  Percentage of FLAS fellows who increased their foreign language reading, writing, and/or listening/speaking scores by at least one proficiency level. </w:t>
      </w:r>
    </w:p>
    <w:p w:rsidR="00AC5465" w:rsidRPr="00D851A4" w:rsidP="240977BB" w14:paraId="615DA643" w14:textId="43F62B0E">
      <w:pPr>
        <w:spacing w:line="480" w:lineRule="auto"/>
        <w:ind w:firstLine="720"/>
      </w:pPr>
      <w:r w:rsidRPr="240977BB">
        <w:rPr>
          <w:rFonts w:ascii="Courier New" w:eastAsia="Courier New" w:hAnsi="Courier New" w:cs="Courier New"/>
          <w:sz w:val="24"/>
          <w:szCs w:val="24"/>
        </w:rPr>
        <w:t>(d)  Efficiency:  Cost per FLAS fellowship program fellow who increased his/her reading, writing, and/or listening/speaking language score by at least one proficiency level.</w:t>
      </w:r>
    </w:p>
    <w:p w:rsidR="00AC5465" w:rsidRPr="00D851A4" w:rsidP="240977BB" w14:paraId="01054272" w14:textId="6E176291">
      <w:pPr>
        <w:spacing w:line="480" w:lineRule="auto"/>
        <w:ind w:firstLine="720"/>
      </w:pPr>
      <w:r w:rsidRPr="240977BB">
        <w:rPr>
          <w:rFonts w:ascii="Courier New" w:eastAsia="Courier New" w:hAnsi="Courier New" w:cs="Courier New"/>
          <w:sz w:val="24"/>
          <w:szCs w:val="24"/>
        </w:rPr>
        <w:t xml:space="preserve">The information provided by grantees in their performance reports submitted via IRIS will be the source of data for these </w:t>
      </w:r>
      <w:r w:rsidRPr="240977BB">
        <w:rPr>
          <w:rFonts w:ascii="Courier New" w:eastAsia="Courier New" w:hAnsi="Courier New" w:cs="Courier New"/>
          <w:sz w:val="24"/>
          <w:szCs w:val="24"/>
        </w:rPr>
        <w:t>measures.  Reporting screens for institutions can be viewed at:</w:t>
      </w:r>
      <w:r w:rsidRPr="240977BB">
        <w:rPr>
          <w:rFonts w:ascii="Courier New" w:eastAsia="Courier New" w:hAnsi="Courier New" w:cs="Courier New"/>
          <w:szCs w:val="22"/>
        </w:rPr>
        <w:t xml:space="preserve">  </w:t>
      </w:r>
      <w:hyperlink r:id="rId32" w:tooltip="IRIS Reporting screens for institutions">
        <w:r w:rsidRPr="240977BB">
          <w:rPr>
            <w:rStyle w:val="Hyperlink"/>
            <w:rFonts w:ascii="Courier New" w:eastAsia="Courier New" w:hAnsi="Courier New" w:cs="Courier New"/>
            <w:sz w:val="24"/>
            <w:szCs w:val="24"/>
          </w:rPr>
          <w:t>https://iris.ed.gov/iris/pdfs/FLAS_director.pdf</w:t>
        </w:r>
      </w:hyperlink>
      <w:r w:rsidRPr="240977BB">
        <w:rPr>
          <w:rFonts w:ascii="Courier New" w:eastAsia="Courier New" w:hAnsi="Courier New" w:cs="Courier New"/>
          <w:szCs w:val="22"/>
        </w:rPr>
        <w:t>.</w:t>
      </w:r>
    </w:p>
    <w:p w:rsidR="00AC5465" w:rsidRPr="00D851A4" w:rsidP="00AC5465" w14:paraId="234318A8" w14:textId="3926B91D">
      <w:pPr>
        <w:spacing w:line="480" w:lineRule="auto"/>
      </w:pPr>
      <w:r w:rsidRPr="240977BB">
        <w:rPr>
          <w:rFonts w:ascii="Courier New" w:eastAsia="Courier New" w:hAnsi="Courier New" w:cs="Courier New"/>
          <w:sz w:val="24"/>
          <w:szCs w:val="24"/>
        </w:rPr>
        <w:t xml:space="preserve">6.  </w:t>
      </w:r>
      <w:r w:rsidRPr="240977BB">
        <w:rPr>
          <w:rFonts w:ascii="Courier New" w:eastAsia="Courier New" w:hAnsi="Courier New" w:cs="Courier New"/>
          <w:sz w:val="24"/>
          <w:szCs w:val="24"/>
          <w:u w:val="single"/>
        </w:rPr>
        <w:t>Continuation Awards</w:t>
      </w:r>
      <w:r w:rsidRPr="240977BB">
        <w:rPr>
          <w:rFonts w:ascii="Courier New" w:eastAsia="Courier New" w:hAnsi="Courier New" w:cs="Courier New"/>
          <w:sz w:val="24"/>
          <w:szCs w:val="24"/>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w:t>
      </w:r>
    </w:p>
    <w:p w:rsidR="00AC5465" w:rsidRPr="00D851A4" w:rsidP="240977BB" w14:paraId="27ED2D7B" w14:textId="05AB610E">
      <w:pPr>
        <w:spacing w:line="480" w:lineRule="auto"/>
        <w:ind w:firstLine="720"/>
      </w:pPr>
      <w:r w:rsidRPr="240977BB">
        <w:rPr>
          <w:rFonts w:ascii="Courier New" w:eastAsia="Courier New" w:hAnsi="Courier New" w:cs="Courier New"/>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AC5465" w:rsidRPr="00D851A4" w:rsidP="001B1C7F" w14:paraId="032E467F" w14:textId="3B695765">
      <w:pPr>
        <w:pStyle w:val="NIAHeading2"/>
      </w:pPr>
      <w:r w:rsidRPr="240977BB">
        <w:t>VII.  Other Information</w:t>
      </w:r>
    </w:p>
    <w:p w:rsidR="00AC5465" w:rsidRPr="00D851A4" w:rsidP="00AC5465" w14:paraId="59C81388" w14:textId="75F48990">
      <w:pPr>
        <w:spacing w:line="480" w:lineRule="auto"/>
      </w:pPr>
      <w:r w:rsidRPr="240977BB">
        <w:rPr>
          <w:rFonts w:ascii="Courier New" w:eastAsia="Courier New" w:hAnsi="Courier New" w:cs="Courier New"/>
          <w:sz w:val="24"/>
          <w:szCs w:val="24"/>
          <w:u w:val="single"/>
        </w:rPr>
        <w:t>Accessible Format</w:t>
      </w:r>
      <w:r w:rsidRPr="240977BB">
        <w:rPr>
          <w:rFonts w:ascii="Courier New" w:eastAsia="Courier New" w:hAnsi="Courier New" w:cs="Courier New"/>
          <w:sz w:val="24"/>
          <w:szCs w:val="24"/>
        </w:rPr>
        <w:t xml:space="preserve">:  </w:t>
      </w:r>
      <w:r w:rsidRPr="240977BB">
        <w:rPr>
          <w:rFonts w:ascii="Courier New" w:eastAsia="Courier New" w:hAnsi="Courier New" w:cs="Courier New"/>
          <w:color w:val="000000" w:themeColor="text1"/>
          <w:sz w:val="24"/>
          <w:szCs w:val="24"/>
        </w:rPr>
        <w:t xml:space="preserve">On request to the program contact person listed under FOR FURTHER INFORMATION CONTACT, individuals with disabilities can obtain this document and a copy of the application package in an accessible format.  The Department </w:t>
      </w:r>
      <w:r w:rsidRPr="240977BB">
        <w:rPr>
          <w:rFonts w:ascii="Courier New" w:eastAsia="Courier New" w:hAnsi="Courier New" w:cs="Courier New"/>
          <w:color w:val="000000" w:themeColor="text1"/>
          <w:sz w:val="24"/>
          <w:szCs w:val="24"/>
        </w:rPr>
        <w:t>will provide the requestor with an accessible format that may include Rich Text Format (RTF) or text format (txt), a thumb drive, an MP3 file, braille, large print, audiotape, compact disc, or other accessible format.</w:t>
      </w:r>
    </w:p>
    <w:p w:rsidR="00AC5465" w:rsidRPr="00D851A4" w:rsidP="00AC5465" w14:paraId="07EB37F1" w14:textId="613EF8BC">
      <w:pPr>
        <w:spacing w:line="480" w:lineRule="auto"/>
      </w:pPr>
      <w:r w:rsidRPr="240977BB">
        <w:rPr>
          <w:rFonts w:ascii="Courier New" w:eastAsia="Courier New" w:hAnsi="Courier New" w:cs="Courier New"/>
          <w:color w:val="000000" w:themeColor="text1"/>
          <w:sz w:val="24"/>
          <w:szCs w:val="24"/>
          <w:u w:val="single"/>
        </w:rPr>
        <w:t>Electronic Access to This Document</w:t>
      </w:r>
      <w:r w:rsidRPr="240977BB">
        <w:rPr>
          <w:rFonts w:ascii="Courier New" w:eastAsia="Courier New" w:hAnsi="Courier New" w:cs="Courier New"/>
          <w:color w:val="000000" w:themeColor="text1"/>
          <w:sz w:val="24"/>
          <w:szCs w:val="24"/>
        </w:rPr>
        <w:t xml:space="preserve">:  The official version of this document is the document published in the </w:t>
      </w:r>
      <w:r w:rsidRPr="240977BB">
        <w:rPr>
          <w:rFonts w:ascii="Courier New" w:eastAsia="Courier New" w:hAnsi="Courier New" w:cs="Courier New"/>
          <w:i/>
          <w:iCs/>
          <w:color w:val="000000" w:themeColor="text1"/>
          <w:sz w:val="24"/>
          <w:szCs w:val="24"/>
        </w:rPr>
        <w:t>Federal Register</w:t>
      </w:r>
      <w:r w:rsidRPr="240977BB">
        <w:rPr>
          <w:rFonts w:ascii="Courier New" w:eastAsia="Courier New" w:hAnsi="Courier New" w:cs="Courier New"/>
          <w:color w:val="000000" w:themeColor="text1"/>
          <w:sz w:val="24"/>
          <w:szCs w:val="24"/>
        </w:rPr>
        <w:t xml:space="preserve">.  You may access the official edition of the </w:t>
      </w:r>
      <w:r w:rsidRPr="240977BB">
        <w:rPr>
          <w:rFonts w:ascii="Courier New" w:eastAsia="Courier New" w:hAnsi="Courier New" w:cs="Courier New"/>
          <w:i/>
          <w:iCs/>
          <w:color w:val="000000" w:themeColor="text1"/>
          <w:sz w:val="24"/>
          <w:szCs w:val="24"/>
        </w:rPr>
        <w:t>Federal Register</w:t>
      </w:r>
      <w:r w:rsidRPr="240977BB">
        <w:rPr>
          <w:rFonts w:ascii="Courier New" w:eastAsia="Courier New" w:hAnsi="Courier New" w:cs="Courier New"/>
          <w:color w:val="000000" w:themeColor="text1"/>
          <w:sz w:val="24"/>
          <w:szCs w:val="24"/>
        </w:rPr>
        <w:t xml:space="preserve"> and the Code of Federal Regulations at </w:t>
      </w:r>
      <w:bookmarkStart w:id="44" w:name="_Hlk90480012"/>
      <w:hyperlink r:id="rId33" w:tooltip="Federal Code of Regulations">
        <w:r w:rsidRPr="240977BB">
          <w:rPr>
            <w:rStyle w:val="Hyperlink"/>
            <w:rFonts w:ascii="Courier New" w:eastAsia="Courier New" w:hAnsi="Courier New" w:cs="Courier New"/>
            <w:szCs w:val="22"/>
          </w:rPr>
          <w:t>www.govinfo.gov</w:t>
        </w:r>
      </w:hyperlink>
      <w:bookmarkEnd w:id="44"/>
      <w:r w:rsidRPr="240977BB">
        <w:rPr>
          <w:rFonts w:ascii="Courier New" w:eastAsia="Courier New" w:hAnsi="Courier New" w:cs="Courier New"/>
          <w:color w:val="000000" w:themeColor="text1"/>
          <w:sz w:val="24"/>
          <w:szCs w:val="24"/>
        </w:rPr>
        <w:t xml:space="preserve">.  At this site you can view this document, as well as all other documents of this Department published in the </w:t>
      </w:r>
      <w:r w:rsidRPr="240977BB">
        <w:rPr>
          <w:rFonts w:ascii="Courier New" w:eastAsia="Courier New" w:hAnsi="Courier New" w:cs="Courier New"/>
          <w:i/>
          <w:iCs/>
          <w:color w:val="000000" w:themeColor="text1"/>
          <w:sz w:val="24"/>
          <w:szCs w:val="24"/>
        </w:rPr>
        <w:t>Federal Register</w:t>
      </w:r>
      <w:r w:rsidRPr="240977BB">
        <w:rPr>
          <w:rFonts w:ascii="Courier New" w:eastAsia="Courier New" w:hAnsi="Courier New" w:cs="Courier New"/>
          <w:color w:val="000000" w:themeColor="text1"/>
          <w:sz w:val="24"/>
          <w:szCs w:val="24"/>
        </w:rPr>
        <w:t xml:space="preserve">, in text or Portable Document Format (PDF).  To use PDF you must have Adobe Acrobat Reader, which is available free at the site.  </w:t>
      </w:r>
    </w:p>
    <w:p w:rsidR="00AC5465" w:rsidRPr="00D851A4" w:rsidP="00AC5465" w14:paraId="3D7492C0" w14:textId="22AE87F8">
      <w:pPr>
        <w:spacing w:line="480" w:lineRule="auto"/>
      </w:pPr>
      <w:r w:rsidRPr="240977BB">
        <w:rPr>
          <w:rFonts w:ascii="Courier New" w:eastAsia="Courier New" w:hAnsi="Courier New" w:cs="Courier New"/>
          <w:color w:val="000000" w:themeColor="text1"/>
          <w:sz w:val="24"/>
          <w:szCs w:val="24"/>
        </w:rPr>
        <w:t xml:space="preserve">You may also access documents of the Department published in the </w:t>
      </w:r>
      <w:r w:rsidRPr="240977BB">
        <w:rPr>
          <w:rFonts w:ascii="Courier New" w:eastAsia="Courier New" w:hAnsi="Courier New" w:cs="Courier New"/>
          <w:i/>
          <w:iCs/>
          <w:color w:val="000000" w:themeColor="text1"/>
          <w:sz w:val="24"/>
          <w:szCs w:val="24"/>
        </w:rPr>
        <w:t>Federal Register</w:t>
      </w:r>
      <w:r w:rsidRPr="240977BB">
        <w:rPr>
          <w:rFonts w:ascii="Courier New" w:eastAsia="Courier New" w:hAnsi="Courier New" w:cs="Courier New"/>
          <w:color w:val="000000" w:themeColor="text1"/>
          <w:sz w:val="24"/>
          <w:szCs w:val="24"/>
        </w:rPr>
        <w:t xml:space="preserve"> by using the article search feature at </w:t>
      </w:r>
      <w:bookmarkStart w:id="45" w:name="_Hlk90480021"/>
      <w:hyperlink r:id="rId34" w:tooltip="Federal Register website">
        <w:r w:rsidRPr="240977BB">
          <w:rPr>
            <w:rStyle w:val="Hyperlink"/>
            <w:rFonts w:ascii="Courier New" w:eastAsia="Courier New" w:hAnsi="Courier New" w:cs="Courier New"/>
            <w:szCs w:val="22"/>
          </w:rPr>
          <w:t>www.federalregister.gov</w:t>
        </w:r>
      </w:hyperlink>
      <w:bookmarkEnd w:id="45"/>
      <w:r w:rsidRPr="240977BB">
        <w:rPr>
          <w:rFonts w:ascii="Courier New" w:eastAsia="Courier New" w:hAnsi="Courier New" w:cs="Courier New"/>
          <w:color w:val="000000" w:themeColor="text1"/>
          <w:sz w:val="24"/>
          <w:szCs w:val="24"/>
        </w:rPr>
        <w:t xml:space="preserve">.  Specifically, through the advanced </w:t>
      </w:r>
    </w:p>
    <w:p w:rsidR="00AC5465" w:rsidRPr="00D851A4" w:rsidP="00AC5465" w14:paraId="4A7D8F6D" w14:textId="7277FC72">
      <w:pPr>
        <w:spacing w:line="480" w:lineRule="auto"/>
      </w:pPr>
      <w:r w:rsidRPr="240977BB">
        <w:rPr>
          <w:rFonts w:ascii="Courier New" w:eastAsia="Courier New" w:hAnsi="Courier New" w:cs="Courier New"/>
          <w:color w:val="000000" w:themeColor="text1"/>
          <w:sz w:val="24"/>
          <w:szCs w:val="24"/>
        </w:rPr>
        <w:t xml:space="preserve">search feature at this site, you can limit your search to documents published by the Department. </w:t>
      </w:r>
    </w:p>
    <w:p w:rsidR="00AC5465" w:rsidRPr="00D851A4" w:rsidP="00AC5465" w14:paraId="4806FFD0" w14:textId="5FDD0E80">
      <w:pPr>
        <w:spacing w:line="480" w:lineRule="auto"/>
      </w:pPr>
      <w:r w:rsidRPr="240977BB">
        <w:rPr>
          <w:rFonts w:ascii="Courier New" w:eastAsia="Courier New" w:hAnsi="Courier New" w:cs="Courier New"/>
          <w:sz w:val="24"/>
          <w:szCs w:val="24"/>
        </w:rPr>
        <w:t xml:space="preserve">Dated:  </w:t>
      </w:r>
    </w:p>
    <w:p w:rsidR="00AC5465" w:rsidRPr="00D851A4" w:rsidP="00AC5465" w14:paraId="3E2FE774" w14:textId="4D458EEC">
      <w:pPr>
        <w:spacing w:line="480" w:lineRule="auto"/>
      </w:pPr>
      <w:r w:rsidRPr="240977BB">
        <w:rPr>
          <w:rFonts w:ascii="Courier New" w:eastAsia="Courier New" w:hAnsi="Courier New" w:cs="Courier New"/>
          <w:sz w:val="24"/>
          <w:szCs w:val="24"/>
        </w:rPr>
        <w:t xml:space="preserve"> </w:t>
      </w:r>
    </w:p>
    <w:p w:rsidR="00AC5465" w:rsidRPr="00D851A4" w:rsidP="240977BB" w14:paraId="29569F1C" w14:textId="4BCF99D6">
      <w:pPr>
        <w:spacing w:line="480" w:lineRule="auto"/>
        <w:ind w:left="2880"/>
      </w:pPr>
      <w:r w:rsidRPr="240977BB">
        <w:rPr>
          <w:rFonts w:ascii="Courier New" w:eastAsia="Courier New" w:hAnsi="Courier New" w:cs="Courier New"/>
          <w:sz w:val="24"/>
          <w:szCs w:val="24"/>
        </w:rPr>
        <w:t>_____________________________</w:t>
      </w:r>
    </w:p>
    <w:p w:rsidR="001F7B5F" w:rsidRPr="001F7B5F" w:rsidP="001F7B5F" w14:paraId="7E6CE7AA" w14:textId="77777777">
      <w:pPr>
        <w:ind w:left="2880"/>
        <w:rPr>
          <w:rFonts w:ascii="Courier New" w:hAnsi="Courier New" w:cs="Courier New"/>
          <w:i/>
          <w:iCs/>
          <w:sz w:val="24"/>
          <w:szCs w:val="24"/>
        </w:rPr>
      </w:pPr>
      <w:r w:rsidRPr="001F7B5F">
        <w:rPr>
          <w:rFonts w:ascii="Courier New" w:hAnsi="Courier New" w:cs="Courier New"/>
          <w:i/>
          <w:iCs/>
          <w:sz w:val="24"/>
          <w:szCs w:val="24"/>
        </w:rPr>
        <w:t>Annmarie Weisman,</w:t>
      </w:r>
    </w:p>
    <w:p w:rsidR="001F7B5F" w:rsidRPr="001F7B5F" w:rsidP="001F7B5F" w14:paraId="330056F3" w14:textId="77777777">
      <w:pPr>
        <w:ind w:left="2880"/>
        <w:rPr>
          <w:rFonts w:ascii="Courier New" w:hAnsi="Courier New" w:cs="Courier New"/>
          <w:sz w:val="24"/>
          <w:szCs w:val="24"/>
        </w:rPr>
      </w:pPr>
      <w:r w:rsidRPr="001F7B5F">
        <w:rPr>
          <w:rFonts w:ascii="Courier New" w:hAnsi="Courier New" w:cs="Courier New"/>
          <w:sz w:val="24"/>
          <w:szCs w:val="24"/>
        </w:rPr>
        <w:t xml:space="preserve">Deputy Assistant Secretary for Policy, Planning and Innovation, </w:t>
      </w:r>
    </w:p>
    <w:p w:rsidR="001F7B5F" w:rsidP="001F7B5F" w14:paraId="2F147B39" w14:textId="77777777">
      <w:pPr>
        <w:ind w:left="2880"/>
        <w:rPr>
          <w:rFonts w:ascii="Courier New" w:hAnsi="Courier New" w:cs="Courier New"/>
          <w:szCs w:val="24"/>
        </w:rPr>
      </w:pPr>
      <w:r w:rsidRPr="001F7B5F">
        <w:rPr>
          <w:rFonts w:ascii="Courier New" w:hAnsi="Courier New" w:cs="Courier New"/>
          <w:sz w:val="24"/>
          <w:szCs w:val="24"/>
        </w:rPr>
        <w:t>Office of Postsecondary Education</w:t>
      </w:r>
      <w:r w:rsidRPr="00F94E1E">
        <w:rPr>
          <w:rFonts w:ascii="Courier New" w:hAnsi="Courier New" w:cs="Courier New"/>
          <w:szCs w:val="24"/>
        </w:rPr>
        <w:t>.</w:t>
      </w:r>
    </w:p>
    <w:p w:rsidR="003675B7" w14:paraId="3797A8F5" w14:textId="77777777">
      <w:pPr>
        <w:rPr>
          <w:rFonts w:ascii="Times New Roman" w:hAnsi="Times New Roman"/>
          <w:i/>
          <w:iCs/>
          <w:sz w:val="20"/>
        </w:rPr>
      </w:pPr>
      <w:r>
        <w:rPr>
          <w:rFonts w:ascii="Times New Roman" w:hAnsi="Times New Roman"/>
          <w:i/>
          <w:iCs/>
          <w:sz w:val="20"/>
        </w:rPr>
        <w:br w:type="page"/>
      </w:r>
    </w:p>
    <w:p w:rsidR="003F3F07" w:rsidRPr="007F2E19" w:rsidP="003D3211" w14:paraId="24A360EC" w14:textId="0A62D6F8">
      <w:pPr>
        <w:pStyle w:val="Heading1b"/>
        <w:rPr>
          <w:rFonts w:ascii="Courier New" w:hAnsi="Courier New" w:cs="Courier New"/>
        </w:rPr>
      </w:pPr>
      <w:bookmarkStart w:id="46" w:name="_Toc515028511"/>
      <w:bookmarkStart w:id="47" w:name="_Toc152063389"/>
      <w:r>
        <w:t xml:space="preserve">The Higher Education Act of </w:t>
      </w:r>
      <w:r w:rsidRPr="005D4B30">
        <w:t xml:space="preserve">1965, </w:t>
      </w:r>
      <w:r>
        <w:t>As Amended</w:t>
      </w:r>
      <w:r w:rsidRPr="005D4B30">
        <w:t xml:space="preserve"> (HEA)</w:t>
      </w:r>
      <w:bookmarkEnd w:id="46"/>
      <w:r w:rsidR="00A34AB1">
        <w:t xml:space="preserve">, sections </w:t>
      </w:r>
      <w:r w:rsidR="0048345E">
        <w:t xml:space="preserve">1121 </w:t>
      </w:r>
      <w:r w:rsidR="00A34AB1">
        <w:t xml:space="preserve">and </w:t>
      </w:r>
      <w:bookmarkEnd w:id="47"/>
      <w:r w:rsidR="0048345E">
        <w:t>1122</w:t>
      </w:r>
      <w:r w:rsidR="00A33BC2">
        <w:t>,</w:t>
      </w:r>
      <w:r w:rsidR="007B3FE9">
        <w:t xml:space="preserve"> 1132-1132-7</w:t>
      </w:r>
    </w:p>
    <w:p w:rsidR="006A0382" w:rsidRPr="00817E39" w:rsidP="00360CB0" w14:paraId="2ACA0B5D" w14:textId="77777777">
      <w:pPr>
        <w:spacing w:after="120"/>
        <w:jc w:val="center"/>
        <w:rPr>
          <w:rFonts w:cstheme="minorHAnsi"/>
          <w:b/>
          <w:sz w:val="24"/>
        </w:rPr>
      </w:pPr>
      <w:r w:rsidRPr="00817E39">
        <w:rPr>
          <w:rFonts w:cstheme="minorHAnsi"/>
          <w:b/>
          <w:sz w:val="24"/>
        </w:rPr>
        <w:t>TITLE VI – I</w:t>
      </w:r>
      <w:r w:rsidRPr="00817E39">
        <w:rPr>
          <w:rFonts w:cstheme="minorHAnsi"/>
          <w:b/>
          <w:sz w:val="24"/>
        </w:rPr>
        <w:t>NTERNATIONAL EDUCATION PROGRAMS</w:t>
      </w:r>
    </w:p>
    <w:p w:rsidR="00E0197A" w:rsidRPr="00817E39" w:rsidP="00360CB0" w14:paraId="2422A928" w14:textId="0C64FC81">
      <w:pPr>
        <w:spacing w:after="120"/>
        <w:ind w:right="1206"/>
        <w:jc w:val="center"/>
        <w:rPr>
          <w:rFonts w:cstheme="minorHAnsi"/>
          <w:b/>
          <w:sz w:val="24"/>
        </w:rPr>
      </w:pPr>
      <w:r w:rsidRPr="00817E39">
        <w:rPr>
          <w:rFonts w:cstheme="minorHAnsi"/>
          <w:b/>
          <w:sz w:val="24"/>
        </w:rPr>
        <w:t xml:space="preserve">20 USC </w:t>
      </w:r>
      <w:r w:rsidRPr="00817E39">
        <w:rPr>
          <w:rFonts w:cstheme="minorHAnsi"/>
          <w:b/>
          <w:sz w:val="24"/>
        </w:rPr>
        <w:t>§</w:t>
      </w:r>
      <w:r w:rsidRPr="00817E39" w:rsidR="00D44CCA">
        <w:rPr>
          <w:rFonts w:cstheme="minorHAnsi"/>
          <w:b/>
          <w:sz w:val="24"/>
        </w:rPr>
        <w:t>§</w:t>
      </w:r>
      <w:r w:rsidRPr="00817E39">
        <w:rPr>
          <w:rFonts w:cstheme="minorHAnsi"/>
          <w:b/>
          <w:sz w:val="24"/>
        </w:rPr>
        <w:t>1121-1122</w:t>
      </w:r>
      <w:r w:rsidR="007B3FE9">
        <w:rPr>
          <w:rFonts w:cstheme="minorHAnsi"/>
          <w:b/>
          <w:sz w:val="24"/>
        </w:rPr>
        <w:t xml:space="preserve"> and 1132-1132-7</w:t>
      </w:r>
    </w:p>
    <w:p w:rsidR="003F3F07" w:rsidRPr="0099281B" w:rsidP="00A024C8" w14:paraId="471C786C" w14:textId="4D115A98">
      <w:pPr>
        <w:pStyle w:val="Heading2"/>
        <w:rPr>
          <w:rFonts w:cstheme="minorHAnsi"/>
        </w:rPr>
      </w:pPr>
      <w:r w:rsidRPr="00817E39">
        <w:rPr>
          <w:rFonts w:cstheme="minorHAnsi"/>
        </w:rPr>
        <w:t>§1121</w:t>
      </w:r>
      <w:r w:rsidRPr="00A16542">
        <w:rPr>
          <w:rFonts w:cstheme="minorHAnsi"/>
        </w:rPr>
        <w:t xml:space="preserve">. </w:t>
      </w:r>
      <w:r w:rsidRPr="0099281B" w:rsidR="008E391C">
        <w:rPr>
          <w:rFonts w:cstheme="minorHAnsi"/>
        </w:rPr>
        <w:t xml:space="preserve"> </w:t>
      </w:r>
      <w:r w:rsidR="00BF1BE2">
        <w:rPr>
          <w:rFonts w:cstheme="minorHAnsi"/>
        </w:rPr>
        <w:t>F</w:t>
      </w:r>
      <w:r w:rsidRPr="008E391C" w:rsidR="00BF1BE2">
        <w:rPr>
          <w:rFonts w:cstheme="minorHAnsi"/>
          <w:caps w:val="0"/>
        </w:rPr>
        <w:t>indings; purposes; consultation; survey</w:t>
      </w:r>
    </w:p>
    <w:p w:rsidR="00BF1BE2" w:rsidRPr="00817E39" w:rsidP="003F2DF7" w14:paraId="4C0CC265" w14:textId="19E6440F">
      <w:pPr>
        <w:pStyle w:val="ListParagraph"/>
        <w:numPr>
          <w:ilvl w:val="0"/>
          <w:numId w:val="67"/>
        </w:numPr>
        <w:spacing w:before="240" w:after="120"/>
        <w:ind w:right="1206"/>
        <w:jc w:val="both"/>
        <w:rPr>
          <w:rFonts w:eastAsia="Arial Unicode MS" w:cstheme="minorHAnsi"/>
          <w:sz w:val="24"/>
        </w:rPr>
      </w:pPr>
      <w:r w:rsidRPr="00817E39">
        <w:rPr>
          <w:rFonts w:eastAsia="Arial Unicode MS" w:cstheme="minorHAnsi"/>
          <w:b/>
          <w:bCs/>
          <w:sz w:val="24"/>
        </w:rPr>
        <w:t>Findings</w:t>
      </w:r>
    </w:p>
    <w:p w:rsidR="003F3F07" w:rsidRPr="00817E39" w:rsidP="00817E39" w14:paraId="2A449191" w14:textId="31CDA175">
      <w:pPr>
        <w:spacing w:before="240" w:after="120"/>
        <w:ind w:left="360" w:right="1206"/>
        <w:jc w:val="both"/>
        <w:rPr>
          <w:rFonts w:eastAsia="Arial Unicode MS" w:cstheme="minorHAnsi"/>
          <w:sz w:val="24"/>
        </w:rPr>
      </w:pPr>
      <w:r w:rsidRPr="00817E39">
        <w:rPr>
          <w:rFonts w:eastAsia="Arial Unicode MS" w:cstheme="minorHAnsi"/>
          <w:sz w:val="24"/>
        </w:rPr>
        <w:t>Congress finds as follows:</w:t>
      </w:r>
    </w:p>
    <w:p w:rsidR="003F3F07" w:rsidRPr="00817E39" w:rsidP="00EB51CF" w14:paraId="23912259" w14:textId="27DDD72E">
      <w:pPr>
        <w:spacing w:after="120"/>
        <w:ind w:left="720" w:right="180"/>
        <w:jc w:val="both"/>
        <w:rPr>
          <w:rFonts w:eastAsia="Arial Unicode MS" w:cstheme="minorHAnsi"/>
          <w:sz w:val="24"/>
        </w:rPr>
      </w:pPr>
      <w:r w:rsidRPr="00817E39">
        <w:rPr>
          <w:rFonts w:eastAsia="Arial Unicode MS" w:cstheme="minorHAnsi"/>
          <w:sz w:val="24"/>
        </w:rPr>
        <w:t xml:space="preserve">(1) </w:t>
      </w:r>
      <w:r w:rsidRPr="00817E39" w:rsidR="0057366B">
        <w:rPr>
          <w:rFonts w:eastAsia="Arial Unicode MS" w:cstheme="minorHAnsi"/>
          <w:sz w:val="24"/>
        </w:rPr>
        <w:t xml:space="preserve"> </w:t>
      </w:r>
      <w:r w:rsidRPr="00817E39">
        <w:rPr>
          <w:rFonts w:eastAsia="Arial Unicode MS" w:cstheme="minorHAnsi"/>
          <w:sz w:val="24"/>
        </w:rPr>
        <w:t>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003F3F07" w:rsidRPr="00817E39" w:rsidP="00EB51CF" w14:paraId="11DF6C6D" w14:textId="0494D5F5">
      <w:pPr>
        <w:spacing w:after="120"/>
        <w:ind w:left="720" w:right="180"/>
        <w:jc w:val="both"/>
        <w:rPr>
          <w:rFonts w:eastAsia="Arial Unicode MS" w:cstheme="minorHAnsi"/>
          <w:sz w:val="24"/>
        </w:rPr>
      </w:pPr>
      <w:r w:rsidRPr="00817E39">
        <w:rPr>
          <w:rFonts w:eastAsia="Arial Unicode MS" w:cstheme="minorHAnsi"/>
          <w:sz w:val="24"/>
        </w:rPr>
        <w:t xml:space="preserve">(2) </w:t>
      </w:r>
      <w:r w:rsidRPr="00817E39" w:rsidR="0057366B">
        <w:rPr>
          <w:rFonts w:eastAsia="Arial Unicode MS" w:cstheme="minorHAnsi"/>
          <w:sz w:val="24"/>
        </w:rPr>
        <w:t xml:space="preserve"> </w:t>
      </w:r>
      <w:r w:rsidRPr="00817E39">
        <w:rPr>
          <w:rFonts w:eastAsia="Arial Unicode MS" w:cstheme="minorHAnsi"/>
          <w:sz w:val="24"/>
        </w:rPr>
        <w:t>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003F3F07" w:rsidRPr="00817E39" w:rsidP="00EB51CF" w14:paraId="434F5F00" w14:textId="5CE0CE1A">
      <w:pPr>
        <w:spacing w:after="120"/>
        <w:ind w:left="720" w:right="180"/>
        <w:jc w:val="both"/>
        <w:rPr>
          <w:rFonts w:eastAsia="Arial Unicode MS" w:cstheme="minorHAnsi"/>
          <w:sz w:val="24"/>
        </w:rPr>
      </w:pPr>
      <w:r w:rsidRPr="00817E39">
        <w:rPr>
          <w:rFonts w:eastAsia="Arial Unicode MS" w:cstheme="minorHAnsi"/>
          <w:sz w:val="24"/>
        </w:rPr>
        <w:t xml:space="preserve">(3) </w:t>
      </w:r>
      <w:r w:rsidRPr="00817E39" w:rsidR="0057366B">
        <w:rPr>
          <w:rFonts w:eastAsia="Arial Unicode MS" w:cstheme="minorHAnsi"/>
          <w:sz w:val="24"/>
        </w:rPr>
        <w:t xml:space="preserve"> </w:t>
      </w:r>
      <w:r w:rsidRPr="00817E39">
        <w:rPr>
          <w:rFonts w:eastAsia="Arial Unicode MS" w:cstheme="minorHAnsi"/>
          <w:sz w:val="24"/>
        </w:rPr>
        <w:t>Dramatic changes in the world's geopolitical and economic landscapes are creating needs for American expertise and knowledge about a greater diversity of less commonly taught foreign languages and nations of the world.</w:t>
      </w:r>
    </w:p>
    <w:p w:rsidR="003F3F07" w:rsidRPr="00817E39" w:rsidP="00EB51CF" w14:paraId="56FC4ED4" w14:textId="374F9AD4">
      <w:pPr>
        <w:spacing w:after="120"/>
        <w:ind w:left="720" w:right="180"/>
        <w:jc w:val="both"/>
        <w:rPr>
          <w:rFonts w:eastAsia="Arial Unicode MS" w:cstheme="minorHAnsi"/>
          <w:sz w:val="24"/>
        </w:rPr>
      </w:pPr>
      <w:r w:rsidRPr="00817E39">
        <w:rPr>
          <w:rFonts w:eastAsia="Arial Unicode MS" w:cstheme="minorHAnsi"/>
          <w:sz w:val="24"/>
        </w:rPr>
        <w:t xml:space="preserve">(4) </w:t>
      </w:r>
      <w:r w:rsidRPr="00817E39" w:rsidR="0057366B">
        <w:rPr>
          <w:rFonts w:eastAsia="Arial Unicode MS" w:cstheme="minorHAnsi"/>
          <w:sz w:val="24"/>
        </w:rPr>
        <w:t xml:space="preserve"> </w:t>
      </w:r>
      <w:r w:rsidRPr="00817E39">
        <w:rPr>
          <w:rFonts w:eastAsia="Arial Unicode MS" w:cstheme="minorHAnsi"/>
          <w:sz w:val="24"/>
        </w:rPr>
        <w:t>Systematic efforts are necessary to enhance the capacity of institutions of higher education in the United States for--</w:t>
      </w:r>
    </w:p>
    <w:p w:rsidR="003F3F07" w:rsidRPr="00817E39" w:rsidP="00EB51CF" w14:paraId="2868EDF7" w14:textId="03F399A0">
      <w:pPr>
        <w:spacing w:after="120"/>
        <w:ind w:left="1440" w:right="180"/>
        <w:jc w:val="both"/>
        <w:rPr>
          <w:rFonts w:eastAsia="Arial Unicode MS" w:cstheme="minorHAnsi"/>
          <w:sz w:val="24"/>
        </w:rPr>
      </w:pPr>
      <w:r w:rsidRPr="00817E39">
        <w:rPr>
          <w:rFonts w:eastAsia="Arial Unicode MS" w:cstheme="minorHAnsi"/>
          <w:sz w:val="24"/>
        </w:rPr>
        <w:t xml:space="preserve">(A) </w:t>
      </w:r>
      <w:r w:rsidRPr="00817E39" w:rsidR="0057366B">
        <w:rPr>
          <w:rFonts w:eastAsia="Arial Unicode MS" w:cstheme="minorHAnsi"/>
          <w:sz w:val="24"/>
        </w:rPr>
        <w:t xml:space="preserve"> </w:t>
      </w:r>
      <w:r w:rsidRPr="00817E39">
        <w:rPr>
          <w:rFonts w:eastAsia="Arial Unicode MS" w:cstheme="minorHAnsi"/>
          <w:sz w:val="24"/>
        </w:rPr>
        <w:t>producing graduates with international and foreign language expertise and knowledge; and</w:t>
      </w:r>
    </w:p>
    <w:p w:rsidR="003F3F07" w:rsidRPr="00817E39" w:rsidP="00EB51CF" w14:paraId="5C7DD321" w14:textId="3359441A">
      <w:pPr>
        <w:spacing w:after="120"/>
        <w:ind w:left="1440" w:right="180"/>
        <w:jc w:val="both"/>
        <w:rPr>
          <w:rFonts w:eastAsia="Arial Unicode MS" w:cstheme="minorHAnsi"/>
          <w:sz w:val="24"/>
        </w:rPr>
      </w:pPr>
      <w:r w:rsidRPr="00817E39">
        <w:rPr>
          <w:rFonts w:eastAsia="Arial Unicode MS" w:cstheme="minorHAnsi"/>
          <w:sz w:val="24"/>
        </w:rPr>
        <w:t>(B)</w:t>
      </w:r>
      <w:r w:rsidRPr="00817E39" w:rsidR="0057366B">
        <w:rPr>
          <w:rFonts w:eastAsia="Arial Unicode MS" w:cstheme="minorHAnsi"/>
          <w:sz w:val="24"/>
        </w:rPr>
        <w:t xml:space="preserve"> </w:t>
      </w:r>
      <w:r w:rsidRPr="00817E39">
        <w:rPr>
          <w:rFonts w:eastAsia="Arial Unicode MS" w:cstheme="minorHAnsi"/>
          <w:sz w:val="24"/>
        </w:rPr>
        <w:t xml:space="preserve"> research regarding such expertise and knowledge.</w:t>
      </w:r>
    </w:p>
    <w:p w:rsidR="003F3F07" w:rsidRPr="00817E39" w:rsidP="00EB51CF" w14:paraId="62196DE1" w14:textId="02965D09">
      <w:pPr>
        <w:spacing w:after="120"/>
        <w:ind w:left="720" w:right="180"/>
        <w:jc w:val="both"/>
        <w:rPr>
          <w:rFonts w:eastAsia="Arial Unicode MS" w:cstheme="minorHAnsi"/>
          <w:sz w:val="24"/>
        </w:rPr>
      </w:pPr>
      <w:r w:rsidRPr="00817E39">
        <w:rPr>
          <w:rFonts w:eastAsia="Arial Unicode MS" w:cstheme="minorHAnsi"/>
          <w:sz w:val="24"/>
        </w:rPr>
        <w:t xml:space="preserve">(5) </w:t>
      </w:r>
      <w:r w:rsidRPr="00817E39" w:rsidR="0057366B">
        <w:rPr>
          <w:rFonts w:eastAsia="Arial Unicode MS" w:cstheme="minorHAnsi"/>
          <w:sz w:val="24"/>
        </w:rPr>
        <w:t xml:space="preserve"> </w:t>
      </w:r>
      <w:r w:rsidRPr="00817E39">
        <w:rPr>
          <w:rFonts w:eastAsia="Arial Unicode MS" w:cstheme="minorHAnsi"/>
          <w:sz w:val="24"/>
        </w:rPr>
        <w:t>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00BF1BE2" w:rsidP="00EB51CF" w14:paraId="6295B260" w14:textId="38B7CD36">
      <w:pPr>
        <w:spacing w:after="120"/>
        <w:ind w:right="180"/>
        <w:jc w:val="both"/>
        <w:rPr>
          <w:rFonts w:eastAsia="Arial Unicode MS" w:cstheme="minorHAnsi"/>
          <w:sz w:val="24"/>
        </w:rPr>
      </w:pPr>
      <w:r w:rsidRPr="00817E39">
        <w:rPr>
          <w:rFonts w:eastAsia="Arial Unicode MS" w:cstheme="minorHAnsi"/>
          <w:sz w:val="24"/>
        </w:rPr>
        <w:t>(b)</w:t>
      </w:r>
      <w:r w:rsidRPr="00817E39" w:rsidR="0057366B">
        <w:rPr>
          <w:rFonts w:eastAsia="Arial Unicode MS" w:cstheme="minorHAnsi"/>
          <w:sz w:val="24"/>
        </w:rPr>
        <w:t xml:space="preserve"> </w:t>
      </w:r>
      <w:r w:rsidRPr="00817E39">
        <w:rPr>
          <w:rFonts w:eastAsia="Arial Unicode MS" w:cstheme="minorHAnsi"/>
          <w:sz w:val="24"/>
        </w:rPr>
        <w:t xml:space="preserve"> </w:t>
      </w:r>
      <w:r w:rsidRPr="00817E39">
        <w:rPr>
          <w:rFonts w:eastAsia="Arial Unicode MS" w:cstheme="minorHAnsi"/>
          <w:b/>
          <w:bCs/>
          <w:sz w:val="24"/>
        </w:rPr>
        <w:t>Purposes</w:t>
      </w:r>
    </w:p>
    <w:p w:rsidR="003F3F07" w:rsidRPr="00817E39" w:rsidP="00EB51CF" w14:paraId="0499493A" w14:textId="7168F541">
      <w:pPr>
        <w:spacing w:after="120"/>
        <w:ind w:right="180"/>
        <w:jc w:val="both"/>
        <w:rPr>
          <w:rFonts w:eastAsia="Arial Unicode MS" w:cstheme="minorHAnsi"/>
          <w:sz w:val="24"/>
        </w:rPr>
      </w:pPr>
      <w:r w:rsidRPr="00817E39">
        <w:rPr>
          <w:rFonts w:eastAsia="Arial Unicode MS" w:cstheme="minorHAnsi"/>
          <w:sz w:val="24"/>
        </w:rPr>
        <w:t>The purposes of this part are--</w:t>
      </w:r>
    </w:p>
    <w:p w:rsidR="003F3F07" w:rsidRPr="00817E39" w:rsidP="00EB51CF" w14:paraId="079AEC8C" w14:textId="71D81CAA">
      <w:pPr>
        <w:spacing w:after="120"/>
        <w:ind w:left="720" w:right="180"/>
        <w:jc w:val="both"/>
        <w:rPr>
          <w:rFonts w:eastAsia="Arial Unicode MS" w:cstheme="minorHAnsi"/>
          <w:sz w:val="24"/>
        </w:rPr>
      </w:pPr>
      <w:r w:rsidRPr="00817E39">
        <w:rPr>
          <w:rFonts w:eastAsia="Arial Unicode MS" w:cstheme="minorHAnsi"/>
          <w:sz w:val="24"/>
        </w:rPr>
        <w:t>(1)(A)</w:t>
      </w:r>
      <w:r w:rsidRPr="00817E39" w:rsidR="0057366B">
        <w:rPr>
          <w:rFonts w:eastAsia="Arial Unicode MS" w:cstheme="minorHAnsi"/>
          <w:sz w:val="24"/>
        </w:rPr>
        <w:t xml:space="preserve"> </w:t>
      </w:r>
      <w:r w:rsidRPr="00817E39">
        <w:rPr>
          <w:rFonts w:eastAsia="Arial Unicode MS" w:cstheme="minorHAnsi"/>
          <w:sz w:val="24"/>
        </w:rPr>
        <w:t xml:space="preserve"> to support centers, programs, and fellowships in institutions of higher education in the United States for producing increased numbers of trained personnel and research in foreign languages, area studies, and other international studies;</w:t>
      </w:r>
    </w:p>
    <w:p w:rsidR="003F3F07" w:rsidRPr="00817E39" w:rsidP="00EB51CF" w14:paraId="5D716C5B" w14:textId="0AD08ED0">
      <w:pPr>
        <w:spacing w:after="120"/>
        <w:ind w:left="720" w:right="180" w:firstLine="720"/>
        <w:jc w:val="both"/>
        <w:rPr>
          <w:rFonts w:eastAsia="Arial Unicode MS" w:cstheme="minorHAnsi"/>
          <w:sz w:val="24"/>
        </w:rPr>
      </w:pPr>
      <w:r w:rsidRPr="00817E39">
        <w:rPr>
          <w:rFonts w:eastAsia="Arial Unicode MS" w:cstheme="minorHAnsi"/>
          <w:sz w:val="24"/>
        </w:rPr>
        <w:t xml:space="preserve">(B) </w:t>
      </w:r>
      <w:r w:rsidRPr="00817E39" w:rsidR="0057366B">
        <w:rPr>
          <w:rFonts w:eastAsia="Arial Unicode MS" w:cstheme="minorHAnsi"/>
          <w:sz w:val="24"/>
        </w:rPr>
        <w:t xml:space="preserve"> </w:t>
      </w:r>
      <w:r w:rsidRPr="00817E39">
        <w:rPr>
          <w:rFonts w:eastAsia="Arial Unicode MS" w:cstheme="minorHAnsi"/>
          <w:sz w:val="24"/>
        </w:rPr>
        <w:t>to develop a pool of international experts to meet national needs;</w:t>
      </w:r>
    </w:p>
    <w:p w:rsidR="003F3F07" w:rsidRPr="00817E39" w:rsidP="00EB51CF" w14:paraId="6356D36C" w14:textId="7E036826">
      <w:pPr>
        <w:spacing w:after="120"/>
        <w:ind w:left="1440" w:right="180"/>
        <w:jc w:val="both"/>
        <w:rPr>
          <w:rFonts w:eastAsia="Arial Unicode MS" w:cstheme="minorHAnsi"/>
          <w:sz w:val="24"/>
        </w:rPr>
      </w:pPr>
      <w:r w:rsidRPr="00817E39">
        <w:rPr>
          <w:rFonts w:eastAsia="Arial Unicode MS" w:cstheme="minorHAnsi"/>
          <w:sz w:val="24"/>
        </w:rPr>
        <w:t xml:space="preserve">(C) </w:t>
      </w:r>
      <w:r w:rsidRPr="00817E39" w:rsidR="0057366B">
        <w:rPr>
          <w:rFonts w:eastAsia="Arial Unicode MS" w:cstheme="minorHAnsi"/>
          <w:sz w:val="24"/>
        </w:rPr>
        <w:t xml:space="preserve"> </w:t>
      </w:r>
      <w:r w:rsidRPr="00817E39">
        <w:rPr>
          <w:rFonts w:eastAsia="Arial Unicode MS" w:cstheme="minorHAnsi"/>
          <w:sz w:val="24"/>
        </w:rPr>
        <w:t>to develop and validate specialized materials and techniques for foreign language acquisition and fluency, emphasizing (but not limited to) the less commonly taught languages;</w:t>
      </w:r>
    </w:p>
    <w:p w:rsidR="003F3F07" w:rsidRPr="00817E39" w:rsidP="00EB51CF" w14:paraId="14F9B373" w14:textId="63BF688C">
      <w:pPr>
        <w:spacing w:after="120"/>
        <w:ind w:left="720" w:right="180" w:firstLine="720"/>
        <w:jc w:val="both"/>
        <w:rPr>
          <w:rFonts w:eastAsia="Arial Unicode MS" w:cstheme="minorHAnsi"/>
          <w:sz w:val="24"/>
        </w:rPr>
      </w:pPr>
      <w:r w:rsidRPr="00817E39">
        <w:rPr>
          <w:rFonts w:eastAsia="Arial Unicode MS" w:cstheme="minorHAnsi"/>
          <w:sz w:val="24"/>
        </w:rPr>
        <w:t xml:space="preserve">(D) </w:t>
      </w:r>
      <w:r w:rsidRPr="00817E39" w:rsidR="0057366B">
        <w:rPr>
          <w:rFonts w:eastAsia="Arial Unicode MS" w:cstheme="minorHAnsi"/>
          <w:sz w:val="24"/>
        </w:rPr>
        <w:t xml:space="preserve"> </w:t>
      </w:r>
      <w:r w:rsidRPr="00817E39">
        <w:rPr>
          <w:rFonts w:eastAsia="Arial Unicode MS" w:cstheme="minorHAnsi"/>
          <w:sz w:val="24"/>
        </w:rPr>
        <w:t>to promote access to research and training overseas, including through linkages with overseas institutions; and</w:t>
      </w:r>
    </w:p>
    <w:p w:rsidR="003F3F07" w:rsidRPr="00817E39" w:rsidP="00EB51CF" w14:paraId="4A65F4C1" w14:textId="411AAEAE">
      <w:pPr>
        <w:spacing w:after="120"/>
        <w:ind w:left="720" w:right="180" w:firstLine="720"/>
        <w:jc w:val="both"/>
        <w:rPr>
          <w:rFonts w:eastAsia="Arial Unicode MS" w:cstheme="minorHAnsi"/>
          <w:sz w:val="24"/>
        </w:rPr>
      </w:pPr>
      <w:r w:rsidRPr="00817E39">
        <w:rPr>
          <w:rFonts w:eastAsia="Arial Unicode MS" w:cstheme="minorHAnsi"/>
          <w:sz w:val="24"/>
        </w:rPr>
        <w:t>(E)</w:t>
      </w:r>
      <w:r w:rsidRPr="00817E39" w:rsidR="0057366B">
        <w:rPr>
          <w:rFonts w:eastAsia="Arial Unicode MS" w:cstheme="minorHAnsi"/>
          <w:sz w:val="24"/>
        </w:rPr>
        <w:t xml:space="preserve"> </w:t>
      </w:r>
      <w:r w:rsidRPr="00817E39">
        <w:rPr>
          <w:rFonts w:eastAsia="Arial Unicode MS" w:cstheme="minorHAnsi"/>
          <w:sz w:val="24"/>
        </w:rPr>
        <w:t xml:space="preserve"> to advance the internationalization of a variety of disciplines throughout undergraduate and graduate education;</w:t>
      </w:r>
    </w:p>
    <w:p w:rsidR="003F3F07" w:rsidRPr="00817E39" w:rsidP="00EB51CF" w14:paraId="446B6FDF" w14:textId="029B3445">
      <w:pPr>
        <w:spacing w:after="120"/>
        <w:ind w:left="720" w:right="180"/>
        <w:jc w:val="both"/>
        <w:rPr>
          <w:rFonts w:eastAsia="Arial Unicode MS" w:cstheme="minorHAnsi"/>
          <w:sz w:val="24"/>
        </w:rPr>
      </w:pPr>
      <w:r w:rsidRPr="00817E39">
        <w:rPr>
          <w:rFonts w:eastAsia="Arial Unicode MS" w:cstheme="minorHAnsi"/>
          <w:sz w:val="24"/>
        </w:rPr>
        <w:t>(2)</w:t>
      </w:r>
      <w:r w:rsidRPr="00817E39" w:rsidR="00326AC3">
        <w:rPr>
          <w:rFonts w:eastAsia="Arial Unicode MS" w:cstheme="minorHAnsi"/>
          <w:sz w:val="24"/>
        </w:rPr>
        <w:t xml:space="preserve"> </w:t>
      </w:r>
      <w:r w:rsidRPr="00817E39">
        <w:rPr>
          <w:rFonts w:eastAsia="Arial Unicode MS" w:cstheme="minorHAnsi"/>
          <w:sz w:val="24"/>
        </w:rPr>
        <w:t xml:space="preserve"> 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003F3F07" w:rsidRPr="00817E39" w:rsidP="00EB51CF" w14:paraId="68AF9D18" w14:textId="1730EACC">
      <w:pPr>
        <w:spacing w:after="120"/>
        <w:ind w:left="720" w:right="180"/>
        <w:jc w:val="both"/>
        <w:rPr>
          <w:rFonts w:eastAsia="Arial Unicode MS" w:cstheme="minorHAnsi"/>
          <w:sz w:val="24"/>
        </w:rPr>
      </w:pPr>
      <w:r w:rsidRPr="00817E39">
        <w:rPr>
          <w:rFonts w:eastAsia="Arial Unicode MS" w:cstheme="minorHAnsi"/>
          <w:sz w:val="24"/>
        </w:rPr>
        <w:t>(3)</w:t>
      </w:r>
      <w:r w:rsidRPr="00817E39" w:rsidR="00326AC3">
        <w:rPr>
          <w:rFonts w:eastAsia="Arial Unicode MS" w:cstheme="minorHAnsi"/>
          <w:sz w:val="24"/>
        </w:rPr>
        <w:t xml:space="preserve"> </w:t>
      </w:r>
      <w:r w:rsidRPr="00817E39">
        <w:rPr>
          <w:rFonts w:eastAsia="Arial Unicode MS" w:cstheme="minorHAnsi"/>
          <w:sz w:val="24"/>
        </w:rPr>
        <w:t xml:space="preserve"> to coordinate the programs of the Federal Government in the areas of foreign language, area studies, and other international studies, including professional international affairs education and research.</w:t>
      </w:r>
    </w:p>
    <w:p w:rsidR="003F3F07" w:rsidRPr="00817E39" w:rsidP="00EB51CF" w14:paraId="342A8ED1" w14:textId="3A2EC76E">
      <w:pPr>
        <w:spacing w:after="120"/>
        <w:ind w:right="180"/>
        <w:jc w:val="both"/>
        <w:rPr>
          <w:rFonts w:eastAsia="Arial Unicode MS" w:cstheme="minorHAnsi"/>
          <w:b/>
          <w:bCs/>
          <w:sz w:val="24"/>
        </w:rPr>
      </w:pPr>
      <w:r w:rsidRPr="00BF1BE2">
        <w:rPr>
          <w:rFonts w:eastAsia="Arial Unicode MS" w:cstheme="minorHAnsi"/>
          <w:b/>
          <w:bCs/>
          <w:sz w:val="24"/>
        </w:rPr>
        <w:t>(</w:t>
      </w:r>
      <w:r>
        <w:rPr>
          <w:rFonts w:eastAsia="Arial Unicode MS" w:cstheme="minorHAnsi"/>
          <w:b/>
          <w:bCs/>
          <w:sz w:val="24"/>
        </w:rPr>
        <w:t>c</w:t>
      </w:r>
      <w:r w:rsidRPr="00BF1BE2">
        <w:rPr>
          <w:rFonts w:eastAsia="Arial Unicode MS" w:cstheme="minorHAnsi"/>
          <w:b/>
          <w:bCs/>
          <w:sz w:val="24"/>
        </w:rPr>
        <w:t>) Consultation</w:t>
      </w:r>
    </w:p>
    <w:p w:rsidR="003F3F07" w:rsidRPr="00817E39" w:rsidP="00EB51CF" w14:paraId="5FB5AD62" w14:textId="5250DF7B">
      <w:pPr>
        <w:spacing w:after="120"/>
        <w:ind w:right="180" w:firstLine="720"/>
        <w:jc w:val="both"/>
        <w:rPr>
          <w:rFonts w:eastAsia="Arial Unicode MS" w:cstheme="minorHAnsi"/>
          <w:b/>
          <w:bCs/>
          <w:sz w:val="24"/>
        </w:rPr>
      </w:pPr>
      <w:r w:rsidRPr="00817E39">
        <w:rPr>
          <w:rFonts w:eastAsia="Arial Unicode MS" w:cstheme="minorHAnsi"/>
          <w:b/>
          <w:bCs/>
          <w:sz w:val="24"/>
        </w:rPr>
        <w:t>(1)</w:t>
      </w:r>
      <w:r w:rsidRPr="00817E39" w:rsidR="00326AC3">
        <w:rPr>
          <w:rFonts w:eastAsia="Arial Unicode MS" w:cstheme="minorHAnsi"/>
          <w:b/>
          <w:bCs/>
          <w:sz w:val="24"/>
        </w:rPr>
        <w:t xml:space="preserve"> </w:t>
      </w:r>
      <w:r w:rsidRPr="00817E39">
        <w:rPr>
          <w:rFonts w:eastAsia="Arial Unicode MS" w:cstheme="minorHAnsi"/>
          <w:b/>
          <w:bCs/>
          <w:sz w:val="24"/>
        </w:rPr>
        <w:t xml:space="preserve"> In general</w:t>
      </w:r>
    </w:p>
    <w:p w:rsidR="003F3F07" w:rsidRPr="00817E39" w:rsidP="00817E39" w14:paraId="57C9710D" w14:textId="77777777">
      <w:pPr>
        <w:spacing w:after="120"/>
        <w:ind w:left="720" w:right="180"/>
        <w:jc w:val="both"/>
        <w:rPr>
          <w:rFonts w:eastAsia="Arial Unicode MS" w:cstheme="minorHAnsi"/>
          <w:sz w:val="24"/>
        </w:rPr>
      </w:pPr>
      <w:r w:rsidRPr="00817E39">
        <w:rPr>
          <w:rFonts w:eastAsia="Arial Unicode MS" w:cstheme="minorHAnsi"/>
          <w:sz w:val="24"/>
        </w:rPr>
        <w:t>The Secretary shall, prior to requesting applications for funding under this subchapter during each grant cycle, consult with and receive recommendations regarding national need for expertise in foreign language and world regions from the head officials of a wide range of Federal agencies.</w:t>
      </w:r>
    </w:p>
    <w:p w:rsidR="003F3F07" w:rsidRPr="00817E39" w:rsidP="00EB51CF" w14:paraId="6602E181" w14:textId="7CD2F0C6">
      <w:pPr>
        <w:spacing w:after="120"/>
        <w:ind w:right="180" w:firstLine="720"/>
        <w:jc w:val="both"/>
        <w:rPr>
          <w:rFonts w:eastAsia="Arial Unicode MS" w:cstheme="minorHAnsi"/>
          <w:b/>
          <w:bCs/>
          <w:sz w:val="24"/>
        </w:rPr>
      </w:pPr>
      <w:r w:rsidRPr="00817E39">
        <w:rPr>
          <w:rFonts w:eastAsia="Arial Unicode MS" w:cstheme="minorHAnsi"/>
          <w:b/>
          <w:bCs/>
          <w:sz w:val="24"/>
        </w:rPr>
        <w:t xml:space="preserve">(2) </w:t>
      </w:r>
      <w:r w:rsidRPr="00817E39" w:rsidR="00326AC3">
        <w:rPr>
          <w:rFonts w:eastAsia="Arial Unicode MS" w:cstheme="minorHAnsi"/>
          <w:b/>
          <w:bCs/>
          <w:sz w:val="24"/>
        </w:rPr>
        <w:t xml:space="preserve"> </w:t>
      </w:r>
      <w:r w:rsidRPr="00817E39">
        <w:rPr>
          <w:rFonts w:eastAsia="Arial Unicode MS" w:cstheme="minorHAnsi"/>
          <w:b/>
          <w:bCs/>
          <w:sz w:val="24"/>
        </w:rPr>
        <w:t>Considering recommendations; providing information</w:t>
      </w:r>
    </w:p>
    <w:p w:rsidR="003F3F07" w:rsidRPr="00817E39" w:rsidP="00EB51CF" w14:paraId="1791ED47" w14:textId="77777777">
      <w:pPr>
        <w:spacing w:after="120"/>
        <w:ind w:right="180" w:firstLine="720"/>
        <w:jc w:val="both"/>
        <w:rPr>
          <w:rFonts w:eastAsia="Arial Unicode MS" w:cstheme="minorHAnsi"/>
          <w:sz w:val="24"/>
        </w:rPr>
      </w:pPr>
      <w:r w:rsidRPr="00817E39">
        <w:rPr>
          <w:rFonts w:eastAsia="Arial Unicode MS" w:cstheme="minorHAnsi"/>
          <w:sz w:val="24"/>
        </w:rPr>
        <w:t>The Secretary</w:t>
      </w:r>
      <w:r w:rsidRPr="00817E39">
        <w:rPr>
          <w:rFonts w:eastAsia="Symbol" w:cstheme="minorHAnsi"/>
          <w:sz w:val="24"/>
        </w:rPr>
        <w:t>-</w:t>
      </w:r>
    </w:p>
    <w:p w:rsidR="003F3F07" w:rsidRPr="00817E39" w:rsidP="00257858" w14:paraId="54488759" w14:textId="436BDCBB">
      <w:pPr>
        <w:numPr>
          <w:ilvl w:val="0"/>
          <w:numId w:val="17"/>
        </w:numPr>
        <w:spacing w:after="120"/>
        <w:ind w:right="180"/>
        <w:jc w:val="both"/>
        <w:rPr>
          <w:rFonts w:eastAsia="Arial Unicode MS" w:cstheme="minorHAnsi"/>
          <w:sz w:val="24"/>
          <w:szCs w:val="24"/>
        </w:rPr>
      </w:pPr>
      <w:r w:rsidRPr="00817E39">
        <w:rPr>
          <w:rFonts w:eastAsia="Arial Unicode MS" w:cstheme="minorHAnsi"/>
          <w:sz w:val="24"/>
        </w:rPr>
        <w:t xml:space="preserve"> </w:t>
      </w:r>
      <w:r w:rsidRPr="00817E39">
        <w:rPr>
          <w:rFonts w:eastAsia="Arial Unicode MS" w:cstheme="minorHAnsi"/>
          <w:sz w:val="24"/>
        </w:rPr>
        <w:t xml:space="preserve">may </w:t>
      </w:r>
      <w:r w:rsidRPr="00817E39">
        <w:rPr>
          <w:rFonts w:eastAsia="Arial Unicode MS" w:cstheme="minorHAnsi"/>
          <w:sz w:val="24"/>
        </w:rPr>
        <w:t>take into account</w:t>
      </w:r>
      <w:r w:rsidRPr="00817E39">
        <w:rPr>
          <w:rFonts w:eastAsia="Arial Unicode MS" w:cstheme="minorHAnsi"/>
          <w:sz w:val="24"/>
        </w:rPr>
        <w:t xml:space="preserve"> the recommendations described in paragraph (1); and</w:t>
      </w:r>
    </w:p>
    <w:p w:rsidR="003F3F07" w:rsidRPr="00817E39" w:rsidP="00257858" w14:paraId="7D7D30E7" w14:textId="0E87BF9D">
      <w:pPr>
        <w:numPr>
          <w:ilvl w:val="0"/>
          <w:numId w:val="17"/>
        </w:numPr>
        <w:spacing w:after="120"/>
        <w:ind w:right="180"/>
        <w:jc w:val="both"/>
        <w:rPr>
          <w:rFonts w:eastAsia="Arial Unicode MS" w:cstheme="minorHAnsi"/>
          <w:sz w:val="24"/>
          <w:szCs w:val="24"/>
        </w:rPr>
      </w:pPr>
      <w:r w:rsidRPr="00817E39">
        <w:rPr>
          <w:rFonts w:eastAsia="Arial Unicode MS" w:cstheme="minorHAnsi"/>
          <w:sz w:val="24"/>
          <w:szCs w:val="24"/>
        </w:rPr>
        <w:t xml:space="preserve"> </w:t>
      </w:r>
      <w:r w:rsidRPr="00817E39">
        <w:rPr>
          <w:rFonts w:eastAsia="Arial Unicode MS" w:cstheme="minorHAnsi"/>
          <w:sz w:val="24"/>
          <w:szCs w:val="24"/>
        </w:rPr>
        <w:t>shall</w:t>
      </w:r>
      <w:r w:rsidRPr="00817E39">
        <w:rPr>
          <w:rFonts w:eastAsia="Symbol" w:cstheme="minorHAnsi"/>
          <w:sz w:val="24"/>
          <w:szCs w:val="24"/>
        </w:rPr>
        <w:t>-</w:t>
      </w:r>
    </w:p>
    <w:p w:rsidR="003F3F07" w:rsidRPr="00817E39" w:rsidP="00257858" w14:paraId="46CA0A60" w14:textId="77777777">
      <w:pPr>
        <w:numPr>
          <w:ilvl w:val="0"/>
          <w:numId w:val="18"/>
        </w:numPr>
        <w:spacing w:after="120"/>
        <w:ind w:right="180" w:hanging="360"/>
        <w:jc w:val="both"/>
        <w:rPr>
          <w:rFonts w:eastAsia="Arial Unicode MS" w:cstheme="minorHAnsi"/>
          <w:sz w:val="24"/>
          <w:szCs w:val="24"/>
        </w:rPr>
      </w:pPr>
      <w:r w:rsidRPr="00817E39">
        <w:rPr>
          <w:rFonts w:eastAsia="Arial Unicode MS" w:cstheme="minorHAnsi"/>
          <w:sz w:val="24"/>
          <w:szCs w:val="24"/>
        </w:rPr>
        <w:t xml:space="preserve">provide information collected under paragraph (1) when requesting applications for funding under this subchapter; and </w:t>
      </w:r>
    </w:p>
    <w:p w:rsidR="003F3F07" w:rsidRPr="00817E39" w:rsidP="00257858" w14:paraId="4FFCD379" w14:textId="77777777">
      <w:pPr>
        <w:numPr>
          <w:ilvl w:val="0"/>
          <w:numId w:val="18"/>
        </w:numPr>
        <w:spacing w:after="120"/>
        <w:ind w:right="180" w:hanging="360"/>
        <w:jc w:val="both"/>
        <w:rPr>
          <w:rFonts w:eastAsia="Arial Unicode MS" w:cstheme="minorHAnsi"/>
          <w:sz w:val="24"/>
          <w:szCs w:val="24"/>
        </w:rPr>
      </w:pPr>
      <w:r w:rsidRPr="00817E39">
        <w:rPr>
          <w:rFonts w:eastAsia="Arial Unicode MS" w:cstheme="minorHAnsi"/>
          <w:sz w:val="24"/>
          <w:szCs w:val="24"/>
        </w:rPr>
        <w:t>make</w:t>
      </w:r>
      <w:r w:rsidRPr="00817E39">
        <w:rPr>
          <w:rFonts w:eastAsia="Arial Unicode MS" w:cstheme="minorHAnsi"/>
          <w:sz w:val="24"/>
          <w:szCs w:val="24"/>
        </w:rPr>
        <w:t xml:space="preserve"> available to applicants a list of areas identified as areas of national need.</w:t>
      </w:r>
    </w:p>
    <w:p w:rsidR="006A0382" w:rsidRPr="00817E39" w:rsidP="00EB51CF" w14:paraId="3149B78D" w14:textId="33323292">
      <w:pPr>
        <w:spacing w:after="120"/>
        <w:ind w:right="180"/>
        <w:jc w:val="both"/>
        <w:rPr>
          <w:rFonts w:eastAsia="Arial Unicode MS" w:cstheme="minorHAnsi"/>
          <w:b/>
          <w:bCs/>
          <w:sz w:val="24"/>
          <w:szCs w:val="24"/>
        </w:rPr>
      </w:pPr>
      <w:bookmarkStart w:id="48" w:name="_Toc515028827"/>
      <w:r w:rsidRPr="00817E39">
        <w:rPr>
          <w:rFonts w:eastAsia="Arial Unicode MS" w:cstheme="minorHAnsi"/>
          <w:b/>
          <w:bCs/>
          <w:sz w:val="24"/>
          <w:szCs w:val="24"/>
        </w:rPr>
        <w:t>(d)</w:t>
      </w:r>
      <w:r w:rsidRPr="00B92E6D" w:rsidR="00B92E6D">
        <w:rPr>
          <w:rFonts w:eastAsia="Arial Unicode MS" w:cstheme="minorHAnsi"/>
          <w:b/>
          <w:bCs/>
          <w:sz w:val="24"/>
          <w:szCs w:val="24"/>
        </w:rPr>
        <w:t xml:space="preserve"> Survey</w:t>
      </w:r>
    </w:p>
    <w:p w:rsidR="006A0382" w:rsidRPr="00817E39" w:rsidP="00EB51CF" w14:paraId="741379F5" w14:textId="22751E36">
      <w:pPr>
        <w:spacing w:after="120"/>
        <w:ind w:right="180"/>
        <w:jc w:val="both"/>
        <w:rPr>
          <w:rFonts w:eastAsia="Arial Unicode MS" w:cstheme="minorHAnsi"/>
          <w:sz w:val="24"/>
          <w:szCs w:val="24"/>
        </w:rPr>
      </w:pPr>
      <w:r w:rsidRPr="00817E39">
        <w:rPr>
          <w:rFonts w:eastAsia="Arial Unicode MS" w:cstheme="minorHAnsi"/>
          <w:sz w:val="24"/>
          <w:szCs w:val="24"/>
        </w:rPr>
        <w:t>The Secretary shall assist grantees in developing a survey to administer to students who have completed programs under this subchapter to determine postgraduate employment, education, or training.  All grantees, where applicable, shall administer such survey once every two years and report s</w:t>
      </w:r>
      <w:r w:rsidRPr="00817E39" w:rsidR="007F2E19">
        <w:rPr>
          <w:rFonts w:eastAsia="Arial Unicode MS" w:cstheme="minorHAnsi"/>
          <w:sz w:val="24"/>
          <w:szCs w:val="24"/>
        </w:rPr>
        <w:t>urvey results to the Secretary.</w:t>
      </w:r>
    </w:p>
    <w:p w:rsidR="0033345C" w:rsidRPr="0099281B" w:rsidP="00A024C8" w14:paraId="0214C0C2" w14:textId="6DA602BC">
      <w:pPr>
        <w:pStyle w:val="Heading2"/>
        <w:rPr>
          <w:rFonts w:eastAsia="Arial Unicode MS" w:cstheme="minorHAnsi"/>
        </w:rPr>
      </w:pPr>
      <w:r w:rsidRPr="00817E39">
        <w:rPr>
          <w:rFonts w:eastAsia="Arial Unicode MS" w:cstheme="minorHAnsi"/>
        </w:rPr>
        <w:t>§1122</w:t>
      </w:r>
      <w:r w:rsidRPr="0099281B" w:rsidR="00B92E6D">
        <w:rPr>
          <w:rFonts w:eastAsia="Arial Unicode MS" w:cstheme="minorHAnsi"/>
          <w:caps w:val="0"/>
        </w:rPr>
        <w:t xml:space="preserve">. </w:t>
      </w:r>
      <w:r w:rsidR="00B92E6D">
        <w:rPr>
          <w:rFonts w:eastAsia="Arial Unicode MS" w:cstheme="minorHAnsi"/>
          <w:caps w:val="0"/>
        </w:rPr>
        <w:t>G</w:t>
      </w:r>
      <w:r w:rsidRPr="0099281B" w:rsidR="00B92E6D">
        <w:rPr>
          <w:rFonts w:eastAsia="Arial Unicode MS" w:cstheme="minorHAnsi"/>
          <w:caps w:val="0"/>
        </w:rPr>
        <w:t>raduate and undergraduate language and area centers and programs</w:t>
      </w:r>
    </w:p>
    <w:bookmarkEnd w:id="48"/>
    <w:p w:rsidR="000A075A" w:rsidRPr="00817E39" w:rsidP="00EB51CF" w14:paraId="3F7FAD71" w14:textId="4C2BECFF">
      <w:pPr>
        <w:tabs>
          <w:tab w:val="left" w:pos="360"/>
          <w:tab w:val="left" w:pos="720"/>
          <w:tab w:val="left" w:pos="1080"/>
          <w:tab w:val="left" w:pos="1440"/>
        </w:tabs>
        <w:spacing w:after="120"/>
        <w:ind w:left="360" w:right="180"/>
        <w:jc w:val="both"/>
        <w:rPr>
          <w:rFonts w:cstheme="minorHAnsi"/>
          <w:b/>
          <w:bCs/>
          <w:color w:val="000000"/>
          <w:spacing w:val="-5"/>
          <w:sz w:val="24"/>
        </w:rPr>
      </w:pPr>
      <w:r w:rsidRPr="00817E39">
        <w:rPr>
          <w:rFonts w:cstheme="minorHAnsi"/>
          <w:b/>
          <w:bCs/>
          <w:color w:val="000000"/>
          <w:spacing w:val="-5"/>
          <w:sz w:val="24"/>
        </w:rPr>
        <w:t>(</w:t>
      </w:r>
      <w:r w:rsidRPr="00817E39" w:rsidR="00266415">
        <w:rPr>
          <w:rFonts w:cstheme="minorHAnsi"/>
          <w:b/>
          <w:bCs/>
          <w:color w:val="000000"/>
          <w:spacing w:val="-5"/>
          <w:sz w:val="24"/>
        </w:rPr>
        <w:t>b</w:t>
      </w:r>
      <w:r w:rsidRPr="00817E39">
        <w:rPr>
          <w:rFonts w:cstheme="minorHAnsi"/>
          <w:b/>
          <w:bCs/>
          <w:color w:val="000000"/>
          <w:spacing w:val="-5"/>
          <w:sz w:val="24"/>
        </w:rPr>
        <w:t xml:space="preserve">) </w:t>
      </w:r>
      <w:r w:rsidRPr="00817E39" w:rsidR="00890AA3">
        <w:rPr>
          <w:rFonts w:cstheme="minorHAnsi"/>
          <w:b/>
          <w:bCs/>
          <w:color w:val="000000"/>
          <w:spacing w:val="-5"/>
          <w:sz w:val="24"/>
        </w:rPr>
        <w:t xml:space="preserve"> </w:t>
      </w:r>
      <w:r w:rsidRPr="00817E39" w:rsidR="00E24713">
        <w:rPr>
          <w:rFonts w:cstheme="minorHAnsi"/>
          <w:b/>
          <w:bCs/>
          <w:color w:val="000000"/>
          <w:spacing w:val="-5"/>
          <w:sz w:val="24"/>
        </w:rPr>
        <w:t>Fellowships for foreign language and area or international studies</w:t>
      </w:r>
    </w:p>
    <w:p w:rsidR="00655777" w:rsidRPr="00817E39" w:rsidP="00EB51CF" w14:paraId="1CA6C7FE" w14:textId="77777777">
      <w:pPr>
        <w:tabs>
          <w:tab w:val="left" w:pos="360"/>
          <w:tab w:val="left" w:pos="720"/>
          <w:tab w:val="left" w:pos="1080"/>
          <w:tab w:val="left" w:pos="1440"/>
        </w:tabs>
        <w:spacing w:after="120"/>
        <w:ind w:left="720" w:right="180"/>
        <w:jc w:val="both"/>
        <w:rPr>
          <w:rFonts w:cstheme="minorHAnsi"/>
          <w:b/>
          <w:bCs/>
          <w:color w:val="000000"/>
          <w:sz w:val="24"/>
        </w:rPr>
      </w:pPr>
      <w:r w:rsidRPr="00817E39">
        <w:rPr>
          <w:rFonts w:cstheme="minorHAnsi"/>
          <w:b/>
          <w:bCs/>
          <w:color w:val="000000"/>
          <w:sz w:val="24"/>
        </w:rPr>
        <w:t xml:space="preserve">(1) </w:t>
      </w:r>
      <w:r w:rsidRPr="00817E39" w:rsidR="00890AA3">
        <w:rPr>
          <w:rFonts w:cstheme="minorHAnsi"/>
          <w:b/>
          <w:bCs/>
          <w:color w:val="000000"/>
          <w:sz w:val="24"/>
        </w:rPr>
        <w:t xml:space="preserve"> </w:t>
      </w:r>
      <w:r w:rsidRPr="00817E39" w:rsidR="00E24713">
        <w:rPr>
          <w:rFonts w:cstheme="minorHAnsi"/>
          <w:b/>
          <w:bCs/>
          <w:color w:val="000000"/>
          <w:sz w:val="24"/>
        </w:rPr>
        <w:t xml:space="preserve">In general </w:t>
      </w:r>
    </w:p>
    <w:p w:rsidR="000A075A" w:rsidRPr="00817E39" w:rsidP="00EB51CF" w14:paraId="202D97B4" w14:textId="30753CB5">
      <w:pPr>
        <w:tabs>
          <w:tab w:val="left" w:pos="360"/>
          <w:tab w:val="left" w:pos="720"/>
          <w:tab w:val="left" w:pos="1080"/>
          <w:tab w:val="left" w:pos="1440"/>
        </w:tabs>
        <w:spacing w:after="120"/>
        <w:ind w:left="720" w:right="180"/>
        <w:jc w:val="both"/>
        <w:rPr>
          <w:rFonts w:cstheme="minorHAnsi"/>
          <w:color w:val="000000"/>
          <w:sz w:val="24"/>
        </w:rPr>
      </w:pPr>
      <w:r w:rsidRPr="00817E39">
        <w:rPr>
          <w:rFonts w:cstheme="minorHAnsi"/>
          <w:color w:val="000000"/>
          <w:sz w:val="24"/>
        </w:rPr>
        <w:t>The Secretary is authorized to make grants to institutions of higher education or combinations of such institutions for the purpose of paying stipends to individuals undergoing advanced training in any center or program approved by the Secretary.</w:t>
      </w:r>
    </w:p>
    <w:p w:rsidR="009F3116" w:rsidRPr="00817E39" w:rsidP="00EB51CF" w14:paraId="5810EDCA" w14:textId="77777777">
      <w:pPr>
        <w:tabs>
          <w:tab w:val="left" w:pos="360"/>
          <w:tab w:val="left" w:pos="720"/>
          <w:tab w:val="left" w:pos="1080"/>
          <w:tab w:val="left" w:pos="1440"/>
        </w:tabs>
        <w:spacing w:after="120"/>
        <w:ind w:left="360" w:right="180"/>
        <w:jc w:val="both"/>
        <w:rPr>
          <w:rFonts w:cstheme="minorHAnsi"/>
          <w:b/>
          <w:bCs/>
          <w:color w:val="000000"/>
          <w:sz w:val="24"/>
        </w:rPr>
      </w:pPr>
      <w:r w:rsidRPr="00817E39">
        <w:rPr>
          <w:rFonts w:cstheme="minorHAnsi"/>
          <w:b/>
          <w:bCs/>
          <w:color w:val="000000"/>
          <w:sz w:val="24"/>
        </w:rPr>
        <w:tab/>
        <w:t>(2) Eligible students</w:t>
      </w:r>
    </w:p>
    <w:p w:rsidR="009F3116" w:rsidRPr="00817E39" w:rsidP="00EB51CF" w14:paraId="430D6D86" w14:textId="1C7F51B3">
      <w:pPr>
        <w:tabs>
          <w:tab w:val="left" w:pos="360"/>
          <w:tab w:val="left" w:pos="720"/>
          <w:tab w:val="left" w:pos="1080"/>
          <w:tab w:val="left" w:pos="1440"/>
        </w:tabs>
        <w:spacing w:after="120"/>
        <w:ind w:left="360" w:right="180"/>
        <w:jc w:val="both"/>
        <w:rPr>
          <w:rFonts w:cstheme="minorHAnsi"/>
          <w:color w:val="000000"/>
          <w:sz w:val="24"/>
        </w:rPr>
      </w:pPr>
      <w:r w:rsidRPr="00817E39">
        <w:rPr>
          <w:rFonts w:cstheme="minorHAnsi"/>
          <w:color w:val="000000"/>
          <w:sz w:val="24"/>
        </w:rPr>
        <w:tab/>
        <w:t>A student receiving a stipend described in paragraph (1) shall be engaged-</w:t>
      </w:r>
    </w:p>
    <w:p w:rsidR="009F3116" w:rsidRPr="00817E39" w:rsidP="00EB51CF" w14:paraId="035C7A65" w14:textId="77777777">
      <w:pPr>
        <w:tabs>
          <w:tab w:val="left" w:pos="360"/>
          <w:tab w:val="left" w:pos="720"/>
          <w:tab w:val="left" w:pos="1080"/>
          <w:tab w:val="left" w:pos="1440"/>
        </w:tabs>
        <w:spacing w:after="120"/>
        <w:ind w:left="1080" w:right="180"/>
        <w:jc w:val="both"/>
        <w:rPr>
          <w:rFonts w:cstheme="minorHAnsi"/>
          <w:color w:val="000000"/>
          <w:sz w:val="24"/>
        </w:rPr>
      </w:pPr>
      <w:r w:rsidRPr="00817E39">
        <w:rPr>
          <w:rFonts w:cstheme="minorHAnsi"/>
          <w:color w:val="000000"/>
          <w:sz w:val="24"/>
        </w:rPr>
        <w:t>(A) in an instructional program with stated performance goals for functional foreign language use or in a program developing such performance goals, in combination with area studies, international studies, or the international aspects of a professional studies program; and</w:t>
      </w:r>
    </w:p>
    <w:p w:rsidR="009F3116" w:rsidRPr="00817E39" w:rsidP="00EB51CF" w14:paraId="47CEAE8D" w14:textId="77777777">
      <w:pPr>
        <w:tabs>
          <w:tab w:val="left" w:pos="360"/>
          <w:tab w:val="left" w:pos="720"/>
          <w:tab w:val="left" w:pos="1080"/>
          <w:tab w:val="left" w:pos="1440"/>
        </w:tabs>
        <w:spacing w:after="120"/>
        <w:ind w:left="1080" w:right="180"/>
        <w:jc w:val="both"/>
        <w:rPr>
          <w:rFonts w:cstheme="minorHAnsi"/>
          <w:color w:val="000000"/>
          <w:sz w:val="24"/>
        </w:rPr>
      </w:pPr>
      <w:r w:rsidRPr="00817E39">
        <w:rPr>
          <w:rFonts w:cstheme="minorHAnsi"/>
          <w:color w:val="000000"/>
          <w:sz w:val="24"/>
        </w:rPr>
        <w:t>(B)(i) in the case of an undergraduate student, in the intermediate or advanced study of a less commonly taught language; or</w:t>
      </w:r>
    </w:p>
    <w:p w:rsidR="009F3116" w:rsidRPr="00817E39" w:rsidP="00EB51CF" w14:paraId="67370DBC" w14:textId="7FD70C7C">
      <w:pPr>
        <w:tabs>
          <w:tab w:val="left" w:pos="360"/>
          <w:tab w:val="left" w:pos="720"/>
          <w:tab w:val="left" w:pos="1080"/>
          <w:tab w:val="left" w:pos="1440"/>
        </w:tabs>
        <w:spacing w:after="120"/>
        <w:ind w:left="1080" w:right="180"/>
        <w:jc w:val="both"/>
        <w:rPr>
          <w:rFonts w:cstheme="minorHAnsi"/>
          <w:color w:val="000000"/>
          <w:sz w:val="24"/>
        </w:rPr>
      </w:pPr>
      <w:r w:rsidRPr="00817E39">
        <w:rPr>
          <w:rFonts w:cstheme="minorHAnsi"/>
          <w:color w:val="000000"/>
          <w:sz w:val="24"/>
        </w:rPr>
        <w:t>(ii) in the case of a graduate student, in graduate study in connection with a program described in subparagraph (A), including-</w:t>
      </w:r>
    </w:p>
    <w:p w:rsidR="009F3116" w:rsidRPr="00817E39" w:rsidP="00EB51CF" w14:paraId="76CB588A" w14:textId="7DB26D6D">
      <w:pPr>
        <w:tabs>
          <w:tab w:val="left" w:pos="360"/>
          <w:tab w:val="left" w:pos="720"/>
          <w:tab w:val="left" w:pos="1080"/>
          <w:tab w:val="left" w:pos="1440"/>
        </w:tabs>
        <w:spacing w:after="120"/>
        <w:ind w:left="1440" w:right="180"/>
        <w:jc w:val="both"/>
        <w:rPr>
          <w:rFonts w:cstheme="minorHAnsi"/>
          <w:color w:val="000000"/>
          <w:sz w:val="24"/>
        </w:rPr>
      </w:pPr>
      <w:r w:rsidRPr="00817E39">
        <w:rPr>
          <w:rFonts w:cstheme="minorHAnsi"/>
          <w:color w:val="000000"/>
          <w:sz w:val="24"/>
        </w:rPr>
        <w:t>(I) predissertation level study;</w:t>
      </w:r>
    </w:p>
    <w:p w:rsidR="009F3116" w:rsidRPr="00817E39" w:rsidP="00EB51CF" w14:paraId="046DDB8C" w14:textId="135982D0">
      <w:pPr>
        <w:tabs>
          <w:tab w:val="left" w:pos="360"/>
          <w:tab w:val="left" w:pos="720"/>
          <w:tab w:val="left" w:pos="1080"/>
          <w:tab w:val="left" w:pos="1440"/>
        </w:tabs>
        <w:spacing w:after="120"/>
        <w:ind w:left="1440" w:right="180"/>
        <w:jc w:val="both"/>
        <w:rPr>
          <w:rFonts w:cstheme="minorHAnsi"/>
          <w:color w:val="000000"/>
          <w:sz w:val="24"/>
        </w:rPr>
      </w:pPr>
      <w:r w:rsidRPr="00817E39">
        <w:rPr>
          <w:rFonts w:cstheme="minorHAnsi"/>
          <w:color w:val="000000"/>
          <w:sz w:val="24"/>
        </w:rPr>
        <w:t>(II) preparation for dissertation research;</w:t>
      </w:r>
    </w:p>
    <w:p w:rsidR="009F3116" w:rsidRPr="00817E39" w:rsidP="004244F6" w14:paraId="6F5666B5" w14:textId="64E660A9">
      <w:pPr>
        <w:tabs>
          <w:tab w:val="left" w:pos="360"/>
          <w:tab w:val="left" w:pos="720"/>
          <w:tab w:val="left" w:pos="1080"/>
          <w:tab w:val="left" w:pos="1440"/>
        </w:tabs>
        <w:spacing w:after="120"/>
        <w:ind w:left="1440" w:right="180"/>
        <w:jc w:val="both"/>
        <w:rPr>
          <w:rFonts w:cstheme="minorHAnsi"/>
          <w:color w:val="000000"/>
          <w:sz w:val="24"/>
        </w:rPr>
      </w:pPr>
      <w:r w:rsidRPr="00817E39">
        <w:rPr>
          <w:rFonts w:cstheme="minorHAnsi"/>
          <w:color w:val="000000"/>
          <w:sz w:val="24"/>
        </w:rPr>
        <w:t>(III) dissertation research abroad; or</w:t>
      </w:r>
    </w:p>
    <w:p w:rsidR="001B40E2" w:rsidRPr="00817E39" w:rsidP="00EB51CF" w14:paraId="425C1AAA" w14:textId="7AE200D7">
      <w:pPr>
        <w:tabs>
          <w:tab w:val="left" w:pos="360"/>
          <w:tab w:val="left" w:pos="720"/>
          <w:tab w:val="left" w:pos="1080"/>
          <w:tab w:val="left" w:pos="1440"/>
        </w:tabs>
        <w:spacing w:after="120"/>
        <w:ind w:left="360" w:right="180"/>
        <w:jc w:val="both"/>
        <w:rPr>
          <w:rFonts w:cstheme="minorHAnsi"/>
          <w:color w:val="000000"/>
          <w:sz w:val="24"/>
        </w:rPr>
      </w:pPr>
      <w:r w:rsidRPr="00817E39">
        <w:rPr>
          <w:rFonts w:cstheme="minorHAnsi"/>
          <w:color w:val="000000"/>
          <w:sz w:val="24"/>
        </w:rPr>
        <w:tab/>
      </w:r>
      <w:r w:rsidRPr="00817E39">
        <w:rPr>
          <w:rFonts w:cstheme="minorHAnsi"/>
          <w:color w:val="000000"/>
          <w:sz w:val="24"/>
        </w:rPr>
        <w:tab/>
      </w:r>
      <w:r w:rsidRPr="00817E39">
        <w:rPr>
          <w:rFonts w:cstheme="minorHAnsi"/>
          <w:color w:val="000000"/>
          <w:sz w:val="24"/>
        </w:rPr>
        <w:tab/>
      </w:r>
      <w:r w:rsidRPr="00817E39" w:rsidR="009F3116">
        <w:rPr>
          <w:rFonts w:cstheme="minorHAnsi"/>
          <w:color w:val="000000"/>
          <w:sz w:val="24"/>
        </w:rPr>
        <w:t>(IV) dissertation writing.</w:t>
      </w:r>
    </w:p>
    <w:p w:rsidR="006E6AF1" w:rsidRPr="00817E39" w:rsidP="00EB51CF" w14:paraId="775C9AD2" w14:textId="77777777">
      <w:pPr>
        <w:tabs>
          <w:tab w:val="left" w:pos="360"/>
          <w:tab w:val="left" w:pos="720"/>
          <w:tab w:val="left" w:pos="1080"/>
          <w:tab w:val="left" w:pos="1440"/>
        </w:tabs>
        <w:spacing w:after="120"/>
        <w:ind w:left="360" w:right="180"/>
        <w:jc w:val="both"/>
        <w:rPr>
          <w:rFonts w:cstheme="minorHAnsi"/>
          <w:b/>
          <w:bCs/>
          <w:color w:val="000000"/>
          <w:sz w:val="24"/>
        </w:rPr>
      </w:pPr>
      <w:r w:rsidRPr="00817E39">
        <w:rPr>
          <w:rFonts w:cstheme="minorHAnsi"/>
          <w:b/>
          <w:bCs/>
          <w:color w:val="000000"/>
          <w:sz w:val="24"/>
        </w:rPr>
        <w:t xml:space="preserve">(c) </w:t>
      </w:r>
      <w:r w:rsidRPr="00817E39" w:rsidR="00890AA3">
        <w:rPr>
          <w:rFonts w:cstheme="minorHAnsi"/>
          <w:b/>
          <w:bCs/>
          <w:color w:val="000000"/>
          <w:sz w:val="24"/>
        </w:rPr>
        <w:t xml:space="preserve"> </w:t>
      </w:r>
      <w:r w:rsidRPr="00817E39">
        <w:rPr>
          <w:rFonts w:cstheme="minorHAnsi"/>
          <w:b/>
          <w:bCs/>
          <w:color w:val="000000"/>
          <w:sz w:val="24"/>
        </w:rPr>
        <w:t>S</w:t>
      </w:r>
      <w:r w:rsidRPr="00817E39" w:rsidR="00DC358E">
        <w:rPr>
          <w:rFonts w:cstheme="minorHAnsi"/>
          <w:b/>
          <w:bCs/>
          <w:color w:val="000000"/>
          <w:sz w:val="24"/>
        </w:rPr>
        <w:t xml:space="preserve">pecial rule with respect to travel </w:t>
      </w:r>
    </w:p>
    <w:p w:rsidR="000A075A" w:rsidRPr="00817E39" w:rsidP="00817E39" w14:paraId="71E1BBC2" w14:textId="5ECA4CC0">
      <w:pPr>
        <w:tabs>
          <w:tab w:val="left" w:pos="360"/>
          <w:tab w:val="left" w:pos="720"/>
          <w:tab w:val="left" w:pos="1080"/>
          <w:tab w:val="left" w:pos="1440"/>
        </w:tabs>
        <w:spacing w:after="120"/>
        <w:ind w:left="720" w:right="180"/>
        <w:jc w:val="both"/>
        <w:rPr>
          <w:rFonts w:cstheme="minorHAnsi"/>
          <w:color w:val="000000"/>
          <w:sz w:val="24"/>
        </w:rPr>
      </w:pPr>
      <w:r w:rsidRPr="00817E39">
        <w:rPr>
          <w:rFonts w:cstheme="minorHAnsi"/>
          <w:color w:val="000000"/>
          <w:sz w:val="24"/>
        </w:rPr>
        <w:t>No funds may be expended under this part for undergraduate travel except in accordance with rules prescribed by the Secretary setting forth policies and procedures to assure that Federal funds made available for such travel are expended as part of a formal program of supervised study</w:t>
      </w:r>
      <w:r w:rsidRPr="00817E39">
        <w:rPr>
          <w:rFonts w:cstheme="minorHAnsi"/>
          <w:color w:val="000000"/>
          <w:sz w:val="24"/>
        </w:rPr>
        <w:t>.</w:t>
      </w:r>
    </w:p>
    <w:p w:rsidR="00A51359" w:rsidRPr="00817E39" w:rsidP="00EB51CF" w14:paraId="6CB3DAD1" w14:textId="77777777">
      <w:pPr>
        <w:pStyle w:val="PlainText"/>
        <w:tabs>
          <w:tab w:val="left" w:pos="360"/>
          <w:tab w:val="left" w:pos="720"/>
          <w:tab w:val="left" w:pos="1080"/>
          <w:tab w:val="left" w:pos="1440"/>
        </w:tabs>
        <w:spacing w:after="120"/>
        <w:ind w:left="360" w:right="180"/>
        <w:jc w:val="both"/>
        <w:rPr>
          <w:rFonts w:asciiTheme="minorHAnsi" w:hAnsiTheme="minorHAnsi" w:cstheme="minorHAnsi"/>
          <w:b/>
          <w:bCs/>
          <w:color w:val="000000"/>
          <w:sz w:val="24"/>
        </w:rPr>
      </w:pPr>
      <w:r w:rsidRPr="00817E39">
        <w:rPr>
          <w:rFonts w:asciiTheme="minorHAnsi" w:hAnsiTheme="minorHAnsi" w:cstheme="minorHAnsi"/>
          <w:b/>
          <w:bCs/>
          <w:color w:val="000000"/>
          <w:sz w:val="24"/>
        </w:rPr>
        <w:t>(d) Allowances</w:t>
      </w:r>
    </w:p>
    <w:p w:rsidR="00A51359" w:rsidRPr="00817E39" w:rsidP="00EB51CF" w14:paraId="4ADE845A" w14:textId="30ABE4D0">
      <w:pPr>
        <w:pStyle w:val="PlainText"/>
        <w:tabs>
          <w:tab w:val="left" w:pos="360"/>
          <w:tab w:val="left" w:pos="720"/>
          <w:tab w:val="left" w:pos="1080"/>
          <w:tab w:val="left" w:pos="1440"/>
        </w:tabs>
        <w:spacing w:after="120"/>
        <w:ind w:left="360" w:right="180"/>
        <w:jc w:val="both"/>
        <w:rPr>
          <w:rFonts w:asciiTheme="minorHAnsi" w:hAnsiTheme="minorHAnsi" w:cstheme="minorHAnsi"/>
          <w:b/>
          <w:bCs/>
          <w:color w:val="000000"/>
          <w:sz w:val="24"/>
        </w:rPr>
      </w:pPr>
      <w:r w:rsidRPr="00817E39">
        <w:rPr>
          <w:rFonts w:asciiTheme="minorHAnsi" w:hAnsiTheme="minorHAnsi" w:cstheme="minorHAnsi"/>
          <w:b/>
          <w:bCs/>
          <w:color w:val="000000"/>
          <w:sz w:val="24"/>
        </w:rPr>
        <w:tab/>
      </w:r>
      <w:r w:rsidRPr="00817E39">
        <w:rPr>
          <w:rFonts w:asciiTheme="minorHAnsi" w:hAnsiTheme="minorHAnsi" w:cstheme="minorHAnsi"/>
          <w:b/>
          <w:bCs/>
          <w:color w:val="000000"/>
          <w:sz w:val="24"/>
        </w:rPr>
        <w:t>(1) Graduate level recipients</w:t>
      </w:r>
    </w:p>
    <w:p w:rsidR="00A51359" w:rsidRPr="00817E39" w:rsidP="00EB51CF" w14:paraId="5588576C" w14:textId="4D75BE47">
      <w:pPr>
        <w:pStyle w:val="PlainText"/>
        <w:tabs>
          <w:tab w:val="left" w:pos="360"/>
          <w:tab w:val="left" w:pos="720"/>
          <w:tab w:val="left" w:pos="1080"/>
          <w:tab w:val="left" w:pos="1440"/>
        </w:tabs>
        <w:spacing w:after="120"/>
        <w:ind w:left="720" w:right="180"/>
        <w:jc w:val="both"/>
        <w:rPr>
          <w:rFonts w:asciiTheme="minorHAnsi" w:hAnsiTheme="minorHAnsi" w:cstheme="minorHAnsi"/>
          <w:color w:val="000000"/>
          <w:sz w:val="24"/>
        </w:rPr>
      </w:pPr>
      <w:r w:rsidRPr="00817E39">
        <w:rPr>
          <w:rFonts w:asciiTheme="minorHAnsi" w:hAnsiTheme="minorHAnsi" w:cstheme="minorHAnsi"/>
          <w:color w:val="000000"/>
          <w:sz w:val="24"/>
        </w:rPr>
        <w:tab/>
      </w:r>
      <w:r w:rsidRPr="00817E39">
        <w:rPr>
          <w:rFonts w:asciiTheme="minorHAnsi" w:hAnsiTheme="minorHAnsi" w:cstheme="minorHAnsi"/>
          <w:color w:val="000000"/>
          <w:sz w:val="24"/>
        </w:rPr>
        <w:t>A stipend awarded to a graduate level recipient may include allowances for dependents and for travel for research and study in the United States and abroad.</w:t>
      </w:r>
    </w:p>
    <w:p w:rsidR="00A51359" w:rsidRPr="00817E39" w:rsidP="00EB51CF" w14:paraId="7D645CA2" w14:textId="70F2B15C">
      <w:pPr>
        <w:pStyle w:val="PlainText"/>
        <w:tabs>
          <w:tab w:val="left" w:pos="360"/>
          <w:tab w:val="left" w:pos="720"/>
          <w:tab w:val="left" w:pos="1080"/>
          <w:tab w:val="left" w:pos="1440"/>
        </w:tabs>
        <w:spacing w:after="120"/>
        <w:ind w:right="180"/>
        <w:jc w:val="both"/>
        <w:rPr>
          <w:rFonts w:asciiTheme="minorHAnsi" w:hAnsiTheme="minorHAnsi" w:cstheme="minorHAnsi"/>
          <w:b/>
          <w:bCs/>
          <w:color w:val="000000"/>
          <w:sz w:val="24"/>
        </w:rPr>
      </w:pPr>
      <w:r w:rsidRPr="00817E39">
        <w:rPr>
          <w:rFonts w:asciiTheme="minorHAnsi" w:hAnsiTheme="minorHAnsi" w:cstheme="minorHAnsi"/>
          <w:color w:val="000000"/>
          <w:sz w:val="24"/>
        </w:rPr>
        <w:tab/>
      </w:r>
      <w:r w:rsidRPr="00817E39">
        <w:rPr>
          <w:rFonts w:asciiTheme="minorHAnsi" w:hAnsiTheme="minorHAnsi" w:cstheme="minorHAnsi"/>
          <w:color w:val="000000"/>
          <w:sz w:val="24"/>
        </w:rPr>
        <w:tab/>
      </w:r>
      <w:r w:rsidRPr="00817E39">
        <w:rPr>
          <w:rFonts w:asciiTheme="minorHAnsi" w:hAnsiTheme="minorHAnsi" w:cstheme="minorHAnsi"/>
          <w:b/>
          <w:bCs/>
          <w:color w:val="000000"/>
          <w:sz w:val="24"/>
        </w:rPr>
        <w:t>(2) Undergraduate level recipients</w:t>
      </w:r>
    </w:p>
    <w:p w:rsidR="00A51359" w:rsidRPr="00817E39" w:rsidP="00EB51CF" w14:paraId="2C46FB04" w14:textId="52EF5701">
      <w:pPr>
        <w:pStyle w:val="PlainText"/>
        <w:tabs>
          <w:tab w:val="left" w:pos="360"/>
          <w:tab w:val="left" w:pos="720"/>
          <w:tab w:val="left" w:pos="1080"/>
          <w:tab w:val="left" w:pos="1440"/>
        </w:tabs>
        <w:spacing w:after="120"/>
        <w:ind w:left="720" w:right="180"/>
        <w:jc w:val="both"/>
        <w:rPr>
          <w:rFonts w:asciiTheme="minorHAnsi" w:hAnsiTheme="minorHAnsi" w:cstheme="minorHAnsi"/>
          <w:color w:val="000000"/>
          <w:sz w:val="24"/>
        </w:rPr>
      </w:pPr>
      <w:r w:rsidRPr="00817E39">
        <w:rPr>
          <w:rFonts w:asciiTheme="minorHAnsi" w:hAnsiTheme="minorHAnsi" w:cstheme="minorHAnsi"/>
          <w:color w:val="000000"/>
          <w:sz w:val="24"/>
        </w:rPr>
        <w:tab/>
      </w:r>
      <w:r w:rsidRPr="00817E39">
        <w:rPr>
          <w:rFonts w:asciiTheme="minorHAnsi" w:hAnsiTheme="minorHAnsi" w:cstheme="minorHAnsi"/>
          <w:color w:val="000000"/>
          <w:sz w:val="24"/>
        </w:rPr>
        <w:t>A stipend awarded to an undergraduate level recipient may include an allowance for educational programs in the United States or educational programs abroad that-</w:t>
      </w:r>
    </w:p>
    <w:p w:rsidR="00A51359" w:rsidRPr="00817E39" w:rsidP="00EB51CF" w14:paraId="59CFBA31" w14:textId="7867511F">
      <w:pPr>
        <w:pStyle w:val="PlainText"/>
        <w:tabs>
          <w:tab w:val="left" w:pos="360"/>
          <w:tab w:val="left" w:pos="720"/>
          <w:tab w:val="left" w:pos="1080"/>
          <w:tab w:val="left" w:pos="1440"/>
        </w:tabs>
        <w:spacing w:after="120"/>
        <w:ind w:left="360" w:right="180"/>
        <w:jc w:val="both"/>
        <w:rPr>
          <w:rFonts w:asciiTheme="minorHAnsi" w:hAnsiTheme="minorHAnsi" w:cstheme="minorHAnsi"/>
          <w:color w:val="000000"/>
          <w:sz w:val="24"/>
        </w:rPr>
      </w:pPr>
      <w:r w:rsidRPr="00817E39">
        <w:rPr>
          <w:rFonts w:asciiTheme="minorHAnsi" w:hAnsiTheme="minorHAnsi" w:cstheme="minorHAnsi"/>
          <w:color w:val="000000"/>
          <w:sz w:val="24"/>
        </w:rPr>
        <w:tab/>
      </w:r>
      <w:r w:rsidRPr="00817E39">
        <w:rPr>
          <w:rFonts w:asciiTheme="minorHAnsi" w:hAnsiTheme="minorHAnsi" w:cstheme="minorHAnsi"/>
          <w:color w:val="000000"/>
          <w:sz w:val="24"/>
        </w:rPr>
        <w:tab/>
      </w:r>
      <w:r w:rsidRPr="00817E39">
        <w:rPr>
          <w:rFonts w:asciiTheme="minorHAnsi" w:hAnsiTheme="minorHAnsi" w:cstheme="minorHAnsi"/>
          <w:color w:val="000000"/>
          <w:sz w:val="24"/>
        </w:rPr>
        <w:t>(A) are closely linked to the overall goals of the recipient's course of study; and</w:t>
      </w:r>
    </w:p>
    <w:p w:rsidR="00A51359" w:rsidRPr="00817E39" w:rsidP="00EB51CF" w14:paraId="16B0A1D0" w14:textId="51636262">
      <w:pPr>
        <w:pStyle w:val="PlainText"/>
        <w:tabs>
          <w:tab w:val="left" w:pos="360"/>
          <w:tab w:val="left" w:pos="720"/>
          <w:tab w:val="left" w:pos="1080"/>
          <w:tab w:val="left" w:pos="1440"/>
        </w:tabs>
        <w:spacing w:after="120"/>
        <w:ind w:left="1080" w:right="180"/>
        <w:jc w:val="both"/>
        <w:rPr>
          <w:rFonts w:asciiTheme="minorHAnsi" w:hAnsiTheme="minorHAnsi" w:cstheme="minorHAnsi"/>
          <w:color w:val="000000"/>
          <w:sz w:val="24"/>
        </w:rPr>
      </w:pPr>
      <w:r w:rsidRPr="00817E39">
        <w:rPr>
          <w:rFonts w:asciiTheme="minorHAnsi" w:hAnsiTheme="minorHAnsi" w:cstheme="minorHAnsi"/>
          <w:color w:val="000000"/>
          <w:sz w:val="24"/>
        </w:rPr>
        <w:t>(B) have the purpose of promoting foreign language fluency and knowledge of foreign cultures.</w:t>
      </w:r>
    </w:p>
    <w:p w:rsidR="00A51359" w:rsidRPr="00817E39" w:rsidP="00EB51CF" w14:paraId="113C7358" w14:textId="77777777">
      <w:pPr>
        <w:pStyle w:val="PlainText"/>
        <w:tabs>
          <w:tab w:val="left" w:pos="360"/>
          <w:tab w:val="left" w:pos="720"/>
          <w:tab w:val="left" w:pos="1080"/>
          <w:tab w:val="left" w:pos="1440"/>
        </w:tabs>
        <w:spacing w:after="120"/>
        <w:ind w:left="360" w:right="180"/>
        <w:jc w:val="both"/>
        <w:rPr>
          <w:rFonts w:asciiTheme="minorHAnsi" w:hAnsiTheme="minorHAnsi" w:cstheme="minorHAnsi"/>
          <w:b/>
          <w:bCs/>
          <w:color w:val="000000"/>
          <w:sz w:val="24"/>
        </w:rPr>
      </w:pPr>
      <w:r w:rsidRPr="00817E39">
        <w:rPr>
          <w:rFonts w:asciiTheme="minorHAnsi" w:hAnsiTheme="minorHAnsi" w:cstheme="minorHAnsi"/>
          <w:b/>
          <w:bCs/>
          <w:color w:val="000000"/>
          <w:sz w:val="24"/>
        </w:rPr>
        <w:t>(e) Application</w:t>
      </w:r>
    </w:p>
    <w:p w:rsidR="00A51359" w:rsidRPr="00817E39" w:rsidP="00EB51CF" w14:paraId="432CD6B9" w14:textId="487B64E0">
      <w:pPr>
        <w:pStyle w:val="PlainText"/>
        <w:tabs>
          <w:tab w:val="left" w:pos="360"/>
          <w:tab w:val="left" w:pos="720"/>
          <w:tab w:val="left" w:pos="1080"/>
          <w:tab w:val="left" w:pos="1440"/>
        </w:tabs>
        <w:spacing w:after="120"/>
        <w:ind w:left="360" w:right="180"/>
        <w:jc w:val="both"/>
        <w:rPr>
          <w:rFonts w:asciiTheme="minorHAnsi" w:hAnsiTheme="minorHAnsi" w:cstheme="minorHAnsi"/>
          <w:color w:val="000000"/>
          <w:sz w:val="24"/>
        </w:rPr>
      </w:pPr>
      <w:r w:rsidRPr="00817E39">
        <w:rPr>
          <w:rFonts w:asciiTheme="minorHAnsi" w:hAnsiTheme="minorHAnsi" w:cstheme="minorHAnsi"/>
          <w:color w:val="000000"/>
          <w:sz w:val="24"/>
        </w:rPr>
        <w:t xml:space="preserve">Each institution of higher education or consortium of such institutions desiring a grant under this section shall </w:t>
      </w:r>
      <w:r w:rsidRPr="00817E39">
        <w:rPr>
          <w:rFonts w:asciiTheme="minorHAnsi" w:hAnsiTheme="minorHAnsi" w:cstheme="minorHAnsi"/>
          <w:color w:val="000000"/>
          <w:sz w:val="24"/>
        </w:rPr>
        <w:t>submit an application</w:t>
      </w:r>
      <w:r w:rsidRPr="00817E39">
        <w:rPr>
          <w:rFonts w:asciiTheme="minorHAnsi" w:hAnsiTheme="minorHAnsi" w:cstheme="minorHAnsi"/>
          <w:color w:val="000000"/>
          <w:sz w:val="24"/>
        </w:rPr>
        <w:t xml:space="preserve"> to the Secretary at such time, in such manner, </w:t>
      </w:r>
      <w:r w:rsidRPr="00817E39">
        <w:rPr>
          <w:rFonts w:asciiTheme="minorHAnsi" w:hAnsiTheme="minorHAnsi" w:cstheme="minorHAnsi"/>
          <w:color w:val="000000"/>
          <w:sz w:val="24"/>
        </w:rPr>
        <w:t>and accompanied by such information and assurances as the Secretary may require. Each such application shall include-</w:t>
      </w:r>
    </w:p>
    <w:p w:rsidR="00A51359" w:rsidRPr="00817E39" w:rsidP="00EB51CF" w14:paraId="7F491C9E" w14:textId="3B1A6839">
      <w:pPr>
        <w:pStyle w:val="PlainText"/>
        <w:tabs>
          <w:tab w:val="left" w:pos="360"/>
          <w:tab w:val="left" w:pos="720"/>
          <w:tab w:val="left" w:pos="1080"/>
          <w:tab w:val="left" w:pos="1440"/>
        </w:tabs>
        <w:spacing w:after="120"/>
        <w:ind w:left="720" w:right="180"/>
        <w:jc w:val="both"/>
        <w:rPr>
          <w:rFonts w:asciiTheme="minorHAnsi" w:hAnsiTheme="minorHAnsi" w:cstheme="minorHAnsi"/>
          <w:color w:val="000000"/>
          <w:sz w:val="24"/>
        </w:rPr>
      </w:pPr>
      <w:r w:rsidRPr="00817E39">
        <w:rPr>
          <w:rFonts w:asciiTheme="minorHAnsi" w:hAnsiTheme="minorHAnsi" w:cstheme="minorHAnsi"/>
          <w:color w:val="000000"/>
          <w:sz w:val="24"/>
        </w:rPr>
        <w:t>(1) an explanation of how the activities funded by the grant will reflect diverse perspectives and a wide range of views and generate debate on world regions and international affairs; and</w:t>
      </w:r>
    </w:p>
    <w:p w:rsidR="00A51359" w:rsidRPr="00817E39" w:rsidP="00EB51CF" w14:paraId="78F6DE6F" w14:textId="64FFB615">
      <w:pPr>
        <w:pStyle w:val="PlainText"/>
        <w:tabs>
          <w:tab w:val="left" w:pos="360"/>
          <w:tab w:val="left" w:pos="720"/>
          <w:tab w:val="left" w:pos="1080"/>
          <w:tab w:val="left" w:pos="1440"/>
        </w:tabs>
        <w:spacing w:after="120"/>
        <w:ind w:left="720" w:right="180"/>
        <w:jc w:val="both"/>
        <w:rPr>
          <w:rFonts w:asciiTheme="minorHAnsi" w:hAnsiTheme="minorHAnsi" w:cstheme="minorHAnsi"/>
          <w:color w:val="000000"/>
          <w:sz w:val="24"/>
        </w:rPr>
      </w:pPr>
      <w:r w:rsidRPr="00817E39">
        <w:rPr>
          <w:rFonts w:asciiTheme="minorHAnsi" w:hAnsiTheme="minorHAnsi" w:cstheme="minorHAnsi"/>
          <w:color w:val="000000"/>
          <w:sz w:val="24"/>
        </w:rPr>
        <w:t xml:space="preserve">(2) a description of how the applicant will encourage government service in areas of national need, as identified by the Secretary, as well as in areas of need in the education, business, and nonprofit sectors. </w:t>
      </w:r>
    </w:p>
    <w:p w:rsidR="00946EA3" w:rsidP="009F385C" w14:paraId="4BAC2D71" w14:textId="77777777">
      <w:pPr>
        <w:pStyle w:val="PlainText"/>
        <w:tabs>
          <w:tab w:val="left" w:pos="360"/>
          <w:tab w:val="left" w:pos="720"/>
          <w:tab w:val="left" w:pos="1080"/>
          <w:tab w:val="left" w:pos="1440"/>
        </w:tabs>
        <w:spacing w:after="120"/>
        <w:ind w:right="180"/>
        <w:jc w:val="both"/>
        <w:rPr>
          <w:rFonts w:asciiTheme="minorHAnsi" w:hAnsiTheme="minorHAnsi" w:cstheme="minorHAnsi"/>
          <w:color w:val="000000"/>
          <w:sz w:val="24"/>
        </w:rPr>
      </w:pPr>
    </w:p>
    <w:p w:rsidR="007B3FE9" w:rsidRPr="007B3FE9" w:rsidP="007B3FE9" w14:paraId="4520B4D3" w14:textId="77777777">
      <w:pPr>
        <w:pStyle w:val="PlainText"/>
        <w:tabs>
          <w:tab w:val="left" w:pos="360"/>
          <w:tab w:val="left" w:pos="720"/>
          <w:tab w:val="left" w:pos="1080"/>
          <w:tab w:val="left" w:pos="1440"/>
        </w:tabs>
        <w:ind w:right="180"/>
        <w:jc w:val="both"/>
        <w:rPr>
          <w:rFonts w:asciiTheme="minorHAnsi" w:hAnsiTheme="minorHAnsi" w:cstheme="minorHAnsi"/>
          <w:b/>
          <w:bCs/>
          <w:color w:val="000000"/>
          <w:sz w:val="24"/>
          <w:szCs w:val="24"/>
        </w:rPr>
      </w:pPr>
      <w:r w:rsidRPr="007B3FE9">
        <w:rPr>
          <w:rFonts w:asciiTheme="minorHAnsi" w:hAnsiTheme="minorHAnsi" w:cstheme="minorHAnsi"/>
          <w:b/>
          <w:bCs/>
          <w:color w:val="000000"/>
          <w:sz w:val="24"/>
          <w:szCs w:val="24"/>
        </w:rPr>
        <w:t>§1132</w:t>
      </w:r>
    </w:p>
    <w:p w:rsidR="007B3FE9" w:rsidRPr="007B3FE9" w:rsidP="007B3FE9" w14:paraId="12C5DB72" w14:textId="77777777">
      <w:pPr>
        <w:rPr>
          <w:rStyle w:val="heading"/>
          <w:rFonts w:eastAsia="Arial Unicode MS" w:cstheme="minorHAnsi"/>
          <w:b/>
          <w:bCs/>
          <w:smallCaps/>
          <w:color w:val="333333"/>
          <w:sz w:val="24"/>
          <w:szCs w:val="24"/>
        </w:rPr>
      </w:pPr>
      <w:r w:rsidRPr="007B3FE9">
        <w:rPr>
          <w:rStyle w:val="num"/>
          <w:rFonts w:eastAsia="Arial Unicode MS" w:cstheme="minorHAnsi"/>
          <w:b/>
          <w:bCs/>
          <w:color w:val="333333"/>
          <w:sz w:val="24"/>
          <w:szCs w:val="24"/>
        </w:rPr>
        <w:t xml:space="preserve">(a) </w:t>
      </w:r>
      <w:r w:rsidRPr="007B3FE9">
        <w:rPr>
          <w:rStyle w:val="heading"/>
          <w:rFonts w:eastAsia="Arial Unicode MS" w:cstheme="minorHAnsi"/>
          <w:b/>
          <w:bCs/>
          <w:smallCaps/>
          <w:color w:val="333333"/>
          <w:sz w:val="24"/>
          <w:szCs w:val="24"/>
        </w:rPr>
        <w:t>Definitions</w:t>
      </w:r>
    </w:p>
    <w:p w:rsidR="007B3FE9" w:rsidRPr="007B3FE9" w:rsidP="007B3FE9" w14:paraId="4B806141" w14:textId="77777777">
      <w:pPr>
        <w:shd w:val="clear" w:color="auto" w:fill="FFFFFF"/>
        <w:rPr>
          <w:rStyle w:val="chapeau"/>
          <w:rFonts w:cstheme="minorHAnsi"/>
          <w:color w:val="333333"/>
          <w:sz w:val="24"/>
          <w:szCs w:val="24"/>
        </w:rPr>
      </w:pPr>
      <w:r w:rsidRPr="007B3FE9">
        <w:rPr>
          <w:rStyle w:val="chapeau"/>
          <w:rFonts w:cstheme="minorHAnsi"/>
          <w:color w:val="333333"/>
          <w:sz w:val="24"/>
          <w:szCs w:val="24"/>
        </w:rPr>
        <w:t>As used in this subchapter—</w:t>
      </w:r>
    </w:p>
    <w:p w:rsidR="007B3FE9" w:rsidRPr="007B3FE9" w:rsidP="007B3FE9" w14:paraId="171FE756" w14:textId="77777777">
      <w:pPr>
        <w:shd w:val="clear" w:color="auto" w:fill="FFFFFF"/>
        <w:rPr>
          <w:rFonts w:cstheme="minorHAnsi"/>
          <w:color w:val="333333"/>
          <w:sz w:val="24"/>
          <w:szCs w:val="24"/>
        </w:rPr>
      </w:pPr>
    </w:p>
    <w:p w:rsidR="007B3FE9" w:rsidRPr="007B3FE9" w:rsidP="007B3FE9" w14:paraId="3DFA9739" w14:textId="77777777">
      <w:pPr>
        <w:shd w:val="clear" w:color="auto" w:fill="FFFFFF"/>
        <w:rPr>
          <w:rFonts w:cstheme="minorHAnsi"/>
          <w:sz w:val="24"/>
          <w:szCs w:val="24"/>
        </w:rPr>
      </w:pPr>
      <w:bookmarkStart w:id="49" w:name="a_1"/>
      <w:bookmarkEnd w:id="49"/>
      <w:r w:rsidRPr="007B3FE9">
        <w:rPr>
          <w:rStyle w:val="num"/>
          <w:rFonts w:eastAsia="Arial Unicode MS" w:cstheme="minorHAnsi"/>
          <w:b/>
          <w:bCs/>
          <w:color w:val="333333"/>
          <w:sz w:val="24"/>
          <w:szCs w:val="24"/>
        </w:rPr>
        <w:t>(1)</w:t>
      </w:r>
      <w:r w:rsidRPr="007B3FE9">
        <w:rPr>
          <w:rFonts w:cstheme="minorHAnsi"/>
          <w:color w:val="333333"/>
          <w:sz w:val="24"/>
          <w:szCs w:val="24"/>
        </w:rPr>
        <w:t xml:space="preserve"> the term</w:t>
      </w:r>
      <w:r w:rsidRPr="007B3FE9">
        <w:rPr>
          <w:rFonts w:cstheme="minorHAnsi"/>
          <w:sz w:val="24"/>
          <w:szCs w:val="24"/>
        </w:rPr>
        <w:t xml:space="preserve"> “</w:t>
      </w:r>
      <w:hyperlink r:id="rId35" w:history="1">
        <w:r w:rsidRPr="007B3FE9">
          <w:rPr>
            <w:rStyle w:val="Hyperlink"/>
            <w:rFonts w:cstheme="minorHAnsi"/>
            <w:color w:val="auto"/>
            <w:sz w:val="24"/>
            <w:szCs w:val="24"/>
            <w:u w:val="none"/>
          </w:rPr>
          <w:t>area studies</w:t>
        </w:r>
      </w:hyperlink>
      <w:r w:rsidRPr="007B3FE9">
        <w:rPr>
          <w:rFonts w:cstheme="minorHAnsi"/>
          <w:sz w:val="24"/>
          <w:szCs w:val="24"/>
        </w:rPr>
        <w:t>” means a program of comprehensive study of the aspects of a society or societies, including study of its history, culture, economy, politics, international relations and languages;</w:t>
      </w:r>
    </w:p>
    <w:p w:rsidR="007B3FE9" w:rsidRPr="007B3FE9" w:rsidP="007B3FE9" w14:paraId="51883C66" w14:textId="77777777">
      <w:pPr>
        <w:shd w:val="clear" w:color="auto" w:fill="FFFFFF"/>
        <w:rPr>
          <w:rFonts w:cstheme="minorHAnsi"/>
          <w:sz w:val="24"/>
          <w:szCs w:val="24"/>
        </w:rPr>
      </w:pPr>
      <w:bookmarkStart w:id="50" w:name="a_2"/>
      <w:bookmarkEnd w:id="50"/>
      <w:r w:rsidRPr="007B3FE9">
        <w:rPr>
          <w:rStyle w:val="num"/>
          <w:rFonts w:eastAsia="Arial Unicode MS" w:cstheme="minorHAnsi"/>
          <w:b/>
          <w:bCs/>
          <w:sz w:val="24"/>
          <w:szCs w:val="24"/>
        </w:rPr>
        <w:t>(2)</w:t>
      </w:r>
      <w:r w:rsidRPr="007B3FE9">
        <w:rPr>
          <w:rFonts w:cstheme="minorHAnsi"/>
          <w:sz w:val="24"/>
          <w:szCs w:val="24"/>
        </w:rPr>
        <w:t xml:space="preserve"> the term “</w:t>
      </w:r>
      <w:hyperlink r:id="rId36" w:history="1">
        <w:r w:rsidRPr="007B3FE9">
          <w:rPr>
            <w:rStyle w:val="Hyperlink"/>
            <w:rFonts w:cstheme="minorHAnsi"/>
            <w:color w:val="auto"/>
            <w:sz w:val="24"/>
            <w:szCs w:val="24"/>
            <w:u w:val="none"/>
          </w:rPr>
          <w:t>comprehensive foreign language and area or international studies center</w:t>
        </w:r>
      </w:hyperlink>
      <w:r w:rsidRPr="007B3FE9">
        <w:rPr>
          <w:rFonts w:cstheme="minorHAnsi"/>
          <w:sz w:val="24"/>
          <w:szCs w:val="24"/>
        </w:rPr>
        <w:t>” means an administrative unit of a university that contributes significantly to the national interest in advanced research and scholarship, employs a critical mass of scholars in diverse disciplines related to a geographic concentration, offers intensive language training in languages of its area specialization, maintains important library collections related to the area, and makes training available in language and</w:t>
      </w:r>
      <w:hyperlink r:id="rId35" w:history="1">
        <w:r w:rsidRPr="007B3FE9">
          <w:rPr>
            <w:rStyle w:val="Hyperlink"/>
            <w:rFonts w:cstheme="minorHAnsi"/>
            <w:color w:val="auto"/>
            <w:sz w:val="24"/>
            <w:szCs w:val="24"/>
            <w:u w:val="none"/>
          </w:rPr>
          <w:t> area studies </w:t>
        </w:r>
      </w:hyperlink>
      <w:r w:rsidRPr="007B3FE9">
        <w:rPr>
          <w:rFonts w:cstheme="minorHAnsi"/>
          <w:sz w:val="24"/>
          <w:szCs w:val="24"/>
        </w:rPr>
        <w:t>to a graduate, postgraduate, and undergraduate clientele; and </w:t>
      </w:r>
      <w:bookmarkStart w:id="51" w:name="fn002105-ref"/>
      <w:hyperlink r:id="rId37" w:anchor="fn002105" w:history="1">
        <w:r w:rsidRPr="007B3FE9">
          <w:rPr>
            <w:rStyle w:val="Hyperlink"/>
            <w:rFonts w:cstheme="minorHAnsi"/>
            <w:color w:val="auto"/>
            <w:sz w:val="24"/>
            <w:szCs w:val="24"/>
            <w:u w:val="none"/>
          </w:rPr>
          <w:t>[1]</w:t>
        </w:r>
      </w:hyperlink>
      <w:bookmarkEnd w:id="51"/>
    </w:p>
    <w:p w:rsidR="007B3FE9" w:rsidRPr="007B3FE9" w:rsidP="007B3FE9" w14:paraId="7281F4F6" w14:textId="77777777">
      <w:pPr>
        <w:shd w:val="clear" w:color="auto" w:fill="FFFFFF"/>
        <w:rPr>
          <w:rFonts w:cstheme="minorHAnsi"/>
          <w:sz w:val="24"/>
          <w:szCs w:val="24"/>
        </w:rPr>
      </w:pPr>
      <w:bookmarkStart w:id="52" w:name="a_3"/>
      <w:bookmarkEnd w:id="52"/>
      <w:r w:rsidRPr="007B3FE9">
        <w:rPr>
          <w:rStyle w:val="num"/>
          <w:rFonts w:eastAsia="Arial Unicode MS" w:cstheme="minorHAnsi"/>
          <w:b/>
          <w:bCs/>
          <w:sz w:val="24"/>
          <w:szCs w:val="24"/>
        </w:rPr>
        <w:t>(3)</w:t>
      </w:r>
      <w:r w:rsidRPr="007B3FE9">
        <w:rPr>
          <w:rFonts w:cstheme="minorHAnsi"/>
          <w:sz w:val="24"/>
          <w:szCs w:val="24"/>
        </w:rPr>
        <w:t xml:space="preserve"> the term “</w:t>
      </w:r>
      <w:hyperlink r:id="rId38" w:history="1">
        <w:r w:rsidRPr="007B3FE9">
          <w:rPr>
            <w:rStyle w:val="Hyperlink"/>
            <w:rFonts w:cstheme="minorHAnsi"/>
            <w:color w:val="auto"/>
            <w:sz w:val="24"/>
            <w:szCs w:val="24"/>
            <w:u w:val="none"/>
          </w:rPr>
          <w:t>educational programs abroad</w:t>
        </w:r>
      </w:hyperlink>
      <w:r w:rsidRPr="007B3FE9">
        <w:rPr>
          <w:rFonts w:cstheme="minorHAnsi"/>
          <w:sz w:val="24"/>
          <w:szCs w:val="24"/>
        </w:rPr>
        <w:t>” means programs of study, internships, or service learning outside the United States which are part of a foreign language or other international curriculum at the undergraduate or graduate education levels;</w:t>
      </w:r>
    </w:p>
    <w:p w:rsidR="007B3FE9" w:rsidRPr="007B3FE9" w:rsidP="007B3FE9" w14:paraId="7E9F6E62" w14:textId="77777777">
      <w:pPr>
        <w:shd w:val="clear" w:color="auto" w:fill="FFFFFF"/>
        <w:rPr>
          <w:rFonts w:cstheme="minorHAnsi"/>
          <w:sz w:val="24"/>
          <w:szCs w:val="24"/>
        </w:rPr>
      </w:pPr>
      <w:bookmarkStart w:id="53" w:name="a_4"/>
      <w:bookmarkEnd w:id="53"/>
      <w:r w:rsidRPr="007B3FE9">
        <w:rPr>
          <w:rStyle w:val="num"/>
          <w:rFonts w:eastAsia="Arial Unicode MS" w:cstheme="minorHAnsi"/>
          <w:b/>
          <w:bCs/>
          <w:sz w:val="24"/>
          <w:szCs w:val="24"/>
        </w:rPr>
        <w:t>(4)</w:t>
      </w:r>
      <w:r w:rsidRPr="007B3FE9">
        <w:rPr>
          <w:rFonts w:cstheme="minorHAnsi"/>
          <w:sz w:val="24"/>
          <w:szCs w:val="24"/>
        </w:rPr>
        <w:t xml:space="preserve"> the term “</w:t>
      </w:r>
      <w:hyperlink r:id="rId39" w:history="1">
        <w:r w:rsidRPr="007B3FE9">
          <w:rPr>
            <w:rStyle w:val="Hyperlink"/>
            <w:rFonts w:cstheme="minorHAnsi"/>
            <w:color w:val="auto"/>
            <w:sz w:val="24"/>
            <w:szCs w:val="24"/>
            <w:u w:val="none"/>
          </w:rPr>
          <w:t>export education</w:t>
        </w:r>
      </w:hyperlink>
      <w:r w:rsidRPr="007B3FE9">
        <w:rPr>
          <w:rFonts w:cstheme="minorHAnsi"/>
          <w:sz w:val="24"/>
          <w:szCs w:val="24"/>
        </w:rPr>
        <w:t>” means educating, teaching and training to provide general knowledge and specific skills pertinent to the selling of goods and services to other countries, including knowledge of market conditions, financial arrangements, laws and procedures;</w:t>
      </w:r>
    </w:p>
    <w:p w:rsidR="007B3FE9" w:rsidRPr="007B3FE9" w:rsidP="007B3FE9" w14:paraId="455AB0E5" w14:textId="77777777">
      <w:pPr>
        <w:shd w:val="clear" w:color="auto" w:fill="FFFFFF"/>
        <w:rPr>
          <w:rFonts w:cstheme="minorHAnsi"/>
          <w:sz w:val="24"/>
          <w:szCs w:val="24"/>
        </w:rPr>
      </w:pPr>
      <w:bookmarkStart w:id="54" w:name="a_5"/>
      <w:bookmarkEnd w:id="54"/>
      <w:r w:rsidRPr="007B3FE9">
        <w:rPr>
          <w:rStyle w:val="num"/>
          <w:rFonts w:eastAsia="Arial Unicode MS" w:cstheme="minorHAnsi"/>
          <w:b/>
          <w:bCs/>
          <w:sz w:val="24"/>
          <w:szCs w:val="24"/>
        </w:rPr>
        <w:t>(5)</w:t>
      </w:r>
      <w:r w:rsidRPr="007B3FE9">
        <w:rPr>
          <w:rFonts w:cstheme="minorHAnsi"/>
          <w:sz w:val="24"/>
          <w:szCs w:val="24"/>
        </w:rPr>
        <w:t xml:space="preserve"> the term “</w:t>
      </w:r>
      <w:hyperlink r:id="rId40" w:history="1">
        <w:r w:rsidRPr="007B3FE9">
          <w:rPr>
            <w:rStyle w:val="Hyperlink"/>
            <w:rFonts w:cstheme="minorHAnsi"/>
            <w:color w:val="auto"/>
            <w:sz w:val="24"/>
            <w:szCs w:val="24"/>
            <w:u w:val="none"/>
          </w:rPr>
          <w:t>historically Black college and university</w:t>
        </w:r>
      </w:hyperlink>
      <w:r w:rsidRPr="007B3FE9">
        <w:rPr>
          <w:rFonts w:cstheme="minorHAnsi"/>
          <w:sz w:val="24"/>
          <w:szCs w:val="24"/>
        </w:rPr>
        <w:t>” has the meaning given the term “part B institution” in </w:t>
      </w:r>
      <w:hyperlink r:id="rId41" w:history="1">
        <w:r w:rsidRPr="007B3FE9">
          <w:rPr>
            <w:rStyle w:val="Hyperlink"/>
            <w:rFonts w:cstheme="minorHAnsi"/>
            <w:color w:val="auto"/>
            <w:sz w:val="24"/>
            <w:szCs w:val="24"/>
            <w:u w:val="none"/>
          </w:rPr>
          <w:t>section 1061 of this title</w:t>
        </w:r>
      </w:hyperlink>
      <w:r w:rsidRPr="007B3FE9">
        <w:rPr>
          <w:rFonts w:cstheme="minorHAnsi"/>
          <w:sz w:val="24"/>
          <w:szCs w:val="24"/>
        </w:rPr>
        <w:t>;</w:t>
      </w:r>
    </w:p>
    <w:p w:rsidR="007B3FE9" w:rsidRPr="007B3FE9" w:rsidP="007B3FE9" w14:paraId="43410E71" w14:textId="77777777">
      <w:pPr>
        <w:shd w:val="clear" w:color="auto" w:fill="FFFFFF"/>
        <w:rPr>
          <w:rFonts w:cstheme="minorHAnsi"/>
          <w:sz w:val="24"/>
          <w:szCs w:val="24"/>
        </w:rPr>
      </w:pPr>
      <w:bookmarkStart w:id="55" w:name="a_6"/>
      <w:bookmarkEnd w:id="55"/>
      <w:r w:rsidRPr="007B3FE9">
        <w:rPr>
          <w:rStyle w:val="num"/>
          <w:rFonts w:eastAsia="Arial Unicode MS" w:cstheme="minorHAnsi"/>
          <w:b/>
          <w:bCs/>
          <w:sz w:val="24"/>
          <w:szCs w:val="24"/>
        </w:rPr>
        <w:t>(6)</w:t>
      </w:r>
      <w:r w:rsidRPr="007B3FE9">
        <w:rPr>
          <w:rFonts w:cstheme="minorHAnsi"/>
          <w:sz w:val="24"/>
          <w:szCs w:val="24"/>
        </w:rPr>
        <w:t xml:space="preserve"> the term “</w:t>
      </w:r>
      <w:hyperlink r:id="rId42" w:history="1">
        <w:r w:rsidRPr="007B3FE9">
          <w:rPr>
            <w:rStyle w:val="Hyperlink"/>
            <w:rFonts w:cstheme="minorHAnsi"/>
            <w:color w:val="auto"/>
            <w:sz w:val="24"/>
            <w:szCs w:val="24"/>
            <w:u w:val="none"/>
          </w:rPr>
          <w:t>institution of higher education</w:t>
        </w:r>
      </w:hyperlink>
      <w:r w:rsidRPr="007B3FE9">
        <w:rPr>
          <w:rFonts w:cstheme="minorHAnsi"/>
          <w:sz w:val="24"/>
          <w:szCs w:val="24"/>
        </w:rPr>
        <w:t>” means, in addition to institutions which meet the definition of </w:t>
      </w:r>
      <w:hyperlink r:id="rId43" w:history="1">
        <w:r w:rsidRPr="007B3FE9">
          <w:rPr>
            <w:rStyle w:val="Hyperlink"/>
            <w:rFonts w:cstheme="minorHAnsi"/>
            <w:color w:val="auto"/>
            <w:sz w:val="24"/>
            <w:szCs w:val="24"/>
            <w:u w:val="none"/>
          </w:rPr>
          <w:t>section 1001 of this title</w:t>
        </w:r>
      </w:hyperlink>
      <w:r w:rsidRPr="007B3FE9">
        <w:rPr>
          <w:rFonts w:cstheme="minorHAnsi"/>
          <w:sz w:val="24"/>
          <w:szCs w:val="24"/>
        </w:rPr>
        <w:t>, institutions which meet the requirements of </w:t>
      </w:r>
      <w:hyperlink r:id="rId43" w:history="1">
        <w:r w:rsidRPr="007B3FE9">
          <w:rPr>
            <w:rStyle w:val="Hyperlink"/>
            <w:rFonts w:cstheme="minorHAnsi"/>
            <w:color w:val="auto"/>
            <w:sz w:val="24"/>
            <w:szCs w:val="24"/>
            <w:u w:val="none"/>
          </w:rPr>
          <w:t>section 1001 of this title</w:t>
        </w:r>
      </w:hyperlink>
      <w:r w:rsidRPr="007B3FE9">
        <w:rPr>
          <w:rFonts w:cstheme="minorHAnsi"/>
          <w:sz w:val="24"/>
          <w:szCs w:val="24"/>
        </w:rPr>
        <w:t> except that (1) they are not located in the United States, and (2) they apply for assistance under this subchapter in consortia with institutions which meet the definition of </w:t>
      </w:r>
      <w:hyperlink r:id="rId43" w:history="1">
        <w:r w:rsidRPr="007B3FE9">
          <w:rPr>
            <w:rStyle w:val="Hyperlink"/>
            <w:rFonts w:cstheme="minorHAnsi"/>
            <w:color w:val="auto"/>
            <w:sz w:val="24"/>
            <w:szCs w:val="24"/>
            <w:u w:val="none"/>
          </w:rPr>
          <w:t>section 1001 of this title</w:t>
        </w:r>
      </w:hyperlink>
      <w:r w:rsidRPr="007B3FE9">
        <w:rPr>
          <w:rFonts w:cstheme="minorHAnsi"/>
          <w:sz w:val="24"/>
          <w:szCs w:val="24"/>
        </w:rPr>
        <w:t>;</w:t>
      </w:r>
    </w:p>
    <w:p w:rsidR="007B3FE9" w:rsidRPr="007B3FE9" w:rsidP="007B3FE9" w14:paraId="31D3E94E" w14:textId="77777777">
      <w:pPr>
        <w:shd w:val="clear" w:color="auto" w:fill="FFFFFF"/>
        <w:rPr>
          <w:rFonts w:cstheme="minorHAnsi"/>
          <w:sz w:val="24"/>
          <w:szCs w:val="24"/>
        </w:rPr>
      </w:pPr>
      <w:bookmarkStart w:id="56" w:name="a_7"/>
      <w:bookmarkEnd w:id="56"/>
      <w:r w:rsidRPr="007B3FE9">
        <w:rPr>
          <w:rStyle w:val="num"/>
          <w:rFonts w:eastAsia="Arial Unicode MS" w:cstheme="minorHAnsi"/>
          <w:b/>
          <w:bCs/>
          <w:sz w:val="24"/>
          <w:szCs w:val="24"/>
        </w:rPr>
        <w:t>(7)</w:t>
      </w:r>
      <w:r w:rsidRPr="007B3FE9">
        <w:rPr>
          <w:rFonts w:cstheme="minorHAnsi"/>
          <w:sz w:val="24"/>
          <w:szCs w:val="24"/>
        </w:rPr>
        <w:t xml:space="preserve"> the term “</w:t>
      </w:r>
      <w:hyperlink r:id="rId44" w:history="1">
        <w:r w:rsidRPr="007B3FE9">
          <w:rPr>
            <w:rStyle w:val="Hyperlink"/>
            <w:rFonts w:cstheme="minorHAnsi"/>
            <w:color w:val="auto"/>
            <w:sz w:val="24"/>
            <w:szCs w:val="24"/>
            <w:u w:val="none"/>
          </w:rPr>
          <w:t>international business</w:t>
        </w:r>
      </w:hyperlink>
      <w:r w:rsidRPr="007B3FE9">
        <w:rPr>
          <w:rFonts w:cstheme="minorHAnsi"/>
          <w:sz w:val="24"/>
          <w:szCs w:val="24"/>
        </w:rPr>
        <w:t>” means profit-oriented business relationships conducted across national boundaries and includes activities such as the buying and selling of goods, investments in industries, the licensing of processes, patents and trademarks, and the supply of services;</w:t>
      </w:r>
    </w:p>
    <w:p w:rsidR="007B3FE9" w:rsidRPr="007B3FE9" w:rsidP="007B3FE9" w14:paraId="29AA3086" w14:textId="77777777">
      <w:pPr>
        <w:shd w:val="clear" w:color="auto" w:fill="FFFFFF"/>
        <w:rPr>
          <w:rFonts w:cstheme="minorHAnsi"/>
          <w:sz w:val="24"/>
          <w:szCs w:val="24"/>
        </w:rPr>
      </w:pPr>
      <w:bookmarkStart w:id="57" w:name="a_8"/>
      <w:bookmarkEnd w:id="57"/>
      <w:r w:rsidRPr="007B3FE9">
        <w:rPr>
          <w:rStyle w:val="num"/>
          <w:rFonts w:eastAsia="Arial Unicode MS" w:cstheme="minorHAnsi"/>
          <w:b/>
          <w:bCs/>
          <w:sz w:val="24"/>
          <w:szCs w:val="24"/>
        </w:rPr>
        <w:t>(8)</w:t>
      </w:r>
      <w:r w:rsidRPr="007B3FE9">
        <w:rPr>
          <w:rFonts w:cstheme="minorHAnsi"/>
          <w:sz w:val="24"/>
          <w:szCs w:val="24"/>
        </w:rPr>
        <w:t xml:space="preserve"> the term “</w:t>
      </w:r>
      <w:hyperlink r:id="rId45" w:history="1">
        <w:r w:rsidRPr="007B3FE9">
          <w:rPr>
            <w:rStyle w:val="Hyperlink"/>
            <w:rFonts w:cstheme="minorHAnsi"/>
            <w:color w:val="auto"/>
            <w:sz w:val="24"/>
            <w:szCs w:val="24"/>
            <w:u w:val="none"/>
          </w:rPr>
          <w:t>internationalization of curricula</w:t>
        </w:r>
      </w:hyperlink>
      <w:r w:rsidRPr="007B3FE9">
        <w:rPr>
          <w:rFonts w:cstheme="minorHAnsi"/>
          <w:sz w:val="24"/>
          <w:szCs w:val="24"/>
        </w:rPr>
        <w:t>” means the incorporation of international or comparative perspectives in existing courses of study or the addition of new components to the curricula to provide an international context for American business education;</w:t>
      </w:r>
    </w:p>
    <w:p w:rsidR="007B3FE9" w:rsidRPr="007B3FE9" w:rsidP="007B3FE9" w14:paraId="011460B2" w14:textId="77777777">
      <w:pPr>
        <w:shd w:val="clear" w:color="auto" w:fill="FFFFFF"/>
        <w:rPr>
          <w:rFonts w:cstheme="minorHAnsi"/>
          <w:sz w:val="24"/>
          <w:szCs w:val="24"/>
        </w:rPr>
      </w:pPr>
      <w:bookmarkStart w:id="58" w:name="a_9"/>
      <w:bookmarkEnd w:id="58"/>
      <w:r w:rsidRPr="007B3FE9">
        <w:rPr>
          <w:rStyle w:val="num"/>
          <w:rFonts w:eastAsia="Arial Unicode MS" w:cstheme="minorHAnsi"/>
          <w:b/>
          <w:bCs/>
          <w:sz w:val="24"/>
          <w:szCs w:val="24"/>
        </w:rPr>
        <w:t>(9)</w:t>
      </w:r>
      <w:r w:rsidRPr="007B3FE9">
        <w:rPr>
          <w:rFonts w:cstheme="minorHAnsi"/>
          <w:sz w:val="24"/>
          <w:szCs w:val="24"/>
        </w:rPr>
        <w:t xml:space="preserve"> the term “</w:t>
      </w:r>
      <w:hyperlink r:id="rId46" w:history="1">
        <w:r w:rsidRPr="007B3FE9">
          <w:rPr>
            <w:rStyle w:val="Hyperlink"/>
            <w:rFonts w:cstheme="minorHAnsi"/>
            <w:color w:val="auto"/>
            <w:sz w:val="24"/>
            <w:szCs w:val="24"/>
            <w:u w:val="none"/>
          </w:rPr>
          <w:t>tribally controlled college or university</w:t>
        </w:r>
      </w:hyperlink>
      <w:r w:rsidRPr="007B3FE9">
        <w:rPr>
          <w:rFonts w:cstheme="minorHAnsi"/>
          <w:sz w:val="24"/>
          <w:szCs w:val="24"/>
        </w:rPr>
        <w:t>” has the meaning given the term in </w:t>
      </w:r>
      <w:hyperlink r:id="rId47" w:history="1">
        <w:r w:rsidRPr="007B3FE9">
          <w:rPr>
            <w:rStyle w:val="Hyperlink"/>
            <w:rFonts w:cstheme="minorHAnsi"/>
            <w:color w:val="auto"/>
            <w:sz w:val="24"/>
            <w:szCs w:val="24"/>
            <w:u w:val="none"/>
          </w:rPr>
          <w:t>section 1801 of title 25</w:t>
        </w:r>
      </w:hyperlink>
      <w:r w:rsidRPr="007B3FE9">
        <w:rPr>
          <w:rFonts w:cstheme="minorHAnsi"/>
          <w:sz w:val="24"/>
          <w:szCs w:val="24"/>
        </w:rPr>
        <w:t>; and</w:t>
      </w:r>
    </w:p>
    <w:p w:rsidR="007B3FE9" w:rsidRPr="007B3FE9" w:rsidP="007B3FE9" w14:paraId="05CE423E" w14:textId="77777777">
      <w:pPr>
        <w:shd w:val="clear" w:color="auto" w:fill="FFFFFF"/>
        <w:rPr>
          <w:rFonts w:cstheme="minorHAnsi"/>
          <w:color w:val="333333"/>
          <w:sz w:val="24"/>
          <w:szCs w:val="24"/>
        </w:rPr>
      </w:pPr>
      <w:bookmarkStart w:id="59" w:name="a_10"/>
      <w:bookmarkEnd w:id="59"/>
      <w:r w:rsidRPr="007B3FE9">
        <w:rPr>
          <w:rStyle w:val="num"/>
          <w:rFonts w:eastAsia="Arial Unicode MS" w:cstheme="minorHAnsi"/>
          <w:b/>
          <w:bCs/>
          <w:sz w:val="24"/>
          <w:szCs w:val="24"/>
        </w:rPr>
        <w:t>(10)</w:t>
      </w:r>
      <w:r w:rsidRPr="007B3FE9">
        <w:rPr>
          <w:rFonts w:cstheme="minorHAnsi"/>
          <w:sz w:val="24"/>
          <w:szCs w:val="24"/>
        </w:rPr>
        <w:t xml:space="preserve"> the term “</w:t>
      </w:r>
      <w:hyperlink r:id="rId48" w:history="1">
        <w:r w:rsidRPr="007B3FE9">
          <w:rPr>
            <w:rStyle w:val="Hyperlink"/>
            <w:rFonts w:cstheme="minorHAnsi"/>
            <w:color w:val="auto"/>
            <w:sz w:val="24"/>
            <w:szCs w:val="24"/>
            <w:u w:val="none"/>
          </w:rPr>
          <w:t>undergraduate foreign language and area or international studies center</w:t>
        </w:r>
      </w:hyperlink>
      <w:r w:rsidRPr="007B3FE9">
        <w:rPr>
          <w:rFonts w:cstheme="minorHAnsi"/>
          <w:sz w:val="24"/>
          <w:szCs w:val="24"/>
        </w:rPr>
        <w:t>” means an administrative unit of an</w:t>
      </w:r>
      <w:hyperlink r:id="rId42" w:history="1">
        <w:r w:rsidRPr="007B3FE9">
          <w:rPr>
            <w:rStyle w:val="Hyperlink"/>
            <w:rFonts w:cstheme="minorHAnsi"/>
            <w:color w:val="auto"/>
            <w:sz w:val="24"/>
            <w:szCs w:val="24"/>
            <w:u w:val="none"/>
          </w:rPr>
          <w:t> institution of higher education,</w:t>
        </w:r>
      </w:hyperlink>
      <w:r w:rsidRPr="007B3FE9">
        <w:rPr>
          <w:rFonts w:cstheme="minorHAnsi"/>
          <w:sz w:val="24"/>
          <w:szCs w:val="24"/>
        </w:rPr>
        <w:t> including but not limited to 4-year colleges, that contributes significantly to the national interest through the education and training of students who matriculate into advanced language and</w:t>
      </w:r>
      <w:hyperlink r:id="rId35" w:history="1">
        <w:r w:rsidRPr="007B3FE9">
          <w:rPr>
            <w:rStyle w:val="Hyperlink"/>
            <w:rFonts w:cstheme="minorHAnsi"/>
            <w:color w:val="auto"/>
            <w:sz w:val="24"/>
            <w:szCs w:val="24"/>
            <w:u w:val="none"/>
          </w:rPr>
          <w:t> area studies </w:t>
        </w:r>
      </w:hyperlink>
      <w:r w:rsidRPr="007B3FE9">
        <w:rPr>
          <w:rFonts w:cstheme="minorHAnsi"/>
          <w:sz w:val="24"/>
          <w:szCs w:val="24"/>
        </w:rPr>
        <w:t>programs, professional school programs, or incorporates substantial international and foreign language content into baccalaureate degree programs, engages in research, curriculum development and community outreach activities designed to broaden international and foreign language knowledge, employs faculty with strong language, area, and international studies credentials, maintains library holdings, including basic reference works, journals, and works in translation, and makes training available predominantly t</w:t>
      </w:r>
      <w:r w:rsidRPr="007B3FE9">
        <w:rPr>
          <w:rFonts w:cstheme="minorHAnsi"/>
          <w:color w:val="333333"/>
          <w:sz w:val="24"/>
          <w:szCs w:val="24"/>
        </w:rPr>
        <w:t>o undergraduate students.</w:t>
      </w:r>
    </w:p>
    <w:p w:rsidR="007B3FE9" w:rsidRPr="007B3FE9" w:rsidP="007B3FE9" w14:paraId="54CFF321" w14:textId="77777777">
      <w:pPr>
        <w:shd w:val="clear" w:color="auto" w:fill="FFFFFF"/>
        <w:rPr>
          <w:rFonts w:cstheme="minorHAnsi"/>
          <w:color w:val="333333"/>
          <w:sz w:val="24"/>
          <w:szCs w:val="24"/>
        </w:rPr>
      </w:pPr>
      <w:bookmarkStart w:id="60" w:name="b"/>
      <w:bookmarkEnd w:id="60"/>
      <w:r w:rsidRPr="007B3FE9">
        <w:rPr>
          <w:rStyle w:val="num"/>
          <w:rFonts w:eastAsia="Arial Unicode MS" w:cstheme="minorHAnsi"/>
          <w:b/>
          <w:bCs/>
          <w:color w:val="333333"/>
          <w:sz w:val="24"/>
          <w:szCs w:val="24"/>
        </w:rPr>
        <w:t>(b)</w:t>
      </w:r>
      <w:r w:rsidRPr="007B3FE9">
        <w:rPr>
          <w:rStyle w:val="heading"/>
          <w:rFonts w:eastAsia="Arial Unicode MS" w:cstheme="minorHAnsi"/>
          <w:b/>
          <w:bCs/>
          <w:smallCaps/>
          <w:color w:val="333333"/>
          <w:sz w:val="24"/>
          <w:szCs w:val="24"/>
        </w:rPr>
        <w:t>Special conditions</w:t>
      </w:r>
    </w:p>
    <w:p w:rsidR="007B3FE9" w:rsidRPr="007B3FE9" w:rsidP="007B3FE9" w14:paraId="48AF1D93" w14:textId="77777777">
      <w:pPr>
        <w:pStyle w:val="NormalWeb"/>
        <w:shd w:val="clear" w:color="auto" w:fill="FFFFFF"/>
        <w:spacing w:before="0" w:beforeAutospacing="0" w:after="150" w:afterAutospacing="0"/>
        <w:rPr>
          <w:rFonts w:asciiTheme="minorHAnsi" w:hAnsiTheme="minorHAnsi" w:cstheme="minorHAnsi"/>
          <w:color w:val="333333"/>
        </w:rPr>
      </w:pPr>
      <w:r w:rsidRPr="007B3FE9">
        <w:rPr>
          <w:rFonts w:asciiTheme="minorHAnsi" w:hAnsiTheme="minorHAnsi" w:cstheme="minorHAnsi"/>
          <w:color w:val="333333"/>
        </w:rPr>
        <w:t>All references to individuals or organizations, unless the context otherwise requires, mean individuals who are citizens or permanent residents of the United States or organizations which are organized or incorporated in the United States.</w:t>
      </w:r>
    </w:p>
    <w:p w:rsidR="007B3FE9" w:rsidRPr="007B3FE9" w:rsidP="007B3FE9" w14:paraId="010E702A" w14:textId="77777777">
      <w:pPr>
        <w:shd w:val="clear" w:color="auto" w:fill="FFFFFF"/>
        <w:rPr>
          <w:rStyle w:val="chapeau"/>
          <w:rFonts w:cstheme="minorHAnsi"/>
          <w:b/>
          <w:bCs/>
          <w:sz w:val="24"/>
          <w:szCs w:val="24"/>
        </w:rPr>
      </w:pPr>
      <w:r w:rsidRPr="007B3FE9">
        <w:rPr>
          <w:rStyle w:val="chapeau"/>
          <w:rFonts w:cstheme="minorHAnsi"/>
          <w:b/>
          <w:bCs/>
          <w:sz w:val="24"/>
          <w:szCs w:val="24"/>
        </w:rPr>
        <w:t>§1132-1 Special Rule</w:t>
      </w:r>
    </w:p>
    <w:p w:rsidR="007B3FE9" w:rsidRPr="007B3FE9" w:rsidP="007B3FE9" w14:paraId="21F1B3FB" w14:textId="77777777">
      <w:pPr>
        <w:shd w:val="clear" w:color="auto" w:fill="FFFFFF"/>
        <w:rPr>
          <w:rFonts w:cstheme="minorHAnsi"/>
          <w:sz w:val="24"/>
          <w:szCs w:val="24"/>
        </w:rPr>
      </w:pPr>
      <w:r w:rsidRPr="007B3FE9">
        <w:rPr>
          <w:rStyle w:val="chapeau"/>
          <w:rFonts w:cstheme="minorHAnsi"/>
          <w:sz w:val="24"/>
          <w:szCs w:val="24"/>
        </w:rPr>
        <w:t>The </w:t>
      </w:r>
      <w:hyperlink r:id="rId49" w:history="1">
        <w:r w:rsidRPr="007B3FE9">
          <w:rPr>
            <w:rStyle w:val="Hyperlink"/>
            <w:rFonts w:cstheme="minorHAnsi"/>
            <w:color w:val="auto"/>
            <w:sz w:val="24"/>
            <w:szCs w:val="24"/>
            <w:u w:val="none"/>
          </w:rPr>
          <w:t>Secretary</w:t>
        </w:r>
      </w:hyperlink>
      <w:r w:rsidRPr="007B3FE9">
        <w:rPr>
          <w:rStyle w:val="chapeau"/>
          <w:rFonts w:cstheme="minorHAnsi"/>
          <w:sz w:val="24"/>
          <w:szCs w:val="24"/>
        </w:rPr>
        <w:t> may waive or reduce the non-Federal share required under this subchapter for institutions that—</w:t>
      </w:r>
    </w:p>
    <w:p w:rsidR="007B3FE9" w:rsidRPr="007B3FE9" w:rsidP="007B3FE9" w14:paraId="50926AEB" w14:textId="77777777">
      <w:pPr>
        <w:shd w:val="clear" w:color="auto" w:fill="FFFFFF"/>
        <w:rPr>
          <w:rFonts w:cstheme="minorHAnsi"/>
          <w:sz w:val="24"/>
          <w:szCs w:val="24"/>
        </w:rPr>
      </w:pPr>
      <w:bookmarkStart w:id="61" w:name="1"/>
      <w:bookmarkEnd w:id="61"/>
      <w:r w:rsidRPr="007B3FE9">
        <w:rPr>
          <w:rStyle w:val="num"/>
          <w:rFonts w:cstheme="minorHAnsi"/>
          <w:b/>
          <w:bCs/>
          <w:sz w:val="24"/>
          <w:szCs w:val="24"/>
        </w:rPr>
        <w:t>(1)</w:t>
      </w:r>
      <w:r w:rsidRPr="007B3FE9">
        <w:rPr>
          <w:rFonts w:cstheme="minorHAnsi"/>
          <w:sz w:val="24"/>
          <w:szCs w:val="24"/>
        </w:rPr>
        <w:t xml:space="preserve"> are eligible to receive assistance under part A or B of subchapter III or under subchapter V; and</w:t>
      </w:r>
    </w:p>
    <w:p w:rsidR="007B3FE9" w:rsidRPr="007B3FE9" w:rsidP="007B3FE9" w14:paraId="1C1C8A55" w14:textId="77777777">
      <w:pPr>
        <w:shd w:val="clear" w:color="auto" w:fill="FFFFFF"/>
        <w:rPr>
          <w:rFonts w:cstheme="minorHAnsi"/>
          <w:sz w:val="24"/>
          <w:szCs w:val="24"/>
        </w:rPr>
      </w:pPr>
      <w:bookmarkStart w:id="62" w:name="2"/>
      <w:bookmarkEnd w:id="62"/>
      <w:r w:rsidRPr="007B3FE9">
        <w:rPr>
          <w:rStyle w:val="num"/>
          <w:rFonts w:cstheme="minorHAnsi"/>
          <w:b/>
          <w:bCs/>
          <w:sz w:val="24"/>
          <w:szCs w:val="24"/>
        </w:rPr>
        <w:t>(2)</w:t>
      </w:r>
      <w:r w:rsidRPr="007B3FE9">
        <w:rPr>
          <w:rFonts w:cstheme="minorHAnsi"/>
          <w:sz w:val="24"/>
          <w:szCs w:val="24"/>
        </w:rPr>
        <w:t xml:space="preserve"> have submitted a grant application under this section that demonstrates a need for a waiver or reduction, as determined by the </w:t>
      </w:r>
      <w:hyperlink r:id="rId49" w:history="1">
        <w:r w:rsidRPr="007B3FE9">
          <w:rPr>
            <w:rStyle w:val="Hyperlink"/>
            <w:rFonts w:cstheme="minorHAnsi"/>
            <w:color w:val="auto"/>
            <w:sz w:val="24"/>
            <w:szCs w:val="24"/>
            <w:u w:val="none"/>
          </w:rPr>
          <w:t>Secretary</w:t>
        </w:r>
      </w:hyperlink>
      <w:r w:rsidRPr="007B3FE9">
        <w:rPr>
          <w:rFonts w:cstheme="minorHAnsi"/>
          <w:sz w:val="24"/>
          <w:szCs w:val="24"/>
        </w:rPr>
        <w:t>.</w:t>
      </w:r>
    </w:p>
    <w:p w:rsidR="007B3FE9" w:rsidP="007B3FE9" w14:paraId="384674E2" w14:textId="77777777">
      <w:pPr>
        <w:pStyle w:val="PlainText"/>
        <w:tabs>
          <w:tab w:val="left" w:pos="360"/>
          <w:tab w:val="left" w:pos="720"/>
          <w:tab w:val="left" w:pos="1080"/>
          <w:tab w:val="left" w:pos="1440"/>
        </w:tabs>
        <w:ind w:right="180"/>
        <w:jc w:val="both"/>
        <w:rPr>
          <w:rFonts w:asciiTheme="minorHAnsi" w:hAnsiTheme="minorHAnsi" w:cstheme="minorHAnsi"/>
          <w:b/>
          <w:bCs/>
          <w:color w:val="000000"/>
          <w:sz w:val="24"/>
          <w:szCs w:val="24"/>
        </w:rPr>
      </w:pPr>
    </w:p>
    <w:p w:rsidR="007B3FE9" w:rsidRPr="007B3FE9" w:rsidP="007B3FE9" w14:paraId="0DF3AFA8" w14:textId="7222B353">
      <w:pPr>
        <w:pStyle w:val="PlainText"/>
        <w:tabs>
          <w:tab w:val="left" w:pos="360"/>
          <w:tab w:val="left" w:pos="720"/>
          <w:tab w:val="left" w:pos="1080"/>
          <w:tab w:val="left" w:pos="1440"/>
        </w:tabs>
        <w:ind w:right="180"/>
        <w:jc w:val="both"/>
        <w:rPr>
          <w:rFonts w:asciiTheme="minorHAnsi" w:hAnsiTheme="minorHAnsi" w:cstheme="minorHAnsi"/>
          <w:color w:val="000000"/>
          <w:sz w:val="24"/>
          <w:szCs w:val="24"/>
        </w:rPr>
      </w:pPr>
      <w:r w:rsidRPr="007B3FE9">
        <w:rPr>
          <w:rFonts w:asciiTheme="minorHAnsi" w:hAnsiTheme="minorHAnsi" w:cstheme="minorHAnsi"/>
          <w:b/>
          <w:bCs/>
          <w:color w:val="000000"/>
          <w:sz w:val="24"/>
          <w:szCs w:val="24"/>
        </w:rPr>
        <w:t>§1132-2.</w:t>
      </w:r>
      <w:r w:rsidRPr="007B3FE9">
        <w:rPr>
          <w:rFonts w:asciiTheme="minorHAnsi" w:hAnsiTheme="minorHAnsi" w:cstheme="minorHAnsi"/>
          <w:color w:val="000000"/>
          <w:sz w:val="24"/>
          <w:szCs w:val="24"/>
        </w:rPr>
        <w:t xml:space="preserve"> </w:t>
      </w:r>
      <w:r w:rsidRPr="007B3FE9">
        <w:rPr>
          <w:rFonts w:asciiTheme="minorHAnsi" w:hAnsiTheme="minorHAnsi" w:cstheme="minorHAnsi"/>
          <w:b/>
          <w:bCs/>
          <w:color w:val="000000"/>
          <w:sz w:val="24"/>
          <w:szCs w:val="24"/>
        </w:rPr>
        <w:t>Rule of construction</w:t>
      </w:r>
      <w:r w:rsidRPr="007B3FE9">
        <w:rPr>
          <w:rFonts w:asciiTheme="minorHAnsi" w:hAnsiTheme="minorHAnsi" w:cstheme="minorHAnsi"/>
          <w:color w:val="000000"/>
          <w:sz w:val="24"/>
          <w:szCs w:val="24"/>
        </w:rPr>
        <w:t xml:space="preserve"> </w:t>
      </w:r>
    </w:p>
    <w:p w:rsidR="007B3FE9" w:rsidRPr="007B3FE9" w:rsidP="007B3FE9" w14:paraId="58A66C2A" w14:textId="77777777">
      <w:pPr>
        <w:pStyle w:val="PlainText"/>
        <w:tabs>
          <w:tab w:val="left" w:pos="360"/>
          <w:tab w:val="left" w:pos="720"/>
          <w:tab w:val="left" w:pos="1080"/>
          <w:tab w:val="left" w:pos="1440"/>
        </w:tabs>
        <w:ind w:right="180"/>
        <w:jc w:val="both"/>
        <w:rPr>
          <w:rFonts w:asciiTheme="minorHAnsi" w:hAnsiTheme="minorHAnsi" w:cstheme="minorHAnsi"/>
          <w:color w:val="000000"/>
          <w:sz w:val="24"/>
          <w:szCs w:val="24"/>
        </w:rPr>
      </w:pPr>
      <w:r w:rsidRPr="007B3FE9">
        <w:rPr>
          <w:rFonts w:asciiTheme="minorHAnsi" w:hAnsiTheme="minorHAnsi" w:cstheme="minorHAnsi"/>
          <w:color w:val="000000"/>
          <w:sz w:val="24"/>
          <w:szCs w:val="24"/>
        </w:rPr>
        <w:t>Nothing in this subchapter shall be construed to authorize the Secretary to mandate, direct, or control an institution of higher education’s specific instructional content, curriculum, or program of instruction.</w:t>
      </w:r>
    </w:p>
    <w:p w:rsidR="007B3FE9" w:rsidP="007B3FE9" w14:paraId="52FA9493" w14:textId="77777777">
      <w:pPr>
        <w:pStyle w:val="PlainText"/>
        <w:tabs>
          <w:tab w:val="left" w:pos="360"/>
          <w:tab w:val="left" w:pos="720"/>
          <w:tab w:val="left" w:pos="1080"/>
          <w:tab w:val="left" w:pos="1440"/>
        </w:tabs>
        <w:ind w:right="180"/>
        <w:jc w:val="both"/>
        <w:rPr>
          <w:rFonts w:asciiTheme="minorHAnsi" w:hAnsiTheme="minorHAnsi" w:cstheme="minorHAnsi"/>
          <w:b/>
          <w:bCs/>
          <w:color w:val="000000"/>
          <w:sz w:val="24"/>
          <w:szCs w:val="24"/>
        </w:rPr>
      </w:pPr>
    </w:p>
    <w:p w:rsidR="007B3FE9" w:rsidRPr="007B3FE9" w:rsidP="007B3FE9" w14:paraId="03906094" w14:textId="7C72963D">
      <w:pPr>
        <w:pStyle w:val="PlainText"/>
        <w:tabs>
          <w:tab w:val="left" w:pos="360"/>
          <w:tab w:val="left" w:pos="720"/>
          <w:tab w:val="left" w:pos="1080"/>
          <w:tab w:val="left" w:pos="1440"/>
        </w:tabs>
        <w:ind w:right="180"/>
        <w:jc w:val="both"/>
        <w:rPr>
          <w:rFonts w:asciiTheme="minorHAnsi" w:hAnsiTheme="minorHAnsi" w:cstheme="minorHAnsi"/>
          <w:b/>
          <w:bCs/>
          <w:color w:val="000000"/>
          <w:sz w:val="24"/>
          <w:szCs w:val="24"/>
        </w:rPr>
      </w:pPr>
      <w:r w:rsidRPr="007B3FE9">
        <w:rPr>
          <w:rFonts w:asciiTheme="minorHAnsi" w:hAnsiTheme="minorHAnsi" w:cstheme="minorHAnsi"/>
          <w:b/>
          <w:bCs/>
          <w:color w:val="000000"/>
          <w:sz w:val="24"/>
          <w:szCs w:val="24"/>
        </w:rPr>
        <w:t>§1132-3 Assessment</w:t>
      </w:r>
    </w:p>
    <w:p w:rsidR="007B3FE9" w:rsidRPr="007B3FE9" w:rsidP="007B3FE9" w14:paraId="54D5AEA9" w14:textId="77777777">
      <w:pPr>
        <w:pStyle w:val="PlainText"/>
        <w:tabs>
          <w:tab w:val="left" w:pos="360"/>
          <w:tab w:val="left" w:pos="720"/>
          <w:tab w:val="left" w:pos="1080"/>
          <w:tab w:val="left" w:pos="1440"/>
        </w:tabs>
        <w:ind w:right="180"/>
        <w:jc w:val="both"/>
        <w:rPr>
          <w:rFonts w:asciiTheme="minorHAnsi" w:hAnsiTheme="minorHAnsi" w:cstheme="minorHAnsi"/>
          <w:sz w:val="24"/>
          <w:szCs w:val="24"/>
          <w:shd w:val="clear" w:color="auto" w:fill="FFFFFF"/>
        </w:rPr>
      </w:pPr>
      <w:r w:rsidRPr="007B3FE9">
        <w:rPr>
          <w:rFonts w:asciiTheme="minorHAnsi" w:hAnsiTheme="minorHAnsi" w:cstheme="minorHAnsi"/>
          <w:sz w:val="24"/>
          <w:szCs w:val="24"/>
          <w:shd w:val="clear" w:color="auto" w:fill="FFFFFF"/>
        </w:rPr>
        <w:t>The </w:t>
      </w:r>
      <w:hyperlink r:id="rId50" w:history="1">
        <w:r w:rsidRPr="007B3FE9">
          <w:rPr>
            <w:rStyle w:val="Hyperlink"/>
            <w:rFonts w:eastAsia="Arial Unicode MS" w:asciiTheme="minorHAnsi" w:hAnsiTheme="minorHAnsi" w:cstheme="minorHAnsi"/>
            <w:color w:val="auto"/>
            <w:sz w:val="24"/>
            <w:szCs w:val="24"/>
            <w:u w:val="none"/>
            <w:shd w:val="clear" w:color="auto" w:fill="FFFFFF"/>
          </w:rPr>
          <w:t>Secretary</w:t>
        </w:r>
      </w:hyperlink>
      <w:r w:rsidRPr="007B3FE9">
        <w:rPr>
          <w:rFonts w:asciiTheme="minorHAnsi" w:hAnsiTheme="minorHAnsi" w:cstheme="minorHAnsi"/>
          <w:sz w:val="24"/>
          <w:szCs w:val="24"/>
          <w:shd w:val="clear" w:color="auto" w:fill="FFFFFF"/>
        </w:rPr>
        <w:t> is authorized to assess and ensure compliance with all the conditions and terms of grants provided under this subchapter.</w:t>
      </w:r>
    </w:p>
    <w:p w:rsidR="007B3FE9" w:rsidP="007B3FE9" w14:paraId="383FA390" w14:textId="77777777">
      <w:pPr>
        <w:pStyle w:val="PlainText"/>
        <w:tabs>
          <w:tab w:val="left" w:pos="360"/>
          <w:tab w:val="left" w:pos="720"/>
          <w:tab w:val="left" w:pos="1080"/>
          <w:tab w:val="left" w:pos="1440"/>
        </w:tabs>
        <w:ind w:right="180"/>
        <w:jc w:val="both"/>
        <w:rPr>
          <w:rFonts w:asciiTheme="minorHAnsi" w:hAnsiTheme="minorHAnsi" w:cstheme="minorHAnsi"/>
          <w:b/>
          <w:bCs/>
          <w:sz w:val="24"/>
          <w:szCs w:val="24"/>
          <w:shd w:val="clear" w:color="auto" w:fill="FFFFFF"/>
        </w:rPr>
      </w:pPr>
    </w:p>
    <w:p w:rsidR="007B3FE9" w:rsidRPr="007B3FE9" w:rsidP="007B3FE9" w14:paraId="249A5945" w14:textId="339A0F09">
      <w:pPr>
        <w:pStyle w:val="PlainText"/>
        <w:tabs>
          <w:tab w:val="left" w:pos="360"/>
          <w:tab w:val="left" w:pos="720"/>
          <w:tab w:val="left" w:pos="1080"/>
          <w:tab w:val="left" w:pos="1440"/>
        </w:tabs>
        <w:ind w:right="180"/>
        <w:jc w:val="both"/>
        <w:rPr>
          <w:rFonts w:asciiTheme="minorHAnsi" w:hAnsiTheme="minorHAnsi" w:cstheme="minorHAnsi"/>
          <w:b/>
          <w:bCs/>
          <w:sz w:val="24"/>
          <w:szCs w:val="24"/>
        </w:rPr>
      </w:pPr>
      <w:r w:rsidRPr="007B3FE9">
        <w:rPr>
          <w:rFonts w:asciiTheme="minorHAnsi" w:hAnsiTheme="minorHAnsi" w:cstheme="minorHAnsi"/>
          <w:b/>
          <w:bCs/>
          <w:sz w:val="24"/>
          <w:szCs w:val="24"/>
          <w:shd w:val="clear" w:color="auto" w:fill="FFFFFF"/>
        </w:rPr>
        <w:t>§1132-4 Evaluation, outreach, and information</w:t>
      </w:r>
    </w:p>
    <w:p w:rsidR="007B3FE9" w:rsidRPr="007B3FE9" w:rsidP="007B3FE9" w14:paraId="505F77A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shd w:val="clear" w:color="auto" w:fill="FFFFFF"/>
        </w:rPr>
      </w:pPr>
      <w:r w:rsidRPr="007B3FE9">
        <w:rPr>
          <w:rFonts w:cstheme="minorHAnsi"/>
          <w:sz w:val="24"/>
          <w:szCs w:val="24"/>
          <w:shd w:val="clear" w:color="auto" w:fill="FFFFFF"/>
        </w:rPr>
        <w:t>The </w:t>
      </w:r>
      <w:hyperlink r:id="rId51" w:history="1">
        <w:r w:rsidRPr="007B3FE9">
          <w:rPr>
            <w:rStyle w:val="Hyperlink"/>
            <w:rFonts w:eastAsia="Arial Unicode MS" w:cstheme="minorHAnsi"/>
            <w:color w:val="auto"/>
            <w:sz w:val="24"/>
            <w:szCs w:val="24"/>
            <w:u w:val="none"/>
            <w:shd w:val="clear" w:color="auto" w:fill="FFFFFF"/>
          </w:rPr>
          <w:t>Secretary</w:t>
        </w:r>
      </w:hyperlink>
      <w:r w:rsidRPr="007B3FE9">
        <w:rPr>
          <w:rFonts w:cstheme="minorHAnsi"/>
          <w:sz w:val="24"/>
          <w:szCs w:val="24"/>
          <w:shd w:val="clear" w:color="auto" w:fill="FFFFFF"/>
        </w:rPr>
        <w:t> may use not more than one percent of the funds made available under this subchapter to carry out program evaluation, national outreach, and information dissemination activities relating to the programs authorized under this subchapter.</w:t>
      </w:r>
    </w:p>
    <w:p w:rsidR="007B3FE9" w:rsidP="007B3FE9" w14:paraId="2A4BA8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shd w:val="clear" w:color="auto" w:fill="FFFFFF"/>
        </w:rPr>
      </w:pPr>
    </w:p>
    <w:p w:rsidR="007B3FE9" w:rsidRPr="007B3FE9" w:rsidP="007B3FE9" w14:paraId="797EBF86" w14:textId="04902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shd w:val="clear" w:color="auto" w:fill="FFFFFF"/>
        </w:rPr>
      </w:pPr>
      <w:r w:rsidRPr="007B3FE9">
        <w:rPr>
          <w:rFonts w:cstheme="minorHAnsi"/>
          <w:b/>
          <w:bCs/>
          <w:sz w:val="24"/>
          <w:szCs w:val="24"/>
          <w:shd w:val="clear" w:color="auto" w:fill="FFFFFF"/>
        </w:rPr>
        <w:t>§1132-5 Report</w:t>
      </w:r>
    </w:p>
    <w:p w:rsidR="007B3FE9" w:rsidRPr="007B3FE9" w:rsidP="007B3FE9" w14:paraId="0E8660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shd w:val="clear" w:color="auto" w:fill="FFFFFF"/>
        </w:rPr>
        <w:t>The </w:t>
      </w:r>
      <w:hyperlink r:id="rId52" w:history="1">
        <w:r w:rsidRPr="007B3FE9">
          <w:rPr>
            <w:rStyle w:val="Hyperlink"/>
            <w:rFonts w:eastAsia="Arial Unicode MS" w:cstheme="minorHAnsi"/>
            <w:color w:val="auto"/>
            <w:sz w:val="24"/>
            <w:szCs w:val="24"/>
            <w:u w:val="none"/>
            <w:shd w:val="clear" w:color="auto" w:fill="FFFFFF"/>
          </w:rPr>
          <w:t>Secretary</w:t>
        </w:r>
      </w:hyperlink>
      <w:r w:rsidRPr="007B3FE9">
        <w:rPr>
          <w:rFonts w:cstheme="minorHAnsi"/>
          <w:sz w:val="24"/>
          <w:szCs w:val="24"/>
          <w:shd w:val="clear" w:color="auto" w:fill="FFFFFF"/>
        </w:rPr>
        <w:t> shall, in consultation and collaboration with the </w:t>
      </w:r>
      <w:hyperlink r:id="rId52" w:history="1">
        <w:r w:rsidRPr="007B3FE9">
          <w:rPr>
            <w:rStyle w:val="Hyperlink"/>
            <w:rFonts w:eastAsia="Arial Unicode MS" w:cstheme="minorHAnsi"/>
            <w:color w:val="auto"/>
            <w:sz w:val="24"/>
            <w:szCs w:val="24"/>
            <w:u w:val="none"/>
            <w:shd w:val="clear" w:color="auto" w:fill="FFFFFF"/>
          </w:rPr>
          <w:t>Secretary</w:t>
        </w:r>
      </w:hyperlink>
      <w:r w:rsidRPr="007B3FE9">
        <w:rPr>
          <w:rFonts w:cstheme="minorHAnsi"/>
          <w:sz w:val="24"/>
          <w:szCs w:val="24"/>
          <w:shd w:val="clear" w:color="auto" w:fill="FFFFFF"/>
        </w:rPr>
        <w:t> of State, the Secretary of Defense, and the heads of other relevant Federal agencies, submit a report once every two years that identifies areas of national need in foreign language, area, and international studies as such studies relate to government, education, business, and</w:t>
      </w:r>
      <w:hyperlink r:id="rId53" w:history="1">
        <w:r w:rsidRPr="007B3FE9">
          <w:rPr>
            <w:rStyle w:val="Hyperlink"/>
            <w:rFonts w:eastAsia="Arial Unicode MS" w:cstheme="minorHAnsi"/>
            <w:color w:val="auto"/>
            <w:sz w:val="24"/>
            <w:szCs w:val="24"/>
            <w:u w:val="none"/>
            <w:shd w:val="clear" w:color="auto" w:fill="FFFFFF"/>
          </w:rPr>
          <w:t> nonprofit </w:t>
        </w:r>
      </w:hyperlink>
      <w:r w:rsidRPr="007B3FE9">
        <w:rPr>
          <w:rFonts w:cstheme="minorHAnsi"/>
          <w:sz w:val="24"/>
          <w:szCs w:val="24"/>
          <w:shd w:val="clear" w:color="auto" w:fill="FFFFFF"/>
        </w:rPr>
        <w:t>needs, and a plan to address those needs. The report shall be provided to the</w:t>
      </w:r>
      <w:hyperlink r:id="rId54" w:history="1">
        <w:r w:rsidRPr="007B3FE9">
          <w:rPr>
            <w:rStyle w:val="Hyperlink"/>
            <w:rFonts w:eastAsia="Arial Unicode MS" w:cstheme="minorHAnsi"/>
            <w:color w:val="auto"/>
            <w:sz w:val="24"/>
            <w:szCs w:val="24"/>
            <w:u w:val="none"/>
            <w:shd w:val="clear" w:color="auto" w:fill="FFFFFF"/>
          </w:rPr>
          <w:t> authorizing committees </w:t>
        </w:r>
      </w:hyperlink>
      <w:r w:rsidRPr="007B3FE9">
        <w:rPr>
          <w:rFonts w:cstheme="minorHAnsi"/>
          <w:sz w:val="24"/>
          <w:szCs w:val="24"/>
          <w:shd w:val="clear" w:color="auto" w:fill="FFFFFF"/>
        </w:rPr>
        <w:t>and made available to the public.</w:t>
      </w:r>
    </w:p>
    <w:p w:rsidR="007B3FE9" w:rsidP="007B3FE9" w14:paraId="767514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p>
    <w:p w:rsidR="007B3FE9" w:rsidRPr="007B3FE9" w:rsidP="007B3FE9" w14:paraId="543C92AE" w14:textId="59038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r w:rsidRPr="007B3FE9">
        <w:rPr>
          <w:rFonts w:cstheme="minorHAnsi"/>
          <w:b/>
          <w:bCs/>
          <w:sz w:val="24"/>
          <w:szCs w:val="24"/>
        </w:rPr>
        <w:t>§1132-6 Science and technology advanced foreign language education grant program</w:t>
      </w:r>
    </w:p>
    <w:p w:rsidR="007B3FE9" w:rsidRPr="007B3FE9" w:rsidP="007B3FE9" w14:paraId="32D400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b/>
          <w:bCs/>
          <w:sz w:val="24"/>
          <w:szCs w:val="24"/>
        </w:rPr>
        <w:t>(a) Purpose</w:t>
      </w:r>
    </w:p>
    <w:p w:rsidR="007B3FE9" w:rsidRPr="007B3FE9" w:rsidP="007B3FE9" w14:paraId="0A320E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rPr>
        <w:t>It is the purpose of this section to support programs in institutions of higher education that—</w:t>
      </w:r>
    </w:p>
    <w:p w:rsidR="007B3FE9" w:rsidRPr="007B3FE9" w:rsidP="007B3FE9" w14:paraId="3D614E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r w:rsidRPr="007B3FE9">
        <w:rPr>
          <w:rFonts w:cstheme="minorHAnsi"/>
          <w:b/>
          <w:bCs/>
          <w:sz w:val="24"/>
          <w:szCs w:val="24"/>
        </w:rPr>
        <w:t xml:space="preserve">(1) </w:t>
      </w:r>
      <w:r w:rsidRPr="007B3FE9">
        <w:rPr>
          <w:rFonts w:cstheme="minorHAnsi"/>
          <w:sz w:val="24"/>
          <w:szCs w:val="24"/>
        </w:rPr>
        <w:t>encourage students to develop—</w:t>
      </w:r>
    </w:p>
    <w:p w:rsidR="007B3FE9" w:rsidRPr="007B3FE9" w:rsidP="007B3FE9" w14:paraId="5917416A" w14:textId="77777777">
      <w:pPr>
        <w:tabs>
          <w:tab w:val="left" w:pos="916"/>
          <w:tab w:val="left" w:pos="1832"/>
          <w:tab w:val="left" w:pos="2748"/>
          <w:tab w:val="left" w:pos="3664"/>
          <w:tab w:val="left" w:pos="4580"/>
          <w:tab w:val="left" w:pos="7870"/>
        </w:tabs>
        <w:rPr>
          <w:rFonts w:cstheme="minorHAnsi"/>
          <w:sz w:val="24"/>
          <w:szCs w:val="24"/>
        </w:rPr>
      </w:pPr>
      <w:bookmarkStart w:id="63" w:name="a_1_A"/>
      <w:bookmarkEnd w:id="63"/>
      <w:r w:rsidRPr="007B3FE9">
        <w:rPr>
          <w:rFonts w:cstheme="minorHAnsi"/>
          <w:sz w:val="24"/>
          <w:szCs w:val="24"/>
        </w:rPr>
        <w:t>(A) an understanding of science and technology; and</w:t>
      </w:r>
      <w:r w:rsidRPr="007B3FE9">
        <w:rPr>
          <w:rFonts w:cstheme="minorHAnsi"/>
          <w:sz w:val="24"/>
          <w:szCs w:val="24"/>
        </w:rPr>
        <w:tab/>
        <w:t xml:space="preserve"> </w:t>
      </w:r>
    </w:p>
    <w:p w:rsidR="007B3FE9" w:rsidRPr="007B3FE9" w:rsidP="007B3FE9" w14:paraId="6C3570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64" w:name="a_1_B"/>
      <w:bookmarkEnd w:id="64"/>
      <w:r w:rsidRPr="007B3FE9">
        <w:rPr>
          <w:rFonts w:cstheme="minorHAnsi"/>
          <w:sz w:val="24"/>
          <w:szCs w:val="24"/>
        </w:rPr>
        <w:t>(B) foreign language proficiency;</w:t>
      </w:r>
    </w:p>
    <w:p w:rsidR="007B3FE9" w:rsidRPr="007B3FE9" w:rsidP="007B3FE9" w14:paraId="592F74C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b/>
          <w:bCs/>
          <w:sz w:val="24"/>
          <w:szCs w:val="24"/>
        </w:rPr>
        <w:t xml:space="preserve">(2) </w:t>
      </w:r>
      <w:r w:rsidRPr="007B3FE9">
        <w:rPr>
          <w:rFonts w:cstheme="minorHAnsi"/>
          <w:sz w:val="24"/>
          <w:szCs w:val="24"/>
        </w:rPr>
        <w:t>foster future international scientific collaboration;</w:t>
      </w:r>
    </w:p>
    <w:p w:rsidR="007B3FE9" w:rsidRPr="007B3FE9" w:rsidP="007B3FE9" w14:paraId="0CA00C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b/>
          <w:bCs/>
          <w:sz w:val="24"/>
          <w:szCs w:val="24"/>
        </w:rPr>
        <w:t xml:space="preserve">(3) </w:t>
      </w:r>
      <w:r w:rsidRPr="007B3FE9">
        <w:rPr>
          <w:rFonts w:cstheme="minorHAnsi"/>
          <w:sz w:val="24"/>
          <w:szCs w:val="24"/>
        </w:rPr>
        <w:t>provide for professional development opportunities for </w:t>
      </w:r>
      <w:hyperlink r:id="rId55" w:history="1">
        <w:r w:rsidRPr="007B3FE9">
          <w:rPr>
            <w:rStyle w:val="Hyperlink"/>
            <w:rFonts w:cstheme="minorHAnsi"/>
            <w:color w:val="auto"/>
            <w:sz w:val="24"/>
            <w:szCs w:val="24"/>
            <w:u w:val="none"/>
          </w:rPr>
          <w:t>elementary school</w:t>
        </w:r>
      </w:hyperlink>
      <w:r w:rsidRPr="007B3FE9">
        <w:rPr>
          <w:rFonts w:cstheme="minorHAnsi"/>
          <w:sz w:val="24"/>
          <w:szCs w:val="24"/>
        </w:rPr>
        <w:t> and</w:t>
      </w:r>
      <w:hyperlink r:id="rId56" w:history="1">
        <w:r w:rsidRPr="007B3FE9">
          <w:rPr>
            <w:rStyle w:val="Hyperlink"/>
            <w:rFonts w:cstheme="minorHAnsi"/>
            <w:color w:val="auto"/>
            <w:sz w:val="24"/>
            <w:szCs w:val="24"/>
            <w:u w:val="none"/>
          </w:rPr>
          <w:t> secondary school </w:t>
        </w:r>
      </w:hyperlink>
      <w:r w:rsidRPr="007B3FE9">
        <w:rPr>
          <w:rFonts w:cstheme="minorHAnsi"/>
          <w:sz w:val="24"/>
          <w:szCs w:val="24"/>
        </w:rPr>
        <w:t>teachers of </w:t>
      </w:r>
      <w:hyperlink r:id="rId57" w:history="1">
        <w:r w:rsidRPr="007B3FE9">
          <w:rPr>
            <w:rStyle w:val="Hyperlink"/>
            <w:rFonts w:cstheme="minorHAnsi"/>
            <w:color w:val="auto"/>
            <w:sz w:val="24"/>
            <w:szCs w:val="24"/>
            <w:u w:val="none"/>
          </w:rPr>
          <w:t>critical foreign languages</w:t>
        </w:r>
      </w:hyperlink>
      <w:r w:rsidRPr="007B3FE9">
        <w:rPr>
          <w:rFonts w:cstheme="minorHAnsi"/>
          <w:sz w:val="24"/>
          <w:szCs w:val="24"/>
        </w:rPr>
        <w:t> to increase the number of highly qualified teachers in </w:t>
      </w:r>
      <w:hyperlink r:id="rId57" w:history="1">
        <w:r w:rsidRPr="007B3FE9">
          <w:rPr>
            <w:rStyle w:val="Hyperlink"/>
            <w:rFonts w:cstheme="minorHAnsi"/>
            <w:color w:val="auto"/>
            <w:sz w:val="24"/>
            <w:szCs w:val="24"/>
            <w:u w:val="none"/>
          </w:rPr>
          <w:t>critical foreign languages</w:t>
        </w:r>
      </w:hyperlink>
      <w:r w:rsidRPr="007B3FE9">
        <w:rPr>
          <w:rFonts w:cstheme="minorHAnsi"/>
          <w:sz w:val="24"/>
          <w:szCs w:val="24"/>
        </w:rPr>
        <w:t>; and</w:t>
      </w:r>
    </w:p>
    <w:p w:rsidR="007B3FE9" w:rsidRPr="007B3FE9" w:rsidP="007B3FE9" w14:paraId="7318D14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b/>
          <w:bCs/>
          <w:sz w:val="24"/>
          <w:szCs w:val="24"/>
        </w:rPr>
        <w:t xml:space="preserve">(4) </w:t>
      </w:r>
      <w:r w:rsidRPr="007B3FE9">
        <w:rPr>
          <w:rFonts w:cstheme="minorHAnsi"/>
          <w:sz w:val="24"/>
          <w:szCs w:val="24"/>
        </w:rPr>
        <w:t>increase the number of United States students who achieve the highest level of proficiency in foreign languages critical to the security and competitiveness of the Nation.</w:t>
      </w:r>
    </w:p>
    <w:p w:rsidR="007B3FE9" w:rsidRPr="007B3FE9" w:rsidP="007B3FE9" w14:paraId="1A211D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r w:rsidRPr="007B3FE9">
        <w:rPr>
          <w:rFonts w:cstheme="minorHAnsi"/>
          <w:b/>
          <w:bCs/>
          <w:sz w:val="24"/>
          <w:szCs w:val="24"/>
        </w:rPr>
        <w:t xml:space="preserve">(b) Development </w:t>
      </w:r>
    </w:p>
    <w:p w:rsidR="007B3FE9" w:rsidRPr="007B3FE9" w:rsidP="007B3FE9" w14:paraId="0362A09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rPr>
        <w:t>The </w:t>
      </w:r>
      <w:hyperlink r:id="rId58" w:history="1">
        <w:r w:rsidRPr="007B3FE9">
          <w:rPr>
            <w:rStyle w:val="Hyperlink"/>
            <w:rFonts w:cstheme="minorHAnsi"/>
            <w:color w:val="auto"/>
            <w:sz w:val="24"/>
            <w:szCs w:val="24"/>
            <w:u w:val="none"/>
          </w:rPr>
          <w:t>Secretary</w:t>
        </w:r>
      </w:hyperlink>
      <w:r w:rsidRPr="007B3FE9">
        <w:rPr>
          <w:rFonts w:cstheme="minorHAnsi"/>
          <w:sz w:val="24"/>
          <w:szCs w:val="24"/>
        </w:rPr>
        <w:t> shall develop a program for the awarding of grants to institutions of higher education that develop innovative programs for the teaching of foreign languages, which may include the preparation of teachers to teach foreign languages.</w:t>
      </w:r>
    </w:p>
    <w:p w:rsidR="007B3FE9" w:rsidRPr="007B3FE9" w:rsidP="007B3FE9" w14:paraId="79B739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bookmarkStart w:id="65" w:name="c"/>
      <w:bookmarkEnd w:id="65"/>
      <w:r w:rsidRPr="007B3FE9">
        <w:rPr>
          <w:rFonts w:cstheme="minorHAnsi"/>
          <w:b/>
          <w:bCs/>
          <w:sz w:val="24"/>
          <w:szCs w:val="24"/>
        </w:rPr>
        <w:t>(c) Regulations and requirements</w:t>
      </w:r>
    </w:p>
    <w:p w:rsidR="007B3FE9" w:rsidRPr="007B3FE9" w:rsidP="007B3FE9" w14:paraId="051AB8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rPr>
        <w:t>The </w:t>
      </w:r>
      <w:hyperlink r:id="rId58" w:history="1">
        <w:r w:rsidRPr="007B3FE9">
          <w:rPr>
            <w:rStyle w:val="Hyperlink"/>
            <w:rFonts w:cstheme="minorHAnsi"/>
            <w:color w:val="auto"/>
            <w:sz w:val="24"/>
            <w:szCs w:val="24"/>
            <w:u w:val="none"/>
          </w:rPr>
          <w:t>Secretary</w:t>
        </w:r>
      </w:hyperlink>
      <w:r w:rsidRPr="007B3FE9">
        <w:rPr>
          <w:rFonts w:cstheme="minorHAnsi"/>
          <w:sz w:val="24"/>
          <w:szCs w:val="24"/>
        </w:rPr>
        <w:t> shall promulgate regulations for the awarding of grants under subsection (b). Such regulations may require institutions of higher education to use grant funds for, among other things—</w:t>
      </w:r>
    </w:p>
    <w:p w:rsidR="007B3FE9" w:rsidRPr="007B3FE9" w:rsidP="007B3FE9" w14:paraId="6D2848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66" w:name="c_1"/>
      <w:bookmarkEnd w:id="66"/>
      <w:r w:rsidRPr="007B3FE9">
        <w:rPr>
          <w:rFonts w:cstheme="minorHAnsi"/>
          <w:b/>
          <w:bCs/>
          <w:sz w:val="24"/>
          <w:szCs w:val="24"/>
        </w:rPr>
        <w:t xml:space="preserve">(1) </w:t>
      </w:r>
      <w:r w:rsidRPr="007B3FE9">
        <w:rPr>
          <w:rFonts w:cstheme="minorHAnsi"/>
          <w:sz w:val="24"/>
          <w:szCs w:val="24"/>
        </w:rPr>
        <w:t>the development of an on-campus cultural awareness program by which students attend classes taught in a foreign language and study the science and technology developments and practices in a non-English speaking country;</w:t>
      </w:r>
    </w:p>
    <w:p w:rsidR="007B3FE9" w:rsidRPr="007B3FE9" w:rsidP="007B3FE9" w14:paraId="3D8399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67" w:name="c_2"/>
      <w:bookmarkEnd w:id="67"/>
      <w:r w:rsidRPr="007B3FE9">
        <w:rPr>
          <w:rFonts w:cstheme="minorHAnsi"/>
          <w:b/>
          <w:bCs/>
          <w:sz w:val="24"/>
          <w:szCs w:val="24"/>
        </w:rPr>
        <w:t xml:space="preserve">(2) </w:t>
      </w:r>
      <w:r w:rsidRPr="007B3FE9">
        <w:rPr>
          <w:rFonts w:cstheme="minorHAnsi"/>
          <w:sz w:val="24"/>
          <w:szCs w:val="24"/>
        </w:rPr>
        <w:t>immersion programs where students take science or technology related course work in a non-English speaking country;</w:t>
      </w:r>
    </w:p>
    <w:p w:rsidR="007B3FE9" w:rsidRPr="007B3FE9" w:rsidP="007B3FE9" w14:paraId="7C971E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68" w:name="c_3"/>
      <w:bookmarkEnd w:id="68"/>
      <w:r w:rsidRPr="007B3FE9">
        <w:rPr>
          <w:rFonts w:cstheme="minorHAnsi"/>
          <w:b/>
          <w:bCs/>
          <w:sz w:val="24"/>
          <w:szCs w:val="24"/>
        </w:rPr>
        <w:t xml:space="preserve">(3) </w:t>
      </w:r>
      <w:r w:rsidRPr="007B3FE9">
        <w:rPr>
          <w:rFonts w:cstheme="minorHAnsi"/>
          <w:sz w:val="24"/>
          <w:szCs w:val="24"/>
        </w:rPr>
        <w:t>other programs, such as summer workshops, that emphasize the intense study of a foreign language and science technology;</w:t>
      </w:r>
    </w:p>
    <w:p w:rsidR="007B3FE9" w:rsidRPr="007B3FE9" w:rsidP="007B3FE9" w14:paraId="4C872EB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69" w:name="c_4"/>
      <w:bookmarkEnd w:id="69"/>
      <w:r w:rsidRPr="007B3FE9">
        <w:rPr>
          <w:rFonts w:cstheme="minorHAnsi"/>
          <w:b/>
          <w:bCs/>
          <w:sz w:val="24"/>
          <w:szCs w:val="24"/>
        </w:rPr>
        <w:t xml:space="preserve">(4) </w:t>
      </w:r>
      <w:r w:rsidRPr="007B3FE9">
        <w:rPr>
          <w:rFonts w:cstheme="minorHAnsi"/>
          <w:sz w:val="24"/>
          <w:szCs w:val="24"/>
        </w:rPr>
        <w:t>if applicable, recruiting highly qualified teachers in </w:t>
      </w:r>
      <w:hyperlink r:id="rId57" w:history="1">
        <w:r w:rsidRPr="007B3FE9">
          <w:rPr>
            <w:rStyle w:val="Hyperlink"/>
            <w:rFonts w:cstheme="minorHAnsi"/>
            <w:color w:val="auto"/>
            <w:sz w:val="24"/>
            <w:szCs w:val="24"/>
            <w:u w:val="none"/>
          </w:rPr>
          <w:t>critical foreign languages</w:t>
        </w:r>
      </w:hyperlink>
      <w:r w:rsidRPr="007B3FE9">
        <w:rPr>
          <w:rFonts w:cstheme="minorHAnsi"/>
          <w:sz w:val="24"/>
          <w:szCs w:val="24"/>
        </w:rPr>
        <w:t>, and providing professional development activities for such teachers at the</w:t>
      </w:r>
      <w:hyperlink r:id="rId55" w:history="1">
        <w:r w:rsidRPr="007B3FE9">
          <w:rPr>
            <w:rStyle w:val="Hyperlink"/>
            <w:rFonts w:cstheme="minorHAnsi"/>
            <w:color w:val="auto"/>
            <w:sz w:val="24"/>
            <w:szCs w:val="24"/>
            <w:u w:val="none"/>
          </w:rPr>
          <w:t> elementary school </w:t>
        </w:r>
      </w:hyperlink>
      <w:r w:rsidRPr="007B3FE9">
        <w:rPr>
          <w:rFonts w:cstheme="minorHAnsi"/>
          <w:sz w:val="24"/>
          <w:szCs w:val="24"/>
        </w:rPr>
        <w:t>and</w:t>
      </w:r>
      <w:hyperlink r:id="rId56" w:history="1">
        <w:r w:rsidRPr="007B3FE9">
          <w:rPr>
            <w:rStyle w:val="Hyperlink"/>
            <w:rFonts w:cstheme="minorHAnsi"/>
            <w:color w:val="auto"/>
            <w:sz w:val="24"/>
            <w:szCs w:val="24"/>
            <w:u w:val="none"/>
          </w:rPr>
          <w:t> secondary school </w:t>
        </w:r>
      </w:hyperlink>
      <w:r w:rsidRPr="007B3FE9">
        <w:rPr>
          <w:rFonts w:cstheme="minorHAnsi"/>
          <w:sz w:val="24"/>
          <w:szCs w:val="24"/>
        </w:rPr>
        <w:t>levels; and</w:t>
      </w:r>
    </w:p>
    <w:p w:rsidR="007B3FE9" w:rsidRPr="007B3FE9" w:rsidP="007B3FE9" w14:paraId="7918123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70" w:name="c_5"/>
      <w:bookmarkEnd w:id="70"/>
      <w:r w:rsidRPr="007B3FE9">
        <w:rPr>
          <w:rFonts w:cstheme="minorHAnsi"/>
          <w:b/>
          <w:bCs/>
          <w:sz w:val="24"/>
          <w:szCs w:val="24"/>
        </w:rPr>
        <w:t xml:space="preserve">(5) </w:t>
      </w:r>
      <w:r w:rsidRPr="007B3FE9">
        <w:rPr>
          <w:rFonts w:cstheme="minorHAnsi"/>
          <w:sz w:val="24"/>
          <w:szCs w:val="24"/>
        </w:rPr>
        <w:t>providing innovative opportunities for students that will allow for critical language learning, such as immersion environments, intensive study opportunities, internships, and distance learning.</w:t>
      </w:r>
    </w:p>
    <w:p w:rsidR="007B3FE9" w:rsidRPr="007B3FE9" w:rsidP="007B3FE9" w14:paraId="2B7F01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bookmarkStart w:id="71" w:name="d"/>
      <w:bookmarkEnd w:id="71"/>
      <w:r w:rsidRPr="007B3FE9">
        <w:rPr>
          <w:rFonts w:cstheme="minorHAnsi"/>
          <w:b/>
          <w:bCs/>
          <w:sz w:val="24"/>
          <w:szCs w:val="24"/>
        </w:rPr>
        <w:t>(d) Grant distribution</w:t>
      </w:r>
    </w:p>
    <w:p w:rsidR="007B3FE9" w:rsidRPr="007B3FE9" w:rsidP="007B3FE9" w14:paraId="4270FB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rPr>
        <w:t>In distributing grants to institutions of higher education under this section, the </w:t>
      </w:r>
      <w:hyperlink r:id="rId58" w:history="1">
        <w:r w:rsidRPr="007B3FE9">
          <w:rPr>
            <w:rStyle w:val="Hyperlink"/>
            <w:rFonts w:cstheme="minorHAnsi"/>
            <w:color w:val="auto"/>
            <w:sz w:val="24"/>
            <w:szCs w:val="24"/>
            <w:u w:val="none"/>
          </w:rPr>
          <w:t>Secretary</w:t>
        </w:r>
      </w:hyperlink>
      <w:r w:rsidRPr="007B3FE9">
        <w:rPr>
          <w:rFonts w:cstheme="minorHAnsi"/>
          <w:sz w:val="24"/>
          <w:szCs w:val="24"/>
        </w:rPr>
        <w:t> shall give priority to—</w:t>
      </w:r>
    </w:p>
    <w:p w:rsidR="007B3FE9" w:rsidRPr="007B3FE9" w:rsidP="007B3FE9" w14:paraId="036C74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72" w:name="d_1"/>
      <w:bookmarkEnd w:id="72"/>
      <w:r w:rsidRPr="007B3FE9">
        <w:rPr>
          <w:rFonts w:cstheme="minorHAnsi"/>
          <w:b/>
          <w:bCs/>
          <w:sz w:val="24"/>
          <w:szCs w:val="24"/>
        </w:rPr>
        <w:t xml:space="preserve">(1) </w:t>
      </w:r>
      <w:r w:rsidRPr="007B3FE9">
        <w:rPr>
          <w:rFonts w:cstheme="minorHAnsi"/>
          <w:sz w:val="24"/>
          <w:szCs w:val="24"/>
        </w:rPr>
        <w:t>institutions that have programs focusing on curricula that combine the study of foreign languages and the study of science and technology and produce graduates who have both skills; and</w:t>
      </w:r>
    </w:p>
    <w:p w:rsidR="007B3FE9" w:rsidRPr="007B3FE9" w:rsidP="007B3FE9" w14:paraId="72B0C72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73" w:name="d_2"/>
      <w:bookmarkEnd w:id="73"/>
      <w:r w:rsidRPr="007B3FE9">
        <w:rPr>
          <w:rFonts w:cstheme="minorHAnsi"/>
          <w:b/>
          <w:bCs/>
          <w:sz w:val="24"/>
          <w:szCs w:val="24"/>
        </w:rPr>
        <w:t xml:space="preserve">(2) </w:t>
      </w:r>
      <w:r w:rsidRPr="007B3FE9">
        <w:rPr>
          <w:rFonts w:cstheme="minorHAnsi"/>
          <w:sz w:val="24"/>
          <w:szCs w:val="24"/>
        </w:rPr>
        <w:t>institutions teaching </w:t>
      </w:r>
      <w:hyperlink r:id="rId57" w:history="1">
        <w:r w:rsidRPr="007B3FE9">
          <w:rPr>
            <w:rStyle w:val="Hyperlink"/>
            <w:rFonts w:cstheme="minorHAnsi"/>
            <w:color w:val="auto"/>
            <w:sz w:val="24"/>
            <w:szCs w:val="24"/>
            <w:u w:val="none"/>
          </w:rPr>
          <w:t>critical foreign languages</w:t>
        </w:r>
      </w:hyperlink>
      <w:r w:rsidRPr="007B3FE9">
        <w:rPr>
          <w:rFonts w:cstheme="minorHAnsi"/>
          <w:sz w:val="24"/>
          <w:szCs w:val="24"/>
        </w:rPr>
        <w:t>.</w:t>
      </w:r>
    </w:p>
    <w:p w:rsidR="007B3FE9" w:rsidRPr="007B3FE9" w:rsidP="007B3FE9" w14:paraId="02D5B60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bookmarkStart w:id="74" w:name="e"/>
      <w:bookmarkEnd w:id="74"/>
      <w:r w:rsidRPr="007B3FE9">
        <w:rPr>
          <w:rFonts w:cstheme="minorHAnsi"/>
          <w:b/>
          <w:bCs/>
          <w:sz w:val="24"/>
          <w:szCs w:val="24"/>
        </w:rPr>
        <w:t>(e) Report on best practices</w:t>
      </w:r>
    </w:p>
    <w:p w:rsidR="007B3FE9" w:rsidRPr="007B3FE9" w:rsidP="007B3FE9" w14:paraId="5BB428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rPr>
        <w:t>Not later than one year after August 14, 2008, the</w:t>
      </w:r>
      <w:hyperlink r:id="rId58" w:history="1">
        <w:r w:rsidRPr="007B3FE9">
          <w:rPr>
            <w:rStyle w:val="Hyperlink"/>
            <w:rFonts w:cstheme="minorHAnsi"/>
            <w:color w:val="auto"/>
            <w:sz w:val="24"/>
            <w:szCs w:val="24"/>
            <w:u w:val="none"/>
          </w:rPr>
          <w:t> Secretary </w:t>
        </w:r>
      </w:hyperlink>
      <w:r w:rsidRPr="007B3FE9">
        <w:rPr>
          <w:rFonts w:cstheme="minorHAnsi"/>
          <w:sz w:val="24"/>
          <w:szCs w:val="24"/>
        </w:rPr>
        <w:t>shall—</w:t>
      </w:r>
    </w:p>
    <w:p w:rsidR="007B3FE9" w:rsidRPr="007B3FE9" w:rsidP="007B3FE9" w14:paraId="2972F17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75" w:name="e_1"/>
      <w:bookmarkEnd w:id="75"/>
      <w:r w:rsidRPr="007B3FE9">
        <w:rPr>
          <w:rFonts w:cstheme="minorHAnsi"/>
          <w:b/>
          <w:bCs/>
          <w:sz w:val="24"/>
          <w:szCs w:val="24"/>
        </w:rPr>
        <w:t xml:space="preserve">(1) </w:t>
      </w:r>
      <w:r w:rsidRPr="007B3FE9">
        <w:rPr>
          <w:rFonts w:cstheme="minorHAnsi"/>
          <w:sz w:val="24"/>
          <w:szCs w:val="24"/>
        </w:rPr>
        <w:t>conduct a study to identify the best practices to strengthen the role of institutions of higher education that receive funding under subchapter III or subchapter V in increasing the </w:t>
      </w:r>
      <w:hyperlink r:id="rId57" w:history="1">
        <w:r w:rsidRPr="007B3FE9">
          <w:rPr>
            <w:rStyle w:val="Hyperlink"/>
            <w:rFonts w:cstheme="minorHAnsi"/>
            <w:color w:val="auto"/>
            <w:sz w:val="24"/>
            <w:szCs w:val="24"/>
            <w:u w:val="none"/>
          </w:rPr>
          <w:t>critical foreign language</w:t>
        </w:r>
      </w:hyperlink>
      <w:r w:rsidRPr="007B3FE9">
        <w:rPr>
          <w:rFonts w:cstheme="minorHAnsi"/>
          <w:sz w:val="24"/>
          <w:szCs w:val="24"/>
        </w:rPr>
        <w:t> education efforts in the United States; and</w:t>
      </w:r>
    </w:p>
    <w:p w:rsidR="007B3FE9" w:rsidRPr="007B3FE9" w:rsidP="007B3FE9" w14:paraId="39A758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76" w:name="e_2"/>
      <w:bookmarkEnd w:id="76"/>
      <w:r w:rsidRPr="007B3FE9">
        <w:rPr>
          <w:rFonts w:cstheme="minorHAnsi"/>
          <w:b/>
          <w:bCs/>
          <w:sz w:val="24"/>
          <w:szCs w:val="24"/>
        </w:rPr>
        <w:t xml:space="preserve">(2) </w:t>
      </w:r>
      <w:r w:rsidRPr="007B3FE9">
        <w:rPr>
          <w:rFonts w:cstheme="minorHAnsi"/>
          <w:sz w:val="24"/>
          <w:szCs w:val="24"/>
        </w:rPr>
        <w:t>submit a report on the results of such study to the </w:t>
      </w:r>
      <w:hyperlink r:id="rId59" w:history="1">
        <w:r w:rsidRPr="007B3FE9">
          <w:rPr>
            <w:rStyle w:val="Hyperlink"/>
            <w:rFonts w:cstheme="minorHAnsi"/>
            <w:color w:val="auto"/>
            <w:sz w:val="24"/>
            <w:szCs w:val="24"/>
            <w:u w:val="none"/>
          </w:rPr>
          <w:t>authorizing committees</w:t>
        </w:r>
      </w:hyperlink>
      <w:r w:rsidRPr="007B3FE9">
        <w:rPr>
          <w:rFonts w:cstheme="minorHAnsi"/>
          <w:sz w:val="24"/>
          <w:szCs w:val="24"/>
        </w:rPr>
        <w:t>.</w:t>
      </w:r>
    </w:p>
    <w:p w:rsidR="007B3FE9" w:rsidRPr="007B3FE9" w:rsidP="007B3FE9" w14:paraId="63F245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bookmarkStart w:id="77" w:name="f"/>
      <w:bookmarkEnd w:id="77"/>
      <w:r w:rsidRPr="007B3FE9">
        <w:rPr>
          <w:rFonts w:cstheme="minorHAnsi"/>
          <w:b/>
          <w:bCs/>
          <w:sz w:val="24"/>
          <w:szCs w:val="24"/>
        </w:rPr>
        <w:t>(f) Appropriations authorized</w:t>
      </w:r>
    </w:p>
    <w:p w:rsidR="007B3FE9" w:rsidRPr="007B3FE9" w:rsidP="007B3FE9" w14:paraId="6067EC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4"/>
          <w:szCs w:val="24"/>
        </w:rPr>
      </w:pPr>
      <w:r w:rsidRPr="007B3FE9">
        <w:rPr>
          <w:rFonts w:cstheme="minorHAnsi"/>
          <w:sz w:val="24"/>
          <w:szCs w:val="24"/>
        </w:rPr>
        <w:t>There are authorized to be appropriated to carry out this section, such sums as may be necessary for fiscal year 2009 and for each subsequent fiscal year.</w:t>
      </w:r>
    </w:p>
    <w:p w:rsidR="007B3FE9" w:rsidP="007B3FE9" w14:paraId="252008E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p>
    <w:p w:rsidR="007B3FE9" w:rsidRPr="007B3FE9" w:rsidP="007B3FE9" w14:paraId="0DE0C90C" w14:textId="4B235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z w:val="24"/>
          <w:szCs w:val="24"/>
        </w:rPr>
      </w:pPr>
      <w:r w:rsidRPr="007B3FE9">
        <w:rPr>
          <w:rFonts w:cstheme="minorHAnsi"/>
          <w:b/>
          <w:bCs/>
          <w:sz w:val="24"/>
          <w:szCs w:val="24"/>
        </w:rPr>
        <w:t>§</w:t>
      </w:r>
      <w:bookmarkStart w:id="78" w:name="PartTop"/>
      <w:bookmarkEnd w:id="78"/>
      <w:r w:rsidRPr="007B3FE9">
        <w:rPr>
          <w:rFonts w:cstheme="minorHAnsi"/>
          <w:b/>
          <w:bCs/>
          <w:sz w:val="24"/>
          <w:szCs w:val="24"/>
        </w:rPr>
        <w:t>1132-7 Reporting by institutions</w:t>
      </w:r>
    </w:p>
    <w:p w:rsidR="007B3FE9" w:rsidRPr="007B3FE9" w:rsidP="007B3FE9" w14:paraId="038D95FF" w14:textId="77777777">
      <w:pPr>
        <w:shd w:val="clear" w:color="auto" w:fill="FFFFFF"/>
        <w:rPr>
          <w:rStyle w:val="heading"/>
          <w:rFonts w:eastAsia="Arial Unicode MS" w:cstheme="minorHAnsi"/>
          <w:b/>
          <w:bCs/>
          <w:smallCaps/>
          <w:sz w:val="24"/>
          <w:szCs w:val="24"/>
        </w:rPr>
      </w:pPr>
      <w:r w:rsidRPr="007B3FE9">
        <w:rPr>
          <w:rStyle w:val="num"/>
          <w:rFonts w:eastAsia="Arial Unicode MS" w:cstheme="minorHAnsi"/>
          <w:b/>
          <w:bCs/>
          <w:sz w:val="24"/>
          <w:szCs w:val="24"/>
        </w:rPr>
        <w:t xml:space="preserve">(a) </w:t>
      </w:r>
      <w:r w:rsidRPr="007B3FE9">
        <w:rPr>
          <w:rStyle w:val="heading"/>
          <w:rFonts w:eastAsia="Arial Unicode MS" w:cstheme="minorHAnsi"/>
          <w:b/>
          <w:bCs/>
          <w:smallCaps/>
          <w:sz w:val="24"/>
          <w:szCs w:val="24"/>
        </w:rPr>
        <w:t>Applicability</w:t>
      </w:r>
    </w:p>
    <w:p w:rsidR="007B3FE9" w:rsidRPr="007B3FE9" w:rsidP="007B3FE9" w14:paraId="69C019CC" w14:textId="77777777">
      <w:pPr>
        <w:shd w:val="clear" w:color="auto" w:fill="FFFFFF"/>
        <w:rPr>
          <w:rStyle w:val="chapeau"/>
          <w:rFonts w:cstheme="minorHAnsi"/>
          <w:sz w:val="24"/>
          <w:szCs w:val="24"/>
        </w:rPr>
      </w:pPr>
      <w:r w:rsidRPr="007B3FE9">
        <w:rPr>
          <w:rStyle w:val="chapeau"/>
          <w:rFonts w:cstheme="minorHAnsi"/>
          <w:sz w:val="24"/>
          <w:szCs w:val="24"/>
        </w:rPr>
        <w:t>The data requirement in subsection (b) shall apply to an </w:t>
      </w:r>
      <w:hyperlink r:id="rId60" w:history="1">
        <w:r w:rsidRPr="007B3FE9">
          <w:rPr>
            <w:rStyle w:val="Hyperlink"/>
            <w:rFonts w:cstheme="minorHAnsi"/>
            <w:color w:val="auto"/>
            <w:sz w:val="24"/>
            <w:szCs w:val="24"/>
            <w:u w:val="none"/>
          </w:rPr>
          <w:t>institution of higher education</w:t>
        </w:r>
      </w:hyperlink>
      <w:r w:rsidRPr="007B3FE9">
        <w:rPr>
          <w:rStyle w:val="chapeau"/>
          <w:rFonts w:cstheme="minorHAnsi"/>
          <w:sz w:val="24"/>
          <w:szCs w:val="24"/>
        </w:rPr>
        <w:t> that receives funds for a center or program under this subchapter if—</w:t>
      </w:r>
    </w:p>
    <w:p w:rsidR="007B3FE9" w:rsidRPr="007B3FE9" w:rsidP="007B3FE9" w14:paraId="09AA8FDD" w14:textId="77777777">
      <w:pPr>
        <w:shd w:val="clear" w:color="auto" w:fill="FFFFFF"/>
        <w:rPr>
          <w:rFonts w:cstheme="minorHAnsi"/>
          <w:sz w:val="24"/>
          <w:szCs w:val="24"/>
        </w:rPr>
      </w:pPr>
    </w:p>
    <w:p w:rsidR="007B3FE9" w:rsidRPr="007B3FE9" w:rsidP="007B3FE9" w14:paraId="6F5DC236" w14:textId="77777777">
      <w:pPr>
        <w:shd w:val="clear" w:color="auto" w:fill="FFFFFF"/>
        <w:rPr>
          <w:rFonts w:cstheme="minorHAnsi"/>
          <w:sz w:val="24"/>
          <w:szCs w:val="24"/>
        </w:rPr>
      </w:pPr>
      <w:r w:rsidRPr="007B3FE9">
        <w:rPr>
          <w:rStyle w:val="num"/>
          <w:rFonts w:eastAsia="Arial Unicode MS" w:cstheme="minorHAnsi"/>
          <w:b/>
          <w:bCs/>
          <w:sz w:val="24"/>
          <w:szCs w:val="24"/>
        </w:rPr>
        <w:t xml:space="preserve">(1) </w:t>
      </w:r>
      <w:r w:rsidRPr="007B3FE9">
        <w:rPr>
          <w:rFonts w:cstheme="minorHAnsi"/>
          <w:sz w:val="24"/>
          <w:szCs w:val="24"/>
        </w:rPr>
        <w:t>the amount of the contribution (including cash and the fair market value of any property) received from any foreign government or from a foreign private sector corporation or foundation during any fiscal year exceeds $250,000 in the aggregate; and</w:t>
      </w:r>
    </w:p>
    <w:p w:rsidR="007B3FE9" w:rsidRPr="007B3FE9" w:rsidP="007B3FE9" w14:paraId="7AF082E8" w14:textId="77777777">
      <w:pPr>
        <w:shd w:val="clear" w:color="auto" w:fill="FFFFFF"/>
        <w:rPr>
          <w:rFonts w:cstheme="minorHAnsi"/>
          <w:sz w:val="24"/>
          <w:szCs w:val="24"/>
        </w:rPr>
      </w:pPr>
      <w:r w:rsidRPr="007B3FE9">
        <w:rPr>
          <w:rStyle w:val="num"/>
          <w:rFonts w:eastAsia="Arial Unicode MS" w:cstheme="minorHAnsi"/>
          <w:b/>
          <w:bCs/>
          <w:sz w:val="24"/>
          <w:szCs w:val="24"/>
        </w:rPr>
        <w:t xml:space="preserve">(2) </w:t>
      </w:r>
      <w:r w:rsidRPr="007B3FE9">
        <w:rPr>
          <w:rFonts w:cstheme="minorHAnsi"/>
          <w:sz w:val="24"/>
          <w:szCs w:val="24"/>
        </w:rPr>
        <w:t>the aggregate contribution, or a significant part of the aggregate contribution, is to be used by a center or program receiving funds under this subchapter.</w:t>
      </w:r>
    </w:p>
    <w:p w:rsidR="007B3FE9" w:rsidRPr="007B3FE9" w:rsidP="007B3FE9" w14:paraId="77DAF0B2" w14:textId="77777777">
      <w:pPr>
        <w:shd w:val="clear" w:color="auto" w:fill="FFFFFF"/>
        <w:rPr>
          <w:rFonts w:cstheme="minorHAnsi"/>
          <w:sz w:val="24"/>
          <w:szCs w:val="24"/>
        </w:rPr>
      </w:pPr>
      <w:r w:rsidRPr="007B3FE9">
        <w:rPr>
          <w:rStyle w:val="num"/>
          <w:rFonts w:eastAsia="Arial Unicode MS" w:cstheme="minorHAnsi"/>
          <w:b/>
          <w:bCs/>
          <w:sz w:val="24"/>
          <w:szCs w:val="24"/>
        </w:rPr>
        <w:t>(b)</w:t>
      </w:r>
      <w:r w:rsidRPr="007B3FE9">
        <w:rPr>
          <w:rStyle w:val="heading"/>
          <w:rFonts w:eastAsia="Arial Unicode MS" w:cstheme="minorHAnsi"/>
          <w:b/>
          <w:bCs/>
          <w:smallCaps/>
          <w:sz w:val="24"/>
          <w:szCs w:val="24"/>
        </w:rPr>
        <w:t>Data required</w:t>
      </w:r>
    </w:p>
    <w:p w:rsidR="007B3FE9" w:rsidRPr="007B3FE9" w:rsidP="007B3FE9" w14:paraId="2550C497" w14:textId="77777777">
      <w:pPr>
        <w:pStyle w:val="NormalWeb"/>
        <w:shd w:val="clear" w:color="auto" w:fill="FFFFFF"/>
        <w:spacing w:before="0" w:beforeAutospacing="0" w:after="150" w:afterAutospacing="0"/>
        <w:rPr>
          <w:rFonts w:asciiTheme="minorHAnsi" w:hAnsiTheme="minorHAnsi" w:cstheme="minorHAnsi"/>
        </w:rPr>
      </w:pPr>
      <w:r w:rsidRPr="007B3FE9">
        <w:rPr>
          <w:rFonts w:asciiTheme="minorHAnsi" w:hAnsiTheme="minorHAnsi" w:cstheme="minorHAnsi"/>
        </w:rPr>
        <w:t>The </w:t>
      </w:r>
      <w:hyperlink r:id="rId61" w:history="1">
        <w:r w:rsidRPr="007B3FE9">
          <w:rPr>
            <w:rStyle w:val="Hyperlink"/>
            <w:rFonts w:asciiTheme="minorHAnsi" w:hAnsiTheme="minorHAnsi" w:cstheme="minorHAnsi"/>
            <w:color w:val="auto"/>
            <w:u w:val="none"/>
          </w:rPr>
          <w:t>Secretary</w:t>
        </w:r>
      </w:hyperlink>
      <w:r w:rsidRPr="007B3FE9">
        <w:rPr>
          <w:rFonts w:asciiTheme="minorHAnsi" w:hAnsiTheme="minorHAnsi" w:cstheme="minorHAnsi"/>
        </w:rPr>
        <w:t> shall require an </w:t>
      </w:r>
      <w:hyperlink r:id="rId60" w:history="1">
        <w:r w:rsidRPr="007B3FE9">
          <w:rPr>
            <w:rStyle w:val="Hyperlink"/>
            <w:rFonts w:asciiTheme="minorHAnsi" w:hAnsiTheme="minorHAnsi" w:cstheme="minorHAnsi"/>
            <w:color w:val="auto"/>
            <w:u w:val="none"/>
          </w:rPr>
          <w:t>institution of higher education</w:t>
        </w:r>
      </w:hyperlink>
      <w:r w:rsidRPr="007B3FE9">
        <w:rPr>
          <w:rFonts w:asciiTheme="minorHAnsi" w:hAnsiTheme="minorHAnsi" w:cstheme="minorHAnsi"/>
        </w:rPr>
        <w:t> referred to in subsection (a) to report information listed in subsection (a) to the</w:t>
      </w:r>
      <w:hyperlink r:id="rId61" w:history="1">
        <w:r w:rsidRPr="007B3FE9">
          <w:rPr>
            <w:rStyle w:val="Hyperlink"/>
            <w:rFonts w:asciiTheme="minorHAnsi" w:hAnsiTheme="minorHAnsi" w:cstheme="minorHAnsi"/>
            <w:color w:val="auto"/>
            <w:u w:val="none"/>
          </w:rPr>
          <w:t> Secretary </w:t>
        </w:r>
      </w:hyperlink>
      <w:r w:rsidRPr="007B3FE9">
        <w:rPr>
          <w:rFonts w:asciiTheme="minorHAnsi" w:hAnsiTheme="minorHAnsi" w:cstheme="minorHAnsi"/>
        </w:rPr>
        <w:t>consistent with the requirements of </w:t>
      </w:r>
      <w:hyperlink r:id="rId62" w:history="1">
        <w:r w:rsidRPr="007B3FE9">
          <w:rPr>
            <w:rStyle w:val="Hyperlink"/>
            <w:rFonts w:asciiTheme="minorHAnsi" w:hAnsiTheme="minorHAnsi" w:cstheme="minorHAnsi"/>
            <w:color w:val="auto"/>
            <w:u w:val="none"/>
          </w:rPr>
          <w:t>section 1011f of this title</w:t>
        </w:r>
      </w:hyperlink>
      <w:r w:rsidRPr="007B3FE9">
        <w:rPr>
          <w:rFonts w:asciiTheme="minorHAnsi" w:hAnsiTheme="minorHAnsi" w:cstheme="minorHAnsi"/>
        </w:rPr>
        <w:t>.</w:t>
      </w:r>
    </w:p>
    <w:p w:rsidR="00AA6901" w:rsidRPr="00817E39" w:rsidP="00EB51CF" w14:paraId="2122B9E2" w14:textId="492D5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80"/>
        <w:jc w:val="both"/>
        <w:rPr>
          <w:rFonts w:cstheme="minorHAnsi"/>
          <w:sz w:val="24"/>
        </w:rPr>
      </w:pPr>
    </w:p>
    <w:p w:rsidR="00B043D0" w:rsidRPr="00A6673A" w:rsidP="00EB51CF" w14:paraId="0777F824" w14:textId="77777777">
      <w:pPr>
        <w:spacing w:after="120"/>
        <w:ind w:right="180"/>
        <w:jc w:val="both"/>
        <w:rPr>
          <w:rFonts w:ascii="Times New Roman" w:hAnsi="Times New Roman"/>
          <w:sz w:val="24"/>
        </w:rPr>
      </w:pPr>
      <w:r w:rsidRPr="00A6673A">
        <w:rPr>
          <w:rFonts w:ascii="Times New Roman" w:hAnsi="Times New Roman"/>
          <w:sz w:val="24"/>
        </w:rPr>
        <w:br w:type="page"/>
      </w:r>
      <w:bookmarkStart w:id="79" w:name="_Toc515028512"/>
      <w:bookmarkStart w:id="80" w:name="_Toc515029014"/>
    </w:p>
    <w:p w:rsidR="003D4074" w:rsidRPr="003D3211" w:rsidP="003D3211" w14:paraId="26AE697A" w14:textId="138281AF">
      <w:pPr>
        <w:pStyle w:val="Heading1"/>
      </w:pPr>
      <w:bookmarkStart w:id="81" w:name="_Toc152063390"/>
      <w:r w:rsidRPr="003D3211">
        <w:rPr>
          <w:rStyle w:val="Heading1Char"/>
          <w:b/>
          <w:caps/>
        </w:rPr>
        <w:t xml:space="preserve">Program </w:t>
      </w:r>
      <w:r w:rsidR="00EB2635">
        <w:rPr>
          <w:rStyle w:val="Heading1Char"/>
          <w:b/>
          <w:caps/>
        </w:rPr>
        <w:t>regulations</w:t>
      </w:r>
      <w:r w:rsidRPr="003D3211">
        <w:rPr>
          <w:rStyle w:val="Heading1Char"/>
          <w:b/>
          <w:caps/>
        </w:rPr>
        <w:t xml:space="preserve"> from </w:t>
      </w:r>
      <w:r w:rsidRPr="003D3211" w:rsidR="00B043D0">
        <w:rPr>
          <w:rStyle w:val="Heading1Char"/>
          <w:b/>
          <w:caps/>
        </w:rPr>
        <w:t>T</w:t>
      </w:r>
      <w:r w:rsidRPr="003D3211" w:rsidR="007B6C30">
        <w:rPr>
          <w:rStyle w:val="Heading1Char"/>
          <w:b/>
          <w:caps/>
        </w:rPr>
        <w:t>itle</w:t>
      </w:r>
      <w:r w:rsidRPr="003D3211" w:rsidR="00B043D0">
        <w:rPr>
          <w:rStyle w:val="Heading1Char"/>
          <w:b/>
          <w:caps/>
        </w:rPr>
        <w:t xml:space="preserve"> 34</w:t>
      </w:r>
      <w:bookmarkEnd w:id="79"/>
      <w:bookmarkEnd w:id="80"/>
      <w:r w:rsidRPr="003D3211">
        <w:rPr>
          <w:rStyle w:val="Heading1Char"/>
          <w:b/>
          <w:caps/>
        </w:rPr>
        <w:t xml:space="preserve"> of the Code of Federal Regulations</w:t>
      </w:r>
      <w:bookmarkEnd w:id="81"/>
    </w:p>
    <w:p w:rsidR="003F5A2C" w:rsidRPr="00930F5C" w:rsidP="00360CB0" w14:paraId="5B9F65AD" w14:textId="77777777">
      <w:pPr>
        <w:pStyle w:val="NoSpacing"/>
        <w:spacing w:after="120"/>
        <w:rPr>
          <w:rFonts w:asciiTheme="minorHAnsi" w:hAnsiTheme="minorHAnsi" w:cstheme="minorHAnsi"/>
          <w:i/>
          <w:iCs/>
          <w:sz w:val="24"/>
          <w:szCs w:val="24"/>
          <w:highlight w:val="cyan"/>
        </w:rPr>
      </w:pPr>
    </w:p>
    <w:p w:rsidR="00D74960" w:rsidRPr="00817E39" w:rsidP="00360CB0" w14:paraId="16965D76" w14:textId="2225307D">
      <w:pPr>
        <w:pStyle w:val="NoSpacing"/>
        <w:spacing w:after="120"/>
        <w:rPr>
          <w:rFonts w:asciiTheme="minorHAnsi" w:hAnsiTheme="minorHAnsi" w:cstheme="minorHAnsi"/>
          <w:sz w:val="24"/>
          <w:szCs w:val="24"/>
          <w:highlight w:val="yellow"/>
        </w:rPr>
      </w:pPr>
      <w:r w:rsidRPr="003535A9">
        <w:rPr>
          <w:rFonts w:asciiTheme="minorHAnsi" w:hAnsiTheme="minorHAnsi" w:cstheme="minorHAnsi"/>
          <w:i/>
          <w:iCs/>
          <w:sz w:val="24"/>
          <w:szCs w:val="24"/>
        </w:rPr>
        <w:t>R</w:t>
      </w:r>
      <w:r w:rsidRPr="003535A9" w:rsidR="00DF2060">
        <w:rPr>
          <w:rFonts w:asciiTheme="minorHAnsi" w:hAnsiTheme="minorHAnsi" w:cstheme="minorHAnsi"/>
          <w:i/>
          <w:iCs/>
          <w:sz w:val="24"/>
          <w:szCs w:val="24"/>
        </w:rPr>
        <w:t>evised</w:t>
      </w:r>
      <w:r w:rsidRPr="003535A9" w:rsidR="00DF2060">
        <w:rPr>
          <w:rFonts w:asciiTheme="minorHAnsi" w:hAnsiTheme="minorHAnsi" w:cstheme="minorHAnsi"/>
          <w:sz w:val="24"/>
          <w:szCs w:val="24"/>
        </w:rPr>
        <w:t xml:space="preserve"> </w:t>
      </w:r>
      <w:r w:rsidRPr="003535A9" w:rsidR="00DF2060">
        <w:rPr>
          <w:rFonts w:asciiTheme="minorHAnsi" w:hAnsiTheme="minorHAnsi" w:cstheme="minorHAnsi"/>
          <w:i/>
          <w:iCs/>
          <w:sz w:val="24"/>
          <w:szCs w:val="24"/>
        </w:rPr>
        <w:t xml:space="preserve">as of </w:t>
      </w:r>
      <w:r w:rsidRPr="003535A9" w:rsidR="00151225">
        <w:rPr>
          <w:rFonts w:asciiTheme="minorHAnsi" w:hAnsiTheme="minorHAnsi" w:cstheme="minorHAnsi"/>
          <w:i/>
          <w:iCs/>
          <w:sz w:val="24"/>
          <w:szCs w:val="24"/>
        </w:rPr>
        <w:t>XXXX</w:t>
      </w:r>
      <w:r w:rsidRPr="00817E39" w:rsidR="00151225">
        <w:rPr>
          <w:rFonts w:asciiTheme="minorHAnsi" w:hAnsiTheme="minorHAnsi" w:cstheme="minorHAnsi"/>
          <w:i/>
          <w:iCs/>
          <w:sz w:val="24"/>
          <w:szCs w:val="24"/>
          <w:highlight w:val="yellow"/>
        </w:rPr>
        <w:t xml:space="preserve"> </w:t>
      </w:r>
    </w:p>
    <w:p w:rsidR="00D74960" w:rsidRPr="00817E39" w:rsidP="00A024C8" w14:paraId="218C3084" w14:textId="29B61286">
      <w:pPr>
        <w:pStyle w:val="Heading2"/>
        <w:rPr>
          <w:rFonts w:cstheme="minorHAnsi"/>
          <w:szCs w:val="24"/>
        </w:rPr>
      </w:pPr>
      <w:r w:rsidRPr="00930F5C">
        <w:rPr>
          <w:rFonts w:cstheme="minorHAnsi"/>
          <w:szCs w:val="24"/>
        </w:rPr>
        <w:t>PART 655—</w:t>
      </w:r>
      <w:r w:rsidRPr="00930F5C" w:rsidR="007B6C30">
        <w:rPr>
          <w:rFonts w:cstheme="minorHAnsi"/>
          <w:szCs w:val="24"/>
        </w:rPr>
        <w:t>International Education Programs—General Provisions</w:t>
      </w:r>
    </w:p>
    <w:p w:rsidR="007B28A9" w:rsidRPr="00817E39" w:rsidP="00360CB0" w14:paraId="4ACF57AD" w14:textId="226A9CF2">
      <w:pPr>
        <w:pStyle w:val="NoSpacing"/>
        <w:spacing w:before="240" w:after="120"/>
        <w:rPr>
          <w:rFonts w:asciiTheme="minorHAnsi" w:hAnsiTheme="minorHAnsi" w:cstheme="minorHAnsi"/>
          <w:bCs/>
          <w:color w:val="000000"/>
          <w:sz w:val="24"/>
          <w:szCs w:val="24"/>
        </w:rPr>
      </w:pPr>
      <w:r w:rsidRPr="00817E39">
        <w:rPr>
          <w:rStyle w:val="updatebodytest1"/>
          <w:rFonts w:eastAsia="Arial Unicode MS" w:asciiTheme="minorHAnsi" w:hAnsiTheme="minorHAnsi" w:cstheme="minorHAnsi"/>
          <w:b/>
          <w:color w:val="000000"/>
          <w:sz w:val="24"/>
          <w:szCs w:val="24"/>
        </w:rPr>
        <w:t>Section Contents</w:t>
      </w:r>
    </w:p>
    <w:p w:rsidR="00D74960" w:rsidRPr="00817E39" w:rsidP="00360CB0" w14:paraId="1A2DF7B8" w14:textId="77777777">
      <w:pPr>
        <w:pStyle w:val="NoSpacing"/>
        <w:spacing w:after="120"/>
        <w:rPr>
          <w:rFonts w:asciiTheme="minorHAnsi" w:hAnsiTheme="minorHAnsi" w:cstheme="minorHAnsi"/>
          <w:b/>
          <w:sz w:val="24"/>
          <w:szCs w:val="24"/>
        </w:rPr>
      </w:pPr>
      <w:hyperlink r:id="rId63" w:anchor="34:3.1.3.1.25.1" w:history="1">
        <w:r w:rsidRPr="00817E39">
          <w:rPr>
            <w:rFonts w:asciiTheme="minorHAnsi" w:hAnsiTheme="minorHAnsi" w:cstheme="minorHAnsi"/>
            <w:b/>
            <w:sz w:val="24"/>
            <w:szCs w:val="24"/>
          </w:rPr>
          <w:t>Subpart A—General</w:t>
        </w:r>
      </w:hyperlink>
    </w:p>
    <w:p w:rsidR="00D74960" w:rsidRPr="00817E39" w:rsidP="00B861E1" w14:paraId="7085176C" w14:textId="77777777">
      <w:pPr>
        <w:pStyle w:val="NoSpacing"/>
        <w:spacing w:after="120"/>
        <w:rPr>
          <w:rFonts w:asciiTheme="minorHAnsi" w:hAnsiTheme="minorHAnsi" w:cstheme="minorHAnsi"/>
          <w:sz w:val="24"/>
          <w:szCs w:val="24"/>
        </w:rPr>
      </w:pPr>
      <w:hyperlink r:id="rId63" w:anchor="34:3.1.3.1.25.1.40.1" w:history="1">
        <w:r w:rsidRPr="00817E39">
          <w:rPr>
            <w:rFonts w:asciiTheme="minorHAnsi" w:hAnsiTheme="minorHAnsi" w:cstheme="minorHAnsi"/>
            <w:sz w:val="24"/>
            <w:szCs w:val="24"/>
          </w:rPr>
          <w:t>§ 655.1   Which programs do these regulations govern?</w:t>
        </w:r>
      </w:hyperlink>
      <w:r w:rsidRPr="00817E39">
        <w:rPr>
          <w:rFonts w:asciiTheme="minorHAnsi" w:hAnsiTheme="minorHAnsi" w:cstheme="minorHAnsi"/>
          <w:sz w:val="24"/>
          <w:szCs w:val="24"/>
        </w:rPr>
        <w:br/>
      </w:r>
      <w:hyperlink r:id="rId63" w:anchor="34:3.1.3.1.25.1.40.2" w:history="1">
        <w:r w:rsidRPr="00817E39">
          <w:rPr>
            <w:rFonts w:asciiTheme="minorHAnsi" w:hAnsiTheme="minorHAnsi" w:cstheme="minorHAnsi"/>
            <w:sz w:val="24"/>
            <w:szCs w:val="24"/>
          </w:rPr>
          <w:t>§ 655.3   What regulations apply to the International Education Programs?</w:t>
        </w:r>
      </w:hyperlink>
      <w:r w:rsidRPr="00817E39">
        <w:rPr>
          <w:rFonts w:asciiTheme="minorHAnsi" w:hAnsiTheme="minorHAnsi" w:cstheme="minorHAnsi"/>
          <w:sz w:val="24"/>
          <w:szCs w:val="24"/>
        </w:rPr>
        <w:br/>
      </w:r>
      <w:hyperlink r:id="rId63" w:anchor="34:3.1.3.1.25.1.40.3" w:history="1">
        <w:r w:rsidRPr="00817E39">
          <w:rPr>
            <w:rFonts w:asciiTheme="minorHAnsi" w:hAnsiTheme="minorHAnsi" w:cstheme="minorHAnsi"/>
            <w:sz w:val="24"/>
            <w:szCs w:val="24"/>
          </w:rPr>
          <w:t>§ 655.4   What definitions apply to the International Education Programs?</w:t>
        </w:r>
      </w:hyperlink>
    </w:p>
    <w:p w:rsidR="00D74960" w:rsidRPr="00817E39" w:rsidP="00360CB0" w14:paraId="3CE0724F" w14:textId="77777777">
      <w:pPr>
        <w:pStyle w:val="NoSpacing"/>
        <w:spacing w:after="120"/>
        <w:rPr>
          <w:rFonts w:asciiTheme="minorHAnsi" w:hAnsiTheme="minorHAnsi" w:cstheme="minorHAnsi"/>
          <w:b/>
          <w:sz w:val="24"/>
          <w:szCs w:val="24"/>
        </w:rPr>
      </w:pPr>
      <w:hyperlink r:id="rId63" w:anchor="34:3.1.3.1.25.2" w:history="1">
        <w:r w:rsidRPr="00817E39">
          <w:rPr>
            <w:rFonts w:asciiTheme="minorHAnsi" w:hAnsiTheme="minorHAnsi" w:cstheme="minorHAnsi"/>
            <w:b/>
            <w:sz w:val="24"/>
            <w:szCs w:val="24"/>
          </w:rPr>
          <w:t>Subpart B—What Kinds of Projects Does the Secretary Assist?</w:t>
        </w:r>
      </w:hyperlink>
    </w:p>
    <w:p w:rsidR="00D74960" w:rsidRPr="00817E39" w:rsidP="00B861E1" w14:paraId="098E2615" w14:textId="77777777">
      <w:pPr>
        <w:pStyle w:val="NoSpacing"/>
        <w:spacing w:after="120"/>
        <w:rPr>
          <w:rFonts w:asciiTheme="minorHAnsi" w:hAnsiTheme="minorHAnsi" w:cstheme="minorHAnsi"/>
          <w:sz w:val="24"/>
          <w:szCs w:val="24"/>
        </w:rPr>
      </w:pPr>
      <w:hyperlink r:id="rId63" w:anchor="34:3.1.3.1.25.2.40.1" w:history="1">
        <w:r w:rsidRPr="00817E39">
          <w:rPr>
            <w:rFonts w:asciiTheme="minorHAnsi" w:hAnsiTheme="minorHAnsi" w:cstheme="minorHAnsi"/>
            <w:sz w:val="24"/>
            <w:szCs w:val="24"/>
          </w:rPr>
          <w:t>§ 655.10   What kinds of projects does the Secretary assist?</w:t>
        </w:r>
      </w:hyperlink>
    </w:p>
    <w:p w:rsidR="00D74960" w:rsidRPr="00817E39" w:rsidP="00360CB0" w14:paraId="2D579DE4" w14:textId="77777777">
      <w:pPr>
        <w:pStyle w:val="NoSpacing"/>
        <w:spacing w:after="120"/>
        <w:rPr>
          <w:rFonts w:asciiTheme="minorHAnsi" w:hAnsiTheme="minorHAnsi" w:cstheme="minorHAnsi"/>
          <w:b/>
          <w:sz w:val="24"/>
          <w:szCs w:val="24"/>
        </w:rPr>
      </w:pPr>
      <w:hyperlink r:id="rId63" w:anchor="34:3.1.3.1.25.3" w:history="1">
        <w:r w:rsidRPr="00817E39">
          <w:rPr>
            <w:rFonts w:asciiTheme="minorHAnsi" w:hAnsiTheme="minorHAnsi" w:cstheme="minorHAnsi"/>
            <w:b/>
            <w:sz w:val="24"/>
            <w:szCs w:val="24"/>
          </w:rPr>
          <w:t>Subpart C [Reserved]</w:t>
        </w:r>
      </w:hyperlink>
    </w:p>
    <w:p w:rsidR="00D74960" w:rsidRPr="00817E39" w:rsidP="00360CB0" w14:paraId="1550F864" w14:textId="77777777">
      <w:pPr>
        <w:pStyle w:val="NoSpacing"/>
        <w:spacing w:after="120"/>
        <w:rPr>
          <w:rFonts w:asciiTheme="minorHAnsi" w:hAnsiTheme="minorHAnsi" w:cstheme="minorHAnsi"/>
          <w:b/>
          <w:sz w:val="24"/>
          <w:szCs w:val="24"/>
        </w:rPr>
      </w:pPr>
      <w:hyperlink r:id="rId63" w:anchor="34:3.1.3.1.25.4" w:history="1">
        <w:r w:rsidRPr="00817E39">
          <w:rPr>
            <w:rFonts w:asciiTheme="minorHAnsi" w:hAnsiTheme="minorHAnsi" w:cstheme="minorHAnsi"/>
            <w:b/>
            <w:sz w:val="24"/>
            <w:szCs w:val="24"/>
          </w:rPr>
          <w:t>Subpart D—How Does the Secretary Make a Grant?</w:t>
        </w:r>
      </w:hyperlink>
    </w:p>
    <w:p w:rsidR="00D74960" w:rsidRPr="00817E39" w:rsidP="00B861E1" w14:paraId="5E55CF85" w14:textId="77777777">
      <w:pPr>
        <w:pStyle w:val="NoSpacing"/>
        <w:spacing w:after="120"/>
        <w:rPr>
          <w:rFonts w:asciiTheme="minorHAnsi" w:hAnsiTheme="minorHAnsi" w:cstheme="minorHAnsi"/>
          <w:sz w:val="24"/>
          <w:szCs w:val="24"/>
        </w:rPr>
      </w:pPr>
      <w:hyperlink r:id="rId63" w:anchor="34:3.1.3.1.25.4.40.1" w:history="1">
        <w:r w:rsidRPr="00817E39">
          <w:rPr>
            <w:rFonts w:asciiTheme="minorHAnsi" w:hAnsiTheme="minorHAnsi" w:cstheme="minorHAnsi"/>
            <w:sz w:val="24"/>
            <w:szCs w:val="24"/>
          </w:rPr>
          <w:t>§ 655.30   How does the Secretary evaluate an application?</w:t>
        </w:r>
      </w:hyperlink>
      <w:r w:rsidRPr="00817E39">
        <w:rPr>
          <w:rFonts w:asciiTheme="minorHAnsi" w:hAnsiTheme="minorHAnsi" w:cstheme="minorHAnsi"/>
          <w:sz w:val="24"/>
          <w:szCs w:val="24"/>
        </w:rPr>
        <w:br/>
      </w:r>
      <w:hyperlink r:id="rId63" w:anchor="34:3.1.3.1.25.4.40.2" w:history="1">
        <w:r w:rsidRPr="00817E39">
          <w:rPr>
            <w:rFonts w:asciiTheme="minorHAnsi" w:hAnsiTheme="minorHAnsi" w:cstheme="minorHAnsi"/>
            <w:sz w:val="24"/>
            <w:szCs w:val="24"/>
          </w:rPr>
          <w:t>§ 655.31   What general selection criteria does the Secretary use?</w:t>
        </w:r>
      </w:hyperlink>
      <w:r w:rsidRPr="00817E39">
        <w:rPr>
          <w:rFonts w:asciiTheme="minorHAnsi" w:hAnsiTheme="minorHAnsi" w:cstheme="minorHAnsi"/>
          <w:sz w:val="24"/>
          <w:szCs w:val="24"/>
        </w:rPr>
        <w:br/>
      </w:r>
      <w:hyperlink r:id="rId63" w:anchor="34:3.1.3.1.25.4.40.3" w:history="1">
        <w:r w:rsidRPr="00817E39">
          <w:rPr>
            <w:rFonts w:asciiTheme="minorHAnsi" w:hAnsiTheme="minorHAnsi" w:cstheme="minorHAnsi"/>
            <w:sz w:val="24"/>
            <w:szCs w:val="24"/>
          </w:rPr>
          <w:t>§ 655.32   What additional factors does the Secretary consider in making grant awards?</w:t>
        </w:r>
      </w:hyperlink>
    </w:p>
    <w:p w:rsidR="00D74960" w:rsidRPr="00817E39" w:rsidP="00D36D3C" w14:paraId="1D070E31" w14:textId="3324908A">
      <w:pPr>
        <w:pStyle w:val="NoSpacing"/>
        <w:rPr>
          <w:rFonts w:asciiTheme="minorHAnsi" w:hAnsiTheme="minorHAnsi" w:cstheme="minorHAnsi"/>
          <w:sz w:val="24"/>
          <w:szCs w:val="24"/>
        </w:rPr>
      </w:pPr>
      <w:r w:rsidRPr="00817E39">
        <w:rPr>
          <w:rFonts w:asciiTheme="minorHAnsi" w:hAnsiTheme="minorHAnsi" w:cstheme="minorHAnsi"/>
          <w:sz w:val="24"/>
          <w:szCs w:val="24"/>
        </w:rPr>
        <w:t>(</w:t>
      </w:r>
      <w:r w:rsidRPr="00817E39">
        <w:rPr>
          <w:rFonts w:asciiTheme="minorHAnsi" w:hAnsiTheme="minorHAnsi" w:cstheme="minorHAnsi"/>
          <w:sz w:val="24"/>
          <w:szCs w:val="24"/>
        </w:rPr>
        <w:t>Authority:   20 U.S.C 1121–</w:t>
      </w:r>
      <w:r w:rsidRPr="00817E39" w:rsidR="00DF2060">
        <w:rPr>
          <w:rFonts w:asciiTheme="minorHAnsi" w:hAnsiTheme="minorHAnsi" w:cstheme="minorHAnsi"/>
          <w:sz w:val="24"/>
          <w:szCs w:val="24"/>
        </w:rPr>
        <w:t>1130b, unless otherwise noted.</w:t>
      </w:r>
      <w:r w:rsidRPr="00817E39">
        <w:rPr>
          <w:rFonts w:asciiTheme="minorHAnsi" w:hAnsiTheme="minorHAnsi" w:cstheme="minorHAnsi"/>
          <w:sz w:val="24"/>
          <w:szCs w:val="24"/>
        </w:rPr>
        <w:t>)</w:t>
      </w:r>
      <w:r w:rsidRPr="00817E39" w:rsidR="00DF2060">
        <w:rPr>
          <w:rFonts w:asciiTheme="minorHAnsi" w:hAnsiTheme="minorHAnsi" w:cstheme="minorHAnsi"/>
          <w:sz w:val="24"/>
          <w:szCs w:val="24"/>
        </w:rPr>
        <w:t xml:space="preserve"> </w:t>
      </w:r>
    </w:p>
    <w:p w:rsidR="00D74960" w:rsidRPr="00817E39" w:rsidP="00D36D3C" w14:paraId="32B81E5B" w14:textId="408ED766">
      <w:pPr>
        <w:pStyle w:val="NoSpacing"/>
        <w:rPr>
          <w:rFonts w:asciiTheme="minorHAnsi" w:hAnsiTheme="minorHAnsi" w:cstheme="minorHAnsi"/>
          <w:sz w:val="24"/>
          <w:szCs w:val="24"/>
        </w:rPr>
      </w:pPr>
      <w:r w:rsidRPr="00817E39">
        <w:rPr>
          <w:rFonts w:asciiTheme="minorHAnsi" w:hAnsiTheme="minorHAnsi" w:cstheme="minorHAnsi"/>
          <w:sz w:val="24"/>
          <w:szCs w:val="24"/>
        </w:rPr>
        <w:t>[</w:t>
      </w:r>
      <w:r w:rsidRPr="00817E39">
        <w:rPr>
          <w:rFonts w:asciiTheme="minorHAnsi" w:hAnsiTheme="minorHAnsi" w:cstheme="minorHAnsi"/>
          <w:sz w:val="24"/>
          <w:szCs w:val="24"/>
        </w:rPr>
        <w:t>47 FR 14116, Apr. 1, 1982, unless otherwise noted.</w:t>
      </w:r>
      <w:bookmarkStart w:id="82" w:name="34:3.1.3.1.25.1"/>
      <w:r w:rsidRPr="00817E39">
        <w:rPr>
          <w:rFonts w:asciiTheme="minorHAnsi" w:hAnsiTheme="minorHAnsi" w:cstheme="minorHAnsi"/>
          <w:sz w:val="24"/>
          <w:szCs w:val="24"/>
        </w:rPr>
        <w:t>]</w:t>
      </w:r>
      <w:r w:rsidRPr="00817E39" w:rsidR="00DF2060">
        <w:rPr>
          <w:rFonts w:asciiTheme="minorHAnsi" w:hAnsiTheme="minorHAnsi" w:cstheme="minorHAnsi"/>
          <w:sz w:val="24"/>
          <w:szCs w:val="24"/>
        </w:rPr>
        <w:t xml:space="preserve"> </w:t>
      </w:r>
    </w:p>
    <w:p w:rsidR="003A69D6" w:rsidRPr="00817E39" w:rsidP="00360CB0" w14:paraId="24725ED9" w14:textId="77777777">
      <w:pPr>
        <w:pStyle w:val="NoSpacing"/>
        <w:spacing w:after="120"/>
        <w:ind w:left="720" w:firstLine="720"/>
        <w:rPr>
          <w:rFonts w:asciiTheme="minorHAnsi" w:hAnsiTheme="minorHAnsi" w:cstheme="minorHAnsi"/>
          <w:sz w:val="24"/>
          <w:szCs w:val="24"/>
        </w:rPr>
      </w:pPr>
    </w:p>
    <w:p w:rsidR="00D74960" w:rsidRPr="00817E39" w:rsidP="00360CB0" w14:paraId="5C715782" w14:textId="77777777">
      <w:pPr>
        <w:pStyle w:val="NoSpacing"/>
        <w:spacing w:after="120"/>
        <w:rPr>
          <w:rFonts w:asciiTheme="minorHAnsi" w:hAnsiTheme="minorHAnsi" w:cstheme="minorHAnsi"/>
          <w:b/>
          <w:sz w:val="24"/>
          <w:szCs w:val="24"/>
        </w:rPr>
      </w:pPr>
      <w:r w:rsidRPr="00817E39">
        <w:rPr>
          <w:rFonts w:asciiTheme="minorHAnsi" w:hAnsiTheme="minorHAnsi" w:cstheme="minorHAnsi"/>
          <w:b/>
          <w:sz w:val="24"/>
          <w:szCs w:val="24"/>
        </w:rPr>
        <w:t>Subpart A—General</w:t>
      </w:r>
      <w:bookmarkStart w:id="83" w:name="34:3.1.3.1.25.1.40.1"/>
      <w:bookmarkEnd w:id="82"/>
    </w:p>
    <w:p w:rsidR="00D74960" w:rsidRPr="00817E39" w:rsidP="00360CB0" w14:paraId="0336F6E3" w14:textId="77777777">
      <w:pPr>
        <w:pStyle w:val="NoSpacing"/>
        <w:spacing w:after="120"/>
        <w:rPr>
          <w:rFonts w:asciiTheme="minorHAnsi" w:hAnsiTheme="minorHAnsi" w:cstheme="minorHAnsi"/>
          <w:b/>
          <w:sz w:val="24"/>
          <w:szCs w:val="24"/>
        </w:rPr>
      </w:pPr>
      <w:r w:rsidRPr="00817E39">
        <w:rPr>
          <w:rFonts w:asciiTheme="minorHAnsi" w:hAnsiTheme="minorHAnsi" w:cstheme="minorHAnsi"/>
          <w:b/>
          <w:sz w:val="24"/>
          <w:szCs w:val="24"/>
        </w:rPr>
        <w:t>§ 655.1   Which programs do these regulations govern?</w:t>
      </w:r>
      <w:bookmarkEnd w:id="83"/>
    </w:p>
    <w:p w:rsidR="00D74960" w:rsidRPr="00817E39" w:rsidP="00360CB0" w14:paraId="6EAA2214" w14:textId="77777777">
      <w:pPr>
        <w:pStyle w:val="NoSpacing"/>
        <w:spacing w:after="120"/>
        <w:rPr>
          <w:rFonts w:asciiTheme="minorHAnsi" w:hAnsiTheme="minorHAnsi" w:cstheme="minorHAnsi"/>
          <w:sz w:val="24"/>
          <w:szCs w:val="24"/>
        </w:rPr>
      </w:pPr>
      <w:r w:rsidRPr="00817E39">
        <w:rPr>
          <w:rFonts w:asciiTheme="minorHAnsi" w:hAnsiTheme="minorHAnsi" w:cstheme="minorHAnsi"/>
          <w:sz w:val="24"/>
          <w:szCs w:val="24"/>
        </w:rPr>
        <w:t>The regulations in this part govern the administration of the following programs in international education:</w:t>
      </w:r>
    </w:p>
    <w:p w:rsidR="00D74960" w:rsidRPr="00817E39" w:rsidP="00C80EBB" w14:paraId="0FEA3B47" w14:textId="6E63E642">
      <w:pPr>
        <w:pStyle w:val="NoSpacing"/>
        <w:ind w:left="900" w:hanging="180"/>
        <w:rPr>
          <w:rFonts w:asciiTheme="minorHAnsi" w:hAnsiTheme="minorHAnsi" w:cstheme="minorHAnsi"/>
          <w:sz w:val="24"/>
          <w:szCs w:val="24"/>
        </w:rPr>
      </w:pPr>
      <w:r w:rsidRPr="00817E39">
        <w:rPr>
          <w:rFonts w:asciiTheme="minorHAnsi" w:hAnsiTheme="minorHAnsi" w:cstheme="minorHAnsi"/>
          <w:sz w:val="24"/>
          <w:szCs w:val="24"/>
        </w:rPr>
        <w:t xml:space="preserve">(a) </w:t>
      </w:r>
      <w:r w:rsidRPr="00817E39" w:rsidR="0016260F">
        <w:rPr>
          <w:rFonts w:asciiTheme="minorHAnsi" w:hAnsiTheme="minorHAnsi" w:cstheme="minorHAnsi"/>
          <w:sz w:val="24"/>
          <w:szCs w:val="24"/>
        </w:rPr>
        <w:t xml:space="preserve"> </w:t>
      </w:r>
      <w:r w:rsidRPr="00817E39">
        <w:rPr>
          <w:rFonts w:asciiTheme="minorHAnsi" w:hAnsiTheme="minorHAnsi" w:cstheme="minorHAnsi"/>
          <w:sz w:val="24"/>
          <w:szCs w:val="24"/>
        </w:rPr>
        <w:t>The National Resource Centers Program for Foreign Language and Area Studies (section 602 of the Higher Education Act of 1965, as amended);</w:t>
      </w:r>
    </w:p>
    <w:p w:rsidR="00D74960" w:rsidRPr="00817E39" w:rsidP="00C80EBB" w14:paraId="27F0CD77" w14:textId="5F3ABDF6">
      <w:pPr>
        <w:pStyle w:val="NoSpacing"/>
        <w:ind w:firstLine="720"/>
        <w:rPr>
          <w:rFonts w:asciiTheme="minorHAnsi" w:hAnsiTheme="minorHAnsi" w:cstheme="minorHAnsi"/>
          <w:sz w:val="24"/>
          <w:szCs w:val="24"/>
        </w:rPr>
      </w:pPr>
      <w:r w:rsidRPr="00817E39">
        <w:rPr>
          <w:rFonts w:asciiTheme="minorHAnsi" w:hAnsiTheme="minorHAnsi" w:cstheme="minorHAnsi"/>
          <w:sz w:val="24"/>
          <w:szCs w:val="24"/>
        </w:rPr>
        <w:t>(b)</w:t>
      </w:r>
      <w:r w:rsidRPr="00817E39" w:rsidR="0016260F">
        <w:rPr>
          <w:rFonts w:asciiTheme="minorHAnsi" w:hAnsiTheme="minorHAnsi" w:cstheme="minorHAnsi"/>
          <w:sz w:val="24"/>
          <w:szCs w:val="24"/>
        </w:rPr>
        <w:t xml:space="preserve"> </w:t>
      </w:r>
      <w:r w:rsidRPr="00817E39">
        <w:rPr>
          <w:rFonts w:asciiTheme="minorHAnsi" w:hAnsiTheme="minorHAnsi" w:cstheme="minorHAnsi"/>
          <w:sz w:val="24"/>
          <w:szCs w:val="24"/>
        </w:rPr>
        <w:t xml:space="preserve"> The Language Resource Centers Program (section 603);</w:t>
      </w:r>
    </w:p>
    <w:p w:rsidR="00D74960" w:rsidRPr="00817E39" w:rsidP="00C80EBB" w14:paraId="5C070A52" w14:textId="6B966440">
      <w:pPr>
        <w:pStyle w:val="NoSpacing"/>
        <w:ind w:left="1080" w:hanging="360"/>
        <w:rPr>
          <w:rFonts w:asciiTheme="minorHAnsi" w:hAnsiTheme="minorHAnsi" w:cstheme="minorHAnsi"/>
          <w:sz w:val="24"/>
          <w:szCs w:val="24"/>
        </w:rPr>
      </w:pPr>
      <w:r w:rsidRPr="00817E39">
        <w:rPr>
          <w:rFonts w:asciiTheme="minorHAnsi" w:hAnsiTheme="minorHAnsi" w:cstheme="minorHAnsi"/>
          <w:sz w:val="24"/>
          <w:szCs w:val="24"/>
        </w:rPr>
        <w:t xml:space="preserve">(c) </w:t>
      </w:r>
      <w:r w:rsidRPr="00817E39" w:rsidR="0016260F">
        <w:rPr>
          <w:rFonts w:asciiTheme="minorHAnsi" w:hAnsiTheme="minorHAnsi" w:cstheme="minorHAnsi"/>
          <w:sz w:val="24"/>
          <w:szCs w:val="24"/>
        </w:rPr>
        <w:t xml:space="preserve"> </w:t>
      </w:r>
      <w:r w:rsidRPr="00817E39">
        <w:rPr>
          <w:rFonts w:asciiTheme="minorHAnsi" w:hAnsiTheme="minorHAnsi" w:cstheme="minorHAnsi"/>
          <w:sz w:val="24"/>
          <w:szCs w:val="24"/>
        </w:rPr>
        <w:t>The Undergraduate International Studies and Foreign Language Program (section 604);</w:t>
      </w:r>
    </w:p>
    <w:p w:rsidR="00D74960" w:rsidRPr="00817E39" w:rsidP="00C80EBB" w14:paraId="1523DF8E" w14:textId="0390DBF2">
      <w:pPr>
        <w:pStyle w:val="NoSpacing"/>
        <w:ind w:firstLine="720"/>
        <w:rPr>
          <w:rFonts w:asciiTheme="minorHAnsi" w:hAnsiTheme="minorHAnsi" w:cstheme="minorHAnsi"/>
          <w:sz w:val="24"/>
          <w:szCs w:val="24"/>
        </w:rPr>
      </w:pPr>
      <w:r w:rsidRPr="00817E39">
        <w:rPr>
          <w:rFonts w:asciiTheme="minorHAnsi" w:hAnsiTheme="minorHAnsi" w:cstheme="minorHAnsi"/>
          <w:sz w:val="24"/>
          <w:szCs w:val="24"/>
        </w:rPr>
        <w:t>(d)</w:t>
      </w:r>
      <w:r w:rsidRPr="00817E39" w:rsidR="0016260F">
        <w:rPr>
          <w:rFonts w:asciiTheme="minorHAnsi" w:hAnsiTheme="minorHAnsi" w:cstheme="minorHAnsi"/>
          <w:sz w:val="24"/>
          <w:szCs w:val="24"/>
        </w:rPr>
        <w:t xml:space="preserve"> </w:t>
      </w:r>
      <w:r w:rsidRPr="00817E39">
        <w:rPr>
          <w:rFonts w:asciiTheme="minorHAnsi" w:hAnsiTheme="minorHAnsi" w:cstheme="minorHAnsi"/>
          <w:sz w:val="24"/>
          <w:szCs w:val="24"/>
        </w:rPr>
        <w:t xml:space="preserve"> The International Research and Studies Program (section 605); and</w:t>
      </w:r>
    </w:p>
    <w:p w:rsidR="00D74960" w:rsidRPr="00817E39" w:rsidP="00C80EBB" w14:paraId="1C44166A" w14:textId="67528D95">
      <w:pPr>
        <w:pStyle w:val="NoSpacing"/>
        <w:ind w:firstLine="720"/>
        <w:rPr>
          <w:rFonts w:asciiTheme="minorHAnsi" w:hAnsiTheme="minorHAnsi" w:cstheme="minorHAnsi"/>
          <w:sz w:val="24"/>
          <w:szCs w:val="24"/>
        </w:rPr>
      </w:pPr>
      <w:r w:rsidRPr="00817E39">
        <w:rPr>
          <w:rFonts w:asciiTheme="minorHAnsi" w:hAnsiTheme="minorHAnsi" w:cstheme="minorHAnsi"/>
          <w:sz w:val="24"/>
          <w:szCs w:val="24"/>
        </w:rPr>
        <w:t>(e)</w:t>
      </w:r>
      <w:r w:rsidRPr="00817E39" w:rsidR="0016260F">
        <w:rPr>
          <w:rFonts w:asciiTheme="minorHAnsi" w:hAnsiTheme="minorHAnsi" w:cstheme="minorHAnsi"/>
          <w:sz w:val="24"/>
          <w:szCs w:val="24"/>
        </w:rPr>
        <w:t xml:space="preserve"> </w:t>
      </w:r>
      <w:r w:rsidRPr="00817E39">
        <w:rPr>
          <w:rFonts w:asciiTheme="minorHAnsi" w:hAnsiTheme="minorHAnsi" w:cstheme="minorHAnsi"/>
          <w:sz w:val="24"/>
          <w:szCs w:val="24"/>
        </w:rPr>
        <w:t xml:space="preserve"> The Business and International Education Program (sectio</w:t>
      </w:r>
      <w:r w:rsidRPr="00817E39" w:rsidR="00DF2060">
        <w:rPr>
          <w:rFonts w:asciiTheme="minorHAnsi" w:hAnsiTheme="minorHAnsi" w:cstheme="minorHAnsi"/>
          <w:sz w:val="24"/>
          <w:szCs w:val="24"/>
        </w:rPr>
        <w:t>n 613).</w:t>
      </w:r>
    </w:p>
    <w:p w:rsidR="00D74960" w:rsidRPr="00817E39" w:rsidP="005B374E" w14:paraId="7B1CB373" w14:textId="77777777">
      <w:pPr>
        <w:pStyle w:val="NoSpacing"/>
        <w:rPr>
          <w:rFonts w:asciiTheme="minorHAnsi" w:hAnsiTheme="minorHAnsi" w:cstheme="minorHAnsi"/>
          <w:sz w:val="24"/>
          <w:szCs w:val="24"/>
        </w:rPr>
      </w:pPr>
      <w:r w:rsidRPr="00817E39">
        <w:rPr>
          <w:rFonts w:asciiTheme="minorHAnsi" w:hAnsiTheme="minorHAnsi" w:cstheme="minorHAnsi"/>
          <w:sz w:val="24"/>
          <w:szCs w:val="24"/>
        </w:rPr>
        <w:t>(Authority: 20 U.S.C. 1121–1130b)</w:t>
      </w:r>
    </w:p>
    <w:p w:rsidR="00D74960" w:rsidRPr="00817E39" w:rsidP="005B374E" w14:paraId="171D45E8" w14:textId="44E4FE5F">
      <w:pPr>
        <w:pStyle w:val="NoSpacing"/>
        <w:rPr>
          <w:rFonts w:asciiTheme="minorHAnsi" w:hAnsiTheme="minorHAnsi" w:cstheme="minorHAnsi"/>
          <w:sz w:val="24"/>
          <w:szCs w:val="24"/>
        </w:rPr>
      </w:pPr>
      <w:r w:rsidRPr="00817E39">
        <w:rPr>
          <w:rFonts w:asciiTheme="minorHAnsi" w:hAnsiTheme="minorHAnsi" w:cstheme="minorHAnsi"/>
          <w:sz w:val="24"/>
          <w:szCs w:val="24"/>
        </w:rPr>
        <w:t>[47 FR 14116, Apr. 1, 1982, as amended at 58 FR 32575, June 10, 1</w:t>
      </w:r>
      <w:bookmarkStart w:id="84" w:name="34:3.1.3.1.25.1.40.2"/>
      <w:r w:rsidRPr="00817E39" w:rsidR="00DF2060">
        <w:rPr>
          <w:rFonts w:asciiTheme="minorHAnsi" w:hAnsiTheme="minorHAnsi" w:cstheme="minorHAnsi"/>
          <w:sz w:val="24"/>
          <w:szCs w:val="24"/>
        </w:rPr>
        <w:t>993; 64 FR 7739, Feb. 16, 1999]</w:t>
      </w:r>
    </w:p>
    <w:p w:rsidR="004B5407" w:rsidRPr="00817E39" w:rsidP="00360CB0" w14:paraId="1FFF5A2E" w14:textId="77777777">
      <w:pPr>
        <w:pStyle w:val="NoSpacing"/>
        <w:spacing w:after="120"/>
        <w:rPr>
          <w:rFonts w:asciiTheme="minorHAnsi" w:hAnsiTheme="minorHAnsi" w:cstheme="minorHAnsi"/>
          <w:sz w:val="24"/>
          <w:szCs w:val="24"/>
        </w:rPr>
      </w:pPr>
    </w:p>
    <w:p w:rsidR="00D74960" w:rsidRPr="00817E39" w:rsidP="00360CB0" w14:paraId="590F83F6" w14:textId="77777777">
      <w:pPr>
        <w:pStyle w:val="NoSpacing"/>
        <w:spacing w:after="120"/>
        <w:rPr>
          <w:rFonts w:asciiTheme="minorHAnsi" w:hAnsiTheme="minorHAnsi" w:cstheme="minorHAnsi"/>
          <w:b/>
          <w:sz w:val="24"/>
          <w:szCs w:val="24"/>
        </w:rPr>
      </w:pPr>
      <w:r w:rsidRPr="00817E39">
        <w:rPr>
          <w:rFonts w:asciiTheme="minorHAnsi" w:hAnsiTheme="minorHAnsi" w:cstheme="minorHAnsi"/>
          <w:b/>
          <w:sz w:val="24"/>
          <w:szCs w:val="24"/>
        </w:rPr>
        <w:t>§ 655.3   What regulations apply to the International Education Programs?</w:t>
      </w:r>
    </w:p>
    <w:bookmarkEnd w:id="84"/>
    <w:p w:rsidR="00D74960" w:rsidRPr="00817E39" w:rsidP="00360CB0" w14:paraId="4346546D" w14:textId="77777777">
      <w:pPr>
        <w:pStyle w:val="NoSpacing"/>
        <w:spacing w:after="120"/>
        <w:rPr>
          <w:rFonts w:asciiTheme="minorHAnsi" w:hAnsiTheme="minorHAnsi" w:cstheme="minorHAnsi"/>
          <w:sz w:val="24"/>
          <w:szCs w:val="24"/>
        </w:rPr>
      </w:pPr>
      <w:r w:rsidRPr="00817E39">
        <w:rPr>
          <w:rFonts w:asciiTheme="minorHAnsi" w:hAnsiTheme="minorHAnsi" w:cstheme="minorHAnsi"/>
          <w:sz w:val="24"/>
          <w:szCs w:val="24"/>
        </w:rPr>
        <w:t>The following regulations apply to the International Education Programs:</w:t>
      </w:r>
    </w:p>
    <w:p w:rsidR="00D74960" w:rsidRPr="00817E39" w:rsidP="00817E39" w14:paraId="38D948D4" w14:textId="4739C80C">
      <w:pPr>
        <w:pStyle w:val="NoSpacing"/>
        <w:spacing w:after="120"/>
        <w:ind w:left="720"/>
        <w:rPr>
          <w:rFonts w:asciiTheme="minorHAnsi" w:hAnsiTheme="minorHAnsi" w:cstheme="minorHAnsi"/>
          <w:sz w:val="24"/>
          <w:szCs w:val="24"/>
        </w:rPr>
      </w:pPr>
      <w:r w:rsidRPr="00817E39">
        <w:rPr>
          <w:rFonts w:asciiTheme="minorHAnsi" w:hAnsiTheme="minorHAnsi" w:cstheme="minorHAnsi"/>
          <w:sz w:val="24"/>
          <w:szCs w:val="24"/>
        </w:rPr>
        <w:t xml:space="preserve">(a) </w:t>
      </w:r>
      <w:r w:rsidRPr="00817E39" w:rsidR="002D5FCA">
        <w:rPr>
          <w:rFonts w:asciiTheme="minorHAnsi" w:hAnsiTheme="minorHAnsi" w:cstheme="minorHAnsi"/>
          <w:sz w:val="24"/>
          <w:szCs w:val="24"/>
        </w:rPr>
        <w:t xml:space="preserve"> </w:t>
      </w:r>
      <w:r w:rsidRPr="00817E39">
        <w:rPr>
          <w:rFonts w:asciiTheme="minorHAnsi" w:hAnsiTheme="minorHAnsi" w:cstheme="minorHAnsi"/>
          <w:sz w:val="24"/>
          <w:szCs w:val="24"/>
        </w:rPr>
        <w:t>The regulations in this part 655; and</w:t>
      </w:r>
    </w:p>
    <w:p w:rsidR="00D74960" w:rsidRPr="00817E39" w:rsidP="00360CB0" w14:paraId="02CBB121" w14:textId="2433BEBA">
      <w:pPr>
        <w:pStyle w:val="NoSpacing"/>
        <w:spacing w:after="120"/>
        <w:ind w:firstLine="720"/>
        <w:rPr>
          <w:rFonts w:asciiTheme="minorHAnsi" w:hAnsiTheme="minorHAnsi" w:cstheme="minorHAnsi"/>
          <w:sz w:val="24"/>
          <w:szCs w:val="24"/>
        </w:rPr>
      </w:pPr>
      <w:r w:rsidRPr="00817E39">
        <w:rPr>
          <w:rFonts w:asciiTheme="minorHAnsi" w:hAnsiTheme="minorHAnsi" w:cstheme="minorHAnsi"/>
          <w:sz w:val="24"/>
          <w:szCs w:val="24"/>
        </w:rPr>
        <w:t xml:space="preserve">(c) </w:t>
      </w:r>
      <w:r w:rsidRPr="00817E39" w:rsidR="002D5FCA">
        <w:rPr>
          <w:rFonts w:asciiTheme="minorHAnsi" w:hAnsiTheme="minorHAnsi" w:cstheme="minorHAnsi"/>
          <w:sz w:val="24"/>
          <w:szCs w:val="24"/>
        </w:rPr>
        <w:t xml:space="preserve"> </w:t>
      </w:r>
      <w:r w:rsidRPr="00817E39">
        <w:rPr>
          <w:rFonts w:asciiTheme="minorHAnsi" w:hAnsiTheme="minorHAnsi" w:cstheme="minorHAnsi"/>
          <w:sz w:val="24"/>
          <w:szCs w:val="24"/>
        </w:rPr>
        <w:t>As appropriate, the regulations in—</w:t>
      </w:r>
    </w:p>
    <w:p w:rsidR="00D74960" w:rsidRPr="00817E39" w:rsidP="00004209" w14:paraId="5B56F6BC" w14:textId="0EBC547F">
      <w:pPr>
        <w:pStyle w:val="NoSpacing"/>
        <w:ind w:left="1440"/>
        <w:rPr>
          <w:rFonts w:asciiTheme="minorHAnsi" w:hAnsiTheme="minorHAnsi" w:cstheme="minorHAnsi"/>
          <w:sz w:val="24"/>
          <w:szCs w:val="24"/>
        </w:rPr>
      </w:pPr>
      <w:r w:rsidRPr="00817E39">
        <w:rPr>
          <w:rFonts w:asciiTheme="minorHAnsi" w:hAnsiTheme="minorHAnsi" w:cstheme="minorHAnsi"/>
          <w:sz w:val="24"/>
          <w:szCs w:val="24"/>
        </w:rPr>
        <w:t xml:space="preserve">(1) </w:t>
      </w:r>
      <w:r w:rsidRPr="00817E39" w:rsidR="002D5FCA">
        <w:rPr>
          <w:rFonts w:asciiTheme="minorHAnsi" w:hAnsiTheme="minorHAnsi" w:cstheme="minorHAnsi"/>
          <w:sz w:val="24"/>
          <w:szCs w:val="24"/>
        </w:rPr>
        <w:t xml:space="preserve"> </w:t>
      </w:r>
      <w:r w:rsidRPr="00817E39">
        <w:rPr>
          <w:rFonts w:asciiTheme="minorHAnsi" w:hAnsiTheme="minorHAnsi" w:cstheme="minorHAnsi"/>
          <w:sz w:val="24"/>
          <w:szCs w:val="24"/>
        </w:rPr>
        <w:t>34 CFR part 656 (National Resource Centers Program for Foreign Language and Area Studies);</w:t>
      </w:r>
    </w:p>
    <w:p w:rsidR="00D74960" w:rsidRPr="00817E39" w:rsidP="00004209" w14:paraId="32446989" w14:textId="6386905F">
      <w:pPr>
        <w:pStyle w:val="NoSpacing"/>
        <w:ind w:left="1440"/>
        <w:rPr>
          <w:rFonts w:asciiTheme="minorHAnsi" w:hAnsiTheme="minorHAnsi" w:cstheme="minorHAnsi"/>
          <w:sz w:val="24"/>
          <w:szCs w:val="24"/>
        </w:rPr>
      </w:pPr>
      <w:r w:rsidRPr="00817E39">
        <w:rPr>
          <w:rFonts w:asciiTheme="minorHAnsi" w:hAnsiTheme="minorHAnsi" w:cstheme="minorHAnsi"/>
          <w:sz w:val="24"/>
          <w:szCs w:val="24"/>
        </w:rPr>
        <w:t>(2)</w:t>
      </w:r>
      <w:r w:rsidRPr="00817E39" w:rsidR="002D5FCA">
        <w:rPr>
          <w:rFonts w:asciiTheme="minorHAnsi" w:hAnsiTheme="minorHAnsi" w:cstheme="minorHAnsi"/>
          <w:sz w:val="24"/>
          <w:szCs w:val="24"/>
        </w:rPr>
        <w:t xml:space="preserve"> </w:t>
      </w:r>
      <w:r w:rsidRPr="00817E39">
        <w:rPr>
          <w:rFonts w:asciiTheme="minorHAnsi" w:hAnsiTheme="minorHAnsi" w:cstheme="minorHAnsi"/>
          <w:sz w:val="24"/>
          <w:szCs w:val="24"/>
        </w:rPr>
        <w:t xml:space="preserve"> 34 CFR part 657 (Foreign Language and Area Studies Fellowships Program);</w:t>
      </w:r>
    </w:p>
    <w:p w:rsidR="00D74960" w:rsidRPr="00817E39" w:rsidP="00004209" w14:paraId="05917215" w14:textId="3C5D6E25">
      <w:pPr>
        <w:pStyle w:val="NoSpacing"/>
        <w:ind w:left="1440"/>
        <w:rPr>
          <w:rFonts w:asciiTheme="minorHAnsi" w:hAnsiTheme="minorHAnsi" w:cstheme="minorHAnsi"/>
          <w:sz w:val="24"/>
          <w:szCs w:val="24"/>
        </w:rPr>
      </w:pPr>
      <w:r w:rsidRPr="00817E39">
        <w:rPr>
          <w:rFonts w:asciiTheme="minorHAnsi" w:hAnsiTheme="minorHAnsi" w:cstheme="minorHAnsi"/>
          <w:sz w:val="24"/>
          <w:szCs w:val="24"/>
        </w:rPr>
        <w:t>(3)</w:t>
      </w:r>
      <w:r w:rsidRPr="00817E39" w:rsidR="002D5FCA">
        <w:rPr>
          <w:rFonts w:asciiTheme="minorHAnsi" w:hAnsiTheme="minorHAnsi" w:cstheme="minorHAnsi"/>
          <w:sz w:val="24"/>
          <w:szCs w:val="24"/>
        </w:rPr>
        <w:t xml:space="preserve"> </w:t>
      </w:r>
      <w:r w:rsidRPr="00817E39">
        <w:rPr>
          <w:rFonts w:asciiTheme="minorHAnsi" w:hAnsiTheme="minorHAnsi" w:cstheme="minorHAnsi"/>
          <w:sz w:val="24"/>
          <w:szCs w:val="24"/>
        </w:rPr>
        <w:t xml:space="preserve"> 34 CFR part 658 (Undergraduate International Studies and Foreign</w:t>
      </w:r>
      <w:r w:rsidRPr="00817E39" w:rsidR="00D44CCA">
        <w:rPr>
          <w:rFonts w:asciiTheme="minorHAnsi" w:hAnsiTheme="minorHAnsi" w:cstheme="minorHAnsi"/>
          <w:sz w:val="24"/>
          <w:szCs w:val="24"/>
        </w:rPr>
        <w:t xml:space="preserve"> </w:t>
      </w:r>
      <w:r w:rsidRPr="00817E39">
        <w:rPr>
          <w:rFonts w:asciiTheme="minorHAnsi" w:hAnsiTheme="minorHAnsi" w:cstheme="minorHAnsi"/>
          <w:sz w:val="24"/>
          <w:szCs w:val="24"/>
        </w:rPr>
        <w:t>Language Program);</w:t>
      </w:r>
    </w:p>
    <w:p w:rsidR="00D74960" w:rsidRPr="00817E39" w:rsidP="00004209" w14:paraId="37D243C8" w14:textId="67574EEA">
      <w:pPr>
        <w:pStyle w:val="NoSpacing"/>
        <w:ind w:left="720" w:firstLine="720"/>
        <w:rPr>
          <w:rFonts w:asciiTheme="minorHAnsi" w:hAnsiTheme="minorHAnsi" w:cstheme="minorHAnsi"/>
          <w:sz w:val="24"/>
          <w:szCs w:val="24"/>
        </w:rPr>
      </w:pPr>
      <w:r w:rsidRPr="00817E39">
        <w:rPr>
          <w:rFonts w:asciiTheme="minorHAnsi" w:hAnsiTheme="minorHAnsi" w:cstheme="minorHAnsi"/>
          <w:sz w:val="24"/>
          <w:szCs w:val="24"/>
        </w:rPr>
        <w:t xml:space="preserve">(4) </w:t>
      </w:r>
      <w:r w:rsidRPr="00817E39" w:rsidR="002D5FCA">
        <w:rPr>
          <w:rFonts w:asciiTheme="minorHAnsi" w:hAnsiTheme="minorHAnsi" w:cstheme="minorHAnsi"/>
          <w:sz w:val="24"/>
          <w:szCs w:val="24"/>
        </w:rPr>
        <w:t xml:space="preserve"> </w:t>
      </w:r>
      <w:r w:rsidRPr="00817E39">
        <w:rPr>
          <w:rFonts w:asciiTheme="minorHAnsi" w:hAnsiTheme="minorHAnsi" w:cstheme="minorHAnsi"/>
          <w:sz w:val="24"/>
          <w:szCs w:val="24"/>
        </w:rPr>
        <w:t>34 CFR part 660 (International Research and Studies Program);</w:t>
      </w:r>
    </w:p>
    <w:p w:rsidR="00D74960" w:rsidRPr="00817E39" w:rsidP="00004209" w14:paraId="187F1352" w14:textId="1B7B602B">
      <w:pPr>
        <w:pStyle w:val="NoSpacing"/>
        <w:ind w:left="720" w:firstLine="720"/>
        <w:rPr>
          <w:rFonts w:asciiTheme="minorHAnsi" w:hAnsiTheme="minorHAnsi" w:cstheme="minorHAnsi"/>
          <w:sz w:val="24"/>
          <w:szCs w:val="24"/>
        </w:rPr>
      </w:pPr>
      <w:r w:rsidRPr="00817E39">
        <w:rPr>
          <w:rFonts w:asciiTheme="minorHAnsi" w:hAnsiTheme="minorHAnsi" w:cstheme="minorHAnsi"/>
          <w:sz w:val="24"/>
          <w:szCs w:val="24"/>
        </w:rPr>
        <w:t xml:space="preserve">(5) </w:t>
      </w:r>
      <w:r w:rsidRPr="00817E39" w:rsidR="002D5FCA">
        <w:rPr>
          <w:rFonts w:asciiTheme="minorHAnsi" w:hAnsiTheme="minorHAnsi" w:cstheme="minorHAnsi"/>
          <w:sz w:val="24"/>
          <w:szCs w:val="24"/>
        </w:rPr>
        <w:t xml:space="preserve"> </w:t>
      </w:r>
      <w:r w:rsidRPr="00817E39">
        <w:rPr>
          <w:rFonts w:asciiTheme="minorHAnsi" w:hAnsiTheme="minorHAnsi" w:cstheme="minorHAnsi"/>
          <w:sz w:val="24"/>
          <w:szCs w:val="24"/>
        </w:rPr>
        <w:t>34 CFR part 661 (Business and International Education Program); and</w:t>
      </w:r>
    </w:p>
    <w:p w:rsidR="00D74960" w:rsidRPr="00817E39" w:rsidP="00004209" w14:paraId="5E14E516" w14:textId="2B43A6E6">
      <w:pPr>
        <w:pStyle w:val="NoSpacing"/>
        <w:ind w:left="720" w:firstLine="720"/>
        <w:rPr>
          <w:rFonts w:asciiTheme="minorHAnsi" w:hAnsiTheme="minorHAnsi" w:cstheme="minorHAnsi"/>
          <w:sz w:val="24"/>
          <w:szCs w:val="24"/>
        </w:rPr>
      </w:pPr>
      <w:r w:rsidRPr="00817E39">
        <w:rPr>
          <w:rFonts w:asciiTheme="minorHAnsi" w:hAnsiTheme="minorHAnsi" w:cstheme="minorHAnsi"/>
          <w:sz w:val="24"/>
          <w:szCs w:val="24"/>
        </w:rPr>
        <w:t xml:space="preserve">(6) </w:t>
      </w:r>
      <w:r w:rsidRPr="00817E39" w:rsidR="002D5FCA">
        <w:rPr>
          <w:rFonts w:asciiTheme="minorHAnsi" w:hAnsiTheme="minorHAnsi" w:cstheme="minorHAnsi"/>
          <w:sz w:val="24"/>
          <w:szCs w:val="24"/>
        </w:rPr>
        <w:t xml:space="preserve"> </w:t>
      </w:r>
      <w:r w:rsidRPr="00817E39">
        <w:rPr>
          <w:rFonts w:asciiTheme="minorHAnsi" w:hAnsiTheme="minorHAnsi" w:cstheme="minorHAnsi"/>
          <w:sz w:val="24"/>
          <w:szCs w:val="24"/>
        </w:rPr>
        <w:t>34 CFR part 669 (Lang</w:t>
      </w:r>
      <w:r w:rsidRPr="00817E39" w:rsidR="00DF2060">
        <w:rPr>
          <w:rFonts w:asciiTheme="minorHAnsi" w:hAnsiTheme="minorHAnsi" w:cstheme="minorHAnsi"/>
          <w:sz w:val="24"/>
          <w:szCs w:val="24"/>
        </w:rPr>
        <w:t>uage Resource Centers Program).</w:t>
      </w:r>
    </w:p>
    <w:p w:rsidR="00004209" w:rsidRPr="00817E39" w:rsidP="00004209" w14:paraId="5D668039" w14:textId="77777777">
      <w:pPr>
        <w:pStyle w:val="NoSpacing"/>
        <w:ind w:left="720" w:firstLine="720"/>
        <w:rPr>
          <w:rFonts w:asciiTheme="minorHAnsi" w:hAnsiTheme="minorHAnsi" w:cstheme="minorHAnsi"/>
          <w:sz w:val="24"/>
          <w:szCs w:val="24"/>
        </w:rPr>
      </w:pPr>
    </w:p>
    <w:p w:rsidR="00D74960" w:rsidRPr="00817E39" w:rsidP="005B374E" w14:paraId="62A574F3" w14:textId="77777777">
      <w:pPr>
        <w:pStyle w:val="NoSpacing"/>
        <w:rPr>
          <w:rFonts w:asciiTheme="minorHAnsi" w:hAnsiTheme="minorHAnsi" w:cstheme="minorHAnsi"/>
          <w:sz w:val="24"/>
          <w:szCs w:val="24"/>
        </w:rPr>
      </w:pPr>
      <w:r w:rsidRPr="00817E39">
        <w:rPr>
          <w:rFonts w:asciiTheme="minorHAnsi" w:hAnsiTheme="minorHAnsi" w:cstheme="minorHAnsi"/>
          <w:sz w:val="24"/>
          <w:szCs w:val="24"/>
        </w:rPr>
        <w:t>(Authority: 20 U.S.C. 1121–1127; 1221e–3)</w:t>
      </w:r>
    </w:p>
    <w:p w:rsidR="00D74960" w:rsidRPr="00817E39" w:rsidP="005B374E" w14:paraId="00848711" w14:textId="068603C9">
      <w:pPr>
        <w:pStyle w:val="NoSpacing"/>
        <w:rPr>
          <w:rFonts w:asciiTheme="minorHAnsi" w:hAnsiTheme="minorHAnsi" w:cstheme="minorHAnsi"/>
          <w:sz w:val="24"/>
          <w:szCs w:val="24"/>
        </w:rPr>
      </w:pPr>
      <w:r w:rsidRPr="00817E39">
        <w:rPr>
          <w:rFonts w:asciiTheme="minorHAnsi" w:hAnsiTheme="minorHAnsi" w:cstheme="minorHAnsi"/>
          <w:sz w:val="24"/>
          <w:szCs w:val="24"/>
        </w:rPr>
        <w:t>[47 FR 14116, Apr. 1, 1982, as amended at 58 FR 32575, June 10, 1</w:t>
      </w:r>
      <w:bookmarkStart w:id="85" w:name="34:3.1.3.1.25.1.40.3"/>
      <w:r w:rsidRPr="00817E39" w:rsidR="00DF2060">
        <w:rPr>
          <w:rFonts w:asciiTheme="minorHAnsi" w:hAnsiTheme="minorHAnsi" w:cstheme="minorHAnsi"/>
          <w:sz w:val="24"/>
          <w:szCs w:val="24"/>
        </w:rPr>
        <w:t>993; 64 FR 7739, Feb. 16, 1999</w:t>
      </w:r>
      <w:r w:rsidRPr="00930F5C" w:rsidR="00244463">
        <w:rPr>
          <w:rFonts w:asciiTheme="minorHAnsi" w:hAnsiTheme="minorHAnsi" w:cstheme="minorHAnsi"/>
          <w:sz w:val="24"/>
          <w:szCs w:val="24"/>
        </w:rPr>
        <w:t>;</w:t>
      </w:r>
      <w:r w:rsidRPr="00817E39" w:rsidR="00244463">
        <w:rPr>
          <w:rFonts w:asciiTheme="minorHAnsi" w:hAnsiTheme="minorHAnsi" w:cstheme="minorHAnsi"/>
          <w:sz w:val="24"/>
          <w:szCs w:val="24"/>
        </w:rPr>
        <w:t xml:space="preserve"> </w:t>
      </w:r>
      <w:hyperlink r:id="rId64" w:history="1">
        <w:r w:rsidRPr="00817E39" w:rsidR="00244463">
          <w:rPr>
            <w:rFonts w:asciiTheme="minorHAnsi" w:hAnsiTheme="minorHAnsi" w:cstheme="minorHAnsi"/>
            <w:color w:val="0000FF"/>
            <w:sz w:val="24"/>
            <w:szCs w:val="24"/>
            <w:u w:val="single"/>
          </w:rPr>
          <w:t>79 FR 76104</w:t>
        </w:r>
      </w:hyperlink>
      <w:r w:rsidRPr="00817E39" w:rsidR="00244463">
        <w:rPr>
          <w:rFonts w:asciiTheme="minorHAnsi" w:hAnsiTheme="minorHAnsi" w:cstheme="minorHAnsi"/>
          <w:sz w:val="24"/>
          <w:szCs w:val="24"/>
        </w:rPr>
        <w:t>, Dec. 19, 2014</w:t>
      </w:r>
      <w:r w:rsidRPr="00817E39" w:rsidR="00DF2060">
        <w:rPr>
          <w:rFonts w:asciiTheme="minorHAnsi" w:hAnsiTheme="minorHAnsi" w:cstheme="minorHAnsi"/>
          <w:sz w:val="24"/>
          <w:szCs w:val="24"/>
        </w:rPr>
        <w:t>]</w:t>
      </w:r>
    </w:p>
    <w:p w:rsidR="00FB2194" w:rsidRPr="00817E39" w:rsidP="00360CB0" w14:paraId="29F8B749" w14:textId="77777777">
      <w:pPr>
        <w:pStyle w:val="NoSpacing"/>
        <w:spacing w:after="120"/>
        <w:rPr>
          <w:rFonts w:asciiTheme="minorHAnsi" w:hAnsiTheme="minorHAnsi" w:cstheme="minorHAnsi"/>
          <w:sz w:val="24"/>
          <w:szCs w:val="24"/>
        </w:rPr>
      </w:pPr>
    </w:p>
    <w:p w:rsidR="00D74960" w:rsidRPr="00817E39" w:rsidP="00360CB0" w14:paraId="773E4328" w14:textId="77777777">
      <w:pPr>
        <w:pStyle w:val="NoSpacing"/>
        <w:spacing w:after="120"/>
        <w:rPr>
          <w:rFonts w:asciiTheme="minorHAnsi" w:hAnsiTheme="minorHAnsi" w:cstheme="minorHAnsi"/>
          <w:b/>
          <w:sz w:val="24"/>
          <w:szCs w:val="24"/>
        </w:rPr>
      </w:pPr>
      <w:r w:rsidRPr="00817E39">
        <w:rPr>
          <w:rFonts w:asciiTheme="minorHAnsi" w:hAnsiTheme="minorHAnsi" w:cstheme="minorHAnsi"/>
          <w:b/>
          <w:sz w:val="24"/>
          <w:szCs w:val="24"/>
        </w:rPr>
        <w:t>§ 655.4   What definitions apply to the International Education Programs?</w:t>
      </w:r>
    </w:p>
    <w:bookmarkEnd w:id="85"/>
    <w:p w:rsidR="00D74960" w:rsidRPr="00817E39" w:rsidP="003F2DF7" w14:paraId="2AA34746" w14:textId="500EE383">
      <w:pPr>
        <w:pStyle w:val="NoSpacing"/>
        <w:numPr>
          <w:ilvl w:val="0"/>
          <w:numId w:val="68"/>
        </w:numPr>
        <w:spacing w:after="120"/>
        <w:rPr>
          <w:rFonts w:asciiTheme="minorHAnsi" w:hAnsiTheme="minorHAnsi" w:cstheme="minorHAnsi"/>
          <w:sz w:val="24"/>
          <w:szCs w:val="24"/>
        </w:rPr>
      </w:pPr>
      <w:r w:rsidRPr="00817E39">
        <w:rPr>
          <w:rFonts w:asciiTheme="minorHAnsi" w:hAnsiTheme="minorHAnsi" w:cstheme="minorHAnsi"/>
          <w:sz w:val="24"/>
          <w:szCs w:val="24"/>
        </w:rPr>
        <w:t xml:space="preserve">The following terms used in this part and </w:t>
      </w:r>
      <w:r>
        <w:fldChar w:fldCharType="begin"/>
      </w:r>
      <w:r w:rsidRPr="00817E39">
        <w:rPr>
          <w:rFonts w:asciiTheme="minorHAnsi" w:hAnsiTheme="minorHAnsi" w:cstheme="minorHAnsi"/>
          <w:color w:val="0000FF"/>
          <w:sz w:val="24"/>
          <w:szCs w:val="24"/>
          <w:u w:val="single"/>
        </w:rPr>
        <w:instrText xml:space="preserve"> HYPERLINK "https://www.ecfr.gov/current/title-34/part-656"  \h </w:instrText>
      </w:r>
      <w:r>
        <w:fldChar w:fldCharType="separate"/>
      </w:r>
      <w:r w:rsidRPr="00817E39">
        <w:rPr>
          <w:rFonts w:asciiTheme="minorHAnsi" w:hAnsiTheme="minorHAnsi" w:cstheme="minorHAnsi"/>
          <w:color w:val="0000FF"/>
          <w:sz w:val="24"/>
          <w:szCs w:val="24"/>
          <w:u w:val="single"/>
        </w:rPr>
        <w:t>34 CFR parts 656</w:t>
      </w:r>
      <w:r>
        <w:fldChar w:fldCharType="end"/>
      </w:r>
      <w:r w:rsidRPr="00817E39">
        <w:rPr>
          <w:rFonts w:asciiTheme="minorHAnsi" w:hAnsiTheme="minorHAnsi" w:cstheme="minorHAnsi"/>
          <w:sz w:val="24"/>
          <w:szCs w:val="24"/>
        </w:rPr>
        <w:t xml:space="preserve">, </w:t>
      </w:r>
      <w:r>
        <w:fldChar w:fldCharType="begin"/>
      </w:r>
      <w:r w:rsidRPr="00817E39">
        <w:rPr>
          <w:rFonts w:asciiTheme="minorHAnsi" w:hAnsiTheme="minorHAnsi" w:cstheme="minorHAnsi"/>
          <w:color w:val="0000FF"/>
          <w:sz w:val="24"/>
          <w:szCs w:val="24"/>
          <w:u w:val="single"/>
        </w:rPr>
        <w:instrText xml:space="preserve"> HYPERLINK "https://www.ecfr.gov/current/title-34/part-657"  \h </w:instrText>
      </w:r>
      <w:r>
        <w:fldChar w:fldCharType="separate"/>
      </w:r>
      <w:r w:rsidRPr="00817E39">
        <w:rPr>
          <w:rFonts w:asciiTheme="minorHAnsi" w:hAnsiTheme="minorHAnsi" w:cstheme="minorHAnsi"/>
          <w:color w:val="0000FF"/>
          <w:sz w:val="24"/>
          <w:szCs w:val="24"/>
          <w:u w:val="single"/>
        </w:rPr>
        <w:t>657</w:t>
      </w:r>
      <w:r>
        <w:fldChar w:fldCharType="end"/>
      </w:r>
      <w:r w:rsidRPr="00817E39">
        <w:rPr>
          <w:rFonts w:asciiTheme="minorHAnsi" w:hAnsiTheme="minorHAnsi" w:cstheme="minorHAnsi"/>
          <w:sz w:val="24"/>
          <w:szCs w:val="24"/>
        </w:rPr>
        <w:t xml:space="preserve">, </w:t>
      </w:r>
      <w:r>
        <w:fldChar w:fldCharType="begin"/>
      </w:r>
      <w:r w:rsidRPr="00817E39">
        <w:rPr>
          <w:rFonts w:asciiTheme="minorHAnsi" w:hAnsiTheme="minorHAnsi" w:cstheme="minorHAnsi"/>
          <w:color w:val="0000FF"/>
          <w:sz w:val="24"/>
          <w:szCs w:val="24"/>
          <w:u w:val="single"/>
        </w:rPr>
        <w:instrText xml:space="preserve"> HYPERLINK "https://www.ecfr.gov/current/title-34/part-658"  \h </w:instrText>
      </w:r>
      <w:r>
        <w:fldChar w:fldCharType="separate"/>
      </w:r>
      <w:r w:rsidRPr="00817E39">
        <w:rPr>
          <w:rFonts w:asciiTheme="minorHAnsi" w:hAnsiTheme="minorHAnsi" w:cstheme="minorHAnsi"/>
          <w:color w:val="0000FF"/>
          <w:sz w:val="24"/>
          <w:szCs w:val="24"/>
          <w:u w:val="single"/>
        </w:rPr>
        <w:t>658</w:t>
      </w:r>
      <w:r>
        <w:fldChar w:fldCharType="end"/>
      </w:r>
      <w:r w:rsidRPr="00817E39">
        <w:rPr>
          <w:rFonts w:asciiTheme="minorHAnsi" w:hAnsiTheme="minorHAnsi" w:cstheme="minorHAnsi"/>
          <w:sz w:val="24"/>
          <w:szCs w:val="24"/>
        </w:rPr>
        <w:t xml:space="preserve">, </w:t>
      </w:r>
      <w:r>
        <w:fldChar w:fldCharType="begin"/>
      </w:r>
      <w:r w:rsidRPr="00817E39">
        <w:rPr>
          <w:rFonts w:asciiTheme="minorHAnsi" w:hAnsiTheme="minorHAnsi" w:cstheme="minorHAnsi"/>
          <w:color w:val="0000FF"/>
          <w:sz w:val="24"/>
          <w:szCs w:val="24"/>
          <w:u w:val="single"/>
        </w:rPr>
        <w:instrText xml:space="preserve"> HYPERLINK "https://www.ecfr.gov/current/title-34/part-660"  \h </w:instrText>
      </w:r>
      <w:r>
        <w:fldChar w:fldCharType="separate"/>
      </w:r>
      <w:r w:rsidRPr="00817E39">
        <w:rPr>
          <w:rFonts w:asciiTheme="minorHAnsi" w:hAnsiTheme="minorHAnsi" w:cstheme="minorHAnsi"/>
          <w:color w:val="0000FF"/>
          <w:sz w:val="24"/>
          <w:szCs w:val="24"/>
          <w:u w:val="single"/>
        </w:rPr>
        <w:t>660</w:t>
      </w:r>
      <w:r>
        <w:fldChar w:fldCharType="end"/>
      </w:r>
      <w:r w:rsidRPr="00817E39">
        <w:rPr>
          <w:rFonts w:asciiTheme="minorHAnsi" w:hAnsiTheme="minorHAnsi" w:cstheme="minorHAnsi"/>
          <w:sz w:val="24"/>
          <w:szCs w:val="24"/>
        </w:rPr>
        <w:t xml:space="preserve">, </w:t>
      </w:r>
      <w:r>
        <w:fldChar w:fldCharType="begin"/>
      </w:r>
      <w:r w:rsidRPr="00817E39">
        <w:rPr>
          <w:rFonts w:asciiTheme="minorHAnsi" w:hAnsiTheme="minorHAnsi" w:cstheme="minorHAnsi"/>
          <w:color w:val="0000FF"/>
          <w:sz w:val="24"/>
          <w:szCs w:val="24"/>
          <w:u w:val="single"/>
        </w:rPr>
        <w:instrText xml:space="preserve"> HYPERLINK "https://www.ecfr.gov/current/title-34/part-661"  \h </w:instrText>
      </w:r>
      <w:r>
        <w:fldChar w:fldCharType="separate"/>
      </w:r>
      <w:r w:rsidRPr="00817E39">
        <w:rPr>
          <w:rFonts w:asciiTheme="minorHAnsi" w:hAnsiTheme="minorHAnsi" w:cstheme="minorHAnsi"/>
          <w:color w:val="0000FF"/>
          <w:sz w:val="24"/>
          <w:szCs w:val="24"/>
          <w:u w:val="single"/>
        </w:rPr>
        <w:t>661</w:t>
      </w:r>
      <w:r>
        <w:fldChar w:fldCharType="end"/>
      </w:r>
      <w:r w:rsidRPr="00817E39">
        <w:rPr>
          <w:rFonts w:asciiTheme="minorHAnsi" w:hAnsiTheme="minorHAnsi" w:cstheme="minorHAnsi"/>
          <w:sz w:val="24"/>
          <w:szCs w:val="24"/>
        </w:rPr>
        <w:t xml:space="preserve">, and </w:t>
      </w:r>
      <w:r>
        <w:fldChar w:fldCharType="begin"/>
      </w:r>
      <w:r w:rsidRPr="00817E39">
        <w:rPr>
          <w:rFonts w:asciiTheme="minorHAnsi" w:hAnsiTheme="minorHAnsi" w:cstheme="minorHAnsi"/>
          <w:color w:val="0000FF"/>
          <w:sz w:val="24"/>
          <w:szCs w:val="24"/>
          <w:u w:val="single"/>
        </w:rPr>
        <w:instrText xml:space="preserve"> HYPERLINK "https://www.ecfr.gov/current/title-34/part-669"  \h </w:instrText>
      </w:r>
      <w:r>
        <w:fldChar w:fldCharType="separate"/>
      </w:r>
      <w:r w:rsidRPr="00817E39">
        <w:rPr>
          <w:rFonts w:asciiTheme="minorHAnsi" w:hAnsiTheme="minorHAnsi" w:cstheme="minorHAnsi"/>
          <w:color w:val="0000FF"/>
          <w:sz w:val="24"/>
          <w:szCs w:val="24"/>
          <w:u w:val="single"/>
        </w:rPr>
        <w:t>669</w:t>
      </w:r>
      <w:r>
        <w:fldChar w:fldCharType="end"/>
      </w:r>
      <w:r w:rsidRPr="00817E39">
        <w:rPr>
          <w:rFonts w:asciiTheme="minorHAnsi" w:hAnsiTheme="minorHAnsi" w:cstheme="minorHAnsi"/>
          <w:sz w:val="24"/>
          <w:szCs w:val="24"/>
        </w:rPr>
        <w:t xml:space="preserve"> are defined in </w:t>
      </w:r>
      <w:r>
        <w:fldChar w:fldCharType="begin"/>
      </w:r>
      <w:r w:rsidRPr="00817E39">
        <w:rPr>
          <w:rFonts w:asciiTheme="minorHAnsi" w:hAnsiTheme="minorHAnsi" w:cstheme="minorHAnsi"/>
          <w:color w:val="0000FF"/>
          <w:sz w:val="24"/>
          <w:szCs w:val="24"/>
          <w:u w:val="single"/>
        </w:rPr>
        <w:instrText xml:space="preserve"> HYPERLINK "https://www.ecfr.gov/current/title-2/part-200/subpart-A"  \h </w:instrText>
      </w:r>
      <w:r>
        <w:fldChar w:fldCharType="separate"/>
      </w:r>
      <w:r w:rsidRPr="00817E39">
        <w:rPr>
          <w:rFonts w:asciiTheme="minorHAnsi" w:hAnsiTheme="minorHAnsi" w:cstheme="minorHAnsi"/>
          <w:color w:val="0000FF"/>
          <w:sz w:val="24"/>
          <w:szCs w:val="24"/>
          <w:u w:val="single"/>
        </w:rPr>
        <w:t>2 CFR part 200, subpart A</w:t>
      </w:r>
      <w:r>
        <w:fldChar w:fldCharType="end"/>
      </w:r>
      <w:r w:rsidRPr="00817E39">
        <w:rPr>
          <w:rFonts w:asciiTheme="minorHAnsi" w:hAnsiTheme="minorHAnsi" w:cstheme="minorHAnsi"/>
          <w:sz w:val="24"/>
          <w:szCs w:val="24"/>
        </w:rPr>
        <w:t xml:space="preserve">, </w:t>
      </w:r>
      <w:r>
        <w:fldChar w:fldCharType="begin"/>
      </w:r>
      <w:r w:rsidRPr="00817E39">
        <w:rPr>
          <w:rFonts w:asciiTheme="minorHAnsi" w:hAnsiTheme="minorHAnsi" w:cstheme="minorHAnsi"/>
          <w:color w:val="0000FF"/>
          <w:sz w:val="24"/>
          <w:szCs w:val="24"/>
          <w:u w:val="single"/>
        </w:rPr>
        <w:instrText xml:space="preserve"> HYPERLINK "https://www.ecfr.gov/current/title-34/section-77.1"  \h </w:instrText>
      </w:r>
      <w:r>
        <w:fldChar w:fldCharType="separate"/>
      </w:r>
      <w:r w:rsidRPr="00817E39">
        <w:rPr>
          <w:rFonts w:asciiTheme="minorHAnsi" w:hAnsiTheme="minorHAnsi" w:cstheme="minorHAnsi"/>
          <w:color w:val="0000FF"/>
          <w:sz w:val="24"/>
          <w:szCs w:val="24"/>
          <w:u w:val="single"/>
        </w:rPr>
        <w:t>34 CFR 77.1</w:t>
      </w:r>
      <w:r>
        <w:fldChar w:fldCharType="end"/>
      </w:r>
      <w:r w:rsidRPr="00817E39">
        <w:rPr>
          <w:rFonts w:asciiTheme="minorHAnsi" w:hAnsiTheme="minorHAnsi" w:cstheme="minorHAnsi"/>
          <w:color w:val="0000FF"/>
          <w:sz w:val="24"/>
          <w:szCs w:val="24"/>
          <w:u w:val="single"/>
        </w:rPr>
        <w:t>, 34 CFR 600.2, or 34 CFR 668.2</w:t>
      </w:r>
      <w:r w:rsidRPr="00817E39">
        <w:rPr>
          <w:rFonts w:asciiTheme="minorHAnsi" w:hAnsiTheme="minorHAnsi" w:cstheme="minorHAnsi"/>
          <w:sz w:val="24"/>
          <w:szCs w:val="24"/>
        </w:rPr>
        <w:t>:</w:t>
      </w:r>
    </w:p>
    <w:p w:rsidR="00586F04" w:rsidRPr="00817E39" w:rsidP="003F2DF7" w14:paraId="5473A0BD"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Academic engagement</w:t>
      </w:r>
    </w:p>
    <w:p w:rsidR="00586F04" w:rsidRPr="00817E39" w:rsidP="003F2DF7" w14:paraId="72EA5065"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Acquisition</w:t>
      </w:r>
    </w:p>
    <w:p w:rsidR="00586F04" w:rsidRPr="00817E39" w:rsidP="003F2DF7" w14:paraId="221B1573"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Applicant</w:t>
      </w:r>
    </w:p>
    <w:p w:rsidR="00586F04" w:rsidRPr="00817E39" w:rsidP="003F2DF7" w14:paraId="04129FD8"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Application</w:t>
      </w:r>
    </w:p>
    <w:p w:rsidR="00586F04" w:rsidRPr="00817E39" w:rsidP="003F2DF7" w14:paraId="598AC462"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Award</w:t>
      </w:r>
    </w:p>
    <w:p w:rsidR="00586F04" w:rsidRPr="00817E39" w:rsidP="003F2DF7" w14:paraId="3B9CD62B"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Budget</w:t>
      </w:r>
    </w:p>
    <w:p w:rsidR="00586F04" w:rsidRPr="00817E39" w:rsidP="003F2DF7" w14:paraId="0AD0FF0C"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Clock hour</w:t>
      </w:r>
    </w:p>
    <w:p w:rsidR="00586F04" w:rsidRPr="00817E39" w:rsidP="003F2DF7" w14:paraId="0ED53785"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Contract</w:t>
      </w:r>
    </w:p>
    <w:p w:rsidR="00586F04" w:rsidRPr="00817E39" w:rsidP="003F2DF7" w14:paraId="24BF99B9"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Correspondence course</w:t>
      </w:r>
    </w:p>
    <w:p w:rsidR="00586F04" w:rsidRPr="00817E39" w:rsidP="003F2DF7" w14:paraId="65790EB8"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Credit hour</w:t>
      </w:r>
    </w:p>
    <w:p w:rsidR="00586F04" w:rsidRPr="00817E39" w:rsidP="003F2DF7" w14:paraId="703691BE"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Distance education</w:t>
      </w:r>
    </w:p>
    <w:p w:rsidR="00586F04" w:rsidRPr="00817E39" w:rsidP="003F2DF7" w14:paraId="78820B40"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Educational program</w:t>
      </w:r>
    </w:p>
    <w:p w:rsidR="00586F04" w:rsidRPr="00817E39" w:rsidP="003F2DF7" w14:paraId="2FF67F60"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EDGAR</w:t>
      </w:r>
    </w:p>
    <w:p w:rsidR="00586F04" w:rsidRPr="00817E39" w:rsidP="003F2DF7" w14:paraId="1E8159B9"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Enrolled</w:t>
      </w:r>
    </w:p>
    <w:p w:rsidR="00586F04" w:rsidRPr="00817E39" w:rsidP="003F2DF7" w14:paraId="635BCB7F"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Equipment</w:t>
      </w:r>
    </w:p>
    <w:p w:rsidR="00586F04" w:rsidRPr="00817E39" w:rsidP="003F2DF7" w14:paraId="539AB74E"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Facilities</w:t>
      </w:r>
    </w:p>
    <w:p w:rsidR="00586F04" w:rsidRPr="00817E39" w:rsidP="003F2DF7" w14:paraId="717701F3"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Fiscal year</w:t>
      </w:r>
    </w:p>
    <w:p w:rsidR="00586F04" w:rsidRPr="00817E39" w:rsidP="003F2DF7" w14:paraId="7D92C694"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Full-time student</w:t>
      </w:r>
    </w:p>
    <w:p w:rsidR="00586F04" w:rsidRPr="00817E39" w:rsidP="003F2DF7" w14:paraId="02D90CFD"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Graduate or professional student</w:t>
      </w:r>
    </w:p>
    <w:p w:rsidR="00586F04" w:rsidRPr="00817E39" w:rsidP="003F2DF7" w14:paraId="5BD3E4B4"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Grant</w:t>
      </w:r>
    </w:p>
    <w:p w:rsidR="00586F04" w:rsidRPr="00817E39" w:rsidP="003F2DF7" w14:paraId="6AF9C055"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Grantee</w:t>
      </w:r>
    </w:p>
    <w:p w:rsidR="00586F04" w:rsidRPr="00817E39" w:rsidP="003F2DF7" w14:paraId="0A545FCA"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Grant period</w:t>
      </w:r>
    </w:p>
    <w:p w:rsidR="00586F04" w:rsidRPr="00817E39" w:rsidP="003F2DF7" w14:paraId="61EB72DE"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Half-time student</w:t>
      </w:r>
    </w:p>
    <w:p w:rsidR="00586F04" w:rsidRPr="00817E39" w:rsidP="003F2DF7" w14:paraId="20A2881D"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Local educational agency</w:t>
      </w:r>
    </w:p>
    <w:p w:rsidR="00586F04" w:rsidRPr="00817E39" w:rsidP="003F2DF7" w14:paraId="164C95BB"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National level</w:t>
      </w:r>
    </w:p>
    <w:p w:rsidR="00586F04" w:rsidRPr="00817E39" w:rsidP="003F2DF7" w14:paraId="1318EE91"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Nonprofit</w:t>
      </w:r>
    </w:p>
    <w:p w:rsidR="00586F04" w:rsidRPr="00817E39" w:rsidP="003F2DF7" w14:paraId="3E84FD07"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Project</w:t>
      </w:r>
    </w:p>
    <w:p w:rsidR="00586F04" w:rsidRPr="00817E39" w:rsidP="003F2DF7" w14:paraId="0EEBD2E8"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Project period</w:t>
      </w:r>
    </w:p>
    <w:p w:rsidR="00586F04" w:rsidRPr="00817E39" w:rsidP="003F2DF7" w14:paraId="0806CE33"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Private</w:t>
      </w:r>
    </w:p>
    <w:p w:rsidR="00586F04" w:rsidRPr="00817E39" w:rsidP="003F2DF7" w14:paraId="08212BAF"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Public</w:t>
      </w:r>
    </w:p>
    <w:p w:rsidR="00586F04" w:rsidRPr="00817E39" w:rsidP="003F2DF7" w14:paraId="7B95920A"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Regular student</w:t>
      </w:r>
    </w:p>
    <w:p w:rsidR="00586F04" w:rsidRPr="00817E39" w:rsidP="003F2DF7" w14:paraId="3410960D"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Secretary</w:t>
      </w:r>
    </w:p>
    <w:p w:rsidR="00586F04" w:rsidRPr="00817E39" w:rsidP="003F2DF7" w14:paraId="7B59337B"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State educational agency</w:t>
      </w:r>
    </w:p>
    <w:p w:rsidR="00586F04" w:rsidRPr="00817E39" w:rsidP="003F2DF7" w14:paraId="2818EFD2"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Supplies</w:t>
      </w:r>
    </w:p>
    <w:p w:rsidR="00586F04" w:rsidRPr="00817E39" w:rsidP="003F2DF7" w14:paraId="5FB501C3" w14:textId="77777777">
      <w:pPr>
        <w:numPr>
          <w:ilvl w:val="1"/>
          <w:numId w:val="68"/>
        </w:numPr>
        <w:spacing w:before="100" w:beforeAutospacing="1" w:after="100" w:afterAutospacing="1"/>
        <w:rPr>
          <w:rFonts w:cstheme="minorHAnsi"/>
          <w:sz w:val="24"/>
          <w:szCs w:val="24"/>
        </w:rPr>
      </w:pPr>
      <w:r w:rsidRPr="00817E39">
        <w:rPr>
          <w:rFonts w:cstheme="minorHAnsi"/>
          <w:sz w:val="24"/>
          <w:szCs w:val="24"/>
        </w:rPr>
        <w:t>Undergraduate student</w:t>
      </w:r>
    </w:p>
    <w:p w:rsidR="00D74960" w:rsidRPr="00817E39" w:rsidP="00360CB0" w14:paraId="0114869C" w14:textId="77777777">
      <w:pPr>
        <w:pStyle w:val="NoSpacing"/>
        <w:spacing w:before="240" w:after="120"/>
        <w:rPr>
          <w:rFonts w:asciiTheme="minorHAnsi" w:hAnsiTheme="minorHAnsi" w:cstheme="minorHAnsi"/>
          <w:sz w:val="24"/>
          <w:szCs w:val="24"/>
        </w:rPr>
      </w:pPr>
      <w:r w:rsidRPr="00817E39">
        <w:rPr>
          <w:rFonts w:asciiTheme="minorHAnsi" w:hAnsiTheme="minorHAnsi" w:cstheme="minorHAnsi"/>
          <w:sz w:val="24"/>
          <w:szCs w:val="24"/>
        </w:rPr>
        <w:t xml:space="preserve"> (Authority: 20 U.S.C. 1121–1127) </w:t>
      </w:r>
    </w:p>
    <w:p w:rsidR="00D74960" w:rsidRPr="00930F5C" w:rsidP="003F2DF7" w14:paraId="0B7CD27C" w14:textId="5CBA77B9">
      <w:pPr>
        <w:pStyle w:val="NoSpacing"/>
        <w:numPr>
          <w:ilvl w:val="0"/>
          <w:numId w:val="68"/>
        </w:numPr>
        <w:spacing w:after="120"/>
        <w:rPr>
          <w:rFonts w:asciiTheme="minorHAnsi" w:hAnsiTheme="minorHAnsi" w:cstheme="minorHAnsi"/>
          <w:sz w:val="24"/>
          <w:szCs w:val="24"/>
        </w:rPr>
      </w:pPr>
      <w:r w:rsidRPr="00817E39">
        <w:rPr>
          <w:rFonts w:asciiTheme="minorHAnsi" w:hAnsiTheme="minorHAnsi" w:cstheme="minorHAnsi"/>
          <w:sz w:val="24"/>
          <w:szCs w:val="24"/>
        </w:rPr>
        <w:t>The following definitions apply to In</w:t>
      </w:r>
      <w:r w:rsidRPr="00817E39" w:rsidR="00DF2060">
        <w:rPr>
          <w:rFonts w:asciiTheme="minorHAnsi" w:hAnsiTheme="minorHAnsi" w:cstheme="minorHAnsi"/>
          <w:sz w:val="24"/>
          <w:szCs w:val="24"/>
        </w:rPr>
        <w:t>ternational Education Programs:</w:t>
      </w:r>
    </w:p>
    <w:p w:rsidR="009C5237" w:rsidRPr="00817E39" w:rsidP="00817E39" w14:paraId="2961C3C1" w14:textId="77777777">
      <w:pPr>
        <w:spacing w:before="100" w:beforeAutospacing="1" w:after="100" w:afterAutospacing="1"/>
        <w:ind w:left="720"/>
        <w:rPr>
          <w:rFonts w:cstheme="minorHAnsi"/>
          <w:i/>
          <w:iCs/>
          <w:sz w:val="24"/>
          <w:szCs w:val="24"/>
        </w:rPr>
      </w:pPr>
      <w:r w:rsidRPr="00817E39">
        <w:rPr>
          <w:rStyle w:val="Emphasis"/>
          <w:rFonts w:cstheme="minorHAnsi"/>
          <w:sz w:val="24"/>
          <w:szCs w:val="24"/>
        </w:rPr>
        <w:t>Area studies</w:t>
      </w:r>
      <w:r w:rsidRPr="00817E39">
        <w:rPr>
          <w:rFonts w:cstheme="minorHAnsi"/>
          <w:sz w:val="24"/>
          <w:szCs w:val="24"/>
        </w:rPr>
        <w:t xml:space="preserve"> means a program of comprehensive study of the aspects of a world area's society or societies, including study of history, culture, economy, politics, international relations, and languages.</w:t>
      </w:r>
    </w:p>
    <w:p w:rsidR="00D74960" w:rsidRPr="00930F5C" w:rsidP="00360CB0" w14:paraId="4EA3A149" w14:textId="77777777">
      <w:pPr>
        <w:pStyle w:val="NoSpacing"/>
        <w:spacing w:after="120"/>
        <w:ind w:left="720"/>
        <w:rPr>
          <w:rFonts w:asciiTheme="minorHAnsi" w:hAnsiTheme="minorHAnsi" w:cstheme="minorHAnsi"/>
          <w:sz w:val="24"/>
          <w:szCs w:val="24"/>
        </w:rPr>
      </w:pPr>
      <w:r w:rsidRPr="00817E39">
        <w:rPr>
          <w:rFonts w:asciiTheme="minorHAnsi" w:hAnsiTheme="minorHAnsi" w:cstheme="minorHAnsi"/>
          <w:i/>
          <w:sz w:val="24"/>
          <w:szCs w:val="24"/>
        </w:rPr>
        <w:t xml:space="preserve">Consortium of institutions of higher education </w:t>
      </w:r>
      <w:r w:rsidRPr="00817E39">
        <w:rPr>
          <w:rFonts w:asciiTheme="minorHAnsi" w:hAnsiTheme="minorHAnsi" w:cstheme="minorHAnsi"/>
          <w:sz w:val="24"/>
          <w:szCs w:val="24"/>
        </w:rPr>
        <w:t>means a group of institutions of higher education that have entered into a cooperative arrangement for the purpose of carrying out a common objective, or a public or private nonprofit agency, organization, or institution designated or created by a group of institutions of higher education for the purpose of carrying out a co</w:t>
      </w:r>
      <w:r w:rsidRPr="00817E39" w:rsidR="00DF2060">
        <w:rPr>
          <w:rFonts w:asciiTheme="minorHAnsi" w:hAnsiTheme="minorHAnsi" w:cstheme="minorHAnsi"/>
          <w:sz w:val="24"/>
          <w:szCs w:val="24"/>
        </w:rPr>
        <w:t>mmon objective on their behalf.</w:t>
      </w:r>
    </w:p>
    <w:p w:rsidR="00F033D5" w:rsidRPr="00817E39" w:rsidP="00817E39" w14:paraId="7153FBA9" w14:textId="77777777">
      <w:pPr>
        <w:spacing w:before="100" w:beforeAutospacing="1" w:after="100" w:afterAutospacing="1"/>
        <w:ind w:left="720"/>
        <w:rPr>
          <w:rFonts w:cstheme="minorHAnsi"/>
          <w:sz w:val="24"/>
          <w:szCs w:val="24"/>
        </w:rPr>
      </w:pPr>
      <w:r w:rsidRPr="00817E39">
        <w:rPr>
          <w:rFonts w:cstheme="minorHAnsi"/>
          <w:i/>
          <w:iCs/>
          <w:sz w:val="24"/>
          <w:szCs w:val="24"/>
        </w:rPr>
        <w:t>Consultation on areas of national need</w:t>
      </w:r>
      <w:r w:rsidRPr="00817E39">
        <w:rPr>
          <w:rFonts w:cstheme="minorHAnsi"/>
          <w:b/>
          <w:bCs/>
          <w:i/>
          <w:iCs/>
          <w:sz w:val="24"/>
          <w:szCs w:val="24"/>
        </w:rPr>
        <w:t xml:space="preserve"> </w:t>
      </w:r>
      <w:r w:rsidRPr="00817E39">
        <w:rPr>
          <w:rFonts w:cstheme="minorHAnsi"/>
          <w:sz w:val="24"/>
          <w:szCs w:val="24"/>
        </w:rPr>
        <w:t>means the most recent list of languages and world areas created as a result of the process that allows the head officials of a wide range of Federal agencies to consult with the Secretary and provide recommendations regarding national needs for expertise in foreign languages and world areas.</w:t>
      </w:r>
    </w:p>
    <w:p w:rsidR="00F033D5" w:rsidRPr="00817E39" w:rsidP="00817E39" w14:paraId="3DEA720A" w14:textId="77777777">
      <w:pPr>
        <w:spacing w:before="100" w:beforeAutospacing="1" w:after="100" w:afterAutospacing="1"/>
        <w:ind w:left="720"/>
        <w:rPr>
          <w:rFonts w:cstheme="minorHAnsi"/>
          <w:sz w:val="24"/>
          <w:szCs w:val="24"/>
        </w:rPr>
      </w:pPr>
      <w:r w:rsidRPr="00817E39">
        <w:rPr>
          <w:rFonts w:cstheme="minorHAnsi"/>
          <w:i/>
          <w:iCs/>
          <w:sz w:val="24"/>
          <w:szCs w:val="24"/>
        </w:rPr>
        <w:t>Diverse perspectives</w:t>
      </w:r>
      <w:r w:rsidRPr="00817E39">
        <w:rPr>
          <w:rFonts w:cstheme="minorHAnsi"/>
          <w:sz w:val="24"/>
          <w:szCs w:val="24"/>
        </w:rPr>
        <w:t xml:space="preserve"> means a variety of viewpoints relevant to understanding global or international issues in context, especially those derived from scholarly research or sustained professional activities and community engagement abroad, necessary to build knowledge and expertise in area studies, international studies, and the international aspects of professional studies through the creation of a multi-faceted understanding of issues related to world regions, foreign languages, and international affairs among stakeholders.</w:t>
      </w:r>
    </w:p>
    <w:p w:rsidR="00F033D5" w:rsidRPr="00817E39" w:rsidP="00817E39" w14:paraId="6625B5FC" w14:textId="77777777">
      <w:pPr>
        <w:spacing w:before="100" w:beforeAutospacing="1" w:after="100" w:afterAutospacing="1"/>
        <w:ind w:left="720"/>
        <w:rPr>
          <w:rFonts w:cstheme="minorHAnsi"/>
          <w:sz w:val="24"/>
          <w:szCs w:val="24"/>
        </w:rPr>
      </w:pPr>
      <w:r w:rsidRPr="00817E39">
        <w:rPr>
          <w:rFonts w:cstheme="minorHAnsi"/>
          <w:i/>
          <w:iCs/>
          <w:sz w:val="24"/>
          <w:szCs w:val="24"/>
        </w:rPr>
        <w:t xml:space="preserve">Educational program abroad </w:t>
      </w:r>
      <w:r w:rsidRPr="00817E39">
        <w:rPr>
          <w:rFonts w:cstheme="minorHAnsi"/>
          <w:sz w:val="24"/>
          <w:szCs w:val="24"/>
        </w:rPr>
        <w:t>means programs of study, internships, or service learning outside the United States which are part of a foreign language or other international curriculum at the undergraduate or graduate education levels.</w:t>
      </w:r>
    </w:p>
    <w:p w:rsidR="00D74960" w:rsidRPr="00930F5C" w:rsidP="00360CB0" w14:paraId="25523EBC" w14:textId="77777777">
      <w:pPr>
        <w:pStyle w:val="NoSpacing"/>
        <w:spacing w:after="120"/>
        <w:ind w:left="720"/>
        <w:rPr>
          <w:rFonts w:asciiTheme="minorHAnsi" w:hAnsiTheme="minorHAnsi" w:cstheme="minorHAnsi"/>
          <w:sz w:val="24"/>
          <w:szCs w:val="24"/>
        </w:rPr>
      </w:pPr>
      <w:r w:rsidRPr="00817E39">
        <w:rPr>
          <w:rFonts w:asciiTheme="minorHAnsi" w:hAnsiTheme="minorHAnsi" w:cstheme="minorHAnsi"/>
          <w:i/>
          <w:sz w:val="24"/>
          <w:szCs w:val="24"/>
        </w:rPr>
        <w:t xml:space="preserve">Institution of higher education </w:t>
      </w:r>
      <w:r w:rsidRPr="00817E39">
        <w:rPr>
          <w:rFonts w:asciiTheme="minorHAnsi" w:hAnsiTheme="minorHAnsi" w:cstheme="minorHAnsi"/>
          <w:sz w:val="24"/>
          <w:szCs w:val="24"/>
        </w:rPr>
        <w:t>means, in addition to an institution that meets the definition of section 101(a) of the Higher Education Act of 1965, as amended, an institution that meets the requirements of section 101(a) except that (1) it is not located in the United States, and (2) it applies for assistance under title VI of the Higher Education Act of 1965, as amended, in consortia with institutions that meet the definit</w:t>
      </w:r>
      <w:r w:rsidRPr="00817E39" w:rsidR="00DF2060">
        <w:rPr>
          <w:rFonts w:asciiTheme="minorHAnsi" w:hAnsiTheme="minorHAnsi" w:cstheme="minorHAnsi"/>
          <w:sz w:val="24"/>
          <w:szCs w:val="24"/>
        </w:rPr>
        <w:t>ions in section 101(a).</w:t>
      </w:r>
    </w:p>
    <w:p w:rsidR="00CC62A9" w:rsidRPr="00817E39" w:rsidP="00817E39" w14:paraId="3FEC88D9" w14:textId="77777777">
      <w:pPr>
        <w:spacing w:before="100" w:beforeAutospacing="1" w:after="100" w:afterAutospacing="1"/>
        <w:ind w:left="720"/>
        <w:rPr>
          <w:rFonts w:cstheme="minorHAnsi"/>
          <w:sz w:val="24"/>
          <w:szCs w:val="24"/>
        </w:rPr>
      </w:pPr>
      <w:r w:rsidRPr="00817E39">
        <w:rPr>
          <w:rStyle w:val="Emphasis"/>
          <w:rFonts w:cstheme="minorHAnsi"/>
          <w:sz w:val="24"/>
          <w:szCs w:val="24"/>
        </w:rPr>
        <w:t>Intensive language instruction</w:t>
      </w:r>
      <w:r w:rsidRPr="00817E39">
        <w:rPr>
          <w:rFonts w:cstheme="minorHAnsi"/>
          <w:sz w:val="24"/>
          <w:szCs w:val="24"/>
        </w:rPr>
        <w:t xml:space="preserve"> means instruction of at least five contact hours per week during the academic year or the equivalent of a full academic year of language instruction during the summer.</w:t>
      </w:r>
    </w:p>
    <w:p w:rsidR="002E16DA" w:rsidRPr="00817E39" w:rsidP="002E16DA" w14:paraId="5334F7C6" w14:textId="77777777">
      <w:pPr>
        <w:spacing w:before="100" w:beforeAutospacing="1" w:after="100" w:afterAutospacing="1"/>
        <w:rPr>
          <w:rFonts w:cstheme="minorHAnsi"/>
          <w:sz w:val="24"/>
          <w:szCs w:val="24"/>
        </w:rPr>
      </w:pPr>
      <w:r w:rsidRPr="00817E39">
        <w:rPr>
          <w:rFonts w:cstheme="minorHAnsi"/>
          <w:sz w:val="24"/>
          <w:szCs w:val="24"/>
        </w:rPr>
        <w:t xml:space="preserve">(Authority: </w:t>
      </w:r>
      <w:hyperlink r:id="rId65" w:tgtFrame="_blank" w:history="1">
        <w:r w:rsidRPr="00817E39">
          <w:rPr>
            <w:rFonts w:cstheme="minorHAnsi"/>
            <w:color w:val="0000FF"/>
            <w:sz w:val="24"/>
            <w:szCs w:val="24"/>
            <w:u w:val="single"/>
          </w:rPr>
          <w:t>20 U.S.C. 1003, 1121-1127</w:t>
        </w:r>
      </w:hyperlink>
      <w:r w:rsidRPr="00817E39">
        <w:rPr>
          <w:rFonts w:cstheme="minorHAnsi"/>
          <w:color w:val="0000FF"/>
          <w:sz w:val="24"/>
          <w:szCs w:val="24"/>
          <w:u w:val="single"/>
        </w:rPr>
        <w:t>, 1</w:t>
      </w:r>
      <w:r w:rsidRPr="00817E39">
        <w:rPr>
          <w:rFonts w:cstheme="minorHAnsi"/>
          <w:sz w:val="24"/>
          <w:szCs w:val="24"/>
        </w:rPr>
        <w:t xml:space="preserve">132, and </w:t>
      </w:r>
      <w:hyperlink r:id="rId66" w:tgtFrame="_blank" w:history="1">
        <w:r w:rsidRPr="00817E39">
          <w:rPr>
            <w:rFonts w:cstheme="minorHAnsi"/>
            <w:color w:val="0000FF"/>
            <w:sz w:val="24"/>
            <w:szCs w:val="24"/>
            <w:u w:val="single"/>
          </w:rPr>
          <w:t>1141</w:t>
        </w:r>
      </w:hyperlink>
      <w:r w:rsidRPr="00817E39">
        <w:rPr>
          <w:rFonts w:cstheme="minorHAnsi"/>
          <w:sz w:val="24"/>
          <w:szCs w:val="24"/>
        </w:rPr>
        <w:t xml:space="preserve">) </w:t>
      </w:r>
    </w:p>
    <w:p w:rsidR="002E16DA" w:rsidRPr="00817E39" w:rsidP="002E16DA" w14:paraId="32124F15" w14:textId="77777777">
      <w:pPr>
        <w:spacing w:before="100" w:beforeAutospacing="1" w:after="100" w:afterAutospacing="1"/>
        <w:rPr>
          <w:rFonts w:cstheme="minorHAnsi"/>
          <w:sz w:val="24"/>
          <w:szCs w:val="24"/>
        </w:rPr>
      </w:pPr>
      <w:r w:rsidRPr="00817E39">
        <w:rPr>
          <w:rFonts w:cstheme="minorHAnsi"/>
          <w:sz w:val="24"/>
          <w:szCs w:val="24"/>
        </w:rPr>
        <w:t>[</w:t>
      </w:r>
      <w:hyperlink r:id="rId67" w:history="1">
        <w:r w:rsidRPr="00817E39">
          <w:rPr>
            <w:rFonts w:cstheme="minorHAnsi"/>
            <w:color w:val="0000FF"/>
            <w:sz w:val="24"/>
            <w:szCs w:val="24"/>
            <w:u w:val="single"/>
          </w:rPr>
          <w:t>47 FR 14116</w:t>
        </w:r>
      </w:hyperlink>
      <w:r w:rsidRPr="00817E39">
        <w:rPr>
          <w:rFonts w:cstheme="minorHAnsi"/>
          <w:sz w:val="24"/>
          <w:szCs w:val="24"/>
        </w:rPr>
        <w:t xml:space="preserve">, Apr. 1, 1982, as amended at </w:t>
      </w:r>
      <w:hyperlink r:id="rId68" w:history="1">
        <w:r w:rsidRPr="00817E39">
          <w:rPr>
            <w:rFonts w:cstheme="minorHAnsi"/>
            <w:color w:val="0000FF"/>
            <w:sz w:val="24"/>
            <w:szCs w:val="24"/>
            <w:u w:val="single"/>
          </w:rPr>
          <w:t>58 FR 32575</w:t>
        </w:r>
      </w:hyperlink>
      <w:r w:rsidRPr="00817E39">
        <w:rPr>
          <w:rFonts w:cstheme="minorHAnsi"/>
          <w:sz w:val="24"/>
          <w:szCs w:val="24"/>
        </w:rPr>
        <w:t xml:space="preserve">, June 10, 1993; </w:t>
      </w:r>
      <w:hyperlink r:id="rId69" w:history="1">
        <w:r w:rsidRPr="00817E39">
          <w:rPr>
            <w:rFonts w:cstheme="minorHAnsi"/>
            <w:color w:val="0000FF"/>
            <w:sz w:val="24"/>
            <w:szCs w:val="24"/>
            <w:u w:val="single"/>
          </w:rPr>
          <w:t>64 FR 7739</w:t>
        </w:r>
      </w:hyperlink>
      <w:r w:rsidRPr="00817E39">
        <w:rPr>
          <w:rFonts w:cstheme="minorHAnsi"/>
          <w:sz w:val="24"/>
          <w:szCs w:val="24"/>
        </w:rPr>
        <w:t xml:space="preserve">, Feb. 16, 1999; </w:t>
      </w:r>
      <w:hyperlink r:id="rId70" w:history="1">
        <w:r w:rsidRPr="00817E39">
          <w:rPr>
            <w:rFonts w:cstheme="minorHAnsi"/>
            <w:color w:val="0000FF"/>
            <w:sz w:val="24"/>
            <w:szCs w:val="24"/>
            <w:u w:val="single"/>
          </w:rPr>
          <w:t>74 FR 35072</w:t>
        </w:r>
      </w:hyperlink>
      <w:r w:rsidRPr="00817E39">
        <w:rPr>
          <w:rFonts w:cstheme="minorHAnsi"/>
          <w:sz w:val="24"/>
          <w:szCs w:val="24"/>
        </w:rPr>
        <w:t xml:space="preserve">, July 17, 2009; </w:t>
      </w:r>
      <w:hyperlink r:id="rId64" w:history="1">
        <w:r w:rsidRPr="00817E39">
          <w:rPr>
            <w:rFonts w:cstheme="minorHAnsi"/>
            <w:color w:val="0000FF"/>
            <w:sz w:val="24"/>
            <w:szCs w:val="24"/>
            <w:u w:val="single"/>
          </w:rPr>
          <w:t>79 FR 76104</w:t>
        </w:r>
      </w:hyperlink>
      <w:r w:rsidRPr="00817E39">
        <w:rPr>
          <w:rFonts w:cstheme="minorHAnsi"/>
          <w:sz w:val="24"/>
          <w:szCs w:val="24"/>
        </w:rPr>
        <w:t xml:space="preserve">, Dec. 19, 2014] </w:t>
      </w:r>
    </w:p>
    <w:p w:rsidR="00D74960" w:rsidRPr="00817E39" w:rsidP="00360CB0" w14:paraId="35CE9EA7" w14:textId="77777777">
      <w:pPr>
        <w:pStyle w:val="NoSpacing"/>
        <w:spacing w:after="120"/>
        <w:rPr>
          <w:rFonts w:asciiTheme="minorHAnsi" w:hAnsiTheme="minorHAnsi" w:cstheme="minorHAnsi"/>
          <w:b/>
          <w:sz w:val="24"/>
          <w:szCs w:val="24"/>
        </w:rPr>
      </w:pPr>
      <w:bookmarkStart w:id="86" w:name="34:3.1.3.1.25.2"/>
      <w:r w:rsidRPr="00817E39">
        <w:rPr>
          <w:rFonts w:asciiTheme="minorHAnsi" w:hAnsiTheme="minorHAnsi" w:cstheme="minorHAnsi"/>
          <w:b/>
          <w:sz w:val="24"/>
          <w:szCs w:val="24"/>
        </w:rPr>
        <w:t>Subpart B—What Kinds of Projects Does the Secretary Assist?</w:t>
      </w:r>
      <w:bookmarkStart w:id="87" w:name="34:3.1.3.1.25.2.40.1"/>
      <w:bookmarkEnd w:id="86"/>
    </w:p>
    <w:p w:rsidR="00D74960" w:rsidRPr="00817E39" w:rsidP="00360CB0" w14:paraId="52A93FFD" w14:textId="77777777">
      <w:pPr>
        <w:pStyle w:val="NoSpacing"/>
        <w:spacing w:after="120"/>
        <w:rPr>
          <w:rFonts w:asciiTheme="minorHAnsi" w:hAnsiTheme="minorHAnsi" w:cstheme="minorHAnsi"/>
          <w:b/>
          <w:sz w:val="24"/>
          <w:szCs w:val="24"/>
        </w:rPr>
      </w:pPr>
      <w:r w:rsidRPr="00817E39">
        <w:rPr>
          <w:rFonts w:asciiTheme="minorHAnsi" w:hAnsiTheme="minorHAnsi" w:cstheme="minorHAnsi"/>
          <w:b/>
          <w:sz w:val="24"/>
          <w:szCs w:val="24"/>
        </w:rPr>
        <w:t>§ 655.10   What kinds of projects does the Secretary assist?</w:t>
      </w:r>
    </w:p>
    <w:bookmarkEnd w:id="87"/>
    <w:p w:rsidR="00D74960" w:rsidRPr="00817E39" w:rsidP="00360CB0" w14:paraId="4208A626" w14:textId="77777777">
      <w:pPr>
        <w:pStyle w:val="NoSpacing"/>
        <w:spacing w:after="120"/>
        <w:rPr>
          <w:rFonts w:asciiTheme="minorHAnsi" w:hAnsiTheme="minorHAnsi" w:cstheme="minorHAnsi"/>
          <w:sz w:val="24"/>
          <w:szCs w:val="24"/>
        </w:rPr>
      </w:pPr>
      <w:r w:rsidRPr="00817E39">
        <w:rPr>
          <w:rFonts w:asciiTheme="minorHAnsi" w:hAnsiTheme="minorHAnsi" w:cstheme="minorHAnsi"/>
          <w:sz w:val="24"/>
          <w:szCs w:val="24"/>
        </w:rPr>
        <w:t>Subpart A of 34 CFR parts 656, 657, and 669 and subpart B of 34 CFR parts 658, 660, 661 describe the kinds of projects that the Secretary assists under the In</w:t>
      </w:r>
      <w:r w:rsidRPr="00817E39" w:rsidR="00DF2060">
        <w:rPr>
          <w:rFonts w:asciiTheme="minorHAnsi" w:hAnsiTheme="minorHAnsi" w:cstheme="minorHAnsi"/>
          <w:sz w:val="24"/>
          <w:szCs w:val="24"/>
        </w:rPr>
        <w:t>ternational Education Programs.</w:t>
      </w:r>
    </w:p>
    <w:p w:rsidR="00D74960" w:rsidRPr="00817E39" w:rsidP="006B0EA4" w14:paraId="60DAE674" w14:textId="77777777">
      <w:pPr>
        <w:pStyle w:val="NoSpacing"/>
        <w:rPr>
          <w:rFonts w:asciiTheme="minorHAnsi" w:hAnsiTheme="minorHAnsi" w:cstheme="minorHAnsi"/>
          <w:sz w:val="24"/>
          <w:szCs w:val="24"/>
        </w:rPr>
      </w:pPr>
      <w:r w:rsidRPr="00817E39">
        <w:rPr>
          <w:rFonts w:asciiTheme="minorHAnsi" w:hAnsiTheme="minorHAnsi" w:cstheme="minorHAnsi"/>
          <w:sz w:val="24"/>
          <w:szCs w:val="24"/>
        </w:rPr>
        <w:t>(Auth</w:t>
      </w:r>
      <w:r w:rsidRPr="00817E39">
        <w:rPr>
          <w:rFonts w:asciiTheme="minorHAnsi" w:hAnsiTheme="minorHAnsi" w:cstheme="minorHAnsi"/>
          <w:sz w:val="24"/>
          <w:szCs w:val="24"/>
        </w:rPr>
        <w:t>ority: 20 U.S.C. 1121–1127)</w:t>
      </w:r>
    </w:p>
    <w:p w:rsidR="00D74960" w:rsidRPr="00817E39" w:rsidP="006B0EA4" w14:paraId="48C7EA80" w14:textId="155BBD64">
      <w:pPr>
        <w:pStyle w:val="NoSpacing"/>
        <w:rPr>
          <w:rFonts w:asciiTheme="minorHAnsi" w:hAnsiTheme="minorHAnsi" w:cstheme="minorHAnsi"/>
          <w:sz w:val="24"/>
          <w:szCs w:val="24"/>
        </w:rPr>
      </w:pPr>
      <w:bookmarkStart w:id="88" w:name="34:3.1.3.1.25.3"/>
      <w:r w:rsidRPr="00817E39">
        <w:rPr>
          <w:rFonts w:asciiTheme="minorHAnsi" w:hAnsiTheme="minorHAnsi" w:cstheme="minorHAnsi"/>
          <w:sz w:val="24"/>
          <w:szCs w:val="24"/>
        </w:rPr>
        <w:t>[74 FR 35072, July 17, 2009]</w:t>
      </w:r>
    </w:p>
    <w:p w:rsidR="004B5407" w:rsidRPr="00930F5C" w:rsidP="00360CB0" w14:paraId="7B7D5A60" w14:textId="23745A14">
      <w:pPr>
        <w:pStyle w:val="NoSpacing"/>
        <w:spacing w:after="120"/>
        <w:rPr>
          <w:rFonts w:asciiTheme="minorHAnsi" w:hAnsiTheme="minorHAnsi" w:cstheme="minorHAnsi"/>
          <w:sz w:val="24"/>
          <w:szCs w:val="24"/>
        </w:rPr>
      </w:pPr>
    </w:p>
    <w:p w:rsidR="00671821" w:rsidRPr="00817E39" w:rsidP="00360CB0" w14:paraId="36127B56" w14:textId="7CB17F26">
      <w:pPr>
        <w:pStyle w:val="NoSpacing"/>
        <w:spacing w:after="120"/>
        <w:rPr>
          <w:rFonts w:asciiTheme="minorHAnsi" w:hAnsiTheme="minorHAnsi" w:cstheme="minorHAnsi"/>
          <w:b/>
          <w:bCs/>
          <w:sz w:val="24"/>
          <w:szCs w:val="24"/>
        </w:rPr>
      </w:pPr>
      <w:r w:rsidRPr="00817E39">
        <w:rPr>
          <w:rFonts w:asciiTheme="minorHAnsi" w:hAnsiTheme="minorHAnsi" w:cstheme="minorHAnsi"/>
          <w:b/>
          <w:bCs/>
          <w:sz w:val="24"/>
          <w:szCs w:val="24"/>
        </w:rPr>
        <w:t>Subpart C [Reserved]</w:t>
      </w:r>
    </w:p>
    <w:p w:rsidR="00FD6997" w:rsidRPr="00817E39" w:rsidP="00360CB0" w14:paraId="41B072C1" w14:textId="02D2DE13">
      <w:pPr>
        <w:pStyle w:val="NoSpacing"/>
        <w:spacing w:after="120"/>
        <w:rPr>
          <w:rFonts w:asciiTheme="minorHAnsi" w:hAnsiTheme="minorHAnsi" w:cstheme="minorHAnsi"/>
          <w:b/>
          <w:sz w:val="24"/>
          <w:szCs w:val="24"/>
        </w:rPr>
      </w:pPr>
      <w:hyperlink r:id="rId63" w:anchor="34:3.1.3.1.25.4" w:history="1">
        <w:r w:rsidRPr="00817E39">
          <w:rPr>
            <w:rFonts w:asciiTheme="minorHAnsi" w:hAnsiTheme="minorHAnsi" w:cstheme="minorHAnsi"/>
            <w:b/>
            <w:sz w:val="24"/>
            <w:szCs w:val="24"/>
          </w:rPr>
          <w:t>Subpart D—How Does the Secretary Make a Grant?</w:t>
        </w:r>
      </w:hyperlink>
    </w:p>
    <w:p w:rsidR="00FD6997" w:rsidRPr="00817E39" w:rsidP="00360CB0" w14:paraId="581C51D1" w14:textId="5BB0D51B">
      <w:pPr>
        <w:pStyle w:val="NoSpacing"/>
        <w:spacing w:after="120"/>
        <w:rPr>
          <w:rFonts w:asciiTheme="minorHAnsi" w:hAnsiTheme="minorHAnsi" w:cstheme="minorHAnsi"/>
          <w:b/>
          <w:bCs/>
          <w:sz w:val="24"/>
          <w:szCs w:val="24"/>
        </w:rPr>
      </w:pPr>
      <w:hyperlink r:id="rId63" w:anchor="34:3.1.3.1.25.4.40.1" w:history="1">
        <w:r w:rsidRPr="00817E39">
          <w:rPr>
            <w:rFonts w:asciiTheme="minorHAnsi" w:hAnsiTheme="minorHAnsi" w:cstheme="minorHAnsi"/>
            <w:b/>
            <w:bCs/>
            <w:sz w:val="24"/>
            <w:szCs w:val="24"/>
          </w:rPr>
          <w:t>§ 655.30   How does the Secretary evaluate an application?</w:t>
        </w:r>
      </w:hyperlink>
    </w:p>
    <w:p w:rsidR="000424DF" w:rsidRPr="00817E39" w:rsidP="000424DF" w14:paraId="1B1DFC53" w14:textId="11735670">
      <w:pPr>
        <w:spacing w:before="100" w:beforeAutospacing="1" w:after="100" w:afterAutospacing="1"/>
        <w:rPr>
          <w:rFonts w:cstheme="minorHAnsi"/>
          <w:sz w:val="24"/>
          <w:szCs w:val="24"/>
        </w:rPr>
      </w:pPr>
      <w:r w:rsidRPr="00817E39">
        <w:rPr>
          <w:rFonts w:cstheme="minorHAnsi"/>
          <w:sz w:val="24"/>
          <w:szCs w:val="24"/>
        </w:rPr>
        <w:t xml:space="preserve">The Secretary evaluates applications for International Education Programs on the basis of any of the following criteria - </w:t>
      </w:r>
    </w:p>
    <w:p w:rsidR="000424DF" w:rsidRPr="00817E39" w:rsidP="000424DF" w14:paraId="6865B492" w14:textId="10C7C4A8">
      <w:pPr>
        <w:spacing w:before="100" w:beforeAutospacing="1" w:after="100" w:afterAutospacing="1"/>
        <w:ind w:left="180"/>
        <w:rPr>
          <w:rFonts w:cstheme="minorHAnsi"/>
          <w:sz w:val="24"/>
          <w:szCs w:val="24"/>
        </w:rPr>
      </w:pPr>
      <w:r w:rsidRPr="00817E39">
        <w:rPr>
          <w:rFonts w:cstheme="minorHAnsi"/>
          <w:sz w:val="24"/>
          <w:szCs w:val="24"/>
        </w:rPr>
        <w:t xml:space="preserve">(a) The general criteria in </w:t>
      </w:r>
      <w:hyperlink r:id="rId71" w:history="1">
        <w:r w:rsidRPr="00817E39">
          <w:rPr>
            <w:rFonts w:cstheme="minorHAnsi"/>
            <w:color w:val="0000FF"/>
            <w:sz w:val="24"/>
            <w:szCs w:val="24"/>
            <w:u w:val="single"/>
          </w:rPr>
          <w:t>§ 655.31</w:t>
        </w:r>
      </w:hyperlink>
      <w:r w:rsidRPr="00817E39">
        <w:rPr>
          <w:rFonts w:cstheme="minorHAnsi"/>
          <w:sz w:val="24"/>
          <w:szCs w:val="24"/>
        </w:rPr>
        <w:t>.</w:t>
      </w:r>
    </w:p>
    <w:p w:rsidR="000424DF" w:rsidRPr="00817E39" w:rsidP="000424DF" w14:paraId="20CD3CA0" w14:textId="5AD01CD3">
      <w:pPr>
        <w:spacing w:before="100" w:beforeAutospacing="1" w:after="100" w:afterAutospacing="1"/>
        <w:ind w:left="180"/>
        <w:rPr>
          <w:rFonts w:cstheme="minorHAnsi"/>
          <w:sz w:val="24"/>
          <w:szCs w:val="24"/>
        </w:rPr>
      </w:pPr>
      <w:r w:rsidRPr="00817E39">
        <w:rPr>
          <w:rFonts w:cstheme="minorHAnsi"/>
          <w:sz w:val="24"/>
          <w:szCs w:val="24"/>
        </w:rPr>
        <w:t xml:space="preserve">(b) The specific criteria, as applicable, in subpart C of 34 CFR parts 656 and 657, or subpart D of </w:t>
      </w:r>
      <w:hyperlink r:id="rId72" w:history="1">
        <w:r w:rsidRPr="00817E39">
          <w:rPr>
            <w:rFonts w:cstheme="minorHAnsi"/>
            <w:color w:val="0000FF"/>
            <w:sz w:val="24"/>
            <w:szCs w:val="24"/>
            <w:u w:val="single"/>
          </w:rPr>
          <w:t>34 CFR parts 658</w:t>
        </w:r>
      </w:hyperlink>
      <w:r w:rsidRPr="00817E39">
        <w:rPr>
          <w:rFonts w:cstheme="minorHAnsi"/>
          <w:sz w:val="24"/>
          <w:szCs w:val="24"/>
        </w:rPr>
        <w:t xml:space="preserve">, </w:t>
      </w:r>
      <w:hyperlink r:id="rId73" w:history="1">
        <w:r w:rsidRPr="00817E39">
          <w:rPr>
            <w:rFonts w:cstheme="minorHAnsi"/>
            <w:color w:val="0000FF"/>
            <w:sz w:val="24"/>
            <w:szCs w:val="24"/>
            <w:u w:val="single"/>
          </w:rPr>
          <w:t>660</w:t>
        </w:r>
      </w:hyperlink>
      <w:r w:rsidRPr="00817E39">
        <w:rPr>
          <w:rFonts w:cstheme="minorHAnsi"/>
          <w:sz w:val="24"/>
          <w:szCs w:val="24"/>
        </w:rPr>
        <w:t xml:space="preserve">, </w:t>
      </w:r>
      <w:hyperlink r:id="rId74" w:history="1">
        <w:r w:rsidRPr="00817E39">
          <w:rPr>
            <w:rFonts w:cstheme="minorHAnsi"/>
            <w:color w:val="0000FF"/>
            <w:sz w:val="24"/>
            <w:szCs w:val="24"/>
            <w:u w:val="single"/>
          </w:rPr>
          <w:t>661</w:t>
        </w:r>
      </w:hyperlink>
      <w:r w:rsidRPr="00817E39">
        <w:rPr>
          <w:rFonts w:cstheme="minorHAnsi"/>
          <w:sz w:val="24"/>
          <w:szCs w:val="24"/>
        </w:rPr>
        <w:t xml:space="preserve">, and </w:t>
      </w:r>
      <w:hyperlink r:id="rId75" w:history="1">
        <w:r w:rsidRPr="00817E39">
          <w:rPr>
            <w:rFonts w:cstheme="minorHAnsi"/>
            <w:color w:val="0000FF"/>
            <w:sz w:val="24"/>
            <w:szCs w:val="24"/>
            <w:u w:val="single"/>
          </w:rPr>
          <w:t>669</w:t>
        </w:r>
      </w:hyperlink>
      <w:r w:rsidRPr="00817E39">
        <w:rPr>
          <w:rFonts w:cstheme="minorHAnsi"/>
          <w:sz w:val="24"/>
          <w:szCs w:val="24"/>
        </w:rPr>
        <w:t xml:space="preserve">. </w:t>
      </w:r>
    </w:p>
    <w:p w:rsidR="000424DF" w:rsidRPr="00817E39" w:rsidP="000424DF" w14:paraId="7C9B9C10" w14:textId="77777777">
      <w:pPr>
        <w:spacing w:before="100" w:beforeAutospacing="1" w:after="100" w:afterAutospacing="1"/>
        <w:rPr>
          <w:rFonts w:cstheme="minorHAnsi"/>
          <w:sz w:val="24"/>
          <w:szCs w:val="24"/>
        </w:rPr>
      </w:pPr>
      <w:r w:rsidRPr="00817E39">
        <w:rPr>
          <w:rFonts w:cstheme="minorHAnsi"/>
          <w:sz w:val="24"/>
          <w:szCs w:val="24"/>
        </w:rPr>
        <w:t xml:space="preserve">(Authority: </w:t>
      </w:r>
      <w:hyperlink r:id="rId65" w:tgtFrame="_blank" w:history="1">
        <w:r w:rsidRPr="00817E39">
          <w:rPr>
            <w:rFonts w:cstheme="minorHAnsi"/>
            <w:color w:val="0000FF"/>
            <w:sz w:val="24"/>
            <w:szCs w:val="24"/>
            <w:u w:val="single"/>
          </w:rPr>
          <w:t>20 U.S.C. 1121-1127</w:t>
        </w:r>
      </w:hyperlink>
      <w:r w:rsidRPr="00817E39">
        <w:rPr>
          <w:rFonts w:cstheme="minorHAnsi"/>
          <w:sz w:val="24"/>
          <w:szCs w:val="24"/>
        </w:rPr>
        <w:t xml:space="preserve">) </w:t>
      </w:r>
    </w:p>
    <w:p w:rsidR="000424DF" w:rsidRPr="00817E39" w:rsidP="000424DF" w14:paraId="78BF1F20" w14:textId="77777777">
      <w:pPr>
        <w:spacing w:before="100" w:beforeAutospacing="1" w:after="100" w:afterAutospacing="1"/>
        <w:rPr>
          <w:rFonts w:cstheme="minorHAnsi"/>
          <w:sz w:val="24"/>
          <w:szCs w:val="24"/>
        </w:rPr>
      </w:pPr>
      <w:r w:rsidRPr="00817E39">
        <w:rPr>
          <w:rFonts w:cstheme="minorHAnsi"/>
          <w:sz w:val="24"/>
          <w:szCs w:val="24"/>
        </w:rPr>
        <w:t>[</w:t>
      </w:r>
      <w:hyperlink r:id="rId69" w:history="1">
        <w:r w:rsidRPr="00817E39">
          <w:rPr>
            <w:rFonts w:cstheme="minorHAnsi"/>
            <w:color w:val="0000FF"/>
            <w:sz w:val="24"/>
            <w:szCs w:val="24"/>
            <w:u w:val="single"/>
          </w:rPr>
          <w:t>64 FR 7739</w:t>
        </w:r>
      </w:hyperlink>
      <w:r w:rsidRPr="00817E39">
        <w:rPr>
          <w:rFonts w:cstheme="minorHAnsi"/>
          <w:sz w:val="24"/>
          <w:szCs w:val="24"/>
        </w:rPr>
        <w:t xml:space="preserve">, Feb. 16, 1999] </w:t>
      </w:r>
    </w:p>
    <w:p w:rsidR="00CF05FB" w:rsidRPr="00817E39" w:rsidP="00E33EDB" w14:paraId="41078EAC" w14:textId="71558453">
      <w:pPr>
        <w:pStyle w:val="NoSpacing"/>
        <w:spacing w:before="240"/>
        <w:rPr>
          <w:rFonts w:asciiTheme="minorHAnsi" w:hAnsiTheme="minorHAnsi" w:cstheme="minorHAnsi"/>
          <w:b/>
          <w:bCs/>
          <w:sz w:val="24"/>
          <w:szCs w:val="24"/>
        </w:rPr>
      </w:pPr>
      <w:hyperlink r:id="rId63" w:anchor="34:3.1.3.1.25.4.40.2" w:history="1">
        <w:r w:rsidRPr="00817E39">
          <w:rPr>
            <w:rFonts w:asciiTheme="minorHAnsi" w:hAnsiTheme="minorHAnsi" w:cstheme="minorHAnsi"/>
            <w:b/>
            <w:bCs/>
            <w:sz w:val="24"/>
            <w:szCs w:val="24"/>
          </w:rPr>
          <w:t>§ 655.31   What general selection criteria does the Secretary use?</w:t>
        </w:r>
      </w:hyperlink>
    </w:p>
    <w:p w:rsidR="00FF146B" w:rsidRPr="00817E39" w:rsidP="003F2DF7" w14:paraId="6966A6EE" w14:textId="77777777">
      <w:pPr>
        <w:pStyle w:val="NoSpacing"/>
        <w:numPr>
          <w:ilvl w:val="0"/>
          <w:numId w:val="36"/>
        </w:numPr>
        <w:spacing w:before="120"/>
        <w:rPr>
          <w:rFonts w:asciiTheme="minorHAnsi" w:hAnsiTheme="minorHAnsi" w:cstheme="minorHAnsi"/>
          <w:sz w:val="24"/>
          <w:szCs w:val="24"/>
        </w:rPr>
      </w:pPr>
      <w:r w:rsidRPr="00817E39">
        <w:rPr>
          <w:rFonts w:asciiTheme="minorHAnsi" w:hAnsiTheme="minorHAnsi" w:cstheme="minorHAnsi"/>
          <w:sz w:val="24"/>
          <w:szCs w:val="24"/>
        </w:rPr>
        <w:t xml:space="preserve">Plan of operation. </w:t>
      </w:r>
    </w:p>
    <w:p w:rsidR="00FF146B" w:rsidRPr="00817E39" w:rsidP="00FF146B" w14:paraId="221EF7EB" w14:textId="77777777">
      <w:pPr>
        <w:pStyle w:val="NoSpacing"/>
        <w:ind w:left="720"/>
        <w:rPr>
          <w:rFonts w:asciiTheme="minorHAnsi" w:hAnsiTheme="minorHAnsi" w:cstheme="minorHAnsi"/>
          <w:sz w:val="24"/>
          <w:szCs w:val="24"/>
        </w:rPr>
      </w:pPr>
      <w:r w:rsidRPr="00817E39">
        <w:rPr>
          <w:rFonts w:asciiTheme="minorHAnsi" w:hAnsiTheme="minorHAnsi" w:cstheme="minorHAnsi"/>
          <w:sz w:val="24"/>
          <w:szCs w:val="24"/>
        </w:rPr>
        <w:t xml:space="preserve">(1) The Secretary reviews each application for information that shows the quality of the plan of operation for the project. </w:t>
      </w:r>
    </w:p>
    <w:p w:rsidR="00FF146B" w:rsidRPr="00817E39" w:rsidP="00FF146B" w14:paraId="1919A4BA" w14:textId="77777777">
      <w:pPr>
        <w:pStyle w:val="NoSpacing"/>
        <w:ind w:firstLine="720"/>
        <w:rPr>
          <w:rFonts w:asciiTheme="minorHAnsi" w:hAnsiTheme="minorHAnsi" w:cstheme="minorHAnsi"/>
          <w:sz w:val="24"/>
          <w:szCs w:val="24"/>
        </w:rPr>
      </w:pPr>
      <w:r w:rsidRPr="00817E39">
        <w:rPr>
          <w:rFonts w:asciiTheme="minorHAnsi" w:hAnsiTheme="minorHAnsi" w:cstheme="minorHAnsi"/>
          <w:sz w:val="24"/>
          <w:szCs w:val="24"/>
        </w:rPr>
        <w:t xml:space="preserve">(2) The Secretary looks for information that shows - </w:t>
      </w:r>
    </w:p>
    <w:p w:rsidR="00FF146B" w:rsidRPr="00817E39" w:rsidP="00FF146B" w14:paraId="07D12973" w14:textId="77777777">
      <w:pPr>
        <w:pStyle w:val="NoSpacing"/>
        <w:ind w:left="720" w:firstLine="720"/>
        <w:rPr>
          <w:rFonts w:asciiTheme="minorHAnsi" w:hAnsiTheme="minorHAnsi" w:cstheme="minorHAnsi"/>
          <w:sz w:val="24"/>
          <w:szCs w:val="24"/>
        </w:rPr>
      </w:pPr>
      <w:r w:rsidRPr="00817E39">
        <w:rPr>
          <w:rFonts w:asciiTheme="minorHAnsi" w:hAnsiTheme="minorHAnsi" w:cstheme="minorHAnsi"/>
          <w:sz w:val="24"/>
          <w:szCs w:val="24"/>
        </w:rPr>
        <w:t xml:space="preserve">(i) High quality in the design of the project; </w:t>
      </w:r>
    </w:p>
    <w:p w:rsidR="00FF146B" w:rsidRPr="00817E39" w:rsidP="00FF146B" w14:paraId="7E2FC4E4" w14:textId="77777777">
      <w:pPr>
        <w:pStyle w:val="NoSpacing"/>
        <w:ind w:left="1440"/>
        <w:rPr>
          <w:rFonts w:asciiTheme="minorHAnsi" w:hAnsiTheme="minorHAnsi" w:cstheme="minorHAnsi"/>
          <w:sz w:val="24"/>
          <w:szCs w:val="24"/>
        </w:rPr>
      </w:pPr>
      <w:r w:rsidRPr="00817E39">
        <w:rPr>
          <w:rFonts w:asciiTheme="minorHAnsi" w:hAnsiTheme="minorHAnsi" w:cstheme="minorHAnsi"/>
          <w:sz w:val="24"/>
          <w:szCs w:val="24"/>
        </w:rPr>
        <w:t xml:space="preserve">(ii) An effective plan of management that ensures proper and efficient administration of the project; </w:t>
      </w:r>
    </w:p>
    <w:p w:rsidR="00FF146B" w:rsidRPr="00817E39" w:rsidP="00FF146B" w14:paraId="09A14DCD" w14:textId="77777777">
      <w:pPr>
        <w:pStyle w:val="NoSpacing"/>
        <w:ind w:left="1440"/>
        <w:rPr>
          <w:rFonts w:asciiTheme="minorHAnsi" w:hAnsiTheme="minorHAnsi" w:cstheme="minorHAnsi"/>
          <w:sz w:val="24"/>
          <w:szCs w:val="24"/>
        </w:rPr>
      </w:pPr>
      <w:r w:rsidRPr="00817E39">
        <w:rPr>
          <w:rFonts w:asciiTheme="minorHAnsi" w:hAnsiTheme="minorHAnsi" w:cstheme="minorHAnsi"/>
          <w:sz w:val="24"/>
          <w:szCs w:val="24"/>
        </w:rPr>
        <w:t xml:space="preserve">(iii) A clear description of how the objectives of the project relate to the purpose of the program; </w:t>
      </w:r>
    </w:p>
    <w:p w:rsidR="00FF146B" w:rsidRPr="00817E39" w:rsidP="00FF146B" w14:paraId="0C326567" w14:textId="77777777">
      <w:pPr>
        <w:pStyle w:val="NoSpacing"/>
        <w:ind w:left="1440"/>
        <w:rPr>
          <w:rFonts w:asciiTheme="minorHAnsi" w:hAnsiTheme="minorHAnsi" w:cstheme="minorHAnsi"/>
          <w:sz w:val="24"/>
          <w:szCs w:val="24"/>
        </w:rPr>
      </w:pPr>
      <w:r w:rsidRPr="00817E39">
        <w:rPr>
          <w:rFonts w:asciiTheme="minorHAnsi" w:hAnsiTheme="minorHAnsi" w:cstheme="minorHAnsi"/>
          <w:sz w:val="24"/>
          <w:szCs w:val="24"/>
        </w:rPr>
        <w:t xml:space="preserve">(iv) The way the applicant plans to use its resources and personnel to achieve each objective; and </w:t>
      </w:r>
    </w:p>
    <w:p w:rsidR="00FF146B" w:rsidRPr="00817E39" w:rsidP="00FF146B" w14:paraId="0468CF2D" w14:textId="77777777">
      <w:pPr>
        <w:pStyle w:val="NoSpacing"/>
        <w:ind w:left="1440"/>
        <w:rPr>
          <w:rFonts w:asciiTheme="minorHAnsi" w:hAnsiTheme="minorHAnsi" w:cstheme="minorHAnsi"/>
          <w:sz w:val="24"/>
          <w:szCs w:val="24"/>
        </w:rPr>
      </w:pPr>
      <w:r w:rsidRPr="00817E39">
        <w:rPr>
          <w:rFonts w:asciiTheme="minorHAnsi" w:hAnsiTheme="minorHAnsi" w:cstheme="minorHAnsi"/>
          <w:sz w:val="24"/>
          <w:szCs w:val="24"/>
        </w:rPr>
        <w:t xml:space="preserve">(v) A clear description of how the applicant will provide equal access and treatment for eligible project participants who are members of groups that have been traditionally underrepresented, such as - </w:t>
      </w:r>
    </w:p>
    <w:p w:rsidR="00FF146B" w:rsidRPr="00817E39" w:rsidP="00FF146B" w14:paraId="43E0B203" w14:textId="77777777">
      <w:pPr>
        <w:pStyle w:val="NoSpacing"/>
        <w:ind w:left="1440" w:firstLine="720"/>
        <w:rPr>
          <w:rFonts w:asciiTheme="minorHAnsi" w:hAnsiTheme="minorHAnsi" w:cstheme="minorHAnsi"/>
          <w:sz w:val="24"/>
          <w:szCs w:val="24"/>
        </w:rPr>
      </w:pPr>
      <w:r w:rsidRPr="00817E39">
        <w:rPr>
          <w:rFonts w:asciiTheme="minorHAnsi" w:hAnsiTheme="minorHAnsi" w:cstheme="minorHAnsi"/>
          <w:sz w:val="24"/>
          <w:szCs w:val="24"/>
        </w:rPr>
        <w:t xml:space="preserve">(A) Members of racial or ethnic minority groups; </w:t>
      </w:r>
    </w:p>
    <w:p w:rsidR="00FF146B" w:rsidRPr="00817E39" w:rsidP="00FF146B" w14:paraId="1E19ED91" w14:textId="77777777">
      <w:pPr>
        <w:pStyle w:val="NoSpacing"/>
        <w:ind w:left="1440" w:firstLine="720"/>
        <w:rPr>
          <w:rFonts w:asciiTheme="minorHAnsi" w:hAnsiTheme="minorHAnsi" w:cstheme="minorHAnsi"/>
          <w:sz w:val="24"/>
          <w:szCs w:val="24"/>
        </w:rPr>
      </w:pPr>
      <w:r w:rsidRPr="00817E39">
        <w:rPr>
          <w:rFonts w:asciiTheme="minorHAnsi" w:hAnsiTheme="minorHAnsi" w:cstheme="minorHAnsi"/>
          <w:sz w:val="24"/>
          <w:szCs w:val="24"/>
        </w:rPr>
        <w:t xml:space="preserve">(B) Women; and </w:t>
      </w:r>
    </w:p>
    <w:p w:rsidR="00FF146B" w:rsidRPr="00817E39" w:rsidP="00FF146B" w14:paraId="63BB8A4C" w14:textId="77777777">
      <w:pPr>
        <w:pStyle w:val="NoSpacing"/>
        <w:ind w:left="1440" w:firstLine="720"/>
        <w:rPr>
          <w:rFonts w:asciiTheme="minorHAnsi" w:hAnsiTheme="minorHAnsi" w:cstheme="minorHAnsi"/>
          <w:sz w:val="24"/>
          <w:szCs w:val="24"/>
        </w:rPr>
      </w:pPr>
      <w:r w:rsidRPr="00817E39">
        <w:rPr>
          <w:rFonts w:asciiTheme="minorHAnsi" w:hAnsiTheme="minorHAnsi" w:cstheme="minorHAnsi"/>
          <w:sz w:val="24"/>
          <w:szCs w:val="24"/>
        </w:rPr>
        <w:t xml:space="preserve">(C) Handicapped persons. </w:t>
      </w:r>
    </w:p>
    <w:p w:rsidR="00FF146B" w:rsidRPr="00817E39" w:rsidP="00FF146B" w14:paraId="2CB56F69" w14:textId="77777777">
      <w:pPr>
        <w:pStyle w:val="NoSpacing"/>
        <w:spacing w:before="120"/>
        <w:ind w:left="360"/>
        <w:rPr>
          <w:rFonts w:asciiTheme="minorHAnsi" w:hAnsiTheme="minorHAnsi" w:cstheme="minorHAnsi"/>
          <w:sz w:val="24"/>
          <w:szCs w:val="24"/>
        </w:rPr>
      </w:pPr>
      <w:r w:rsidRPr="00817E39">
        <w:rPr>
          <w:rFonts w:asciiTheme="minorHAnsi" w:hAnsiTheme="minorHAnsi" w:cstheme="minorHAnsi"/>
          <w:sz w:val="24"/>
          <w:szCs w:val="24"/>
        </w:rPr>
        <w:t xml:space="preserve">(b) Quality of key personnel. </w:t>
      </w:r>
    </w:p>
    <w:p w:rsidR="00FF146B" w:rsidRPr="00817E39" w:rsidP="00FF146B" w14:paraId="477FD4E7" w14:textId="77777777">
      <w:pPr>
        <w:pStyle w:val="NoSpacing"/>
        <w:ind w:left="720"/>
        <w:rPr>
          <w:rFonts w:asciiTheme="minorHAnsi" w:hAnsiTheme="minorHAnsi" w:cstheme="minorHAnsi"/>
          <w:sz w:val="24"/>
          <w:szCs w:val="24"/>
        </w:rPr>
      </w:pPr>
      <w:r w:rsidRPr="00817E39">
        <w:rPr>
          <w:rFonts w:asciiTheme="minorHAnsi" w:hAnsiTheme="minorHAnsi" w:cstheme="minorHAnsi"/>
          <w:sz w:val="24"/>
          <w:szCs w:val="24"/>
        </w:rPr>
        <w:t xml:space="preserve">(1) The Secretary reviews each application for information that shows the quality of the key personnel the applicant plans to use on the project. </w:t>
      </w:r>
    </w:p>
    <w:p w:rsidR="00FF146B" w:rsidRPr="00817E39" w:rsidP="00FF146B" w14:paraId="0E177FE2" w14:textId="77777777">
      <w:pPr>
        <w:pStyle w:val="NoSpacing"/>
        <w:ind w:left="720"/>
        <w:rPr>
          <w:rFonts w:asciiTheme="minorHAnsi" w:hAnsiTheme="minorHAnsi" w:cstheme="minorHAnsi"/>
          <w:sz w:val="24"/>
          <w:szCs w:val="24"/>
        </w:rPr>
      </w:pPr>
      <w:r w:rsidRPr="00817E39">
        <w:rPr>
          <w:rFonts w:asciiTheme="minorHAnsi" w:hAnsiTheme="minorHAnsi" w:cstheme="minorHAnsi"/>
          <w:sz w:val="24"/>
          <w:szCs w:val="24"/>
        </w:rPr>
        <w:t xml:space="preserve">(2) The Secretary looks for information that shows – </w:t>
      </w:r>
    </w:p>
    <w:p w:rsidR="00FF146B" w:rsidRPr="00817E39" w:rsidP="00FF146B" w14:paraId="3691AC09" w14:textId="77777777">
      <w:pPr>
        <w:pStyle w:val="NoSpacing"/>
        <w:ind w:left="720" w:firstLine="720"/>
        <w:rPr>
          <w:rFonts w:asciiTheme="minorHAnsi" w:hAnsiTheme="minorHAnsi" w:cstheme="minorHAnsi"/>
          <w:sz w:val="24"/>
          <w:szCs w:val="24"/>
        </w:rPr>
      </w:pPr>
      <w:r w:rsidRPr="00817E39">
        <w:rPr>
          <w:rFonts w:asciiTheme="minorHAnsi" w:hAnsiTheme="minorHAnsi" w:cstheme="minorHAnsi"/>
          <w:sz w:val="24"/>
          <w:szCs w:val="24"/>
        </w:rPr>
        <w:t xml:space="preserve">(i) The qualifications of the project director (if one is to be used); </w:t>
      </w:r>
    </w:p>
    <w:p w:rsidR="00FF146B" w:rsidRPr="00817E39" w:rsidP="00FF146B" w14:paraId="0D81B22F" w14:textId="77777777">
      <w:pPr>
        <w:pStyle w:val="NoSpacing"/>
        <w:ind w:left="1440"/>
        <w:rPr>
          <w:rFonts w:asciiTheme="minorHAnsi" w:hAnsiTheme="minorHAnsi" w:cstheme="minorHAnsi"/>
          <w:sz w:val="24"/>
          <w:szCs w:val="24"/>
        </w:rPr>
      </w:pPr>
      <w:r w:rsidRPr="00817E39">
        <w:rPr>
          <w:rFonts w:asciiTheme="minorHAnsi" w:hAnsiTheme="minorHAnsi" w:cstheme="minorHAnsi"/>
          <w:sz w:val="24"/>
          <w:szCs w:val="24"/>
        </w:rPr>
        <w:t xml:space="preserve">(ii) The qualifications of each of the other key personnel to be used in the project. In the case of faculty, the qualifications of the faculty and the degree to which that faculty is directly involved in the actual teaching and supervision of students; and </w:t>
      </w:r>
    </w:p>
    <w:p w:rsidR="00FF146B" w:rsidRPr="00817E39" w:rsidP="00FF146B" w14:paraId="439D718B" w14:textId="77777777">
      <w:pPr>
        <w:pStyle w:val="NoSpacing"/>
        <w:ind w:left="1440"/>
        <w:rPr>
          <w:rFonts w:asciiTheme="minorHAnsi" w:hAnsiTheme="minorHAnsi" w:cstheme="minorHAnsi"/>
          <w:sz w:val="24"/>
          <w:szCs w:val="24"/>
        </w:rPr>
      </w:pPr>
      <w:r w:rsidRPr="00817E39">
        <w:rPr>
          <w:rFonts w:asciiTheme="minorHAnsi" w:hAnsiTheme="minorHAnsi" w:cstheme="minorHAnsi"/>
          <w:sz w:val="24"/>
          <w:szCs w:val="24"/>
        </w:rPr>
        <w:t xml:space="preserve">(iii) The time that each person referred to in paragraphs (b)(2) (i) and (ii) of this section plans to commit to the project; and </w:t>
      </w:r>
    </w:p>
    <w:p w:rsidR="00FF146B" w:rsidRPr="00817E39" w:rsidP="00FF146B" w14:paraId="0A19AB61" w14:textId="77777777">
      <w:pPr>
        <w:pStyle w:val="NoSpacing"/>
        <w:ind w:left="1440"/>
        <w:rPr>
          <w:rFonts w:asciiTheme="minorHAnsi" w:hAnsiTheme="minorHAnsi" w:cstheme="minorHAnsi"/>
          <w:sz w:val="24"/>
          <w:szCs w:val="24"/>
        </w:rPr>
      </w:pPr>
      <w:r w:rsidRPr="00817E39">
        <w:rPr>
          <w:rFonts w:asciiTheme="minorHAnsi" w:hAnsiTheme="minorHAnsi" w:cstheme="minorHAnsi"/>
          <w:sz w:val="24"/>
          <w:szCs w:val="24"/>
        </w:rPr>
        <w:t xml:space="preserve">(iv)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 </w:t>
      </w:r>
    </w:p>
    <w:p w:rsidR="00FF146B" w:rsidRPr="00817E39" w:rsidP="00FF146B" w14:paraId="15D05F77" w14:textId="77777777">
      <w:pPr>
        <w:pStyle w:val="NoSpacing"/>
        <w:ind w:left="720"/>
        <w:rPr>
          <w:rFonts w:asciiTheme="minorHAnsi" w:hAnsiTheme="minorHAnsi" w:cstheme="minorHAnsi"/>
          <w:sz w:val="24"/>
          <w:szCs w:val="24"/>
        </w:rPr>
      </w:pPr>
      <w:r w:rsidRPr="00817E39">
        <w:rPr>
          <w:rFonts w:asciiTheme="minorHAnsi" w:hAnsiTheme="minorHAnsi" w:cstheme="minorHAnsi"/>
          <w:sz w:val="24"/>
          <w:szCs w:val="24"/>
        </w:rPr>
        <w:t xml:space="preserve">(3) To determine the qualifications of a person, the Secretary considers evidence of past experience and training, in fields related to the objectives of the project, as well as other information that the applicant provides. </w:t>
      </w:r>
    </w:p>
    <w:p w:rsidR="00FF146B" w:rsidRPr="00817E39" w:rsidP="00FF146B" w14:paraId="75EB06AF" w14:textId="77777777">
      <w:pPr>
        <w:pStyle w:val="NoSpacing"/>
        <w:spacing w:before="120"/>
        <w:ind w:left="360"/>
        <w:rPr>
          <w:rFonts w:asciiTheme="minorHAnsi" w:hAnsiTheme="minorHAnsi" w:cstheme="minorHAnsi"/>
          <w:sz w:val="24"/>
          <w:szCs w:val="24"/>
        </w:rPr>
      </w:pPr>
      <w:r w:rsidRPr="00817E39">
        <w:rPr>
          <w:rFonts w:asciiTheme="minorHAnsi" w:hAnsiTheme="minorHAnsi" w:cstheme="minorHAnsi"/>
          <w:sz w:val="24"/>
          <w:szCs w:val="24"/>
        </w:rPr>
        <w:t xml:space="preserve">(c) Budget and cost effectiveness. </w:t>
      </w:r>
    </w:p>
    <w:p w:rsidR="00FF146B" w:rsidRPr="00817E39" w:rsidP="00FF146B" w14:paraId="546C5917" w14:textId="77777777">
      <w:pPr>
        <w:pStyle w:val="NoSpacing"/>
        <w:ind w:left="720"/>
        <w:rPr>
          <w:rFonts w:asciiTheme="minorHAnsi" w:hAnsiTheme="minorHAnsi" w:cstheme="minorHAnsi"/>
          <w:sz w:val="24"/>
          <w:szCs w:val="24"/>
        </w:rPr>
      </w:pPr>
      <w:r w:rsidRPr="00817E39">
        <w:rPr>
          <w:rFonts w:asciiTheme="minorHAnsi" w:hAnsiTheme="minorHAnsi" w:cstheme="minorHAnsi"/>
          <w:sz w:val="24"/>
          <w:szCs w:val="24"/>
        </w:rPr>
        <w:t xml:space="preserve">(1) The Secretary reviews each application for information that shows that the project has an adequate budget and is cost effective. </w:t>
      </w:r>
    </w:p>
    <w:p w:rsidR="00FF146B" w:rsidRPr="00817E39" w:rsidP="00FF146B" w14:paraId="5BA2A863" w14:textId="77777777">
      <w:pPr>
        <w:pStyle w:val="NoSpacing"/>
        <w:ind w:firstLine="720"/>
        <w:rPr>
          <w:rFonts w:asciiTheme="minorHAnsi" w:hAnsiTheme="minorHAnsi" w:cstheme="minorHAnsi"/>
          <w:sz w:val="24"/>
          <w:szCs w:val="24"/>
        </w:rPr>
      </w:pPr>
      <w:r w:rsidRPr="00817E39">
        <w:rPr>
          <w:rFonts w:asciiTheme="minorHAnsi" w:hAnsiTheme="minorHAnsi" w:cstheme="minorHAnsi"/>
          <w:sz w:val="24"/>
          <w:szCs w:val="24"/>
        </w:rPr>
        <w:t xml:space="preserve">(2) The Secretary looks for information that shows - </w:t>
      </w:r>
    </w:p>
    <w:p w:rsidR="00FF146B" w:rsidRPr="00817E39" w:rsidP="00FF146B" w14:paraId="0A22C06D" w14:textId="77777777">
      <w:pPr>
        <w:pStyle w:val="NoSpacing"/>
        <w:ind w:left="720" w:firstLine="720"/>
        <w:rPr>
          <w:rFonts w:asciiTheme="minorHAnsi" w:hAnsiTheme="minorHAnsi" w:cstheme="minorHAnsi"/>
          <w:sz w:val="24"/>
          <w:szCs w:val="24"/>
        </w:rPr>
      </w:pPr>
      <w:r w:rsidRPr="00817E39">
        <w:rPr>
          <w:rFonts w:asciiTheme="minorHAnsi" w:hAnsiTheme="minorHAnsi" w:cstheme="minorHAnsi"/>
          <w:sz w:val="24"/>
          <w:szCs w:val="24"/>
        </w:rPr>
        <w:t xml:space="preserve">(i) The budget for the project is adequate to support the project activities; and </w:t>
      </w:r>
    </w:p>
    <w:p w:rsidR="00FF146B" w:rsidRPr="00817E39" w:rsidP="00FF146B" w14:paraId="723CBCA2" w14:textId="77777777">
      <w:pPr>
        <w:pStyle w:val="NoSpacing"/>
        <w:ind w:left="720" w:firstLine="720"/>
        <w:rPr>
          <w:rFonts w:asciiTheme="minorHAnsi" w:hAnsiTheme="minorHAnsi" w:cstheme="minorHAnsi"/>
          <w:sz w:val="24"/>
          <w:szCs w:val="24"/>
        </w:rPr>
      </w:pPr>
      <w:r w:rsidRPr="00817E39">
        <w:rPr>
          <w:rFonts w:asciiTheme="minorHAnsi" w:hAnsiTheme="minorHAnsi" w:cstheme="minorHAnsi"/>
          <w:sz w:val="24"/>
          <w:szCs w:val="24"/>
        </w:rPr>
        <w:t xml:space="preserve">(ii) Costs are reasonable in relation to the objectives of the project. </w:t>
      </w:r>
    </w:p>
    <w:p w:rsidR="00FF146B" w:rsidRPr="00817E39" w:rsidP="00FF146B" w14:paraId="1F1D850B" w14:textId="77777777">
      <w:pPr>
        <w:pStyle w:val="NoSpacing"/>
        <w:spacing w:before="120"/>
        <w:ind w:left="360"/>
        <w:rPr>
          <w:rFonts w:asciiTheme="minorHAnsi" w:hAnsiTheme="minorHAnsi" w:cstheme="minorHAnsi"/>
          <w:sz w:val="24"/>
          <w:szCs w:val="24"/>
        </w:rPr>
      </w:pPr>
      <w:r w:rsidRPr="00817E39">
        <w:rPr>
          <w:rFonts w:asciiTheme="minorHAnsi" w:hAnsiTheme="minorHAnsi" w:cstheme="minorHAnsi"/>
          <w:sz w:val="24"/>
          <w:szCs w:val="24"/>
        </w:rPr>
        <w:t xml:space="preserve">(d) Evaluation plan. </w:t>
      </w:r>
    </w:p>
    <w:p w:rsidR="00FF146B" w:rsidRPr="00817E39" w:rsidP="00FF146B" w14:paraId="4A85C9F1" w14:textId="77777777">
      <w:pPr>
        <w:pStyle w:val="NoSpacing"/>
        <w:ind w:left="720"/>
        <w:rPr>
          <w:rFonts w:asciiTheme="minorHAnsi" w:hAnsiTheme="minorHAnsi" w:cstheme="minorHAnsi"/>
          <w:sz w:val="24"/>
          <w:szCs w:val="24"/>
        </w:rPr>
      </w:pPr>
      <w:r w:rsidRPr="00817E39">
        <w:rPr>
          <w:rFonts w:asciiTheme="minorHAnsi" w:hAnsiTheme="minorHAnsi" w:cstheme="minorHAnsi"/>
          <w:sz w:val="24"/>
          <w:szCs w:val="24"/>
        </w:rPr>
        <w:t xml:space="preserve">(1) The Secretary reviews each application for information that shows the quality of the evaluation plan for the project. </w:t>
      </w:r>
    </w:p>
    <w:p w:rsidR="00FF146B" w:rsidRPr="00817E39" w:rsidP="00FF146B" w14:paraId="09A0FF51" w14:textId="77777777">
      <w:pPr>
        <w:pStyle w:val="NoSpacing"/>
        <w:ind w:left="720"/>
        <w:rPr>
          <w:rFonts w:asciiTheme="minorHAnsi" w:hAnsiTheme="minorHAnsi" w:cstheme="minorHAnsi"/>
          <w:sz w:val="24"/>
          <w:szCs w:val="24"/>
        </w:rPr>
      </w:pPr>
      <w:r w:rsidRPr="00817E39">
        <w:rPr>
          <w:rFonts w:asciiTheme="minorHAnsi" w:hAnsiTheme="minorHAnsi" w:cstheme="minorHAnsi"/>
          <w:sz w:val="24"/>
          <w:szCs w:val="24"/>
        </w:rPr>
        <w:t xml:space="preserve">(2) The Secretary looks for information that shows methods of evaluation that are appropriate for the project and, to the extent possible, are objective and produce data that are quantifiable. </w:t>
      </w:r>
    </w:p>
    <w:p w:rsidR="00FF146B" w:rsidRPr="00817E39" w:rsidP="00FF146B" w14:paraId="006F74F6" w14:textId="77777777">
      <w:pPr>
        <w:pStyle w:val="NoSpacing"/>
        <w:spacing w:before="120"/>
        <w:ind w:left="360"/>
        <w:rPr>
          <w:rFonts w:asciiTheme="minorHAnsi" w:hAnsiTheme="minorHAnsi" w:cstheme="minorHAnsi"/>
          <w:sz w:val="24"/>
          <w:szCs w:val="24"/>
        </w:rPr>
      </w:pPr>
      <w:r w:rsidRPr="00817E39">
        <w:rPr>
          <w:rFonts w:asciiTheme="minorHAnsi" w:hAnsiTheme="minorHAnsi" w:cstheme="minorHAnsi"/>
          <w:sz w:val="24"/>
          <w:szCs w:val="24"/>
        </w:rPr>
        <w:t xml:space="preserve">(e) Adequacy of resources. </w:t>
      </w:r>
    </w:p>
    <w:p w:rsidR="00FF146B" w:rsidRPr="00817E39" w:rsidP="00FF146B" w14:paraId="4EE6AD20" w14:textId="77777777">
      <w:pPr>
        <w:pStyle w:val="NoSpacing"/>
        <w:ind w:left="720"/>
        <w:rPr>
          <w:rFonts w:asciiTheme="minorHAnsi" w:hAnsiTheme="minorHAnsi" w:cstheme="minorHAnsi"/>
          <w:sz w:val="24"/>
          <w:szCs w:val="24"/>
        </w:rPr>
      </w:pPr>
      <w:r w:rsidRPr="00817E39">
        <w:rPr>
          <w:rFonts w:asciiTheme="minorHAnsi" w:hAnsiTheme="minorHAnsi" w:cstheme="minorHAnsi"/>
          <w:sz w:val="24"/>
          <w:szCs w:val="24"/>
        </w:rPr>
        <w:t xml:space="preserve">(1) The Secretary reviews each application for information that shows that the applicant plans to devote adequate resources to the project. </w:t>
      </w:r>
    </w:p>
    <w:p w:rsidR="00930F5C" w:rsidRPr="00817E39" w:rsidP="00FF146B" w14:paraId="11035EC6" w14:textId="529BBA39">
      <w:pPr>
        <w:pStyle w:val="NoSpacing"/>
        <w:ind w:left="720"/>
        <w:rPr>
          <w:rFonts w:asciiTheme="minorHAnsi" w:hAnsiTheme="minorHAnsi" w:cstheme="minorHAnsi"/>
          <w:sz w:val="24"/>
          <w:szCs w:val="24"/>
        </w:rPr>
      </w:pPr>
      <w:r w:rsidRPr="00817E39">
        <w:rPr>
          <w:rFonts w:asciiTheme="minorHAnsi" w:hAnsiTheme="minorHAnsi" w:cstheme="minorHAnsi"/>
          <w:sz w:val="24"/>
          <w:szCs w:val="24"/>
        </w:rPr>
        <w:t xml:space="preserve">(2) The Secretary looks for information that shows - </w:t>
      </w:r>
      <w:r w:rsidRPr="00930F5C">
        <w:rPr>
          <w:rFonts w:asciiTheme="minorHAnsi" w:hAnsiTheme="minorHAnsi" w:cstheme="minorHAnsi"/>
          <w:sz w:val="24"/>
          <w:szCs w:val="24"/>
        </w:rPr>
        <w:tab/>
      </w:r>
    </w:p>
    <w:p w:rsidR="00930F5C" w:rsidRPr="00817E39" w:rsidP="00817E39" w14:paraId="4375B79F" w14:textId="183D51C0">
      <w:pPr>
        <w:pStyle w:val="NoSpacing"/>
        <w:ind w:left="1440"/>
        <w:rPr>
          <w:rFonts w:asciiTheme="minorHAnsi" w:hAnsiTheme="minorHAnsi" w:cstheme="minorHAnsi"/>
          <w:sz w:val="24"/>
          <w:szCs w:val="24"/>
        </w:rPr>
      </w:pPr>
      <w:r w:rsidRPr="00817E39">
        <w:rPr>
          <w:rFonts w:asciiTheme="minorHAnsi" w:hAnsiTheme="minorHAnsi" w:cstheme="minorHAnsi"/>
          <w:sz w:val="24"/>
          <w:szCs w:val="24"/>
        </w:rPr>
        <w:t xml:space="preserve">(i) Facilities (language laboratory, museums, library etc.) that the applicant plans to use are adequate ; and </w:t>
      </w:r>
    </w:p>
    <w:p w:rsidR="00FF146B" w:rsidRPr="00817E39" w:rsidP="00FF146B" w14:paraId="7A030B25" w14:textId="77777777">
      <w:pPr>
        <w:pStyle w:val="NoSpacing"/>
        <w:ind w:left="720" w:firstLine="720"/>
        <w:rPr>
          <w:rFonts w:asciiTheme="minorHAnsi" w:hAnsiTheme="minorHAnsi" w:cstheme="minorHAnsi"/>
          <w:sz w:val="24"/>
          <w:szCs w:val="24"/>
        </w:rPr>
      </w:pPr>
      <w:r w:rsidRPr="00817E39">
        <w:rPr>
          <w:rFonts w:asciiTheme="minorHAnsi" w:hAnsiTheme="minorHAnsi" w:cstheme="minorHAnsi"/>
          <w:sz w:val="24"/>
          <w:szCs w:val="24"/>
        </w:rPr>
        <w:t xml:space="preserve">(ii) The equipment and supplies that the applicant plans to use are adequate. </w:t>
      </w:r>
    </w:p>
    <w:p w:rsidR="00FF146B" w:rsidRPr="00817E39" w:rsidP="00FF146B" w14:paraId="61CF944F" w14:textId="77777777">
      <w:pPr>
        <w:pStyle w:val="NoSpacing"/>
        <w:spacing w:after="120"/>
        <w:rPr>
          <w:rFonts w:asciiTheme="minorHAnsi" w:hAnsiTheme="minorHAnsi" w:cstheme="minorHAnsi"/>
          <w:sz w:val="24"/>
          <w:szCs w:val="24"/>
        </w:rPr>
      </w:pPr>
      <w:r w:rsidRPr="00817E39">
        <w:rPr>
          <w:rFonts w:asciiTheme="minorHAnsi" w:hAnsiTheme="minorHAnsi" w:cstheme="minorHAnsi"/>
          <w:sz w:val="24"/>
          <w:szCs w:val="24"/>
        </w:rPr>
        <w:t>(Authority: 20 U.S.C. 1121-1127)</w:t>
      </w:r>
    </w:p>
    <w:p w:rsidR="00156347" w:rsidRPr="00817E39" w:rsidP="00360CB0" w14:paraId="1D6FD831" w14:textId="77777777">
      <w:pPr>
        <w:pStyle w:val="NoSpacing"/>
        <w:spacing w:after="120"/>
        <w:rPr>
          <w:rFonts w:asciiTheme="minorHAnsi" w:hAnsiTheme="minorHAnsi" w:cstheme="minorHAnsi"/>
          <w:sz w:val="24"/>
          <w:szCs w:val="24"/>
        </w:rPr>
      </w:pPr>
    </w:p>
    <w:p w:rsidR="00D74960" w:rsidRPr="00817E39" w:rsidP="00360CB0" w14:paraId="387BFBBB" w14:textId="77777777">
      <w:pPr>
        <w:pStyle w:val="NoSpacing"/>
        <w:spacing w:after="120"/>
        <w:rPr>
          <w:rFonts w:asciiTheme="minorHAnsi" w:hAnsiTheme="minorHAnsi" w:cstheme="minorHAnsi"/>
          <w:b/>
          <w:sz w:val="24"/>
          <w:szCs w:val="24"/>
        </w:rPr>
      </w:pPr>
      <w:bookmarkStart w:id="89" w:name="34:3.1.3.1.25.4.40.3"/>
      <w:bookmarkEnd w:id="88"/>
      <w:r w:rsidRPr="00817E39">
        <w:rPr>
          <w:rFonts w:asciiTheme="minorHAnsi" w:hAnsiTheme="minorHAnsi" w:cstheme="minorHAnsi"/>
          <w:b/>
          <w:sz w:val="24"/>
          <w:szCs w:val="24"/>
        </w:rPr>
        <w:t>§ 655.32   What additional factors does the Secretary consider in making grant awards?</w:t>
      </w:r>
    </w:p>
    <w:bookmarkEnd w:id="89"/>
    <w:p w:rsidR="00D74960" w:rsidRPr="00817E39" w:rsidP="00360CB0" w14:paraId="0774F680" w14:textId="77777777">
      <w:pPr>
        <w:pStyle w:val="NoSpacing"/>
        <w:spacing w:after="120"/>
        <w:rPr>
          <w:rFonts w:asciiTheme="minorHAnsi" w:hAnsiTheme="minorHAnsi" w:cstheme="minorHAnsi"/>
          <w:sz w:val="24"/>
          <w:szCs w:val="24"/>
        </w:rPr>
      </w:pPr>
      <w:r w:rsidRPr="00817E39">
        <w:rPr>
          <w:rFonts w:asciiTheme="minorHAnsi" w:hAnsiTheme="minorHAnsi" w:cstheme="minorHAnsi"/>
          <w:sz w:val="24"/>
          <w:szCs w:val="24"/>
        </w:rPr>
        <w:t xml:space="preserve">Except for 34 CFR parts 656, 657, and 661, to the extent practicable and consistent with the criterion of excellence, the Secretary seeks to achieve an equitable distribution </w:t>
      </w:r>
      <w:r w:rsidRPr="00817E39" w:rsidR="00DF2060">
        <w:rPr>
          <w:rFonts w:asciiTheme="minorHAnsi" w:hAnsiTheme="minorHAnsi" w:cstheme="minorHAnsi"/>
          <w:sz w:val="24"/>
          <w:szCs w:val="24"/>
        </w:rPr>
        <w:t>of funds throughout the Nation.</w:t>
      </w:r>
    </w:p>
    <w:p w:rsidR="000F0926" w:rsidRPr="00817E39" w:rsidP="000F0926" w14:paraId="2F745E0F" w14:textId="77777777">
      <w:pPr>
        <w:pStyle w:val="NoSpacing"/>
        <w:rPr>
          <w:rFonts w:asciiTheme="minorHAnsi" w:hAnsiTheme="minorHAnsi" w:cstheme="minorHAnsi"/>
          <w:sz w:val="24"/>
          <w:szCs w:val="24"/>
        </w:rPr>
      </w:pPr>
      <w:r w:rsidRPr="00817E39">
        <w:rPr>
          <w:rFonts w:asciiTheme="minorHAnsi" w:hAnsiTheme="minorHAnsi" w:cstheme="minorHAnsi"/>
          <w:sz w:val="24"/>
          <w:szCs w:val="24"/>
        </w:rPr>
        <w:t>(Authority: 20 U.S.C. 1126(b))</w:t>
      </w:r>
    </w:p>
    <w:p w:rsidR="00D74960" w:rsidRPr="00817E39" w:rsidP="000F0926" w14:paraId="634A655F" w14:textId="484C3AB0">
      <w:pPr>
        <w:pStyle w:val="NoSpacing"/>
        <w:rPr>
          <w:rFonts w:asciiTheme="minorHAnsi" w:hAnsiTheme="minorHAnsi" w:cstheme="minorHAnsi"/>
          <w:strike/>
          <w:color w:val="000000"/>
          <w:sz w:val="24"/>
        </w:rPr>
      </w:pPr>
      <w:r w:rsidRPr="00817E39">
        <w:rPr>
          <w:rFonts w:asciiTheme="minorHAnsi" w:hAnsiTheme="minorHAnsi" w:cstheme="minorHAnsi"/>
          <w:sz w:val="24"/>
          <w:szCs w:val="24"/>
        </w:rPr>
        <w:t>[58 FR 32575, June 10, 1993]</w:t>
      </w:r>
      <w:r w:rsidRPr="00817E39">
        <w:rPr>
          <w:rFonts w:asciiTheme="minorHAnsi" w:hAnsiTheme="minorHAnsi" w:cstheme="minorHAnsi"/>
          <w:sz w:val="24"/>
        </w:rPr>
        <w:br w:type="page"/>
      </w:r>
    </w:p>
    <w:p w:rsidR="00D74960" w:rsidRPr="00817E39" w:rsidP="00A024C8" w14:paraId="7460B0BF" w14:textId="72A8A49A">
      <w:pPr>
        <w:pStyle w:val="Heading2"/>
        <w:rPr>
          <w:rFonts w:cstheme="minorHAnsi"/>
        </w:rPr>
      </w:pPr>
      <w:r w:rsidRPr="00817E39">
        <w:rPr>
          <w:rFonts w:cstheme="minorHAnsi"/>
        </w:rPr>
        <w:t>PART 657—</w:t>
      </w:r>
      <w:r w:rsidRPr="006E4805" w:rsidR="00CC2D14">
        <w:rPr>
          <w:rFonts w:cstheme="minorHAnsi"/>
        </w:rPr>
        <w:t>Foreign Language and Area Studies Fellowships Program</w:t>
      </w:r>
    </w:p>
    <w:p w:rsidR="00134B5C" w:rsidRPr="00817E39" w:rsidP="00134B5C" w14:paraId="62DD5BF6" w14:textId="77777777">
      <w:pPr>
        <w:rPr>
          <w:rFonts w:ascii="Calibri" w:hAnsi="Calibri" w:cs="Calibri"/>
          <w:sz w:val="24"/>
          <w:szCs w:val="24"/>
        </w:rPr>
      </w:pPr>
      <w:r w:rsidRPr="00817E39">
        <w:rPr>
          <w:rFonts w:ascii="Calibri" w:hAnsi="Calibri" w:cs="Calibri"/>
          <w:sz w:val="24"/>
          <w:szCs w:val="24"/>
        </w:rPr>
        <w:t>Subpart A—General</w:t>
      </w:r>
    </w:p>
    <w:p w:rsidR="00134B5C" w:rsidRPr="00817E39" w:rsidP="00134B5C" w14:paraId="611DE2D4" w14:textId="77777777">
      <w:pPr>
        <w:rPr>
          <w:rFonts w:ascii="Calibri" w:hAnsi="Calibri" w:cs="Calibri"/>
          <w:sz w:val="24"/>
          <w:szCs w:val="24"/>
        </w:rPr>
      </w:pPr>
      <w:r w:rsidRPr="00817E39">
        <w:rPr>
          <w:rFonts w:ascii="Calibri" w:hAnsi="Calibri" w:cs="Calibri"/>
          <w:sz w:val="24"/>
          <w:szCs w:val="24"/>
        </w:rPr>
        <w:t>Sec.</w:t>
      </w:r>
    </w:p>
    <w:p w:rsidR="00134B5C" w:rsidRPr="00817E39" w:rsidP="00134B5C" w14:paraId="5293BF86" w14:textId="77777777">
      <w:pPr>
        <w:tabs>
          <w:tab w:val="left" w:pos="-1440"/>
        </w:tabs>
        <w:ind w:left="1440" w:hanging="1440"/>
        <w:rPr>
          <w:rFonts w:ascii="Calibri" w:hAnsi="Calibri" w:cs="Calibri"/>
          <w:sz w:val="24"/>
          <w:szCs w:val="24"/>
        </w:rPr>
      </w:pPr>
      <w:r w:rsidRPr="00817E39">
        <w:rPr>
          <w:rFonts w:ascii="Calibri" w:hAnsi="Calibri" w:cs="Calibri"/>
          <w:sz w:val="24"/>
          <w:szCs w:val="24"/>
        </w:rPr>
        <w:t>657.1   What is the Foreign Language and Area Studies Fellowships Program?</w:t>
      </w:r>
    </w:p>
    <w:p w:rsidR="00134B5C" w:rsidRPr="00817E39" w:rsidP="00134B5C" w14:paraId="09274FB9" w14:textId="77777777">
      <w:pPr>
        <w:tabs>
          <w:tab w:val="left" w:pos="-1440"/>
        </w:tabs>
        <w:ind w:left="1440" w:hanging="1440"/>
        <w:rPr>
          <w:rFonts w:ascii="Calibri" w:hAnsi="Calibri" w:cs="Calibri"/>
          <w:sz w:val="24"/>
          <w:szCs w:val="24"/>
        </w:rPr>
      </w:pPr>
      <w:r w:rsidRPr="00817E39">
        <w:rPr>
          <w:rFonts w:ascii="Calibri" w:hAnsi="Calibri" w:cs="Calibri"/>
          <w:sz w:val="24"/>
          <w:szCs w:val="24"/>
        </w:rPr>
        <w:t>657.2   What entities are eligible to receive an allocation of fellowships?</w:t>
      </w:r>
    </w:p>
    <w:p w:rsidR="00134B5C" w:rsidRPr="00817E39" w:rsidP="00134B5C" w14:paraId="442A3018" w14:textId="77777777">
      <w:pPr>
        <w:tabs>
          <w:tab w:val="left" w:pos="-1440"/>
        </w:tabs>
        <w:ind w:left="1440" w:hanging="1440"/>
        <w:rPr>
          <w:rFonts w:ascii="Calibri" w:hAnsi="Calibri" w:cs="Calibri"/>
          <w:sz w:val="24"/>
          <w:szCs w:val="24"/>
        </w:rPr>
      </w:pPr>
      <w:r w:rsidRPr="00817E39">
        <w:rPr>
          <w:rFonts w:ascii="Calibri" w:hAnsi="Calibri" w:cs="Calibri"/>
          <w:sz w:val="24"/>
          <w:szCs w:val="24"/>
        </w:rPr>
        <w:t>657.3   What are the instructional and administrative requirements for an allocation of fellowships?</w:t>
      </w:r>
    </w:p>
    <w:p w:rsidR="00134B5C" w:rsidRPr="00817E39" w:rsidP="00134B5C" w14:paraId="2183D1ED" w14:textId="77777777">
      <w:pPr>
        <w:tabs>
          <w:tab w:val="left" w:pos="-1440"/>
        </w:tabs>
        <w:ind w:left="1440" w:hanging="1440"/>
        <w:rPr>
          <w:rFonts w:ascii="Calibri" w:hAnsi="Calibri" w:cs="Calibri"/>
          <w:sz w:val="24"/>
          <w:szCs w:val="24"/>
        </w:rPr>
      </w:pPr>
      <w:r w:rsidRPr="00817E39">
        <w:rPr>
          <w:rFonts w:ascii="Calibri" w:hAnsi="Calibri" w:cs="Calibri"/>
          <w:sz w:val="24"/>
          <w:szCs w:val="24"/>
        </w:rPr>
        <w:t>657.4   Who is eligible to receive a fellowship?</w:t>
      </w:r>
    </w:p>
    <w:p w:rsidR="00134B5C" w:rsidRPr="00817E39" w:rsidP="00134B5C" w14:paraId="59193655" w14:textId="77777777">
      <w:pPr>
        <w:tabs>
          <w:tab w:val="left" w:pos="-1440"/>
        </w:tabs>
        <w:ind w:left="1440" w:hanging="1440"/>
        <w:rPr>
          <w:rFonts w:ascii="Calibri" w:hAnsi="Calibri" w:cs="Calibri"/>
          <w:sz w:val="24"/>
          <w:szCs w:val="24"/>
        </w:rPr>
      </w:pPr>
      <w:r w:rsidRPr="00817E39">
        <w:rPr>
          <w:rFonts w:ascii="Calibri" w:hAnsi="Calibri" w:cs="Calibri"/>
          <w:sz w:val="24"/>
          <w:szCs w:val="24"/>
        </w:rPr>
        <w:t>657.5   What regulations apply to this program?</w:t>
      </w:r>
    </w:p>
    <w:p w:rsidR="00134B5C" w:rsidRPr="00817E39" w:rsidP="00134B5C" w14:paraId="37462E6D" w14:textId="77777777">
      <w:pPr>
        <w:tabs>
          <w:tab w:val="left" w:pos="-1440"/>
        </w:tabs>
        <w:ind w:left="1440" w:hanging="1440"/>
        <w:rPr>
          <w:rFonts w:ascii="Calibri" w:hAnsi="Calibri" w:cs="Calibri"/>
          <w:sz w:val="24"/>
          <w:szCs w:val="24"/>
        </w:rPr>
      </w:pPr>
      <w:r w:rsidRPr="00817E39">
        <w:rPr>
          <w:rFonts w:ascii="Calibri" w:hAnsi="Calibri" w:cs="Calibri"/>
          <w:sz w:val="24"/>
          <w:szCs w:val="24"/>
        </w:rPr>
        <w:t xml:space="preserve">657.6   What definitions apply to this program? </w:t>
      </w:r>
    </w:p>
    <w:p w:rsidR="00134B5C" w:rsidRPr="00817E39" w:rsidP="00134B5C" w14:paraId="1A6FD362" w14:textId="77777777">
      <w:pPr>
        <w:tabs>
          <w:tab w:val="left" w:pos="-1440"/>
        </w:tabs>
        <w:ind w:left="1440" w:hanging="1440"/>
        <w:rPr>
          <w:rFonts w:ascii="Calibri" w:hAnsi="Calibri" w:cs="Calibri"/>
          <w:sz w:val="24"/>
          <w:szCs w:val="24"/>
        </w:rPr>
      </w:pPr>
      <w:r w:rsidRPr="00817E39">
        <w:rPr>
          <w:rFonts w:ascii="Calibri" w:hAnsi="Calibri" w:cs="Calibri"/>
          <w:sz w:val="24"/>
          <w:szCs w:val="24"/>
        </w:rPr>
        <w:t>657.7   Severability.</w:t>
      </w:r>
    </w:p>
    <w:p w:rsidR="00134B5C" w:rsidRPr="00817E39" w:rsidP="00134B5C" w14:paraId="4F0D0A87" w14:textId="77777777">
      <w:pPr>
        <w:rPr>
          <w:rFonts w:ascii="Calibri" w:hAnsi="Calibri" w:cs="Calibri"/>
          <w:sz w:val="24"/>
          <w:szCs w:val="24"/>
        </w:rPr>
      </w:pPr>
      <w:r w:rsidRPr="00817E39">
        <w:rPr>
          <w:rFonts w:ascii="Calibri" w:hAnsi="Calibri" w:cs="Calibri"/>
          <w:sz w:val="24"/>
          <w:szCs w:val="24"/>
        </w:rPr>
        <w:t>Subpart B--How Does an Eligible Institution or Student Apply?</w:t>
      </w:r>
    </w:p>
    <w:p w:rsidR="00134B5C" w:rsidRPr="00817E39" w:rsidP="00134B5C" w14:paraId="4259B229" w14:textId="77777777">
      <w:pPr>
        <w:tabs>
          <w:tab w:val="left" w:pos="-1440"/>
        </w:tabs>
        <w:ind w:left="1440" w:hanging="1440"/>
        <w:rPr>
          <w:rFonts w:ascii="Calibri" w:hAnsi="Calibri" w:cs="Calibri"/>
          <w:sz w:val="24"/>
          <w:szCs w:val="24"/>
        </w:rPr>
      </w:pPr>
      <w:r w:rsidRPr="00817E39">
        <w:rPr>
          <w:rFonts w:ascii="Calibri" w:hAnsi="Calibri" w:cs="Calibri"/>
          <w:sz w:val="24"/>
          <w:szCs w:val="24"/>
        </w:rPr>
        <w:t>657.10  How does an institution submit a grant application?</w:t>
      </w:r>
    </w:p>
    <w:p w:rsidR="00134B5C" w:rsidRPr="00817E39" w:rsidP="00134B5C" w14:paraId="0614B5ED" w14:textId="7664A509">
      <w:pPr>
        <w:tabs>
          <w:tab w:val="left" w:pos="-1440"/>
        </w:tabs>
        <w:ind w:left="1440" w:hanging="1440"/>
        <w:rPr>
          <w:rFonts w:ascii="Calibri" w:hAnsi="Calibri" w:cs="Calibri"/>
          <w:sz w:val="24"/>
          <w:szCs w:val="24"/>
        </w:rPr>
      </w:pPr>
      <w:r w:rsidRPr="00817E39">
        <w:rPr>
          <w:rFonts w:ascii="Calibri" w:hAnsi="Calibri" w:cs="Calibri"/>
          <w:sz w:val="24"/>
          <w:szCs w:val="24"/>
        </w:rPr>
        <w:t>657.11  What assurances and other information must an applicant institution include in an</w:t>
      </w:r>
      <w:r w:rsidRPr="00B215CC" w:rsidR="00B215CC">
        <w:rPr>
          <w:rFonts w:ascii="Calibri" w:hAnsi="Calibri" w:cs="Calibri"/>
          <w:sz w:val="24"/>
          <w:szCs w:val="24"/>
        </w:rPr>
        <w:t xml:space="preserve"> </w:t>
      </w:r>
      <w:r w:rsidRPr="00817E39">
        <w:rPr>
          <w:rFonts w:ascii="Calibri" w:hAnsi="Calibri" w:cs="Calibri"/>
          <w:sz w:val="24"/>
          <w:szCs w:val="24"/>
        </w:rPr>
        <w:t>application?</w:t>
      </w:r>
    </w:p>
    <w:p w:rsidR="00134B5C" w:rsidRPr="00817E39" w:rsidP="00134B5C" w14:paraId="6393EF35" w14:textId="77777777">
      <w:pPr>
        <w:tabs>
          <w:tab w:val="left" w:pos="-1440"/>
        </w:tabs>
        <w:ind w:left="1440" w:hanging="1440"/>
        <w:rPr>
          <w:rFonts w:ascii="Calibri" w:hAnsi="Calibri" w:cs="Calibri"/>
          <w:sz w:val="24"/>
          <w:szCs w:val="24"/>
        </w:rPr>
      </w:pPr>
      <w:r w:rsidRPr="00817E39">
        <w:rPr>
          <w:rFonts w:ascii="Calibri" w:hAnsi="Calibri" w:cs="Calibri"/>
          <w:sz w:val="24"/>
          <w:szCs w:val="24"/>
        </w:rPr>
        <w:t>657.12  How does a student apply for a fellowship?</w:t>
      </w:r>
    </w:p>
    <w:p w:rsidR="00134B5C" w:rsidRPr="00817E39" w:rsidP="00134B5C" w14:paraId="3D4CA13E" w14:textId="77777777">
      <w:pPr>
        <w:rPr>
          <w:rFonts w:ascii="Calibri" w:hAnsi="Calibri" w:cs="Calibri"/>
          <w:sz w:val="24"/>
          <w:szCs w:val="24"/>
        </w:rPr>
      </w:pPr>
      <w:r w:rsidRPr="00817E39">
        <w:rPr>
          <w:rFonts w:ascii="Calibri" w:hAnsi="Calibri" w:cs="Calibri"/>
          <w:sz w:val="24"/>
          <w:szCs w:val="24"/>
        </w:rPr>
        <w:t>Subpart C--How Does the Secretary Make a Grant?</w:t>
      </w:r>
    </w:p>
    <w:p w:rsidR="00134B5C" w:rsidRPr="00817E39" w:rsidP="00134B5C" w14:paraId="3FD28AF6" w14:textId="77777777">
      <w:pPr>
        <w:tabs>
          <w:tab w:val="left" w:pos="-1440"/>
        </w:tabs>
        <w:ind w:left="1440" w:hanging="1440"/>
        <w:rPr>
          <w:rFonts w:ascii="Calibri" w:hAnsi="Calibri" w:cs="Calibri"/>
          <w:sz w:val="24"/>
          <w:szCs w:val="24"/>
        </w:rPr>
      </w:pPr>
      <w:r w:rsidRPr="00817E39">
        <w:rPr>
          <w:rFonts w:ascii="Calibri" w:hAnsi="Calibri" w:cs="Calibri"/>
          <w:sz w:val="24"/>
          <w:szCs w:val="24"/>
        </w:rPr>
        <w:t>657.20   How does the Secretary select institutional applications for funding?</w:t>
      </w:r>
    </w:p>
    <w:p w:rsidR="00134B5C" w:rsidRPr="00817E39" w:rsidP="00134B5C" w14:paraId="0B29C521" w14:textId="77777777">
      <w:pPr>
        <w:tabs>
          <w:tab w:val="left" w:pos="-1440"/>
        </w:tabs>
        <w:ind w:left="1440" w:hanging="1440"/>
        <w:rPr>
          <w:rFonts w:ascii="Calibri" w:hAnsi="Calibri" w:cs="Calibri"/>
          <w:sz w:val="24"/>
          <w:szCs w:val="24"/>
        </w:rPr>
      </w:pPr>
      <w:r w:rsidRPr="00817E39">
        <w:rPr>
          <w:rFonts w:ascii="Calibri" w:hAnsi="Calibri" w:cs="Calibri"/>
          <w:sz w:val="24"/>
          <w:szCs w:val="24"/>
        </w:rPr>
        <w:t>657.21   What selection criteria does the Secretary use to evaluate an institutional application for an allocation of fellowships?</w:t>
      </w:r>
    </w:p>
    <w:p w:rsidR="00134B5C" w:rsidRPr="00817E39" w:rsidP="00134B5C" w14:paraId="5C7C3A95" w14:textId="77777777">
      <w:pPr>
        <w:tabs>
          <w:tab w:val="left" w:pos="-1440"/>
        </w:tabs>
        <w:ind w:left="1440" w:hanging="1440"/>
        <w:rPr>
          <w:rFonts w:ascii="Calibri" w:hAnsi="Calibri" w:cs="Calibri"/>
          <w:sz w:val="24"/>
          <w:szCs w:val="24"/>
        </w:rPr>
      </w:pPr>
      <w:r w:rsidRPr="00817E39">
        <w:rPr>
          <w:rFonts w:ascii="Calibri" w:hAnsi="Calibri" w:cs="Calibri"/>
          <w:sz w:val="24"/>
          <w:szCs w:val="24"/>
        </w:rPr>
        <w:t>657.22   What priorities may the Secretary establish?</w:t>
      </w:r>
    </w:p>
    <w:p w:rsidR="00134B5C" w:rsidRPr="00817E39" w:rsidP="00134B5C" w14:paraId="24E05DCB" w14:textId="77777777">
      <w:pPr>
        <w:rPr>
          <w:rFonts w:ascii="Calibri" w:hAnsi="Calibri" w:cs="Calibri"/>
          <w:sz w:val="24"/>
          <w:szCs w:val="24"/>
        </w:rPr>
      </w:pPr>
      <w:r w:rsidRPr="00817E39">
        <w:rPr>
          <w:rFonts w:ascii="Calibri" w:hAnsi="Calibri" w:cs="Calibri"/>
          <w:sz w:val="24"/>
          <w:szCs w:val="24"/>
        </w:rPr>
        <w:t>Subpart D--What Conditions Must Be Met by Institutional Grantees and Fellows?</w:t>
      </w:r>
    </w:p>
    <w:p w:rsidR="00134B5C" w:rsidRPr="00817E39" w:rsidP="00134B5C" w14:paraId="4E7AEB4B" w14:textId="77777777">
      <w:pPr>
        <w:tabs>
          <w:tab w:val="left" w:pos="-1440"/>
        </w:tabs>
        <w:ind w:left="1440" w:hanging="1440"/>
        <w:rPr>
          <w:rFonts w:ascii="Calibri" w:hAnsi="Calibri" w:cs="Calibri"/>
          <w:sz w:val="24"/>
          <w:szCs w:val="24"/>
        </w:rPr>
      </w:pPr>
      <w:r w:rsidRPr="00817E39">
        <w:rPr>
          <w:rFonts w:ascii="Calibri" w:hAnsi="Calibri" w:cs="Calibri"/>
          <w:sz w:val="24"/>
          <w:szCs w:val="24"/>
        </w:rPr>
        <w:t>657.30   What are the limitations on fellowships?</w:t>
      </w:r>
    </w:p>
    <w:p w:rsidR="00134B5C" w:rsidRPr="00817E39" w:rsidP="00134B5C" w14:paraId="5CA17F13" w14:textId="77777777">
      <w:pPr>
        <w:tabs>
          <w:tab w:val="left" w:pos="-1440"/>
        </w:tabs>
        <w:ind w:left="1440" w:hanging="1440"/>
        <w:rPr>
          <w:rFonts w:ascii="Calibri" w:hAnsi="Calibri" w:cs="Calibri"/>
          <w:sz w:val="24"/>
          <w:szCs w:val="24"/>
        </w:rPr>
      </w:pPr>
      <w:r w:rsidRPr="00817E39">
        <w:rPr>
          <w:rFonts w:ascii="Calibri" w:hAnsi="Calibri" w:cs="Calibri"/>
          <w:sz w:val="24"/>
          <w:szCs w:val="24"/>
        </w:rPr>
        <w:t>657.31   What is the payment procedure for fellowships?</w:t>
      </w:r>
    </w:p>
    <w:p w:rsidR="00134B5C" w:rsidRPr="00817E39" w:rsidP="00134B5C" w14:paraId="3A94EC25" w14:textId="77777777">
      <w:pPr>
        <w:tabs>
          <w:tab w:val="left" w:pos="-1440"/>
        </w:tabs>
        <w:ind w:left="1440" w:hanging="1440"/>
        <w:rPr>
          <w:rFonts w:ascii="Calibri" w:hAnsi="Calibri" w:cs="Calibri"/>
          <w:sz w:val="24"/>
          <w:szCs w:val="24"/>
        </w:rPr>
      </w:pPr>
      <w:r w:rsidRPr="00817E39">
        <w:rPr>
          <w:rFonts w:ascii="Calibri" w:hAnsi="Calibri" w:cs="Calibri"/>
          <w:sz w:val="24"/>
          <w:szCs w:val="24"/>
        </w:rPr>
        <w:t>657.32   Under what circumstances must an institution terminate a fellowship?</w:t>
      </w:r>
    </w:p>
    <w:p w:rsidR="00134B5C" w:rsidRPr="00817E39" w:rsidP="00134B5C" w14:paraId="7E342506" w14:textId="77777777">
      <w:pPr>
        <w:tabs>
          <w:tab w:val="left" w:pos="-1440"/>
        </w:tabs>
        <w:ind w:left="1440" w:hanging="1440"/>
        <w:rPr>
          <w:rFonts w:ascii="Calibri" w:hAnsi="Calibri" w:cs="Calibri"/>
          <w:sz w:val="24"/>
          <w:szCs w:val="24"/>
        </w:rPr>
      </w:pPr>
      <w:r w:rsidRPr="00817E39">
        <w:rPr>
          <w:rFonts w:ascii="Calibri" w:hAnsi="Calibri" w:cs="Calibri"/>
          <w:sz w:val="24"/>
          <w:szCs w:val="24"/>
        </w:rPr>
        <w:t>657.33   What are the reporting requirements for grantee institutions and for individual fellows who receive funds under this program?</w:t>
      </w:r>
    </w:p>
    <w:p w:rsidR="00134B5C" w:rsidRPr="00817E39" w:rsidP="00134B5C" w14:paraId="317D525D" w14:textId="77777777">
      <w:pPr>
        <w:rPr>
          <w:rFonts w:ascii="Calibri" w:hAnsi="Calibri" w:cs="Calibri"/>
          <w:sz w:val="24"/>
          <w:szCs w:val="24"/>
        </w:rPr>
      </w:pPr>
      <w:r w:rsidRPr="00817E39">
        <w:rPr>
          <w:rFonts w:ascii="Calibri" w:hAnsi="Calibri" w:cs="Calibri"/>
          <w:sz w:val="24"/>
          <w:szCs w:val="24"/>
        </w:rPr>
        <w:t>Authority:  20 U.S.C. 1122, unless otherwise noted.</w:t>
      </w:r>
    </w:p>
    <w:p w:rsidR="00134B5C" w:rsidRPr="00817E39" w:rsidP="00134B5C" w14:paraId="2FCD84F1" w14:textId="77777777">
      <w:pPr>
        <w:rPr>
          <w:rFonts w:ascii="Calibri" w:hAnsi="Calibri" w:cs="Calibri"/>
          <w:sz w:val="24"/>
          <w:szCs w:val="24"/>
        </w:rPr>
      </w:pPr>
    </w:p>
    <w:p w:rsidR="00134B5C" w:rsidRPr="00817E39" w:rsidP="00817E39" w14:paraId="7A71CC24" w14:textId="77777777">
      <w:pPr>
        <w:rPr>
          <w:rFonts w:ascii="Calibri" w:hAnsi="Calibri" w:cs="Calibri"/>
          <w:b/>
          <w:bCs/>
          <w:sz w:val="24"/>
          <w:szCs w:val="24"/>
        </w:rPr>
      </w:pPr>
      <w:r w:rsidRPr="00817E39">
        <w:rPr>
          <w:rFonts w:ascii="Calibri" w:hAnsi="Calibri" w:cs="Calibri"/>
          <w:b/>
          <w:bCs/>
          <w:sz w:val="24"/>
          <w:szCs w:val="24"/>
        </w:rPr>
        <w:t>Subpart A - General</w:t>
      </w:r>
    </w:p>
    <w:p w:rsidR="00134B5C" w:rsidRPr="00817E39" w:rsidP="00817E39" w14:paraId="7AB182ED" w14:textId="77777777">
      <w:pPr>
        <w:rPr>
          <w:rFonts w:ascii="Calibri" w:hAnsi="Calibri" w:cs="Calibri"/>
          <w:b/>
          <w:bCs/>
          <w:sz w:val="24"/>
          <w:szCs w:val="24"/>
        </w:rPr>
      </w:pPr>
      <w:r w:rsidRPr="00817E39">
        <w:rPr>
          <w:rFonts w:ascii="Calibri" w:hAnsi="Calibri" w:cs="Calibri"/>
          <w:b/>
          <w:bCs/>
          <w:sz w:val="24"/>
          <w:szCs w:val="24"/>
        </w:rPr>
        <w:t>§ 657.1 What is the Foreign Language and Area Studies Fellowships Program?</w:t>
      </w:r>
    </w:p>
    <w:p w:rsidR="00134B5C" w:rsidRPr="00817E39" w:rsidP="00817E39" w14:paraId="06F8B610" w14:textId="77777777">
      <w:pPr>
        <w:ind w:firstLine="720"/>
        <w:rPr>
          <w:rFonts w:ascii="Calibri" w:hAnsi="Calibri" w:cs="Calibri"/>
          <w:sz w:val="24"/>
          <w:szCs w:val="24"/>
        </w:rPr>
      </w:pPr>
      <w:r w:rsidRPr="00817E39">
        <w:rPr>
          <w:rFonts w:ascii="Calibri" w:hAnsi="Calibri" w:cs="Calibri"/>
          <w:sz w:val="24"/>
          <w:szCs w:val="24"/>
        </w:rPr>
        <w:t>Under the Foreign Language and Area Studies Fellowships Program, the Secretary provides allocations of fellowships to Centers and other administrative units at eligible institutions of higher education that award the fellowships on a competitive basis to undergraduate or graduate students who are undergoing advanced training in modern foreign languages and area studies.</w:t>
      </w:r>
    </w:p>
    <w:p w:rsidR="00134B5C" w:rsidRPr="00817E39" w:rsidP="00817E39" w14:paraId="0E6D2FF3" w14:textId="77777777">
      <w:pPr>
        <w:rPr>
          <w:rFonts w:ascii="Calibri" w:hAnsi="Calibri" w:cs="Calibri"/>
          <w:b/>
          <w:bCs/>
          <w:sz w:val="24"/>
          <w:szCs w:val="24"/>
        </w:rPr>
      </w:pPr>
      <w:r w:rsidRPr="00817E39">
        <w:rPr>
          <w:rFonts w:ascii="Calibri" w:hAnsi="Calibri" w:cs="Calibri"/>
          <w:b/>
          <w:bCs/>
          <w:sz w:val="24"/>
          <w:szCs w:val="24"/>
        </w:rPr>
        <w:t>§ 657.2 What entities are eligible to receive an allocation of fellowships?</w:t>
      </w:r>
    </w:p>
    <w:p w:rsidR="00134B5C" w:rsidRPr="00817E39" w:rsidP="00817E39" w14:paraId="0DD5303B" w14:textId="77777777">
      <w:pPr>
        <w:ind w:firstLine="720"/>
        <w:rPr>
          <w:rFonts w:ascii="Calibri" w:hAnsi="Calibri" w:cs="Calibri"/>
          <w:sz w:val="24"/>
          <w:szCs w:val="24"/>
        </w:rPr>
      </w:pPr>
      <w:r w:rsidRPr="00817E39">
        <w:rPr>
          <w:rFonts w:ascii="Calibri" w:hAnsi="Calibri" w:cs="Calibri"/>
          <w:sz w:val="24"/>
          <w:szCs w:val="24"/>
        </w:rPr>
        <w:t>The Secretary awards an allocation of fellowships (grant) to an institution of higher education or to a consortium of institutions of higher education.</w:t>
      </w:r>
    </w:p>
    <w:p w:rsidR="00134B5C" w:rsidRPr="00817E39" w:rsidP="00817E39" w14:paraId="46A80EB1" w14:textId="77777777">
      <w:pPr>
        <w:rPr>
          <w:rFonts w:ascii="Calibri" w:hAnsi="Calibri" w:cs="Calibri"/>
          <w:b/>
          <w:bCs/>
          <w:sz w:val="24"/>
          <w:szCs w:val="24"/>
        </w:rPr>
      </w:pPr>
      <w:r w:rsidRPr="00817E39">
        <w:rPr>
          <w:rFonts w:ascii="Calibri" w:hAnsi="Calibri" w:cs="Calibri"/>
          <w:b/>
          <w:bCs/>
          <w:sz w:val="24"/>
          <w:szCs w:val="24"/>
        </w:rPr>
        <w:t>§ 657.3 What are the instructional and administrative requirements for an allocation of fellowships?</w:t>
      </w:r>
    </w:p>
    <w:p w:rsidR="00134B5C" w:rsidRPr="00817E39" w:rsidP="00817E39" w14:paraId="38486C2D" w14:textId="77777777">
      <w:pPr>
        <w:ind w:firstLine="720"/>
        <w:rPr>
          <w:rFonts w:ascii="Calibri" w:hAnsi="Calibri" w:cs="Calibri"/>
          <w:sz w:val="24"/>
          <w:szCs w:val="24"/>
        </w:rPr>
      </w:pPr>
      <w:r w:rsidRPr="00817E39">
        <w:rPr>
          <w:rFonts w:ascii="Calibri" w:hAnsi="Calibri" w:cs="Calibri"/>
          <w:sz w:val="24"/>
          <w:szCs w:val="24"/>
        </w:rPr>
        <w:t>(a)  An allocation of fellowships must support area studies and language instruction that aligns with  –</w:t>
      </w:r>
    </w:p>
    <w:p w:rsidR="00134B5C" w:rsidRPr="00817E39" w:rsidP="00817E39" w14:paraId="4D6AC5F3" w14:textId="77777777">
      <w:pPr>
        <w:ind w:firstLine="720"/>
        <w:rPr>
          <w:rFonts w:ascii="Calibri" w:hAnsi="Calibri" w:cs="Calibri"/>
          <w:sz w:val="24"/>
          <w:szCs w:val="24"/>
        </w:rPr>
      </w:pPr>
      <w:r w:rsidRPr="00817E39">
        <w:rPr>
          <w:rFonts w:ascii="Calibri" w:hAnsi="Calibri" w:cs="Calibri"/>
          <w:sz w:val="24"/>
          <w:szCs w:val="24"/>
        </w:rPr>
        <w:t>(1)  A geographic world area that serves as the focus of training and instruction;</w:t>
      </w:r>
    </w:p>
    <w:p w:rsidR="00134B5C" w:rsidRPr="00817E39" w:rsidP="00817E39" w14:paraId="1438DFAF" w14:textId="77777777">
      <w:pPr>
        <w:ind w:firstLine="720"/>
        <w:rPr>
          <w:rFonts w:ascii="Calibri" w:hAnsi="Calibri" w:cs="Calibri"/>
          <w:sz w:val="24"/>
          <w:szCs w:val="24"/>
        </w:rPr>
      </w:pPr>
      <w:r w:rsidRPr="00817E39">
        <w:rPr>
          <w:rFonts w:ascii="Calibri" w:hAnsi="Calibri" w:cs="Calibri"/>
          <w:sz w:val="24"/>
          <w:szCs w:val="24"/>
        </w:rPr>
        <w:t>(2)  Languages specific to the world area of focus; and</w:t>
      </w:r>
    </w:p>
    <w:p w:rsidR="00134B5C" w:rsidRPr="00817E39" w:rsidP="00817E39" w14:paraId="64E9FF55" w14:textId="77777777">
      <w:pPr>
        <w:ind w:firstLine="720"/>
        <w:rPr>
          <w:rFonts w:ascii="Calibri" w:hAnsi="Calibri" w:cs="Calibri"/>
          <w:sz w:val="24"/>
          <w:szCs w:val="24"/>
        </w:rPr>
      </w:pPr>
      <w:r w:rsidRPr="00817E39">
        <w:rPr>
          <w:rFonts w:ascii="Calibri" w:hAnsi="Calibri" w:cs="Calibri"/>
          <w:sz w:val="24"/>
          <w:szCs w:val="24"/>
        </w:rPr>
        <w:t>(3)  Existing programs or proposed instructional programs that will be developed and implemented during the grant period.</w:t>
      </w:r>
    </w:p>
    <w:p w:rsidR="00134B5C" w:rsidRPr="00817E39" w:rsidP="00817E39" w14:paraId="7FF55A02" w14:textId="77777777">
      <w:pPr>
        <w:ind w:firstLine="720"/>
        <w:rPr>
          <w:rFonts w:ascii="Calibri" w:hAnsi="Calibri" w:cs="Calibri"/>
          <w:sz w:val="24"/>
          <w:szCs w:val="24"/>
        </w:rPr>
      </w:pPr>
      <w:r w:rsidRPr="00817E39">
        <w:rPr>
          <w:rFonts w:ascii="Calibri" w:hAnsi="Calibri" w:cs="Calibri"/>
          <w:sz w:val="24"/>
          <w:szCs w:val="24"/>
        </w:rPr>
        <w:t>(b)  An allocation of fellowships must be administered according to the institution’s written plan for distributing fellowships and allowances to eligible fellows for training and instruction during the academic year or summer, provided that--</w:t>
      </w:r>
    </w:p>
    <w:p w:rsidR="00134B5C" w:rsidRPr="00817E39" w:rsidP="00817E39" w14:paraId="028B01C8" w14:textId="77777777">
      <w:pPr>
        <w:ind w:firstLine="720"/>
        <w:rPr>
          <w:rFonts w:ascii="Calibri" w:hAnsi="Calibri" w:cs="Calibri"/>
          <w:sz w:val="24"/>
          <w:szCs w:val="24"/>
        </w:rPr>
      </w:pPr>
      <w:r w:rsidRPr="00817E39">
        <w:rPr>
          <w:rFonts w:ascii="Calibri" w:hAnsi="Calibri" w:cs="Calibri"/>
          <w:sz w:val="24"/>
          <w:szCs w:val="24"/>
        </w:rPr>
        <w:t>(1)  The fellowship types are described in the budget narrative of an application selected for funding under this part; or</w:t>
      </w:r>
    </w:p>
    <w:p w:rsidR="00134B5C" w:rsidRPr="00817E39" w:rsidP="00817E39" w14:paraId="29CFFD4C" w14:textId="77777777">
      <w:pPr>
        <w:ind w:firstLine="720"/>
        <w:rPr>
          <w:rFonts w:ascii="Calibri" w:hAnsi="Calibri" w:cs="Calibri"/>
          <w:sz w:val="24"/>
          <w:szCs w:val="24"/>
        </w:rPr>
      </w:pPr>
      <w:r w:rsidRPr="00817E39">
        <w:rPr>
          <w:rFonts w:ascii="Calibri" w:hAnsi="Calibri" w:cs="Calibri"/>
          <w:sz w:val="24"/>
          <w:szCs w:val="24"/>
        </w:rPr>
        <w:t>(2)  The Secretary has approved any proposed changes to an approved Center or program’s plan.</w:t>
      </w:r>
    </w:p>
    <w:p w:rsidR="00134B5C" w:rsidRPr="00817E39" w:rsidP="00817E39" w14:paraId="2B350376" w14:textId="77777777">
      <w:pPr>
        <w:rPr>
          <w:rFonts w:ascii="Calibri" w:hAnsi="Calibri" w:cs="Calibri"/>
          <w:b/>
          <w:bCs/>
          <w:sz w:val="24"/>
          <w:szCs w:val="24"/>
        </w:rPr>
      </w:pPr>
      <w:r w:rsidRPr="00817E39">
        <w:rPr>
          <w:rFonts w:ascii="Calibri" w:hAnsi="Calibri" w:cs="Calibri"/>
          <w:b/>
          <w:bCs/>
          <w:sz w:val="24"/>
          <w:szCs w:val="24"/>
        </w:rPr>
        <w:t>§ 657.4 Who is eligible to receive a fellowship?</w:t>
      </w:r>
    </w:p>
    <w:p w:rsidR="00134B5C" w:rsidRPr="00817E39" w:rsidP="00817E39" w14:paraId="2BD28ED9" w14:textId="77777777">
      <w:pPr>
        <w:ind w:firstLine="720"/>
        <w:rPr>
          <w:rFonts w:ascii="Calibri" w:hAnsi="Calibri" w:cs="Calibri"/>
          <w:sz w:val="24"/>
          <w:szCs w:val="24"/>
        </w:rPr>
      </w:pPr>
      <w:r w:rsidRPr="00817E39">
        <w:rPr>
          <w:rFonts w:ascii="Calibri" w:hAnsi="Calibri" w:cs="Calibri"/>
          <w:sz w:val="24"/>
          <w:szCs w:val="24"/>
        </w:rPr>
        <w:t>A student must satisfy all of the following criteria during the fellowship period to be eligible to receive a fellowship from an approved Center or Program:</w:t>
      </w:r>
    </w:p>
    <w:p w:rsidR="00134B5C" w:rsidRPr="00817E39" w:rsidP="00817E39" w14:paraId="47BEF186" w14:textId="77777777">
      <w:pPr>
        <w:ind w:firstLine="720"/>
        <w:rPr>
          <w:rFonts w:ascii="Calibri" w:hAnsi="Calibri" w:cs="Calibri"/>
          <w:sz w:val="24"/>
          <w:szCs w:val="24"/>
        </w:rPr>
      </w:pPr>
      <w:r w:rsidRPr="00817E39">
        <w:rPr>
          <w:rFonts w:ascii="Calibri" w:hAnsi="Calibri" w:cs="Calibri"/>
          <w:sz w:val="24"/>
          <w:szCs w:val="24"/>
        </w:rPr>
        <w:t xml:space="preserve">(a)  The student is a - </w:t>
      </w:r>
    </w:p>
    <w:p w:rsidR="00134B5C" w:rsidRPr="00817E39" w:rsidP="00817E39" w14:paraId="03448198" w14:textId="77777777">
      <w:pPr>
        <w:ind w:firstLine="720"/>
        <w:rPr>
          <w:rFonts w:ascii="Calibri" w:hAnsi="Calibri" w:cs="Calibri"/>
          <w:sz w:val="24"/>
          <w:szCs w:val="24"/>
        </w:rPr>
      </w:pPr>
      <w:r w:rsidRPr="00817E39">
        <w:rPr>
          <w:rFonts w:ascii="Calibri" w:hAnsi="Calibri" w:cs="Calibri"/>
          <w:sz w:val="24"/>
          <w:szCs w:val="24"/>
        </w:rPr>
        <w:t xml:space="preserve">(1)  Citizen or national of the United States; or </w:t>
      </w:r>
    </w:p>
    <w:p w:rsidR="00134B5C" w:rsidRPr="00817E39" w:rsidP="00817E39" w14:paraId="762C4483" w14:textId="77777777">
      <w:pPr>
        <w:ind w:firstLine="720"/>
        <w:rPr>
          <w:rFonts w:ascii="Calibri" w:hAnsi="Calibri" w:cs="Calibri"/>
          <w:sz w:val="24"/>
          <w:szCs w:val="24"/>
        </w:rPr>
      </w:pPr>
      <w:r w:rsidRPr="00817E39">
        <w:rPr>
          <w:rFonts w:ascii="Calibri" w:hAnsi="Calibri" w:cs="Calibri"/>
          <w:sz w:val="24"/>
          <w:szCs w:val="24"/>
        </w:rPr>
        <w:t xml:space="preserve">(2)  Permanent resident of the United States. </w:t>
      </w:r>
    </w:p>
    <w:p w:rsidR="00134B5C" w:rsidRPr="00817E39" w:rsidP="00817E39" w14:paraId="1B4D3A73" w14:textId="77777777">
      <w:pPr>
        <w:ind w:firstLine="720"/>
        <w:rPr>
          <w:rFonts w:ascii="Calibri" w:hAnsi="Calibri" w:cs="Calibri"/>
          <w:sz w:val="24"/>
          <w:szCs w:val="24"/>
        </w:rPr>
      </w:pPr>
      <w:r w:rsidRPr="00817E39">
        <w:rPr>
          <w:rFonts w:ascii="Calibri" w:hAnsi="Calibri" w:cs="Calibri"/>
          <w:sz w:val="24"/>
          <w:szCs w:val="24"/>
        </w:rPr>
        <w:t xml:space="preserve">(b)  The student is accepted for enrollment, is enrolled, or will continue to be enrolled in the institution receiving an allocation of fellowships. </w:t>
      </w:r>
    </w:p>
    <w:p w:rsidR="00134B5C" w:rsidRPr="00817E39" w:rsidP="00817E39" w14:paraId="7CC804B2" w14:textId="77777777">
      <w:pPr>
        <w:ind w:firstLine="720"/>
        <w:rPr>
          <w:rFonts w:ascii="Calibri" w:hAnsi="Calibri" w:cs="Calibri"/>
          <w:sz w:val="24"/>
          <w:szCs w:val="24"/>
        </w:rPr>
      </w:pPr>
      <w:r w:rsidRPr="00817E39">
        <w:rPr>
          <w:rFonts w:ascii="Calibri" w:hAnsi="Calibri" w:cs="Calibri"/>
          <w:sz w:val="24"/>
          <w:szCs w:val="24"/>
        </w:rPr>
        <w:t>(c)  The student is pursuing an educational program that--</w:t>
      </w:r>
    </w:p>
    <w:p w:rsidR="00134B5C" w:rsidRPr="00817E39" w:rsidP="00817E39" w14:paraId="20692657" w14:textId="77777777">
      <w:pPr>
        <w:ind w:firstLine="720"/>
        <w:rPr>
          <w:rFonts w:ascii="Calibri" w:hAnsi="Calibri" w:cs="Calibri"/>
          <w:sz w:val="24"/>
          <w:szCs w:val="24"/>
        </w:rPr>
      </w:pPr>
      <w:r w:rsidRPr="00817E39">
        <w:rPr>
          <w:rFonts w:ascii="Calibri" w:hAnsi="Calibri" w:cs="Calibri"/>
          <w:sz w:val="24"/>
          <w:szCs w:val="24"/>
        </w:rPr>
        <w:t>(1)  Includes instruction or a demonstration of proficiency in a modern foreign language related to the allocation of fellowships; and</w:t>
      </w:r>
    </w:p>
    <w:p w:rsidR="00134B5C" w:rsidRPr="00817E39" w:rsidP="00817E39" w14:paraId="7CF08CE0" w14:textId="77777777">
      <w:pPr>
        <w:ind w:firstLine="720"/>
        <w:rPr>
          <w:rFonts w:ascii="Calibri" w:hAnsi="Calibri" w:cs="Calibri"/>
          <w:sz w:val="24"/>
          <w:szCs w:val="24"/>
        </w:rPr>
      </w:pPr>
      <w:r w:rsidRPr="00817E39">
        <w:rPr>
          <w:rFonts w:ascii="Calibri" w:hAnsi="Calibri" w:cs="Calibri"/>
          <w:sz w:val="24"/>
          <w:szCs w:val="24"/>
        </w:rPr>
        <w:t xml:space="preserve">(2)  Includes instruction or, for graduate students, supervised research related to the allocation of fellowships in-- </w:t>
      </w:r>
    </w:p>
    <w:p w:rsidR="00134B5C" w:rsidRPr="00817E39" w:rsidP="00817E39" w14:paraId="33597333" w14:textId="77777777">
      <w:pPr>
        <w:ind w:firstLine="720"/>
        <w:rPr>
          <w:rFonts w:ascii="Calibri" w:hAnsi="Calibri" w:cs="Calibri"/>
          <w:sz w:val="24"/>
          <w:szCs w:val="24"/>
        </w:rPr>
      </w:pPr>
      <w:r w:rsidRPr="00817E39">
        <w:rPr>
          <w:rFonts w:ascii="Calibri" w:hAnsi="Calibri" w:cs="Calibri"/>
          <w:sz w:val="24"/>
          <w:szCs w:val="24"/>
        </w:rPr>
        <w:t xml:space="preserve">(i)  Area studies; or </w:t>
      </w:r>
    </w:p>
    <w:p w:rsidR="00134B5C" w:rsidRPr="00817E39" w:rsidP="00817E39" w14:paraId="09A52EE4" w14:textId="77777777">
      <w:pPr>
        <w:ind w:firstLine="720"/>
        <w:rPr>
          <w:rFonts w:ascii="Calibri" w:hAnsi="Calibri" w:cs="Calibri"/>
          <w:sz w:val="24"/>
          <w:szCs w:val="24"/>
        </w:rPr>
      </w:pPr>
      <w:r w:rsidRPr="00817E39">
        <w:rPr>
          <w:rFonts w:ascii="Calibri" w:hAnsi="Calibri" w:cs="Calibri"/>
          <w:sz w:val="24"/>
          <w:szCs w:val="24"/>
        </w:rPr>
        <w:t>(ii)  The international aspects of professional fields and other fields of study, including but not limited to science, technology, engineering, and mathematics fields.</w:t>
      </w:r>
    </w:p>
    <w:p w:rsidR="00134B5C" w:rsidRPr="00817E39" w:rsidP="00817E39" w14:paraId="21049F9F" w14:textId="77777777">
      <w:pPr>
        <w:ind w:firstLine="720"/>
        <w:rPr>
          <w:rFonts w:ascii="Calibri" w:hAnsi="Calibri" w:cs="Calibri"/>
          <w:sz w:val="24"/>
          <w:szCs w:val="24"/>
        </w:rPr>
      </w:pPr>
      <w:r w:rsidRPr="00817E39">
        <w:rPr>
          <w:rFonts w:ascii="Calibri" w:hAnsi="Calibri" w:cs="Calibri"/>
          <w:sz w:val="24"/>
          <w:szCs w:val="24"/>
        </w:rPr>
        <w:t>(d)  The student demonstrates--</w:t>
      </w:r>
    </w:p>
    <w:p w:rsidR="00134B5C" w:rsidRPr="00817E39" w:rsidP="00817E39" w14:paraId="496C527B" w14:textId="77777777">
      <w:pPr>
        <w:ind w:firstLine="720"/>
        <w:rPr>
          <w:rFonts w:ascii="Calibri" w:hAnsi="Calibri" w:cs="Calibri"/>
          <w:sz w:val="24"/>
          <w:szCs w:val="24"/>
        </w:rPr>
      </w:pPr>
      <w:r w:rsidRPr="00817E39">
        <w:rPr>
          <w:rFonts w:ascii="Calibri" w:hAnsi="Calibri" w:cs="Calibri"/>
          <w:sz w:val="24"/>
          <w:szCs w:val="24"/>
        </w:rPr>
        <w:t>(1)  Commitment to the study of a world area relevant to the allocation of fellowships; and</w:t>
      </w:r>
    </w:p>
    <w:p w:rsidR="00134B5C" w:rsidRPr="00817E39" w:rsidP="00817E39" w14:paraId="5BA5099B" w14:textId="77777777">
      <w:pPr>
        <w:ind w:firstLine="720"/>
        <w:rPr>
          <w:rFonts w:ascii="Calibri" w:hAnsi="Calibri" w:cs="Calibri"/>
          <w:sz w:val="24"/>
          <w:szCs w:val="24"/>
        </w:rPr>
      </w:pPr>
      <w:r w:rsidRPr="00817E39">
        <w:rPr>
          <w:rFonts w:ascii="Calibri" w:hAnsi="Calibri" w:cs="Calibri"/>
          <w:sz w:val="24"/>
          <w:szCs w:val="24"/>
        </w:rPr>
        <w:t xml:space="preserve">(2)  Potential for high academic achievement based on such indices as grade point average, class ranking, or similar measures that the institution may determine. </w:t>
      </w:r>
    </w:p>
    <w:p w:rsidR="00134B5C" w:rsidRPr="00817E39" w:rsidP="00817E39" w14:paraId="656E5FBD" w14:textId="77777777">
      <w:pPr>
        <w:ind w:firstLine="720"/>
        <w:rPr>
          <w:rFonts w:ascii="Calibri" w:hAnsi="Calibri" w:cs="Calibri"/>
          <w:sz w:val="24"/>
          <w:szCs w:val="24"/>
        </w:rPr>
      </w:pPr>
      <w:r w:rsidRPr="00817E39">
        <w:rPr>
          <w:rFonts w:ascii="Calibri" w:hAnsi="Calibri" w:cs="Calibri"/>
          <w:sz w:val="24"/>
          <w:szCs w:val="24"/>
        </w:rPr>
        <w:t xml:space="preserve">(e)  The student is engaged in modern foreign language training or instruction in a language-- </w:t>
      </w:r>
    </w:p>
    <w:p w:rsidR="00134B5C" w:rsidRPr="00817E39" w:rsidP="00817E39" w14:paraId="565BCD18" w14:textId="77777777">
      <w:pPr>
        <w:ind w:firstLine="720"/>
        <w:rPr>
          <w:rFonts w:ascii="Calibri" w:hAnsi="Calibri" w:cs="Calibri"/>
          <w:sz w:val="24"/>
          <w:szCs w:val="24"/>
        </w:rPr>
      </w:pPr>
      <w:r w:rsidRPr="00817E39">
        <w:rPr>
          <w:rFonts w:ascii="Calibri" w:hAnsi="Calibri" w:cs="Calibri"/>
          <w:sz w:val="24"/>
          <w:szCs w:val="24"/>
        </w:rPr>
        <w:t>(1)  That is relevant to the student's educational program, as described in paragraph (c), as well as the allocation of fellowships; and</w:t>
      </w:r>
    </w:p>
    <w:p w:rsidR="00134B5C" w:rsidRPr="00817E39" w:rsidP="00817E39" w14:paraId="1AD80017" w14:textId="77777777">
      <w:pPr>
        <w:ind w:firstLine="720"/>
        <w:rPr>
          <w:rFonts w:ascii="Calibri" w:hAnsi="Calibri" w:cs="Calibri"/>
          <w:sz w:val="24"/>
          <w:szCs w:val="24"/>
        </w:rPr>
      </w:pPr>
      <w:r w:rsidRPr="00817E39">
        <w:rPr>
          <w:rFonts w:ascii="Calibri" w:hAnsi="Calibri" w:cs="Calibri"/>
          <w:sz w:val="24"/>
          <w:szCs w:val="24"/>
        </w:rPr>
        <w:t>(2)  For which the institution or program has developed or is developing performance goals for foreign language use, and in the case of summer programs has received approval from the Secretary.</w:t>
      </w:r>
    </w:p>
    <w:p w:rsidR="00134B5C" w:rsidRPr="00817E39" w:rsidP="00817E39" w14:paraId="6B883B2F" w14:textId="77777777">
      <w:pPr>
        <w:ind w:firstLine="720"/>
        <w:rPr>
          <w:rFonts w:ascii="Calibri" w:hAnsi="Calibri" w:cs="Calibri"/>
          <w:sz w:val="24"/>
          <w:szCs w:val="24"/>
        </w:rPr>
      </w:pPr>
      <w:r w:rsidRPr="00817E39">
        <w:rPr>
          <w:rFonts w:ascii="Calibri" w:hAnsi="Calibri" w:cs="Calibri"/>
          <w:sz w:val="24"/>
          <w:szCs w:val="24"/>
        </w:rPr>
        <w:t>(f)  The student must engage in the type of training appropriate to their degree status:</w:t>
      </w:r>
    </w:p>
    <w:p w:rsidR="00134B5C" w:rsidRPr="00817E39" w:rsidP="00817E39" w14:paraId="64536931" w14:textId="77777777">
      <w:pPr>
        <w:ind w:firstLine="720"/>
        <w:rPr>
          <w:rFonts w:ascii="Calibri" w:hAnsi="Calibri" w:cs="Calibri"/>
          <w:sz w:val="24"/>
          <w:szCs w:val="24"/>
        </w:rPr>
      </w:pPr>
      <w:r w:rsidRPr="00817E39">
        <w:rPr>
          <w:rFonts w:ascii="Calibri" w:hAnsi="Calibri" w:cs="Calibri"/>
          <w:sz w:val="24"/>
          <w:szCs w:val="24"/>
        </w:rPr>
        <w:t>(1)  Undergraduate students must engage in the study of a less commonly taught language at the intermediate or advanced level.</w:t>
      </w:r>
    </w:p>
    <w:p w:rsidR="00134B5C" w:rsidRPr="00817E39" w:rsidP="00817E39" w14:paraId="6EF76506" w14:textId="77777777">
      <w:pPr>
        <w:ind w:firstLine="720"/>
        <w:rPr>
          <w:rFonts w:ascii="Calibri" w:hAnsi="Calibri" w:cs="Calibri"/>
          <w:sz w:val="24"/>
          <w:szCs w:val="24"/>
        </w:rPr>
      </w:pPr>
      <w:r w:rsidRPr="00817E39">
        <w:rPr>
          <w:rFonts w:ascii="Calibri" w:hAnsi="Calibri" w:cs="Calibri"/>
          <w:sz w:val="24"/>
          <w:szCs w:val="24"/>
        </w:rPr>
        <w:t xml:space="preserve">(2)  Non-dissertation or predissertation level graduate students must--  </w:t>
      </w:r>
    </w:p>
    <w:p w:rsidR="00134B5C" w:rsidRPr="00817E39" w:rsidP="00817E39" w14:paraId="23EB8A6C" w14:textId="77777777">
      <w:pPr>
        <w:ind w:firstLine="720"/>
        <w:rPr>
          <w:rFonts w:ascii="Calibri" w:hAnsi="Calibri" w:cs="Calibri"/>
          <w:sz w:val="24"/>
          <w:szCs w:val="24"/>
        </w:rPr>
      </w:pPr>
      <w:r w:rsidRPr="00817E39">
        <w:rPr>
          <w:rFonts w:ascii="Calibri" w:hAnsi="Calibri" w:cs="Calibri"/>
          <w:sz w:val="24"/>
          <w:szCs w:val="24"/>
        </w:rPr>
        <w:t xml:space="preserve">(i)  Engage in the study of a modern foreign language at the intermediate or advanced level; or </w:t>
      </w:r>
    </w:p>
    <w:p w:rsidR="00134B5C" w:rsidRPr="00817E39" w:rsidP="00817E39" w14:paraId="1E2A12CD" w14:textId="77777777">
      <w:pPr>
        <w:ind w:firstLine="720"/>
        <w:rPr>
          <w:rFonts w:ascii="Calibri" w:hAnsi="Calibri" w:cs="Calibri"/>
          <w:sz w:val="24"/>
          <w:szCs w:val="24"/>
        </w:rPr>
      </w:pPr>
      <w:r w:rsidRPr="00817E39">
        <w:rPr>
          <w:rFonts w:ascii="Calibri" w:hAnsi="Calibri" w:cs="Calibri"/>
          <w:sz w:val="24"/>
          <w:szCs w:val="24"/>
        </w:rPr>
        <w:t>(ii)  Engage in the study of a modern foreign language at the beginning level, provided they demonstrate advanced proficiency in another modern foreign language relevant to their field of study or obtain the permission of the Secretary.</w:t>
      </w:r>
    </w:p>
    <w:p w:rsidR="00134B5C" w:rsidRPr="00817E39" w:rsidP="00817E39" w14:paraId="4F1FF37A" w14:textId="77777777">
      <w:pPr>
        <w:ind w:firstLine="720"/>
        <w:rPr>
          <w:rFonts w:ascii="Calibri" w:hAnsi="Calibri" w:cs="Calibri"/>
          <w:sz w:val="24"/>
          <w:szCs w:val="24"/>
        </w:rPr>
      </w:pPr>
      <w:r w:rsidRPr="00817E39">
        <w:rPr>
          <w:rFonts w:ascii="Calibri" w:hAnsi="Calibri" w:cs="Calibri"/>
          <w:sz w:val="24"/>
          <w:szCs w:val="24"/>
        </w:rPr>
        <w:t xml:space="preserve">(3)  Dissertation level graduate students must-- </w:t>
      </w:r>
    </w:p>
    <w:p w:rsidR="00134B5C" w:rsidRPr="00817E39" w:rsidP="00817E39" w14:paraId="17CC6138" w14:textId="77777777">
      <w:pPr>
        <w:ind w:firstLine="720"/>
        <w:rPr>
          <w:rFonts w:ascii="Calibri" w:hAnsi="Calibri" w:cs="Calibri"/>
          <w:sz w:val="24"/>
          <w:szCs w:val="24"/>
        </w:rPr>
      </w:pPr>
      <w:r w:rsidRPr="00817E39">
        <w:rPr>
          <w:rFonts w:ascii="Calibri" w:hAnsi="Calibri" w:cs="Calibri"/>
          <w:sz w:val="24"/>
          <w:szCs w:val="24"/>
        </w:rPr>
        <w:t xml:space="preserve">(i)  Engage in dissertation research abroad or dissertation writing in the United States; </w:t>
      </w:r>
    </w:p>
    <w:p w:rsidR="00134B5C" w:rsidRPr="00817E39" w:rsidP="00817E39" w14:paraId="16BA6947" w14:textId="77777777">
      <w:pPr>
        <w:ind w:firstLine="720"/>
        <w:rPr>
          <w:rFonts w:ascii="Calibri" w:hAnsi="Calibri" w:cs="Calibri"/>
          <w:sz w:val="24"/>
          <w:szCs w:val="24"/>
        </w:rPr>
      </w:pPr>
      <w:r w:rsidRPr="00817E39">
        <w:rPr>
          <w:rFonts w:ascii="Calibri" w:hAnsi="Calibri" w:cs="Calibri"/>
          <w:sz w:val="24"/>
          <w:szCs w:val="24"/>
        </w:rPr>
        <w:t>(ii)  Demonstrate advanced proficiency in a modern foreign language relevant to the dissertation project and the allocation of fellowships; and</w:t>
      </w:r>
    </w:p>
    <w:p w:rsidR="00134B5C" w:rsidRPr="00817E39" w:rsidP="00817E39" w14:paraId="08658AA9" w14:textId="77777777">
      <w:pPr>
        <w:ind w:firstLine="720"/>
        <w:rPr>
          <w:rFonts w:ascii="Calibri" w:hAnsi="Calibri" w:cs="Calibri"/>
          <w:sz w:val="24"/>
          <w:szCs w:val="24"/>
        </w:rPr>
      </w:pPr>
      <w:r w:rsidRPr="00817E39">
        <w:rPr>
          <w:rFonts w:ascii="Calibri" w:hAnsi="Calibri" w:cs="Calibri"/>
          <w:sz w:val="24"/>
          <w:szCs w:val="24"/>
        </w:rPr>
        <w:t>(iii)  Use modern foreign language(s) relevant to the allocation of fellowships in their dissertation research or writing.</w:t>
      </w:r>
    </w:p>
    <w:p w:rsidR="00134B5C" w:rsidRPr="00817E39" w:rsidP="00817E39" w14:paraId="3A851BE9" w14:textId="77777777">
      <w:pPr>
        <w:rPr>
          <w:rFonts w:ascii="Calibri" w:hAnsi="Calibri" w:cs="Calibri"/>
          <w:b/>
          <w:bCs/>
          <w:sz w:val="24"/>
          <w:szCs w:val="24"/>
        </w:rPr>
      </w:pPr>
      <w:r w:rsidRPr="00817E39">
        <w:rPr>
          <w:rFonts w:ascii="Calibri" w:hAnsi="Calibri" w:cs="Calibri"/>
          <w:b/>
          <w:bCs/>
          <w:sz w:val="24"/>
          <w:szCs w:val="24"/>
        </w:rPr>
        <w:t>§ 657.5 What is the amount of a fellowship?</w:t>
      </w:r>
    </w:p>
    <w:p w:rsidR="00134B5C" w:rsidRPr="00817E39" w:rsidP="00817E39" w14:paraId="1F8C7B0F" w14:textId="77777777">
      <w:pPr>
        <w:ind w:firstLine="720"/>
        <w:rPr>
          <w:rFonts w:ascii="Calibri" w:hAnsi="Calibri" w:cs="Calibri"/>
          <w:sz w:val="24"/>
          <w:szCs w:val="24"/>
        </w:rPr>
      </w:pPr>
      <w:r w:rsidRPr="00817E39">
        <w:rPr>
          <w:rFonts w:ascii="Calibri" w:hAnsi="Calibri" w:cs="Calibri"/>
          <w:sz w:val="24"/>
          <w:szCs w:val="24"/>
        </w:rPr>
        <w:t xml:space="preserve">(a)  Each fellowship consists of a stipend and any additional allowances permitted under this part, as determined by the </w:t>
      </w:r>
      <w:r w:rsidRPr="00817E39">
        <w:rPr>
          <w:rFonts w:ascii="Calibri" w:hAnsi="Calibri" w:cs="Calibri"/>
          <w:sz w:val="24"/>
          <w:szCs w:val="24"/>
        </w:rPr>
        <w:t>Secretary</w:t>
      </w:r>
      <w:r w:rsidRPr="00817E39">
        <w:rPr>
          <w:rFonts w:ascii="Calibri" w:hAnsi="Calibri" w:cs="Calibri"/>
          <w:sz w:val="24"/>
          <w:szCs w:val="24"/>
        </w:rPr>
        <w:t xml:space="preserve"> and as allocated by an approved Center or Program.</w:t>
      </w:r>
    </w:p>
    <w:p w:rsidR="00134B5C" w:rsidRPr="00817E39" w:rsidP="00817E39" w14:paraId="6B59B7E0" w14:textId="77777777">
      <w:pPr>
        <w:ind w:firstLine="720"/>
        <w:rPr>
          <w:rFonts w:ascii="Calibri" w:hAnsi="Calibri" w:cs="Calibri"/>
          <w:sz w:val="24"/>
          <w:szCs w:val="24"/>
        </w:rPr>
      </w:pPr>
      <w:r w:rsidRPr="00817E39">
        <w:rPr>
          <w:rFonts w:ascii="Calibri" w:hAnsi="Calibri" w:cs="Calibri"/>
          <w:sz w:val="24"/>
          <w:szCs w:val="24"/>
        </w:rPr>
        <w:t xml:space="preserve">(b)  The Secretary announces the following in a notice published in the </w:t>
      </w:r>
      <w:r w:rsidRPr="00817E39">
        <w:rPr>
          <w:rFonts w:ascii="Calibri" w:hAnsi="Calibri" w:cs="Calibri"/>
          <w:i/>
          <w:iCs/>
          <w:sz w:val="24"/>
          <w:szCs w:val="24"/>
        </w:rPr>
        <w:t>Federal Register</w:t>
      </w:r>
      <w:r w:rsidRPr="00817E39">
        <w:rPr>
          <w:rFonts w:ascii="Calibri" w:hAnsi="Calibri" w:cs="Calibri"/>
          <w:sz w:val="24"/>
          <w:szCs w:val="24"/>
        </w:rPr>
        <w:t>:</w:t>
      </w:r>
    </w:p>
    <w:p w:rsidR="00134B5C" w:rsidRPr="00817E39" w:rsidP="00817E39" w14:paraId="6BF00CE0" w14:textId="77777777">
      <w:pPr>
        <w:ind w:firstLine="720"/>
        <w:rPr>
          <w:rFonts w:ascii="Calibri" w:hAnsi="Calibri" w:cs="Calibri"/>
          <w:sz w:val="24"/>
          <w:szCs w:val="24"/>
        </w:rPr>
      </w:pPr>
      <w:r w:rsidRPr="00817E39">
        <w:rPr>
          <w:rFonts w:ascii="Calibri" w:hAnsi="Calibri" w:cs="Calibri"/>
          <w:sz w:val="24"/>
          <w:szCs w:val="24"/>
        </w:rPr>
        <w:t>(1)  The amounts of the stipend for an academic year.</w:t>
      </w:r>
    </w:p>
    <w:p w:rsidR="00134B5C" w:rsidRPr="00817E39" w:rsidP="00817E39" w14:paraId="732ADAFE" w14:textId="77777777">
      <w:pPr>
        <w:ind w:firstLine="720"/>
        <w:rPr>
          <w:rFonts w:ascii="Calibri" w:hAnsi="Calibri" w:cs="Calibri"/>
          <w:sz w:val="24"/>
          <w:szCs w:val="24"/>
        </w:rPr>
      </w:pPr>
      <w:r w:rsidRPr="00817E39">
        <w:rPr>
          <w:rFonts w:ascii="Calibri" w:hAnsi="Calibri" w:cs="Calibri"/>
          <w:sz w:val="24"/>
          <w:szCs w:val="24"/>
        </w:rPr>
        <w:t>(2)  The amounts of the stipend for a summer session.</w:t>
      </w:r>
    </w:p>
    <w:p w:rsidR="00134B5C" w:rsidRPr="00817E39" w:rsidP="00817E39" w14:paraId="4E203896" w14:textId="77777777">
      <w:pPr>
        <w:ind w:firstLine="720"/>
        <w:rPr>
          <w:rFonts w:ascii="Calibri" w:hAnsi="Calibri" w:cs="Calibri"/>
          <w:sz w:val="24"/>
          <w:szCs w:val="24"/>
        </w:rPr>
      </w:pPr>
      <w:r w:rsidRPr="00817E39">
        <w:rPr>
          <w:rFonts w:ascii="Calibri" w:hAnsi="Calibri" w:cs="Calibri"/>
          <w:sz w:val="24"/>
          <w:szCs w:val="24"/>
        </w:rPr>
        <w:t xml:space="preserve">(3)  Whether travel allowances will be permitted. </w:t>
      </w:r>
    </w:p>
    <w:p w:rsidR="00134B5C" w:rsidRPr="00817E39" w:rsidP="00817E39" w14:paraId="4527A523" w14:textId="77777777">
      <w:pPr>
        <w:ind w:firstLine="720"/>
        <w:rPr>
          <w:rFonts w:ascii="Calibri" w:hAnsi="Calibri" w:cs="Calibri"/>
          <w:sz w:val="24"/>
          <w:szCs w:val="24"/>
        </w:rPr>
      </w:pPr>
      <w:r w:rsidRPr="00817E39">
        <w:rPr>
          <w:rFonts w:ascii="Calibri" w:hAnsi="Calibri" w:cs="Calibri"/>
          <w:sz w:val="24"/>
          <w:szCs w:val="24"/>
        </w:rPr>
        <w:t>(4)  Whether dependents’ allowances will be permitted.</w:t>
      </w:r>
    </w:p>
    <w:p w:rsidR="00134B5C" w:rsidRPr="00817E39" w:rsidP="00817E39" w14:paraId="1CF716F8" w14:textId="77777777">
      <w:pPr>
        <w:ind w:firstLine="720"/>
        <w:rPr>
          <w:rFonts w:ascii="Calibri" w:hAnsi="Calibri" w:cs="Calibri"/>
          <w:sz w:val="24"/>
          <w:szCs w:val="24"/>
        </w:rPr>
      </w:pPr>
      <w:r w:rsidRPr="00817E39">
        <w:rPr>
          <w:rFonts w:ascii="Calibri" w:hAnsi="Calibri" w:cs="Calibri"/>
          <w:sz w:val="24"/>
          <w:szCs w:val="24"/>
        </w:rPr>
        <w:t xml:space="preserve">(5)  The amounts of any permitted allowances. </w:t>
      </w:r>
    </w:p>
    <w:p w:rsidR="00134B5C" w:rsidRPr="00817E39" w:rsidP="00817E39" w14:paraId="4E38E71C" w14:textId="77777777">
      <w:pPr>
        <w:rPr>
          <w:rFonts w:ascii="Calibri" w:hAnsi="Calibri" w:cs="Calibri"/>
          <w:b/>
          <w:bCs/>
          <w:sz w:val="24"/>
          <w:szCs w:val="24"/>
        </w:rPr>
      </w:pPr>
      <w:r w:rsidRPr="00817E39">
        <w:rPr>
          <w:rFonts w:ascii="Calibri" w:hAnsi="Calibri" w:cs="Calibri"/>
          <w:b/>
          <w:bCs/>
          <w:sz w:val="24"/>
          <w:szCs w:val="24"/>
        </w:rPr>
        <w:t>§ 657.6 What regulations apply to this program?</w:t>
      </w:r>
    </w:p>
    <w:p w:rsidR="00134B5C" w:rsidRPr="00817E39" w:rsidP="00817E39" w14:paraId="7806EDCB" w14:textId="77777777">
      <w:pPr>
        <w:ind w:firstLine="720"/>
        <w:rPr>
          <w:rFonts w:ascii="Calibri" w:hAnsi="Calibri" w:cs="Calibri"/>
          <w:sz w:val="24"/>
          <w:szCs w:val="24"/>
        </w:rPr>
      </w:pPr>
      <w:r w:rsidRPr="00817E39">
        <w:rPr>
          <w:rFonts w:ascii="Calibri" w:hAnsi="Calibri" w:cs="Calibri"/>
          <w:sz w:val="24"/>
          <w:szCs w:val="24"/>
        </w:rPr>
        <w:t>The following regulations apply to this program:</w:t>
      </w:r>
    </w:p>
    <w:p w:rsidR="00134B5C" w:rsidRPr="00817E39" w:rsidP="00817E39" w14:paraId="3CDD6FAB" w14:textId="77777777">
      <w:pPr>
        <w:ind w:firstLine="720"/>
        <w:rPr>
          <w:rFonts w:ascii="Calibri" w:hAnsi="Calibri" w:cs="Calibri"/>
          <w:sz w:val="24"/>
          <w:szCs w:val="24"/>
        </w:rPr>
      </w:pPr>
      <w:r w:rsidRPr="00817E39">
        <w:rPr>
          <w:rFonts w:ascii="Calibri" w:hAnsi="Calibri" w:cs="Calibri"/>
          <w:sz w:val="24"/>
          <w:szCs w:val="24"/>
        </w:rPr>
        <w:t xml:space="preserve">(a)  The regulations in 34 CFR part 655. </w:t>
      </w:r>
    </w:p>
    <w:p w:rsidR="00134B5C" w:rsidRPr="00817E39" w:rsidP="00817E39" w14:paraId="1611D4C1" w14:textId="77777777">
      <w:pPr>
        <w:ind w:firstLine="720"/>
        <w:rPr>
          <w:rFonts w:ascii="Calibri" w:hAnsi="Calibri" w:cs="Calibri"/>
          <w:sz w:val="24"/>
          <w:szCs w:val="24"/>
        </w:rPr>
      </w:pPr>
      <w:r w:rsidRPr="00817E39">
        <w:rPr>
          <w:rFonts w:ascii="Calibri" w:hAnsi="Calibri" w:cs="Calibri"/>
          <w:sz w:val="24"/>
          <w:szCs w:val="24"/>
        </w:rPr>
        <w:t xml:space="preserve">(b)  The regulations in this part 657. </w:t>
      </w:r>
    </w:p>
    <w:p w:rsidR="00134B5C" w:rsidRPr="00817E39" w:rsidP="00817E39" w14:paraId="451BBD97" w14:textId="77777777">
      <w:pPr>
        <w:rPr>
          <w:rFonts w:ascii="Calibri" w:hAnsi="Calibri" w:cs="Calibri"/>
          <w:b/>
          <w:bCs/>
          <w:sz w:val="24"/>
          <w:szCs w:val="24"/>
        </w:rPr>
      </w:pPr>
      <w:r w:rsidRPr="00817E39">
        <w:rPr>
          <w:rFonts w:ascii="Calibri" w:hAnsi="Calibri" w:cs="Calibri"/>
          <w:b/>
          <w:bCs/>
          <w:sz w:val="24"/>
          <w:szCs w:val="24"/>
        </w:rPr>
        <w:t>§ 657.7 What definitions apply to this program?</w:t>
      </w:r>
    </w:p>
    <w:p w:rsidR="00134B5C" w:rsidRPr="00817E39" w:rsidP="00817E39" w14:paraId="54451CA6" w14:textId="77777777">
      <w:pPr>
        <w:ind w:firstLine="720"/>
        <w:rPr>
          <w:rFonts w:ascii="Calibri" w:hAnsi="Calibri" w:cs="Calibri"/>
          <w:sz w:val="24"/>
          <w:szCs w:val="24"/>
        </w:rPr>
      </w:pPr>
      <w:r w:rsidRPr="00817E39">
        <w:rPr>
          <w:rFonts w:ascii="Calibri" w:hAnsi="Calibri" w:cs="Calibri"/>
          <w:sz w:val="24"/>
          <w:szCs w:val="24"/>
        </w:rPr>
        <w:t xml:space="preserve">The following definitions apply to this part: </w:t>
      </w:r>
    </w:p>
    <w:p w:rsidR="00134B5C" w:rsidRPr="00817E39" w:rsidP="00817E39" w14:paraId="7A69017D" w14:textId="77777777">
      <w:pPr>
        <w:ind w:firstLine="720"/>
        <w:rPr>
          <w:rFonts w:ascii="Calibri" w:hAnsi="Calibri" w:cs="Calibri"/>
          <w:sz w:val="24"/>
          <w:szCs w:val="24"/>
        </w:rPr>
      </w:pPr>
      <w:r w:rsidRPr="00817E39">
        <w:rPr>
          <w:rFonts w:ascii="Calibri" w:hAnsi="Calibri" w:cs="Calibri"/>
          <w:sz w:val="24"/>
          <w:szCs w:val="24"/>
        </w:rPr>
        <w:t>(a)  The definitions in 34 CFR 655.4.</w:t>
      </w:r>
    </w:p>
    <w:p w:rsidR="00134B5C" w:rsidRPr="00817E39" w:rsidP="00817E39" w14:paraId="296B1BE9" w14:textId="77777777">
      <w:pPr>
        <w:ind w:firstLine="720"/>
        <w:rPr>
          <w:rFonts w:ascii="Calibri" w:hAnsi="Calibri" w:cs="Calibri"/>
          <w:bCs/>
          <w:sz w:val="24"/>
          <w:szCs w:val="24"/>
        </w:rPr>
      </w:pPr>
      <w:r w:rsidRPr="00817E39">
        <w:rPr>
          <w:rFonts w:ascii="Calibri" w:hAnsi="Calibri" w:cs="Calibri"/>
          <w:sz w:val="24"/>
          <w:szCs w:val="24"/>
        </w:rPr>
        <w:t xml:space="preserve">(b)  </w:t>
      </w:r>
      <w:r w:rsidRPr="00817E39">
        <w:rPr>
          <w:rFonts w:ascii="Calibri" w:hAnsi="Calibri" w:cs="Calibri"/>
          <w:bCs/>
          <w:sz w:val="24"/>
          <w:szCs w:val="24"/>
        </w:rPr>
        <w:t>The following definitions, unless otherwise specified:</w:t>
      </w:r>
    </w:p>
    <w:p w:rsidR="00134B5C" w:rsidRPr="00817E39" w:rsidP="00817E39" w14:paraId="0D1A8B18" w14:textId="77777777">
      <w:pPr>
        <w:ind w:firstLine="720"/>
        <w:rPr>
          <w:rFonts w:ascii="Calibri" w:hAnsi="Calibri" w:cs="Calibri"/>
          <w:sz w:val="24"/>
          <w:szCs w:val="24"/>
        </w:rPr>
      </w:pPr>
      <w:r w:rsidRPr="00817E39">
        <w:rPr>
          <w:rFonts w:ascii="Calibri" w:hAnsi="Calibri" w:cs="Calibri"/>
          <w:i/>
          <w:iCs/>
          <w:sz w:val="24"/>
          <w:szCs w:val="24"/>
        </w:rPr>
        <w:t>Approved center</w:t>
      </w:r>
      <w:r w:rsidRPr="00817E39">
        <w:rPr>
          <w:rFonts w:ascii="Calibri" w:hAnsi="Calibri" w:cs="Calibri"/>
          <w:sz w:val="24"/>
          <w:szCs w:val="24"/>
        </w:rPr>
        <w:t xml:space="preserve"> means an administrative unit of an institution of higher education that has both received an allocation of fellowships under this part and a grant to operate a Center under 34 CFR part 656.</w:t>
      </w:r>
    </w:p>
    <w:p w:rsidR="00134B5C" w:rsidRPr="00817E39" w:rsidP="00817E39" w14:paraId="4E56DC34" w14:textId="77777777">
      <w:pPr>
        <w:ind w:firstLine="720"/>
        <w:rPr>
          <w:rFonts w:ascii="Calibri" w:hAnsi="Calibri" w:cs="Calibri"/>
          <w:sz w:val="24"/>
          <w:szCs w:val="24"/>
        </w:rPr>
      </w:pPr>
      <w:r w:rsidRPr="00817E39">
        <w:rPr>
          <w:rFonts w:ascii="Calibri" w:hAnsi="Calibri" w:cs="Calibri"/>
          <w:i/>
          <w:iCs/>
          <w:sz w:val="24"/>
          <w:szCs w:val="24"/>
        </w:rPr>
        <w:t>Approved program</w:t>
      </w:r>
      <w:r w:rsidRPr="00817E39">
        <w:rPr>
          <w:rFonts w:ascii="Calibri" w:hAnsi="Calibri" w:cs="Calibri"/>
          <w:sz w:val="24"/>
          <w:szCs w:val="24"/>
        </w:rPr>
        <w:t xml:space="preserve"> means a concentration of educational resources and activities in modern foreign language training and area studies with the administrative capacity to administer an allocation of fellowships under this part.</w:t>
      </w:r>
    </w:p>
    <w:p w:rsidR="00134B5C" w:rsidRPr="00817E39" w:rsidP="00817E39" w14:paraId="754A917A" w14:textId="77777777">
      <w:pPr>
        <w:ind w:firstLine="720"/>
        <w:rPr>
          <w:rFonts w:ascii="Calibri" w:hAnsi="Calibri" w:cs="Calibri"/>
          <w:sz w:val="24"/>
          <w:szCs w:val="24"/>
        </w:rPr>
      </w:pPr>
      <w:r w:rsidRPr="00817E39">
        <w:rPr>
          <w:rFonts w:ascii="Calibri" w:hAnsi="Calibri" w:cs="Calibri"/>
          <w:i/>
          <w:iCs/>
          <w:sz w:val="24"/>
          <w:szCs w:val="24"/>
        </w:rPr>
        <w:t>Fellow</w:t>
      </w:r>
      <w:r w:rsidRPr="00817E39">
        <w:rPr>
          <w:rFonts w:ascii="Calibri" w:hAnsi="Calibri" w:cs="Calibri"/>
          <w:sz w:val="24"/>
          <w:szCs w:val="24"/>
        </w:rPr>
        <w:t xml:space="preserve"> means a person who receives a fellowship under this part.</w:t>
      </w:r>
    </w:p>
    <w:p w:rsidR="00134B5C" w:rsidRPr="00817E39" w:rsidP="00817E39" w14:paraId="48BBE650" w14:textId="77777777">
      <w:pPr>
        <w:ind w:firstLine="720"/>
        <w:rPr>
          <w:rFonts w:ascii="Calibri" w:hAnsi="Calibri" w:cs="Calibri"/>
          <w:sz w:val="24"/>
          <w:szCs w:val="24"/>
        </w:rPr>
      </w:pPr>
      <w:r w:rsidRPr="00817E39">
        <w:rPr>
          <w:rFonts w:ascii="Calibri" w:hAnsi="Calibri" w:cs="Calibri"/>
          <w:i/>
          <w:iCs/>
          <w:sz w:val="24"/>
          <w:szCs w:val="24"/>
        </w:rPr>
        <w:t>Fellowship</w:t>
      </w:r>
      <w:r w:rsidRPr="00817E39">
        <w:rPr>
          <w:rFonts w:ascii="Calibri" w:hAnsi="Calibri" w:cs="Calibri"/>
          <w:sz w:val="24"/>
          <w:szCs w:val="24"/>
        </w:rPr>
        <w:t xml:space="preserve"> means the payment a fellow receives under this part.</w:t>
      </w:r>
    </w:p>
    <w:p w:rsidR="00134B5C" w:rsidRPr="00817E39" w:rsidP="00817E39" w14:paraId="6B7F619A" w14:textId="77777777">
      <w:pPr>
        <w:ind w:firstLine="720"/>
        <w:rPr>
          <w:rFonts w:ascii="Calibri" w:hAnsi="Calibri" w:cs="Calibri"/>
          <w:sz w:val="24"/>
          <w:szCs w:val="24"/>
        </w:rPr>
      </w:pPr>
      <w:r w:rsidRPr="00817E39">
        <w:rPr>
          <w:rFonts w:ascii="Calibri" w:hAnsi="Calibri" w:cs="Calibri"/>
          <w:i/>
          <w:iCs/>
          <w:sz w:val="24"/>
          <w:szCs w:val="24"/>
        </w:rPr>
        <w:t>Institutional payment</w:t>
      </w:r>
      <w:r w:rsidRPr="00817E39">
        <w:rPr>
          <w:rFonts w:ascii="Calibri" w:hAnsi="Calibri" w:cs="Calibri"/>
          <w:sz w:val="24"/>
          <w:szCs w:val="24"/>
        </w:rPr>
        <w:t xml:space="preserve"> means the portion of the fellowship used to pay the tuition, mandatory student fees, health insurance, and other associated costs required by the institution awarding the fellowship, or another provider designated by the institution and approved by the Secretary as part of the fellow’s instructional program.</w:t>
      </w:r>
    </w:p>
    <w:p w:rsidR="00134B5C" w:rsidRPr="00817E39" w:rsidP="00817E39" w14:paraId="10D04949" w14:textId="77777777">
      <w:pPr>
        <w:ind w:firstLine="720"/>
        <w:rPr>
          <w:rFonts w:ascii="Calibri" w:hAnsi="Calibri" w:cs="Calibri"/>
          <w:sz w:val="24"/>
          <w:szCs w:val="24"/>
        </w:rPr>
      </w:pPr>
      <w:r w:rsidRPr="00817E39">
        <w:rPr>
          <w:rFonts w:ascii="Calibri" w:hAnsi="Calibri" w:cs="Calibri"/>
          <w:i/>
          <w:iCs/>
          <w:sz w:val="24"/>
          <w:szCs w:val="24"/>
        </w:rPr>
        <w:t>Stipend</w:t>
      </w:r>
      <w:r w:rsidRPr="00817E39">
        <w:rPr>
          <w:rFonts w:ascii="Calibri" w:hAnsi="Calibri" w:cs="Calibri"/>
          <w:sz w:val="24"/>
          <w:szCs w:val="24"/>
        </w:rPr>
        <w:t xml:space="preserve"> means the portion of the fellowship paid by the grantee to a fellow in support of living expenses and the costs associated with advanced training in a modern foreign language and area studies.</w:t>
      </w:r>
    </w:p>
    <w:p w:rsidR="00134B5C" w:rsidRPr="00817E39" w:rsidP="00817E39" w14:paraId="21981E35" w14:textId="77777777">
      <w:pPr>
        <w:rPr>
          <w:rFonts w:ascii="Calibri" w:hAnsi="Calibri" w:cs="Calibri"/>
          <w:b/>
          <w:bCs/>
          <w:sz w:val="24"/>
          <w:szCs w:val="24"/>
        </w:rPr>
      </w:pPr>
      <w:r w:rsidRPr="00817E39">
        <w:rPr>
          <w:rFonts w:ascii="Calibri" w:hAnsi="Calibri" w:cs="Calibri"/>
          <w:b/>
          <w:bCs/>
          <w:sz w:val="24"/>
          <w:szCs w:val="24"/>
        </w:rPr>
        <w:t>§ 657.8 Severability.</w:t>
      </w:r>
    </w:p>
    <w:p w:rsidR="00134B5C" w:rsidRPr="00817E39" w:rsidP="00817E39" w14:paraId="63CBA2EE" w14:textId="77777777">
      <w:pPr>
        <w:ind w:firstLine="720"/>
        <w:rPr>
          <w:rFonts w:ascii="Calibri" w:hAnsi="Calibri" w:cs="Calibri"/>
          <w:sz w:val="24"/>
          <w:szCs w:val="24"/>
        </w:rPr>
      </w:pPr>
      <w:r w:rsidRPr="00817E39">
        <w:rPr>
          <w:rFonts w:ascii="Calibri" w:hAnsi="Calibri" w:cs="Calibri"/>
          <w:sz w:val="24"/>
          <w:szCs w:val="24"/>
        </w:rPr>
        <w:t>If any provision of this part or its application to any person, act, or practice is held invalid, the remainder of the part or the application of its provisions to any person, act, or practice will not be affected thereby.</w:t>
      </w:r>
    </w:p>
    <w:p w:rsidR="00134B5C" w:rsidRPr="00817E39" w:rsidP="00817E39" w14:paraId="16366FD6" w14:textId="77777777">
      <w:pPr>
        <w:rPr>
          <w:rFonts w:ascii="Calibri" w:hAnsi="Calibri" w:cs="Calibri"/>
          <w:b/>
          <w:bCs/>
          <w:sz w:val="24"/>
          <w:szCs w:val="24"/>
        </w:rPr>
      </w:pPr>
      <w:r w:rsidRPr="00817E39">
        <w:rPr>
          <w:rFonts w:ascii="Calibri" w:hAnsi="Calibri" w:cs="Calibri"/>
          <w:b/>
          <w:bCs/>
          <w:sz w:val="24"/>
          <w:szCs w:val="24"/>
        </w:rPr>
        <w:t>Subpart B - How Does an Eligible Institution or a Student Apply?</w:t>
      </w:r>
    </w:p>
    <w:p w:rsidR="00134B5C" w:rsidRPr="00817E39" w:rsidP="00817E39" w14:paraId="416D2362" w14:textId="77777777">
      <w:pPr>
        <w:rPr>
          <w:rFonts w:ascii="Calibri" w:hAnsi="Calibri" w:cs="Calibri"/>
          <w:b/>
          <w:bCs/>
          <w:sz w:val="24"/>
          <w:szCs w:val="24"/>
        </w:rPr>
      </w:pPr>
      <w:r w:rsidRPr="00817E39">
        <w:rPr>
          <w:rFonts w:ascii="Calibri" w:hAnsi="Calibri" w:cs="Calibri"/>
          <w:b/>
          <w:bCs/>
          <w:sz w:val="24"/>
          <w:szCs w:val="24"/>
        </w:rPr>
        <w:t>§ 657.10 How does an institution submit a grant application?</w:t>
      </w:r>
    </w:p>
    <w:p w:rsidR="00134B5C" w:rsidRPr="00817E39" w:rsidP="00817E39" w14:paraId="12F33AC0" w14:textId="77777777">
      <w:pPr>
        <w:ind w:firstLine="720"/>
        <w:rPr>
          <w:rFonts w:ascii="Calibri" w:hAnsi="Calibri" w:cs="Calibri"/>
          <w:sz w:val="24"/>
          <w:szCs w:val="24"/>
        </w:rPr>
      </w:pPr>
      <w:r w:rsidRPr="00817E39">
        <w:rPr>
          <w:rFonts w:ascii="Calibri" w:hAnsi="Calibri" w:cs="Calibri"/>
          <w:sz w:val="24"/>
          <w:szCs w:val="24"/>
        </w:rPr>
        <w:t xml:space="preserve">The application notice published in the </w:t>
      </w:r>
      <w:r w:rsidRPr="00817E39">
        <w:rPr>
          <w:rFonts w:ascii="Calibri" w:hAnsi="Calibri" w:cs="Calibri"/>
          <w:i/>
          <w:iCs/>
          <w:sz w:val="24"/>
          <w:szCs w:val="24"/>
        </w:rPr>
        <w:t>Federal Register</w:t>
      </w:r>
      <w:r w:rsidRPr="00817E39">
        <w:rPr>
          <w:rFonts w:ascii="Calibri" w:hAnsi="Calibri" w:cs="Calibri"/>
          <w:sz w:val="24"/>
          <w:szCs w:val="24"/>
        </w:rPr>
        <w:t xml:space="preserve"> explains how to apply for a new grant under this part.</w:t>
      </w:r>
    </w:p>
    <w:p w:rsidR="00134B5C" w:rsidRPr="00817E39" w:rsidP="00817E39" w14:paraId="18218A8E" w14:textId="77777777">
      <w:pPr>
        <w:rPr>
          <w:rFonts w:ascii="Calibri" w:hAnsi="Calibri" w:cs="Calibri"/>
          <w:b/>
          <w:bCs/>
          <w:sz w:val="24"/>
          <w:szCs w:val="24"/>
        </w:rPr>
      </w:pPr>
      <w:r w:rsidRPr="00817E39">
        <w:rPr>
          <w:rFonts w:ascii="Calibri" w:hAnsi="Calibri" w:cs="Calibri"/>
          <w:b/>
          <w:bCs/>
          <w:sz w:val="24"/>
          <w:szCs w:val="24"/>
        </w:rPr>
        <w:t>§ 657.11 What assurances and other information must an applicant institution include in an application?</w:t>
      </w:r>
    </w:p>
    <w:p w:rsidR="00134B5C" w:rsidRPr="00817E39" w:rsidP="00817E39" w14:paraId="59CD22E8" w14:textId="77777777">
      <w:pPr>
        <w:ind w:firstLine="720"/>
        <w:rPr>
          <w:rFonts w:ascii="Calibri" w:hAnsi="Calibri" w:cs="Calibri"/>
          <w:sz w:val="24"/>
          <w:szCs w:val="24"/>
        </w:rPr>
      </w:pPr>
      <w:r w:rsidRPr="00817E39">
        <w:rPr>
          <w:rFonts w:ascii="Calibri" w:hAnsi="Calibri" w:cs="Calibri"/>
          <w:sz w:val="24"/>
          <w:szCs w:val="24"/>
        </w:rPr>
        <w:t>(a)  Each eligible institution of higher education, including each member of a consortium of institutions of higher education, applying for an allocation of fellowships under this part must provide all of the following:</w:t>
      </w:r>
    </w:p>
    <w:p w:rsidR="00134B5C" w:rsidRPr="00817E39" w:rsidP="00817E39" w14:paraId="2DC0F666" w14:textId="77777777">
      <w:pPr>
        <w:ind w:firstLine="720"/>
        <w:rPr>
          <w:rFonts w:ascii="Calibri" w:hAnsi="Calibri" w:cs="Calibri"/>
          <w:sz w:val="24"/>
          <w:szCs w:val="24"/>
        </w:rPr>
      </w:pPr>
      <w:r w:rsidRPr="00817E39">
        <w:rPr>
          <w:rFonts w:ascii="Calibri" w:hAnsi="Calibri" w:cs="Calibri"/>
          <w:sz w:val="24"/>
          <w:szCs w:val="24"/>
        </w:rPr>
        <w:t>(1)  An explanation of how the activities funded by the grant will reflect diverse perspectives and a wide range of views and generate debate on world regions and international affairs.</w:t>
      </w:r>
    </w:p>
    <w:p w:rsidR="00134B5C" w:rsidRPr="00817E39" w:rsidP="00817E39" w14:paraId="5EB971E8" w14:textId="77777777">
      <w:pPr>
        <w:ind w:firstLine="720"/>
        <w:rPr>
          <w:rFonts w:ascii="Calibri" w:hAnsi="Calibri" w:cs="Calibri"/>
          <w:sz w:val="24"/>
          <w:szCs w:val="24"/>
        </w:rPr>
      </w:pPr>
      <w:r w:rsidRPr="00817E39">
        <w:rPr>
          <w:rFonts w:ascii="Calibri" w:hAnsi="Calibri" w:cs="Calibri"/>
          <w:sz w:val="24"/>
          <w:szCs w:val="24"/>
        </w:rPr>
        <w:t>(2)  A description of how the applicant will encourage government service in areas of national need, as identified by the Secretary, as well as service in areas of need in the education, business, and nonprofit sectors.</w:t>
      </w:r>
    </w:p>
    <w:p w:rsidR="00134B5C" w:rsidRPr="00817E39" w:rsidP="00817E39" w14:paraId="0B53BCBB" w14:textId="77777777">
      <w:pPr>
        <w:ind w:firstLine="720"/>
        <w:rPr>
          <w:rFonts w:ascii="Calibri" w:hAnsi="Calibri" w:cs="Calibri"/>
          <w:sz w:val="24"/>
          <w:szCs w:val="24"/>
        </w:rPr>
      </w:pPr>
      <w:r w:rsidRPr="00817E39">
        <w:rPr>
          <w:rFonts w:ascii="Calibri" w:hAnsi="Calibri" w:cs="Calibri"/>
          <w:sz w:val="24"/>
          <w:szCs w:val="24"/>
        </w:rPr>
        <w:t xml:space="preserve">(3)  An estimated number of the students at the applicant institution who currently meet the fellowship eligibility requirements. </w:t>
      </w:r>
    </w:p>
    <w:p w:rsidR="00134B5C" w:rsidRPr="00817E39" w:rsidP="00817E39" w14:paraId="267C178B" w14:textId="77777777">
      <w:pPr>
        <w:ind w:firstLine="720"/>
        <w:rPr>
          <w:rFonts w:ascii="Calibri" w:hAnsi="Calibri" w:cs="Calibri"/>
          <w:sz w:val="24"/>
          <w:szCs w:val="24"/>
        </w:rPr>
      </w:pPr>
      <w:r w:rsidRPr="00817E39">
        <w:rPr>
          <w:rFonts w:ascii="Calibri" w:hAnsi="Calibri" w:cs="Calibri"/>
          <w:sz w:val="24"/>
          <w:szCs w:val="24"/>
        </w:rPr>
        <w:t>(b)  Each applicant institution must submit the Applicant Profile Form provided in the FLAS Fellowship Program application package.</w:t>
      </w:r>
    </w:p>
    <w:p w:rsidR="00134B5C" w:rsidRPr="00817E39" w:rsidP="00817E39" w14:paraId="019FFF86" w14:textId="77777777">
      <w:pPr>
        <w:ind w:firstLine="720"/>
        <w:rPr>
          <w:rFonts w:ascii="Calibri" w:hAnsi="Calibri" w:cs="Calibri"/>
          <w:sz w:val="24"/>
          <w:szCs w:val="24"/>
        </w:rPr>
      </w:pPr>
      <w:r w:rsidRPr="00817E39">
        <w:rPr>
          <w:rFonts w:ascii="Calibri" w:hAnsi="Calibri" w:cs="Calibri"/>
          <w:sz w:val="24"/>
          <w:szCs w:val="24"/>
        </w:rPr>
        <w:t>(c)  Each consortium of institutions of higher education applying for an award under this part must submit a group agreement (consortium agreement) that addresses the required elements in 34 CFR 75.128 and describes a rationale for the formation of the consortium.</w:t>
      </w:r>
    </w:p>
    <w:p w:rsidR="00134B5C" w:rsidRPr="00817E39" w:rsidP="00817E39" w14:paraId="721A6ADA" w14:textId="77777777">
      <w:pPr>
        <w:rPr>
          <w:rFonts w:ascii="Calibri" w:hAnsi="Calibri" w:cs="Calibri"/>
          <w:b/>
          <w:bCs/>
          <w:sz w:val="24"/>
          <w:szCs w:val="24"/>
        </w:rPr>
      </w:pPr>
      <w:r w:rsidRPr="00817E39">
        <w:rPr>
          <w:rFonts w:ascii="Calibri" w:hAnsi="Calibri" w:cs="Calibri"/>
          <w:b/>
          <w:bCs/>
          <w:sz w:val="24"/>
          <w:szCs w:val="24"/>
        </w:rPr>
        <w:t>§ 657.12 How does a student apply for a fellowship?</w:t>
      </w:r>
    </w:p>
    <w:p w:rsidR="00134B5C" w:rsidRPr="00817E39" w:rsidP="00817E39" w14:paraId="7A822FB8" w14:textId="77777777">
      <w:pPr>
        <w:ind w:firstLine="720"/>
        <w:rPr>
          <w:rFonts w:ascii="Calibri" w:hAnsi="Calibri" w:cs="Calibri"/>
          <w:sz w:val="24"/>
          <w:szCs w:val="24"/>
        </w:rPr>
      </w:pPr>
      <w:r w:rsidRPr="00817E39">
        <w:rPr>
          <w:rFonts w:ascii="Calibri" w:hAnsi="Calibri" w:cs="Calibri"/>
          <w:sz w:val="24"/>
          <w:szCs w:val="24"/>
        </w:rPr>
        <w:t>(a)  A student must apply for a fellowship directly to an approved Center or Program at an institution of higher education that has received an allocation of fellowships according to the application procedures established by that approved Center or Program.</w:t>
      </w:r>
    </w:p>
    <w:p w:rsidR="00134B5C" w:rsidRPr="00817E39" w:rsidP="00817E39" w14:paraId="6F6D9B41" w14:textId="77777777">
      <w:pPr>
        <w:ind w:firstLine="720"/>
        <w:rPr>
          <w:rFonts w:ascii="Calibri" w:hAnsi="Calibri" w:cs="Calibri"/>
          <w:sz w:val="24"/>
          <w:szCs w:val="24"/>
        </w:rPr>
      </w:pPr>
      <w:r w:rsidRPr="00817E39">
        <w:rPr>
          <w:rFonts w:ascii="Calibri" w:hAnsi="Calibri" w:cs="Calibri"/>
          <w:sz w:val="24"/>
          <w:szCs w:val="24"/>
        </w:rPr>
        <w:t xml:space="preserve">(b)  Individual applicants must provide sufficient information to enable the approved Center or Program at the institution to determine the applicant’s eligibility to receive a fellowship and whether the student should be selected according to the selection process established by the approved Center or Program. </w:t>
      </w:r>
    </w:p>
    <w:p w:rsidR="00134B5C" w:rsidRPr="00817E39" w:rsidP="00817E39" w14:paraId="5AE9FEBA" w14:textId="77777777">
      <w:pPr>
        <w:rPr>
          <w:rFonts w:ascii="Calibri" w:hAnsi="Calibri" w:cs="Calibri"/>
          <w:b/>
          <w:bCs/>
          <w:sz w:val="24"/>
          <w:szCs w:val="24"/>
        </w:rPr>
      </w:pPr>
      <w:r w:rsidRPr="00817E39">
        <w:rPr>
          <w:rFonts w:ascii="Calibri" w:hAnsi="Calibri" w:cs="Calibri"/>
          <w:b/>
          <w:bCs/>
          <w:sz w:val="24"/>
          <w:szCs w:val="24"/>
        </w:rPr>
        <w:t>Subpart C - How Does the Secretary Select an Institution for an Allocation of Fellowships?</w:t>
      </w:r>
    </w:p>
    <w:p w:rsidR="00134B5C" w:rsidRPr="00817E39" w:rsidP="00817E39" w14:paraId="5DDE17FC" w14:textId="77777777">
      <w:pPr>
        <w:rPr>
          <w:rFonts w:ascii="Calibri" w:hAnsi="Calibri" w:cs="Calibri"/>
          <w:b/>
          <w:bCs/>
          <w:sz w:val="24"/>
          <w:szCs w:val="24"/>
        </w:rPr>
      </w:pPr>
      <w:r w:rsidRPr="00817E39">
        <w:rPr>
          <w:rFonts w:ascii="Calibri" w:hAnsi="Calibri" w:cs="Calibri"/>
          <w:b/>
          <w:bCs/>
          <w:sz w:val="24"/>
          <w:szCs w:val="24"/>
        </w:rPr>
        <w:t>§ 657.20 How does the Secretary select institutional applications for funding?</w:t>
      </w:r>
    </w:p>
    <w:p w:rsidR="00134B5C" w:rsidRPr="00817E39" w:rsidP="00817E39" w14:paraId="2C4B0666" w14:textId="77777777">
      <w:pPr>
        <w:ind w:firstLine="720"/>
        <w:rPr>
          <w:rFonts w:ascii="Calibri" w:hAnsi="Calibri" w:cs="Calibri"/>
          <w:sz w:val="24"/>
          <w:szCs w:val="24"/>
        </w:rPr>
      </w:pPr>
      <w:r w:rsidRPr="00817E39">
        <w:rPr>
          <w:rFonts w:ascii="Calibri" w:hAnsi="Calibri" w:cs="Calibri"/>
          <w:sz w:val="24"/>
          <w:szCs w:val="24"/>
        </w:rPr>
        <w:t xml:space="preserve">(a)  The Secretary evaluates an institutional application for an allocation of fellowships on the basis of the quality of the applicant's Center or program in modern foreign language and area studies training. The applicant's Center or program is evaluated and approved under the criteria in § 657.21. </w:t>
      </w:r>
    </w:p>
    <w:p w:rsidR="00134B5C" w:rsidRPr="00817E39" w:rsidP="00817E39" w14:paraId="55414774" w14:textId="77777777">
      <w:pPr>
        <w:ind w:firstLine="720"/>
        <w:rPr>
          <w:rFonts w:ascii="Calibri" w:hAnsi="Calibri" w:cs="Calibri"/>
          <w:sz w:val="24"/>
          <w:szCs w:val="24"/>
        </w:rPr>
      </w:pPr>
      <w:r w:rsidRPr="00817E39">
        <w:rPr>
          <w:rFonts w:ascii="Calibri" w:hAnsi="Calibri" w:cs="Calibri"/>
          <w:sz w:val="24"/>
          <w:szCs w:val="24"/>
        </w:rPr>
        <w:t xml:space="preserve">(b)  The Secretary informs applicants of the maximum possible score for each criterion in the application package or in a notice published in the </w:t>
      </w:r>
      <w:r w:rsidRPr="00817E39">
        <w:rPr>
          <w:rFonts w:ascii="Calibri" w:hAnsi="Calibri" w:cs="Calibri"/>
          <w:i/>
          <w:iCs/>
          <w:sz w:val="24"/>
          <w:szCs w:val="24"/>
        </w:rPr>
        <w:t>Federal Register</w:t>
      </w:r>
      <w:r w:rsidRPr="00817E39">
        <w:rPr>
          <w:rFonts w:ascii="Calibri" w:hAnsi="Calibri" w:cs="Calibri"/>
          <w:sz w:val="24"/>
          <w:szCs w:val="24"/>
        </w:rPr>
        <w:t>.</w:t>
      </w:r>
    </w:p>
    <w:p w:rsidR="00134B5C" w:rsidRPr="00817E39" w:rsidP="00817E39" w14:paraId="445F0329" w14:textId="77777777">
      <w:pPr>
        <w:ind w:firstLine="720"/>
        <w:rPr>
          <w:rFonts w:ascii="Calibri" w:hAnsi="Calibri" w:cs="Calibri"/>
          <w:sz w:val="24"/>
          <w:szCs w:val="24"/>
        </w:rPr>
      </w:pPr>
      <w:r w:rsidRPr="00817E39">
        <w:rPr>
          <w:rFonts w:ascii="Calibri" w:hAnsi="Calibri" w:cs="Calibri"/>
          <w:sz w:val="24"/>
          <w:szCs w:val="24"/>
        </w:rPr>
        <w:t xml:space="preserve">(c)  The Secretary makes grants on the basis of the peer review process which establishes the rank order of applications that share the same or similar area of focus as declared by applicants in accordance with § 657.3(a). The determination of excellence will be </w:t>
      </w:r>
      <w:r w:rsidRPr="00817E39">
        <w:rPr>
          <w:rFonts w:ascii="Calibri" w:hAnsi="Calibri" w:cs="Calibri"/>
          <w:sz w:val="24"/>
          <w:szCs w:val="24"/>
        </w:rPr>
        <w:t>based on the applications’ total scores under paragraph (a). The total scores will be the basis for establishing separate rank orders for each group of applications within each area of focus.</w:t>
      </w:r>
    </w:p>
    <w:p w:rsidR="00134B5C" w:rsidRPr="00817E39" w:rsidP="00817E39" w14:paraId="0C090374" w14:textId="77777777">
      <w:pPr>
        <w:ind w:firstLine="720"/>
        <w:rPr>
          <w:rFonts w:ascii="Calibri" w:hAnsi="Calibri" w:cs="Calibri"/>
          <w:sz w:val="24"/>
          <w:szCs w:val="24"/>
        </w:rPr>
      </w:pPr>
      <w:r w:rsidRPr="00817E39">
        <w:rPr>
          <w:rFonts w:ascii="Calibri" w:hAnsi="Calibri" w:cs="Calibri"/>
          <w:sz w:val="24"/>
          <w:szCs w:val="24"/>
        </w:rPr>
        <w:t>(d)  The Secretary may determine a minimum total score required to demonstrate a sufficient degree of excellence to qualify for a grant under this part.</w:t>
      </w:r>
    </w:p>
    <w:p w:rsidR="00134B5C" w:rsidRPr="00817E39" w:rsidP="00817E39" w14:paraId="50D63E86" w14:textId="77777777">
      <w:pPr>
        <w:ind w:firstLine="720"/>
        <w:rPr>
          <w:rFonts w:ascii="Calibri" w:hAnsi="Calibri" w:cs="Calibri"/>
          <w:sz w:val="24"/>
          <w:szCs w:val="24"/>
        </w:rPr>
      </w:pPr>
      <w:r w:rsidRPr="00817E39">
        <w:rPr>
          <w:rFonts w:ascii="Calibri" w:hAnsi="Calibri" w:cs="Calibri"/>
          <w:sz w:val="24"/>
          <w:szCs w:val="24"/>
        </w:rPr>
        <w:t>(e)  If insufficient money is available to fund all applications demonstrating a sufficient degree of excellence as determined under paragraphs (a), (c), and (d) of this section, the Secretary considers the degree to which priorities derived from the consultation on areas of national need or established under the provisions of § 657.22 and relating to specific countries, world areas, or languages are served when selecting applications for funding and determining the amount of a grant.</w:t>
      </w:r>
    </w:p>
    <w:p w:rsidR="00134B5C" w:rsidRPr="00817E39" w:rsidP="00817E39" w14:paraId="46297C29" w14:textId="77777777">
      <w:pPr>
        <w:rPr>
          <w:rFonts w:ascii="Calibri" w:hAnsi="Calibri" w:cs="Calibri"/>
          <w:b/>
          <w:bCs/>
          <w:sz w:val="24"/>
          <w:szCs w:val="24"/>
        </w:rPr>
      </w:pPr>
      <w:r w:rsidRPr="00817E39">
        <w:rPr>
          <w:rFonts w:ascii="Calibri" w:hAnsi="Calibri" w:cs="Calibri"/>
          <w:b/>
          <w:bCs/>
          <w:sz w:val="24"/>
          <w:szCs w:val="24"/>
        </w:rPr>
        <w:t xml:space="preserve">§ 657.21 What selection criteria </w:t>
      </w:r>
      <w:r w:rsidRPr="00817E39">
        <w:rPr>
          <w:rFonts w:ascii="Calibri" w:hAnsi="Calibri" w:cs="Calibri"/>
          <w:b/>
          <w:bCs/>
          <w:sz w:val="24"/>
          <w:szCs w:val="24"/>
        </w:rPr>
        <w:t>does</w:t>
      </w:r>
      <w:r w:rsidRPr="00817E39">
        <w:rPr>
          <w:rFonts w:ascii="Calibri" w:hAnsi="Calibri" w:cs="Calibri"/>
          <w:b/>
          <w:bCs/>
          <w:sz w:val="24"/>
          <w:szCs w:val="24"/>
        </w:rPr>
        <w:t xml:space="preserve"> the Secretary use to evaluate an institutional application for an allocation of fellowships?</w:t>
      </w:r>
    </w:p>
    <w:p w:rsidR="00134B5C" w:rsidRPr="00817E39" w:rsidP="00817E39" w14:paraId="408D16CC" w14:textId="77777777">
      <w:pPr>
        <w:ind w:firstLine="720"/>
        <w:rPr>
          <w:rFonts w:ascii="Calibri" w:hAnsi="Calibri" w:cs="Calibri"/>
          <w:sz w:val="24"/>
          <w:szCs w:val="24"/>
        </w:rPr>
      </w:pPr>
      <w:r w:rsidRPr="00817E39">
        <w:rPr>
          <w:rFonts w:ascii="Calibri" w:hAnsi="Calibri" w:cs="Calibri"/>
          <w:sz w:val="24"/>
          <w:szCs w:val="24"/>
        </w:rPr>
        <w:t xml:space="preserve">The Secretary evaluates an institutional application for an allocation of fellowships on the basis of the criteria in this section. </w:t>
      </w:r>
    </w:p>
    <w:p w:rsidR="00134B5C" w:rsidRPr="00817E39" w:rsidP="00817E39" w14:paraId="7FB06B25" w14:textId="77777777">
      <w:pPr>
        <w:ind w:firstLine="720"/>
        <w:rPr>
          <w:rFonts w:ascii="Calibri" w:hAnsi="Calibri" w:cs="Calibri"/>
          <w:sz w:val="24"/>
          <w:szCs w:val="24"/>
        </w:rPr>
      </w:pPr>
      <w:r w:rsidRPr="00817E39">
        <w:rPr>
          <w:rFonts w:ascii="Calibri" w:hAnsi="Calibri" w:cs="Calibri"/>
          <w:sz w:val="24"/>
          <w:szCs w:val="24"/>
        </w:rPr>
        <w:t xml:space="preserve">(a)  </w:t>
      </w:r>
      <w:r w:rsidRPr="00817E39">
        <w:rPr>
          <w:rFonts w:ascii="Calibri" w:hAnsi="Calibri" w:cs="Calibri"/>
          <w:i/>
          <w:iCs/>
          <w:sz w:val="24"/>
          <w:szCs w:val="24"/>
        </w:rPr>
        <w:t>Scope, personnel, and operations.</w:t>
      </w:r>
      <w:r w:rsidRPr="00817E39">
        <w:rPr>
          <w:rFonts w:ascii="Calibri" w:hAnsi="Calibri" w:cs="Calibri"/>
          <w:sz w:val="24"/>
          <w:szCs w:val="24"/>
        </w:rPr>
        <w:t xml:space="preserve"> The Secretary reviews each application to determine the following: </w:t>
      </w:r>
    </w:p>
    <w:p w:rsidR="00134B5C" w:rsidRPr="00817E39" w:rsidP="00817E39" w14:paraId="2E0B5EE2" w14:textId="77777777">
      <w:pPr>
        <w:ind w:firstLine="720"/>
        <w:rPr>
          <w:rFonts w:ascii="Calibri" w:hAnsi="Calibri" w:cs="Calibri"/>
          <w:sz w:val="24"/>
          <w:szCs w:val="24"/>
        </w:rPr>
      </w:pPr>
      <w:r w:rsidRPr="00817E39">
        <w:rPr>
          <w:rFonts w:ascii="Calibri" w:hAnsi="Calibri" w:cs="Calibri"/>
          <w:sz w:val="24"/>
          <w:szCs w:val="24"/>
        </w:rPr>
        <w:t>(1)  The extent to which the proposed allocation of fellowships meets the requirements in § 657.3(a).</w:t>
      </w:r>
    </w:p>
    <w:p w:rsidR="00134B5C" w:rsidRPr="00817E39" w:rsidP="00817E39" w14:paraId="0543C212" w14:textId="77777777">
      <w:pPr>
        <w:ind w:firstLine="720"/>
        <w:rPr>
          <w:rFonts w:ascii="Calibri" w:hAnsi="Calibri" w:cs="Calibri"/>
          <w:sz w:val="24"/>
          <w:szCs w:val="24"/>
        </w:rPr>
      </w:pPr>
      <w:r w:rsidRPr="00817E39">
        <w:rPr>
          <w:rFonts w:ascii="Calibri" w:hAnsi="Calibri" w:cs="Calibri"/>
          <w:sz w:val="24"/>
          <w:szCs w:val="24"/>
        </w:rPr>
        <w:t>(2)  The extent to which the Project Director and other staff are qualified to administer the allocation of fellowships, including the degree to which they engage in ongoing professional development activities relevant to their roles.</w:t>
      </w:r>
    </w:p>
    <w:p w:rsidR="00134B5C" w:rsidRPr="00817E39" w:rsidP="00817E39" w14:paraId="1378E856" w14:textId="77777777">
      <w:pPr>
        <w:ind w:firstLine="720"/>
        <w:rPr>
          <w:rFonts w:ascii="Calibri" w:hAnsi="Calibri" w:cs="Calibri"/>
          <w:sz w:val="24"/>
          <w:szCs w:val="24"/>
        </w:rPr>
      </w:pPr>
      <w:r w:rsidRPr="00817E39">
        <w:rPr>
          <w:rFonts w:ascii="Calibri" w:hAnsi="Calibri" w:cs="Calibri"/>
          <w:sz w:val="24"/>
          <w:szCs w:val="24"/>
        </w:rPr>
        <w:t>(3)  The adequacy of governance and oversight arrangements for the allocation of fellowships, and, for a consortium, the extent to which the group agreement explains the rationale for forming a consortium.</w:t>
      </w:r>
    </w:p>
    <w:p w:rsidR="00134B5C" w:rsidRPr="00817E39" w:rsidP="00817E39" w14:paraId="2075DCC6" w14:textId="77777777">
      <w:pPr>
        <w:ind w:firstLine="720"/>
        <w:rPr>
          <w:rFonts w:ascii="Calibri" w:hAnsi="Calibri" w:cs="Calibri"/>
          <w:sz w:val="24"/>
          <w:szCs w:val="24"/>
        </w:rPr>
      </w:pPr>
      <w:r w:rsidRPr="00817E39">
        <w:rPr>
          <w:rFonts w:ascii="Calibri" w:hAnsi="Calibri" w:cs="Calibri"/>
          <w:sz w:val="24"/>
          <w:szCs w:val="24"/>
        </w:rPr>
        <w:t>(4)  The extent to which the institution provides or will provide financial, administrative, and other support to the administration of the allocation of fellowships.</w:t>
      </w:r>
    </w:p>
    <w:p w:rsidR="00134B5C" w:rsidRPr="00817E39" w:rsidP="00817E39" w14:paraId="64A34DE0" w14:textId="77777777">
      <w:pPr>
        <w:ind w:firstLine="720"/>
        <w:rPr>
          <w:rFonts w:ascii="Calibri" w:hAnsi="Calibri" w:cs="Calibri"/>
          <w:sz w:val="24"/>
          <w:szCs w:val="24"/>
        </w:rPr>
      </w:pPr>
      <w:r w:rsidRPr="00817E39">
        <w:rPr>
          <w:rFonts w:ascii="Calibri" w:hAnsi="Calibri" w:cs="Calibri"/>
          <w:sz w:val="24"/>
          <w:szCs w:val="24"/>
        </w:rPr>
        <w:t xml:space="preserve">(b)  </w:t>
      </w:r>
      <w:r w:rsidRPr="00817E39">
        <w:rPr>
          <w:rFonts w:ascii="Calibri" w:hAnsi="Calibri" w:cs="Calibri"/>
          <w:i/>
          <w:iCs/>
          <w:sz w:val="24"/>
          <w:szCs w:val="24"/>
        </w:rPr>
        <w:t>Quality of curriculum and instruction.</w:t>
      </w:r>
      <w:r w:rsidRPr="00817E39">
        <w:rPr>
          <w:rFonts w:ascii="Calibri" w:hAnsi="Calibri" w:cs="Calibri"/>
          <w:sz w:val="24"/>
          <w:szCs w:val="24"/>
        </w:rPr>
        <w:t xml:space="preserve"> The Secretary reviews each application to determine the following:</w:t>
      </w:r>
    </w:p>
    <w:p w:rsidR="00134B5C" w:rsidRPr="00817E39" w:rsidP="00817E39" w14:paraId="67EF822F" w14:textId="77777777">
      <w:pPr>
        <w:ind w:firstLine="720"/>
        <w:rPr>
          <w:rFonts w:ascii="Calibri" w:hAnsi="Calibri" w:cs="Calibri"/>
          <w:sz w:val="24"/>
          <w:szCs w:val="24"/>
        </w:rPr>
      </w:pPr>
      <w:r w:rsidRPr="00817E39">
        <w:rPr>
          <w:rFonts w:ascii="Calibri" w:hAnsi="Calibri" w:cs="Calibri"/>
          <w:sz w:val="24"/>
          <w:szCs w:val="24"/>
        </w:rPr>
        <w:t xml:space="preserve">(1)  The extent to which the applicant's curriculum provides training options for students from a variety of disciplines and professional fields, and the extent to which the curriculum and associated requirements (including language requirements) are appropriate for the applicant’s area of focus and result in educational programs of high quality for students who will be served by the proposed allocation of fellowships. </w:t>
      </w:r>
    </w:p>
    <w:p w:rsidR="00134B5C" w:rsidRPr="00817E39" w:rsidP="00817E39" w14:paraId="6A622FEB" w14:textId="77777777">
      <w:pPr>
        <w:ind w:firstLine="720"/>
        <w:rPr>
          <w:rFonts w:ascii="Calibri" w:hAnsi="Calibri" w:cs="Calibri"/>
          <w:sz w:val="24"/>
          <w:szCs w:val="24"/>
        </w:rPr>
      </w:pPr>
      <w:r w:rsidRPr="00817E39">
        <w:rPr>
          <w:rFonts w:ascii="Calibri" w:hAnsi="Calibri" w:cs="Calibri"/>
          <w:sz w:val="24"/>
          <w:szCs w:val="24"/>
        </w:rPr>
        <w:t>(2)  The levels of instruction offered for the modern foreign languages relevant to the proposed allocation of fellowships, including intensive language instruction, and whether the courses are routinely offered.</w:t>
      </w:r>
    </w:p>
    <w:p w:rsidR="00134B5C" w:rsidRPr="00817E39" w:rsidP="00817E39" w14:paraId="53D54B52" w14:textId="77777777">
      <w:pPr>
        <w:ind w:firstLine="720"/>
        <w:rPr>
          <w:rFonts w:ascii="Calibri" w:hAnsi="Calibri" w:cs="Calibri"/>
          <w:sz w:val="24"/>
          <w:szCs w:val="24"/>
        </w:rPr>
      </w:pPr>
      <w:r w:rsidRPr="00817E39">
        <w:rPr>
          <w:rFonts w:ascii="Calibri" w:hAnsi="Calibri" w:cs="Calibri"/>
          <w:sz w:val="24"/>
          <w:szCs w:val="24"/>
        </w:rPr>
        <w:t>(3)  The extent to which the institution’s instruction in modern foreign languages relevant to the proposed allocation of fellowships is using or developing stated performance goals for functional foreign language use, as well as the degree to which stated performance goals are met or are likely to be met by students.</w:t>
      </w:r>
    </w:p>
    <w:p w:rsidR="00134B5C" w:rsidRPr="00817E39" w:rsidP="00817E39" w14:paraId="38B779C8" w14:textId="77777777">
      <w:pPr>
        <w:ind w:firstLine="720"/>
        <w:rPr>
          <w:rFonts w:ascii="Calibri" w:hAnsi="Calibri" w:cs="Calibri"/>
          <w:sz w:val="24"/>
          <w:szCs w:val="24"/>
        </w:rPr>
      </w:pPr>
      <w:r w:rsidRPr="00817E39">
        <w:rPr>
          <w:rFonts w:ascii="Calibri" w:hAnsi="Calibri" w:cs="Calibri"/>
          <w:sz w:val="24"/>
          <w:szCs w:val="24"/>
        </w:rPr>
        <w:t>(4)  The extent to which instruction in modern foreign languages is integrated with area studies courses, for example, area studies courses taught in modern foreign languages.</w:t>
      </w:r>
    </w:p>
    <w:p w:rsidR="00134B5C" w:rsidRPr="00817E39" w:rsidP="00817E39" w14:paraId="71C7C432" w14:textId="77777777">
      <w:pPr>
        <w:ind w:firstLine="720"/>
        <w:rPr>
          <w:rFonts w:ascii="Calibri" w:hAnsi="Calibri" w:cs="Calibri"/>
          <w:sz w:val="24"/>
          <w:szCs w:val="24"/>
        </w:rPr>
      </w:pPr>
      <w:r w:rsidRPr="00817E39">
        <w:rPr>
          <w:rFonts w:ascii="Calibri" w:hAnsi="Calibri" w:cs="Calibri"/>
          <w:sz w:val="24"/>
          <w:szCs w:val="24"/>
        </w:rPr>
        <w:t xml:space="preserve">(c)  </w:t>
      </w:r>
      <w:r w:rsidRPr="00817E39">
        <w:rPr>
          <w:rFonts w:ascii="Calibri" w:hAnsi="Calibri" w:cs="Calibri"/>
          <w:i/>
          <w:iCs/>
          <w:sz w:val="24"/>
          <w:szCs w:val="24"/>
        </w:rPr>
        <w:t>Quality of faculty and academic resources.</w:t>
      </w:r>
      <w:r w:rsidRPr="00817E39">
        <w:rPr>
          <w:rFonts w:ascii="Calibri" w:hAnsi="Calibri" w:cs="Calibri"/>
          <w:sz w:val="24"/>
          <w:szCs w:val="24"/>
        </w:rPr>
        <w:t xml:space="preserve"> The Secretary reviews each application to determine the following:</w:t>
      </w:r>
    </w:p>
    <w:p w:rsidR="00134B5C" w:rsidRPr="00817E39" w:rsidP="00817E39" w14:paraId="17BEAA80" w14:textId="77777777">
      <w:pPr>
        <w:ind w:firstLine="720"/>
        <w:rPr>
          <w:rFonts w:ascii="Calibri" w:hAnsi="Calibri" w:cs="Calibri"/>
          <w:sz w:val="24"/>
          <w:szCs w:val="24"/>
        </w:rPr>
      </w:pPr>
      <w:r w:rsidRPr="00817E39">
        <w:rPr>
          <w:rFonts w:ascii="Calibri" w:hAnsi="Calibri" w:cs="Calibri"/>
          <w:sz w:val="24"/>
          <w:szCs w:val="24"/>
        </w:rPr>
        <w:t xml:space="preserve">(1)  The extent to which the institution employs faculty with strong language, area, and international studies credentials related to the proposed allocation of fellowships, including enough qualified tenured and tenure-track faculty with </w:t>
      </w:r>
      <w:r w:rsidRPr="00817E39">
        <w:rPr>
          <w:rFonts w:ascii="Calibri" w:hAnsi="Calibri" w:cs="Calibri"/>
          <w:sz w:val="24"/>
          <w:szCs w:val="24"/>
        </w:rPr>
        <w:t>teaching</w:t>
      </w:r>
      <w:r w:rsidRPr="00817E39">
        <w:rPr>
          <w:rFonts w:ascii="Calibri" w:hAnsi="Calibri" w:cs="Calibri"/>
          <w:sz w:val="24"/>
          <w:szCs w:val="24"/>
        </w:rPr>
        <w:t xml:space="preserve"> and advising responsibilities to enable the applicant to carry out the instructional and training programs in the applicant’s area of focus.</w:t>
      </w:r>
    </w:p>
    <w:p w:rsidR="00134B5C" w:rsidRPr="00817E39" w:rsidP="00817E39" w14:paraId="089FBF8E" w14:textId="77777777">
      <w:pPr>
        <w:ind w:firstLine="720"/>
        <w:rPr>
          <w:rFonts w:ascii="Calibri" w:hAnsi="Calibri" w:cs="Calibri"/>
          <w:sz w:val="24"/>
          <w:szCs w:val="24"/>
        </w:rPr>
      </w:pPr>
      <w:r w:rsidRPr="00817E39">
        <w:rPr>
          <w:rFonts w:ascii="Calibri" w:hAnsi="Calibri" w:cs="Calibri"/>
          <w:sz w:val="24"/>
          <w:szCs w:val="24"/>
        </w:rPr>
        <w:t>(2)  The extent to which the applicant provides or will provide students who will be served by the proposed allocation of fellowships with substantive academic and career advising services that addresses the potential uses of their foreign language and area studies knowledge and training.</w:t>
      </w:r>
    </w:p>
    <w:p w:rsidR="00134B5C" w:rsidRPr="00817E39" w:rsidP="00817E39" w14:paraId="73844FE6" w14:textId="77777777">
      <w:pPr>
        <w:ind w:firstLine="720"/>
        <w:rPr>
          <w:rFonts w:ascii="Calibri" w:hAnsi="Calibri" w:cs="Calibri"/>
          <w:sz w:val="24"/>
          <w:szCs w:val="24"/>
        </w:rPr>
      </w:pPr>
      <w:r w:rsidRPr="00817E39">
        <w:rPr>
          <w:rFonts w:ascii="Calibri" w:hAnsi="Calibri" w:cs="Calibri"/>
          <w:sz w:val="24"/>
          <w:szCs w:val="24"/>
        </w:rPr>
        <w:t xml:space="preserve">(3)  The extent to which the institution’s library holdings (print and non-print, physical and digital, </w:t>
      </w:r>
      <w:r w:rsidRPr="00817E39">
        <w:rPr>
          <w:rFonts w:ascii="Calibri" w:hAnsi="Calibri" w:cs="Calibri"/>
          <w:sz w:val="24"/>
          <w:szCs w:val="24"/>
        </w:rPr>
        <w:t>English</w:t>
      </w:r>
      <w:r w:rsidRPr="00817E39">
        <w:rPr>
          <w:rFonts w:ascii="Calibri" w:hAnsi="Calibri" w:cs="Calibri"/>
          <w:sz w:val="24"/>
          <w:szCs w:val="24"/>
        </w:rPr>
        <w:t xml:space="preserve"> and foreign language) and other research collections support those who will be served by the proposed allocation of fellowships. </w:t>
      </w:r>
    </w:p>
    <w:p w:rsidR="00134B5C" w:rsidRPr="00817E39" w:rsidP="00817E39" w14:paraId="35FA15EE" w14:textId="77777777">
      <w:pPr>
        <w:ind w:firstLine="720"/>
        <w:rPr>
          <w:rFonts w:ascii="Calibri" w:hAnsi="Calibri" w:cs="Calibri"/>
          <w:sz w:val="24"/>
          <w:szCs w:val="24"/>
        </w:rPr>
      </w:pPr>
      <w:r w:rsidRPr="00817E39">
        <w:rPr>
          <w:rFonts w:ascii="Calibri" w:hAnsi="Calibri" w:cs="Calibri"/>
          <w:sz w:val="24"/>
          <w:szCs w:val="24"/>
        </w:rPr>
        <w:t>(4)  The extent to which the applicant has established formal arrangements for students to conduct research or study abroad relevant to the proposed allocation of fellowships and the extent to which these arrangements are used.</w:t>
      </w:r>
    </w:p>
    <w:p w:rsidR="00134B5C" w:rsidRPr="00817E39" w:rsidP="00817E39" w14:paraId="56280A2D" w14:textId="77777777">
      <w:pPr>
        <w:ind w:firstLine="720"/>
        <w:rPr>
          <w:rFonts w:ascii="Calibri" w:hAnsi="Calibri" w:cs="Calibri"/>
          <w:sz w:val="24"/>
          <w:szCs w:val="24"/>
        </w:rPr>
      </w:pPr>
      <w:r w:rsidRPr="00817E39">
        <w:rPr>
          <w:rFonts w:ascii="Calibri" w:hAnsi="Calibri" w:cs="Calibri"/>
          <w:sz w:val="24"/>
          <w:szCs w:val="24"/>
        </w:rPr>
        <w:t xml:space="preserve">(d)  </w:t>
      </w:r>
      <w:r w:rsidRPr="00817E39">
        <w:rPr>
          <w:rFonts w:ascii="Calibri" w:hAnsi="Calibri" w:cs="Calibri"/>
          <w:i/>
          <w:iCs/>
          <w:sz w:val="24"/>
          <w:szCs w:val="24"/>
        </w:rPr>
        <w:t>Project design and rationale.</w:t>
      </w:r>
      <w:r w:rsidRPr="00817E39">
        <w:rPr>
          <w:rFonts w:ascii="Calibri" w:hAnsi="Calibri" w:cs="Calibri"/>
          <w:sz w:val="24"/>
          <w:szCs w:val="24"/>
        </w:rPr>
        <w:t xml:space="preserve"> The Secretary reviews each application to determine the following: </w:t>
      </w:r>
    </w:p>
    <w:p w:rsidR="00134B5C" w:rsidRPr="00817E39" w:rsidP="00817E39" w14:paraId="591B3B76" w14:textId="77777777">
      <w:pPr>
        <w:ind w:firstLine="720"/>
        <w:rPr>
          <w:rFonts w:ascii="Calibri" w:hAnsi="Calibri" w:cs="Calibri"/>
          <w:sz w:val="24"/>
          <w:szCs w:val="24"/>
        </w:rPr>
      </w:pPr>
      <w:r w:rsidRPr="00817E39">
        <w:rPr>
          <w:rFonts w:ascii="Calibri" w:hAnsi="Calibri" w:cs="Calibri"/>
          <w:sz w:val="24"/>
          <w:szCs w:val="24"/>
        </w:rPr>
        <w:t xml:space="preserve">(1)  The extent to which the proposed allocation of fellowships aligns with the applicant’s educational programs, instructional resources, </w:t>
      </w:r>
      <w:r w:rsidRPr="00817E39">
        <w:rPr>
          <w:rFonts w:ascii="Calibri" w:hAnsi="Calibri" w:cs="Calibri"/>
          <w:sz w:val="24"/>
          <w:szCs w:val="24"/>
        </w:rPr>
        <w:t>language</w:t>
      </w:r>
      <w:r w:rsidRPr="00817E39">
        <w:rPr>
          <w:rFonts w:ascii="Calibri" w:hAnsi="Calibri" w:cs="Calibri"/>
          <w:sz w:val="24"/>
          <w:szCs w:val="24"/>
        </w:rPr>
        <w:t xml:space="preserve"> and area studies course offerings; and the ease of access to relevant instruction and training opportunities, including training from external providers.</w:t>
      </w:r>
    </w:p>
    <w:p w:rsidR="00134B5C" w:rsidRPr="00817E39" w:rsidP="00817E39" w14:paraId="04C4F2EA" w14:textId="77777777">
      <w:pPr>
        <w:ind w:firstLine="720"/>
        <w:rPr>
          <w:rFonts w:ascii="Calibri" w:hAnsi="Calibri" w:cs="Calibri"/>
          <w:sz w:val="24"/>
          <w:szCs w:val="24"/>
        </w:rPr>
      </w:pPr>
      <w:r w:rsidRPr="00817E39">
        <w:rPr>
          <w:rFonts w:ascii="Calibri" w:hAnsi="Calibri" w:cs="Calibri"/>
          <w:sz w:val="24"/>
          <w:szCs w:val="24"/>
        </w:rPr>
        <w:t>(2)  The applicant's record of placing students into post-graduate employment, education, or training in areas of national need and the applicant's stated efforts to increase the number of such students that go into such placement.</w:t>
      </w:r>
    </w:p>
    <w:p w:rsidR="00134B5C" w:rsidRPr="00817E39" w:rsidP="00817E39" w14:paraId="12A7B4B5" w14:textId="77777777">
      <w:pPr>
        <w:ind w:firstLine="720"/>
        <w:rPr>
          <w:rFonts w:ascii="Calibri" w:hAnsi="Calibri" w:cs="Calibri"/>
          <w:sz w:val="24"/>
          <w:szCs w:val="24"/>
        </w:rPr>
      </w:pPr>
      <w:r w:rsidRPr="00817E39">
        <w:rPr>
          <w:rFonts w:ascii="Calibri" w:hAnsi="Calibri" w:cs="Calibri"/>
          <w:sz w:val="24"/>
          <w:szCs w:val="24"/>
        </w:rPr>
        <w:t>(3)  The extent to which the allocation of fellowships will contribute to meeting national needs related to language and area studies expertise, and support the generation of information for and dissemination of information to the public.</w:t>
      </w:r>
    </w:p>
    <w:p w:rsidR="00134B5C" w:rsidRPr="00817E39" w:rsidP="00817E39" w14:paraId="46CC31FC" w14:textId="77777777">
      <w:pPr>
        <w:ind w:firstLine="720"/>
        <w:rPr>
          <w:rFonts w:ascii="Calibri" w:hAnsi="Calibri" w:cs="Calibri"/>
          <w:sz w:val="24"/>
          <w:szCs w:val="24"/>
        </w:rPr>
      </w:pPr>
      <w:r w:rsidRPr="00817E39">
        <w:rPr>
          <w:rFonts w:ascii="Calibri" w:hAnsi="Calibri" w:cs="Calibri"/>
          <w:sz w:val="24"/>
          <w:szCs w:val="24"/>
        </w:rPr>
        <w:t>(4)  The extent to which the proposed project will reflect diverse perspectives and a wide range of views relevant to the applicant’s area of focus and generate debate on world regions and international affairs.</w:t>
      </w:r>
    </w:p>
    <w:p w:rsidR="00134B5C" w:rsidRPr="00817E39" w:rsidP="00817E39" w14:paraId="22A66D29" w14:textId="77777777">
      <w:pPr>
        <w:ind w:firstLine="720"/>
        <w:rPr>
          <w:rFonts w:ascii="Calibri" w:hAnsi="Calibri" w:cs="Calibri"/>
          <w:sz w:val="24"/>
          <w:szCs w:val="24"/>
        </w:rPr>
      </w:pPr>
      <w:r w:rsidRPr="00817E39">
        <w:rPr>
          <w:rFonts w:ascii="Calibri" w:hAnsi="Calibri" w:cs="Calibri"/>
          <w:sz w:val="24"/>
          <w:szCs w:val="24"/>
        </w:rPr>
        <w:t xml:space="preserve">(e)  </w:t>
      </w:r>
      <w:r w:rsidRPr="00817E39">
        <w:rPr>
          <w:rFonts w:ascii="Calibri" w:hAnsi="Calibri" w:cs="Calibri"/>
          <w:i/>
          <w:iCs/>
          <w:sz w:val="24"/>
          <w:szCs w:val="24"/>
        </w:rPr>
        <w:t>Project planning and budget.</w:t>
      </w:r>
      <w:r w:rsidRPr="00817E39">
        <w:rPr>
          <w:rFonts w:ascii="Calibri" w:hAnsi="Calibri" w:cs="Calibri"/>
          <w:sz w:val="24"/>
          <w:szCs w:val="24"/>
        </w:rPr>
        <w:t xml:space="preserve"> The Secretary reviews each application to determine the following:</w:t>
      </w:r>
    </w:p>
    <w:p w:rsidR="00134B5C" w:rsidRPr="00817E39" w:rsidP="00817E39" w14:paraId="65B684DA" w14:textId="77777777">
      <w:pPr>
        <w:ind w:firstLine="720"/>
        <w:rPr>
          <w:rFonts w:ascii="Calibri" w:hAnsi="Calibri" w:cs="Calibri"/>
          <w:sz w:val="24"/>
          <w:szCs w:val="24"/>
        </w:rPr>
      </w:pPr>
      <w:r w:rsidRPr="00817E39">
        <w:rPr>
          <w:rFonts w:ascii="Calibri" w:hAnsi="Calibri" w:cs="Calibri"/>
          <w:sz w:val="24"/>
          <w:szCs w:val="24"/>
        </w:rPr>
        <w:t xml:space="preserve">(1)  The extent to which the selection overall process for selecting fellows is thoroughly described and of high quality, including the institution wide fellowship recruitment and advertisement process, the student application process, the FLAS Fellowship Program selection criteria and priorities, any supplemental institutional requirements consistent with the FLAS Fellowship Program requirements, the composition of the institution’s selection committee, and the timeline for selecting and notifying students. </w:t>
      </w:r>
    </w:p>
    <w:p w:rsidR="00134B5C" w:rsidRPr="00817E39" w:rsidP="00817E39" w14:paraId="26137990" w14:textId="77777777">
      <w:pPr>
        <w:ind w:firstLine="720"/>
        <w:rPr>
          <w:rFonts w:ascii="Calibri" w:hAnsi="Calibri" w:cs="Calibri"/>
          <w:sz w:val="24"/>
          <w:szCs w:val="24"/>
        </w:rPr>
      </w:pPr>
      <w:r w:rsidRPr="00817E39">
        <w:rPr>
          <w:rFonts w:ascii="Calibri" w:hAnsi="Calibri" w:cs="Calibri"/>
          <w:sz w:val="24"/>
          <w:szCs w:val="24"/>
        </w:rPr>
        <w:t>(2)  The extent to which the institution requesting an allocation of fellowships identifies barriers, if any, to equitable access to and participation in the FLAS Fellowship Program and how the institution proposes to address these barriers.</w:t>
      </w:r>
    </w:p>
    <w:p w:rsidR="00134B5C" w:rsidRPr="00817E39" w:rsidP="00817E39" w14:paraId="542B3F09" w14:textId="77777777">
      <w:pPr>
        <w:ind w:firstLine="720"/>
        <w:rPr>
          <w:rFonts w:ascii="Calibri" w:hAnsi="Calibri" w:cs="Calibri"/>
          <w:sz w:val="24"/>
          <w:szCs w:val="24"/>
        </w:rPr>
      </w:pPr>
      <w:r w:rsidRPr="00817E39">
        <w:rPr>
          <w:rFonts w:ascii="Calibri" w:hAnsi="Calibri" w:cs="Calibri"/>
          <w:sz w:val="24"/>
          <w:szCs w:val="24"/>
        </w:rPr>
        <w:t xml:space="preserve">(3)  The extent to which the requested amount and proposed distribution of the allocation of fellowships is reasonable relative to the potential pool of eligible students with a </w:t>
      </w:r>
      <w:r w:rsidRPr="00817E39">
        <w:rPr>
          <w:rFonts w:ascii="Calibri" w:hAnsi="Calibri" w:cs="Calibri"/>
          <w:sz w:val="24"/>
          <w:szCs w:val="24"/>
        </w:rPr>
        <w:t>demonstrated interest in relevant modern foreign language and area studies training and instruction.</w:t>
      </w:r>
    </w:p>
    <w:p w:rsidR="00134B5C" w:rsidRPr="00817E39" w:rsidP="00817E39" w14:paraId="1A1E1F2D" w14:textId="77777777">
      <w:pPr>
        <w:ind w:firstLine="720"/>
        <w:rPr>
          <w:rFonts w:ascii="Calibri" w:hAnsi="Calibri" w:cs="Calibri"/>
          <w:sz w:val="24"/>
          <w:szCs w:val="24"/>
        </w:rPr>
      </w:pPr>
      <w:r w:rsidRPr="00817E39">
        <w:rPr>
          <w:rFonts w:ascii="Calibri" w:hAnsi="Calibri" w:cs="Calibri"/>
          <w:sz w:val="24"/>
          <w:szCs w:val="24"/>
        </w:rPr>
        <w:t xml:space="preserve">(f)  </w:t>
      </w:r>
      <w:r w:rsidRPr="00817E39">
        <w:rPr>
          <w:rFonts w:ascii="Calibri" w:hAnsi="Calibri" w:cs="Calibri"/>
          <w:i/>
          <w:iCs/>
          <w:sz w:val="24"/>
          <w:szCs w:val="24"/>
        </w:rPr>
        <w:t>Quality of project evaluation.</w:t>
      </w:r>
      <w:r w:rsidRPr="00817E39">
        <w:rPr>
          <w:rFonts w:ascii="Calibri" w:hAnsi="Calibri" w:cs="Calibri"/>
          <w:sz w:val="24"/>
          <w:szCs w:val="24"/>
        </w:rPr>
        <w:t xml:space="preserve"> The Secretary reviews each application to determine the following:</w:t>
      </w:r>
    </w:p>
    <w:p w:rsidR="00134B5C" w:rsidRPr="00817E39" w:rsidP="00817E39" w14:paraId="109ED233" w14:textId="77777777">
      <w:pPr>
        <w:ind w:firstLine="720"/>
        <w:rPr>
          <w:rFonts w:ascii="Calibri" w:hAnsi="Calibri" w:cs="Calibri"/>
          <w:sz w:val="24"/>
          <w:szCs w:val="24"/>
        </w:rPr>
      </w:pPr>
      <w:r w:rsidRPr="00817E39">
        <w:rPr>
          <w:rFonts w:ascii="Calibri" w:hAnsi="Calibri" w:cs="Calibri"/>
          <w:sz w:val="24"/>
          <w:szCs w:val="24"/>
        </w:rPr>
        <w:t>(1)  The extent to which the methods of evaluation are thorough, feasible, and appropriate to the proposed project.</w:t>
      </w:r>
    </w:p>
    <w:p w:rsidR="00134B5C" w:rsidRPr="00817E39" w:rsidP="00817E39" w14:paraId="37F2A1A1" w14:textId="77777777">
      <w:pPr>
        <w:ind w:firstLine="720"/>
        <w:rPr>
          <w:rFonts w:ascii="Calibri" w:hAnsi="Calibri" w:cs="Calibri"/>
          <w:sz w:val="24"/>
          <w:szCs w:val="24"/>
        </w:rPr>
      </w:pPr>
      <w:r w:rsidRPr="00817E39">
        <w:rPr>
          <w:rFonts w:ascii="Calibri" w:hAnsi="Calibri" w:cs="Calibri"/>
          <w:sz w:val="24"/>
          <w:szCs w:val="24"/>
        </w:rPr>
        <w:t>(2)  The extent to which the methods of evaluation will provide performance feedback and permit periodic assessment of progress toward achieving intended outcomes.</w:t>
      </w:r>
    </w:p>
    <w:p w:rsidR="00134B5C" w:rsidRPr="00817E39" w:rsidP="00817E39" w14:paraId="722F72AE" w14:textId="77777777">
      <w:pPr>
        <w:ind w:firstLine="720"/>
        <w:rPr>
          <w:rFonts w:ascii="Calibri" w:hAnsi="Calibri" w:cs="Calibri"/>
          <w:sz w:val="24"/>
          <w:szCs w:val="24"/>
        </w:rPr>
      </w:pPr>
      <w:r w:rsidRPr="00817E39">
        <w:rPr>
          <w:rFonts w:ascii="Calibri" w:hAnsi="Calibri" w:cs="Calibri"/>
          <w:sz w:val="24"/>
          <w:szCs w:val="24"/>
        </w:rPr>
        <w:t>(3)  The qualifications, including relevant training, experience, and independence, of the evaluator(s).</w:t>
      </w:r>
    </w:p>
    <w:p w:rsidR="00134B5C" w:rsidRPr="00817E39" w:rsidP="00817E39" w14:paraId="214F6B35" w14:textId="77777777">
      <w:pPr>
        <w:ind w:firstLine="720"/>
        <w:rPr>
          <w:rFonts w:ascii="Calibri" w:hAnsi="Calibri" w:cs="Calibri"/>
          <w:sz w:val="24"/>
          <w:szCs w:val="24"/>
        </w:rPr>
      </w:pPr>
      <w:r w:rsidRPr="00817E39">
        <w:rPr>
          <w:rFonts w:ascii="Calibri" w:hAnsi="Calibri" w:cs="Calibri"/>
          <w:sz w:val="24"/>
          <w:szCs w:val="24"/>
        </w:rPr>
        <w:t xml:space="preserve">(g)  </w:t>
      </w:r>
      <w:r w:rsidRPr="00817E39">
        <w:rPr>
          <w:rFonts w:ascii="Calibri" w:hAnsi="Calibri" w:cs="Calibri"/>
          <w:i/>
          <w:iCs/>
          <w:sz w:val="24"/>
          <w:szCs w:val="24"/>
        </w:rPr>
        <w:t>Degree to which priorities are served.</w:t>
      </w:r>
      <w:r w:rsidRPr="00817E39">
        <w:rPr>
          <w:rFonts w:ascii="Calibri" w:hAnsi="Calibri" w:cs="Calibri"/>
          <w:sz w:val="24"/>
          <w:szCs w:val="24"/>
        </w:rPr>
        <w:t xml:space="preserve"> If one or more competitive priorities have been established under § 657.22, the Secretary reviews each application for information that shows the extent to which the Center or program meets these priorities. </w:t>
      </w:r>
    </w:p>
    <w:p w:rsidR="00134B5C" w:rsidRPr="00817E39" w:rsidP="00817E39" w14:paraId="7ED09C9A" w14:textId="77777777">
      <w:pPr>
        <w:rPr>
          <w:rFonts w:ascii="Calibri" w:hAnsi="Calibri" w:cs="Calibri"/>
          <w:b/>
          <w:bCs/>
          <w:sz w:val="24"/>
          <w:szCs w:val="24"/>
        </w:rPr>
      </w:pPr>
      <w:r w:rsidRPr="00817E39">
        <w:rPr>
          <w:rFonts w:ascii="Calibri" w:hAnsi="Calibri" w:cs="Calibri"/>
          <w:b/>
          <w:bCs/>
          <w:sz w:val="24"/>
          <w:szCs w:val="24"/>
        </w:rPr>
        <w:t>§ 657.22 What priorities may the Secretary establish?</w:t>
      </w:r>
    </w:p>
    <w:p w:rsidR="00134B5C" w:rsidRPr="00817E39" w:rsidP="00817E39" w14:paraId="2414C3AC" w14:textId="77777777">
      <w:pPr>
        <w:ind w:firstLine="720"/>
        <w:rPr>
          <w:rFonts w:ascii="Calibri" w:hAnsi="Calibri" w:cs="Calibri"/>
          <w:sz w:val="24"/>
          <w:szCs w:val="24"/>
        </w:rPr>
      </w:pPr>
      <w:r w:rsidRPr="00817E39">
        <w:rPr>
          <w:rFonts w:ascii="Calibri" w:hAnsi="Calibri" w:cs="Calibri"/>
          <w:sz w:val="24"/>
          <w:szCs w:val="24"/>
        </w:rPr>
        <w:t xml:space="preserve">(a)  The Secretary may establish one or more of the following priorities for the allocation of fellowships: </w:t>
      </w:r>
    </w:p>
    <w:p w:rsidR="00134B5C" w:rsidRPr="00817E39" w:rsidP="00817E39" w14:paraId="4BA35D8C" w14:textId="77777777">
      <w:pPr>
        <w:ind w:firstLine="720"/>
        <w:rPr>
          <w:rFonts w:ascii="Calibri" w:hAnsi="Calibri" w:cs="Calibri"/>
          <w:sz w:val="24"/>
          <w:szCs w:val="24"/>
        </w:rPr>
      </w:pPr>
      <w:r w:rsidRPr="00817E39">
        <w:rPr>
          <w:rFonts w:ascii="Calibri" w:hAnsi="Calibri" w:cs="Calibri"/>
          <w:sz w:val="24"/>
          <w:szCs w:val="24"/>
        </w:rPr>
        <w:t>(1)  Instruction, training, or research in specific languages or all languages related to specific world areas.</w:t>
      </w:r>
    </w:p>
    <w:p w:rsidR="00134B5C" w:rsidRPr="00817E39" w:rsidP="00817E39" w14:paraId="5548A950" w14:textId="77777777">
      <w:pPr>
        <w:ind w:firstLine="720"/>
        <w:rPr>
          <w:rFonts w:ascii="Calibri" w:hAnsi="Calibri" w:cs="Calibri"/>
          <w:sz w:val="24"/>
          <w:szCs w:val="24"/>
        </w:rPr>
      </w:pPr>
      <w:r w:rsidRPr="00817E39">
        <w:rPr>
          <w:rFonts w:ascii="Calibri" w:hAnsi="Calibri" w:cs="Calibri"/>
          <w:sz w:val="24"/>
          <w:szCs w:val="24"/>
        </w:rPr>
        <w:t>(2)  Programs of language instruction with stated performance goals for functional foreign language use or that are developing such performance goals.</w:t>
      </w:r>
    </w:p>
    <w:p w:rsidR="00134B5C" w:rsidRPr="00817E39" w:rsidP="00817E39" w14:paraId="5F9439A7" w14:textId="77777777">
      <w:pPr>
        <w:ind w:firstLine="720"/>
        <w:rPr>
          <w:rFonts w:ascii="Calibri" w:hAnsi="Calibri" w:cs="Calibri"/>
          <w:sz w:val="24"/>
          <w:szCs w:val="24"/>
        </w:rPr>
      </w:pPr>
      <w:r w:rsidRPr="00817E39">
        <w:rPr>
          <w:rFonts w:ascii="Calibri" w:hAnsi="Calibri" w:cs="Calibri"/>
          <w:sz w:val="24"/>
          <w:szCs w:val="24"/>
        </w:rPr>
        <w:t>(3)  Instruction, training, or research related to specific world areas.</w:t>
      </w:r>
    </w:p>
    <w:p w:rsidR="00134B5C" w:rsidRPr="00817E39" w:rsidP="00817E39" w14:paraId="5474A278" w14:textId="77777777">
      <w:pPr>
        <w:ind w:firstLine="720"/>
        <w:rPr>
          <w:rFonts w:ascii="Calibri" w:hAnsi="Calibri" w:cs="Calibri"/>
          <w:sz w:val="24"/>
          <w:szCs w:val="24"/>
        </w:rPr>
      </w:pPr>
      <w:r w:rsidRPr="00817E39">
        <w:rPr>
          <w:rFonts w:ascii="Calibri" w:hAnsi="Calibri" w:cs="Calibri"/>
          <w:sz w:val="24"/>
          <w:szCs w:val="24"/>
        </w:rPr>
        <w:t xml:space="preserve">(4)  Academic terms, such as academic year or summer. </w:t>
      </w:r>
    </w:p>
    <w:p w:rsidR="00134B5C" w:rsidRPr="00817E39" w:rsidP="00817E39" w14:paraId="1989B787" w14:textId="77777777">
      <w:pPr>
        <w:ind w:firstLine="720"/>
        <w:rPr>
          <w:rFonts w:ascii="Calibri" w:hAnsi="Calibri" w:cs="Calibri"/>
          <w:sz w:val="24"/>
          <w:szCs w:val="24"/>
        </w:rPr>
      </w:pPr>
      <w:r w:rsidRPr="00817E39">
        <w:rPr>
          <w:rFonts w:ascii="Calibri" w:hAnsi="Calibri" w:cs="Calibri"/>
          <w:sz w:val="24"/>
          <w:szCs w:val="24"/>
        </w:rPr>
        <w:t xml:space="preserve">(5)  Levels of language offerings. </w:t>
      </w:r>
    </w:p>
    <w:p w:rsidR="00134B5C" w:rsidRPr="00817E39" w:rsidP="00817E39" w14:paraId="53527907" w14:textId="77777777">
      <w:pPr>
        <w:ind w:firstLine="720"/>
        <w:rPr>
          <w:rFonts w:ascii="Calibri" w:hAnsi="Calibri" w:cs="Calibri"/>
          <w:sz w:val="24"/>
          <w:szCs w:val="24"/>
        </w:rPr>
      </w:pPr>
      <w:r w:rsidRPr="00817E39">
        <w:rPr>
          <w:rFonts w:ascii="Calibri" w:hAnsi="Calibri" w:cs="Calibri"/>
          <w:sz w:val="24"/>
          <w:szCs w:val="24"/>
        </w:rPr>
        <w:t xml:space="preserve">(6)  Academic disciplines, such as linguistics or sociology. </w:t>
      </w:r>
    </w:p>
    <w:p w:rsidR="00134B5C" w:rsidRPr="00817E39" w:rsidP="00817E39" w14:paraId="1DF9EA38" w14:textId="77777777">
      <w:pPr>
        <w:ind w:firstLine="720"/>
        <w:rPr>
          <w:rFonts w:ascii="Calibri" w:hAnsi="Calibri" w:cs="Calibri"/>
          <w:sz w:val="24"/>
          <w:szCs w:val="24"/>
        </w:rPr>
      </w:pPr>
      <w:r w:rsidRPr="00817E39">
        <w:rPr>
          <w:rFonts w:ascii="Calibri" w:hAnsi="Calibri" w:cs="Calibri"/>
          <w:sz w:val="24"/>
          <w:szCs w:val="24"/>
        </w:rPr>
        <w:t>(7)  Professional studies, such as business, law, or education.</w:t>
      </w:r>
    </w:p>
    <w:p w:rsidR="00134B5C" w:rsidRPr="00817E39" w:rsidP="00817E39" w14:paraId="179B36AB" w14:textId="77777777">
      <w:pPr>
        <w:ind w:firstLine="720"/>
        <w:rPr>
          <w:rFonts w:ascii="Calibri" w:hAnsi="Calibri" w:cs="Calibri"/>
          <w:sz w:val="24"/>
          <w:szCs w:val="24"/>
        </w:rPr>
      </w:pPr>
      <w:r w:rsidRPr="00817E39">
        <w:rPr>
          <w:rFonts w:ascii="Calibri" w:hAnsi="Calibri" w:cs="Calibri"/>
          <w:sz w:val="24"/>
          <w:szCs w:val="24"/>
        </w:rPr>
        <w:t xml:space="preserve">(8)  Instruction, training, or research in particular subjects, such as population growth and planning, or international trade and business. </w:t>
      </w:r>
    </w:p>
    <w:p w:rsidR="00134B5C" w:rsidRPr="00817E39" w:rsidP="00817E39" w14:paraId="388D0D2C" w14:textId="77777777">
      <w:pPr>
        <w:ind w:firstLine="720"/>
        <w:rPr>
          <w:rFonts w:ascii="Calibri" w:hAnsi="Calibri" w:cs="Calibri"/>
          <w:sz w:val="24"/>
          <w:szCs w:val="24"/>
        </w:rPr>
      </w:pPr>
      <w:r w:rsidRPr="00817E39">
        <w:rPr>
          <w:rFonts w:ascii="Calibri" w:hAnsi="Calibri" w:cs="Calibri"/>
          <w:sz w:val="24"/>
          <w:szCs w:val="24"/>
        </w:rPr>
        <w:t>(9)  Specific recommendations regarding national need for expertise in foreign languages and world areas included in the consultation with Federal agencies on areas of national need.</w:t>
      </w:r>
    </w:p>
    <w:p w:rsidR="00134B5C" w:rsidRPr="00817E39" w:rsidP="00817E39" w14:paraId="163F1CAA" w14:textId="77777777">
      <w:pPr>
        <w:ind w:firstLine="720"/>
        <w:rPr>
          <w:rFonts w:ascii="Calibri" w:hAnsi="Calibri" w:cs="Calibri"/>
          <w:sz w:val="24"/>
          <w:szCs w:val="24"/>
        </w:rPr>
      </w:pPr>
      <w:r w:rsidRPr="00817E39">
        <w:rPr>
          <w:rFonts w:ascii="Calibri" w:hAnsi="Calibri" w:cs="Calibri"/>
          <w:sz w:val="24"/>
          <w:szCs w:val="24"/>
        </w:rPr>
        <w:t>(10)  A combination of any of these categories.</w:t>
      </w:r>
    </w:p>
    <w:p w:rsidR="00134B5C" w:rsidRPr="00817E39" w:rsidP="00817E39" w14:paraId="0E3B6AC5" w14:textId="77777777">
      <w:pPr>
        <w:ind w:firstLine="720"/>
        <w:rPr>
          <w:rFonts w:ascii="Calibri" w:hAnsi="Calibri" w:cs="Calibri"/>
          <w:sz w:val="24"/>
          <w:szCs w:val="24"/>
        </w:rPr>
      </w:pPr>
      <w:r w:rsidRPr="00817E39">
        <w:rPr>
          <w:rFonts w:ascii="Calibri" w:hAnsi="Calibri" w:cs="Calibri"/>
          <w:sz w:val="24"/>
          <w:szCs w:val="24"/>
        </w:rPr>
        <w:t xml:space="preserve">(b)  The Secretary announces any priorities in the application notice published in the </w:t>
      </w:r>
      <w:r w:rsidRPr="00817E39">
        <w:rPr>
          <w:rFonts w:ascii="Calibri" w:hAnsi="Calibri" w:cs="Calibri"/>
          <w:i/>
          <w:iCs/>
          <w:sz w:val="24"/>
          <w:szCs w:val="24"/>
        </w:rPr>
        <w:t>Federal Register</w:t>
      </w:r>
      <w:r w:rsidRPr="00817E39">
        <w:rPr>
          <w:rFonts w:ascii="Calibri" w:hAnsi="Calibri" w:cs="Calibri"/>
          <w:sz w:val="24"/>
          <w:szCs w:val="24"/>
        </w:rPr>
        <w:t xml:space="preserve">. </w:t>
      </w:r>
    </w:p>
    <w:p w:rsidR="00134B5C" w:rsidRPr="00817E39" w:rsidP="00817E39" w14:paraId="187BC636" w14:textId="77777777">
      <w:pPr>
        <w:rPr>
          <w:rFonts w:ascii="Calibri" w:hAnsi="Calibri" w:cs="Calibri"/>
          <w:b/>
          <w:bCs/>
          <w:sz w:val="24"/>
          <w:szCs w:val="24"/>
        </w:rPr>
      </w:pPr>
      <w:r w:rsidRPr="00817E39">
        <w:rPr>
          <w:rFonts w:ascii="Calibri" w:hAnsi="Calibri" w:cs="Calibri"/>
          <w:b/>
          <w:bCs/>
          <w:sz w:val="24"/>
          <w:szCs w:val="24"/>
        </w:rPr>
        <w:t>Subpart D - What Conditions Must Be Met by Institutional Grantees and Fellows?</w:t>
      </w:r>
    </w:p>
    <w:p w:rsidR="00134B5C" w:rsidRPr="00817E39" w:rsidP="00817E39" w14:paraId="5F6FB366" w14:textId="77777777">
      <w:pPr>
        <w:rPr>
          <w:rFonts w:ascii="Calibri" w:hAnsi="Calibri" w:cs="Calibri"/>
          <w:b/>
          <w:bCs/>
          <w:sz w:val="24"/>
          <w:szCs w:val="24"/>
        </w:rPr>
      </w:pPr>
      <w:r w:rsidRPr="00817E39">
        <w:rPr>
          <w:rFonts w:ascii="Calibri" w:hAnsi="Calibri" w:cs="Calibri"/>
          <w:b/>
          <w:bCs/>
          <w:sz w:val="24"/>
          <w:szCs w:val="24"/>
        </w:rPr>
        <w:t>§ 657.30 What are the limitations on fellowships and the use of fellowship funds?</w:t>
      </w:r>
    </w:p>
    <w:p w:rsidR="00134B5C" w:rsidRPr="00817E39" w:rsidP="00817E39" w14:paraId="5B422938" w14:textId="77777777">
      <w:pPr>
        <w:ind w:firstLine="720"/>
        <w:rPr>
          <w:rFonts w:ascii="Calibri" w:hAnsi="Calibri" w:cs="Calibri"/>
          <w:sz w:val="24"/>
          <w:szCs w:val="24"/>
        </w:rPr>
      </w:pPr>
      <w:r w:rsidRPr="00817E39">
        <w:rPr>
          <w:rFonts w:ascii="Calibri" w:hAnsi="Calibri" w:cs="Calibri"/>
          <w:sz w:val="24"/>
          <w:szCs w:val="24"/>
        </w:rPr>
        <w:t xml:space="preserve">(a)  </w:t>
      </w:r>
      <w:r w:rsidRPr="00817E39">
        <w:rPr>
          <w:rFonts w:ascii="Calibri" w:hAnsi="Calibri" w:cs="Calibri"/>
          <w:i/>
          <w:iCs/>
          <w:sz w:val="24"/>
          <w:szCs w:val="24"/>
        </w:rPr>
        <w:t>Distance or online education.</w:t>
      </w:r>
      <w:r w:rsidRPr="00817E39">
        <w:rPr>
          <w:rFonts w:ascii="Calibri" w:hAnsi="Calibri" w:cs="Calibri"/>
          <w:sz w:val="24"/>
          <w:szCs w:val="24"/>
        </w:rPr>
        <w:t xml:space="preserve"> Fellows may satisfy FLAS Fellowship Program course requirements through instruction offered via either distance education or hybrid formats, with the Secretary’s prior approval. Correspondence courses do not satisfy FLAS Fellowship Program course requirements.</w:t>
      </w:r>
    </w:p>
    <w:p w:rsidR="00134B5C" w:rsidRPr="00817E39" w:rsidP="00817E39" w14:paraId="14342908" w14:textId="77777777">
      <w:pPr>
        <w:ind w:firstLine="720"/>
        <w:rPr>
          <w:rFonts w:ascii="Calibri" w:hAnsi="Calibri" w:cs="Calibri"/>
          <w:sz w:val="24"/>
          <w:szCs w:val="24"/>
        </w:rPr>
      </w:pPr>
      <w:r w:rsidRPr="00817E39">
        <w:rPr>
          <w:rFonts w:ascii="Calibri" w:hAnsi="Calibri" w:cs="Calibri"/>
          <w:sz w:val="24"/>
          <w:szCs w:val="24"/>
        </w:rPr>
        <w:t xml:space="preserve">(b)  </w:t>
      </w:r>
      <w:r w:rsidRPr="00817E39">
        <w:rPr>
          <w:rFonts w:ascii="Calibri" w:hAnsi="Calibri" w:cs="Calibri"/>
          <w:i/>
          <w:iCs/>
          <w:sz w:val="24"/>
          <w:szCs w:val="24"/>
        </w:rPr>
        <w:t>Duration and purpose.</w:t>
      </w:r>
      <w:r w:rsidRPr="00817E39">
        <w:rPr>
          <w:rFonts w:ascii="Calibri" w:hAnsi="Calibri" w:cs="Calibri"/>
          <w:sz w:val="24"/>
          <w:szCs w:val="24"/>
        </w:rPr>
        <w:t xml:space="preserve"> An approved Center or Program may award a fellowship for any of the following combinations of duration and purpose:  </w:t>
      </w:r>
    </w:p>
    <w:p w:rsidR="00134B5C" w:rsidRPr="00817E39" w:rsidP="00817E39" w14:paraId="3016C9A9" w14:textId="77777777">
      <w:pPr>
        <w:ind w:firstLine="720"/>
        <w:rPr>
          <w:rFonts w:ascii="Calibri" w:hAnsi="Calibri" w:cs="Calibri"/>
          <w:sz w:val="24"/>
          <w:szCs w:val="24"/>
        </w:rPr>
      </w:pPr>
      <w:r w:rsidRPr="00817E39">
        <w:rPr>
          <w:rFonts w:ascii="Calibri" w:hAnsi="Calibri" w:cs="Calibri"/>
          <w:sz w:val="24"/>
          <w:szCs w:val="24"/>
        </w:rPr>
        <w:t xml:space="preserve">(1)  One academic year, provided that the fellow enrolls in one language course per term and at least two area studies courses per year. </w:t>
      </w:r>
    </w:p>
    <w:p w:rsidR="00134B5C" w:rsidRPr="00817E39" w:rsidP="00817E39" w14:paraId="7543233F" w14:textId="77777777">
      <w:pPr>
        <w:ind w:firstLine="720"/>
        <w:rPr>
          <w:rFonts w:ascii="Calibri" w:hAnsi="Calibri" w:cs="Calibri"/>
          <w:sz w:val="24"/>
          <w:szCs w:val="24"/>
        </w:rPr>
      </w:pPr>
      <w:r w:rsidRPr="00817E39">
        <w:rPr>
          <w:rFonts w:ascii="Calibri" w:hAnsi="Calibri" w:cs="Calibri"/>
          <w:sz w:val="24"/>
          <w:szCs w:val="24"/>
        </w:rPr>
        <w:t>(2)  One academic year for dissertation research abroad, provided that the fellow is a doctoral candidate, uses advanced training in at least one modern foreign language in the research, and has a work plan approved by the Secretary.</w:t>
      </w:r>
    </w:p>
    <w:p w:rsidR="00134B5C" w:rsidRPr="00817E39" w:rsidP="00817E39" w14:paraId="2BAC1356" w14:textId="77777777">
      <w:pPr>
        <w:ind w:firstLine="720"/>
        <w:rPr>
          <w:rFonts w:ascii="Calibri" w:hAnsi="Calibri" w:cs="Calibri"/>
          <w:sz w:val="24"/>
          <w:szCs w:val="24"/>
        </w:rPr>
      </w:pPr>
      <w:r w:rsidRPr="00817E39">
        <w:rPr>
          <w:rFonts w:ascii="Calibri" w:hAnsi="Calibri" w:cs="Calibri"/>
          <w:sz w:val="24"/>
          <w:szCs w:val="24"/>
        </w:rPr>
        <w:t>(3)  One academic year for dissertation writing, provided that the fellow is a doctoral candidate, uses advanced training in at least one modern foreign language for the dissertation, and has a work plan approved by the Secretary.</w:t>
      </w:r>
    </w:p>
    <w:p w:rsidR="00134B5C" w:rsidRPr="00817E39" w:rsidP="00817E39" w14:paraId="036E9001" w14:textId="77777777">
      <w:pPr>
        <w:ind w:firstLine="720"/>
        <w:rPr>
          <w:rFonts w:ascii="Calibri" w:hAnsi="Calibri" w:cs="Calibri"/>
          <w:sz w:val="24"/>
          <w:szCs w:val="24"/>
        </w:rPr>
      </w:pPr>
      <w:r w:rsidRPr="00817E39">
        <w:rPr>
          <w:rFonts w:ascii="Calibri" w:hAnsi="Calibri" w:cs="Calibri"/>
          <w:sz w:val="24"/>
          <w:szCs w:val="24"/>
        </w:rPr>
        <w:t xml:space="preserve">(4)  One summer session if the summer session provides the fellow with the equivalent of one academic year of instruction in a modern foreign language. </w:t>
      </w:r>
    </w:p>
    <w:p w:rsidR="00134B5C" w:rsidRPr="00817E39" w:rsidP="00817E39" w14:paraId="43972DF6" w14:textId="77777777">
      <w:pPr>
        <w:ind w:firstLine="720"/>
        <w:rPr>
          <w:rFonts w:ascii="Calibri" w:hAnsi="Calibri" w:cs="Calibri"/>
          <w:sz w:val="24"/>
          <w:szCs w:val="24"/>
        </w:rPr>
      </w:pPr>
      <w:r w:rsidRPr="00817E39">
        <w:rPr>
          <w:rFonts w:ascii="Calibri" w:hAnsi="Calibri" w:cs="Calibri"/>
          <w:sz w:val="24"/>
          <w:szCs w:val="24"/>
        </w:rPr>
        <w:t>(5)  Other durations approved by the Secretary to accommodate exceptional circumstances that would enable a fellow to complete an appropriate amount of coursework, dissertation writing, or dissertation research.</w:t>
      </w:r>
    </w:p>
    <w:p w:rsidR="00134B5C" w:rsidRPr="00817E39" w:rsidP="00817E39" w14:paraId="19CB07AB" w14:textId="77777777">
      <w:pPr>
        <w:ind w:firstLine="720"/>
        <w:rPr>
          <w:rFonts w:ascii="Calibri" w:hAnsi="Calibri" w:cs="Calibri"/>
          <w:sz w:val="24"/>
          <w:szCs w:val="24"/>
        </w:rPr>
      </w:pPr>
      <w:r w:rsidRPr="00817E39">
        <w:rPr>
          <w:rFonts w:ascii="Calibri" w:hAnsi="Calibri" w:cs="Calibri"/>
          <w:sz w:val="24"/>
          <w:szCs w:val="24"/>
        </w:rPr>
        <w:t xml:space="preserve">(c)  </w:t>
      </w:r>
      <w:r w:rsidRPr="00817E39">
        <w:rPr>
          <w:rFonts w:ascii="Calibri" w:hAnsi="Calibri" w:cs="Calibri"/>
          <w:i/>
          <w:iCs/>
          <w:sz w:val="24"/>
          <w:szCs w:val="24"/>
        </w:rPr>
        <w:t>Internships.</w:t>
      </w:r>
      <w:r w:rsidRPr="00817E39">
        <w:rPr>
          <w:rFonts w:ascii="Calibri" w:hAnsi="Calibri" w:cs="Calibri"/>
          <w:sz w:val="24"/>
          <w:szCs w:val="24"/>
        </w:rPr>
        <w:t xml:space="preserve"> The Secretary may approve the use of a fellowship to support an internship for an eligible fellow. </w:t>
      </w:r>
    </w:p>
    <w:p w:rsidR="00134B5C" w:rsidRPr="00817E39" w:rsidP="00817E39" w14:paraId="1CF1E1AC" w14:textId="77777777">
      <w:pPr>
        <w:ind w:firstLine="720"/>
        <w:rPr>
          <w:rFonts w:ascii="Calibri" w:hAnsi="Calibri" w:cs="Calibri"/>
          <w:sz w:val="24"/>
          <w:szCs w:val="24"/>
        </w:rPr>
      </w:pPr>
      <w:r w:rsidRPr="00817E39">
        <w:rPr>
          <w:rFonts w:ascii="Calibri" w:hAnsi="Calibri" w:cs="Calibri"/>
          <w:sz w:val="24"/>
          <w:szCs w:val="24"/>
        </w:rPr>
        <w:t xml:space="preserve">(d)  </w:t>
      </w:r>
      <w:r w:rsidRPr="00817E39">
        <w:rPr>
          <w:rFonts w:ascii="Calibri" w:hAnsi="Calibri" w:cs="Calibri"/>
          <w:i/>
          <w:iCs/>
          <w:sz w:val="24"/>
          <w:szCs w:val="24"/>
        </w:rPr>
        <w:t>Program administration costs.</w:t>
      </w:r>
      <w:r w:rsidRPr="00817E39">
        <w:rPr>
          <w:rFonts w:ascii="Calibri" w:hAnsi="Calibri" w:cs="Calibri"/>
          <w:sz w:val="24"/>
          <w:szCs w:val="24"/>
        </w:rPr>
        <w:t xml:space="preserve"> This program does not allow administrative expenses. </w:t>
      </w:r>
    </w:p>
    <w:p w:rsidR="00134B5C" w:rsidRPr="00817E39" w:rsidP="00817E39" w14:paraId="066B3FF5" w14:textId="77777777">
      <w:pPr>
        <w:ind w:firstLine="720"/>
        <w:rPr>
          <w:rFonts w:ascii="Calibri" w:hAnsi="Calibri" w:cs="Calibri"/>
          <w:sz w:val="24"/>
          <w:szCs w:val="24"/>
        </w:rPr>
      </w:pPr>
      <w:r w:rsidRPr="00817E39">
        <w:rPr>
          <w:rFonts w:ascii="Calibri" w:hAnsi="Calibri" w:cs="Calibri"/>
          <w:sz w:val="24"/>
          <w:szCs w:val="24"/>
        </w:rPr>
        <w:t xml:space="preserve">(e)  </w:t>
      </w:r>
      <w:r w:rsidRPr="00817E39">
        <w:rPr>
          <w:rFonts w:ascii="Calibri" w:hAnsi="Calibri" w:cs="Calibri"/>
          <w:i/>
          <w:iCs/>
          <w:sz w:val="24"/>
          <w:szCs w:val="24"/>
        </w:rPr>
        <w:t>Selection of fellowship recipients.</w:t>
      </w:r>
      <w:r w:rsidRPr="00817E39">
        <w:rPr>
          <w:rFonts w:ascii="Calibri" w:hAnsi="Calibri" w:cs="Calibri"/>
          <w:sz w:val="24"/>
          <w:szCs w:val="24"/>
        </w:rPr>
        <w:t xml:space="preserve"> Approved Centers or Programs must select students to receive fellowships using the selection process described in the submitted application, or using any subsequent modifications to the selection process that have been approved by the Secretary.</w:t>
      </w:r>
    </w:p>
    <w:p w:rsidR="00134B5C" w:rsidRPr="00817E39" w:rsidP="00817E39" w14:paraId="5B813D85" w14:textId="77777777">
      <w:pPr>
        <w:ind w:firstLine="720"/>
        <w:rPr>
          <w:rFonts w:ascii="Calibri" w:hAnsi="Calibri" w:cs="Calibri"/>
          <w:sz w:val="24"/>
          <w:szCs w:val="24"/>
        </w:rPr>
      </w:pPr>
      <w:r w:rsidRPr="00817E39">
        <w:rPr>
          <w:rFonts w:ascii="Calibri" w:hAnsi="Calibri" w:cs="Calibri"/>
          <w:sz w:val="24"/>
          <w:szCs w:val="24"/>
        </w:rPr>
        <w:t xml:space="preserve">(f)  </w:t>
      </w:r>
      <w:r w:rsidRPr="00817E39">
        <w:rPr>
          <w:rFonts w:ascii="Calibri" w:hAnsi="Calibri" w:cs="Calibri"/>
          <w:i/>
          <w:iCs/>
          <w:sz w:val="24"/>
          <w:szCs w:val="24"/>
        </w:rPr>
        <w:t>Study outside the United States.</w:t>
      </w:r>
      <w:r w:rsidRPr="00817E39">
        <w:rPr>
          <w:rFonts w:ascii="Calibri" w:hAnsi="Calibri" w:cs="Calibri"/>
          <w:sz w:val="24"/>
          <w:szCs w:val="24"/>
        </w:rPr>
        <w:t xml:space="preserve"> Before awarding a fellowship for use outside the United States, an institution must obtain the approval of the Secretary. The Secretary may approve the use of a fellowship outside the United States if the student is-- </w:t>
      </w:r>
    </w:p>
    <w:p w:rsidR="00134B5C" w:rsidRPr="00817E39" w:rsidP="00817E39" w14:paraId="0821F4E8" w14:textId="77777777">
      <w:pPr>
        <w:ind w:firstLine="720"/>
        <w:rPr>
          <w:rFonts w:ascii="Calibri" w:hAnsi="Calibri" w:cs="Calibri"/>
          <w:sz w:val="24"/>
          <w:szCs w:val="24"/>
        </w:rPr>
      </w:pPr>
      <w:r w:rsidRPr="00817E39">
        <w:rPr>
          <w:rFonts w:ascii="Calibri" w:hAnsi="Calibri" w:cs="Calibri"/>
          <w:sz w:val="24"/>
          <w:szCs w:val="24"/>
        </w:rPr>
        <w:t xml:space="preserve">(1)  Enrolled in an overseas foreign language program approved by the institution at which the student is enrolled in the United States for study at an intermediate or advanced level or at the beginning level if appropriate equivalent instruction is not available in the United States; or </w:t>
      </w:r>
    </w:p>
    <w:p w:rsidR="00134B5C" w:rsidRPr="00817E39" w:rsidP="00817E39" w14:paraId="19BD16BD" w14:textId="77777777">
      <w:pPr>
        <w:ind w:firstLine="720"/>
        <w:rPr>
          <w:rFonts w:ascii="Calibri" w:hAnsi="Calibri" w:cs="Calibri"/>
          <w:sz w:val="24"/>
          <w:szCs w:val="24"/>
        </w:rPr>
      </w:pPr>
      <w:r w:rsidRPr="00817E39">
        <w:rPr>
          <w:rFonts w:ascii="Calibri" w:hAnsi="Calibri" w:cs="Calibri"/>
          <w:sz w:val="24"/>
          <w:szCs w:val="24"/>
        </w:rPr>
        <w:t xml:space="preserve">(2)  Engaged during the academic year in research that cannot be done effectively in the United States and is affiliated with an institution of higher education or other appropriate organization in the host country. </w:t>
      </w:r>
    </w:p>
    <w:p w:rsidR="00134B5C" w:rsidRPr="00817E39" w:rsidP="00817E39" w14:paraId="061E1BD1" w14:textId="77777777">
      <w:pPr>
        <w:ind w:firstLine="720"/>
        <w:rPr>
          <w:rFonts w:ascii="Calibri" w:hAnsi="Calibri" w:cs="Calibri"/>
          <w:sz w:val="24"/>
          <w:szCs w:val="24"/>
        </w:rPr>
      </w:pPr>
      <w:r w:rsidRPr="00817E39">
        <w:rPr>
          <w:rFonts w:ascii="Calibri" w:hAnsi="Calibri" w:cs="Calibri"/>
          <w:sz w:val="24"/>
          <w:szCs w:val="24"/>
        </w:rPr>
        <w:t xml:space="preserve">(g)  </w:t>
      </w:r>
      <w:r w:rsidRPr="00817E39">
        <w:rPr>
          <w:rFonts w:ascii="Calibri" w:hAnsi="Calibri" w:cs="Calibri"/>
          <w:i/>
          <w:iCs/>
          <w:sz w:val="24"/>
          <w:szCs w:val="24"/>
        </w:rPr>
        <w:t>Support from other Federal agencies.</w:t>
      </w:r>
      <w:r w:rsidRPr="00817E39">
        <w:rPr>
          <w:rFonts w:ascii="Calibri" w:hAnsi="Calibri" w:cs="Calibri"/>
          <w:sz w:val="24"/>
          <w:szCs w:val="24"/>
        </w:rPr>
        <w:t xml:space="preserve"> Recipients of fellowships under this part may accept concurrent awards from other Federal agencies such as Boren Fellowships and Critical Language Scholarships, provided that the other Federal awards are not used to pay for the same activity or cost allocated to the recipient’s fellowship.</w:t>
      </w:r>
    </w:p>
    <w:p w:rsidR="00134B5C" w:rsidRPr="00817E39" w:rsidP="00817E39" w14:paraId="4C1DDB85" w14:textId="77777777">
      <w:pPr>
        <w:ind w:firstLine="720"/>
        <w:rPr>
          <w:rFonts w:ascii="Calibri" w:hAnsi="Calibri" w:cs="Calibri"/>
          <w:sz w:val="24"/>
          <w:szCs w:val="24"/>
        </w:rPr>
      </w:pPr>
      <w:r w:rsidRPr="00817E39">
        <w:rPr>
          <w:rFonts w:ascii="Calibri" w:hAnsi="Calibri" w:cs="Calibri"/>
          <w:sz w:val="24"/>
          <w:szCs w:val="24"/>
        </w:rPr>
        <w:t xml:space="preserve">(h)  </w:t>
      </w:r>
      <w:r w:rsidRPr="00817E39">
        <w:rPr>
          <w:rFonts w:ascii="Calibri" w:hAnsi="Calibri" w:cs="Calibri"/>
          <w:i/>
          <w:iCs/>
          <w:sz w:val="24"/>
          <w:szCs w:val="24"/>
        </w:rPr>
        <w:t>Transfer of funds.</w:t>
      </w:r>
      <w:r w:rsidRPr="00817E39">
        <w:rPr>
          <w:rFonts w:ascii="Calibri" w:hAnsi="Calibri" w:cs="Calibri"/>
          <w:sz w:val="24"/>
          <w:szCs w:val="24"/>
        </w:rPr>
        <w:t xml:space="preserve"> Institutions may not transfer funds from their allocation of fellowships to any outside entity, including other approved Centers or Programs, unless the funds are transferred directly to an instructional program provider to cover the costs for the institution's own fellows to attend training programs carried out by the instructional program provider during the academic year or a summer session. The transfer of funds to any instructional program providers located outside the United Stated must be pre-approved by the Secretary.</w:t>
      </w:r>
    </w:p>
    <w:p w:rsidR="00134B5C" w:rsidRPr="00817E39" w:rsidP="00817E39" w14:paraId="307B58CE" w14:textId="77777777">
      <w:pPr>
        <w:ind w:firstLine="720"/>
        <w:rPr>
          <w:rFonts w:ascii="Calibri" w:hAnsi="Calibri" w:cs="Calibri"/>
          <w:sz w:val="24"/>
          <w:szCs w:val="24"/>
        </w:rPr>
      </w:pPr>
      <w:r w:rsidRPr="00817E39">
        <w:rPr>
          <w:rFonts w:ascii="Calibri" w:hAnsi="Calibri" w:cs="Calibri"/>
          <w:sz w:val="24"/>
          <w:szCs w:val="24"/>
        </w:rPr>
        <w:t xml:space="preserve">(i)  </w:t>
      </w:r>
      <w:r w:rsidRPr="00817E39">
        <w:rPr>
          <w:rFonts w:ascii="Calibri" w:hAnsi="Calibri" w:cs="Calibri"/>
          <w:i/>
          <w:iCs/>
          <w:sz w:val="24"/>
          <w:szCs w:val="24"/>
        </w:rPr>
        <w:t>Undergraduate travel.</w:t>
      </w:r>
      <w:r w:rsidRPr="00817E39">
        <w:rPr>
          <w:rFonts w:ascii="Calibri" w:hAnsi="Calibri" w:cs="Calibri"/>
          <w:sz w:val="24"/>
          <w:szCs w:val="24"/>
        </w:rPr>
        <w:t xml:space="preserve"> No funds may be expended under this part for undergraduate travel except in accordance with rules prescribed by the Secretary setting forth policies and procedures to assure that Federal funds made available for such travel are expended as part of a formal program of supervised study.</w:t>
      </w:r>
    </w:p>
    <w:p w:rsidR="00134B5C" w:rsidRPr="00817E39" w:rsidP="00817E39" w14:paraId="070AA85D" w14:textId="77777777">
      <w:pPr>
        <w:ind w:firstLine="720"/>
        <w:rPr>
          <w:rFonts w:ascii="Calibri" w:hAnsi="Calibri" w:cs="Calibri"/>
          <w:sz w:val="24"/>
          <w:szCs w:val="24"/>
        </w:rPr>
      </w:pPr>
      <w:r w:rsidRPr="00817E39">
        <w:rPr>
          <w:rFonts w:ascii="Calibri" w:hAnsi="Calibri" w:cs="Calibri"/>
          <w:sz w:val="24"/>
          <w:szCs w:val="24"/>
        </w:rPr>
        <w:t xml:space="preserve">(j)  </w:t>
      </w:r>
      <w:r w:rsidRPr="00817E39">
        <w:rPr>
          <w:rFonts w:ascii="Calibri" w:hAnsi="Calibri" w:cs="Calibri"/>
          <w:i/>
          <w:iCs/>
          <w:sz w:val="24"/>
          <w:szCs w:val="24"/>
        </w:rPr>
        <w:t>Vacancies.</w:t>
      </w:r>
      <w:r w:rsidRPr="00817E39">
        <w:rPr>
          <w:rFonts w:ascii="Calibri" w:hAnsi="Calibri" w:cs="Calibri"/>
          <w:sz w:val="24"/>
          <w:szCs w:val="24"/>
        </w:rPr>
        <w:t xml:space="preserve"> If a fellow vacates a fellowship before the end of an award period, the institution receiving the allocation of fellowships may award the balance of the fellowship to another student if-- </w:t>
      </w:r>
    </w:p>
    <w:p w:rsidR="00134B5C" w:rsidRPr="00817E39" w:rsidP="00817E39" w14:paraId="3EE99CE0" w14:textId="77777777">
      <w:pPr>
        <w:ind w:firstLine="720"/>
        <w:rPr>
          <w:rFonts w:ascii="Calibri" w:hAnsi="Calibri" w:cs="Calibri"/>
          <w:sz w:val="24"/>
          <w:szCs w:val="24"/>
        </w:rPr>
      </w:pPr>
      <w:r w:rsidRPr="00817E39">
        <w:rPr>
          <w:rFonts w:ascii="Calibri" w:hAnsi="Calibri" w:cs="Calibri"/>
          <w:sz w:val="24"/>
          <w:szCs w:val="24"/>
        </w:rPr>
        <w:t xml:space="preserve">(1)  The student meets the eligibility requirements in § 657.4 and was selected in accordance with paragraph (e) of this section; </w:t>
      </w:r>
    </w:p>
    <w:p w:rsidR="00134B5C" w:rsidRPr="00817E39" w:rsidP="00817E39" w14:paraId="233413D8" w14:textId="77777777">
      <w:pPr>
        <w:ind w:firstLine="720"/>
        <w:rPr>
          <w:rFonts w:ascii="Calibri" w:hAnsi="Calibri" w:cs="Calibri"/>
          <w:sz w:val="24"/>
          <w:szCs w:val="24"/>
        </w:rPr>
      </w:pPr>
      <w:r w:rsidRPr="00817E39">
        <w:rPr>
          <w:rFonts w:ascii="Calibri" w:hAnsi="Calibri" w:cs="Calibri"/>
          <w:sz w:val="24"/>
          <w:szCs w:val="24"/>
        </w:rPr>
        <w:t>(2)  The remaining fellowship period comprises at least one full academic quarter, semester, trimester, or summer session; and</w:t>
      </w:r>
    </w:p>
    <w:p w:rsidR="00134B5C" w:rsidRPr="00817E39" w:rsidP="00817E39" w14:paraId="1FEA1079" w14:textId="77777777">
      <w:pPr>
        <w:ind w:firstLine="720"/>
        <w:rPr>
          <w:rFonts w:ascii="Calibri" w:hAnsi="Calibri" w:cs="Calibri"/>
          <w:sz w:val="24"/>
          <w:szCs w:val="24"/>
        </w:rPr>
      </w:pPr>
      <w:r w:rsidRPr="00817E39">
        <w:rPr>
          <w:rFonts w:ascii="Calibri" w:hAnsi="Calibri" w:cs="Calibri"/>
          <w:sz w:val="24"/>
          <w:szCs w:val="24"/>
        </w:rPr>
        <w:t xml:space="preserve">(3)  The amount of available funds is sufficient to award a full fellowship for the duration described in paragraph (j)(2) of this section. </w:t>
      </w:r>
    </w:p>
    <w:p w:rsidR="00134B5C" w:rsidRPr="00817E39" w:rsidP="00817E39" w14:paraId="7186C4FA" w14:textId="77777777">
      <w:pPr>
        <w:rPr>
          <w:rFonts w:ascii="Calibri" w:hAnsi="Calibri" w:cs="Calibri"/>
          <w:b/>
          <w:bCs/>
          <w:sz w:val="24"/>
          <w:szCs w:val="24"/>
        </w:rPr>
      </w:pPr>
      <w:r w:rsidRPr="00817E39">
        <w:rPr>
          <w:rFonts w:ascii="Calibri" w:hAnsi="Calibri" w:cs="Calibri"/>
          <w:b/>
          <w:bCs/>
          <w:sz w:val="24"/>
          <w:szCs w:val="24"/>
        </w:rPr>
        <w:t>§ 657.31 What is the payment procedure for fellowships?</w:t>
      </w:r>
    </w:p>
    <w:p w:rsidR="00134B5C" w:rsidRPr="00817E39" w:rsidP="00817E39" w14:paraId="5A3F8E8C" w14:textId="77777777">
      <w:pPr>
        <w:ind w:firstLine="720"/>
        <w:rPr>
          <w:rFonts w:ascii="Calibri" w:hAnsi="Calibri" w:cs="Calibri"/>
          <w:sz w:val="24"/>
          <w:szCs w:val="24"/>
        </w:rPr>
      </w:pPr>
      <w:r w:rsidRPr="00817E39">
        <w:rPr>
          <w:rFonts w:ascii="Calibri" w:hAnsi="Calibri" w:cs="Calibri"/>
          <w:sz w:val="24"/>
          <w:szCs w:val="24"/>
        </w:rPr>
        <w:t>(a)  An institution must award a stipend to fellowship recipients.</w:t>
      </w:r>
    </w:p>
    <w:p w:rsidR="00134B5C" w:rsidRPr="00817E39" w:rsidP="00817E39" w14:paraId="534C8812" w14:textId="77777777">
      <w:pPr>
        <w:ind w:firstLine="720"/>
        <w:rPr>
          <w:rFonts w:ascii="Calibri" w:hAnsi="Calibri" w:cs="Calibri"/>
          <w:sz w:val="24"/>
          <w:szCs w:val="24"/>
        </w:rPr>
      </w:pPr>
      <w:r w:rsidRPr="00817E39">
        <w:rPr>
          <w:rFonts w:ascii="Calibri" w:hAnsi="Calibri" w:cs="Calibri"/>
          <w:sz w:val="24"/>
          <w:szCs w:val="24"/>
        </w:rPr>
        <w:t>(b)  An institution must pay the stipend and any other allowances to the fellow in installments during the term of the academic year fellowship.</w:t>
      </w:r>
    </w:p>
    <w:p w:rsidR="00134B5C" w:rsidRPr="00817E39" w:rsidP="00817E39" w14:paraId="3A0CF401" w14:textId="77777777">
      <w:pPr>
        <w:ind w:firstLine="720"/>
        <w:rPr>
          <w:rFonts w:ascii="Calibri" w:hAnsi="Calibri" w:cs="Calibri"/>
          <w:sz w:val="24"/>
          <w:szCs w:val="24"/>
        </w:rPr>
      </w:pPr>
      <w:r w:rsidRPr="00817E39">
        <w:rPr>
          <w:rFonts w:ascii="Calibri" w:hAnsi="Calibri" w:cs="Calibri"/>
          <w:sz w:val="24"/>
          <w:szCs w:val="24"/>
        </w:rPr>
        <w:t xml:space="preserve">(c) An institution may make a payment only to a fellow who is in good standing and is making satisfactory progress. </w:t>
      </w:r>
    </w:p>
    <w:p w:rsidR="00134B5C" w:rsidRPr="00817E39" w:rsidP="00817E39" w14:paraId="1DF99F8F" w14:textId="77777777">
      <w:pPr>
        <w:ind w:firstLine="720"/>
        <w:rPr>
          <w:rFonts w:ascii="Calibri" w:hAnsi="Calibri" w:cs="Calibri"/>
          <w:sz w:val="24"/>
          <w:szCs w:val="24"/>
        </w:rPr>
      </w:pPr>
      <w:r w:rsidRPr="00817E39">
        <w:rPr>
          <w:rFonts w:ascii="Calibri" w:hAnsi="Calibri" w:cs="Calibri"/>
          <w:sz w:val="24"/>
          <w:szCs w:val="24"/>
        </w:rPr>
        <w:t>(d)  The institution must make appropriate adjustments of any overpayment or underpayment to a fellow.</w:t>
      </w:r>
    </w:p>
    <w:p w:rsidR="00134B5C" w:rsidRPr="00817E39" w:rsidP="00817E39" w14:paraId="0C6AF896" w14:textId="77777777">
      <w:pPr>
        <w:ind w:firstLine="720"/>
        <w:rPr>
          <w:rFonts w:ascii="Calibri" w:hAnsi="Calibri" w:cs="Calibri"/>
          <w:sz w:val="24"/>
          <w:szCs w:val="24"/>
        </w:rPr>
      </w:pPr>
      <w:r w:rsidRPr="00817E39">
        <w:rPr>
          <w:rFonts w:ascii="Calibri" w:hAnsi="Calibri" w:cs="Calibri"/>
          <w:sz w:val="24"/>
          <w:szCs w:val="24"/>
        </w:rPr>
        <w:t xml:space="preserve">(e)  Any payments made for less than the full duration of a fellowship must be prorated to reflect the actual duration of the fellowship. </w:t>
      </w:r>
    </w:p>
    <w:p w:rsidR="00134B5C" w:rsidRPr="00817E39" w:rsidP="00817E39" w14:paraId="7ECF387A" w14:textId="77777777">
      <w:pPr>
        <w:rPr>
          <w:rFonts w:ascii="Calibri" w:hAnsi="Calibri" w:cs="Calibri"/>
          <w:b/>
          <w:bCs/>
          <w:sz w:val="24"/>
          <w:szCs w:val="24"/>
        </w:rPr>
      </w:pPr>
      <w:r w:rsidRPr="00817E39">
        <w:rPr>
          <w:rFonts w:ascii="Calibri" w:hAnsi="Calibri" w:cs="Calibri"/>
          <w:b/>
          <w:bCs/>
          <w:sz w:val="24"/>
          <w:szCs w:val="24"/>
        </w:rPr>
        <w:t>§ 657.32 Under what circumstances must an institution terminate a fellowship?</w:t>
      </w:r>
    </w:p>
    <w:p w:rsidR="00134B5C" w:rsidRPr="00817E39" w:rsidP="00817E39" w14:paraId="6EB6A40B" w14:textId="77777777">
      <w:pPr>
        <w:ind w:firstLine="720"/>
        <w:rPr>
          <w:rFonts w:ascii="Calibri" w:hAnsi="Calibri" w:cs="Calibri"/>
          <w:sz w:val="24"/>
          <w:szCs w:val="24"/>
        </w:rPr>
      </w:pPr>
      <w:r w:rsidRPr="00817E39">
        <w:rPr>
          <w:rFonts w:ascii="Calibri" w:hAnsi="Calibri" w:cs="Calibri"/>
          <w:sz w:val="24"/>
          <w:szCs w:val="24"/>
        </w:rPr>
        <w:t xml:space="preserve">An institution must terminate a fellowship if-- </w:t>
      </w:r>
    </w:p>
    <w:p w:rsidR="00134B5C" w:rsidRPr="00817E39" w:rsidP="00817E39" w14:paraId="6FC0206C" w14:textId="77777777">
      <w:pPr>
        <w:ind w:firstLine="720"/>
        <w:rPr>
          <w:rFonts w:ascii="Calibri" w:hAnsi="Calibri" w:cs="Calibri"/>
          <w:sz w:val="24"/>
          <w:szCs w:val="24"/>
        </w:rPr>
      </w:pPr>
      <w:r w:rsidRPr="00817E39">
        <w:rPr>
          <w:rFonts w:ascii="Calibri" w:hAnsi="Calibri" w:cs="Calibri"/>
          <w:sz w:val="24"/>
          <w:szCs w:val="24"/>
        </w:rPr>
        <w:t xml:space="preserve">(a)  The fellow is not making satisfactory progress, is no longer enrolled, or is no longer in good standing at the institution; or </w:t>
      </w:r>
    </w:p>
    <w:p w:rsidR="00134B5C" w:rsidRPr="00817E39" w:rsidP="00817E39" w14:paraId="38A8B4C3" w14:textId="77777777">
      <w:pPr>
        <w:ind w:firstLine="720"/>
        <w:rPr>
          <w:rFonts w:ascii="Calibri" w:hAnsi="Calibri" w:cs="Calibri"/>
          <w:sz w:val="24"/>
          <w:szCs w:val="24"/>
        </w:rPr>
      </w:pPr>
      <w:r w:rsidRPr="00817E39">
        <w:rPr>
          <w:rFonts w:ascii="Calibri" w:hAnsi="Calibri" w:cs="Calibri"/>
          <w:sz w:val="24"/>
          <w:szCs w:val="24"/>
        </w:rPr>
        <w:t xml:space="preserve">(b)  The fellow fails to follow the course of study in modern foreign language and area studies, for which the fellow applied, unless a revised course of study is otherwise approved under this part. </w:t>
      </w:r>
    </w:p>
    <w:p w:rsidR="00134B5C" w:rsidRPr="00817E39" w:rsidP="00817E39" w14:paraId="3B2B7B7A" w14:textId="77777777">
      <w:pPr>
        <w:rPr>
          <w:rFonts w:ascii="Calibri" w:hAnsi="Calibri" w:cs="Calibri"/>
          <w:b/>
          <w:bCs/>
          <w:sz w:val="24"/>
          <w:szCs w:val="24"/>
        </w:rPr>
      </w:pPr>
      <w:r w:rsidRPr="00817E39">
        <w:rPr>
          <w:rFonts w:ascii="Calibri" w:hAnsi="Calibri" w:cs="Calibri"/>
          <w:b/>
          <w:bCs/>
          <w:sz w:val="24"/>
          <w:szCs w:val="24"/>
        </w:rPr>
        <w:t>§ 657.33 What are the reporting requirements for grantee institutions and for individual fellows who receive funds under this program?</w:t>
      </w:r>
    </w:p>
    <w:p w:rsidR="00134B5C" w:rsidRPr="00817E39" w:rsidP="00817E39" w14:paraId="0E2CBA9C" w14:textId="77777777">
      <w:pPr>
        <w:ind w:firstLine="720"/>
        <w:rPr>
          <w:rFonts w:ascii="Calibri" w:hAnsi="Calibri" w:cs="Calibri"/>
          <w:sz w:val="24"/>
          <w:szCs w:val="24"/>
        </w:rPr>
      </w:pPr>
      <w:r w:rsidRPr="00817E39">
        <w:rPr>
          <w:rFonts w:ascii="Calibri" w:hAnsi="Calibri" w:cs="Calibri"/>
          <w:sz w:val="24"/>
          <w:szCs w:val="24"/>
        </w:rPr>
        <w:t>Each institution of higher education, each member in a consortium of institutions of higher education, and each individual fellowship recipient under this program must submit performance reports, in such form and at such time as required by the Secretary.</w:t>
      </w:r>
    </w:p>
    <w:p w:rsidR="00134B5C" w:rsidP="00134B5C" w14:paraId="64FFAA7E" w14:textId="77777777"/>
    <w:p w:rsidR="00134B5C" w:rsidRPr="00817E39" w:rsidP="00817E39" w14:paraId="01EBC520" w14:textId="77777777">
      <w:pPr>
        <w:rPr>
          <w:highlight w:val="cyan"/>
        </w:rPr>
      </w:pPr>
    </w:p>
    <w:p w:rsidR="00CC3DE3" w:rsidRPr="0099281B" w14:paraId="6D4265A3" w14:textId="77777777">
      <w:pPr>
        <w:rPr>
          <w:rFonts w:eastAsia="Calibri" w:cstheme="minorHAnsi"/>
          <w:b/>
          <w:color w:val="000000"/>
          <w:sz w:val="32"/>
          <w:szCs w:val="32"/>
          <w:shd w:val="clear" w:color="auto" w:fill="D9D9D9" w:themeFill="background1" w:themeFillShade="D9"/>
        </w:rPr>
      </w:pPr>
      <w:bookmarkStart w:id="90" w:name="_Toc184530811"/>
      <w:bookmarkStart w:id="91" w:name="_Toc223432314"/>
      <w:bookmarkStart w:id="92" w:name="_Toc515028513"/>
      <w:bookmarkStart w:id="93" w:name="_Toc515028515"/>
      <w:bookmarkStart w:id="94" w:name="_Toc87351187"/>
      <w:r w:rsidRPr="0099281B">
        <w:rPr>
          <w:rFonts w:cstheme="minorHAnsi"/>
        </w:rPr>
        <w:br w:type="page"/>
      </w:r>
    </w:p>
    <w:p w:rsidR="00CC0BE1" w:rsidRPr="00767C14" w:rsidP="00817E39" w14:paraId="59D5959B" w14:textId="1BE31AD8">
      <w:pPr>
        <w:pStyle w:val="Heading1b"/>
      </w:pPr>
      <w:bookmarkStart w:id="95" w:name="_Toc152063391"/>
      <w:r w:rsidRPr="00767C14">
        <w:t>G</w:t>
      </w:r>
      <w:r>
        <w:t>eneral Education Provisions Act</w:t>
      </w:r>
      <w:r w:rsidRPr="00767C14">
        <w:t xml:space="preserve"> (GEPA)</w:t>
      </w:r>
      <w:bookmarkEnd w:id="90"/>
      <w:bookmarkEnd w:id="91"/>
      <w:r w:rsidR="000F791B">
        <w:t xml:space="preserve"> </w:t>
      </w:r>
      <w:r w:rsidRPr="00767C14">
        <w:t>S</w:t>
      </w:r>
      <w:r>
        <w:t>ection 427</w:t>
      </w:r>
      <w:bookmarkEnd w:id="92"/>
      <w:bookmarkEnd w:id="95"/>
    </w:p>
    <w:p w:rsidR="00F40C7F" w:rsidRPr="00817E39" w:rsidP="00F40C7F" w14:paraId="7DD457E1" w14:textId="77777777">
      <w:pPr>
        <w:tabs>
          <w:tab w:val="center" w:pos="4680"/>
          <w:tab w:val="right" w:pos="9360"/>
        </w:tabs>
        <w:jc w:val="right"/>
        <w:rPr>
          <w:rFonts w:ascii="Calibri" w:eastAsia="Calibri" w:hAnsi="Calibri"/>
          <w:sz w:val="24"/>
          <w:szCs w:val="24"/>
        </w:rPr>
      </w:pPr>
      <w:r w:rsidRPr="00817E39">
        <w:rPr>
          <w:rFonts w:ascii="Calibri" w:eastAsia="Calibri" w:hAnsi="Calibri"/>
          <w:sz w:val="24"/>
          <w:szCs w:val="24"/>
        </w:rPr>
        <w:t xml:space="preserve">OMB Control Number 1894-0005 </w:t>
      </w:r>
    </w:p>
    <w:p w:rsidR="00F40C7F" w:rsidRPr="00817E39" w:rsidP="00817E39" w14:paraId="563C4D8B" w14:textId="77777777">
      <w:pPr>
        <w:spacing w:after="120"/>
        <w:ind w:left="4320" w:firstLine="720"/>
        <w:jc w:val="right"/>
        <w:rPr>
          <w:rFonts w:cstheme="minorHAnsi"/>
          <w:b/>
          <w:bCs/>
          <w:sz w:val="24"/>
          <w:szCs w:val="24"/>
        </w:rPr>
      </w:pPr>
      <w:r w:rsidRPr="00817E39">
        <w:rPr>
          <w:rFonts w:ascii="Calibri" w:eastAsia="Calibri" w:hAnsi="Calibri"/>
          <w:sz w:val="24"/>
          <w:szCs w:val="24"/>
        </w:rPr>
        <w:t>Expiration 2/28/2026</w:t>
      </w:r>
    </w:p>
    <w:p w:rsidR="00F40C7F" w:rsidRPr="008C3EB8" w:rsidP="00817E39" w14:paraId="6277C29B" w14:textId="77777777">
      <w:pPr>
        <w:spacing w:after="120"/>
        <w:jc w:val="center"/>
        <w:rPr>
          <w:rFonts w:cstheme="minorHAnsi"/>
          <w:b/>
          <w:bCs/>
          <w:sz w:val="32"/>
          <w:szCs w:val="32"/>
        </w:rPr>
      </w:pPr>
      <w:r w:rsidRPr="008C3EB8">
        <w:rPr>
          <w:rFonts w:cstheme="minorHAnsi"/>
          <w:b/>
          <w:bCs/>
          <w:sz w:val="32"/>
          <w:szCs w:val="32"/>
        </w:rPr>
        <w:t>NOTICE TO ALL APPLICANTS: EQUITY FOR STUDENTS, EDUCATORS, AND OTHER PROGRAM BENEFICIARIES</w:t>
      </w:r>
    </w:p>
    <w:p w:rsidR="00F40C7F" w:rsidRPr="00817E39" w:rsidP="00817E39" w14:paraId="2771B0D7" w14:textId="77777777">
      <w:pPr>
        <w:spacing w:after="120"/>
        <w:rPr>
          <w:rFonts w:cstheme="minorHAnsi"/>
          <w:sz w:val="24"/>
          <w:szCs w:val="24"/>
        </w:rPr>
      </w:pPr>
      <w:r w:rsidRPr="00817E39">
        <w:rPr>
          <w:rFonts w:cstheme="minorHAnsi"/>
          <w:sz w:val="24"/>
          <w:szCs w:val="24"/>
        </w:rPr>
        <w:t xml:space="preserve">Section 427 of the General Education Provisions Act (GEPA) (20 U.S.C. 1228a) applies to applicants for grant awards under this program. </w:t>
      </w:r>
    </w:p>
    <w:p w:rsidR="00F40C7F" w:rsidRPr="00817E39" w:rsidP="00817E39" w14:paraId="4F99FD99" w14:textId="77777777">
      <w:pPr>
        <w:spacing w:after="120"/>
        <w:rPr>
          <w:rFonts w:cstheme="minorHAnsi"/>
          <w:b/>
          <w:bCs/>
          <w:sz w:val="24"/>
          <w:szCs w:val="24"/>
        </w:rPr>
      </w:pPr>
      <w:r w:rsidRPr="00817E39">
        <w:rPr>
          <w:rFonts w:cstheme="minorHAnsi"/>
          <w:b/>
          <w:bCs/>
          <w:sz w:val="24"/>
          <w:szCs w:val="24"/>
        </w:rPr>
        <w:t xml:space="preserve">ALL APPLICANTS FOR NEW GRANT AWARDS MUST INCLUDE THE FOLLOWING INFORMATION IN THEIR APPLICATIONS TO ADDRESS THIS PROVISION IN ORDER TO RECEIVE FUNDING UNDER THIS PROGRAM. </w:t>
      </w:r>
    </w:p>
    <w:p w:rsidR="00F40C7F" w:rsidRPr="00817E39" w:rsidP="00817E39" w14:paraId="61A2BA16" w14:textId="77777777">
      <w:pPr>
        <w:spacing w:after="120"/>
        <w:rPr>
          <w:rFonts w:cstheme="minorHAnsi"/>
          <w:sz w:val="24"/>
          <w:szCs w:val="24"/>
        </w:rPr>
      </w:pPr>
      <w:r w:rsidRPr="00817E39">
        <w:rPr>
          <w:rFonts w:cstheme="minorHAnsi"/>
          <w:sz w:val="24"/>
          <w:szCs w:val="24"/>
        </w:rPr>
        <w:t xml:space="preserve">Please respond to the following requests for information: </w:t>
      </w:r>
    </w:p>
    <w:p w:rsidR="00F40C7F" w:rsidRPr="00817E39" w:rsidP="003F2DF7" w14:paraId="3AC9C039" w14:textId="77777777">
      <w:pPr>
        <w:pStyle w:val="ListParagraph"/>
        <w:numPr>
          <w:ilvl w:val="1"/>
          <w:numId w:val="63"/>
        </w:numPr>
        <w:contextualSpacing/>
        <w:rPr>
          <w:rFonts w:cstheme="minorHAnsi"/>
          <w:sz w:val="24"/>
          <w:szCs w:val="24"/>
        </w:rPr>
      </w:pPr>
      <w:r w:rsidRPr="00817E39">
        <w:rPr>
          <w:rFonts w:cstheme="minorHAnsi"/>
          <w:sz w:val="24"/>
          <w:szCs w:val="24"/>
        </w:rPr>
        <w:t xml:space="preserve">Describe how your entity’s existing mission, policies, or commitments ensure equitable access to, and equitable participation in, the proposed project or activity. </w:t>
      </w:r>
    </w:p>
    <w:p w:rsidR="00F40C7F" w:rsidRPr="00817E39" w:rsidP="003F2DF7" w14:paraId="68E02990" w14:textId="77777777">
      <w:pPr>
        <w:pStyle w:val="ListParagraph"/>
        <w:numPr>
          <w:ilvl w:val="1"/>
          <w:numId w:val="63"/>
        </w:numPr>
        <w:contextualSpacing/>
        <w:rPr>
          <w:rFonts w:cstheme="minorHAnsi"/>
          <w:sz w:val="24"/>
          <w:szCs w:val="24"/>
        </w:rPr>
      </w:pPr>
      <w:r w:rsidRPr="00817E39">
        <w:rPr>
          <w:rFonts w:cstheme="minorHAnsi"/>
          <w:sz w:val="24"/>
          <w:szCs w:val="24"/>
        </w:rPr>
        <w:t xml:space="preserve">Based on your proposed project or activity, what barriers may impede equitable access and participation of students, educators, or other beneficiaries? </w:t>
      </w:r>
    </w:p>
    <w:p w:rsidR="00F40C7F" w:rsidRPr="00817E39" w:rsidP="003F2DF7" w14:paraId="7AA777DD" w14:textId="77777777">
      <w:pPr>
        <w:pStyle w:val="ListParagraph"/>
        <w:numPr>
          <w:ilvl w:val="1"/>
          <w:numId w:val="63"/>
        </w:numPr>
        <w:contextualSpacing/>
        <w:rPr>
          <w:rFonts w:cstheme="minorHAnsi"/>
          <w:sz w:val="24"/>
          <w:szCs w:val="24"/>
        </w:rPr>
      </w:pPr>
      <w:r w:rsidRPr="00817E39">
        <w:rPr>
          <w:rFonts w:cstheme="minorHAnsi"/>
          <w:sz w:val="24"/>
          <w:szCs w:val="24"/>
        </w:rPr>
        <w:t xml:space="preserve">Based on the barriers identified, what steps will you take to address such barriers to equitable access and participation in the proposed project or activity? </w:t>
      </w:r>
    </w:p>
    <w:p w:rsidR="00F40C7F" w:rsidRPr="00817E39" w:rsidP="003F2DF7" w14:paraId="0B784FEC" w14:textId="1864E644">
      <w:pPr>
        <w:pStyle w:val="ListParagraph"/>
        <w:numPr>
          <w:ilvl w:val="1"/>
          <w:numId w:val="63"/>
        </w:numPr>
        <w:spacing w:after="240"/>
        <w:ind w:left="1526"/>
        <w:rPr>
          <w:rFonts w:cstheme="minorHAnsi"/>
          <w:sz w:val="24"/>
          <w:szCs w:val="24"/>
        </w:rPr>
      </w:pPr>
      <w:r w:rsidRPr="00817E39">
        <w:rPr>
          <w:rFonts w:cstheme="minorHAnsi"/>
          <w:sz w:val="24"/>
          <w:szCs w:val="24"/>
        </w:rPr>
        <w:t>What is your timeline, including targeted milestones, for addressing these identified barriers?</w:t>
      </w:r>
    </w:p>
    <w:p w:rsidR="00F40C7F" w:rsidRPr="00817E39" w:rsidP="00F40C7F" w14:paraId="219ED6B8" w14:textId="77777777">
      <w:pPr>
        <w:pStyle w:val="ListParagraph"/>
        <w:ind w:left="1530" w:hanging="1530"/>
        <w:rPr>
          <w:rFonts w:cstheme="minorHAnsi"/>
          <w:b/>
          <w:bCs/>
          <w:sz w:val="24"/>
          <w:szCs w:val="24"/>
        </w:rPr>
      </w:pPr>
      <w:r w:rsidRPr="00817E39">
        <w:rPr>
          <w:rFonts w:cstheme="minorHAnsi"/>
          <w:b/>
          <w:bCs/>
          <w:sz w:val="24"/>
          <w:szCs w:val="24"/>
        </w:rPr>
        <w:t xml:space="preserve">Notes: </w:t>
      </w:r>
    </w:p>
    <w:p w:rsidR="00F40C7F" w:rsidRPr="00817E39" w:rsidP="003F2DF7" w14:paraId="65A01D58" w14:textId="77777777">
      <w:pPr>
        <w:pStyle w:val="ListParagraph"/>
        <w:numPr>
          <w:ilvl w:val="2"/>
          <w:numId w:val="64"/>
        </w:numPr>
        <w:spacing w:after="200" w:line="276" w:lineRule="auto"/>
        <w:contextualSpacing/>
        <w:rPr>
          <w:rFonts w:cstheme="minorHAnsi"/>
          <w:sz w:val="24"/>
          <w:szCs w:val="24"/>
        </w:rPr>
      </w:pPr>
      <w:r w:rsidRPr="00817E39">
        <w:rPr>
          <w:rFonts w:cstheme="minorHAnsi"/>
          <w:sz w:val="24"/>
          <w:szCs w:val="24"/>
        </w:rPr>
        <w:t xml:space="preserve">Applicants are not required to have mission statements or policies that align with equity in order to </w:t>
      </w:r>
      <w:r w:rsidRPr="00817E39">
        <w:rPr>
          <w:rFonts w:cstheme="minorHAnsi"/>
          <w:sz w:val="24"/>
          <w:szCs w:val="24"/>
        </w:rPr>
        <w:t>submit an application</w:t>
      </w:r>
      <w:r w:rsidRPr="00817E39">
        <w:rPr>
          <w:rFonts w:cstheme="minorHAnsi"/>
          <w:sz w:val="24"/>
          <w:szCs w:val="24"/>
        </w:rPr>
        <w:t xml:space="preserve">. </w:t>
      </w:r>
    </w:p>
    <w:p w:rsidR="00F40C7F" w:rsidRPr="00817E39" w:rsidP="003F2DF7" w14:paraId="4A92A444" w14:textId="77777777">
      <w:pPr>
        <w:pStyle w:val="ListParagraph"/>
        <w:numPr>
          <w:ilvl w:val="2"/>
          <w:numId w:val="64"/>
        </w:numPr>
        <w:spacing w:after="200" w:line="276" w:lineRule="auto"/>
        <w:contextualSpacing/>
        <w:rPr>
          <w:rFonts w:cstheme="minorHAnsi"/>
          <w:sz w:val="24"/>
          <w:szCs w:val="24"/>
        </w:rPr>
      </w:pPr>
      <w:r w:rsidRPr="00817E39">
        <w:rPr>
          <w:rFonts w:cstheme="minorHAnsi"/>
          <w:sz w:val="24"/>
          <w:szCs w:val="24"/>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F40C7F" w:rsidRPr="00817E39" w:rsidP="003F2DF7" w14:paraId="76B4A2BC" w14:textId="77777777">
      <w:pPr>
        <w:pStyle w:val="ListParagraph"/>
        <w:numPr>
          <w:ilvl w:val="2"/>
          <w:numId w:val="64"/>
        </w:numPr>
        <w:spacing w:after="200" w:line="276" w:lineRule="auto"/>
        <w:contextualSpacing/>
        <w:rPr>
          <w:rFonts w:cstheme="minorHAnsi"/>
          <w:sz w:val="24"/>
          <w:szCs w:val="24"/>
        </w:rPr>
      </w:pPr>
      <w:r w:rsidRPr="00817E39">
        <w:rPr>
          <w:rFonts w:cstheme="minorHAnsi"/>
          <w:sz w:val="24"/>
          <w:szCs w:val="24"/>
        </w:rPr>
        <w:t xml:space="preserve">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 </w:t>
      </w:r>
    </w:p>
    <w:p w:rsidR="00F40C7F" w:rsidRPr="00817E39" w:rsidP="00F40C7F" w14:paraId="0AD404EE" w14:textId="77777777">
      <w:pPr>
        <w:spacing w:after="200" w:line="276" w:lineRule="auto"/>
        <w:ind w:left="360"/>
        <w:contextualSpacing/>
        <w:rPr>
          <w:rFonts w:cstheme="minorHAnsi"/>
          <w:sz w:val="24"/>
          <w:szCs w:val="24"/>
        </w:rPr>
      </w:pPr>
    </w:p>
    <w:p w:rsidR="00F40C7F" w:rsidRPr="00817E39" w:rsidP="00817E39" w14:paraId="2CD9376A" w14:textId="07F2B3A8">
      <w:pPr>
        <w:spacing w:after="120"/>
        <w:jc w:val="center"/>
        <w:rPr>
          <w:rFonts w:cstheme="minorHAnsi"/>
          <w:b/>
          <w:bCs/>
          <w:sz w:val="24"/>
          <w:szCs w:val="24"/>
        </w:rPr>
      </w:pPr>
      <w:r w:rsidRPr="00817E39">
        <w:rPr>
          <w:rFonts w:cstheme="minorHAnsi"/>
          <w:b/>
          <w:bCs/>
          <w:sz w:val="24"/>
          <w:szCs w:val="24"/>
        </w:rPr>
        <w:t>Paperwork Burden Statement</w:t>
      </w:r>
    </w:p>
    <w:p w:rsidR="00F40C7F" w:rsidRPr="00817E39" w:rsidP="00F40C7F" w14:paraId="242F9BA1" w14:textId="77777777">
      <w:pPr>
        <w:rPr>
          <w:rFonts w:cstheme="minorHAnsi"/>
          <w:sz w:val="24"/>
          <w:szCs w:val="24"/>
        </w:rPr>
      </w:pPr>
      <w:r w:rsidRPr="00817E39">
        <w:rPr>
          <w:rFonts w:cstheme="minorHAnsi"/>
          <w:sz w:val="24"/>
          <w:szCs w:val="24"/>
        </w:rP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ICDocketMgr@ed.gov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p w:rsidR="00E45EFE" w:rsidRPr="0099281B" w14:paraId="02FA9CDC" w14:textId="77777777">
      <w:pPr>
        <w:rPr>
          <w:rFonts w:eastAsia="Calibri" w:cstheme="minorHAnsi"/>
          <w:b/>
          <w:color w:val="000000"/>
          <w:sz w:val="32"/>
          <w:szCs w:val="32"/>
          <w:shd w:val="clear" w:color="auto" w:fill="D9D9D9" w:themeFill="background1" w:themeFillShade="D9"/>
        </w:rPr>
      </w:pPr>
      <w:r w:rsidRPr="0099281B">
        <w:rPr>
          <w:rFonts w:cstheme="minorHAnsi"/>
        </w:rPr>
        <w:br w:type="page"/>
      </w:r>
    </w:p>
    <w:p w:rsidR="00672C85" w:rsidRPr="006B0B37" w:rsidP="003D3211" w14:paraId="2EE5DA7F" w14:textId="1E6730F1">
      <w:pPr>
        <w:pStyle w:val="Heading1"/>
      </w:pPr>
      <w:bookmarkStart w:id="96" w:name="_Toc152063392"/>
      <w:r>
        <w:t>Performance</w:t>
      </w:r>
      <w:r w:rsidRPr="006B0B37">
        <w:t xml:space="preserve"> INDICATORS FOR THE FOREIGN LANGUAGE AND AREA STUDIES FELLOWSHIP</w:t>
      </w:r>
      <w:r w:rsidR="000D0317">
        <w:t>S</w:t>
      </w:r>
      <w:r w:rsidRPr="006B0B37">
        <w:t xml:space="preserve"> PROGRAM</w:t>
      </w:r>
      <w:bookmarkEnd w:id="96"/>
    </w:p>
    <w:p w:rsidR="00672C85" w:rsidRPr="00817E39" w:rsidP="00817E39" w14:paraId="42FBFA47" w14:textId="77777777">
      <w:pPr>
        <w:spacing w:after="120"/>
        <w:rPr>
          <w:rFonts w:cstheme="minorHAnsi"/>
          <w:bCs/>
          <w:sz w:val="24"/>
          <w:szCs w:val="24"/>
        </w:rPr>
      </w:pPr>
      <w:r w:rsidRPr="00817E39">
        <w:rPr>
          <w:rFonts w:cstheme="minorHAnsi"/>
          <w:bCs/>
          <w:sz w:val="24"/>
          <w:szCs w:val="24"/>
        </w:rPr>
        <w:t>The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five goals:</w:t>
      </w:r>
    </w:p>
    <w:p w:rsidR="00672C85" w:rsidRPr="00817E39" w:rsidP="00817E39" w14:paraId="57BD3BDA" w14:textId="77777777">
      <w:pPr>
        <w:spacing w:after="120"/>
        <w:ind w:left="720"/>
        <w:rPr>
          <w:rFonts w:cstheme="minorHAnsi"/>
          <w:b/>
          <w:sz w:val="24"/>
          <w:szCs w:val="24"/>
        </w:rPr>
      </w:pPr>
      <w:r w:rsidRPr="00817E39">
        <w:rPr>
          <w:rFonts w:cstheme="minorHAnsi"/>
          <w:b/>
          <w:sz w:val="24"/>
          <w:szCs w:val="24"/>
        </w:rPr>
        <w:t>Goal 1: Promote equity in student access to educational resources, opportunities, and inclusive environments.</w:t>
      </w:r>
    </w:p>
    <w:p w:rsidR="00672C85" w:rsidRPr="00817E39" w:rsidP="00817E39" w14:paraId="11ADEDAB" w14:textId="77777777">
      <w:pPr>
        <w:spacing w:after="120"/>
        <w:ind w:left="720"/>
        <w:rPr>
          <w:rFonts w:cstheme="minorHAnsi"/>
          <w:b/>
          <w:sz w:val="24"/>
          <w:szCs w:val="24"/>
        </w:rPr>
      </w:pPr>
      <w:r w:rsidRPr="00817E39">
        <w:rPr>
          <w:rFonts w:cstheme="minorHAnsi"/>
          <w:b/>
          <w:sz w:val="24"/>
          <w:szCs w:val="24"/>
        </w:rPr>
        <w:t>Goal 2: Support a diverse and talented educator workforce and professional growth to strengthen student learning.</w:t>
      </w:r>
    </w:p>
    <w:p w:rsidR="00672C85" w:rsidRPr="00817E39" w:rsidP="00817E39" w14:paraId="588379EF" w14:textId="77777777">
      <w:pPr>
        <w:spacing w:after="120"/>
        <w:ind w:left="720"/>
        <w:rPr>
          <w:rFonts w:cstheme="minorHAnsi"/>
          <w:b/>
          <w:sz w:val="24"/>
          <w:szCs w:val="24"/>
        </w:rPr>
      </w:pPr>
      <w:r w:rsidRPr="00817E39">
        <w:rPr>
          <w:rFonts w:cstheme="minorHAnsi"/>
          <w:b/>
          <w:sz w:val="24"/>
          <w:szCs w:val="24"/>
        </w:rPr>
        <w:t>Goal 3: Meet students’ social, emotional, and academic needs.</w:t>
      </w:r>
    </w:p>
    <w:p w:rsidR="00672C85" w:rsidRPr="00817E39" w:rsidP="00817E39" w14:paraId="46E9A43C" w14:textId="77777777">
      <w:pPr>
        <w:spacing w:after="120"/>
        <w:ind w:left="720"/>
        <w:rPr>
          <w:rFonts w:cstheme="minorHAnsi"/>
          <w:b/>
          <w:sz w:val="24"/>
          <w:szCs w:val="24"/>
        </w:rPr>
      </w:pPr>
      <w:r w:rsidRPr="00817E39">
        <w:rPr>
          <w:rFonts w:cstheme="minorHAnsi"/>
          <w:b/>
          <w:sz w:val="24"/>
          <w:szCs w:val="24"/>
        </w:rPr>
        <w:t>Goal 4: Increase postsecondary value by focusing on equity-conscious strategies to address access to high quality institutions, affordability, completion, post-enrollment success, and support for inclusive institutions.</w:t>
      </w:r>
    </w:p>
    <w:p w:rsidR="00672C85" w:rsidRPr="00672C85" w:rsidP="00672C85" w14:paraId="0C4E668B" w14:textId="77777777">
      <w:pPr>
        <w:spacing w:after="360"/>
        <w:ind w:left="720"/>
        <w:rPr>
          <w:rFonts w:cstheme="minorHAnsi"/>
          <w:b/>
          <w:sz w:val="24"/>
          <w:szCs w:val="24"/>
        </w:rPr>
      </w:pPr>
      <w:r w:rsidRPr="00817E39">
        <w:rPr>
          <w:rFonts w:cstheme="minorHAnsi"/>
          <w:b/>
          <w:sz w:val="24"/>
          <w:szCs w:val="24"/>
        </w:rPr>
        <w:t>Goal 5: Enhance the Department’s internal capacity to optimize the delivery of its mission.</w:t>
      </w:r>
    </w:p>
    <w:p w:rsidR="00672C85" w:rsidRPr="00672C85" w:rsidP="00672C85" w14:paraId="5F305AF0" w14:textId="77777777">
      <w:pPr>
        <w:rPr>
          <w:rFonts w:eastAsia="Calibri" w:cstheme="minorHAnsi"/>
          <w:sz w:val="24"/>
          <w:szCs w:val="24"/>
        </w:rPr>
      </w:pPr>
      <w:r w:rsidRPr="00672C85">
        <w:rPr>
          <w:rFonts w:cstheme="minorHAnsi"/>
          <w:b/>
          <w:color w:val="000000"/>
          <w:sz w:val="24"/>
          <w:szCs w:val="24"/>
        </w:rPr>
        <w:t>What are the Performance Indicators for the FLAS Program?</w:t>
      </w:r>
    </w:p>
    <w:p w:rsidR="00672C85" w:rsidRPr="00672C85" w:rsidP="00672C85" w14:paraId="5D1D8546" w14:textId="77777777">
      <w:pPr>
        <w:rPr>
          <w:rFonts w:cstheme="minorHAnsi"/>
          <w:sz w:val="24"/>
          <w:szCs w:val="24"/>
        </w:rPr>
      </w:pPr>
      <w:r w:rsidRPr="00672C85">
        <w:rPr>
          <w:rFonts w:cstheme="minorHAnsi"/>
          <w:sz w:val="24"/>
          <w:szCs w:val="24"/>
        </w:rPr>
        <w:t xml:space="preserve">The FLAS Program provides academic year and summer fellowships to institutions of </w:t>
      </w:r>
    </w:p>
    <w:p w:rsidR="00672C85" w:rsidRPr="00672C85" w:rsidP="00672C85" w14:paraId="508EB156" w14:textId="77777777">
      <w:pPr>
        <w:spacing w:after="240"/>
        <w:rPr>
          <w:rFonts w:cstheme="minorHAnsi"/>
          <w:sz w:val="24"/>
          <w:szCs w:val="24"/>
        </w:rPr>
      </w:pPr>
      <w:r w:rsidRPr="00672C85">
        <w:rPr>
          <w:rFonts w:cstheme="minorHAnsi"/>
          <w:sz w:val="24"/>
          <w:szCs w:val="24"/>
        </w:rPr>
        <w:t>higher education to assist undergraduate and graduate students in foreign language and area or international studies. The Department will use the following measures to evaluate the overall success of the FLAS Program:</w:t>
      </w:r>
    </w:p>
    <w:p w:rsidR="00672C85" w:rsidRPr="00672C85" w:rsidP="00672C85" w14:paraId="0D360118" w14:textId="77777777">
      <w:pPr>
        <w:numPr>
          <w:ilvl w:val="1"/>
          <w:numId w:val="16"/>
        </w:numPr>
        <w:tabs>
          <w:tab w:val="left" w:pos="270"/>
          <w:tab w:val="num" w:pos="450"/>
          <w:tab w:val="clear" w:pos="2595"/>
        </w:tabs>
        <w:ind w:left="720" w:hanging="450"/>
        <w:rPr>
          <w:rFonts w:cstheme="minorHAnsi"/>
          <w:sz w:val="24"/>
          <w:szCs w:val="24"/>
        </w:rPr>
      </w:pPr>
      <w:r w:rsidRPr="00672C85">
        <w:rPr>
          <w:rFonts w:cstheme="minorHAnsi"/>
          <w:sz w:val="24"/>
          <w:szCs w:val="24"/>
        </w:rPr>
        <w:t>Percentage of FLAS-graduated fellows who secured employment that utilizes their foreign language and area studies skills within 8 years after graduation, based on the FLAS tracking survey.</w:t>
      </w:r>
    </w:p>
    <w:p w:rsidR="00672C85" w:rsidRPr="00672C85" w:rsidP="00672C85" w14:paraId="6BD4A8D1" w14:textId="77777777">
      <w:pPr>
        <w:numPr>
          <w:ilvl w:val="1"/>
          <w:numId w:val="16"/>
        </w:numPr>
        <w:tabs>
          <w:tab w:val="left" w:pos="270"/>
          <w:tab w:val="num" w:pos="450"/>
          <w:tab w:val="clear" w:pos="2595"/>
        </w:tabs>
        <w:ind w:left="720" w:hanging="450"/>
        <w:rPr>
          <w:rFonts w:cstheme="minorHAnsi"/>
          <w:sz w:val="24"/>
          <w:szCs w:val="24"/>
        </w:rPr>
      </w:pPr>
      <w:r w:rsidRPr="00672C85">
        <w:rPr>
          <w:rFonts w:cstheme="minorHAnsi"/>
          <w:sz w:val="24"/>
          <w:szCs w:val="24"/>
        </w:rPr>
        <w:t>Percentage of FLAS master’s and doctoral graduates who studied priority languages as defined by the Secretary of Education.</w:t>
      </w:r>
    </w:p>
    <w:p w:rsidR="00672C85" w:rsidRPr="00672C85" w:rsidP="00672C85" w14:paraId="585D557B" w14:textId="77777777">
      <w:pPr>
        <w:numPr>
          <w:ilvl w:val="1"/>
          <w:numId w:val="16"/>
        </w:numPr>
        <w:tabs>
          <w:tab w:val="left" w:pos="270"/>
          <w:tab w:val="num" w:pos="450"/>
          <w:tab w:val="clear" w:pos="2595"/>
        </w:tabs>
        <w:spacing w:after="240"/>
        <w:ind w:left="720" w:hanging="450"/>
        <w:rPr>
          <w:rFonts w:cstheme="minorHAnsi"/>
          <w:sz w:val="24"/>
          <w:szCs w:val="24"/>
        </w:rPr>
      </w:pPr>
      <w:r w:rsidRPr="00672C85">
        <w:rPr>
          <w:rFonts w:cstheme="minorHAnsi"/>
          <w:sz w:val="24"/>
          <w:szCs w:val="24"/>
        </w:rPr>
        <w:t>Percentage of FLAS fellows who increased their foreign language reading, writing, and/or listening/speaking scores by at least one proficiency level.</w:t>
      </w:r>
    </w:p>
    <w:p w:rsidR="00672C85" w:rsidRPr="00672C85" w:rsidP="00672C85" w14:paraId="0FA53DC2" w14:textId="77777777">
      <w:pPr>
        <w:tabs>
          <w:tab w:val="left" w:pos="270"/>
        </w:tabs>
        <w:rPr>
          <w:rFonts w:cstheme="minorHAnsi"/>
          <w:sz w:val="24"/>
          <w:szCs w:val="24"/>
        </w:rPr>
      </w:pPr>
      <w:r w:rsidRPr="00672C85">
        <w:rPr>
          <w:rFonts w:cstheme="minorHAnsi"/>
          <w:sz w:val="24"/>
          <w:szCs w:val="24"/>
        </w:rPr>
        <w:t>The information provided by grantees in their performance reports submitted into IRIS will be the source of data for these measures.</w:t>
      </w:r>
    </w:p>
    <w:p w:rsidR="00BC5ED5" w14:paraId="1EB12332" w14:textId="2DB0AC6D">
      <w:pPr>
        <w:rPr>
          <w:rFonts w:eastAsia="Calibri" w:cstheme="minorHAnsi"/>
          <w:bCs/>
          <w:iCs/>
          <w:caps/>
          <w:color w:val="000000"/>
          <w:sz w:val="24"/>
          <w:szCs w:val="24"/>
        </w:rPr>
      </w:pPr>
      <w:bookmarkStart w:id="97" w:name="_Toc259091282"/>
      <w:bookmarkStart w:id="98" w:name="_Toc366491448"/>
      <w:bookmarkStart w:id="99" w:name="_Toc373762806"/>
      <w:r>
        <w:rPr>
          <w:rFonts w:eastAsia="Calibri" w:cstheme="minorHAnsi"/>
          <w:bCs/>
          <w:iCs/>
          <w:caps/>
          <w:color w:val="000000"/>
          <w:sz w:val="24"/>
          <w:szCs w:val="24"/>
        </w:rPr>
        <w:br w:type="page"/>
      </w:r>
    </w:p>
    <w:p w:rsidR="009F2C98" w:rsidRPr="00B96883" w:rsidP="00817E39" w14:paraId="1252FA50" w14:textId="77777777">
      <w:pPr>
        <w:pStyle w:val="Heading1"/>
      </w:pPr>
      <w:bookmarkStart w:id="100" w:name="_Toc129260954"/>
      <w:bookmarkStart w:id="101" w:name="_Toc152063393"/>
      <w:bookmarkStart w:id="102" w:name="_Toc515028516"/>
      <w:bookmarkEnd w:id="93"/>
      <w:bookmarkEnd w:id="94"/>
      <w:bookmarkEnd w:id="97"/>
      <w:bookmarkEnd w:id="98"/>
      <w:bookmarkEnd w:id="99"/>
      <w:r w:rsidRPr="00B96883">
        <w:t>Diverse Perspectives and Areas of Need</w:t>
      </w:r>
      <w:bookmarkEnd w:id="100"/>
      <w:bookmarkEnd w:id="101"/>
    </w:p>
    <w:p w:rsidR="009F2C98" w:rsidRPr="0064235F" w:rsidP="009F2C98" w14:paraId="14598CBB" w14:textId="77777777">
      <w:pPr>
        <w:spacing w:after="240"/>
        <w:jc w:val="center"/>
        <w:rPr>
          <w:rFonts w:ascii="Calibri" w:eastAsia="Calibri" w:hAnsi="Calibri" w:cs="Arial"/>
          <w:b/>
          <w:sz w:val="28"/>
          <w:szCs w:val="28"/>
        </w:rPr>
      </w:pPr>
      <w:r w:rsidRPr="00FE35BF">
        <w:rPr>
          <w:rFonts w:ascii="Calibri" w:eastAsia="Calibri" w:hAnsi="Calibri" w:cs="Arial"/>
          <w:b/>
          <w:sz w:val="28"/>
          <w:szCs w:val="28"/>
        </w:rPr>
        <w:t>(</w:t>
      </w:r>
      <w:hyperlink r:id="rId76" w:tooltip="Grants.gov" w:history="1">
        <w:r w:rsidRPr="006D0912">
          <w:rPr>
            <w:rStyle w:val="Hyperlink"/>
            <w:rFonts w:ascii="Calibri" w:eastAsia="Calibri" w:hAnsi="Calibri" w:cs="Arial"/>
            <w:b/>
            <w:sz w:val="28"/>
            <w:szCs w:val="28"/>
          </w:rPr>
          <w:t>www.</w:t>
        </w:r>
        <w:r w:rsidRPr="006D0912">
          <w:rPr>
            <w:rStyle w:val="Hyperlink"/>
            <w:rFonts w:ascii="Calibri" w:eastAsia="Calibri" w:hAnsi="Calibri" w:cs="Arial"/>
            <w:b/>
            <w:i/>
            <w:sz w:val="28"/>
            <w:szCs w:val="28"/>
          </w:rPr>
          <w:t>Grants.gov</w:t>
        </w:r>
      </w:hyperlink>
      <w:r w:rsidRPr="00FE35BF">
        <w:rPr>
          <w:rFonts w:ascii="Calibri" w:eastAsia="Calibri" w:hAnsi="Calibri" w:cs="Arial"/>
          <w:b/>
          <w:i/>
          <w:sz w:val="28"/>
          <w:szCs w:val="28"/>
        </w:rPr>
        <w:t xml:space="preserve"> </w:t>
      </w:r>
      <w:r w:rsidRPr="00FE35BF">
        <w:rPr>
          <w:rFonts w:ascii="Calibri" w:eastAsia="Calibri" w:hAnsi="Calibri" w:cs="Arial"/>
          <w:b/>
          <w:sz w:val="28"/>
          <w:szCs w:val="28"/>
        </w:rPr>
        <w:t>P</w:t>
      </w:r>
      <w:r>
        <w:rPr>
          <w:rFonts w:ascii="Calibri" w:eastAsia="Calibri" w:hAnsi="Calibri" w:cs="Arial"/>
          <w:b/>
          <w:sz w:val="28"/>
          <w:szCs w:val="28"/>
        </w:rPr>
        <w:t>art III, Other Attachment Form)</w:t>
      </w:r>
    </w:p>
    <w:p w:rsidR="009F2C98" w:rsidRPr="0064235F" w:rsidP="009F2C98" w14:paraId="4A78A837" w14:textId="77777777">
      <w:pPr>
        <w:spacing w:after="240"/>
        <w:rPr>
          <w:rFonts w:ascii="Calibri" w:eastAsia="Calibri" w:hAnsi="Calibri"/>
          <w:sz w:val="24"/>
        </w:rPr>
      </w:pPr>
      <w:r w:rsidRPr="00B96883">
        <w:rPr>
          <w:rFonts w:ascii="Calibri" w:eastAsia="Calibri" w:hAnsi="Calibri"/>
          <w:sz w:val="24"/>
        </w:rPr>
        <w:t xml:space="preserve">Sec. 602 (e) of the Title VI of the Higher Education Act of 1965, as amended requires that each institution of higher education desiring a grant (NRC and/or FLAS) shall include in the application </w:t>
      </w:r>
      <w:r w:rsidRPr="00B96883">
        <w:rPr>
          <w:rFonts w:ascii="Symbol" w:eastAsia="Symbol" w:hAnsi="Symbol" w:cs="Symbol"/>
          <w:sz w:val="24"/>
        </w:rPr>
        <w:sym w:font="Symbol" w:char="F02D"/>
      </w:r>
    </w:p>
    <w:p w:rsidR="009F2C98" w:rsidRPr="0064235F" w:rsidP="003F2DF7" w14:paraId="11DA2E5C" w14:textId="77777777">
      <w:pPr>
        <w:numPr>
          <w:ilvl w:val="0"/>
          <w:numId w:val="49"/>
        </w:numPr>
        <w:spacing w:after="240"/>
        <w:rPr>
          <w:rFonts w:ascii="Calibri" w:eastAsia="Calibri" w:hAnsi="Calibri"/>
          <w:i/>
          <w:sz w:val="24"/>
        </w:rPr>
      </w:pPr>
      <w:r w:rsidRPr="00B96883">
        <w:rPr>
          <w:rFonts w:ascii="Calibri" w:eastAsia="Calibri" w:hAnsi="Calibri"/>
          <w:sz w:val="24"/>
        </w:rPr>
        <w:t xml:space="preserve">An explanation of how the activities funded by the grant will reflect diverse perspectives and a wide range of views and generate debate on world regions and international affairs (3000 characters); </w:t>
      </w:r>
      <w:r w:rsidRPr="00817E39">
        <w:rPr>
          <w:rFonts w:ascii="Calibri" w:eastAsia="Calibri" w:hAnsi="Calibri"/>
          <w:bCs/>
          <w:i/>
          <w:sz w:val="24"/>
        </w:rPr>
        <w:t>and</w:t>
      </w:r>
    </w:p>
    <w:p w:rsidR="009F2C98" w:rsidP="003F2DF7" w14:paraId="7A3133DE" w14:textId="1EF707EE">
      <w:pPr>
        <w:numPr>
          <w:ilvl w:val="0"/>
          <w:numId w:val="49"/>
        </w:numPr>
        <w:spacing w:after="240"/>
        <w:rPr>
          <w:rFonts w:ascii="Calibri" w:eastAsia="Calibri" w:hAnsi="Calibri"/>
          <w:sz w:val="24"/>
        </w:rPr>
      </w:pPr>
      <w:r w:rsidRPr="00B96883">
        <w:rPr>
          <w:rFonts w:ascii="Calibri" w:eastAsia="Calibri" w:hAnsi="Calibri"/>
          <w:sz w:val="24"/>
        </w:rPr>
        <w:t>A description of how the applicant will encourage government service in areas of national need, as identified by the Secretary, as well as in areas of need in the education, business, and nonprofit sectors (3000 characters)</w:t>
      </w:r>
      <w:r w:rsidR="00A2007C">
        <w:rPr>
          <w:rFonts w:ascii="Calibri" w:eastAsia="Calibri" w:hAnsi="Calibri"/>
          <w:sz w:val="24"/>
        </w:rPr>
        <w:t xml:space="preserve">; and </w:t>
      </w:r>
    </w:p>
    <w:p w:rsidR="009F2C98" w:rsidRPr="00B96883" w:rsidP="009F2C98" w14:paraId="4C9FD18B" w14:textId="77777777">
      <w:pPr>
        <w:rPr>
          <w:rFonts w:ascii="Calibri" w:eastAsia="Calibri" w:hAnsi="Calibri"/>
          <w:b/>
          <w:sz w:val="24"/>
        </w:rPr>
      </w:pPr>
      <w:r>
        <w:rPr>
          <w:rFonts w:ascii="Calibri" w:eastAsia="Calibri" w:hAnsi="Calibri" w:cs="Arial"/>
          <w:b/>
          <w:sz w:val="24"/>
          <w:szCs w:val="24"/>
        </w:rPr>
        <w:t xml:space="preserve">Recommended </w:t>
      </w:r>
      <w:r w:rsidRPr="008B6032">
        <w:rPr>
          <w:rFonts w:ascii="Calibri" w:eastAsia="Calibri" w:hAnsi="Calibri" w:cs="Arial"/>
          <w:b/>
          <w:sz w:val="24"/>
          <w:szCs w:val="24"/>
        </w:rPr>
        <w:t>format</w:t>
      </w:r>
      <w:r w:rsidRPr="00B96883">
        <w:rPr>
          <w:rFonts w:ascii="Calibri" w:eastAsia="Calibri" w:hAnsi="Calibri"/>
          <w:b/>
          <w:sz w:val="24"/>
        </w:rPr>
        <w:t xml:space="preserve"> for the Diverse Perspectives and Areas of Need </w:t>
      </w:r>
      <w:r w:rsidRPr="00B96883">
        <w:rPr>
          <w:rFonts w:ascii="Calibri" w:eastAsia="Calibri" w:hAnsi="Calibri"/>
          <w:b/>
          <w:sz w:val="24"/>
        </w:rPr>
        <w:t>descriptions</w:t>
      </w:r>
    </w:p>
    <w:p w:rsidR="009F2C98" w:rsidRPr="00B96883" w:rsidP="003F2DF7" w14:paraId="2A36B21D" w14:textId="77777777">
      <w:pPr>
        <w:numPr>
          <w:ilvl w:val="0"/>
          <w:numId w:val="50"/>
        </w:numPr>
        <w:rPr>
          <w:rFonts w:ascii="Calibri" w:eastAsia="Calibri" w:hAnsi="Calibri"/>
          <w:sz w:val="24"/>
        </w:rPr>
      </w:pPr>
      <w:r>
        <w:rPr>
          <w:rFonts w:ascii="Calibri" w:eastAsia="Calibri" w:hAnsi="Calibri" w:cs="Arial"/>
          <w:sz w:val="24"/>
          <w:szCs w:val="24"/>
        </w:rPr>
        <w:t>Present</w:t>
      </w:r>
      <w:r w:rsidRPr="00B96883">
        <w:rPr>
          <w:rFonts w:ascii="Calibri" w:eastAsia="Calibri" w:hAnsi="Calibri"/>
          <w:sz w:val="24"/>
        </w:rPr>
        <w:t xml:space="preserve"> both descriptions on one, single-spaced page</w:t>
      </w:r>
      <w:r>
        <w:rPr>
          <w:rFonts w:ascii="Calibri" w:eastAsia="Calibri" w:hAnsi="Calibri" w:cs="Arial"/>
          <w:sz w:val="24"/>
          <w:szCs w:val="24"/>
        </w:rPr>
        <w:t xml:space="preserve"> (each description clearly identified, however);</w:t>
      </w:r>
      <w:r w:rsidRPr="00B96883">
        <w:rPr>
          <w:rFonts w:ascii="Calibri" w:eastAsia="Calibri" w:hAnsi="Calibri"/>
          <w:sz w:val="24"/>
        </w:rPr>
        <w:t xml:space="preserve"> or</w:t>
      </w:r>
      <w:r>
        <w:rPr>
          <w:rFonts w:ascii="Calibri" w:eastAsia="Calibri" w:hAnsi="Calibri" w:cs="Arial"/>
          <w:sz w:val="24"/>
          <w:szCs w:val="24"/>
        </w:rPr>
        <w:t>, use a</w:t>
      </w:r>
      <w:r w:rsidRPr="00B96883">
        <w:rPr>
          <w:rFonts w:ascii="Calibri" w:eastAsia="Calibri" w:hAnsi="Calibri"/>
          <w:sz w:val="24"/>
        </w:rPr>
        <w:t xml:space="preserve"> separate, single-spaced </w:t>
      </w:r>
      <w:r>
        <w:rPr>
          <w:rFonts w:ascii="Calibri" w:eastAsia="Calibri" w:hAnsi="Calibri" w:cs="Arial"/>
          <w:sz w:val="24"/>
          <w:szCs w:val="24"/>
        </w:rPr>
        <w:t xml:space="preserve">page for each description. </w:t>
      </w:r>
    </w:p>
    <w:p w:rsidR="009F2C98" w:rsidP="003F2DF7" w14:paraId="0F5BDC9A" w14:textId="77777777">
      <w:pPr>
        <w:numPr>
          <w:ilvl w:val="0"/>
          <w:numId w:val="50"/>
        </w:numPr>
        <w:rPr>
          <w:rFonts w:ascii="Calibri" w:eastAsia="Calibri" w:hAnsi="Calibri" w:cs="Arial"/>
          <w:szCs w:val="24"/>
        </w:rPr>
      </w:pPr>
      <w:r w:rsidRPr="00B96883">
        <w:rPr>
          <w:rFonts w:ascii="Calibri" w:eastAsia="Calibri" w:hAnsi="Calibri"/>
          <w:sz w:val="24"/>
        </w:rPr>
        <w:t xml:space="preserve">If a consortium applicant, </w:t>
      </w:r>
      <w:r>
        <w:rPr>
          <w:rFonts w:ascii="Calibri" w:eastAsia="Calibri" w:hAnsi="Calibri" w:cs="Arial"/>
          <w:sz w:val="24"/>
          <w:szCs w:val="24"/>
        </w:rPr>
        <w:t>submit the</w:t>
      </w:r>
      <w:r w:rsidRPr="00B96883">
        <w:rPr>
          <w:rFonts w:ascii="Calibri" w:eastAsia="Calibri" w:hAnsi="Calibri"/>
          <w:sz w:val="24"/>
        </w:rPr>
        <w:t xml:space="preserve"> Diverse Perspectives and </w:t>
      </w:r>
      <w:r>
        <w:rPr>
          <w:rFonts w:ascii="Calibri" w:eastAsia="Calibri" w:hAnsi="Calibri" w:cs="Arial"/>
          <w:sz w:val="24"/>
          <w:szCs w:val="24"/>
        </w:rPr>
        <w:t xml:space="preserve">the </w:t>
      </w:r>
      <w:r w:rsidRPr="00B96883">
        <w:rPr>
          <w:rFonts w:ascii="Calibri" w:eastAsia="Calibri" w:hAnsi="Calibri"/>
          <w:sz w:val="24"/>
        </w:rPr>
        <w:t xml:space="preserve">Areas of Need descriptions for the lead </w:t>
      </w:r>
      <w:r>
        <w:rPr>
          <w:rFonts w:ascii="Calibri" w:eastAsia="Calibri" w:hAnsi="Calibri"/>
          <w:sz w:val="24"/>
        </w:rPr>
        <w:t xml:space="preserve">institution </w:t>
      </w:r>
      <w:r w:rsidRPr="00B96883">
        <w:rPr>
          <w:rFonts w:ascii="Calibri" w:eastAsia="Calibri" w:hAnsi="Calibri"/>
          <w:sz w:val="24"/>
        </w:rPr>
        <w:t xml:space="preserve">and </w:t>
      </w:r>
      <w:r>
        <w:rPr>
          <w:rFonts w:ascii="Calibri" w:eastAsia="Calibri" w:hAnsi="Calibri" w:cs="Arial"/>
          <w:sz w:val="24"/>
          <w:szCs w:val="24"/>
        </w:rPr>
        <w:t xml:space="preserve">each </w:t>
      </w:r>
      <w:r w:rsidRPr="00B96883">
        <w:rPr>
          <w:rFonts w:ascii="Calibri" w:eastAsia="Calibri" w:hAnsi="Calibri"/>
          <w:sz w:val="24"/>
        </w:rPr>
        <w:t xml:space="preserve">partner </w:t>
      </w:r>
      <w:r w:rsidRPr="008B6032">
        <w:rPr>
          <w:rFonts w:ascii="Calibri" w:eastAsia="Calibri" w:hAnsi="Calibri" w:cs="Arial"/>
          <w:sz w:val="24"/>
          <w:szCs w:val="24"/>
        </w:rPr>
        <w:t>institution</w:t>
      </w:r>
      <w:r>
        <w:rPr>
          <w:rFonts w:ascii="Calibri" w:eastAsia="Calibri" w:hAnsi="Calibri" w:cs="Arial"/>
          <w:sz w:val="24"/>
          <w:szCs w:val="24"/>
        </w:rPr>
        <w:t>(</w:t>
      </w:r>
      <w:r w:rsidRPr="008B6032">
        <w:rPr>
          <w:rFonts w:ascii="Calibri" w:eastAsia="Calibri" w:hAnsi="Calibri" w:cs="Arial"/>
          <w:sz w:val="24"/>
          <w:szCs w:val="24"/>
        </w:rPr>
        <w:t>s</w:t>
      </w:r>
      <w:r>
        <w:rPr>
          <w:rFonts w:ascii="Calibri" w:eastAsia="Calibri" w:hAnsi="Calibri" w:cs="Arial"/>
          <w:sz w:val="24"/>
          <w:szCs w:val="24"/>
        </w:rPr>
        <w:t>).</w:t>
      </w:r>
    </w:p>
    <w:p w:rsidR="009F2C98" w14:paraId="4F53C40B" w14:textId="77777777">
      <w:pPr>
        <w:rPr>
          <w:rFonts w:eastAsia="Calibri" w:cs="Arial"/>
          <w:b/>
          <w:caps/>
          <w:color w:val="000000"/>
          <w:sz w:val="32"/>
          <w:szCs w:val="32"/>
          <w:shd w:val="clear" w:color="auto" w:fill="D9D9D9" w:themeFill="background1" w:themeFillShade="D9"/>
        </w:rPr>
      </w:pPr>
      <w:r>
        <w:br w:type="page"/>
      </w:r>
    </w:p>
    <w:p w:rsidR="003A34BC" w:rsidRPr="00077E0A" w:rsidP="003D3211" w14:paraId="2C39EB95" w14:textId="1F530782">
      <w:pPr>
        <w:pStyle w:val="Heading1b"/>
        <w:rPr>
          <w:sz w:val="24"/>
        </w:rPr>
      </w:pPr>
      <w:bookmarkStart w:id="103" w:name="_Toc152063394"/>
      <w:r>
        <w:t>Application Format and Components</w:t>
      </w:r>
      <w:bookmarkEnd w:id="102"/>
      <w:bookmarkEnd w:id="103"/>
    </w:p>
    <w:p w:rsidR="003A34BC" w:rsidRPr="0099281B" w:rsidP="00A024C8" w14:paraId="7BA950ED" w14:textId="31A3BBDA">
      <w:pPr>
        <w:pStyle w:val="Heading2"/>
        <w:rPr>
          <w:rFonts w:cstheme="minorHAnsi"/>
        </w:rPr>
      </w:pPr>
      <w:r w:rsidRPr="0099281B">
        <w:rPr>
          <w:rFonts w:cstheme="minorHAnsi"/>
        </w:rPr>
        <w:t>Preparing Your Application</w:t>
      </w:r>
    </w:p>
    <w:p w:rsidR="004C0702" w:rsidRPr="00817E39" w:rsidP="003533ED" w14:paraId="06547F2D" w14:textId="49776A55">
      <w:pPr>
        <w:spacing w:after="120"/>
        <w:rPr>
          <w:rFonts w:cstheme="minorHAnsi"/>
          <w:sz w:val="24"/>
          <w:szCs w:val="24"/>
        </w:rPr>
      </w:pPr>
      <w:r w:rsidRPr="00817E39">
        <w:rPr>
          <w:rFonts w:cstheme="minorHAnsi"/>
          <w:sz w:val="24"/>
          <w:szCs w:val="24"/>
        </w:rPr>
        <w:t xml:space="preserve">For FY </w:t>
      </w:r>
      <w:r w:rsidRPr="00817E39" w:rsidR="00647E70">
        <w:rPr>
          <w:rFonts w:cstheme="minorHAnsi"/>
          <w:sz w:val="24"/>
          <w:szCs w:val="24"/>
        </w:rPr>
        <w:t>XXXX</w:t>
      </w:r>
      <w:r w:rsidRPr="00817E39">
        <w:rPr>
          <w:rFonts w:cstheme="minorHAnsi"/>
          <w:sz w:val="24"/>
          <w:szCs w:val="24"/>
        </w:rPr>
        <w:t>, the NRC and FLAS competitions require you to submit a separate application package into the Grants.gov system for each program.</w:t>
      </w:r>
    </w:p>
    <w:p w:rsidR="004C0702" w:rsidRPr="00817E39" w:rsidP="003533ED" w14:paraId="6D9645E9" w14:textId="28BF07FB">
      <w:pPr>
        <w:spacing w:after="120"/>
        <w:rPr>
          <w:rFonts w:cstheme="minorHAnsi"/>
          <w:sz w:val="24"/>
          <w:szCs w:val="24"/>
        </w:rPr>
      </w:pPr>
      <w:r w:rsidRPr="00817E39">
        <w:rPr>
          <w:rFonts w:cstheme="minorHAnsi"/>
          <w:b/>
          <w:bCs/>
          <w:sz w:val="24"/>
          <w:szCs w:val="24"/>
        </w:rPr>
        <w:t>Applicants that are requesting funding under only one program</w:t>
      </w:r>
      <w:r w:rsidRPr="00817E39">
        <w:rPr>
          <w:rFonts w:cstheme="minorHAnsi"/>
          <w:sz w:val="24"/>
          <w:szCs w:val="24"/>
        </w:rPr>
        <w:t xml:space="preserve"> must submit the appropriate application package on Grants.gov using the Assistance Listing Number for the NRC program (84.015A) or the FLAS program (84.015B). All necessary instructions are contained in the application booklet for the related program.</w:t>
      </w:r>
    </w:p>
    <w:p w:rsidR="004C0702" w:rsidRPr="00817E39" w:rsidP="003533ED" w14:paraId="76DC3CC3" w14:textId="51F3AB39">
      <w:pPr>
        <w:spacing w:after="120"/>
        <w:rPr>
          <w:rFonts w:cstheme="minorHAnsi"/>
          <w:sz w:val="24"/>
          <w:szCs w:val="24"/>
        </w:rPr>
      </w:pPr>
      <w:r w:rsidRPr="00817E39">
        <w:rPr>
          <w:rFonts w:cstheme="minorHAnsi"/>
          <w:b/>
          <w:bCs/>
          <w:sz w:val="24"/>
          <w:szCs w:val="24"/>
        </w:rPr>
        <w:t>Applicants that are requesting funding under both programs</w:t>
      </w:r>
      <w:r w:rsidRPr="00817E39">
        <w:rPr>
          <w:rFonts w:cstheme="minorHAnsi"/>
          <w:sz w:val="24"/>
          <w:szCs w:val="24"/>
        </w:rPr>
        <w:t xml:space="preserve"> </w:t>
      </w:r>
      <w:r w:rsidRPr="00817E39" w:rsidR="02089433">
        <w:rPr>
          <w:rFonts w:cstheme="minorHAnsi"/>
          <w:sz w:val="24"/>
          <w:szCs w:val="24"/>
        </w:rPr>
        <w:t>must submit two application packages on Grants.gov: one using the Assistance Listing Number for the NRC program (84.015A) and a separate one using the Assistance Listing Number for the FLAS program (84.015B). We encourage applicants to consult the application booklets for both programs. We strongly recommend that you follow these instructions when preparing your application packages:</w:t>
      </w:r>
    </w:p>
    <w:p w:rsidR="00044B4D" w:rsidRPr="000617D5" w:rsidP="00044B4D" w14:paraId="6DA740F5" w14:textId="77777777">
      <w:pPr>
        <w:pStyle w:val="ListParagraph"/>
        <w:numPr>
          <w:ilvl w:val="0"/>
          <w:numId w:val="51"/>
        </w:numPr>
        <w:spacing w:after="120"/>
        <w:rPr>
          <w:rFonts w:cstheme="minorHAnsi"/>
          <w:sz w:val="24"/>
          <w:szCs w:val="24"/>
        </w:rPr>
      </w:pPr>
      <w:r>
        <w:rPr>
          <w:rFonts w:cstheme="minorHAnsi"/>
          <w:sz w:val="24"/>
        </w:rPr>
        <w:t xml:space="preserve">If applying to the </w:t>
      </w:r>
      <w:r w:rsidRPr="000617D5">
        <w:rPr>
          <w:rFonts w:cstheme="minorHAnsi"/>
          <w:b/>
          <w:sz w:val="24"/>
        </w:rPr>
        <w:t>FLAS fellowships</w:t>
      </w:r>
      <w:r>
        <w:rPr>
          <w:rFonts w:cstheme="minorHAnsi"/>
          <w:sz w:val="24"/>
        </w:rPr>
        <w:t xml:space="preserve"> program, write one application (project) narrative that responds to the </w:t>
      </w:r>
      <w:r w:rsidRPr="000617D5">
        <w:rPr>
          <w:rFonts w:cstheme="minorHAnsi"/>
          <w:sz w:val="24"/>
        </w:rPr>
        <w:t>selection criteria 34 CFR part 657</w:t>
      </w:r>
      <w:r>
        <w:rPr>
          <w:rFonts w:cstheme="minorHAnsi"/>
          <w:sz w:val="24"/>
        </w:rPr>
        <w:t xml:space="preserve">.21 </w:t>
      </w:r>
      <w:r w:rsidRPr="000617D5">
        <w:rPr>
          <w:rFonts w:cstheme="minorHAnsi"/>
          <w:sz w:val="24"/>
        </w:rPr>
        <w:t xml:space="preserve">that the reviewers will use to evaluate applications for allocations of </w:t>
      </w:r>
      <w:r w:rsidRPr="000617D5">
        <w:rPr>
          <w:rFonts w:cstheme="minorHAnsi"/>
          <w:b/>
          <w:sz w:val="24"/>
        </w:rPr>
        <w:t>FLAS fellowships</w:t>
      </w:r>
      <w:r>
        <w:rPr>
          <w:rFonts w:cstheme="minorHAnsi"/>
          <w:sz w:val="24"/>
        </w:rPr>
        <w:t xml:space="preserve">. </w:t>
      </w:r>
    </w:p>
    <w:p w:rsidR="004C0702" w:rsidRPr="00817E39" w:rsidP="003F2DF7" w14:paraId="6A7486F3" w14:textId="451FCAE2">
      <w:pPr>
        <w:pStyle w:val="ListParagraph"/>
        <w:numPr>
          <w:ilvl w:val="0"/>
          <w:numId w:val="51"/>
        </w:numPr>
        <w:spacing w:after="160" w:line="259" w:lineRule="auto"/>
        <w:contextualSpacing/>
        <w:rPr>
          <w:rFonts w:cstheme="minorHAnsi"/>
          <w:sz w:val="24"/>
          <w:szCs w:val="24"/>
        </w:rPr>
      </w:pPr>
      <w:r w:rsidRPr="00817E39">
        <w:rPr>
          <w:rFonts w:cstheme="minorHAnsi"/>
          <w:sz w:val="24"/>
          <w:szCs w:val="24"/>
        </w:rPr>
        <w:t xml:space="preserve">Compile </w:t>
      </w:r>
      <w:r w:rsidRPr="00817E39">
        <w:rPr>
          <w:rFonts w:cstheme="minorHAnsi"/>
          <w:b/>
          <w:bCs/>
          <w:sz w:val="24"/>
          <w:szCs w:val="24"/>
        </w:rPr>
        <w:t>one set</w:t>
      </w:r>
      <w:r w:rsidRPr="00817E39">
        <w:rPr>
          <w:rFonts w:cstheme="minorHAnsi"/>
          <w:sz w:val="24"/>
          <w:szCs w:val="24"/>
        </w:rPr>
        <w:t xml:space="preserve"> of appendices (</w:t>
      </w:r>
      <w:r w:rsidRPr="00817E39" w:rsidR="009024F9">
        <w:rPr>
          <w:rFonts w:cstheme="minorHAnsi"/>
          <w:sz w:val="24"/>
          <w:szCs w:val="24"/>
        </w:rPr>
        <w:t>List of Courses</w:t>
      </w:r>
      <w:r w:rsidRPr="00817E39">
        <w:rPr>
          <w:rFonts w:cstheme="minorHAnsi"/>
          <w:sz w:val="24"/>
          <w:szCs w:val="24"/>
        </w:rPr>
        <w:t xml:space="preserve">, </w:t>
      </w:r>
      <w:r w:rsidRPr="00817E39" w:rsidR="00397A5C">
        <w:rPr>
          <w:rFonts w:cstheme="minorHAnsi"/>
          <w:sz w:val="24"/>
          <w:szCs w:val="24"/>
        </w:rPr>
        <w:t xml:space="preserve">Position Descriptions, </w:t>
      </w:r>
      <w:r w:rsidRPr="00817E39">
        <w:rPr>
          <w:rFonts w:cstheme="minorHAnsi"/>
          <w:sz w:val="24"/>
          <w:szCs w:val="24"/>
        </w:rPr>
        <w:t>CVs, Letters of Support) for both the NRC and FLAS programs.</w:t>
      </w:r>
    </w:p>
    <w:p w:rsidR="004C0702" w:rsidRPr="00817E39" w:rsidP="003F2DF7" w14:paraId="136A00CE" w14:textId="677E6B58">
      <w:pPr>
        <w:pStyle w:val="ListParagraph"/>
        <w:numPr>
          <w:ilvl w:val="0"/>
          <w:numId w:val="51"/>
        </w:numPr>
        <w:spacing w:after="160" w:line="259" w:lineRule="auto"/>
        <w:contextualSpacing/>
        <w:rPr>
          <w:rFonts w:cstheme="minorHAnsi"/>
          <w:sz w:val="24"/>
          <w:szCs w:val="24"/>
        </w:rPr>
      </w:pPr>
      <w:r w:rsidRPr="00817E39">
        <w:rPr>
          <w:rFonts w:cstheme="minorHAnsi"/>
          <w:sz w:val="24"/>
          <w:szCs w:val="24"/>
        </w:rPr>
        <w:t xml:space="preserve">Prepare </w:t>
      </w:r>
      <w:r w:rsidRPr="00817E39" w:rsidR="6E121D0E">
        <w:rPr>
          <w:rFonts w:cstheme="minorHAnsi"/>
          <w:sz w:val="24"/>
          <w:szCs w:val="24"/>
        </w:rPr>
        <w:t xml:space="preserve">a </w:t>
      </w:r>
      <w:r w:rsidRPr="00817E39">
        <w:rPr>
          <w:rFonts w:cstheme="minorHAnsi"/>
          <w:b/>
          <w:bCs/>
          <w:sz w:val="24"/>
          <w:szCs w:val="24"/>
        </w:rPr>
        <w:t>different</w:t>
      </w:r>
      <w:r w:rsidRPr="00817E39">
        <w:rPr>
          <w:rFonts w:cstheme="minorHAnsi"/>
          <w:sz w:val="24"/>
          <w:szCs w:val="24"/>
        </w:rPr>
        <w:t xml:space="preserve"> budge</w:t>
      </w:r>
      <w:r w:rsidRPr="00817E39" w:rsidR="4F0CCECF">
        <w:rPr>
          <w:rFonts w:cstheme="minorHAnsi"/>
          <w:sz w:val="24"/>
          <w:szCs w:val="24"/>
        </w:rPr>
        <w:t>t</w:t>
      </w:r>
      <w:r w:rsidRPr="00817E39">
        <w:rPr>
          <w:rFonts w:cstheme="minorHAnsi"/>
          <w:sz w:val="24"/>
          <w:szCs w:val="24"/>
        </w:rPr>
        <w:t xml:space="preserve"> for the NRC and FLAS programs that </w:t>
      </w:r>
      <w:r w:rsidRPr="00817E39" w:rsidR="4C63B784">
        <w:rPr>
          <w:rFonts w:cstheme="minorHAnsi"/>
          <w:sz w:val="24"/>
          <w:szCs w:val="24"/>
        </w:rPr>
        <w:t xml:space="preserve">follows </w:t>
      </w:r>
      <w:r w:rsidRPr="00817E39">
        <w:rPr>
          <w:rFonts w:cstheme="minorHAnsi"/>
          <w:sz w:val="24"/>
          <w:szCs w:val="24"/>
        </w:rPr>
        <w:t xml:space="preserve">to program-specific guidance in </w:t>
      </w:r>
      <w:r w:rsidRPr="00817E39" w:rsidR="06DB224F">
        <w:rPr>
          <w:rFonts w:cstheme="minorHAnsi"/>
          <w:sz w:val="24"/>
          <w:szCs w:val="24"/>
        </w:rPr>
        <w:t xml:space="preserve">each </w:t>
      </w:r>
      <w:r w:rsidRPr="00817E39">
        <w:rPr>
          <w:rFonts w:cstheme="minorHAnsi"/>
          <w:sz w:val="24"/>
          <w:szCs w:val="24"/>
        </w:rPr>
        <w:t>application booklet.</w:t>
      </w:r>
    </w:p>
    <w:p w:rsidR="004C0702" w:rsidRPr="00817E39" w:rsidP="003F2DF7" w14:paraId="64ADA138" w14:textId="075A4C8B">
      <w:pPr>
        <w:pStyle w:val="ListParagraph"/>
        <w:numPr>
          <w:ilvl w:val="0"/>
          <w:numId w:val="51"/>
        </w:numPr>
        <w:spacing w:after="160" w:line="259" w:lineRule="auto"/>
        <w:contextualSpacing/>
        <w:rPr>
          <w:rFonts w:cstheme="minorHAnsi"/>
          <w:sz w:val="24"/>
          <w:szCs w:val="24"/>
        </w:rPr>
      </w:pPr>
      <w:r w:rsidRPr="00817E39">
        <w:rPr>
          <w:rFonts w:cstheme="minorHAnsi"/>
          <w:sz w:val="24"/>
          <w:szCs w:val="24"/>
        </w:rPr>
        <w:t xml:space="preserve">Review the table below to determine </w:t>
      </w:r>
      <w:r w:rsidRPr="00817E39" w:rsidR="00AD0CEE">
        <w:rPr>
          <w:rFonts w:cstheme="minorHAnsi"/>
          <w:sz w:val="24"/>
          <w:szCs w:val="24"/>
        </w:rPr>
        <w:t>which</w:t>
      </w:r>
      <w:r w:rsidRPr="00817E39">
        <w:rPr>
          <w:rFonts w:cstheme="minorHAnsi"/>
          <w:sz w:val="24"/>
          <w:szCs w:val="24"/>
        </w:rPr>
        <w:t xml:space="preserve"> components must be </w:t>
      </w:r>
      <w:r w:rsidRPr="00817E39">
        <w:rPr>
          <w:rFonts w:cstheme="minorHAnsi"/>
          <w:b/>
          <w:bCs/>
          <w:sz w:val="24"/>
          <w:szCs w:val="24"/>
        </w:rPr>
        <w:t>adjusted</w:t>
      </w:r>
      <w:r w:rsidRPr="00817E39">
        <w:rPr>
          <w:rFonts w:cstheme="minorHAnsi"/>
          <w:sz w:val="24"/>
          <w:szCs w:val="24"/>
        </w:rPr>
        <w:t xml:space="preserve"> for each application package.</w:t>
      </w:r>
    </w:p>
    <w:p w:rsidR="004C0702" w:rsidRPr="00817E39" w:rsidP="00537F29" w14:paraId="740EDEFF" w14:textId="77777777">
      <w:pPr>
        <w:spacing w:after="120"/>
        <w:rPr>
          <w:rFonts w:cstheme="minorHAnsi"/>
          <w:sz w:val="24"/>
          <w:szCs w:val="24"/>
        </w:rPr>
      </w:pPr>
      <w:r w:rsidRPr="00817E39">
        <w:rPr>
          <w:rFonts w:cstheme="minorHAnsi"/>
          <w:sz w:val="24"/>
          <w:szCs w:val="24"/>
        </w:rPr>
        <w:t xml:space="preserve">The following labels will help you determine whether a single version of the components can be used for both applications: </w:t>
      </w:r>
    </w:p>
    <w:p w:rsidR="004C0702" w:rsidRPr="00817E39" w:rsidP="003F2DF7" w14:paraId="798DCDED" w14:textId="77777777">
      <w:pPr>
        <w:pStyle w:val="ListParagraph"/>
        <w:numPr>
          <w:ilvl w:val="0"/>
          <w:numId w:val="51"/>
        </w:numPr>
        <w:spacing w:after="160" w:line="259" w:lineRule="auto"/>
        <w:contextualSpacing/>
        <w:rPr>
          <w:rFonts w:cstheme="minorHAnsi"/>
          <w:sz w:val="24"/>
          <w:szCs w:val="24"/>
        </w:rPr>
      </w:pPr>
      <w:r w:rsidRPr="00817E39">
        <w:rPr>
          <w:rFonts w:cstheme="minorHAnsi"/>
          <w:sz w:val="24"/>
          <w:szCs w:val="24"/>
        </w:rPr>
        <w:t>ID – Components can be identical in both applications.</w:t>
      </w:r>
    </w:p>
    <w:p w:rsidR="004C0702" w:rsidRPr="00817E39" w:rsidP="003F2DF7" w14:paraId="5021EF83" w14:textId="77777777">
      <w:pPr>
        <w:pStyle w:val="ListParagraph"/>
        <w:numPr>
          <w:ilvl w:val="0"/>
          <w:numId w:val="51"/>
        </w:numPr>
        <w:spacing w:after="160" w:line="259" w:lineRule="auto"/>
        <w:contextualSpacing/>
        <w:rPr>
          <w:rFonts w:cstheme="minorHAnsi"/>
          <w:sz w:val="24"/>
          <w:szCs w:val="24"/>
        </w:rPr>
      </w:pPr>
      <w:r w:rsidRPr="00817E39">
        <w:rPr>
          <w:rFonts w:cstheme="minorHAnsi"/>
          <w:sz w:val="24"/>
          <w:szCs w:val="24"/>
        </w:rPr>
        <w:t>AJ – Component is similar in both applications, but you must adjust minor elements like the Assistance Listing Number to match the appropriate program.</w:t>
      </w:r>
    </w:p>
    <w:p w:rsidR="004C0702" w:rsidRPr="00817E39" w:rsidP="003F2DF7" w14:paraId="40EE5C84" w14:textId="77777777">
      <w:pPr>
        <w:pStyle w:val="ListParagraph"/>
        <w:numPr>
          <w:ilvl w:val="0"/>
          <w:numId w:val="51"/>
        </w:numPr>
        <w:spacing w:after="240" w:line="259" w:lineRule="auto"/>
        <w:contextualSpacing/>
        <w:rPr>
          <w:rFonts w:cstheme="minorHAnsi"/>
          <w:sz w:val="24"/>
          <w:szCs w:val="24"/>
        </w:rPr>
      </w:pPr>
      <w:r w:rsidRPr="00817E39">
        <w:rPr>
          <w:rFonts w:cstheme="minorHAnsi"/>
          <w:sz w:val="24"/>
          <w:szCs w:val="24"/>
        </w:rPr>
        <w:t>PS – Component must follow program-specific instructions.</w:t>
      </w:r>
    </w:p>
    <w:tbl>
      <w:tblPr>
        <w:tblStyle w:val="TableGrid"/>
        <w:tblCaption w:val="Comparison of NRC and FLAS Application Components"/>
        <w:tblW w:w="9350" w:type="dxa"/>
        <w:tblLook w:val="04A0"/>
      </w:tblPr>
      <w:tblGrid>
        <w:gridCol w:w="4485"/>
        <w:gridCol w:w="2340"/>
        <w:gridCol w:w="2525"/>
      </w:tblGrid>
      <w:tr w14:paraId="374EC1E0" w14:textId="77777777" w:rsidTr="00121846">
        <w:tblPrEx>
          <w:tblW w:w="9350" w:type="dxa"/>
          <w:tblLook w:val="04A0"/>
        </w:tblPrEx>
        <w:trPr>
          <w:tblHeader/>
        </w:trPr>
        <w:tc>
          <w:tcPr>
            <w:tcW w:w="4485" w:type="dxa"/>
            <w:vAlign w:val="center"/>
          </w:tcPr>
          <w:p w:rsidR="004C0702" w:rsidRPr="00817E39" w:rsidP="00E21D0C" w14:paraId="13600B53" w14:textId="77777777">
            <w:pPr>
              <w:spacing w:after="120"/>
              <w:jc w:val="center"/>
              <w:rPr>
                <w:rFonts w:cstheme="minorHAnsi"/>
                <w:b/>
                <w:bCs/>
                <w:sz w:val="24"/>
                <w:szCs w:val="24"/>
              </w:rPr>
            </w:pPr>
            <w:r w:rsidRPr="00817E39">
              <w:rPr>
                <w:rFonts w:cstheme="minorHAnsi"/>
                <w:b/>
                <w:bCs/>
                <w:sz w:val="24"/>
                <w:szCs w:val="24"/>
              </w:rPr>
              <w:t>Application Component</w:t>
            </w:r>
          </w:p>
        </w:tc>
        <w:tc>
          <w:tcPr>
            <w:tcW w:w="2340" w:type="dxa"/>
            <w:vAlign w:val="center"/>
          </w:tcPr>
          <w:p w:rsidR="004C0702" w:rsidRPr="00817E39" w:rsidP="00E21D0C" w14:paraId="669F1AAF" w14:textId="77777777">
            <w:pPr>
              <w:spacing w:after="120"/>
              <w:jc w:val="center"/>
              <w:rPr>
                <w:rFonts w:cstheme="minorHAnsi"/>
                <w:b/>
                <w:bCs/>
                <w:sz w:val="24"/>
                <w:szCs w:val="24"/>
              </w:rPr>
            </w:pPr>
            <w:r w:rsidRPr="00817E39">
              <w:rPr>
                <w:rFonts w:cstheme="minorHAnsi"/>
                <w:b/>
                <w:bCs/>
                <w:sz w:val="24"/>
                <w:szCs w:val="24"/>
              </w:rPr>
              <w:t>NRC Application Package (84.015A)</w:t>
            </w:r>
          </w:p>
        </w:tc>
        <w:tc>
          <w:tcPr>
            <w:tcW w:w="2525" w:type="dxa"/>
            <w:vAlign w:val="center"/>
          </w:tcPr>
          <w:p w:rsidR="004C0702" w:rsidRPr="00817E39" w:rsidP="00E21D0C" w14:paraId="00CF99DF" w14:textId="77777777">
            <w:pPr>
              <w:spacing w:after="120"/>
              <w:jc w:val="center"/>
              <w:rPr>
                <w:rFonts w:cstheme="minorHAnsi"/>
                <w:b/>
                <w:bCs/>
                <w:sz w:val="24"/>
                <w:szCs w:val="24"/>
              </w:rPr>
            </w:pPr>
            <w:r w:rsidRPr="00817E39">
              <w:rPr>
                <w:rFonts w:cstheme="minorHAnsi"/>
                <w:b/>
                <w:bCs/>
                <w:sz w:val="24"/>
                <w:szCs w:val="24"/>
              </w:rPr>
              <w:t>FLAS Application Package (84.015B)</w:t>
            </w:r>
          </w:p>
        </w:tc>
      </w:tr>
      <w:tr w14:paraId="38A2F2F1" w14:textId="77777777" w:rsidTr="00121846">
        <w:tblPrEx>
          <w:tblW w:w="9350" w:type="dxa"/>
          <w:tblLook w:val="04A0"/>
        </w:tblPrEx>
        <w:tc>
          <w:tcPr>
            <w:tcW w:w="4485" w:type="dxa"/>
          </w:tcPr>
          <w:p w:rsidR="004C0702" w:rsidRPr="00817E39" w:rsidP="00E21D0C" w14:paraId="63707B40" w14:textId="77777777">
            <w:pPr>
              <w:spacing w:after="120"/>
              <w:rPr>
                <w:rFonts w:cstheme="minorHAnsi"/>
                <w:sz w:val="24"/>
                <w:szCs w:val="24"/>
              </w:rPr>
            </w:pPr>
            <w:r w:rsidRPr="00817E39">
              <w:rPr>
                <w:rFonts w:cstheme="minorHAnsi"/>
                <w:sz w:val="24"/>
                <w:szCs w:val="24"/>
              </w:rPr>
              <w:t>Application for Federal Assistance (SF-424)</w:t>
            </w:r>
          </w:p>
        </w:tc>
        <w:tc>
          <w:tcPr>
            <w:tcW w:w="2340" w:type="dxa"/>
          </w:tcPr>
          <w:p w:rsidR="004C0702" w:rsidRPr="00817E39" w:rsidP="00E21D0C" w14:paraId="6D35397D" w14:textId="77777777">
            <w:pPr>
              <w:spacing w:after="120"/>
              <w:jc w:val="center"/>
              <w:rPr>
                <w:rFonts w:cstheme="minorHAnsi"/>
                <w:sz w:val="24"/>
                <w:szCs w:val="24"/>
              </w:rPr>
            </w:pPr>
            <w:r w:rsidRPr="00817E39">
              <w:rPr>
                <w:rFonts w:cstheme="minorHAnsi"/>
                <w:sz w:val="24"/>
                <w:szCs w:val="24"/>
              </w:rPr>
              <w:t>AJ</w:t>
            </w:r>
          </w:p>
        </w:tc>
        <w:tc>
          <w:tcPr>
            <w:tcW w:w="2525" w:type="dxa"/>
          </w:tcPr>
          <w:p w:rsidR="004C0702" w:rsidRPr="00817E39" w:rsidP="00E21D0C" w14:paraId="2DEB5830" w14:textId="77777777">
            <w:pPr>
              <w:spacing w:after="120"/>
              <w:jc w:val="center"/>
              <w:rPr>
                <w:rFonts w:cstheme="minorHAnsi"/>
                <w:sz w:val="24"/>
                <w:szCs w:val="24"/>
              </w:rPr>
            </w:pPr>
            <w:r w:rsidRPr="00817E39">
              <w:rPr>
                <w:rFonts w:cstheme="minorHAnsi"/>
                <w:sz w:val="24"/>
                <w:szCs w:val="24"/>
              </w:rPr>
              <w:t>AJ</w:t>
            </w:r>
          </w:p>
        </w:tc>
      </w:tr>
      <w:tr w14:paraId="0324263A" w14:textId="77777777" w:rsidTr="00121846">
        <w:tblPrEx>
          <w:tblW w:w="9350" w:type="dxa"/>
          <w:tblLook w:val="04A0"/>
        </w:tblPrEx>
        <w:tc>
          <w:tcPr>
            <w:tcW w:w="4485" w:type="dxa"/>
          </w:tcPr>
          <w:p w:rsidR="004C0702" w:rsidRPr="00817E39" w:rsidP="00E21D0C" w14:paraId="5E4EE8A8" w14:textId="77777777">
            <w:pPr>
              <w:spacing w:after="120"/>
              <w:rPr>
                <w:rFonts w:cstheme="minorHAnsi"/>
                <w:sz w:val="24"/>
                <w:szCs w:val="24"/>
              </w:rPr>
            </w:pPr>
            <w:r w:rsidRPr="00817E39">
              <w:rPr>
                <w:rFonts w:cstheme="minorHAnsi"/>
                <w:sz w:val="24"/>
                <w:szCs w:val="24"/>
              </w:rPr>
              <w:t>ED 524 Budget Information – Section A</w:t>
            </w:r>
          </w:p>
        </w:tc>
        <w:tc>
          <w:tcPr>
            <w:tcW w:w="2340" w:type="dxa"/>
          </w:tcPr>
          <w:p w:rsidR="004C0702" w:rsidRPr="00817E39" w:rsidP="00E21D0C" w14:paraId="14405E75" w14:textId="77777777">
            <w:pPr>
              <w:spacing w:after="120"/>
              <w:jc w:val="center"/>
              <w:rPr>
                <w:rFonts w:cstheme="minorHAnsi"/>
                <w:sz w:val="24"/>
                <w:szCs w:val="24"/>
              </w:rPr>
            </w:pPr>
            <w:r w:rsidRPr="00817E39">
              <w:rPr>
                <w:rFonts w:cstheme="minorHAnsi"/>
                <w:sz w:val="24"/>
                <w:szCs w:val="24"/>
              </w:rPr>
              <w:t>PS</w:t>
            </w:r>
          </w:p>
        </w:tc>
        <w:tc>
          <w:tcPr>
            <w:tcW w:w="2525" w:type="dxa"/>
          </w:tcPr>
          <w:p w:rsidR="004C0702" w:rsidRPr="00817E39" w:rsidP="00E21D0C" w14:paraId="047477CA" w14:textId="77777777">
            <w:pPr>
              <w:spacing w:after="120"/>
              <w:jc w:val="center"/>
              <w:rPr>
                <w:rFonts w:cstheme="minorHAnsi"/>
                <w:sz w:val="24"/>
                <w:szCs w:val="24"/>
              </w:rPr>
            </w:pPr>
            <w:r w:rsidRPr="00817E39">
              <w:rPr>
                <w:rFonts w:cstheme="minorHAnsi"/>
                <w:sz w:val="24"/>
                <w:szCs w:val="24"/>
              </w:rPr>
              <w:t>PS</w:t>
            </w:r>
          </w:p>
        </w:tc>
      </w:tr>
      <w:tr w14:paraId="1FA3DEDC" w14:textId="77777777" w:rsidTr="00121846">
        <w:tblPrEx>
          <w:tblW w:w="9350" w:type="dxa"/>
          <w:tblLook w:val="04A0"/>
        </w:tblPrEx>
        <w:tc>
          <w:tcPr>
            <w:tcW w:w="4485" w:type="dxa"/>
          </w:tcPr>
          <w:p w:rsidR="00306EEE" w:rsidRPr="00817E39" w:rsidP="00E21D0C" w14:paraId="3D3AF323" w14:textId="33F1D009">
            <w:pPr>
              <w:spacing w:after="120"/>
              <w:rPr>
                <w:rFonts w:cstheme="minorHAnsi"/>
                <w:sz w:val="24"/>
                <w:szCs w:val="24"/>
              </w:rPr>
            </w:pPr>
            <w:r w:rsidRPr="00817E39">
              <w:rPr>
                <w:rFonts w:cstheme="minorHAnsi"/>
                <w:sz w:val="24"/>
                <w:szCs w:val="24"/>
              </w:rPr>
              <w:t>Grants.gov Lobby Form</w:t>
            </w:r>
          </w:p>
        </w:tc>
        <w:tc>
          <w:tcPr>
            <w:tcW w:w="2340" w:type="dxa"/>
          </w:tcPr>
          <w:p w:rsidR="00306EEE" w:rsidRPr="00817E39" w:rsidP="00E21D0C" w14:paraId="198E6ADF" w14:textId="5EC6B6F8">
            <w:pPr>
              <w:spacing w:after="120"/>
              <w:jc w:val="center"/>
              <w:rPr>
                <w:rFonts w:cstheme="minorHAnsi"/>
                <w:sz w:val="24"/>
                <w:szCs w:val="24"/>
              </w:rPr>
            </w:pPr>
            <w:r w:rsidRPr="00817E39">
              <w:rPr>
                <w:rFonts w:cstheme="minorHAnsi"/>
                <w:sz w:val="24"/>
                <w:szCs w:val="24"/>
              </w:rPr>
              <w:t>ID</w:t>
            </w:r>
          </w:p>
        </w:tc>
        <w:tc>
          <w:tcPr>
            <w:tcW w:w="2525" w:type="dxa"/>
          </w:tcPr>
          <w:p w:rsidR="00306EEE" w:rsidRPr="00817E39" w:rsidP="00E21D0C" w14:paraId="07A6A8BC" w14:textId="08662FCC">
            <w:pPr>
              <w:spacing w:after="120"/>
              <w:jc w:val="center"/>
              <w:rPr>
                <w:rFonts w:cstheme="minorHAnsi"/>
                <w:sz w:val="24"/>
                <w:szCs w:val="24"/>
              </w:rPr>
            </w:pPr>
            <w:r w:rsidRPr="00817E39">
              <w:rPr>
                <w:rFonts w:cstheme="minorHAnsi"/>
                <w:sz w:val="24"/>
                <w:szCs w:val="24"/>
              </w:rPr>
              <w:t>ID</w:t>
            </w:r>
          </w:p>
        </w:tc>
      </w:tr>
      <w:tr w14:paraId="3E66D42D" w14:textId="77777777" w:rsidTr="00121846">
        <w:tblPrEx>
          <w:tblW w:w="9350" w:type="dxa"/>
          <w:tblLook w:val="04A0"/>
        </w:tblPrEx>
        <w:tc>
          <w:tcPr>
            <w:tcW w:w="4485" w:type="dxa"/>
          </w:tcPr>
          <w:p w:rsidR="00306EEE" w:rsidRPr="00817E39" w:rsidP="00E21D0C" w14:paraId="6CA957FD" w14:textId="77777777">
            <w:pPr>
              <w:spacing w:after="120"/>
              <w:rPr>
                <w:rFonts w:cstheme="minorHAnsi"/>
                <w:sz w:val="24"/>
                <w:szCs w:val="24"/>
              </w:rPr>
            </w:pPr>
            <w:r w:rsidRPr="00817E39">
              <w:rPr>
                <w:rFonts w:cstheme="minorHAnsi"/>
                <w:sz w:val="24"/>
                <w:szCs w:val="24"/>
              </w:rPr>
              <w:t>GEPA 427 Statement</w:t>
            </w:r>
          </w:p>
        </w:tc>
        <w:tc>
          <w:tcPr>
            <w:tcW w:w="2340" w:type="dxa"/>
          </w:tcPr>
          <w:p w:rsidR="00306EEE" w:rsidRPr="00817E39" w:rsidP="00E21D0C" w14:paraId="37A17C59" w14:textId="77777777">
            <w:pPr>
              <w:spacing w:after="120"/>
              <w:jc w:val="center"/>
              <w:rPr>
                <w:rFonts w:cstheme="minorHAnsi"/>
                <w:sz w:val="24"/>
                <w:szCs w:val="24"/>
              </w:rPr>
            </w:pPr>
            <w:r w:rsidRPr="00817E39">
              <w:rPr>
                <w:rFonts w:cstheme="minorHAnsi"/>
                <w:sz w:val="24"/>
                <w:szCs w:val="24"/>
              </w:rPr>
              <w:t>ID</w:t>
            </w:r>
          </w:p>
        </w:tc>
        <w:tc>
          <w:tcPr>
            <w:tcW w:w="2525" w:type="dxa"/>
          </w:tcPr>
          <w:p w:rsidR="00306EEE" w:rsidRPr="00817E39" w:rsidP="00E21D0C" w14:paraId="492C2A7D" w14:textId="77777777">
            <w:pPr>
              <w:spacing w:after="120"/>
              <w:jc w:val="center"/>
              <w:rPr>
                <w:rFonts w:cstheme="minorHAnsi"/>
                <w:sz w:val="24"/>
                <w:szCs w:val="24"/>
              </w:rPr>
            </w:pPr>
            <w:r w:rsidRPr="00817E39">
              <w:rPr>
                <w:rFonts w:cstheme="minorHAnsi"/>
                <w:sz w:val="24"/>
                <w:szCs w:val="24"/>
              </w:rPr>
              <w:t>ID</w:t>
            </w:r>
          </w:p>
        </w:tc>
      </w:tr>
      <w:tr w14:paraId="03E3011E" w14:textId="77777777" w:rsidTr="00121846">
        <w:tblPrEx>
          <w:tblW w:w="9350" w:type="dxa"/>
          <w:tblLook w:val="04A0"/>
        </w:tblPrEx>
        <w:tc>
          <w:tcPr>
            <w:tcW w:w="4485" w:type="dxa"/>
          </w:tcPr>
          <w:p w:rsidR="00306EEE" w:rsidRPr="00817E39" w:rsidP="00E21D0C" w14:paraId="1DC663F7" w14:textId="77777777">
            <w:pPr>
              <w:spacing w:after="120"/>
              <w:rPr>
                <w:rFonts w:cstheme="minorHAnsi"/>
                <w:sz w:val="24"/>
                <w:szCs w:val="24"/>
              </w:rPr>
            </w:pPr>
            <w:r w:rsidRPr="00817E39">
              <w:rPr>
                <w:rFonts w:cstheme="minorHAnsi"/>
                <w:sz w:val="24"/>
                <w:szCs w:val="24"/>
              </w:rPr>
              <w:t>ED Supplemental Information for SF-424</w:t>
            </w:r>
          </w:p>
        </w:tc>
        <w:tc>
          <w:tcPr>
            <w:tcW w:w="2340" w:type="dxa"/>
          </w:tcPr>
          <w:p w:rsidR="00306EEE" w:rsidRPr="00817E39" w:rsidP="00E21D0C" w14:paraId="5EF5B134" w14:textId="77777777">
            <w:pPr>
              <w:spacing w:after="120"/>
              <w:jc w:val="center"/>
              <w:rPr>
                <w:rFonts w:cstheme="minorHAnsi"/>
                <w:sz w:val="24"/>
                <w:szCs w:val="24"/>
              </w:rPr>
            </w:pPr>
            <w:r w:rsidRPr="00817E39">
              <w:rPr>
                <w:rFonts w:cstheme="minorHAnsi"/>
                <w:sz w:val="24"/>
                <w:szCs w:val="24"/>
              </w:rPr>
              <w:t>ID</w:t>
            </w:r>
          </w:p>
        </w:tc>
        <w:tc>
          <w:tcPr>
            <w:tcW w:w="2525" w:type="dxa"/>
          </w:tcPr>
          <w:p w:rsidR="00306EEE" w:rsidRPr="00817E39" w:rsidP="00E21D0C" w14:paraId="129BF3C1" w14:textId="77777777">
            <w:pPr>
              <w:spacing w:after="120"/>
              <w:jc w:val="center"/>
              <w:rPr>
                <w:rFonts w:cstheme="minorHAnsi"/>
                <w:sz w:val="24"/>
                <w:szCs w:val="24"/>
              </w:rPr>
            </w:pPr>
            <w:r w:rsidRPr="00817E39">
              <w:rPr>
                <w:rFonts w:cstheme="minorHAnsi"/>
                <w:sz w:val="24"/>
                <w:szCs w:val="24"/>
              </w:rPr>
              <w:t>ID</w:t>
            </w:r>
          </w:p>
        </w:tc>
      </w:tr>
      <w:tr w14:paraId="0823219A" w14:textId="77777777" w:rsidTr="00121846">
        <w:tblPrEx>
          <w:tblW w:w="9350" w:type="dxa"/>
          <w:tblLook w:val="04A0"/>
        </w:tblPrEx>
        <w:tc>
          <w:tcPr>
            <w:tcW w:w="4485" w:type="dxa"/>
          </w:tcPr>
          <w:p w:rsidR="00306EEE" w:rsidRPr="00817E39" w:rsidP="00E21D0C" w14:paraId="36AE92BF" w14:textId="77777777">
            <w:pPr>
              <w:spacing w:after="120"/>
              <w:rPr>
                <w:rFonts w:cstheme="minorHAnsi"/>
                <w:sz w:val="24"/>
                <w:szCs w:val="24"/>
              </w:rPr>
            </w:pPr>
            <w:r w:rsidRPr="00817E39">
              <w:rPr>
                <w:rFonts w:cstheme="minorHAnsi"/>
                <w:sz w:val="24"/>
                <w:szCs w:val="24"/>
              </w:rPr>
              <w:t>Project Abstract</w:t>
            </w:r>
          </w:p>
        </w:tc>
        <w:tc>
          <w:tcPr>
            <w:tcW w:w="2340" w:type="dxa"/>
          </w:tcPr>
          <w:p w:rsidR="00306EEE" w:rsidRPr="00817E39" w:rsidP="00E21D0C" w14:paraId="624081BA" w14:textId="77777777">
            <w:pPr>
              <w:spacing w:after="120"/>
              <w:jc w:val="center"/>
              <w:rPr>
                <w:rFonts w:cstheme="minorHAnsi"/>
                <w:sz w:val="24"/>
                <w:szCs w:val="24"/>
              </w:rPr>
            </w:pPr>
            <w:r w:rsidRPr="00817E39">
              <w:rPr>
                <w:rFonts w:cstheme="minorHAnsi"/>
                <w:sz w:val="24"/>
                <w:szCs w:val="24"/>
              </w:rPr>
              <w:t>ID</w:t>
            </w:r>
          </w:p>
        </w:tc>
        <w:tc>
          <w:tcPr>
            <w:tcW w:w="2525" w:type="dxa"/>
          </w:tcPr>
          <w:p w:rsidR="00306EEE" w:rsidRPr="00817E39" w:rsidP="00E21D0C" w14:paraId="5FBD9C54" w14:textId="77777777">
            <w:pPr>
              <w:spacing w:after="120"/>
              <w:jc w:val="center"/>
              <w:rPr>
                <w:rFonts w:cstheme="minorHAnsi"/>
                <w:sz w:val="24"/>
                <w:szCs w:val="24"/>
              </w:rPr>
            </w:pPr>
            <w:r w:rsidRPr="00817E39">
              <w:rPr>
                <w:rFonts w:cstheme="minorHAnsi"/>
                <w:sz w:val="24"/>
                <w:szCs w:val="24"/>
              </w:rPr>
              <w:t>ID</w:t>
            </w:r>
          </w:p>
        </w:tc>
      </w:tr>
      <w:tr w14:paraId="7641F5D1" w14:textId="77777777" w:rsidTr="00121846">
        <w:tblPrEx>
          <w:tblW w:w="9350" w:type="dxa"/>
          <w:tblLook w:val="04A0"/>
        </w:tblPrEx>
        <w:tc>
          <w:tcPr>
            <w:tcW w:w="4485" w:type="dxa"/>
          </w:tcPr>
          <w:p w:rsidR="00306EEE" w:rsidRPr="00817E39" w:rsidP="00E21D0C" w14:paraId="46CCD7AD" w14:textId="7A0C1672">
            <w:pPr>
              <w:spacing w:after="120"/>
              <w:rPr>
                <w:rFonts w:cstheme="minorHAnsi"/>
                <w:sz w:val="24"/>
                <w:szCs w:val="24"/>
              </w:rPr>
            </w:pPr>
            <w:r w:rsidRPr="00817E39">
              <w:rPr>
                <w:rFonts w:cstheme="minorHAnsi"/>
                <w:sz w:val="24"/>
                <w:szCs w:val="24"/>
              </w:rPr>
              <w:t>Project Narrative (Including List of Acronyms and Table of Contents)</w:t>
            </w:r>
          </w:p>
        </w:tc>
        <w:tc>
          <w:tcPr>
            <w:tcW w:w="2340" w:type="dxa"/>
          </w:tcPr>
          <w:p w:rsidR="00306EEE" w:rsidRPr="00817E39" w:rsidP="00E21D0C" w14:paraId="3B7AF3AC" w14:textId="77777777">
            <w:pPr>
              <w:spacing w:after="120"/>
              <w:jc w:val="center"/>
              <w:rPr>
                <w:rFonts w:cstheme="minorHAnsi"/>
                <w:sz w:val="24"/>
                <w:szCs w:val="24"/>
              </w:rPr>
            </w:pPr>
            <w:r w:rsidRPr="00817E39">
              <w:rPr>
                <w:rFonts w:cstheme="minorHAnsi"/>
                <w:sz w:val="24"/>
                <w:szCs w:val="24"/>
              </w:rPr>
              <w:t>ID</w:t>
            </w:r>
          </w:p>
        </w:tc>
        <w:tc>
          <w:tcPr>
            <w:tcW w:w="2525" w:type="dxa"/>
          </w:tcPr>
          <w:p w:rsidR="00306EEE" w:rsidRPr="00817E39" w:rsidP="00E21D0C" w14:paraId="76E2CF91" w14:textId="77777777">
            <w:pPr>
              <w:spacing w:after="120"/>
              <w:jc w:val="center"/>
              <w:rPr>
                <w:rFonts w:cstheme="minorHAnsi"/>
                <w:sz w:val="24"/>
                <w:szCs w:val="24"/>
              </w:rPr>
            </w:pPr>
            <w:r w:rsidRPr="00817E39">
              <w:rPr>
                <w:rFonts w:cstheme="minorHAnsi"/>
                <w:sz w:val="24"/>
                <w:szCs w:val="24"/>
              </w:rPr>
              <w:t>ID</w:t>
            </w:r>
          </w:p>
        </w:tc>
      </w:tr>
      <w:tr w14:paraId="174945F6" w14:textId="77777777" w:rsidTr="00121846">
        <w:tblPrEx>
          <w:tblW w:w="9350" w:type="dxa"/>
          <w:tblLook w:val="04A0"/>
        </w:tblPrEx>
        <w:tc>
          <w:tcPr>
            <w:tcW w:w="4485" w:type="dxa"/>
          </w:tcPr>
          <w:p w:rsidR="00306EEE" w:rsidRPr="00817E39" w:rsidP="00E21D0C" w14:paraId="654127E3" w14:textId="574E07AC">
            <w:pPr>
              <w:spacing w:after="120"/>
              <w:rPr>
                <w:rFonts w:cstheme="minorHAnsi"/>
                <w:sz w:val="24"/>
                <w:szCs w:val="24"/>
              </w:rPr>
            </w:pPr>
            <w:r w:rsidRPr="00817E39">
              <w:rPr>
                <w:rFonts w:cstheme="minorHAnsi"/>
                <w:sz w:val="24"/>
                <w:szCs w:val="24"/>
              </w:rPr>
              <w:t>Appendices (List</w:t>
            </w:r>
            <w:r w:rsidRPr="00817E39" w:rsidR="008B37A5">
              <w:rPr>
                <w:rFonts w:cstheme="minorHAnsi"/>
                <w:sz w:val="24"/>
                <w:szCs w:val="24"/>
              </w:rPr>
              <w:t xml:space="preserve"> of Courses</w:t>
            </w:r>
            <w:r w:rsidRPr="00817E39">
              <w:rPr>
                <w:rFonts w:cstheme="minorHAnsi"/>
                <w:sz w:val="24"/>
                <w:szCs w:val="24"/>
              </w:rPr>
              <w:t>, Position Descriptions, CVs, Letters of Support)</w:t>
            </w:r>
          </w:p>
        </w:tc>
        <w:tc>
          <w:tcPr>
            <w:tcW w:w="2340" w:type="dxa"/>
          </w:tcPr>
          <w:p w:rsidR="00306EEE" w:rsidRPr="00817E39" w:rsidP="00E21D0C" w14:paraId="0FA42841" w14:textId="77777777">
            <w:pPr>
              <w:spacing w:after="120"/>
              <w:jc w:val="center"/>
              <w:rPr>
                <w:rFonts w:cstheme="minorHAnsi"/>
                <w:sz w:val="24"/>
                <w:szCs w:val="24"/>
              </w:rPr>
            </w:pPr>
            <w:r w:rsidRPr="00817E39">
              <w:rPr>
                <w:rFonts w:cstheme="minorHAnsi"/>
                <w:sz w:val="24"/>
                <w:szCs w:val="24"/>
              </w:rPr>
              <w:t>ID</w:t>
            </w:r>
          </w:p>
        </w:tc>
        <w:tc>
          <w:tcPr>
            <w:tcW w:w="2525" w:type="dxa"/>
          </w:tcPr>
          <w:p w:rsidR="00306EEE" w:rsidRPr="00817E39" w:rsidP="00E21D0C" w14:paraId="27A8F199" w14:textId="77777777">
            <w:pPr>
              <w:spacing w:after="120"/>
              <w:jc w:val="center"/>
              <w:rPr>
                <w:rFonts w:cstheme="minorHAnsi"/>
                <w:sz w:val="24"/>
                <w:szCs w:val="24"/>
              </w:rPr>
            </w:pPr>
            <w:r w:rsidRPr="00817E39">
              <w:rPr>
                <w:rFonts w:cstheme="minorHAnsi"/>
                <w:sz w:val="24"/>
                <w:szCs w:val="24"/>
              </w:rPr>
              <w:t>ID</w:t>
            </w:r>
          </w:p>
        </w:tc>
      </w:tr>
      <w:tr w14:paraId="086750A8" w14:textId="77777777" w:rsidTr="00121846">
        <w:tblPrEx>
          <w:tblW w:w="9350" w:type="dxa"/>
          <w:tblLook w:val="04A0"/>
        </w:tblPrEx>
        <w:tc>
          <w:tcPr>
            <w:tcW w:w="4485" w:type="dxa"/>
          </w:tcPr>
          <w:p w:rsidR="00905D7F" w:rsidRPr="00817E39" w:rsidP="00E21D0C" w14:paraId="710DBDDD" w14:textId="16B64CF1">
            <w:pPr>
              <w:spacing w:after="120"/>
              <w:rPr>
                <w:rFonts w:cstheme="minorHAnsi"/>
                <w:sz w:val="24"/>
                <w:szCs w:val="24"/>
              </w:rPr>
            </w:pPr>
            <w:r w:rsidRPr="00817E39">
              <w:rPr>
                <w:rFonts w:cstheme="minorHAnsi"/>
                <w:sz w:val="24"/>
                <w:szCs w:val="24"/>
              </w:rPr>
              <w:t>Detailed Budget and Budget Narrative</w:t>
            </w:r>
          </w:p>
        </w:tc>
        <w:tc>
          <w:tcPr>
            <w:tcW w:w="2340" w:type="dxa"/>
          </w:tcPr>
          <w:p w:rsidR="00905D7F" w:rsidRPr="00817E39" w:rsidP="00E21D0C" w14:paraId="3739BCC6" w14:textId="6AB289CC">
            <w:pPr>
              <w:spacing w:after="120"/>
              <w:jc w:val="center"/>
              <w:rPr>
                <w:rFonts w:cstheme="minorHAnsi"/>
                <w:sz w:val="24"/>
                <w:szCs w:val="24"/>
              </w:rPr>
            </w:pPr>
            <w:r w:rsidRPr="00817E39">
              <w:rPr>
                <w:rFonts w:cstheme="minorHAnsi"/>
                <w:sz w:val="24"/>
                <w:szCs w:val="24"/>
              </w:rPr>
              <w:t>PS</w:t>
            </w:r>
          </w:p>
        </w:tc>
        <w:tc>
          <w:tcPr>
            <w:tcW w:w="2525" w:type="dxa"/>
          </w:tcPr>
          <w:p w:rsidR="00905D7F" w:rsidRPr="00817E39" w:rsidP="00E21D0C" w14:paraId="3D0BCA93" w14:textId="5E5D458D">
            <w:pPr>
              <w:spacing w:after="120"/>
              <w:jc w:val="center"/>
              <w:rPr>
                <w:rFonts w:cstheme="minorHAnsi"/>
                <w:sz w:val="24"/>
                <w:szCs w:val="24"/>
              </w:rPr>
            </w:pPr>
            <w:r w:rsidRPr="00817E39">
              <w:rPr>
                <w:rFonts w:cstheme="minorHAnsi"/>
                <w:sz w:val="24"/>
                <w:szCs w:val="24"/>
              </w:rPr>
              <w:t>PS</w:t>
            </w:r>
          </w:p>
        </w:tc>
      </w:tr>
      <w:tr w14:paraId="01E6BD5F" w14:textId="77777777" w:rsidTr="00121846">
        <w:tblPrEx>
          <w:tblW w:w="9350" w:type="dxa"/>
          <w:tblLook w:val="04A0"/>
        </w:tblPrEx>
        <w:tc>
          <w:tcPr>
            <w:tcW w:w="4485" w:type="dxa"/>
          </w:tcPr>
          <w:p w:rsidR="00905D7F" w:rsidRPr="00817E39" w:rsidP="00E21D0C" w14:paraId="7E8DFC0B" w14:textId="41A037AD">
            <w:pPr>
              <w:spacing w:after="120"/>
              <w:rPr>
                <w:rFonts w:cstheme="minorHAnsi"/>
                <w:sz w:val="24"/>
                <w:szCs w:val="24"/>
              </w:rPr>
            </w:pPr>
            <w:r w:rsidRPr="00817E39">
              <w:rPr>
                <w:rFonts w:cstheme="minorHAnsi"/>
                <w:sz w:val="24"/>
                <w:szCs w:val="24"/>
              </w:rPr>
              <w:t>Other Attachments (Application Profile Form</w:t>
            </w:r>
            <w:r w:rsidR="00462312">
              <w:rPr>
                <w:rFonts w:cstheme="minorHAnsi"/>
                <w:sz w:val="24"/>
                <w:szCs w:val="24"/>
              </w:rPr>
              <w:t xml:space="preserve">, </w:t>
            </w:r>
            <w:r w:rsidRPr="00817E39">
              <w:rPr>
                <w:rFonts w:cstheme="minorHAnsi"/>
                <w:sz w:val="24"/>
                <w:szCs w:val="24"/>
              </w:rPr>
              <w:t>Description</w:t>
            </w:r>
            <w:r w:rsidRPr="00817E39" w:rsidR="00A33077">
              <w:rPr>
                <w:rFonts w:cstheme="minorHAnsi"/>
                <w:sz w:val="24"/>
                <w:szCs w:val="24"/>
              </w:rPr>
              <w:t>s</w:t>
            </w:r>
            <w:r w:rsidRPr="00817E39">
              <w:rPr>
                <w:rFonts w:cstheme="minorHAnsi"/>
                <w:sz w:val="24"/>
                <w:szCs w:val="24"/>
              </w:rPr>
              <w:t xml:space="preserve"> of Diverse Perspectives and Areas of National Need</w:t>
            </w:r>
            <w:r w:rsidR="00462312">
              <w:rPr>
                <w:rFonts w:cstheme="minorHAnsi"/>
                <w:sz w:val="24"/>
                <w:szCs w:val="24"/>
              </w:rPr>
              <w:t xml:space="preserve">, </w:t>
            </w:r>
            <w:r w:rsidR="00BE7E9C">
              <w:rPr>
                <w:rFonts w:cstheme="minorHAnsi"/>
                <w:sz w:val="24"/>
                <w:szCs w:val="24"/>
              </w:rPr>
              <w:t xml:space="preserve">Fellowship Demand Statement, </w:t>
            </w:r>
            <w:r w:rsidR="00462312">
              <w:rPr>
                <w:rFonts w:cstheme="minorHAnsi"/>
                <w:sz w:val="24"/>
                <w:szCs w:val="24"/>
              </w:rPr>
              <w:t xml:space="preserve">and if applicable, </w:t>
            </w:r>
            <w:r w:rsidRPr="00AA7762" w:rsidR="00462312">
              <w:rPr>
                <w:rFonts w:cstheme="minorHAnsi"/>
                <w:sz w:val="24"/>
                <w:szCs w:val="24"/>
              </w:rPr>
              <w:t>a group agreement (consortium agreement)</w:t>
            </w:r>
            <w:r w:rsidRPr="00817E39">
              <w:rPr>
                <w:rFonts w:cstheme="minorHAnsi"/>
                <w:sz w:val="24"/>
                <w:szCs w:val="24"/>
              </w:rPr>
              <w:t>)</w:t>
            </w:r>
          </w:p>
        </w:tc>
        <w:tc>
          <w:tcPr>
            <w:tcW w:w="2340" w:type="dxa"/>
          </w:tcPr>
          <w:p w:rsidR="00905D7F" w:rsidRPr="00817E39" w:rsidP="00E21D0C" w14:paraId="280B28FC" w14:textId="77777777">
            <w:pPr>
              <w:spacing w:after="120"/>
              <w:jc w:val="center"/>
              <w:rPr>
                <w:rFonts w:cstheme="minorHAnsi"/>
                <w:sz w:val="24"/>
                <w:szCs w:val="24"/>
              </w:rPr>
            </w:pPr>
            <w:r w:rsidRPr="00817E39">
              <w:rPr>
                <w:rFonts w:cstheme="minorHAnsi"/>
                <w:sz w:val="24"/>
                <w:szCs w:val="24"/>
              </w:rPr>
              <w:t>ID</w:t>
            </w:r>
          </w:p>
        </w:tc>
        <w:tc>
          <w:tcPr>
            <w:tcW w:w="2525" w:type="dxa"/>
          </w:tcPr>
          <w:p w:rsidR="00905D7F" w:rsidRPr="00817E39" w:rsidP="00E21D0C" w14:paraId="4F30101B" w14:textId="77777777">
            <w:pPr>
              <w:spacing w:after="120"/>
              <w:jc w:val="center"/>
              <w:rPr>
                <w:rFonts w:cstheme="minorHAnsi"/>
                <w:sz w:val="24"/>
                <w:szCs w:val="24"/>
              </w:rPr>
            </w:pPr>
            <w:r w:rsidRPr="00817E39">
              <w:rPr>
                <w:rFonts w:cstheme="minorHAnsi"/>
                <w:sz w:val="24"/>
                <w:szCs w:val="24"/>
              </w:rPr>
              <w:t>ID</w:t>
            </w:r>
          </w:p>
        </w:tc>
      </w:tr>
      <w:tr w14:paraId="2DFC8E9D" w14:textId="77777777" w:rsidTr="00121846">
        <w:tblPrEx>
          <w:tblW w:w="9350" w:type="dxa"/>
          <w:tblLook w:val="04A0"/>
        </w:tblPrEx>
        <w:tc>
          <w:tcPr>
            <w:tcW w:w="4485" w:type="dxa"/>
          </w:tcPr>
          <w:p w:rsidR="00905D7F" w:rsidRPr="00817E39" w:rsidP="00E21D0C" w14:paraId="219C4542" w14:textId="3C6C8CE8">
            <w:pPr>
              <w:spacing w:after="120"/>
              <w:rPr>
                <w:rFonts w:cstheme="minorHAnsi"/>
                <w:sz w:val="24"/>
                <w:szCs w:val="24"/>
              </w:rPr>
            </w:pPr>
            <w:r w:rsidRPr="00817E39">
              <w:rPr>
                <w:rFonts w:cstheme="minorHAnsi"/>
                <w:sz w:val="24"/>
                <w:szCs w:val="24"/>
              </w:rPr>
              <w:t>Disclosure of Lobby Activities (SF-LLL)</w:t>
            </w:r>
          </w:p>
        </w:tc>
        <w:tc>
          <w:tcPr>
            <w:tcW w:w="2340" w:type="dxa"/>
          </w:tcPr>
          <w:p w:rsidR="00905D7F" w:rsidRPr="00817E39" w:rsidP="00E21D0C" w14:paraId="0319C8E6" w14:textId="2B66801E">
            <w:pPr>
              <w:spacing w:after="120"/>
              <w:jc w:val="center"/>
              <w:rPr>
                <w:rFonts w:cstheme="minorHAnsi"/>
                <w:sz w:val="24"/>
                <w:szCs w:val="24"/>
              </w:rPr>
            </w:pPr>
            <w:r w:rsidRPr="00817E39">
              <w:rPr>
                <w:rFonts w:cstheme="minorHAnsi"/>
                <w:sz w:val="24"/>
                <w:szCs w:val="24"/>
              </w:rPr>
              <w:t>AJ</w:t>
            </w:r>
          </w:p>
        </w:tc>
        <w:tc>
          <w:tcPr>
            <w:tcW w:w="2525" w:type="dxa"/>
          </w:tcPr>
          <w:p w:rsidR="00905D7F" w:rsidRPr="00817E39" w:rsidP="00E21D0C" w14:paraId="0F3CE3D1" w14:textId="164DBE97">
            <w:pPr>
              <w:spacing w:after="120"/>
              <w:jc w:val="center"/>
              <w:rPr>
                <w:rFonts w:cstheme="minorHAnsi"/>
                <w:sz w:val="24"/>
                <w:szCs w:val="24"/>
              </w:rPr>
            </w:pPr>
            <w:r w:rsidRPr="00817E39">
              <w:rPr>
                <w:rFonts w:cstheme="minorHAnsi"/>
                <w:sz w:val="24"/>
                <w:szCs w:val="24"/>
              </w:rPr>
              <w:t>AJ</w:t>
            </w:r>
          </w:p>
        </w:tc>
      </w:tr>
    </w:tbl>
    <w:p w:rsidR="0039737D" w:rsidRPr="00817E39" w:rsidP="0039737D" w14:paraId="2A4AC993" w14:textId="4EDE7E7B">
      <w:pPr>
        <w:spacing w:before="240"/>
        <w:rPr>
          <w:rFonts w:cstheme="minorHAnsi"/>
          <w:sz w:val="24"/>
          <w:szCs w:val="24"/>
        </w:rPr>
      </w:pPr>
      <w:r w:rsidRPr="00817E39">
        <w:rPr>
          <w:rFonts w:cstheme="minorHAnsi"/>
          <w:sz w:val="24"/>
          <w:szCs w:val="24"/>
        </w:rPr>
        <w:t xml:space="preserve">Look for these labels </w:t>
      </w:r>
      <w:r w:rsidRPr="00817E39">
        <w:rPr>
          <w:rFonts w:cstheme="minorHAnsi"/>
          <w:sz w:val="24"/>
          <w:szCs w:val="24"/>
        </w:rPr>
        <w:t xml:space="preserve">([ID], [AJ], [PS]) </w:t>
      </w:r>
      <w:r w:rsidRPr="00817E39">
        <w:rPr>
          <w:rFonts w:cstheme="minorHAnsi"/>
          <w:sz w:val="24"/>
          <w:szCs w:val="24"/>
        </w:rPr>
        <w:t>in the name</w:t>
      </w:r>
      <w:r w:rsidRPr="00817E39">
        <w:rPr>
          <w:rFonts w:cstheme="minorHAnsi"/>
          <w:sz w:val="24"/>
          <w:szCs w:val="24"/>
        </w:rPr>
        <w:t xml:space="preserve"> </w:t>
      </w:r>
      <w:r w:rsidRPr="00817E39">
        <w:rPr>
          <w:rFonts w:cstheme="minorHAnsi"/>
          <w:sz w:val="24"/>
          <w:szCs w:val="24"/>
        </w:rPr>
        <w:t xml:space="preserve">of </w:t>
      </w:r>
      <w:r w:rsidRPr="00817E39">
        <w:rPr>
          <w:rFonts w:cstheme="minorHAnsi"/>
          <w:sz w:val="24"/>
          <w:szCs w:val="24"/>
        </w:rPr>
        <w:t>each</w:t>
      </w:r>
      <w:r w:rsidRPr="00817E39">
        <w:rPr>
          <w:rFonts w:cstheme="minorHAnsi"/>
          <w:sz w:val="24"/>
          <w:szCs w:val="24"/>
        </w:rPr>
        <w:t xml:space="preserve"> application component listed in this section.</w:t>
      </w:r>
      <w:r w:rsidRPr="00817E39">
        <w:rPr>
          <w:rFonts w:cstheme="minorHAnsi"/>
          <w:sz w:val="24"/>
          <w:szCs w:val="24"/>
        </w:rPr>
        <w:t xml:space="preserve"> The headings also indicate where to upload each component in Grants.gov.</w:t>
      </w:r>
    </w:p>
    <w:p w:rsidR="00C14C35" w:rsidRPr="0099281B" w:rsidP="00A024C8" w14:paraId="15BF8BC4" w14:textId="7B242C65">
      <w:pPr>
        <w:pStyle w:val="Heading2"/>
        <w:rPr>
          <w:rFonts w:cstheme="minorHAnsi"/>
        </w:rPr>
      </w:pPr>
      <w:r w:rsidRPr="0099281B">
        <w:rPr>
          <w:rFonts w:cstheme="minorHAnsi"/>
        </w:rPr>
        <w:t>F</w:t>
      </w:r>
      <w:r w:rsidRPr="0099281B" w:rsidR="00F83442">
        <w:rPr>
          <w:rFonts w:cstheme="minorHAnsi"/>
        </w:rPr>
        <w:t>ormatting Your Application</w:t>
      </w:r>
    </w:p>
    <w:p w:rsidR="00C14C35" w:rsidRPr="00817E39" w:rsidP="00C14C35" w14:paraId="6D5A6CA2" w14:textId="42F8F237">
      <w:pPr>
        <w:spacing w:after="120"/>
        <w:ind w:firstLine="720"/>
        <w:rPr>
          <w:rFonts w:cstheme="minorHAnsi"/>
          <w:sz w:val="24"/>
        </w:rPr>
      </w:pPr>
      <w:r w:rsidRPr="00817E39">
        <w:rPr>
          <w:rFonts w:cstheme="minorHAnsi"/>
          <w:sz w:val="24"/>
        </w:rPr>
        <w:t xml:space="preserve">A “page” is 8.5” x 11”, on one side only, with 1” margins at the top, bottom, and both sides.  Page numbers and an identifier (e.g., the applicant’s institution name), may be within the 1” margin. Double space (no more than three lines per vertical inch) all text in the application narrative, </w:t>
      </w:r>
      <w:r w:rsidRPr="00817E39">
        <w:rPr>
          <w:rFonts w:cstheme="minorHAnsi"/>
          <w:sz w:val="24"/>
          <w:szCs w:val="24"/>
        </w:rPr>
        <w:t>except</w:t>
      </w:r>
      <w:r w:rsidRPr="00817E39">
        <w:rPr>
          <w:rFonts w:cstheme="minorHAnsi"/>
          <w:sz w:val="24"/>
        </w:rPr>
        <w:t xml:space="preserve"> titles, headings, footnotes, quotations, references, </w:t>
      </w:r>
      <w:r w:rsidRPr="00817E39">
        <w:rPr>
          <w:rFonts w:cstheme="minorHAnsi"/>
          <w:sz w:val="24"/>
          <w:szCs w:val="24"/>
        </w:rPr>
        <w:t xml:space="preserve">and </w:t>
      </w:r>
      <w:r w:rsidRPr="00817E39">
        <w:rPr>
          <w:rFonts w:cstheme="minorHAnsi"/>
          <w:sz w:val="24"/>
        </w:rPr>
        <w:t>captions</w:t>
      </w:r>
      <w:r w:rsidRPr="00817E39">
        <w:rPr>
          <w:rFonts w:cstheme="minorHAnsi"/>
          <w:sz w:val="24"/>
          <w:szCs w:val="24"/>
        </w:rPr>
        <w:t xml:space="preserve">. </w:t>
      </w:r>
      <w:r w:rsidRPr="00817E39">
        <w:rPr>
          <w:rFonts w:cstheme="minorHAnsi"/>
          <w:sz w:val="24"/>
        </w:rPr>
        <w:t>Charts</w:t>
      </w:r>
      <w:r w:rsidRPr="00817E39">
        <w:rPr>
          <w:rFonts w:cstheme="minorHAnsi"/>
          <w:sz w:val="24"/>
          <w:szCs w:val="24"/>
        </w:rPr>
        <w:t>,</w:t>
      </w:r>
      <w:r w:rsidRPr="00817E39">
        <w:rPr>
          <w:rFonts w:cstheme="minorHAnsi"/>
          <w:sz w:val="24"/>
        </w:rPr>
        <w:t xml:space="preserve"> tables</w:t>
      </w:r>
      <w:r w:rsidRPr="00817E39">
        <w:rPr>
          <w:rFonts w:cstheme="minorHAnsi"/>
          <w:sz w:val="24"/>
          <w:szCs w:val="24"/>
        </w:rPr>
        <w:t>, figures, and graphs in the application narrative</w:t>
      </w:r>
      <w:r w:rsidRPr="00817E39">
        <w:rPr>
          <w:rFonts w:cstheme="minorHAnsi"/>
          <w:sz w:val="24"/>
        </w:rPr>
        <w:t xml:space="preserve"> may be single-spaced</w:t>
      </w:r>
      <w:r w:rsidRPr="00817E39">
        <w:rPr>
          <w:rFonts w:cstheme="minorHAnsi"/>
          <w:sz w:val="24"/>
          <w:szCs w:val="24"/>
        </w:rPr>
        <w:t xml:space="preserve"> and </w:t>
      </w:r>
      <w:r w:rsidRPr="00817E39">
        <w:rPr>
          <w:rFonts w:cstheme="minorHAnsi"/>
          <w:bCs/>
          <w:sz w:val="24"/>
          <w:szCs w:val="24"/>
        </w:rPr>
        <w:t>will count toward the recommended page limit.</w:t>
      </w:r>
      <w:r w:rsidRPr="00817E39">
        <w:rPr>
          <w:rFonts w:cstheme="minorHAnsi"/>
          <w:sz w:val="24"/>
        </w:rPr>
        <w:t xml:space="preserve"> Applicants may use one of the following fonts: Times New Roman,</w:t>
      </w:r>
      <w:r w:rsidRPr="00817E39">
        <w:rPr>
          <w:rFonts w:cstheme="minorHAnsi"/>
          <w:i/>
          <w:sz w:val="24"/>
        </w:rPr>
        <w:t xml:space="preserve"> </w:t>
      </w:r>
      <w:r w:rsidRPr="00817E39">
        <w:rPr>
          <w:rFonts w:cstheme="minorHAnsi"/>
          <w:sz w:val="24"/>
        </w:rPr>
        <w:t>Courier, Courier New or Arial.</w:t>
      </w:r>
      <w:r w:rsidRPr="00817E39">
        <w:rPr>
          <w:rFonts w:cstheme="minorHAnsi"/>
          <w:i/>
          <w:sz w:val="24"/>
        </w:rPr>
        <w:t xml:space="preserve"> </w:t>
      </w:r>
      <w:r w:rsidRPr="00817E39">
        <w:rPr>
          <w:rFonts w:cstheme="minorHAnsi"/>
          <w:sz w:val="24"/>
        </w:rPr>
        <w:t>Use a font that is either 12 point or larger, or no smaller than 10 pitch (characters per inch). However, you may use a 10 point font in charts, tables, figures, and graphs.</w:t>
      </w:r>
    </w:p>
    <w:p w:rsidR="00C14C35" w:rsidP="00C14C35" w14:paraId="41068527" w14:textId="5DE7BFEA">
      <w:pPr>
        <w:spacing w:after="120"/>
        <w:rPr>
          <w:rFonts w:cstheme="minorHAnsi"/>
          <w:iCs/>
          <w:sz w:val="24"/>
          <w:szCs w:val="24"/>
        </w:rPr>
      </w:pPr>
      <w:r w:rsidRPr="00817E39">
        <w:rPr>
          <w:rFonts w:cstheme="minorHAnsi"/>
          <w:b/>
          <w:iCs/>
          <w:sz w:val="24"/>
          <w:szCs w:val="24"/>
        </w:rPr>
        <w:tab/>
      </w:r>
      <w:r w:rsidRPr="00817E39">
        <w:rPr>
          <w:rFonts w:cstheme="minorHAnsi"/>
          <w:iCs/>
          <w:sz w:val="24"/>
          <w:szCs w:val="24"/>
        </w:rPr>
        <w:t>The recommended page limit applies to the entirety of the application narrative.  The recommended page limit, (50 pages for an institution applicant, or 60 pages for a consortium applicant), does not apply to the Application for Federal Assistance face sheet (SF-424);  the supplemental SF-424 form; Budget Information- Non-Construction Programs</w:t>
      </w:r>
      <w:r w:rsidRPr="00817E39" w:rsidR="00500F19">
        <w:rPr>
          <w:rFonts w:cstheme="minorHAnsi"/>
          <w:iCs/>
          <w:sz w:val="24"/>
          <w:szCs w:val="24"/>
        </w:rPr>
        <w:t xml:space="preserve"> (ED 524</w:t>
      </w:r>
      <w:r w:rsidRPr="00817E39" w:rsidR="00213DAD">
        <w:rPr>
          <w:rFonts w:cstheme="minorHAnsi"/>
          <w:iCs/>
          <w:sz w:val="24"/>
          <w:szCs w:val="24"/>
        </w:rPr>
        <w:t xml:space="preserve"> Section A</w:t>
      </w:r>
      <w:r w:rsidRPr="00817E39" w:rsidR="00500F19">
        <w:rPr>
          <w:rFonts w:cstheme="minorHAnsi"/>
          <w:iCs/>
          <w:sz w:val="24"/>
          <w:szCs w:val="24"/>
        </w:rPr>
        <w:t>)</w:t>
      </w:r>
      <w:r w:rsidRPr="00817E39">
        <w:rPr>
          <w:rFonts w:cstheme="minorHAnsi"/>
          <w:iCs/>
          <w:sz w:val="24"/>
          <w:szCs w:val="24"/>
        </w:rPr>
        <w:t>; the detailed line item budget</w:t>
      </w:r>
      <w:r w:rsidRPr="00817E39" w:rsidR="00213DAD">
        <w:rPr>
          <w:rFonts w:cstheme="minorHAnsi"/>
          <w:iCs/>
          <w:sz w:val="24"/>
          <w:szCs w:val="24"/>
        </w:rPr>
        <w:t xml:space="preserve"> (ED 524 Section C)</w:t>
      </w:r>
      <w:r w:rsidRPr="00817E39">
        <w:rPr>
          <w:rFonts w:cstheme="minorHAnsi"/>
          <w:iCs/>
          <w:sz w:val="24"/>
          <w:szCs w:val="24"/>
        </w:rPr>
        <w:t>; the assurances, certifications, and the response to section 427 of the General Education Provisions Act;  the project abstract, the table of contents; the list of acronyms, the diverse perspectives/areas of need descriptions, the appendices; and the application profile form.</w:t>
      </w:r>
    </w:p>
    <w:p w:rsidR="00102A24" w:rsidRPr="00817E39" w:rsidP="00C14C35" w14:paraId="4D6CE8CF" w14:textId="77777777">
      <w:pPr>
        <w:spacing w:after="120"/>
        <w:rPr>
          <w:rFonts w:cstheme="minorHAnsi"/>
          <w:iCs/>
          <w:sz w:val="24"/>
          <w:szCs w:val="24"/>
        </w:rPr>
      </w:pPr>
    </w:p>
    <w:p w:rsidR="00C14C35" w:rsidRPr="0099281B" w:rsidP="00A024C8" w14:paraId="322EFE36" w14:textId="7FD391F0">
      <w:pPr>
        <w:pStyle w:val="Heading2"/>
        <w:rPr>
          <w:rFonts w:cstheme="minorHAnsi"/>
        </w:rPr>
      </w:pPr>
      <w:bookmarkStart w:id="104" w:name="_Toc515029023"/>
      <w:r w:rsidRPr="0099281B">
        <w:rPr>
          <w:rFonts w:cstheme="minorHAnsi"/>
        </w:rPr>
        <w:t>SF-424 A</w:t>
      </w:r>
      <w:r w:rsidRPr="0099281B" w:rsidR="00183C68">
        <w:rPr>
          <w:rFonts w:cstheme="minorHAnsi"/>
        </w:rPr>
        <w:t xml:space="preserve">pplication for Federal Assistance </w:t>
      </w:r>
      <w:r w:rsidRPr="0099281B" w:rsidR="0039737D">
        <w:rPr>
          <w:rFonts w:cstheme="minorHAnsi"/>
        </w:rPr>
        <w:t xml:space="preserve">[AJ] </w:t>
      </w:r>
      <w:r w:rsidRPr="0099281B" w:rsidR="00183C68">
        <w:rPr>
          <w:rFonts w:cstheme="minorHAnsi"/>
        </w:rPr>
        <w:t>(</w:t>
      </w:r>
      <w:hyperlink r:id="rId76" w:tooltip="Grants.gov" w:history="1">
        <w:r w:rsidRPr="00817E39" w:rsidR="002A0E3A">
          <w:rPr>
            <w:rStyle w:val="Hyperlink"/>
            <w:rFonts w:cstheme="minorHAnsi"/>
            <w:szCs w:val="24"/>
          </w:rPr>
          <w:t>www.Grants.gov</w:t>
        </w:r>
      </w:hyperlink>
      <w:r w:rsidRPr="0099281B" w:rsidR="002A0E3A">
        <w:rPr>
          <w:rFonts w:cstheme="minorHAnsi"/>
        </w:rPr>
        <w:t>: Forms</w:t>
      </w:r>
      <w:r w:rsidRPr="0099281B" w:rsidR="00183C68">
        <w:rPr>
          <w:rFonts w:cstheme="minorHAnsi"/>
        </w:rPr>
        <w:t>)</w:t>
      </w:r>
      <w:bookmarkStart w:id="105" w:name="_Toc515029024"/>
      <w:bookmarkEnd w:id="104"/>
    </w:p>
    <w:p w:rsidR="00C14C35" w:rsidRPr="00817E39" w:rsidP="001933FA" w14:paraId="28D9EA72" w14:textId="2A5AEAAB">
      <w:pPr>
        <w:autoSpaceDE w:val="0"/>
        <w:autoSpaceDN w:val="0"/>
        <w:adjustRightInd w:val="0"/>
        <w:ind w:firstLine="720"/>
        <w:rPr>
          <w:rFonts w:cstheme="minorHAnsi"/>
          <w:sz w:val="24"/>
        </w:rPr>
      </w:pPr>
      <w:bookmarkStart w:id="106" w:name="_Hlk90044742"/>
      <w:r w:rsidRPr="00817E39">
        <w:rPr>
          <w:rFonts w:cstheme="minorHAnsi"/>
          <w:sz w:val="24"/>
          <w:szCs w:val="24"/>
        </w:rPr>
        <w:t xml:space="preserve">See the </w:t>
      </w:r>
      <w:hyperlink w:anchor="_Instructions_for_SF-424" w:history="1">
        <w:r w:rsidRPr="00817E39">
          <w:rPr>
            <w:rStyle w:val="Hyperlink"/>
            <w:rFonts w:cstheme="minorHAnsi"/>
            <w:color w:val="auto"/>
            <w:sz w:val="24"/>
            <w:szCs w:val="24"/>
            <w:u w:val="none"/>
          </w:rPr>
          <w:t>Instructions for SF-424</w:t>
        </w:r>
      </w:hyperlink>
      <w:r w:rsidRPr="00817E39">
        <w:rPr>
          <w:rFonts w:cstheme="minorHAnsi"/>
          <w:sz w:val="24"/>
          <w:szCs w:val="24"/>
        </w:rPr>
        <w:t xml:space="preserve"> </w:t>
      </w:r>
      <w:r w:rsidRPr="00817E39" w:rsidR="00D61A24">
        <w:rPr>
          <w:rFonts w:cstheme="minorHAnsi"/>
          <w:sz w:val="24"/>
          <w:szCs w:val="24"/>
        </w:rPr>
        <w:t>under the Instructions for Standard Forms section</w:t>
      </w:r>
      <w:r w:rsidRPr="00817E39">
        <w:rPr>
          <w:rFonts w:cstheme="minorHAnsi"/>
          <w:sz w:val="24"/>
          <w:szCs w:val="24"/>
        </w:rPr>
        <w:t>.</w:t>
      </w:r>
      <w:r w:rsidRPr="00817E39" w:rsidR="001933FA">
        <w:rPr>
          <w:rFonts w:cstheme="minorHAnsi"/>
          <w:sz w:val="24"/>
          <w:szCs w:val="24"/>
        </w:rPr>
        <w:t xml:space="preserve"> </w:t>
      </w:r>
      <w:r w:rsidRPr="00817E39" w:rsidR="001933FA">
        <w:rPr>
          <w:rFonts w:cstheme="minorHAnsi"/>
          <w:sz w:val="24"/>
        </w:rPr>
        <w:t>This form is completed and signed by the applicant organization’s authorized representative.</w:t>
      </w:r>
    </w:p>
    <w:bookmarkEnd w:id="106"/>
    <w:p w:rsidR="00287962" w:rsidRPr="0099281B" w:rsidP="00276986" w14:paraId="41A44B1B" w14:textId="511E89A1">
      <w:pPr>
        <w:pStyle w:val="Heading2"/>
        <w:spacing w:after="240"/>
        <w:rPr>
          <w:rFonts w:cstheme="minorHAnsi"/>
        </w:rPr>
      </w:pPr>
      <w:r w:rsidRPr="0099281B">
        <w:rPr>
          <w:rFonts w:cstheme="minorHAnsi"/>
        </w:rPr>
        <w:t xml:space="preserve">ED 524 </w:t>
      </w:r>
      <w:r w:rsidRPr="0099281B" w:rsidR="002A0E3A">
        <w:rPr>
          <w:rFonts w:cstheme="minorHAnsi"/>
        </w:rPr>
        <w:t>Budget Summary Section A</w:t>
      </w:r>
      <w:r w:rsidRPr="0099281B">
        <w:rPr>
          <w:rFonts w:cstheme="minorHAnsi"/>
        </w:rPr>
        <w:t xml:space="preserve"> </w:t>
      </w:r>
      <w:r w:rsidRPr="0099281B" w:rsidR="0039737D">
        <w:rPr>
          <w:rFonts w:cstheme="minorHAnsi"/>
        </w:rPr>
        <w:t xml:space="preserve">[PS] </w:t>
      </w:r>
      <w:r w:rsidRPr="0099281B">
        <w:rPr>
          <w:rFonts w:cstheme="minorHAnsi"/>
        </w:rPr>
        <w:t>(</w:t>
      </w:r>
      <w:r>
        <w:fldChar w:fldCharType="begin"/>
      </w:r>
      <w:r w:rsidRPr="00817E39">
        <w:rPr>
          <w:rStyle w:val="Hyperlink"/>
          <w:rFonts w:cstheme="minorHAnsi"/>
          <w:szCs w:val="24"/>
        </w:rPr>
        <w:instrText xml:space="preserve"> HYPERLINK "http://www.grants.gov/" \o "Grants.gov" </w:instrText>
      </w:r>
      <w:r>
        <w:fldChar w:fldCharType="separate"/>
      </w:r>
      <w:r w:rsidRPr="00817E39">
        <w:rPr>
          <w:rStyle w:val="Hyperlink"/>
          <w:rFonts w:cstheme="minorHAnsi"/>
          <w:szCs w:val="24"/>
        </w:rPr>
        <w:t>www.Grants.gov</w:t>
      </w:r>
      <w:r>
        <w:fldChar w:fldCharType="end"/>
      </w:r>
      <w:r w:rsidRPr="0099281B">
        <w:rPr>
          <w:rFonts w:cstheme="minorHAnsi"/>
        </w:rPr>
        <w:t>: Forms)</w:t>
      </w:r>
      <w:bookmarkStart w:id="107" w:name="_Toc515029025"/>
      <w:bookmarkEnd w:id="105"/>
    </w:p>
    <w:p w:rsidR="007E4F3D" w:rsidRPr="00817E39" w:rsidP="00931E3D" w14:paraId="633694DB" w14:textId="65863A5B">
      <w:pPr>
        <w:ind w:firstLine="720"/>
        <w:rPr>
          <w:rFonts w:cstheme="minorHAnsi"/>
          <w:sz w:val="24"/>
          <w:szCs w:val="24"/>
        </w:rPr>
      </w:pPr>
      <w:r w:rsidRPr="00817E39">
        <w:rPr>
          <w:rFonts w:cstheme="minorHAnsi"/>
          <w:sz w:val="24"/>
        </w:rPr>
        <w:t xml:space="preserve">The application budget consists of the ED 524 form Section A Budget Summary and a detailed </w:t>
      </w:r>
      <w:r w:rsidRPr="005F4356" w:rsidR="005F4356">
        <w:rPr>
          <w:rFonts w:cstheme="minorHAnsi"/>
          <w:sz w:val="24"/>
        </w:rPr>
        <w:t>line-item</w:t>
      </w:r>
      <w:r w:rsidRPr="00817E39">
        <w:rPr>
          <w:rFonts w:cstheme="minorHAnsi"/>
          <w:sz w:val="24"/>
        </w:rPr>
        <w:t xml:space="preserve"> budget</w:t>
      </w:r>
      <w:r w:rsidRPr="00817E39">
        <w:rPr>
          <w:rFonts w:cstheme="minorHAnsi"/>
          <w:sz w:val="24"/>
          <w:szCs w:val="24"/>
        </w:rPr>
        <w:t xml:space="preserve"> (Summary C)</w:t>
      </w:r>
      <w:r w:rsidRPr="00817E39">
        <w:rPr>
          <w:rFonts w:cstheme="minorHAnsi"/>
          <w:sz w:val="24"/>
        </w:rPr>
        <w:t xml:space="preserve"> that provides descriptive notes for all items of costs for which you are requesting FLAS support</w:t>
      </w:r>
      <w:r w:rsidRPr="00817E39">
        <w:rPr>
          <w:rFonts w:cstheme="minorHAnsi"/>
          <w:sz w:val="24"/>
          <w:szCs w:val="24"/>
        </w:rPr>
        <w:t>.</w:t>
      </w:r>
      <w:r w:rsidRPr="00817E39">
        <w:rPr>
          <w:rFonts w:cstheme="minorHAnsi"/>
          <w:sz w:val="24"/>
        </w:rPr>
        <w:t xml:space="preserve"> The ED 524 form and the budget detail notes must cover the entire 48-month project period. Present the four-year budget detail using the categories </w:t>
      </w:r>
      <w:r w:rsidRPr="00817E39">
        <w:rPr>
          <w:rFonts w:cstheme="minorHAnsi"/>
          <w:sz w:val="24"/>
          <w:szCs w:val="24"/>
        </w:rPr>
        <w:t>used in</w:t>
      </w:r>
      <w:r w:rsidRPr="00817E39">
        <w:rPr>
          <w:rFonts w:cstheme="minorHAnsi"/>
          <w:sz w:val="24"/>
        </w:rPr>
        <w:t xml:space="preserve"> the ED 524 form: Training Stipends</w:t>
      </w:r>
      <w:r w:rsidRPr="00817E39">
        <w:rPr>
          <w:rFonts w:cstheme="minorHAnsi"/>
          <w:sz w:val="24"/>
          <w:szCs w:val="24"/>
        </w:rPr>
        <w:t xml:space="preserve"> and Total Direct Cost</w:t>
      </w:r>
      <w:r w:rsidRPr="00817E39">
        <w:rPr>
          <w:rFonts w:cstheme="minorHAnsi"/>
          <w:sz w:val="24"/>
          <w:szCs w:val="24"/>
        </w:rPr>
        <w:t>. Ad</w:t>
      </w:r>
      <w:r w:rsidRPr="00817E39">
        <w:rPr>
          <w:rFonts w:cstheme="minorHAnsi"/>
          <w:sz w:val="24"/>
        </w:rPr>
        <w:t>ditional detailed instructions for U.S. Department of Education Budget Information for Non-Construction Programs (ED 524)</w:t>
      </w:r>
      <w:r w:rsidRPr="00817E39">
        <w:rPr>
          <w:rFonts w:cstheme="minorHAnsi"/>
          <w:sz w:val="24"/>
          <w:szCs w:val="24"/>
        </w:rPr>
        <w:t xml:space="preserve"> are available under the Instructions for Standard Forms section.</w:t>
      </w:r>
    </w:p>
    <w:p w:rsidR="00287962" w:rsidRPr="0099281B" w:rsidP="00A024C8" w14:paraId="4A511A99" w14:textId="2354603B">
      <w:pPr>
        <w:pStyle w:val="Heading2"/>
        <w:rPr>
          <w:rFonts w:cstheme="minorHAnsi"/>
        </w:rPr>
      </w:pPr>
      <w:bookmarkStart w:id="108" w:name="_Hlk90044780"/>
      <w:r w:rsidRPr="0099281B">
        <w:rPr>
          <w:rFonts w:cstheme="minorHAnsi"/>
        </w:rPr>
        <w:t>G</w:t>
      </w:r>
      <w:r w:rsidRPr="0099281B" w:rsidR="002A0E3A">
        <w:rPr>
          <w:rFonts w:cstheme="minorHAnsi"/>
        </w:rPr>
        <w:t>rants.gov Lobbying Form</w:t>
      </w:r>
      <w:r w:rsidRPr="0099281B" w:rsidR="0039737D">
        <w:rPr>
          <w:rFonts w:cstheme="minorHAnsi"/>
        </w:rPr>
        <w:t xml:space="preserve"> [ID] </w:t>
      </w:r>
      <w:r w:rsidRPr="0099281B" w:rsidR="002A0E3A">
        <w:rPr>
          <w:rFonts w:cstheme="minorHAnsi"/>
        </w:rPr>
        <w:t>(</w:t>
      </w:r>
      <w:hyperlink r:id="rId77" w:history="1">
        <w:r w:rsidRPr="00817E39" w:rsidR="002A0E3A">
          <w:rPr>
            <w:rStyle w:val="Hyperlink"/>
            <w:rFonts w:cstheme="minorHAnsi"/>
            <w:szCs w:val="24"/>
          </w:rPr>
          <w:t>www.Grants.gov</w:t>
        </w:r>
      </w:hyperlink>
      <w:r w:rsidRPr="0099281B" w:rsidR="002A0E3A">
        <w:rPr>
          <w:rFonts w:cstheme="minorHAnsi"/>
        </w:rPr>
        <w:t>: Forms)</w:t>
      </w:r>
    </w:p>
    <w:p w:rsidR="007249F8" w:rsidRPr="00817E39" w:rsidP="00A851F1" w14:paraId="6D744576" w14:textId="51ECA7A0">
      <w:pPr>
        <w:autoSpaceDE w:val="0"/>
        <w:autoSpaceDN w:val="0"/>
        <w:adjustRightInd w:val="0"/>
        <w:ind w:firstLine="720"/>
        <w:rPr>
          <w:rFonts w:cstheme="minorHAnsi"/>
          <w:sz w:val="24"/>
        </w:rPr>
      </w:pPr>
      <w:r w:rsidRPr="00817E39">
        <w:rPr>
          <w:rFonts w:cstheme="minorHAnsi"/>
          <w:sz w:val="24"/>
        </w:rPr>
        <w:t>This form is completed and signed by the applicant organization’s authorized representative.</w:t>
      </w:r>
    </w:p>
    <w:p w:rsidR="00287962" w:rsidRPr="0099281B" w:rsidP="00A024C8" w14:paraId="641BACCA" w14:textId="76FC7B64">
      <w:pPr>
        <w:pStyle w:val="Heading2"/>
        <w:rPr>
          <w:rFonts w:cstheme="minorHAnsi"/>
        </w:rPr>
      </w:pPr>
      <w:bookmarkStart w:id="109" w:name="_Hlk90044804"/>
      <w:bookmarkEnd w:id="108"/>
      <w:r w:rsidRPr="0099281B">
        <w:rPr>
          <w:rFonts w:cstheme="minorHAnsi"/>
        </w:rPr>
        <w:t>GEPA S</w:t>
      </w:r>
      <w:r w:rsidRPr="0099281B" w:rsidR="002A0E3A">
        <w:rPr>
          <w:rFonts w:cstheme="minorHAnsi"/>
        </w:rPr>
        <w:t>ection 427 Description</w:t>
      </w:r>
      <w:r w:rsidRPr="0099281B" w:rsidR="009024F9">
        <w:rPr>
          <w:rFonts w:cstheme="minorHAnsi"/>
        </w:rPr>
        <w:t xml:space="preserve"> [ID]</w:t>
      </w:r>
    </w:p>
    <w:p w:rsidR="008050D5" w:rsidRPr="00817E39" w:rsidP="00483672" w14:paraId="1308452D" w14:textId="1D381D66">
      <w:pPr>
        <w:spacing w:before="120" w:after="120"/>
        <w:rPr>
          <w:rFonts w:cstheme="minorHAnsi"/>
          <w:sz w:val="24"/>
          <w:szCs w:val="24"/>
        </w:rPr>
      </w:pPr>
      <w:r w:rsidRPr="0099281B">
        <w:rPr>
          <w:rFonts w:cstheme="minorHAnsi"/>
          <w:sz w:val="24"/>
          <w:szCs w:val="24"/>
        </w:rPr>
        <w:tab/>
      </w:r>
      <w:r w:rsidRPr="00817E39">
        <w:rPr>
          <w:rFonts w:cstheme="minorHAnsi"/>
          <w:sz w:val="24"/>
          <w:szCs w:val="24"/>
        </w:rPr>
        <w:t xml:space="preserve">See the </w:t>
      </w:r>
      <w:r w:rsidRPr="00817E39" w:rsidR="00AD1EEF">
        <w:rPr>
          <w:rFonts w:cstheme="minorHAnsi"/>
          <w:sz w:val="24"/>
          <w:szCs w:val="24"/>
        </w:rPr>
        <w:t>text</w:t>
      </w:r>
      <w:r w:rsidRPr="00817E39" w:rsidR="00B350B1">
        <w:rPr>
          <w:rFonts w:cstheme="minorHAnsi"/>
          <w:sz w:val="24"/>
          <w:szCs w:val="24"/>
        </w:rPr>
        <w:t xml:space="preserve"> under</w:t>
      </w:r>
      <w:r w:rsidRPr="00817E39">
        <w:rPr>
          <w:rFonts w:cstheme="minorHAnsi"/>
          <w:sz w:val="24"/>
          <w:szCs w:val="24"/>
        </w:rPr>
        <w:t xml:space="preserve"> </w:t>
      </w:r>
      <w:r w:rsidRPr="00817E39" w:rsidR="00B350B1">
        <w:rPr>
          <w:rFonts w:cstheme="minorHAnsi"/>
          <w:sz w:val="24"/>
          <w:szCs w:val="24"/>
        </w:rPr>
        <w:t>General Education Provisions Act (GEPA)</w:t>
      </w:r>
      <w:r w:rsidRPr="00817E39">
        <w:rPr>
          <w:rFonts w:cstheme="minorHAnsi"/>
          <w:sz w:val="24"/>
          <w:szCs w:val="24"/>
        </w:rPr>
        <w:t xml:space="preserve"> Section 427 </w:t>
      </w:r>
      <w:r w:rsidRPr="00817E39" w:rsidR="00B350B1">
        <w:rPr>
          <w:rFonts w:cstheme="minorHAnsi"/>
          <w:sz w:val="24"/>
          <w:szCs w:val="24"/>
        </w:rPr>
        <w:t xml:space="preserve">above. </w:t>
      </w:r>
    </w:p>
    <w:p w:rsidR="00AD1EEF" w:rsidRPr="00817E39" w:rsidP="00483672" w14:paraId="420D30BE" w14:textId="01EB63B2">
      <w:pPr>
        <w:spacing w:before="120" w:after="120"/>
        <w:ind w:firstLine="720"/>
        <w:rPr>
          <w:rFonts w:cstheme="minorHAnsi"/>
          <w:i/>
          <w:sz w:val="24"/>
        </w:rPr>
      </w:pPr>
      <w:r w:rsidRPr="00817E39">
        <w:rPr>
          <w:rFonts w:cstheme="minorHAnsi"/>
          <w:sz w:val="24"/>
        </w:rPr>
        <w:t xml:space="preserve">Section 427 of GEPA requires all applicants for new awards to include in their applications a description of the steps the applicant proposes to take to ensure equitable access to, and participation in, its </w:t>
      </w:r>
      <w:r w:rsidRPr="00817E39">
        <w:rPr>
          <w:rFonts w:cstheme="minorHAnsi"/>
          <w:sz w:val="24"/>
        </w:rPr>
        <w:t>federally-assisted</w:t>
      </w:r>
      <w:r w:rsidRPr="00817E39">
        <w:rPr>
          <w:rFonts w:cstheme="minorHAnsi"/>
          <w:sz w:val="24"/>
        </w:rPr>
        <w:t xml:space="preserve"> programs for students, teachers, and other program beneficiaries with special needs.  The provision allows applicants discretion in developing the required description.  The statute highlights six types of barriers that can impede equitable access or participation:  gender, race, national origin, color, disability, or age.</w:t>
      </w:r>
      <w:r w:rsidRPr="00817E39">
        <w:rPr>
          <w:rFonts w:cstheme="minorHAnsi"/>
          <w:i/>
          <w:sz w:val="24"/>
        </w:rPr>
        <w:t xml:space="preserve"> </w:t>
      </w:r>
    </w:p>
    <w:p w:rsidR="00B350B1" w:rsidRPr="00817E39" w:rsidP="00B350B1" w14:paraId="285FA58B" w14:textId="07A0E210">
      <w:pPr>
        <w:pStyle w:val="fontsmall"/>
        <w:spacing w:before="0" w:beforeAutospacing="0" w:after="120" w:afterAutospacing="0"/>
        <w:ind w:firstLine="720"/>
        <w:rPr>
          <w:rFonts w:cstheme="minorHAnsi"/>
          <w:sz w:val="24"/>
        </w:rPr>
      </w:pPr>
      <w:r w:rsidRPr="00817E39">
        <w:rPr>
          <w:rFonts w:cstheme="minorHAnsi"/>
          <w:sz w:val="24"/>
        </w:rPr>
        <w:t xml:space="preserve">A general description or statement about the applicant institution’s nondiscriminatory hiring policy is </w:t>
      </w:r>
      <w:r w:rsidRPr="00817E39">
        <w:rPr>
          <w:rFonts w:cstheme="minorHAnsi"/>
          <w:b/>
          <w:sz w:val="24"/>
        </w:rPr>
        <w:t>not sufficient</w:t>
      </w:r>
      <w:r w:rsidRPr="00817E39">
        <w:rPr>
          <w:rFonts w:cstheme="minorHAnsi"/>
          <w:sz w:val="24"/>
        </w:rPr>
        <w:t xml:space="preserve"> to meet this requirement.  Applicants must identify potential barriers and explain steps they will take to overcome these barriers.</w:t>
      </w:r>
    </w:p>
    <w:p w:rsidR="00B350B1" w:rsidRPr="00817E39" w:rsidP="003F2DF7" w14:paraId="785E924B" w14:textId="77777777">
      <w:pPr>
        <w:numPr>
          <w:ilvl w:val="0"/>
          <w:numId w:val="47"/>
        </w:numPr>
        <w:spacing w:after="120"/>
        <w:rPr>
          <w:rFonts w:cstheme="minorHAnsi"/>
          <w:b/>
          <w:sz w:val="24"/>
        </w:rPr>
      </w:pPr>
      <w:r w:rsidRPr="00817E39">
        <w:rPr>
          <w:rFonts w:cstheme="minorHAnsi"/>
          <w:b/>
          <w:sz w:val="24"/>
        </w:rPr>
        <w:t xml:space="preserve">Include information in </w:t>
      </w:r>
      <w:r w:rsidRPr="00817E39">
        <w:rPr>
          <w:rFonts w:cstheme="minorHAnsi"/>
          <w:b/>
          <w:bCs/>
          <w:sz w:val="24"/>
          <w:szCs w:val="24"/>
        </w:rPr>
        <w:t xml:space="preserve">your responses address the relevant selection criteria in the </w:t>
      </w:r>
      <w:r w:rsidRPr="00817E39">
        <w:rPr>
          <w:rFonts w:cstheme="minorHAnsi"/>
          <w:b/>
          <w:sz w:val="24"/>
        </w:rPr>
        <w:t xml:space="preserve">Application (Project) Narrative </w:t>
      </w:r>
      <w:r w:rsidRPr="00817E39">
        <w:rPr>
          <w:rFonts w:cstheme="minorHAnsi"/>
          <w:b/>
          <w:bCs/>
          <w:sz w:val="24"/>
          <w:szCs w:val="24"/>
        </w:rPr>
        <w:t>regarding</w:t>
      </w:r>
      <w:r w:rsidRPr="00817E39">
        <w:rPr>
          <w:rFonts w:cstheme="minorHAnsi"/>
          <w:b/>
          <w:sz w:val="24"/>
        </w:rPr>
        <w:t xml:space="preserve"> GEPA </w:t>
      </w:r>
      <w:r w:rsidRPr="00817E39">
        <w:rPr>
          <w:rFonts w:cstheme="minorHAnsi"/>
          <w:b/>
          <w:bCs/>
          <w:sz w:val="24"/>
          <w:szCs w:val="24"/>
        </w:rPr>
        <w:t>section 427</w:t>
      </w:r>
      <w:r w:rsidRPr="00817E39">
        <w:rPr>
          <w:rFonts w:cstheme="minorHAnsi"/>
          <w:b/>
          <w:sz w:val="24"/>
        </w:rPr>
        <w:t xml:space="preserve">. </w:t>
      </w:r>
    </w:p>
    <w:p w:rsidR="00B350B1" w:rsidRPr="00817E39" w:rsidP="003F2DF7" w14:paraId="31A52A97" w14:textId="6C7FE556">
      <w:pPr>
        <w:numPr>
          <w:ilvl w:val="0"/>
          <w:numId w:val="47"/>
        </w:numPr>
        <w:spacing w:after="120"/>
        <w:rPr>
          <w:rFonts w:cstheme="minorHAnsi"/>
          <w:b/>
          <w:sz w:val="24"/>
        </w:rPr>
      </w:pPr>
      <w:r w:rsidRPr="00817E39">
        <w:rPr>
          <w:rFonts w:cstheme="minorHAnsi"/>
          <w:b/>
          <w:bCs/>
          <w:sz w:val="24"/>
          <w:szCs w:val="24"/>
        </w:rPr>
        <w:t>Upload a separate and detailed description of</w:t>
      </w:r>
      <w:r w:rsidRPr="00817E39">
        <w:rPr>
          <w:rFonts w:cstheme="minorHAnsi"/>
          <w:b/>
          <w:sz w:val="24"/>
        </w:rPr>
        <w:t xml:space="preserve"> the institution’s </w:t>
      </w:r>
      <w:r w:rsidRPr="00817E39">
        <w:rPr>
          <w:rFonts w:cstheme="minorHAnsi"/>
          <w:b/>
          <w:bCs/>
          <w:sz w:val="24"/>
          <w:szCs w:val="24"/>
        </w:rPr>
        <w:t>policies</w:t>
      </w:r>
      <w:r w:rsidRPr="00817E39">
        <w:rPr>
          <w:rFonts w:cstheme="minorHAnsi"/>
          <w:b/>
          <w:sz w:val="24"/>
        </w:rPr>
        <w:t xml:space="preserve"> that </w:t>
      </w:r>
      <w:r w:rsidRPr="00817E39">
        <w:rPr>
          <w:rFonts w:cstheme="minorHAnsi"/>
          <w:b/>
          <w:bCs/>
          <w:sz w:val="24"/>
          <w:szCs w:val="24"/>
        </w:rPr>
        <w:t>meet</w:t>
      </w:r>
      <w:r w:rsidRPr="00817E39">
        <w:rPr>
          <w:rFonts w:cstheme="minorHAnsi"/>
          <w:b/>
          <w:sz w:val="24"/>
        </w:rPr>
        <w:t xml:space="preserve"> the spirit and intent of GEPA 427</w:t>
      </w:r>
      <w:r w:rsidRPr="00817E39">
        <w:rPr>
          <w:rFonts w:cstheme="minorHAnsi"/>
          <w:b/>
          <w:bCs/>
          <w:sz w:val="24"/>
          <w:szCs w:val="24"/>
        </w:rPr>
        <w:t>.</w:t>
      </w:r>
    </w:p>
    <w:p w:rsidR="009024F9" w:rsidRPr="0099281B" w:rsidP="00A024C8" w14:paraId="72E08CB2" w14:textId="796ACDF2">
      <w:pPr>
        <w:pStyle w:val="Heading2"/>
        <w:rPr>
          <w:rFonts w:cstheme="minorHAnsi"/>
        </w:rPr>
      </w:pPr>
      <w:bookmarkStart w:id="110" w:name="_Hlk90044865"/>
      <w:bookmarkEnd w:id="109"/>
      <w:r w:rsidRPr="0099281B">
        <w:rPr>
          <w:rFonts w:cstheme="minorHAnsi"/>
        </w:rPr>
        <w:t>S</w:t>
      </w:r>
      <w:r w:rsidRPr="0099281B" w:rsidR="005116DB">
        <w:rPr>
          <w:rFonts w:cstheme="minorHAnsi"/>
        </w:rPr>
        <w:t xml:space="preserve">upplemental Information Form for SF-424 </w:t>
      </w:r>
      <w:r w:rsidRPr="0099281B" w:rsidR="000D72D8">
        <w:rPr>
          <w:rFonts w:cstheme="minorHAnsi"/>
        </w:rPr>
        <w:t>[ID]</w:t>
      </w:r>
    </w:p>
    <w:p w:rsidR="009024F9" w:rsidRPr="00817E39" w:rsidP="009024F9" w14:paraId="58FCBCB7" w14:textId="4ABAF388">
      <w:pPr>
        <w:spacing w:after="120"/>
        <w:ind w:firstLine="720"/>
        <w:rPr>
          <w:rFonts w:cstheme="minorHAnsi"/>
          <w:sz w:val="24"/>
          <w:szCs w:val="24"/>
        </w:rPr>
      </w:pPr>
      <w:r w:rsidRPr="00817E39">
        <w:rPr>
          <w:rFonts w:cstheme="minorHAnsi"/>
          <w:sz w:val="24"/>
          <w:szCs w:val="24"/>
        </w:rPr>
        <w:t xml:space="preserve">See the </w:t>
      </w:r>
      <w:hyperlink w:anchor="_Instructions_for_Department" w:history="1">
        <w:r w:rsidRPr="00817E39">
          <w:rPr>
            <w:rStyle w:val="Hyperlink"/>
            <w:rFonts w:cstheme="minorHAnsi"/>
            <w:color w:val="auto"/>
            <w:sz w:val="24"/>
            <w:szCs w:val="24"/>
            <w:u w:val="none"/>
          </w:rPr>
          <w:t>Instructions for Supplemental Information for SF-424</w:t>
        </w:r>
      </w:hyperlink>
      <w:r w:rsidRPr="00817E39">
        <w:rPr>
          <w:rFonts w:cstheme="minorHAnsi"/>
          <w:sz w:val="24"/>
          <w:szCs w:val="24"/>
        </w:rPr>
        <w:t xml:space="preserve"> under the Instructions for Standard Forms section.</w:t>
      </w:r>
    </w:p>
    <w:p w:rsidR="00C14C35" w:rsidRPr="0099281B" w:rsidP="00A024C8" w14:paraId="27B5E9B5" w14:textId="7292A416">
      <w:pPr>
        <w:pStyle w:val="Heading2"/>
        <w:rPr>
          <w:rFonts w:cstheme="minorHAnsi"/>
          <w:i/>
        </w:rPr>
      </w:pPr>
      <w:r w:rsidRPr="0099281B">
        <w:rPr>
          <w:rFonts w:cstheme="minorHAnsi"/>
        </w:rPr>
        <w:t>A</w:t>
      </w:r>
      <w:r w:rsidRPr="0099281B" w:rsidR="005116DB">
        <w:rPr>
          <w:rFonts w:cstheme="minorHAnsi"/>
        </w:rPr>
        <w:t>bstract</w:t>
      </w:r>
      <w:r w:rsidRPr="0099281B">
        <w:rPr>
          <w:rFonts w:cstheme="minorHAnsi"/>
        </w:rPr>
        <w:t xml:space="preserve"> </w:t>
      </w:r>
      <w:r w:rsidRPr="0099281B" w:rsidR="0039737D">
        <w:rPr>
          <w:rFonts w:cstheme="minorHAnsi"/>
          <w:iCs/>
        </w:rPr>
        <w:t>[ID]</w:t>
      </w:r>
      <w:r w:rsidRPr="0099281B" w:rsidR="0039737D">
        <w:rPr>
          <w:rFonts w:cstheme="minorHAnsi"/>
        </w:rPr>
        <w:t xml:space="preserve"> </w:t>
      </w:r>
      <w:r w:rsidRPr="0099281B">
        <w:rPr>
          <w:rFonts w:cstheme="minorHAnsi"/>
        </w:rPr>
        <w:t>(</w:t>
      </w:r>
      <w:hyperlink r:id="rId76" w:tooltip="Grants.gov" w:history="1">
        <w:r w:rsidRPr="00817E39" w:rsidR="00741CDF">
          <w:rPr>
            <w:rStyle w:val="Hyperlink"/>
            <w:rFonts w:cstheme="minorHAnsi"/>
            <w:szCs w:val="24"/>
          </w:rPr>
          <w:t>www.Grants.gov</w:t>
        </w:r>
      </w:hyperlink>
      <w:r w:rsidRPr="0099281B" w:rsidR="00BD235C">
        <w:rPr>
          <w:rFonts w:cstheme="minorHAnsi"/>
          <w:iCs/>
        </w:rPr>
        <w:t>:</w:t>
      </w:r>
      <w:r w:rsidRPr="0099281B" w:rsidR="00741CDF">
        <w:rPr>
          <w:rFonts w:cstheme="minorHAnsi"/>
          <w:iCs/>
        </w:rPr>
        <w:t xml:space="preserve"> </w:t>
      </w:r>
      <w:r w:rsidRPr="0099281B">
        <w:rPr>
          <w:rFonts w:cstheme="minorHAnsi"/>
        </w:rPr>
        <w:t>ED ABSTRACT FORM</w:t>
      </w:r>
      <w:r w:rsidRPr="0099281B">
        <w:rPr>
          <w:rFonts w:cstheme="minorHAnsi"/>
          <w:iCs/>
        </w:rPr>
        <w:t>)</w:t>
      </w:r>
      <w:bookmarkEnd w:id="107"/>
    </w:p>
    <w:bookmarkEnd w:id="110"/>
    <w:p w:rsidR="00C14C35" w:rsidRPr="00817E39" w:rsidP="00C14C35" w14:paraId="08D38F3C" w14:textId="011A6E41">
      <w:pPr>
        <w:spacing w:after="120"/>
        <w:rPr>
          <w:rFonts w:cstheme="minorHAnsi"/>
          <w:sz w:val="24"/>
        </w:rPr>
      </w:pPr>
      <w:r w:rsidRPr="00817E39">
        <w:rPr>
          <w:rFonts w:cstheme="minorHAnsi"/>
        </w:rPr>
        <w:tab/>
      </w:r>
      <w:r w:rsidRPr="00817E39">
        <w:rPr>
          <w:rFonts w:cstheme="minorHAnsi"/>
          <w:sz w:val="24"/>
        </w:rPr>
        <w:t xml:space="preserve">The </w:t>
      </w:r>
      <w:r w:rsidRPr="00817E39">
        <w:rPr>
          <w:rFonts w:cstheme="minorHAnsi"/>
          <w:sz w:val="24"/>
          <w:szCs w:val="24"/>
        </w:rPr>
        <w:t>recommended</w:t>
      </w:r>
      <w:r w:rsidRPr="00817E39">
        <w:rPr>
          <w:rFonts w:cstheme="minorHAnsi"/>
          <w:sz w:val="24"/>
        </w:rPr>
        <w:t xml:space="preserve"> maximum number of pages for the abstract is two pages. An effective abstract will convey how the proposed project directly relates to the purposes and </w:t>
      </w:r>
      <w:r w:rsidRPr="00817E39">
        <w:rPr>
          <w:rFonts w:cstheme="minorHAnsi"/>
          <w:sz w:val="24"/>
        </w:rPr>
        <w:t xml:space="preserve">priorities of the program(s) for which you are requesting federal funds.  The abstract should summarize the activities and intended outcomes of the project for the FY </w:t>
      </w:r>
      <w:r w:rsidR="009D6FDE">
        <w:rPr>
          <w:rFonts w:cstheme="minorHAnsi"/>
          <w:sz w:val="24"/>
        </w:rPr>
        <w:t>XXXX</w:t>
      </w:r>
      <w:r w:rsidRPr="00817E39">
        <w:rPr>
          <w:rFonts w:cstheme="minorHAnsi"/>
          <w:sz w:val="24"/>
        </w:rPr>
        <w:t>-</w:t>
      </w:r>
      <w:r w:rsidR="009D6FDE">
        <w:rPr>
          <w:rFonts w:cstheme="minorHAnsi"/>
          <w:sz w:val="24"/>
        </w:rPr>
        <w:t>XXXX</w:t>
      </w:r>
      <w:r w:rsidRPr="009D6FDE" w:rsidR="009D6FDE">
        <w:rPr>
          <w:rFonts w:cstheme="minorHAnsi"/>
          <w:sz w:val="24"/>
        </w:rPr>
        <w:t xml:space="preserve"> </w:t>
      </w:r>
      <w:r w:rsidRPr="00817E39">
        <w:rPr>
          <w:rFonts w:cstheme="minorHAnsi"/>
          <w:sz w:val="24"/>
        </w:rPr>
        <w:t>grant period. References to previous grants, if applicable, should be limited, as the purpose of the abstract is to introduce the institution(s) to the reviewers and to draw their attention to what you intend to accomplish in this proposed project and the intended impact</w:t>
      </w:r>
      <w:r w:rsidRPr="00817E39">
        <w:rPr>
          <w:rFonts w:cstheme="minorHAnsi"/>
          <w:sz w:val="24"/>
          <w:szCs w:val="24"/>
        </w:rPr>
        <w:t xml:space="preserve"> of the proposed activities</w:t>
      </w:r>
      <w:r w:rsidRPr="00817E39">
        <w:rPr>
          <w:rFonts w:cstheme="minorHAnsi"/>
          <w:sz w:val="24"/>
        </w:rPr>
        <w:t>.</w:t>
      </w:r>
    </w:p>
    <w:p w:rsidR="00C14C35" w:rsidRPr="00817E39" w:rsidP="240977BB" w14:paraId="372AB967" w14:textId="7295F5A1">
      <w:pPr>
        <w:spacing w:after="120"/>
        <w:rPr>
          <w:rFonts w:cstheme="minorHAnsi"/>
          <w:sz w:val="24"/>
          <w:szCs w:val="24"/>
        </w:rPr>
      </w:pPr>
      <w:r w:rsidRPr="00817E39">
        <w:rPr>
          <w:rFonts w:cstheme="minorHAnsi"/>
          <w:sz w:val="24"/>
        </w:rPr>
        <w:tab/>
      </w:r>
      <w:r w:rsidRPr="00817E39" w:rsidR="4EB5386B">
        <w:rPr>
          <w:rFonts w:cstheme="minorHAnsi"/>
          <w:sz w:val="24"/>
          <w:szCs w:val="24"/>
        </w:rPr>
        <w:t>The abstract should also provide an overview of the applicant’s unique characteristics, including, but not limited to, its mission, world area or thematic focus, the internal and external constituencies it serves, degree programs, faculty and staff resources, scope of area studies, international studies, and language courses;</w:t>
      </w:r>
      <w:r w:rsidRPr="00817E39" w:rsidR="07925A1A">
        <w:rPr>
          <w:rFonts w:cstheme="minorHAnsi"/>
          <w:sz w:val="24"/>
          <w:szCs w:val="24"/>
        </w:rPr>
        <w:t xml:space="preserve"> and</w:t>
      </w:r>
      <w:r w:rsidRPr="00817E39" w:rsidR="4EB5386B">
        <w:rPr>
          <w:rFonts w:cstheme="minorHAnsi"/>
          <w:sz w:val="24"/>
          <w:szCs w:val="24"/>
        </w:rPr>
        <w:t xml:space="preserve"> library resources.</w:t>
      </w:r>
    </w:p>
    <w:p w:rsidR="00C14C35" w:rsidRPr="00817E39" w:rsidP="00C14C35" w14:paraId="7D177EA1" w14:textId="68FE2A2C">
      <w:pPr>
        <w:spacing w:after="120"/>
        <w:ind w:firstLine="720"/>
        <w:rPr>
          <w:rFonts w:cstheme="minorHAnsi"/>
          <w:sz w:val="24"/>
        </w:rPr>
      </w:pPr>
      <w:r w:rsidRPr="00817E39">
        <w:rPr>
          <w:rFonts w:cstheme="minorHAnsi"/>
          <w:sz w:val="24"/>
        </w:rPr>
        <w:t xml:space="preserve">Indicate whether the application addresses FLAS competitive preference priorities in the </w:t>
      </w:r>
      <w:r w:rsidRPr="00817E39" w:rsidR="00C57596">
        <w:rPr>
          <w:rFonts w:cstheme="minorHAnsi"/>
          <w:sz w:val="24"/>
        </w:rPr>
        <w:t>application (project) narrative</w:t>
      </w:r>
      <w:r w:rsidRPr="00817E39">
        <w:rPr>
          <w:rFonts w:cstheme="minorHAnsi"/>
          <w:sz w:val="24"/>
        </w:rPr>
        <w:t>, but do not include the actual descriptions/discussions in the abstract. This indication will be helpful to staff during the application screening process.</w:t>
      </w:r>
    </w:p>
    <w:p w:rsidR="00287962" w:rsidRPr="0099281B" w:rsidP="00A024C8" w14:paraId="1C9E16DC" w14:textId="4E3CB1F2">
      <w:pPr>
        <w:pStyle w:val="Heading2"/>
        <w:rPr>
          <w:rFonts w:cstheme="minorHAnsi"/>
        </w:rPr>
      </w:pPr>
      <w:bookmarkStart w:id="111" w:name="_Toc515028517"/>
      <w:bookmarkStart w:id="112" w:name="_Toc515029026"/>
      <w:bookmarkStart w:id="113" w:name="_Hlk90044932"/>
      <w:r w:rsidRPr="0099281B">
        <w:rPr>
          <w:rFonts w:cstheme="minorHAnsi"/>
        </w:rPr>
        <w:t>A</w:t>
      </w:r>
      <w:r w:rsidRPr="0099281B" w:rsidR="005116DB">
        <w:rPr>
          <w:rFonts w:cstheme="minorHAnsi"/>
        </w:rPr>
        <w:t xml:space="preserve">pplication (Project) Narrative </w:t>
      </w:r>
      <w:r w:rsidRPr="0099281B" w:rsidR="0039737D">
        <w:rPr>
          <w:rFonts w:cstheme="minorHAnsi"/>
          <w:iCs/>
        </w:rPr>
        <w:t>[ID]</w:t>
      </w:r>
      <w:r w:rsidRPr="0099281B" w:rsidR="0039737D">
        <w:rPr>
          <w:rFonts w:cstheme="minorHAnsi"/>
        </w:rPr>
        <w:t xml:space="preserve"> </w:t>
      </w:r>
      <w:r w:rsidRPr="0099281B">
        <w:rPr>
          <w:rFonts w:cstheme="minorHAnsi"/>
        </w:rPr>
        <w:t>(</w:t>
      </w:r>
      <w:hyperlink r:id="rId76" w:tooltip="Grants.gov" w:history="1">
        <w:r w:rsidRPr="00817E39">
          <w:rPr>
            <w:rStyle w:val="Hyperlink"/>
            <w:rFonts w:cstheme="minorHAnsi"/>
            <w:szCs w:val="24"/>
          </w:rPr>
          <w:t>www.Grants.gov</w:t>
        </w:r>
      </w:hyperlink>
      <w:r w:rsidRPr="0099281B" w:rsidR="00BD235C">
        <w:rPr>
          <w:rFonts w:cstheme="minorHAnsi"/>
          <w:bCs/>
          <w:iCs/>
        </w:rPr>
        <w:t>:</w:t>
      </w:r>
      <w:r w:rsidRPr="0099281B">
        <w:rPr>
          <w:rFonts w:cstheme="minorHAnsi"/>
          <w:iCs/>
        </w:rPr>
        <w:t xml:space="preserve"> </w:t>
      </w:r>
      <w:r w:rsidRPr="0099281B" w:rsidR="005116DB">
        <w:rPr>
          <w:rFonts w:cstheme="minorHAnsi"/>
          <w:iCs/>
        </w:rPr>
        <w:t>Project Narrative Attachment Form</w:t>
      </w:r>
      <w:bookmarkEnd w:id="111"/>
      <w:bookmarkEnd w:id="112"/>
      <w:r w:rsidR="00485D84">
        <w:rPr>
          <w:rFonts w:cstheme="minorHAnsi"/>
          <w:iCs/>
        </w:rPr>
        <w:t>)</w:t>
      </w:r>
    </w:p>
    <w:p w:rsidR="00287962" w:rsidRPr="00817E39" w:rsidP="00287962" w14:paraId="77DFBD7A" w14:textId="41186B83">
      <w:pPr>
        <w:spacing w:after="120"/>
        <w:ind w:firstLine="720"/>
        <w:rPr>
          <w:rFonts w:cstheme="minorHAnsi"/>
          <w:i/>
          <w:sz w:val="24"/>
          <w:szCs w:val="24"/>
        </w:rPr>
      </w:pPr>
      <w:bookmarkStart w:id="114" w:name="_Hlk90044947"/>
      <w:bookmarkEnd w:id="113"/>
      <w:r w:rsidRPr="00817E39">
        <w:rPr>
          <w:rFonts w:cstheme="minorHAnsi"/>
          <w:sz w:val="24"/>
        </w:rPr>
        <w:t>The application (project) narrative</w:t>
      </w:r>
      <w:r w:rsidRPr="00817E39">
        <w:rPr>
          <w:rFonts w:cstheme="minorHAnsi"/>
          <w:b/>
          <w:sz w:val="24"/>
          <w:szCs w:val="24"/>
        </w:rPr>
        <w:t xml:space="preserve"> </w:t>
      </w:r>
      <w:r w:rsidRPr="00817E39">
        <w:rPr>
          <w:rFonts w:cstheme="minorHAnsi"/>
          <w:sz w:val="24"/>
          <w:szCs w:val="24"/>
        </w:rPr>
        <w:t xml:space="preserve">is where you, the applicant, address the selection criteria, priorities, and application requirements that reviewers will use to evaluate your application. We recommend that you limit the </w:t>
      </w:r>
      <w:r w:rsidRPr="00817E39" w:rsidR="00C57596">
        <w:rPr>
          <w:rFonts w:cstheme="minorHAnsi"/>
          <w:sz w:val="24"/>
        </w:rPr>
        <w:t>application (project) narrative</w:t>
      </w:r>
      <w:r w:rsidRPr="00817E39" w:rsidR="00C57596">
        <w:rPr>
          <w:rFonts w:cstheme="minorHAnsi"/>
          <w:b/>
          <w:sz w:val="24"/>
          <w:szCs w:val="24"/>
        </w:rPr>
        <w:t xml:space="preserve"> </w:t>
      </w:r>
      <w:r w:rsidRPr="00817E39">
        <w:rPr>
          <w:rFonts w:cstheme="minorHAnsi"/>
          <w:sz w:val="24"/>
          <w:szCs w:val="24"/>
        </w:rPr>
        <w:t xml:space="preserve">to no more than 50 pages for a single institution, and to no more than 60 pages for a consortium applicant. For the complete details and standards for the application narrative, please read the FY </w:t>
      </w:r>
      <w:r w:rsidR="009D6FDE">
        <w:rPr>
          <w:rFonts w:cstheme="minorHAnsi"/>
          <w:sz w:val="24"/>
        </w:rPr>
        <w:t>XXXX</w:t>
      </w:r>
      <w:r w:rsidRPr="009D6FDE" w:rsidR="009D6FDE">
        <w:rPr>
          <w:rFonts w:cstheme="minorHAnsi"/>
          <w:sz w:val="24"/>
          <w:szCs w:val="24"/>
        </w:rPr>
        <w:t xml:space="preserve"> </w:t>
      </w:r>
      <w:r w:rsidRPr="00817E39">
        <w:rPr>
          <w:rFonts w:cstheme="minorHAnsi"/>
          <w:sz w:val="24"/>
          <w:szCs w:val="24"/>
        </w:rPr>
        <w:t xml:space="preserve">NIA published in the </w:t>
      </w:r>
      <w:r w:rsidRPr="00817E39">
        <w:rPr>
          <w:rFonts w:cstheme="minorHAnsi"/>
          <w:i/>
          <w:sz w:val="24"/>
          <w:szCs w:val="24"/>
        </w:rPr>
        <w:t>Federal Register.</w:t>
      </w:r>
    </w:p>
    <w:p w:rsidR="008A4DCF" w:rsidRPr="00817E39" w:rsidP="00232F56" w14:paraId="3C5B6D98" w14:textId="747A09C9">
      <w:pPr>
        <w:pStyle w:val="Heading3"/>
        <w:spacing w:after="120" w:afterAutospacing="0"/>
        <w:rPr>
          <w:rFonts w:asciiTheme="minorHAnsi" w:hAnsiTheme="minorHAnsi" w:cstheme="minorHAnsi"/>
          <w:sz w:val="24"/>
          <w:szCs w:val="24"/>
        </w:rPr>
      </w:pPr>
      <w:bookmarkStart w:id="115" w:name="_Toc515029029"/>
      <w:bookmarkStart w:id="116" w:name="_Toc515029028"/>
      <w:bookmarkEnd w:id="114"/>
      <w:r w:rsidRPr="00817E39">
        <w:rPr>
          <w:rFonts w:asciiTheme="minorHAnsi" w:hAnsiTheme="minorHAnsi" w:cstheme="minorHAnsi"/>
          <w:sz w:val="24"/>
          <w:szCs w:val="24"/>
        </w:rPr>
        <w:t>FLAS S</w:t>
      </w:r>
      <w:r w:rsidRPr="00817E39" w:rsidR="00232F56">
        <w:rPr>
          <w:rFonts w:asciiTheme="minorHAnsi" w:hAnsiTheme="minorHAnsi" w:cstheme="minorHAnsi"/>
          <w:sz w:val="24"/>
          <w:szCs w:val="24"/>
        </w:rPr>
        <w:t>election Criteria</w:t>
      </w:r>
    </w:p>
    <w:p w:rsidR="008A4DCF" w:rsidRPr="0056446D" w:rsidP="00232F56" w14:paraId="1A8822C0" w14:textId="2D74777A">
      <w:pPr>
        <w:spacing w:after="120"/>
        <w:rPr>
          <w:rFonts w:cstheme="minorHAnsi"/>
          <w:sz w:val="24"/>
          <w:szCs w:val="24"/>
        </w:rPr>
      </w:pPr>
      <w:r w:rsidRPr="0056446D">
        <w:rPr>
          <w:rFonts w:cstheme="minorHAnsi"/>
          <w:sz w:val="24"/>
        </w:rPr>
        <w:t xml:space="preserve">The selection criteria that the reviewers will use to evaluate applications for allocations of </w:t>
      </w:r>
      <w:r w:rsidRPr="0056446D">
        <w:rPr>
          <w:rFonts w:cstheme="minorHAnsi"/>
          <w:b/>
          <w:sz w:val="24"/>
        </w:rPr>
        <w:t>FLAS fellowships</w:t>
      </w:r>
      <w:r w:rsidRPr="0056446D">
        <w:rPr>
          <w:rFonts w:cstheme="minorHAnsi"/>
          <w:sz w:val="24"/>
        </w:rPr>
        <w:t xml:space="preserve"> are from 34 CFR part 657, </w:t>
      </w:r>
      <w:r w:rsidRPr="0056446D">
        <w:rPr>
          <w:rFonts w:cstheme="minorHAnsi"/>
          <w:b/>
          <w:sz w:val="24"/>
        </w:rPr>
        <w:t>§657.21</w:t>
      </w:r>
      <w:r w:rsidRPr="0056446D">
        <w:rPr>
          <w:rFonts w:cstheme="minorHAnsi"/>
          <w:sz w:val="24"/>
          <w:szCs w:val="24"/>
        </w:rPr>
        <w:t>.</w:t>
      </w:r>
    </w:p>
    <w:p w:rsidR="008A4DCF" w:rsidRPr="0056446D" w:rsidP="008A4DCF" w14:paraId="73A9CF54" w14:textId="41DB0E2D">
      <w:pPr>
        <w:spacing w:after="120"/>
        <w:rPr>
          <w:rFonts w:cstheme="minorHAnsi"/>
          <w:sz w:val="24"/>
          <w:szCs w:val="24"/>
        </w:rPr>
      </w:pPr>
      <w:r w:rsidRPr="0056446D">
        <w:rPr>
          <w:rFonts w:cstheme="minorHAnsi"/>
          <w:sz w:val="24"/>
          <w:szCs w:val="24"/>
        </w:rPr>
        <w:t xml:space="preserve">We recommend that the Application (Project) Narrative for a FLAS application use the following headings and sequence that follow the </w:t>
      </w:r>
      <w:r w:rsidRPr="0056446D">
        <w:rPr>
          <w:rFonts w:cstheme="minorHAnsi"/>
          <w:b/>
          <w:bCs/>
          <w:sz w:val="24"/>
          <w:szCs w:val="24"/>
        </w:rPr>
        <w:t>Technical Review Form</w:t>
      </w:r>
      <w:r w:rsidRPr="0056446D">
        <w:rPr>
          <w:rFonts w:cstheme="minorHAnsi"/>
          <w:sz w:val="24"/>
          <w:szCs w:val="24"/>
        </w:rPr>
        <w:t xml:space="preserve"> (TRF) on pages </w:t>
      </w:r>
      <w:r w:rsidRPr="0056446D" w:rsidR="00325667">
        <w:rPr>
          <w:rFonts w:cstheme="minorHAnsi"/>
          <w:sz w:val="24"/>
          <w:szCs w:val="24"/>
        </w:rPr>
        <w:t>103</w:t>
      </w:r>
      <w:r w:rsidRPr="0056446D">
        <w:rPr>
          <w:rFonts w:cstheme="minorHAnsi"/>
          <w:sz w:val="24"/>
          <w:szCs w:val="24"/>
        </w:rPr>
        <w:t>-10</w:t>
      </w:r>
      <w:r w:rsidRPr="0056446D" w:rsidR="002761AC">
        <w:rPr>
          <w:rFonts w:cstheme="minorHAnsi"/>
          <w:sz w:val="24"/>
          <w:szCs w:val="24"/>
        </w:rPr>
        <w:t>6</w:t>
      </w:r>
      <w:r w:rsidRPr="0056446D">
        <w:rPr>
          <w:rFonts w:cstheme="minorHAnsi"/>
          <w:sz w:val="24"/>
          <w:szCs w:val="24"/>
        </w:rPr>
        <w:t xml:space="preserve"> of the application instructions:</w:t>
      </w:r>
    </w:p>
    <w:tbl>
      <w:tblPr>
        <w:tblW w:w="0" w:type="auto"/>
        <w:tblInd w:w="1458" w:type="dxa"/>
        <w:tblLook w:val="04A0"/>
      </w:tblPr>
      <w:tblGrid>
        <w:gridCol w:w="4410"/>
        <w:gridCol w:w="2160"/>
      </w:tblGrid>
      <w:tr w14:paraId="75374F7C" w14:textId="77777777" w:rsidTr="00817E39">
        <w:tblPrEx>
          <w:tblW w:w="0" w:type="auto"/>
          <w:tblInd w:w="1458" w:type="dxa"/>
          <w:tblLook w:val="04A0"/>
        </w:tblPrEx>
        <w:tc>
          <w:tcPr>
            <w:tcW w:w="4410" w:type="dxa"/>
            <w:shd w:val="clear" w:color="auto" w:fill="auto"/>
            <w:vAlign w:val="center"/>
          </w:tcPr>
          <w:p w:rsidR="00AB06A5" w:rsidRPr="00817E39" w:rsidP="003F2DF7" w14:paraId="5B15B53F" w14:textId="466591D7">
            <w:pPr>
              <w:numPr>
                <w:ilvl w:val="0"/>
                <w:numId w:val="35"/>
              </w:numPr>
              <w:spacing w:after="120"/>
              <w:ind w:left="432"/>
              <w:rPr>
                <w:rFonts w:cstheme="minorHAnsi"/>
                <w:sz w:val="24"/>
                <w:szCs w:val="24"/>
              </w:rPr>
            </w:pPr>
            <w:r w:rsidRPr="00817E39">
              <w:rPr>
                <w:rStyle w:val="normaltextrun"/>
                <w:rFonts w:ascii="Arial" w:hAnsi="Arial" w:cs="Arial"/>
                <w:sz w:val="24"/>
                <w:szCs w:val="24"/>
              </w:rPr>
              <w:t> </w:t>
            </w:r>
            <w:r w:rsidRPr="00817E39">
              <w:rPr>
                <w:rStyle w:val="normaltextrun"/>
                <w:rFonts w:ascii="Arial" w:hAnsi="Arial" w:cs="Arial"/>
                <w:color w:val="000000"/>
                <w:sz w:val="24"/>
                <w:szCs w:val="24"/>
              </w:rPr>
              <w:t>Scope, personnel, and operations</w:t>
            </w:r>
            <w:r w:rsidRPr="00817E39">
              <w:rPr>
                <w:rStyle w:val="eop"/>
                <w:rFonts w:cs="Arial"/>
                <w:color w:val="000000"/>
                <w:sz w:val="24"/>
                <w:szCs w:val="24"/>
              </w:rPr>
              <w:t> </w:t>
            </w:r>
          </w:p>
        </w:tc>
        <w:tc>
          <w:tcPr>
            <w:tcW w:w="2160" w:type="dxa"/>
            <w:shd w:val="clear" w:color="auto" w:fill="auto"/>
            <w:vAlign w:val="center"/>
          </w:tcPr>
          <w:p w:rsidR="00AB06A5" w:rsidRPr="00817E39" w:rsidP="00AB06A5" w14:paraId="45F2230C" w14:textId="5BED3178">
            <w:pPr>
              <w:spacing w:after="120"/>
              <w:rPr>
                <w:rFonts w:cstheme="minorHAnsi"/>
                <w:sz w:val="24"/>
                <w:szCs w:val="24"/>
              </w:rPr>
            </w:pPr>
            <w:r w:rsidRPr="00817E39">
              <w:rPr>
                <w:rStyle w:val="normaltextrun"/>
                <w:rFonts w:cs="Arial"/>
                <w:sz w:val="24"/>
                <w:szCs w:val="24"/>
              </w:rPr>
              <w:t xml:space="preserve">up to </w:t>
            </w:r>
            <w:r w:rsidRPr="00817E39">
              <w:rPr>
                <w:rStyle w:val="normaltextrun"/>
                <w:rFonts w:ascii="Arial" w:hAnsi="Arial" w:cs="Arial"/>
                <w:sz w:val="24"/>
                <w:szCs w:val="24"/>
              </w:rPr>
              <w:t>15</w:t>
            </w:r>
            <w:r w:rsidRPr="00817E39">
              <w:rPr>
                <w:rStyle w:val="normaltextrun"/>
                <w:rFonts w:cs="Arial"/>
                <w:sz w:val="24"/>
                <w:szCs w:val="24"/>
              </w:rPr>
              <w:t xml:space="preserve"> points</w:t>
            </w:r>
            <w:r w:rsidRPr="00817E39">
              <w:rPr>
                <w:rStyle w:val="eop"/>
                <w:rFonts w:cs="Arial"/>
                <w:sz w:val="24"/>
                <w:szCs w:val="24"/>
              </w:rPr>
              <w:t> </w:t>
            </w:r>
          </w:p>
        </w:tc>
      </w:tr>
      <w:tr w14:paraId="3A90705C" w14:textId="77777777" w:rsidTr="00817E39">
        <w:tblPrEx>
          <w:tblW w:w="0" w:type="auto"/>
          <w:tblInd w:w="1458" w:type="dxa"/>
          <w:tblLook w:val="04A0"/>
        </w:tblPrEx>
        <w:tc>
          <w:tcPr>
            <w:tcW w:w="4410" w:type="dxa"/>
            <w:shd w:val="clear" w:color="auto" w:fill="auto"/>
            <w:vAlign w:val="center"/>
          </w:tcPr>
          <w:p w:rsidR="00AB06A5" w:rsidRPr="00817E39" w:rsidP="003F2DF7" w14:paraId="65F136DD" w14:textId="358FA668">
            <w:pPr>
              <w:numPr>
                <w:ilvl w:val="0"/>
                <w:numId w:val="35"/>
              </w:numPr>
              <w:spacing w:after="120"/>
              <w:ind w:left="432"/>
              <w:rPr>
                <w:rFonts w:cstheme="minorHAnsi"/>
                <w:sz w:val="24"/>
                <w:szCs w:val="24"/>
              </w:rPr>
            </w:pPr>
            <w:r w:rsidRPr="00817E39">
              <w:rPr>
                <w:rStyle w:val="normaltextrun"/>
                <w:rFonts w:ascii="Arial" w:hAnsi="Arial" w:cs="Arial"/>
                <w:color w:val="000000"/>
                <w:sz w:val="24"/>
                <w:szCs w:val="24"/>
              </w:rPr>
              <w:t>Quality of curriculum and instruction</w:t>
            </w:r>
            <w:r w:rsidRPr="00817E39">
              <w:rPr>
                <w:rStyle w:val="eop"/>
                <w:rFonts w:cs="Arial"/>
                <w:color w:val="000000"/>
                <w:sz w:val="24"/>
                <w:szCs w:val="24"/>
              </w:rPr>
              <w:t> </w:t>
            </w:r>
          </w:p>
        </w:tc>
        <w:tc>
          <w:tcPr>
            <w:tcW w:w="2160" w:type="dxa"/>
            <w:shd w:val="clear" w:color="auto" w:fill="auto"/>
            <w:vAlign w:val="center"/>
          </w:tcPr>
          <w:p w:rsidR="00AB06A5" w:rsidRPr="00817E39" w:rsidP="00AB06A5" w14:paraId="71D2AEFF" w14:textId="62EFA724">
            <w:pPr>
              <w:spacing w:after="120"/>
              <w:rPr>
                <w:rFonts w:cstheme="minorHAnsi"/>
                <w:sz w:val="24"/>
                <w:szCs w:val="24"/>
              </w:rPr>
            </w:pPr>
            <w:r w:rsidRPr="00817E39">
              <w:rPr>
                <w:rStyle w:val="normaltextrun"/>
                <w:rFonts w:cs="Arial"/>
                <w:sz w:val="24"/>
                <w:szCs w:val="24"/>
              </w:rPr>
              <w:t xml:space="preserve">Up to </w:t>
            </w:r>
            <w:r w:rsidRPr="00817E39">
              <w:rPr>
                <w:rStyle w:val="normaltextrun"/>
                <w:rFonts w:ascii="Arial" w:hAnsi="Arial" w:cs="Arial"/>
                <w:sz w:val="24"/>
                <w:szCs w:val="24"/>
              </w:rPr>
              <w:t>20</w:t>
            </w:r>
            <w:r w:rsidRPr="00817E39">
              <w:rPr>
                <w:rStyle w:val="eop"/>
                <w:rFonts w:cs="Arial"/>
                <w:sz w:val="24"/>
                <w:szCs w:val="24"/>
              </w:rPr>
              <w:t> </w:t>
            </w:r>
            <w:r w:rsidRPr="00817E39">
              <w:rPr>
                <w:rStyle w:val="eop"/>
                <w:rFonts w:cs="Arial"/>
                <w:sz w:val="24"/>
                <w:szCs w:val="24"/>
              </w:rPr>
              <w:t>points</w:t>
            </w:r>
          </w:p>
        </w:tc>
      </w:tr>
      <w:tr w14:paraId="7E20C7CC" w14:textId="77777777" w:rsidTr="00817E39">
        <w:tblPrEx>
          <w:tblW w:w="0" w:type="auto"/>
          <w:tblInd w:w="1458" w:type="dxa"/>
          <w:tblLook w:val="04A0"/>
        </w:tblPrEx>
        <w:tc>
          <w:tcPr>
            <w:tcW w:w="4410" w:type="dxa"/>
            <w:shd w:val="clear" w:color="auto" w:fill="auto"/>
            <w:vAlign w:val="center"/>
          </w:tcPr>
          <w:p w:rsidR="00AB06A5" w:rsidRPr="00817E39" w:rsidP="003F2DF7" w14:paraId="7887D5F8" w14:textId="3D805A7F">
            <w:pPr>
              <w:numPr>
                <w:ilvl w:val="0"/>
                <w:numId w:val="35"/>
              </w:numPr>
              <w:spacing w:after="120"/>
              <w:ind w:left="432"/>
              <w:rPr>
                <w:rFonts w:cstheme="minorHAnsi"/>
                <w:sz w:val="24"/>
                <w:szCs w:val="24"/>
              </w:rPr>
            </w:pPr>
            <w:r w:rsidRPr="00817E39">
              <w:rPr>
                <w:rStyle w:val="normaltextrun"/>
                <w:rFonts w:ascii="Arial" w:hAnsi="Arial" w:cs="Arial"/>
                <w:sz w:val="24"/>
                <w:szCs w:val="24"/>
              </w:rPr>
              <w:t>Quality of faculty and academic resources   </w:t>
            </w:r>
            <w:r w:rsidRPr="00817E39">
              <w:rPr>
                <w:rStyle w:val="eop"/>
                <w:rFonts w:cs="Arial"/>
                <w:sz w:val="24"/>
                <w:szCs w:val="24"/>
              </w:rPr>
              <w:t> </w:t>
            </w:r>
          </w:p>
        </w:tc>
        <w:tc>
          <w:tcPr>
            <w:tcW w:w="2160" w:type="dxa"/>
            <w:shd w:val="clear" w:color="auto" w:fill="auto"/>
            <w:vAlign w:val="center"/>
          </w:tcPr>
          <w:p w:rsidR="00AB06A5" w:rsidRPr="00817E39" w:rsidP="00AB06A5" w14:paraId="7BE793DF" w14:textId="031550BA">
            <w:pPr>
              <w:spacing w:after="120"/>
              <w:rPr>
                <w:rFonts w:cstheme="minorHAnsi"/>
                <w:sz w:val="24"/>
                <w:szCs w:val="24"/>
              </w:rPr>
            </w:pPr>
            <w:r w:rsidRPr="00817E39">
              <w:rPr>
                <w:rStyle w:val="normaltextrun"/>
                <w:rFonts w:cs="Arial"/>
                <w:sz w:val="24"/>
                <w:szCs w:val="24"/>
              </w:rPr>
              <w:t xml:space="preserve">Up to </w:t>
            </w:r>
            <w:r w:rsidRPr="00817E39">
              <w:rPr>
                <w:rStyle w:val="normaltextrun"/>
                <w:rFonts w:ascii="Arial" w:hAnsi="Arial" w:cs="Arial"/>
                <w:sz w:val="24"/>
                <w:szCs w:val="24"/>
              </w:rPr>
              <w:t>20</w:t>
            </w:r>
            <w:r w:rsidRPr="00817E39">
              <w:rPr>
                <w:rStyle w:val="eop"/>
                <w:rFonts w:cs="Arial"/>
                <w:sz w:val="24"/>
                <w:szCs w:val="24"/>
              </w:rPr>
              <w:t> </w:t>
            </w:r>
            <w:r w:rsidRPr="00817E39">
              <w:rPr>
                <w:rStyle w:val="eop"/>
                <w:rFonts w:cs="Arial"/>
                <w:sz w:val="24"/>
                <w:szCs w:val="24"/>
              </w:rPr>
              <w:t>points</w:t>
            </w:r>
          </w:p>
        </w:tc>
      </w:tr>
      <w:tr w14:paraId="7DF4A25B" w14:textId="77777777" w:rsidTr="00817E39">
        <w:tblPrEx>
          <w:tblW w:w="0" w:type="auto"/>
          <w:tblInd w:w="1458" w:type="dxa"/>
          <w:tblLook w:val="04A0"/>
        </w:tblPrEx>
        <w:tc>
          <w:tcPr>
            <w:tcW w:w="4410" w:type="dxa"/>
            <w:shd w:val="clear" w:color="auto" w:fill="auto"/>
            <w:vAlign w:val="center"/>
          </w:tcPr>
          <w:p w:rsidR="00AB06A5" w:rsidRPr="00817E39" w:rsidP="003F2DF7" w14:paraId="4A9DCBA1" w14:textId="57050E0D">
            <w:pPr>
              <w:numPr>
                <w:ilvl w:val="0"/>
                <w:numId w:val="35"/>
              </w:numPr>
              <w:spacing w:after="120"/>
              <w:ind w:left="432"/>
              <w:rPr>
                <w:rFonts w:cstheme="minorHAnsi"/>
                <w:sz w:val="24"/>
                <w:szCs w:val="24"/>
              </w:rPr>
            </w:pPr>
            <w:r w:rsidRPr="00817E39">
              <w:rPr>
                <w:rStyle w:val="normaltextrun"/>
                <w:rFonts w:ascii="Arial" w:hAnsi="Arial" w:cs="Arial"/>
                <w:sz w:val="24"/>
                <w:szCs w:val="24"/>
              </w:rPr>
              <w:t>Project design and rationale</w:t>
            </w:r>
            <w:r w:rsidRPr="00817E39">
              <w:rPr>
                <w:rStyle w:val="eop"/>
                <w:rFonts w:cs="Arial"/>
                <w:sz w:val="24"/>
                <w:szCs w:val="24"/>
              </w:rPr>
              <w:t> </w:t>
            </w:r>
          </w:p>
        </w:tc>
        <w:tc>
          <w:tcPr>
            <w:tcW w:w="2160" w:type="dxa"/>
            <w:shd w:val="clear" w:color="auto" w:fill="auto"/>
            <w:vAlign w:val="center"/>
          </w:tcPr>
          <w:p w:rsidR="00AB06A5" w:rsidRPr="00817E39" w:rsidP="00AB06A5" w14:paraId="2299B655" w14:textId="77F8DA64">
            <w:pPr>
              <w:spacing w:after="120"/>
              <w:rPr>
                <w:rFonts w:cstheme="minorHAnsi"/>
                <w:sz w:val="24"/>
                <w:szCs w:val="24"/>
              </w:rPr>
            </w:pPr>
            <w:r w:rsidRPr="00817E39">
              <w:rPr>
                <w:rStyle w:val="normaltextrun"/>
                <w:rFonts w:cs="Arial"/>
                <w:sz w:val="24"/>
                <w:szCs w:val="24"/>
              </w:rPr>
              <w:t xml:space="preserve">Up to </w:t>
            </w:r>
            <w:r w:rsidRPr="00817E39">
              <w:rPr>
                <w:rStyle w:val="normaltextrun"/>
                <w:rFonts w:ascii="Arial" w:hAnsi="Arial" w:cs="Arial"/>
                <w:sz w:val="24"/>
                <w:szCs w:val="24"/>
              </w:rPr>
              <w:t>20</w:t>
            </w:r>
            <w:r w:rsidRPr="00817E39">
              <w:rPr>
                <w:rStyle w:val="eop"/>
                <w:rFonts w:cs="Arial"/>
                <w:sz w:val="24"/>
                <w:szCs w:val="24"/>
              </w:rPr>
              <w:t> </w:t>
            </w:r>
            <w:r w:rsidRPr="00817E39">
              <w:rPr>
                <w:rStyle w:val="eop"/>
                <w:rFonts w:cs="Arial"/>
                <w:sz w:val="24"/>
                <w:szCs w:val="24"/>
              </w:rPr>
              <w:t>points</w:t>
            </w:r>
          </w:p>
        </w:tc>
      </w:tr>
      <w:tr w14:paraId="64C6A163" w14:textId="77777777" w:rsidTr="00121846">
        <w:tblPrEx>
          <w:tblW w:w="0" w:type="auto"/>
          <w:tblInd w:w="1458" w:type="dxa"/>
          <w:tblLook w:val="04A0"/>
        </w:tblPrEx>
        <w:tc>
          <w:tcPr>
            <w:tcW w:w="4410" w:type="dxa"/>
            <w:shd w:val="clear" w:color="auto" w:fill="auto"/>
          </w:tcPr>
          <w:p w:rsidR="008A4DCF" w:rsidRPr="00817E39" w:rsidP="003F2DF7" w14:paraId="2D058834" w14:textId="77777777">
            <w:pPr>
              <w:numPr>
                <w:ilvl w:val="0"/>
                <w:numId w:val="35"/>
              </w:numPr>
              <w:spacing w:after="120"/>
              <w:ind w:left="432"/>
              <w:rPr>
                <w:rFonts w:cstheme="minorHAnsi"/>
                <w:sz w:val="24"/>
                <w:szCs w:val="24"/>
              </w:rPr>
            </w:pPr>
            <w:r w:rsidRPr="00817E39">
              <w:rPr>
                <w:rFonts w:cstheme="minorHAnsi"/>
                <w:sz w:val="24"/>
                <w:szCs w:val="24"/>
              </w:rPr>
              <w:t>Competitive Preference Priorities</w:t>
            </w:r>
            <w:r w:rsidRPr="00817E39">
              <w:rPr>
                <w:rFonts w:cstheme="minorHAnsi"/>
                <w:sz w:val="24"/>
                <w:szCs w:val="24"/>
              </w:rPr>
              <w:tab/>
            </w:r>
          </w:p>
        </w:tc>
        <w:tc>
          <w:tcPr>
            <w:tcW w:w="2160" w:type="dxa"/>
            <w:shd w:val="clear" w:color="auto" w:fill="auto"/>
          </w:tcPr>
          <w:p w:rsidR="008A4DCF" w:rsidRPr="00817E39" w:rsidP="00121846" w14:paraId="4846F234" w14:textId="2CF7A9EE">
            <w:pPr>
              <w:spacing w:after="120"/>
              <w:rPr>
                <w:rFonts w:cstheme="minorHAnsi"/>
                <w:sz w:val="24"/>
                <w:szCs w:val="24"/>
              </w:rPr>
            </w:pPr>
            <w:r w:rsidRPr="00817E39">
              <w:rPr>
                <w:rFonts w:cstheme="minorHAnsi"/>
                <w:sz w:val="24"/>
                <w:szCs w:val="24"/>
              </w:rPr>
              <w:t>up to 10 points</w:t>
            </w:r>
          </w:p>
        </w:tc>
      </w:tr>
      <w:tr w14:paraId="0AEB1FBF" w14:textId="77777777" w:rsidTr="00121846">
        <w:tblPrEx>
          <w:tblW w:w="0" w:type="auto"/>
          <w:tblInd w:w="1458" w:type="dxa"/>
          <w:tblLook w:val="04A0"/>
        </w:tblPrEx>
        <w:tc>
          <w:tcPr>
            <w:tcW w:w="4410" w:type="dxa"/>
            <w:shd w:val="clear" w:color="auto" w:fill="auto"/>
          </w:tcPr>
          <w:p w:rsidR="008A4DCF" w:rsidRPr="00817E39" w:rsidP="00121846" w14:paraId="332A2D68" w14:textId="77777777">
            <w:pPr>
              <w:spacing w:after="120"/>
              <w:ind w:left="432"/>
              <w:rPr>
                <w:rFonts w:cstheme="minorHAnsi"/>
                <w:sz w:val="24"/>
                <w:szCs w:val="24"/>
              </w:rPr>
            </w:pPr>
            <w:r w:rsidRPr="00817E39">
              <w:rPr>
                <w:rFonts w:cstheme="minorHAnsi"/>
                <w:b/>
                <w:sz w:val="24"/>
                <w:szCs w:val="24"/>
              </w:rPr>
              <w:t>Total points possible</w:t>
            </w:r>
            <w:r w:rsidRPr="00817E39">
              <w:rPr>
                <w:rFonts w:cstheme="minorHAnsi"/>
                <w:b/>
                <w:sz w:val="24"/>
                <w:szCs w:val="24"/>
              </w:rPr>
              <w:tab/>
            </w:r>
          </w:p>
        </w:tc>
        <w:tc>
          <w:tcPr>
            <w:tcW w:w="2160" w:type="dxa"/>
            <w:shd w:val="clear" w:color="auto" w:fill="auto"/>
          </w:tcPr>
          <w:p w:rsidR="008A4DCF" w:rsidRPr="00817E39" w:rsidP="00121846" w14:paraId="741CAB78" w14:textId="6B77ECEE">
            <w:pPr>
              <w:spacing w:after="120"/>
              <w:rPr>
                <w:rFonts w:cstheme="minorHAnsi"/>
                <w:sz w:val="24"/>
                <w:szCs w:val="24"/>
              </w:rPr>
            </w:pPr>
            <w:r w:rsidRPr="00817E39">
              <w:rPr>
                <w:rFonts w:cstheme="minorHAnsi"/>
                <w:b/>
                <w:sz w:val="24"/>
                <w:szCs w:val="24"/>
              </w:rPr>
              <w:t>up to 110 points</w:t>
            </w:r>
          </w:p>
        </w:tc>
      </w:tr>
    </w:tbl>
    <w:p w:rsidR="00AC6168" w:rsidRPr="0099281B" w:rsidP="00A024C8" w14:paraId="739442AB" w14:textId="68185D62">
      <w:pPr>
        <w:pStyle w:val="Heading2"/>
        <w:rPr>
          <w:rFonts w:cstheme="minorHAnsi"/>
        </w:rPr>
      </w:pPr>
      <w:r w:rsidRPr="0099281B">
        <w:rPr>
          <w:rFonts w:cstheme="minorHAnsi"/>
        </w:rPr>
        <w:t>L</w:t>
      </w:r>
      <w:r w:rsidRPr="0099281B" w:rsidR="00232F56">
        <w:rPr>
          <w:rFonts w:cstheme="minorHAnsi"/>
        </w:rPr>
        <w:t>etters of Support</w:t>
      </w:r>
      <w:r w:rsidRPr="0099281B">
        <w:rPr>
          <w:rFonts w:cstheme="minorHAnsi"/>
        </w:rPr>
        <w:t xml:space="preserve"> </w:t>
      </w:r>
      <w:r w:rsidRPr="0099281B" w:rsidR="0039737D">
        <w:rPr>
          <w:rFonts w:cstheme="minorHAnsi"/>
        </w:rPr>
        <w:t xml:space="preserve">[ID] </w:t>
      </w:r>
      <w:r w:rsidRPr="0099281B">
        <w:rPr>
          <w:rFonts w:cstheme="minorHAnsi"/>
        </w:rPr>
        <w:t>(</w:t>
      </w:r>
      <w:hyperlink r:id="rId76">
        <w:r w:rsidRPr="00817E39">
          <w:rPr>
            <w:rStyle w:val="Hyperlink"/>
            <w:rFonts w:cstheme="minorHAnsi"/>
          </w:rPr>
          <w:t>www.Grants.gov</w:t>
        </w:r>
      </w:hyperlink>
      <w:r w:rsidRPr="0099281B">
        <w:rPr>
          <w:rFonts w:cstheme="minorHAnsi"/>
        </w:rPr>
        <w:t>: O</w:t>
      </w:r>
      <w:r w:rsidRPr="0099281B" w:rsidR="00232F56">
        <w:rPr>
          <w:rFonts w:cstheme="minorHAnsi"/>
        </w:rPr>
        <w:t>ther Attachment Form</w:t>
      </w:r>
      <w:r w:rsidRPr="0099281B">
        <w:rPr>
          <w:rFonts w:cstheme="minorHAnsi"/>
        </w:rPr>
        <w:t>)</w:t>
      </w:r>
    </w:p>
    <w:p w:rsidR="00AC6168" w:rsidRPr="00817E39" w:rsidP="003F2DF7" w14:paraId="19CE7EAD" w14:textId="77777777">
      <w:pPr>
        <w:numPr>
          <w:ilvl w:val="0"/>
          <w:numId w:val="31"/>
        </w:numPr>
        <w:rPr>
          <w:rFonts w:cstheme="minorHAnsi"/>
          <w:sz w:val="24"/>
          <w:szCs w:val="24"/>
        </w:rPr>
      </w:pPr>
      <w:bookmarkStart w:id="117" w:name="_Hlk90045083"/>
      <w:r w:rsidRPr="00817E39">
        <w:rPr>
          <w:rFonts w:cstheme="minorHAnsi"/>
          <w:sz w:val="24"/>
          <w:szCs w:val="24"/>
        </w:rPr>
        <w:t>Recommended maximum number of support letters:  5</w:t>
      </w:r>
    </w:p>
    <w:p w:rsidR="00AC6168" w:rsidRPr="00817E39" w:rsidP="003F2DF7" w14:paraId="21DE83B3" w14:textId="77777777">
      <w:pPr>
        <w:numPr>
          <w:ilvl w:val="0"/>
          <w:numId w:val="31"/>
        </w:numPr>
        <w:rPr>
          <w:rFonts w:cstheme="minorHAnsi"/>
          <w:sz w:val="24"/>
          <w:szCs w:val="24"/>
        </w:rPr>
      </w:pPr>
      <w:r w:rsidRPr="00817E39">
        <w:rPr>
          <w:rFonts w:cstheme="minorHAnsi"/>
          <w:sz w:val="24"/>
          <w:szCs w:val="24"/>
        </w:rPr>
        <w:t>Support letters should attest to:</w:t>
      </w:r>
    </w:p>
    <w:p w:rsidR="00AC6168" w:rsidRPr="00817E39" w:rsidP="003F2DF7" w14:paraId="706F1D20" w14:textId="77777777">
      <w:pPr>
        <w:numPr>
          <w:ilvl w:val="1"/>
          <w:numId w:val="31"/>
        </w:numPr>
        <w:rPr>
          <w:rFonts w:cstheme="minorHAnsi"/>
          <w:sz w:val="24"/>
          <w:szCs w:val="24"/>
        </w:rPr>
      </w:pPr>
      <w:r w:rsidRPr="00817E39">
        <w:rPr>
          <w:rFonts w:cstheme="minorHAnsi"/>
          <w:sz w:val="24"/>
          <w:szCs w:val="24"/>
        </w:rPr>
        <w:t>The quality and significance of the proposed project</w:t>
      </w:r>
    </w:p>
    <w:p w:rsidR="00AC6168" w:rsidRPr="00817E39" w:rsidP="003F2DF7" w14:paraId="71BD502E" w14:textId="77777777">
      <w:pPr>
        <w:numPr>
          <w:ilvl w:val="1"/>
          <w:numId w:val="31"/>
        </w:numPr>
        <w:rPr>
          <w:rFonts w:cstheme="minorHAnsi"/>
          <w:sz w:val="24"/>
          <w:szCs w:val="24"/>
        </w:rPr>
      </w:pPr>
      <w:r w:rsidRPr="00817E39">
        <w:rPr>
          <w:rFonts w:cstheme="minorHAnsi"/>
          <w:sz w:val="24"/>
          <w:szCs w:val="24"/>
        </w:rPr>
        <w:t>The leadership skills and expertise of the project director</w:t>
      </w:r>
    </w:p>
    <w:p w:rsidR="00AC6168" w:rsidRPr="00817E39" w:rsidP="003F2DF7" w14:paraId="06B9E2C9" w14:textId="77777777">
      <w:pPr>
        <w:numPr>
          <w:ilvl w:val="1"/>
          <w:numId w:val="31"/>
        </w:numPr>
        <w:rPr>
          <w:rFonts w:cstheme="minorHAnsi"/>
          <w:sz w:val="24"/>
          <w:szCs w:val="24"/>
        </w:rPr>
      </w:pPr>
      <w:r w:rsidRPr="00817E39">
        <w:rPr>
          <w:rFonts w:cstheme="minorHAnsi"/>
          <w:sz w:val="24"/>
          <w:szCs w:val="24"/>
        </w:rPr>
        <w:t>The potential impact of the project on stakeholders, participants, service area, etc.</w:t>
      </w:r>
    </w:p>
    <w:p w:rsidR="00AC6168" w:rsidRPr="00817E39" w:rsidP="003F2DF7" w14:paraId="243DE60E" w14:textId="77777777">
      <w:pPr>
        <w:numPr>
          <w:ilvl w:val="1"/>
          <w:numId w:val="31"/>
        </w:numPr>
        <w:rPr>
          <w:rFonts w:cstheme="minorHAnsi"/>
          <w:sz w:val="24"/>
          <w:szCs w:val="24"/>
        </w:rPr>
      </w:pPr>
      <w:r w:rsidRPr="00817E39">
        <w:rPr>
          <w:rFonts w:cstheme="minorHAnsi"/>
          <w:sz w:val="24"/>
          <w:szCs w:val="24"/>
        </w:rPr>
        <w:t>Soundness of investment of federal funds</w:t>
      </w:r>
    </w:p>
    <w:p w:rsidR="00AC6168" w:rsidRPr="00817E39" w:rsidP="003F2DF7" w14:paraId="75AF60ED" w14:textId="77777777">
      <w:pPr>
        <w:numPr>
          <w:ilvl w:val="1"/>
          <w:numId w:val="31"/>
        </w:numPr>
        <w:rPr>
          <w:rFonts w:cstheme="minorHAnsi"/>
          <w:sz w:val="24"/>
          <w:szCs w:val="24"/>
        </w:rPr>
      </w:pPr>
      <w:r w:rsidRPr="00817E39">
        <w:rPr>
          <w:rFonts w:cstheme="minorHAnsi"/>
          <w:sz w:val="24"/>
          <w:szCs w:val="24"/>
        </w:rPr>
        <w:t>Additional attributes as appropriate</w:t>
      </w:r>
    </w:p>
    <w:p w:rsidR="00AC6168" w:rsidRPr="0099281B" w:rsidP="00A024C8" w14:paraId="1B945F43" w14:textId="09C35F2F">
      <w:pPr>
        <w:pStyle w:val="Heading2"/>
        <w:rPr>
          <w:rFonts w:cstheme="minorHAnsi"/>
        </w:rPr>
      </w:pPr>
      <w:bookmarkStart w:id="118" w:name="_Hlk90051292"/>
      <w:bookmarkStart w:id="119" w:name="_Toc515029032"/>
      <w:bookmarkEnd w:id="117"/>
      <w:r w:rsidRPr="0099281B">
        <w:rPr>
          <w:rFonts w:cstheme="minorHAnsi"/>
        </w:rPr>
        <w:t>L</w:t>
      </w:r>
      <w:r w:rsidRPr="0099281B" w:rsidR="00232F56">
        <w:rPr>
          <w:rFonts w:cstheme="minorHAnsi"/>
        </w:rPr>
        <w:t>ist of Courses</w:t>
      </w:r>
      <w:r w:rsidRPr="0099281B">
        <w:rPr>
          <w:rFonts w:cstheme="minorHAnsi"/>
        </w:rPr>
        <w:t xml:space="preserve"> </w:t>
      </w:r>
      <w:bookmarkEnd w:id="118"/>
      <w:r w:rsidRPr="0099281B" w:rsidR="0039737D">
        <w:rPr>
          <w:rFonts w:cstheme="minorHAnsi"/>
        </w:rPr>
        <w:t xml:space="preserve">[ID] </w:t>
      </w:r>
      <w:r w:rsidRPr="0099281B" w:rsidR="7530EA99">
        <w:rPr>
          <w:rFonts w:cstheme="minorHAnsi"/>
        </w:rPr>
        <w:t>(</w:t>
      </w:r>
      <w:hyperlink r:id="rId76">
        <w:r w:rsidRPr="00817E39" w:rsidR="7530EA99">
          <w:rPr>
            <w:rStyle w:val="Hyperlink"/>
            <w:rFonts w:cstheme="minorHAnsi"/>
          </w:rPr>
          <w:t>www.Grants.gov</w:t>
        </w:r>
      </w:hyperlink>
      <w:r w:rsidRPr="0099281B" w:rsidR="7530EA99">
        <w:rPr>
          <w:rFonts w:cstheme="minorHAnsi"/>
        </w:rPr>
        <w:t xml:space="preserve">: </w:t>
      </w:r>
      <w:r w:rsidRPr="0099281B" w:rsidR="00232F56">
        <w:rPr>
          <w:rFonts w:cstheme="minorHAnsi"/>
        </w:rPr>
        <w:t>Other Attachment Form</w:t>
      </w:r>
      <w:bookmarkEnd w:id="119"/>
      <w:r w:rsidRPr="0099281B" w:rsidR="00232F56">
        <w:rPr>
          <w:rFonts w:cstheme="minorHAnsi"/>
        </w:rPr>
        <w:t>)</w:t>
      </w:r>
    </w:p>
    <w:p w:rsidR="00AC6168" w:rsidRPr="00817E39" w:rsidP="00AC6168" w14:paraId="26175D4A" w14:textId="272734BD">
      <w:pPr>
        <w:spacing w:after="120"/>
        <w:ind w:firstLine="720"/>
        <w:rPr>
          <w:rFonts w:cstheme="minorHAnsi"/>
          <w:sz w:val="24"/>
        </w:rPr>
      </w:pPr>
      <w:r w:rsidRPr="00817E39">
        <w:rPr>
          <w:rFonts w:cstheme="minorHAnsi"/>
          <w:sz w:val="24"/>
        </w:rPr>
        <w:t xml:space="preserve">The </w:t>
      </w:r>
      <w:r w:rsidRPr="00817E39" w:rsidR="008B37A5">
        <w:rPr>
          <w:rFonts w:cstheme="minorHAnsi"/>
          <w:sz w:val="24"/>
        </w:rPr>
        <w:t>list of courses</w:t>
      </w:r>
      <w:r w:rsidRPr="00817E39">
        <w:rPr>
          <w:rFonts w:cstheme="minorHAnsi"/>
          <w:sz w:val="24"/>
        </w:rPr>
        <w:t xml:space="preserve"> represents the breadth and depth of the area studies courses, international studies courses, and language courses available through the </w:t>
      </w:r>
      <w:r w:rsidRPr="00817E39" w:rsidR="00526F5C">
        <w:rPr>
          <w:rFonts w:cstheme="minorHAnsi"/>
          <w:sz w:val="24"/>
        </w:rPr>
        <w:t>institution</w:t>
      </w:r>
      <w:r w:rsidRPr="00817E39">
        <w:rPr>
          <w:rFonts w:cstheme="minorHAnsi"/>
          <w:sz w:val="24"/>
        </w:rPr>
        <w:t xml:space="preserve">. The list </w:t>
      </w:r>
      <w:r w:rsidRPr="00817E39" w:rsidR="008B37A5">
        <w:rPr>
          <w:rFonts w:cstheme="minorHAnsi"/>
          <w:sz w:val="24"/>
        </w:rPr>
        <w:t xml:space="preserve">of courses </w:t>
      </w:r>
      <w:r w:rsidRPr="00817E39">
        <w:rPr>
          <w:rFonts w:cstheme="minorHAnsi"/>
          <w:sz w:val="24"/>
        </w:rPr>
        <w:t xml:space="preserve">should align with/substantiate the information that was </w:t>
      </w:r>
      <w:r w:rsidRPr="00817E39">
        <w:rPr>
          <w:rFonts w:cstheme="minorHAnsi"/>
          <w:sz w:val="24"/>
          <w:szCs w:val="24"/>
        </w:rPr>
        <w:t>presented</w:t>
      </w:r>
      <w:r w:rsidRPr="00817E39">
        <w:rPr>
          <w:rFonts w:cstheme="minorHAnsi"/>
          <w:sz w:val="24"/>
        </w:rPr>
        <w:t xml:space="preserve"> in the narrative to demonstrate the quality of the </w:t>
      </w:r>
      <w:r w:rsidRPr="00817E39" w:rsidR="00526F5C">
        <w:rPr>
          <w:rFonts w:cstheme="minorHAnsi"/>
          <w:sz w:val="24"/>
        </w:rPr>
        <w:t>institution’s</w:t>
      </w:r>
      <w:r w:rsidRPr="00817E39">
        <w:rPr>
          <w:rFonts w:cstheme="minorHAnsi"/>
          <w:sz w:val="24"/>
        </w:rPr>
        <w:t xml:space="preserve"> non-language instructional program and language instructional program.</w:t>
      </w:r>
    </w:p>
    <w:p w:rsidR="00AC6168" w:rsidRPr="00817E39" w:rsidP="00AC6168" w14:paraId="6962B274" w14:textId="72C947B7">
      <w:pPr>
        <w:spacing w:after="120"/>
        <w:rPr>
          <w:rFonts w:cstheme="minorHAnsi"/>
          <w:sz w:val="24"/>
        </w:rPr>
      </w:pPr>
      <w:r w:rsidRPr="00817E39">
        <w:rPr>
          <w:rFonts w:cstheme="minorHAnsi"/>
          <w:sz w:val="24"/>
        </w:rPr>
        <w:t xml:space="preserve">The list </w:t>
      </w:r>
      <w:r w:rsidRPr="00817E39" w:rsidR="008B37A5">
        <w:rPr>
          <w:rFonts w:cstheme="minorHAnsi"/>
          <w:sz w:val="24"/>
        </w:rPr>
        <w:t xml:space="preserve">of courses </w:t>
      </w:r>
      <w:r w:rsidRPr="00817E39">
        <w:rPr>
          <w:rFonts w:cstheme="minorHAnsi"/>
          <w:sz w:val="24"/>
        </w:rPr>
        <w:t xml:space="preserve">in FY </w:t>
      </w:r>
      <w:r w:rsidR="00E71D37">
        <w:rPr>
          <w:rFonts w:cstheme="minorHAnsi"/>
          <w:sz w:val="24"/>
        </w:rPr>
        <w:t>XXXX</w:t>
      </w:r>
      <w:r w:rsidRPr="00E71D37" w:rsidR="00E71D37">
        <w:rPr>
          <w:rFonts w:cstheme="minorHAnsi"/>
          <w:sz w:val="24"/>
        </w:rPr>
        <w:t xml:space="preserve"> </w:t>
      </w:r>
      <w:r w:rsidRPr="00817E39">
        <w:rPr>
          <w:rFonts w:cstheme="minorHAnsi"/>
          <w:sz w:val="24"/>
        </w:rPr>
        <w:t>applications should provide the following:</w:t>
      </w:r>
    </w:p>
    <w:p w:rsidR="00AC6168" w:rsidRPr="00817E39" w:rsidP="00AC6168" w14:paraId="0A64EC6D" w14:textId="77777777">
      <w:pPr>
        <w:spacing w:after="120"/>
        <w:rPr>
          <w:rFonts w:cstheme="minorHAnsi"/>
          <w:b/>
          <w:sz w:val="24"/>
        </w:rPr>
      </w:pPr>
      <w:r w:rsidRPr="000A1424">
        <w:rPr>
          <w:rFonts w:cstheme="minorHAnsi"/>
          <w:sz w:val="24"/>
        </w:rPr>
        <w:tab/>
      </w:r>
      <w:r w:rsidRPr="00817E39">
        <w:rPr>
          <w:rFonts w:cstheme="minorHAnsi"/>
          <w:b/>
          <w:sz w:val="24"/>
          <w:u w:val="single"/>
        </w:rPr>
        <w:t>Timeframe</w:t>
      </w:r>
      <w:r w:rsidRPr="00817E39">
        <w:rPr>
          <w:rFonts w:cstheme="minorHAnsi"/>
          <w:b/>
          <w:sz w:val="24"/>
        </w:rPr>
        <w:tab/>
      </w:r>
      <w:r w:rsidRPr="00817E39">
        <w:rPr>
          <w:rFonts w:cstheme="minorHAnsi"/>
          <w:b/>
          <w:sz w:val="24"/>
        </w:rPr>
        <w:tab/>
      </w:r>
      <w:r w:rsidRPr="00817E39">
        <w:rPr>
          <w:rFonts w:cstheme="minorHAnsi"/>
          <w:b/>
          <w:sz w:val="24"/>
        </w:rPr>
        <w:tab/>
      </w:r>
      <w:r w:rsidRPr="00817E39">
        <w:rPr>
          <w:rFonts w:cstheme="minorHAnsi"/>
          <w:b/>
          <w:sz w:val="24"/>
          <w:u w:val="single"/>
        </w:rPr>
        <w:t>Course Information</w:t>
      </w:r>
    </w:p>
    <w:p w:rsidR="00AC6168" w:rsidRPr="00817E39" w:rsidP="00AC6168" w14:paraId="5CCED4BB" w14:textId="2A049553">
      <w:pPr>
        <w:tabs>
          <w:tab w:val="left" w:pos="3600"/>
        </w:tabs>
        <w:ind w:firstLine="720"/>
        <w:rPr>
          <w:rFonts w:cstheme="minorHAnsi"/>
          <w:sz w:val="24"/>
        </w:rPr>
      </w:pPr>
      <w:r>
        <w:rPr>
          <w:rFonts w:cstheme="minorHAnsi"/>
          <w:sz w:val="24"/>
        </w:rPr>
        <w:t>XXXX</w:t>
      </w:r>
      <w:r w:rsidRPr="00817E39">
        <w:rPr>
          <w:rFonts w:cstheme="minorHAnsi"/>
          <w:sz w:val="24"/>
        </w:rPr>
        <w:t>-</w:t>
      </w:r>
      <w:r>
        <w:rPr>
          <w:rFonts w:cstheme="minorHAnsi"/>
          <w:sz w:val="24"/>
        </w:rPr>
        <w:t>XXXX</w:t>
      </w:r>
      <w:r w:rsidRPr="00817E39">
        <w:rPr>
          <w:rFonts w:cstheme="minorHAnsi"/>
          <w:sz w:val="24"/>
        </w:rPr>
        <w:t>:</w:t>
      </w:r>
      <w:r w:rsidRPr="00817E39">
        <w:rPr>
          <w:rFonts w:cstheme="minorHAnsi"/>
          <w:sz w:val="24"/>
        </w:rPr>
        <w:tab/>
        <w:t>Courses and enrollments</w:t>
      </w:r>
    </w:p>
    <w:p w:rsidR="00AC6168" w:rsidRPr="00817E39" w:rsidP="00AC6168" w14:paraId="05C4008D" w14:textId="3CB31C63">
      <w:pPr>
        <w:tabs>
          <w:tab w:val="left" w:pos="3600"/>
        </w:tabs>
        <w:ind w:left="720"/>
        <w:rPr>
          <w:rFonts w:cstheme="minorHAnsi"/>
          <w:sz w:val="24"/>
        </w:rPr>
      </w:pPr>
      <w:r>
        <w:rPr>
          <w:rFonts w:cstheme="minorHAnsi"/>
          <w:sz w:val="24"/>
        </w:rPr>
        <w:t>XXXX</w:t>
      </w:r>
      <w:r w:rsidRPr="00817E39">
        <w:rPr>
          <w:rFonts w:cstheme="minorHAnsi"/>
          <w:sz w:val="24"/>
        </w:rPr>
        <w:t>-</w:t>
      </w:r>
      <w:r>
        <w:rPr>
          <w:rFonts w:cstheme="minorHAnsi"/>
          <w:sz w:val="24"/>
        </w:rPr>
        <w:t>XXXX</w:t>
      </w:r>
      <w:r w:rsidRPr="00817E39">
        <w:rPr>
          <w:rFonts w:cstheme="minorHAnsi"/>
          <w:sz w:val="24"/>
        </w:rPr>
        <w:t>:</w:t>
      </w:r>
      <w:r w:rsidRPr="00817E39">
        <w:rPr>
          <w:rFonts w:cstheme="minorHAnsi"/>
          <w:sz w:val="24"/>
        </w:rPr>
        <w:tab/>
        <w:t xml:space="preserve">Courses being </w:t>
      </w:r>
      <w:r w:rsidRPr="00817E39">
        <w:rPr>
          <w:rFonts w:cstheme="minorHAnsi"/>
          <w:sz w:val="24"/>
        </w:rPr>
        <w:t>offered</w:t>
      </w:r>
    </w:p>
    <w:p w:rsidR="00AC6168" w:rsidRPr="00817E39" w:rsidP="00AC6168" w14:paraId="4B55C2F1" w14:textId="5A2D8C3D">
      <w:pPr>
        <w:tabs>
          <w:tab w:val="left" w:pos="3600"/>
        </w:tabs>
        <w:ind w:left="720"/>
        <w:rPr>
          <w:rFonts w:cstheme="minorHAnsi"/>
          <w:sz w:val="24"/>
        </w:rPr>
      </w:pPr>
      <w:r>
        <w:rPr>
          <w:rFonts w:cstheme="minorHAnsi"/>
          <w:sz w:val="24"/>
        </w:rPr>
        <w:t>XXXX</w:t>
      </w:r>
      <w:r w:rsidRPr="00817E39">
        <w:rPr>
          <w:rFonts w:cstheme="minorHAnsi"/>
          <w:sz w:val="24"/>
        </w:rPr>
        <w:t>-</w:t>
      </w:r>
      <w:r>
        <w:rPr>
          <w:rFonts w:cstheme="minorHAnsi"/>
          <w:sz w:val="24"/>
        </w:rPr>
        <w:t>XXXX</w:t>
      </w:r>
      <w:r w:rsidRPr="00817E39">
        <w:rPr>
          <w:rFonts w:cstheme="minorHAnsi"/>
          <w:sz w:val="24"/>
        </w:rPr>
        <w:t>:</w:t>
      </w:r>
      <w:r w:rsidRPr="00817E39">
        <w:rPr>
          <w:rFonts w:cstheme="minorHAnsi"/>
          <w:sz w:val="24"/>
        </w:rPr>
        <w:tab/>
        <w:t xml:space="preserve">Courses to be </w:t>
      </w:r>
      <w:r w:rsidRPr="00817E39">
        <w:rPr>
          <w:rFonts w:cstheme="minorHAnsi"/>
          <w:sz w:val="24"/>
        </w:rPr>
        <w:t>offered</w:t>
      </w:r>
    </w:p>
    <w:p w:rsidR="00AC6168" w:rsidRPr="00817E39" w:rsidP="00931E3D" w14:paraId="739DAC54" w14:textId="17C324D7">
      <w:pPr>
        <w:spacing w:before="240" w:after="120"/>
        <w:rPr>
          <w:rFonts w:cstheme="minorHAnsi"/>
          <w:sz w:val="24"/>
        </w:rPr>
      </w:pPr>
      <w:r w:rsidRPr="00817E39">
        <w:rPr>
          <w:rFonts w:cstheme="minorHAnsi"/>
          <w:sz w:val="24"/>
        </w:rPr>
        <w:t xml:space="preserve">If Title VI funds will be used </w:t>
      </w:r>
      <w:r w:rsidRPr="00817E39">
        <w:rPr>
          <w:rFonts w:cstheme="minorHAnsi"/>
          <w:sz w:val="24"/>
          <w:szCs w:val="24"/>
        </w:rPr>
        <w:t xml:space="preserve">to </w:t>
      </w:r>
      <w:r w:rsidRPr="00817E39">
        <w:rPr>
          <w:rFonts w:cstheme="minorHAnsi"/>
          <w:sz w:val="24"/>
        </w:rPr>
        <w:t xml:space="preserve">support (in full or in part) any courses during the </w:t>
      </w:r>
      <w:r w:rsidRPr="00817E39">
        <w:rPr>
          <w:rFonts w:cstheme="minorHAnsi"/>
          <w:sz w:val="24"/>
          <w:szCs w:val="24"/>
        </w:rPr>
        <w:t xml:space="preserve">period </w:t>
      </w:r>
      <w:r w:rsidR="009D6FDE">
        <w:rPr>
          <w:rFonts w:cstheme="minorHAnsi"/>
          <w:sz w:val="24"/>
        </w:rPr>
        <w:t>XXXX</w:t>
      </w:r>
      <w:r w:rsidRPr="00817E39">
        <w:rPr>
          <w:rFonts w:cstheme="minorHAnsi"/>
          <w:sz w:val="24"/>
        </w:rPr>
        <w:t>-</w:t>
      </w:r>
      <w:r w:rsidR="009D6FDE">
        <w:rPr>
          <w:rFonts w:cstheme="minorHAnsi"/>
          <w:sz w:val="24"/>
        </w:rPr>
        <w:t>XXXX</w:t>
      </w:r>
      <w:r w:rsidRPr="00817E39">
        <w:rPr>
          <w:rFonts w:cstheme="minorHAnsi"/>
          <w:sz w:val="24"/>
        </w:rPr>
        <w:t xml:space="preserve">, please </w:t>
      </w:r>
      <w:r w:rsidRPr="00817E39">
        <w:rPr>
          <w:rFonts w:cstheme="minorHAnsi"/>
          <w:sz w:val="24"/>
          <w:szCs w:val="24"/>
        </w:rPr>
        <w:t>mark</w:t>
      </w:r>
      <w:r w:rsidRPr="00817E39">
        <w:rPr>
          <w:rFonts w:cstheme="minorHAnsi"/>
          <w:sz w:val="24"/>
        </w:rPr>
        <w:t xml:space="preserve"> those courses with asterisks.</w:t>
      </w:r>
    </w:p>
    <w:p w:rsidR="00AC6168" w:rsidRPr="00817E39" w:rsidP="00931E3D" w14:paraId="02E8FB0B" w14:textId="346518AF">
      <w:pPr>
        <w:spacing w:before="240" w:after="120"/>
        <w:ind w:left="720"/>
        <w:rPr>
          <w:rFonts w:cstheme="minorHAnsi"/>
          <w:b/>
          <w:sz w:val="24"/>
        </w:rPr>
      </w:pPr>
      <w:r w:rsidRPr="00817E39">
        <w:rPr>
          <w:rFonts w:cstheme="minorHAnsi"/>
          <w:b/>
          <w:sz w:val="24"/>
        </w:rPr>
        <w:t>Recommendations for the List</w:t>
      </w:r>
      <w:r w:rsidRPr="00817E39" w:rsidR="008B37A5">
        <w:rPr>
          <w:rFonts w:cstheme="minorHAnsi"/>
          <w:b/>
          <w:sz w:val="24"/>
        </w:rPr>
        <w:t xml:space="preserve"> of Courses</w:t>
      </w:r>
    </w:p>
    <w:p w:rsidR="00AC6168" w:rsidRPr="00817E39" w:rsidP="003F2DF7" w14:paraId="3EF39775" w14:textId="48023353">
      <w:pPr>
        <w:numPr>
          <w:ilvl w:val="0"/>
          <w:numId w:val="32"/>
        </w:numPr>
        <w:ind w:left="1080"/>
        <w:rPr>
          <w:rFonts w:cstheme="minorHAnsi"/>
          <w:sz w:val="24"/>
        </w:rPr>
      </w:pPr>
      <w:r w:rsidRPr="00817E39">
        <w:rPr>
          <w:rFonts w:cstheme="minorHAnsi"/>
          <w:sz w:val="24"/>
          <w:szCs w:val="24"/>
        </w:rPr>
        <w:t>Include</w:t>
      </w:r>
      <w:r w:rsidRPr="00817E39">
        <w:rPr>
          <w:rFonts w:cstheme="minorHAnsi"/>
          <w:sz w:val="24"/>
        </w:rPr>
        <w:t xml:space="preserve"> an index to show how the list</w:t>
      </w:r>
      <w:r w:rsidRPr="00817E39" w:rsidR="008B37A5">
        <w:rPr>
          <w:rFonts w:cstheme="minorHAnsi"/>
          <w:sz w:val="24"/>
        </w:rPr>
        <w:t xml:space="preserve"> of courses</w:t>
      </w:r>
      <w:r w:rsidRPr="00817E39">
        <w:rPr>
          <w:rFonts w:cstheme="minorHAnsi"/>
          <w:sz w:val="24"/>
        </w:rPr>
        <w:t xml:space="preserve"> is organized</w:t>
      </w:r>
      <w:r w:rsidRPr="00817E39">
        <w:rPr>
          <w:rFonts w:cstheme="minorHAnsi"/>
          <w:sz w:val="24"/>
          <w:szCs w:val="24"/>
        </w:rPr>
        <w:t>.</w:t>
      </w:r>
    </w:p>
    <w:p w:rsidR="00AC6168" w:rsidRPr="00817E39" w:rsidP="003F2DF7" w14:paraId="220641C5" w14:textId="77777777">
      <w:pPr>
        <w:numPr>
          <w:ilvl w:val="0"/>
          <w:numId w:val="26"/>
        </w:numPr>
        <w:ind w:left="1080"/>
        <w:rPr>
          <w:rFonts w:cstheme="minorHAnsi"/>
          <w:sz w:val="24"/>
        </w:rPr>
      </w:pPr>
      <w:r w:rsidRPr="00817E39">
        <w:rPr>
          <w:rFonts w:cstheme="minorHAnsi"/>
          <w:sz w:val="24"/>
        </w:rPr>
        <w:t>Indicate the 25% - 100% area studies or international studies content</w:t>
      </w:r>
      <w:r w:rsidRPr="00817E39">
        <w:rPr>
          <w:rFonts w:cstheme="minorHAnsi"/>
          <w:sz w:val="24"/>
          <w:szCs w:val="24"/>
        </w:rPr>
        <w:t>.</w:t>
      </w:r>
    </w:p>
    <w:p w:rsidR="00AC6168" w:rsidRPr="00817E39" w:rsidP="003F2DF7" w14:paraId="6515DA03" w14:textId="3CFA3106">
      <w:pPr>
        <w:numPr>
          <w:ilvl w:val="0"/>
          <w:numId w:val="26"/>
        </w:numPr>
        <w:ind w:left="1080"/>
        <w:rPr>
          <w:rFonts w:cstheme="minorHAnsi"/>
          <w:sz w:val="24"/>
        </w:rPr>
      </w:pPr>
      <w:r w:rsidRPr="00817E39">
        <w:rPr>
          <w:rFonts w:cstheme="minorHAnsi"/>
          <w:sz w:val="24"/>
        </w:rPr>
        <w:t xml:space="preserve">Provide descriptions for area studies courses or international studies courses </w:t>
      </w:r>
      <w:r w:rsidRPr="00817E39">
        <w:rPr>
          <w:rFonts w:cstheme="minorHAnsi"/>
          <w:sz w:val="24"/>
          <w:szCs w:val="24"/>
        </w:rPr>
        <w:t>when the</w:t>
      </w:r>
      <w:r w:rsidRPr="00817E39">
        <w:rPr>
          <w:rFonts w:cstheme="minorHAnsi"/>
          <w:sz w:val="24"/>
        </w:rPr>
        <w:t xml:space="preserve"> titles do not explicitly convey areas studies or international studies content</w:t>
      </w:r>
      <w:r w:rsidRPr="00817E39">
        <w:rPr>
          <w:rFonts w:cstheme="minorHAnsi"/>
          <w:sz w:val="24"/>
          <w:szCs w:val="24"/>
        </w:rPr>
        <w:t>.</w:t>
      </w:r>
    </w:p>
    <w:p w:rsidR="00AC6168" w:rsidRPr="00817E39" w:rsidP="003F2DF7" w14:paraId="12598ED1" w14:textId="77777777">
      <w:pPr>
        <w:numPr>
          <w:ilvl w:val="0"/>
          <w:numId w:val="26"/>
        </w:numPr>
        <w:ind w:left="1080"/>
        <w:rPr>
          <w:rFonts w:cstheme="minorHAnsi"/>
          <w:sz w:val="24"/>
        </w:rPr>
      </w:pPr>
      <w:r w:rsidRPr="00817E39">
        <w:rPr>
          <w:rFonts w:cstheme="minorHAnsi"/>
          <w:sz w:val="24"/>
          <w:szCs w:val="24"/>
        </w:rPr>
        <w:t>Include the</w:t>
      </w:r>
      <w:r w:rsidRPr="00817E39">
        <w:rPr>
          <w:rFonts w:cstheme="minorHAnsi"/>
          <w:sz w:val="24"/>
        </w:rPr>
        <w:t xml:space="preserve"> course credits, if applicable. If institutional policies dictate that certain bur relevant courses may not be credit-bearing, explain why.</w:t>
      </w:r>
    </w:p>
    <w:p w:rsidR="00AC6168" w:rsidRPr="00817E39" w:rsidP="003F2DF7" w14:paraId="10C8A6B8" w14:textId="77777777">
      <w:pPr>
        <w:numPr>
          <w:ilvl w:val="0"/>
          <w:numId w:val="26"/>
        </w:numPr>
        <w:ind w:left="1080"/>
        <w:rPr>
          <w:rFonts w:cstheme="minorHAnsi"/>
          <w:sz w:val="24"/>
        </w:rPr>
      </w:pPr>
      <w:r w:rsidRPr="00817E39">
        <w:rPr>
          <w:rFonts w:cstheme="minorHAnsi"/>
          <w:sz w:val="24"/>
          <w:szCs w:val="24"/>
        </w:rPr>
        <w:t>Indicate</w:t>
      </w:r>
      <w:r w:rsidRPr="00817E39">
        <w:rPr>
          <w:rFonts w:cstheme="minorHAnsi"/>
          <w:sz w:val="24"/>
        </w:rPr>
        <w:t xml:space="preserve"> courses that are cross listed</w:t>
      </w:r>
      <w:r w:rsidRPr="00817E39">
        <w:rPr>
          <w:rFonts w:cstheme="minorHAnsi"/>
          <w:sz w:val="24"/>
          <w:szCs w:val="24"/>
        </w:rPr>
        <w:t xml:space="preserve"> and the departments or programs in which they are cross listed.</w:t>
      </w:r>
    </w:p>
    <w:p w:rsidR="00AC6168" w:rsidRPr="0099281B" w:rsidP="00A024C8" w14:paraId="6CCF78D7" w14:textId="65379136">
      <w:pPr>
        <w:pStyle w:val="Heading2"/>
        <w:rPr>
          <w:rFonts w:cstheme="minorHAnsi"/>
        </w:rPr>
      </w:pPr>
      <w:bookmarkStart w:id="120" w:name="_Toc515029030"/>
      <w:r w:rsidRPr="0099281B">
        <w:rPr>
          <w:rFonts w:cstheme="minorHAnsi"/>
        </w:rPr>
        <w:t>C</w:t>
      </w:r>
      <w:r w:rsidRPr="0099281B" w:rsidR="009E2631">
        <w:rPr>
          <w:rFonts w:cstheme="minorHAnsi"/>
        </w:rPr>
        <w:t>urriculum Vitae</w:t>
      </w:r>
      <w:r w:rsidRPr="0099281B">
        <w:rPr>
          <w:rFonts w:cstheme="minorHAnsi"/>
        </w:rPr>
        <w:t xml:space="preserve"> </w:t>
      </w:r>
      <w:r w:rsidRPr="0099281B" w:rsidR="0039737D">
        <w:rPr>
          <w:rFonts w:cstheme="minorHAnsi"/>
          <w:iCs/>
        </w:rPr>
        <w:t>[ID]</w:t>
      </w:r>
      <w:r w:rsidRPr="0099281B" w:rsidR="0039737D">
        <w:rPr>
          <w:rFonts w:cstheme="minorHAnsi"/>
        </w:rPr>
        <w:t xml:space="preserve"> </w:t>
      </w:r>
      <w:r w:rsidRPr="00116355">
        <w:rPr>
          <w:rFonts w:cstheme="minorHAnsi"/>
        </w:rPr>
        <w:t>(</w:t>
      </w:r>
      <w:hyperlink r:id="rId76" w:tooltip="Grants.gov" w:history="1">
        <w:r w:rsidRPr="00817E39">
          <w:rPr>
            <w:rStyle w:val="Hyperlink"/>
            <w:rFonts w:cstheme="minorHAnsi"/>
            <w:sz w:val="22"/>
            <w:szCs w:val="22"/>
          </w:rPr>
          <w:t>www.Grants.gov</w:t>
        </w:r>
      </w:hyperlink>
      <w:r w:rsidRPr="00116355" w:rsidR="00BB0A9C">
        <w:rPr>
          <w:rFonts w:cstheme="minorHAnsi"/>
        </w:rPr>
        <w:t xml:space="preserve">: </w:t>
      </w:r>
      <w:r w:rsidRPr="00116355">
        <w:rPr>
          <w:rFonts w:cstheme="minorHAnsi"/>
        </w:rPr>
        <w:t>O</w:t>
      </w:r>
      <w:r w:rsidRPr="00116355" w:rsidR="009E2631">
        <w:rPr>
          <w:rFonts w:cstheme="minorHAnsi"/>
        </w:rPr>
        <w:t>ther</w:t>
      </w:r>
      <w:r w:rsidRPr="0099281B" w:rsidR="009E2631">
        <w:rPr>
          <w:rFonts w:cstheme="minorHAnsi"/>
        </w:rPr>
        <w:t xml:space="preserve"> Attachment Form</w:t>
      </w:r>
      <w:r w:rsidRPr="0099281B">
        <w:rPr>
          <w:rFonts w:cstheme="minorHAnsi"/>
        </w:rPr>
        <w:t>)</w:t>
      </w:r>
      <w:bookmarkEnd w:id="120"/>
    </w:p>
    <w:p w:rsidR="00AC6168" w:rsidRPr="00817E39" w:rsidP="00AC6168" w14:paraId="6E5BBBC6" w14:textId="77777777">
      <w:pPr>
        <w:spacing w:after="120"/>
        <w:ind w:firstLine="360"/>
        <w:rPr>
          <w:rFonts w:cstheme="minorHAnsi"/>
          <w:sz w:val="24"/>
        </w:rPr>
      </w:pPr>
      <w:r w:rsidRPr="00817E39">
        <w:rPr>
          <w:rFonts w:cstheme="minorHAnsi"/>
          <w:sz w:val="24"/>
        </w:rPr>
        <w:t>Provide curriculum vitae which include the following information for all faculty who will be contributing time and expertise to the proposed project:</w:t>
      </w:r>
    </w:p>
    <w:p w:rsidR="00AC6168" w:rsidRPr="00817E39" w:rsidP="003F2DF7" w14:paraId="503F9BE1" w14:textId="77777777">
      <w:pPr>
        <w:pStyle w:val="ListParagraph"/>
        <w:numPr>
          <w:ilvl w:val="0"/>
          <w:numId w:val="37"/>
        </w:numPr>
        <w:rPr>
          <w:rFonts w:cstheme="minorHAnsi"/>
          <w:b/>
          <w:sz w:val="24"/>
        </w:rPr>
      </w:pPr>
      <w:r w:rsidRPr="00817E39">
        <w:rPr>
          <w:rFonts w:cstheme="minorHAnsi"/>
          <w:sz w:val="24"/>
        </w:rPr>
        <w:t>Department and tenure status</w:t>
      </w:r>
    </w:p>
    <w:p w:rsidR="00AC6168" w:rsidRPr="00817E39" w:rsidP="003F2DF7" w14:paraId="334BF7CE" w14:textId="77777777">
      <w:pPr>
        <w:pStyle w:val="ListParagraph"/>
        <w:numPr>
          <w:ilvl w:val="0"/>
          <w:numId w:val="37"/>
        </w:numPr>
        <w:rPr>
          <w:rFonts w:cstheme="minorHAnsi"/>
          <w:b/>
          <w:sz w:val="24"/>
        </w:rPr>
      </w:pPr>
      <w:r w:rsidRPr="00817E39">
        <w:rPr>
          <w:rFonts w:cstheme="minorHAnsi"/>
          <w:sz w:val="24"/>
        </w:rPr>
        <w:t>Education</w:t>
      </w:r>
    </w:p>
    <w:p w:rsidR="00AC6168" w:rsidRPr="00817E39" w:rsidP="003F2DF7" w14:paraId="046E775A" w14:textId="77777777">
      <w:pPr>
        <w:pStyle w:val="ListParagraph"/>
        <w:numPr>
          <w:ilvl w:val="0"/>
          <w:numId w:val="37"/>
        </w:numPr>
        <w:rPr>
          <w:rFonts w:cstheme="minorHAnsi"/>
          <w:b/>
          <w:sz w:val="24"/>
        </w:rPr>
      </w:pPr>
      <w:r w:rsidRPr="00817E39">
        <w:rPr>
          <w:rFonts w:cstheme="minorHAnsi"/>
          <w:sz w:val="24"/>
        </w:rPr>
        <w:t>Academic experience</w:t>
      </w:r>
    </w:p>
    <w:p w:rsidR="00AC6168" w:rsidRPr="00817E39" w:rsidP="003F2DF7" w14:paraId="1CE55F2F" w14:textId="77777777">
      <w:pPr>
        <w:pStyle w:val="ListParagraph"/>
        <w:numPr>
          <w:ilvl w:val="0"/>
          <w:numId w:val="37"/>
        </w:numPr>
        <w:rPr>
          <w:rFonts w:cstheme="minorHAnsi"/>
          <w:b/>
          <w:sz w:val="24"/>
        </w:rPr>
      </w:pPr>
      <w:r w:rsidRPr="00817E39">
        <w:rPr>
          <w:rFonts w:cstheme="minorHAnsi"/>
          <w:sz w:val="24"/>
        </w:rPr>
        <w:t>Overseas experience</w:t>
      </w:r>
    </w:p>
    <w:p w:rsidR="00AC6168" w:rsidRPr="00817E39" w:rsidP="003F2DF7" w14:paraId="26815D5A" w14:textId="77777777">
      <w:pPr>
        <w:pStyle w:val="ListParagraph"/>
        <w:numPr>
          <w:ilvl w:val="0"/>
          <w:numId w:val="37"/>
        </w:numPr>
        <w:rPr>
          <w:rFonts w:cstheme="minorHAnsi"/>
          <w:b/>
          <w:sz w:val="24"/>
        </w:rPr>
      </w:pPr>
      <w:r w:rsidRPr="00817E39">
        <w:rPr>
          <w:rFonts w:cstheme="minorHAnsi"/>
          <w:sz w:val="24"/>
        </w:rPr>
        <w:t xml:space="preserve">Language(s) and level of proficiency </w:t>
      </w:r>
    </w:p>
    <w:p w:rsidR="00AC6168" w:rsidRPr="00817E39" w:rsidP="003F2DF7" w14:paraId="4BE6FFEA" w14:textId="77777777">
      <w:pPr>
        <w:pStyle w:val="ListParagraph"/>
        <w:numPr>
          <w:ilvl w:val="1"/>
          <w:numId w:val="37"/>
        </w:numPr>
        <w:rPr>
          <w:rFonts w:cstheme="minorHAnsi"/>
          <w:sz w:val="24"/>
        </w:rPr>
      </w:pPr>
      <w:r w:rsidRPr="00817E39">
        <w:rPr>
          <w:rFonts w:cstheme="minorHAnsi"/>
          <w:b/>
          <w:i/>
          <w:sz w:val="24"/>
        </w:rPr>
        <w:t>Note</w:t>
      </w:r>
      <w:r w:rsidRPr="00817E39">
        <w:rPr>
          <w:rFonts w:cstheme="minorHAnsi"/>
          <w:sz w:val="24"/>
        </w:rPr>
        <w:t>: include a legend to explain the metric for each proficiency level</w:t>
      </w:r>
    </w:p>
    <w:p w:rsidR="00AC6168" w:rsidRPr="00817E39" w:rsidP="003F2DF7" w14:paraId="77F49304" w14:textId="77777777">
      <w:pPr>
        <w:pStyle w:val="ListParagraph"/>
        <w:numPr>
          <w:ilvl w:val="0"/>
          <w:numId w:val="37"/>
        </w:numPr>
        <w:rPr>
          <w:rFonts w:cstheme="minorHAnsi"/>
          <w:sz w:val="24"/>
        </w:rPr>
      </w:pPr>
      <w:r w:rsidRPr="00817E39">
        <w:rPr>
          <w:rFonts w:cstheme="minorHAnsi"/>
          <w:sz w:val="24"/>
        </w:rPr>
        <w:t xml:space="preserve">Language pedagogy training </w:t>
      </w:r>
    </w:p>
    <w:p w:rsidR="00AC6168" w:rsidRPr="00817E39" w:rsidP="003F2DF7" w14:paraId="7CB8E694" w14:textId="77777777">
      <w:pPr>
        <w:pStyle w:val="ListParagraph"/>
        <w:numPr>
          <w:ilvl w:val="0"/>
          <w:numId w:val="37"/>
        </w:numPr>
        <w:rPr>
          <w:rFonts w:cstheme="minorHAnsi"/>
          <w:sz w:val="24"/>
        </w:rPr>
      </w:pPr>
      <w:r w:rsidRPr="00817E39">
        <w:rPr>
          <w:rFonts w:cstheme="minorHAnsi"/>
          <w:sz w:val="24"/>
        </w:rPr>
        <w:t xml:space="preserve">Instructional content area expertise represented as a </w:t>
      </w:r>
      <w:r w:rsidRPr="00817E39">
        <w:rPr>
          <w:rFonts w:cstheme="minorHAnsi"/>
          <w:sz w:val="24"/>
        </w:rPr>
        <w:t>percentage</w:t>
      </w:r>
      <w:r w:rsidRPr="00817E39">
        <w:rPr>
          <w:rFonts w:cstheme="minorHAnsi"/>
          <w:sz w:val="24"/>
        </w:rPr>
        <w:t xml:space="preserve"> </w:t>
      </w:r>
    </w:p>
    <w:p w:rsidR="00AC6168" w:rsidRPr="00817E39" w:rsidP="003F2DF7" w14:paraId="5C72ABC8" w14:textId="77777777">
      <w:pPr>
        <w:pStyle w:val="ListParagraph"/>
        <w:numPr>
          <w:ilvl w:val="0"/>
          <w:numId w:val="37"/>
        </w:numPr>
        <w:rPr>
          <w:rFonts w:cstheme="minorHAnsi"/>
          <w:sz w:val="24"/>
        </w:rPr>
      </w:pPr>
      <w:r w:rsidRPr="00817E39">
        <w:rPr>
          <w:rFonts w:cstheme="minorHAnsi"/>
          <w:sz w:val="24"/>
        </w:rPr>
        <w:t xml:space="preserve">Number of area studies, international studies, language courses </w:t>
      </w:r>
      <w:r w:rsidRPr="00817E39">
        <w:rPr>
          <w:rFonts w:cstheme="minorHAnsi"/>
          <w:sz w:val="24"/>
        </w:rPr>
        <w:t>taught</w:t>
      </w:r>
    </w:p>
    <w:p w:rsidR="00AC6168" w:rsidRPr="00817E39" w:rsidP="003F2DF7" w14:paraId="363506C7" w14:textId="77777777">
      <w:pPr>
        <w:pStyle w:val="ListParagraph"/>
        <w:numPr>
          <w:ilvl w:val="0"/>
          <w:numId w:val="37"/>
        </w:numPr>
        <w:rPr>
          <w:rFonts w:cstheme="minorHAnsi"/>
          <w:sz w:val="24"/>
        </w:rPr>
      </w:pPr>
      <w:r w:rsidRPr="00817E39">
        <w:rPr>
          <w:rFonts w:cstheme="minorHAnsi"/>
          <w:sz w:val="24"/>
        </w:rPr>
        <w:t>Research and training specialization</w:t>
      </w:r>
    </w:p>
    <w:p w:rsidR="00AC6168" w:rsidRPr="00817E39" w:rsidP="003F2DF7" w14:paraId="2B51C215" w14:textId="77777777">
      <w:pPr>
        <w:pStyle w:val="ListParagraph"/>
        <w:numPr>
          <w:ilvl w:val="0"/>
          <w:numId w:val="37"/>
        </w:numPr>
        <w:rPr>
          <w:rFonts w:cstheme="minorHAnsi"/>
          <w:sz w:val="24"/>
        </w:rPr>
      </w:pPr>
      <w:r w:rsidRPr="00817E39">
        <w:rPr>
          <w:rFonts w:cstheme="minorHAnsi"/>
          <w:sz w:val="24"/>
        </w:rPr>
        <w:t>Number of recent publications</w:t>
      </w:r>
    </w:p>
    <w:p w:rsidR="00AC6168" w:rsidRPr="00817E39" w:rsidP="003F2DF7" w14:paraId="7A8F6589" w14:textId="77777777">
      <w:pPr>
        <w:pStyle w:val="ListParagraph"/>
        <w:numPr>
          <w:ilvl w:val="0"/>
          <w:numId w:val="37"/>
        </w:numPr>
        <w:rPr>
          <w:rFonts w:cstheme="minorHAnsi"/>
          <w:sz w:val="24"/>
        </w:rPr>
      </w:pPr>
      <w:r w:rsidRPr="00817E39">
        <w:rPr>
          <w:rFonts w:cstheme="minorHAnsi"/>
          <w:sz w:val="24"/>
        </w:rPr>
        <w:t xml:space="preserve">Number of dissertations and/or theses supervised in the past five </w:t>
      </w:r>
      <w:r w:rsidRPr="00817E39">
        <w:rPr>
          <w:rFonts w:cstheme="minorHAnsi"/>
          <w:sz w:val="24"/>
        </w:rPr>
        <w:t>years</w:t>
      </w:r>
    </w:p>
    <w:p w:rsidR="00AC6168" w:rsidRPr="00817E39" w:rsidP="003F2DF7" w14:paraId="60867D2D" w14:textId="2860C03D">
      <w:pPr>
        <w:pStyle w:val="ListParagraph"/>
        <w:numPr>
          <w:ilvl w:val="0"/>
          <w:numId w:val="37"/>
        </w:numPr>
        <w:rPr>
          <w:rFonts w:cstheme="minorHAnsi"/>
          <w:sz w:val="24"/>
        </w:rPr>
      </w:pPr>
      <w:r w:rsidRPr="00817E39">
        <w:rPr>
          <w:rFonts w:cstheme="minorHAnsi"/>
          <w:sz w:val="24"/>
        </w:rPr>
        <w:t>Recent Recognitions/Awards/Honors</w:t>
      </w:r>
    </w:p>
    <w:p w:rsidR="00AC6168" w:rsidRPr="00817E39" w:rsidP="00BB0A9C" w14:paraId="227D0503" w14:textId="77777777">
      <w:pPr>
        <w:spacing w:before="240" w:after="120"/>
        <w:ind w:left="180" w:firstLine="180"/>
        <w:rPr>
          <w:rFonts w:cstheme="minorHAnsi"/>
          <w:b/>
          <w:sz w:val="24"/>
        </w:rPr>
      </w:pPr>
      <w:r w:rsidRPr="00817E39">
        <w:rPr>
          <w:rFonts w:cstheme="minorHAnsi"/>
          <w:b/>
          <w:sz w:val="24"/>
          <w:szCs w:val="24"/>
        </w:rPr>
        <w:t>Recommendations for the CVs</w:t>
      </w:r>
    </w:p>
    <w:p w:rsidR="00AC6168" w:rsidRPr="00817E39" w:rsidP="003F2DF7" w14:paraId="3135F984" w14:textId="77777777">
      <w:pPr>
        <w:numPr>
          <w:ilvl w:val="0"/>
          <w:numId w:val="25"/>
        </w:numPr>
        <w:ind w:left="720"/>
        <w:rPr>
          <w:rFonts w:cstheme="minorHAnsi"/>
          <w:sz w:val="24"/>
        </w:rPr>
      </w:pPr>
      <w:r w:rsidRPr="00817E39">
        <w:rPr>
          <w:rFonts w:cstheme="minorHAnsi"/>
          <w:sz w:val="24"/>
        </w:rPr>
        <w:t xml:space="preserve">Include an index to show how the curriculum vitae </w:t>
      </w:r>
      <w:r w:rsidRPr="00817E39">
        <w:rPr>
          <w:rFonts w:cstheme="minorHAnsi"/>
          <w:sz w:val="24"/>
          <w:szCs w:val="24"/>
        </w:rPr>
        <w:t xml:space="preserve">(CVs) </w:t>
      </w:r>
      <w:r w:rsidRPr="00817E39">
        <w:rPr>
          <w:rFonts w:cstheme="minorHAnsi"/>
          <w:sz w:val="24"/>
        </w:rPr>
        <w:t>are organized</w:t>
      </w:r>
      <w:r w:rsidRPr="00817E39">
        <w:rPr>
          <w:rFonts w:cstheme="minorHAnsi"/>
          <w:sz w:val="24"/>
          <w:szCs w:val="24"/>
        </w:rPr>
        <w:t>.</w:t>
      </w:r>
    </w:p>
    <w:p w:rsidR="00AC6168" w:rsidRPr="00817E39" w:rsidP="003F2DF7" w14:paraId="7EB203FB" w14:textId="77777777">
      <w:pPr>
        <w:numPr>
          <w:ilvl w:val="0"/>
          <w:numId w:val="25"/>
        </w:numPr>
        <w:ind w:left="720"/>
        <w:rPr>
          <w:rFonts w:cstheme="minorHAnsi"/>
          <w:sz w:val="24"/>
        </w:rPr>
      </w:pPr>
      <w:r w:rsidRPr="00817E39">
        <w:rPr>
          <w:rFonts w:cstheme="minorHAnsi"/>
          <w:sz w:val="24"/>
        </w:rPr>
        <w:t xml:space="preserve">Present two </w:t>
      </w:r>
      <w:r w:rsidRPr="00817E39">
        <w:rPr>
          <w:rFonts w:cstheme="minorHAnsi"/>
          <w:sz w:val="24"/>
          <w:szCs w:val="24"/>
        </w:rPr>
        <w:t>CVs per</w:t>
      </w:r>
      <w:r w:rsidRPr="00817E39">
        <w:rPr>
          <w:rFonts w:cstheme="minorHAnsi"/>
          <w:sz w:val="24"/>
        </w:rPr>
        <w:t xml:space="preserve"> page</w:t>
      </w:r>
      <w:r w:rsidRPr="00817E39">
        <w:rPr>
          <w:rFonts w:cstheme="minorHAnsi"/>
          <w:sz w:val="24"/>
          <w:szCs w:val="24"/>
        </w:rPr>
        <w:t>;</w:t>
      </w:r>
      <w:r w:rsidRPr="00817E39">
        <w:rPr>
          <w:rFonts w:cstheme="minorHAnsi"/>
          <w:sz w:val="24"/>
        </w:rPr>
        <w:t xml:space="preserve"> the Project Director and the Associate Director </w:t>
      </w:r>
      <w:r w:rsidRPr="00817E39">
        <w:rPr>
          <w:rFonts w:cstheme="minorHAnsi"/>
          <w:sz w:val="24"/>
          <w:szCs w:val="24"/>
        </w:rPr>
        <w:t xml:space="preserve">CVs </w:t>
      </w:r>
      <w:r w:rsidRPr="00817E39">
        <w:rPr>
          <w:rFonts w:cstheme="minorHAnsi"/>
          <w:sz w:val="24"/>
        </w:rPr>
        <w:t>may be each be one full page</w:t>
      </w:r>
      <w:r w:rsidRPr="00817E39">
        <w:rPr>
          <w:rFonts w:cstheme="minorHAnsi"/>
          <w:sz w:val="24"/>
          <w:szCs w:val="24"/>
        </w:rPr>
        <w:t>.</w:t>
      </w:r>
    </w:p>
    <w:p w:rsidR="00AC6168" w:rsidRPr="00817E39" w:rsidP="003F2DF7" w14:paraId="0E4FBBE2" w14:textId="77777777">
      <w:pPr>
        <w:numPr>
          <w:ilvl w:val="0"/>
          <w:numId w:val="25"/>
        </w:numPr>
        <w:ind w:left="720"/>
        <w:rPr>
          <w:rFonts w:cstheme="minorHAnsi"/>
          <w:sz w:val="24"/>
          <w:szCs w:val="24"/>
        </w:rPr>
      </w:pPr>
      <w:r w:rsidRPr="00817E39">
        <w:rPr>
          <w:rFonts w:cstheme="minorHAnsi"/>
          <w:sz w:val="24"/>
        </w:rPr>
        <w:t>Double-side</w:t>
      </w:r>
      <w:r w:rsidRPr="00817E39">
        <w:rPr>
          <w:rFonts w:cstheme="minorHAnsi"/>
          <w:sz w:val="24"/>
        </w:rPr>
        <w:t xml:space="preserve"> all </w:t>
      </w:r>
      <w:r w:rsidRPr="00817E39">
        <w:rPr>
          <w:rFonts w:cstheme="minorHAnsi"/>
          <w:sz w:val="24"/>
          <w:szCs w:val="24"/>
        </w:rPr>
        <w:t xml:space="preserve">CV </w:t>
      </w:r>
      <w:r w:rsidRPr="00817E39">
        <w:rPr>
          <w:rFonts w:cstheme="minorHAnsi"/>
          <w:sz w:val="24"/>
        </w:rPr>
        <w:t>pages</w:t>
      </w:r>
      <w:r w:rsidRPr="00817E39">
        <w:rPr>
          <w:rFonts w:cstheme="minorHAnsi"/>
          <w:sz w:val="24"/>
          <w:szCs w:val="24"/>
        </w:rPr>
        <w:t>.</w:t>
      </w:r>
    </w:p>
    <w:p w:rsidR="00287962" w:rsidRPr="0099281B" w:rsidP="00A024C8" w14:paraId="6378B4C2" w14:textId="1FCAC340">
      <w:pPr>
        <w:pStyle w:val="Heading2"/>
        <w:rPr>
          <w:rFonts w:cstheme="minorHAnsi"/>
        </w:rPr>
      </w:pPr>
      <w:r w:rsidRPr="0099281B">
        <w:rPr>
          <w:rFonts w:cstheme="minorHAnsi"/>
        </w:rPr>
        <w:t>ED 524 B</w:t>
      </w:r>
      <w:r w:rsidRPr="0099281B" w:rsidR="009E2631">
        <w:rPr>
          <w:rFonts w:cstheme="minorHAnsi"/>
        </w:rPr>
        <w:t>udget Narrative Section C</w:t>
      </w:r>
      <w:bookmarkEnd w:id="115"/>
      <w:r w:rsidRPr="0099281B" w:rsidR="009E2631">
        <w:rPr>
          <w:rFonts w:cstheme="minorHAnsi"/>
        </w:rPr>
        <w:t xml:space="preserve"> </w:t>
      </w:r>
      <w:r w:rsidRPr="0099281B" w:rsidR="0039737D">
        <w:rPr>
          <w:rFonts w:cstheme="minorHAnsi"/>
        </w:rPr>
        <w:t xml:space="preserve">[PS] </w:t>
      </w:r>
      <w:r w:rsidRPr="0099281B" w:rsidR="2B1938F0">
        <w:rPr>
          <w:rFonts w:cstheme="minorHAnsi"/>
        </w:rPr>
        <w:t>(</w:t>
      </w:r>
      <w:hyperlink r:id="rId76">
        <w:r w:rsidRPr="00817E39" w:rsidR="2B1938F0">
          <w:rPr>
            <w:rStyle w:val="Hyperlink"/>
            <w:rFonts w:cstheme="minorHAnsi"/>
          </w:rPr>
          <w:t>www.Grants.gov</w:t>
        </w:r>
      </w:hyperlink>
      <w:r w:rsidRPr="0099281B" w:rsidR="351C7F00">
        <w:rPr>
          <w:rFonts w:cstheme="minorHAnsi"/>
        </w:rPr>
        <w:t xml:space="preserve">: </w:t>
      </w:r>
      <w:r w:rsidRPr="0099281B" w:rsidR="2B1938F0">
        <w:rPr>
          <w:rFonts w:cstheme="minorHAnsi"/>
        </w:rPr>
        <w:t>B</w:t>
      </w:r>
      <w:r w:rsidRPr="0099281B" w:rsidR="009E2631">
        <w:rPr>
          <w:rFonts w:cstheme="minorHAnsi"/>
        </w:rPr>
        <w:t>udget: Narrative Attachment Form</w:t>
      </w:r>
      <w:r w:rsidRPr="0099281B" w:rsidR="2B1938F0">
        <w:rPr>
          <w:rFonts w:cstheme="minorHAnsi"/>
        </w:rPr>
        <w:t>)</w:t>
      </w:r>
    </w:p>
    <w:p w:rsidR="00EB03CB" w:rsidRPr="00817E39" w:rsidP="00287962" w14:paraId="444FCCC0" w14:textId="4CCA64ED">
      <w:pPr>
        <w:spacing w:after="120"/>
        <w:rPr>
          <w:rFonts w:cstheme="minorHAnsi"/>
          <w:sz w:val="24"/>
        </w:rPr>
      </w:pPr>
      <w:r w:rsidRPr="00817E39">
        <w:rPr>
          <w:rFonts w:cstheme="minorHAnsi"/>
          <w:sz w:val="24"/>
        </w:rPr>
        <w:tab/>
        <w:t xml:space="preserve">The ED 524 form and the budget detail notes must cover the entire 48-month project period. </w:t>
      </w:r>
      <w:bookmarkStart w:id="121" w:name="_Hlk90481537"/>
      <w:r w:rsidRPr="00817E39" w:rsidR="002D594D">
        <w:rPr>
          <w:rFonts w:cstheme="minorHAnsi"/>
          <w:sz w:val="24"/>
        </w:rPr>
        <w:t>Additional detailed i</w:t>
      </w:r>
      <w:r w:rsidRPr="00817E39">
        <w:rPr>
          <w:rFonts w:cstheme="minorHAnsi"/>
          <w:sz w:val="24"/>
        </w:rPr>
        <w:t>nstructions for U.S. Department of Education Budget Information for Non-Construction Programs (ED 524)</w:t>
      </w:r>
      <w:r w:rsidRPr="00817E39">
        <w:rPr>
          <w:rFonts w:cstheme="minorHAnsi"/>
          <w:sz w:val="24"/>
          <w:szCs w:val="24"/>
        </w:rPr>
        <w:t xml:space="preserve"> </w:t>
      </w:r>
      <w:r w:rsidRPr="00817E39" w:rsidR="005C2944">
        <w:rPr>
          <w:rFonts w:cstheme="minorHAnsi"/>
          <w:sz w:val="24"/>
          <w:szCs w:val="24"/>
        </w:rPr>
        <w:t>are available</w:t>
      </w:r>
      <w:r w:rsidRPr="00817E39" w:rsidR="002D594D">
        <w:rPr>
          <w:rFonts w:cstheme="minorHAnsi"/>
          <w:sz w:val="24"/>
          <w:szCs w:val="24"/>
        </w:rPr>
        <w:t xml:space="preserve"> under</w:t>
      </w:r>
      <w:r w:rsidRPr="00817E39">
        <w:rPr>
          <w:rFonts w:cstheme="minorHAnsi"/>
          <w:sz w:val="24"/>
          <w:szCs w:val="24"/>
        </w:rPr>
        <w:t xml:space="preserve"> the Instructions for Standard Forms section</w:t>
      </w:r>
      <w:bookmarkEnd w:id="121"/>
      <w:r w:rsidRPr="00817E39" w:rsidR="002D594D">
        <w:rPr>
          <w:rFonts w:cstheme="minorHAnsi"/>
          <w:sz w:val="24"/>
          <w:szCs w:val="24"/>
        </w:rPr>
        <w:t>.</w:t>
      </w:r>
    </w:p>
    <w:p w:rsidR="00287962" w:rsidRPr="00817E39" w:rsidP="00287962" w14:paraId="4B2096C1" w14:textId="57986052">
      <w:pPr>
        <w:spacing w:after="120"/>
        <w:ind w:firstLine="360"/>
        <w:rPr>
          <w:rFonts w:eastAsia="Calibri" w:cstheme="minorHAnsi"/>
          <w:sz w:val="24"/>
        </w:rPr>
      </w:pPr>
      <w:r w:rsidRPr="00817E39">
        <w:rPr>
          <w:rFonts w:cstheme="minorHAnsi"/>
          <w:b/>
          <w:iCs/>
          <w:sz w:val="24"/>
        </w:rPr>
        <w:t>Allocation of Fellowships</w:t>
      </w:r>
      <w:r w:rsidRPr="00817E39">
        <w:rPr>
          <w:rFonts w:cstheme="minorHAnsi"/>
          <w:bCs/>
          <w:iCs/>
          <w:sz w:val="24"/>
        </w:rPr>
        <w:t xml:space="preserve">. </w:t>
      </w:r>
      <w:r w:rsidRPr="00817E39">
        <w:rPr>
          <w:rFonts w:cstheme="minorHAnsi"/>
          <w:sz w:val="24"/>
          <w:szCs w:val="24"/>
        </w:rPr>
        <w:t xml:space="preserve">An applicant </w:t>
      </w:r>
      <w:r w:rsidRPr="00895F40">
        <w:rPr>
          <w:rFonts w:cstheme="minorHAnsi"/>
          <w:sz w:val="24"/>
          <w:szCs w:val="24"/>
        </w:rPr>
        <w:t xml:space="preserve">institution </w:t>
      </w:r>
      <w:r w:rsidRPr="00895F40">
        <w:rPr>
          <w:rFonts w:cstheme="minorHAnsi"/>
          <w:sz w:val="24"/>
        </w:rPr>
        <w:t xml:space="preserve">may request </w:t>
      </w:r>
      <w:r w:rsidRPr="00895F40">
        <w:rPr>
          <w:rFonts w:cstheme="minorHAnsi"/>
          <w:sz w:val="24"/>
          <w:szCs w:val="24"/>
        </w:rPr>
        <w:t xml:space="preserve">an allocation of </w:t>
      </w:r>
      <w:r w:rsidRPr="00895F40">
        <w:rPr>
          <w:rFonts w:cstheme="minorHAnsi"/>
          <w:sz w:val="24"/>
        </w:rPr>
        <w:t>academic year fellowships and/or summer fellowships</w:t>
      </w:r>
      <w:r w:rsidRPr="00895F40">
        <w:rPr>
          <w:rFonts w:cstheme="minorHAnsi"/>
          <w:sz w:val="24"/>
          <w:szCs w:val="24"/>
        </w:rPr>
        <w:t xml:space="preserve"> in a FLAS budget (training stipends category). The i</w:t>
      </w:r>
      <w:r w:rsidRPr="00895F40">
        <w:rPr>
          <w:rFonts w:eastAsia="Calibri" w:cstheme="minorHAnsi"/>
          <w:sz w:val="24"/>
          <w:szCs w:val="24"/>
        </w:rPr>
        <w:t>nstitutional</w:t>
      </w:r>
      <w:r w:rsidRPr="00895F40">
        <w:rPr>
          <w:rFonts w:eastAsia="Calibri" w:cstheme="minorHAnsi"/>
          <w:sz w:val="24"/>
        </w:rPr>
        <w:t xml:space="preserve"> eligibility requirements </w:t>
      </w:r>
      <w:r w:rsidRPr="00895F40">
        <w:rPr>
          <w:rFonts w:eastAsia="Calibri" w:cstheme="minorHAnsi"/>
          <w:sz w:val="24"/>
          <w:szCs w:val="24"/>
        </w:rPr>
        <w:t>for receiving an allocation of fellowship</w:t>
      </w:r>
      <w:r w:rsidR="003D16E3">
        <w:rPr>
          <w:rFonts w:eastAsia="Calibri" w:cstheme="minorHAnsi"/>
          <w:sz w:val="24"/>
          <w:szCs w:val="24"/>
        </w:rPr>
        <w:t xml:space="preserve"> </w:t>
      </w:r>
      <w:r w:rsidR="003D16E3">
        <w:rPr>
          <w:rFonts w:eastAsia="Calibri" w:cstheme="minorHAnsi"/>
          <w:sz w:val="24"/>
          <w:szCs w:val="24"/>
        </w:rPr>
        <w:t>is</w:t>
      </w:r>
      <w:r w:rsidR="003D16E3">
        <w:rPr>
          <w:rFonts w:eastAsia="Calibri" w:cstheme="minorHAnsi"/>
          <w:sz w:val="24"/>
          <w:szCs w:val="24"/>
        </w:rPr>
        <w:t xml:space="preserve"> </w:t>
      </w:r>
      <w:r w:rsidRPr="00895F40">
        <w:rPr>
          <w:rFonts w:eastAsia="Calibri" w:cstheme="minorHAnsi"/>
          <w:sz w:val="24"/>
        </w:rPr>
        <w:t>in §657.</w:t>
      </w:r>
      <w:r w:rsidRPr="00895F40" w:rsidR="00895F40">
        <w:rPr>
          <w:rFonts w:eastAsia="Calibri" w:cstheme="minorHAnsi"/>
          <w:sz w:val="24"/>
        </w:rPr>
        <w:t>2</w:t>
      </w:r>
      <w:r w:rsidRPr="00895F40">
        <w:rPr>
          <w:rFonts w:eastAsia="Calibri" w:cstheme="minorHAnsi"/>
          <w:sz w:val="24"/>
        </w:rPr>
        <w:t xml:space="preserve"> of the FLAS program regulations; </w:t>
      </w:r>
      <w:r w:rsidRPr="00895F40">
        <w:rPr>
          <w:rFonts w:eastAsia="Calibri" w:cstheme="minorHAnsi"/>
          <w:sz w:val="24"/>
          <w:szCs w:val="24"/>
        </w:rPr>
        <w:t xml:space="preserve">the </w:t>
      </w:r>
      <w:r w:rsidRPr="00895F40">
        <w:rPr>
          <w:rFonts w:eastAsia="Calibri" w:cstheme="minorHAnsi"/>
          <w:sz w:val="24"/>
        </w:rPr>
        <w:t xml:space="preserve">student eligibility requirements </w:t>
      </w:r>
      <w:r w:rsidRPr="00895F40">
        <w:rPr>
          <w:rFonts w:eastAsia="Calibri" w:cstheme="minorHAnsi"/>
          <w:sz w:val="24"/>
          <w:szCs w:val="24"/>
        </w:rPr>
        <w:t xml:space="preserve">for receiving fellowships </w:t>
      </w:r>
      <w:r w:rsidRPr="00895F40">
        <w:rPr>
          <w:rFonts w:eastAsia="Calibri" w:cstheme="minorHAnsi"/>
          <w:sz w:val="24"/>
        </w:rPr>
        <w:t>are in §657.</w:t>
      </w:r>
      <w:r w:rsidRPr="00895F40" w:rsidR="005B6800">
        <w:rPr>
          <w:rFonts w:eastAsia="Calibri" w:cstheme="minorHAnsi"/>
          <w:sz w:val="24"/>
        </w:rPr>
        <w:t>4</w:t>
      </w:r>
      <w:r w:rsidRPr="00895F40">
        <w:rPr>
          <w:rFonts w:eastAsia="Calibri" w:cstheme="minorHAnsi"/>
          <w:sz w:val="24"/>
        </w:rPr>
        <w:t xml:space="preserve"> of the FLAS program regulations</w:t>
      </w:r>
      <w:r w:rsidRPr="00895F40">
        <w:rPr>
          <w:rFonts w:eastAsia="Calibri" w:cstheme="minorHAnsi"/>
          <w:sz w:val="24"/>
          <w:szCs w:val="24"/>
        </w:rPr>
        <w:t>.</w:t>
      </w:r>
      <w:r w:rsidRPr="00817E39">
        <w:rPr>
          <w:rFonts w:eastAsia="Calibri" w:cstheme="minorHAnsi"/>
          <w:sz w:val="24"/>
        </w:rPr>
        <w:t xml:space="preserve"> </w:t>
      </w:r>
    </w:p>
    <w:p w:rsidR="00287962" w:rsidRPr="00817E39" w:rsidP="003F2DF7" w14:paraId="3C44381D" w14:textId="5CF6E662">
      <w:pPr>
        <w:numPr>
          <w:ilvl w:val="0"/>
          <w:numId w:val="23"/>
        </w:numPr>
        <w:spacing w:after="120"/>
        <w:rPr>
          <w:rFonts w:cstheme="minorHAnsi"/>
          <w:color w:val="000000"/>
          <w:sz w:val="24"/>
        </w:rPr>
      </w:pPr>
      <w:r w:rsidRPr="00817E39">
        <w:rPr>
          <w:rFonts w:eastAsia="Calibri" w:cstheme="minorHAnsi"/>
          <w:sz w:val="24"/>
        </w:rPr>
        <w:t xml:space="preserve">Summer fellowships support intensive language training only and </w:t>
      </w:r>
      <w:r w:rsidRPr="00817E39">
        <w:rPr>
          <w:rFonts w:eastAsia="Calibri" w:cstheme="minorHAnsi"/>
          <w:sz w:val="24"/>
          <w:szCs w:val="24"/>
        </w:rPr>
        <w:t>must</w:t>
      </w:r>
      <w:r w:rsidRPr="00817E39">
        <w:rPr>
          <w:rFonts w:eastAsia="Calibri" w:cstheme="minorHAnsi"/>
          <w:sz w:val="24"/>
        </w:rPr>
        <w:t xml:space="preserve"> be used to attend domestic or overseas programs. The training should provide the fellow with the equivalent of one academic year of modern foreign language study</w:t>
      </w:r>
      <w:r w:rsidRPr="00817E39">
        <w:rPr>
          <w:rFonts w:eastAsia="Calibri" w:cstheme="minorHAnsi"/>
          <w:sz w:val="24"/>
          <w:szCs w:val="24"/>
        </w:rPr>
        <w:t>.</w:t>
      </w:r>
    </w:p>
    <w:p w:rsidR="00287962" w:rsidRPr="00817E39" w:rsidP="003F2DF7" w14:paraId="20298DC0" w14:textId="77777777">
      <w:pPr>
        <w:numPr>
          <w:ilvl w:val="0"/>
          <w:numId w:val="23"/>
        </w:numPr>
        <w:spacing w:after="120"/>
        <w:rPr>
          <w:rFonts w:eastAsia="Calibri" w:cstheme="minorHAnsi"/>
          <w:sz w:val="24"/>
        </w:rPr>
      </w:pPr>
      <w:r w:rsidRPr="00817E39">
        <w:rPr>
          <w:rFonts w:eastAsia="Calibri" w:cstheme="minorHAnsi"/>
          <w:sz w:val="24"/>
        </w:rPr>
        <w:t xml:space="preserve">Academic year fellowships </w:t>
      </w:r>
      <w:r w:rsidRPr="00817E39">
        <w:rPr>
          <w:rFonts w:eastAsia="Calibri" w:cstheme="minorHAnsi"/>
          <w:sz w:val="24"/>
          <w:szCs w:val="24"/>
        </w:rPr>
        <w:t>must</w:t>
      </w:r>
      <w:r w:rsidRPr="00817E39">
        <w:rPr>
          <w:rFonts w:eastAsia="Calibri" w:cstheme="minorHAnsi"/>
          <w:sz w:val="24"/>
        </w:rPr>
        <w:t xml:space="preserve"> be used for study that combines modern foreign language training with area studies, international studies, or the international aspects of professional or other fields of study</w:t>
      </w:r>
      <w:r w:rsidRPr="00817E39">
        <w:rPr>
          <w:rFonts w:eastAsia="Calibri" w:cstheme="minorHAnsi"/>
          <w:sz w:val="24"/>
          <w:szCs w:val="24"/>
        </w:rPr>
        <w:t>.</w:t>
      </w:r>
    </w:p>
    <w:p w:rsidR="00287962" w:rsidRPr="00817E39" w:rsidP="003F2DF7" w14:paraId="752FB0B9" w14:textId="77777777">
      <w:pPr>
        <w:numPr>
          <w:ilvl w:val="0"/>
          <w:numId w:val="23"/>
        </w:numPr>
        <w:spacing w:after="120"/>
        <w:rPr>
          <w:rFonts w:eastAsia="Calibri" w:cstheme="minorHAnsi"/>
          <w:sz w:val="24"/>
        </w:rPr>
      </w:pPr>
      <w:r w:rsidRPr="00817E39">
        <w:rPr>
          <w:rFonts w:eastAsia="Calibri" w:cstheme="minorHAnsi"/>
          <w:sz w:val="24"/>
        </w:rPr>
        <w:t xml:space="preserve">Academic year fellowships may also be awarded </w:t>
      </w:r>
      <w:r w:rsidRPr="00817E39">
        <w:rPr>
          <w:rFonts w:eastAsia="Calibri" w:cstheme="minorHAnsi"/>
          <w:sz w:val="24"/>
          <w:szCs w:val="24"/>
        </w:rPr>
        <w:t>to conduct</w:t>
      </w:r>
      <w:r w:rsidRPr="00817E39">
        <w:rPr>
          <w:rFonts w:eastAsia="Calibri" w:cstheme="minorHAnsi"/>
          <w:sz w:val="24"/>
        </w:rPr>
        <w:t xml:space="preserve"> dissertation research</w:t>
      </w:r>
      <w:r w:rsidRPr="00817E39">
        <w:rPr>
          <w:rFonts w:eastAsia="Calibri" w:cstheme="minorHAnsi"/>
          <w:sz w:val="24"/>
          <w:szCs w:val="24"/>
        </w:rPr>
        <w:t>; however,</w:t>
      </w:r>
      <w:r w:rsidRPr="00817E39">
        <w:rPr>
          <w:rFonts w:eastAsia="Calibri" w:cstheme="minorHAnsi"/>
          <w:sz w:val="24"/>
        </w:rPr>
        <w:t xml:space="preserve"> the research must be conducted </w:t>
      </w:r>
      <w:r w:rsidRPr="00817E39">
        <w:rPr>
          <w:rFonts w:eastAsia="Calibri" w:cstheme="minorHAnsi"/>
          <w:sz w:val="24"/>
          <w:szCs w:val="24"/>
        </w:rPr>
        <w:t>overseas.</w:t>
      </w:r>
    </w:p>
    <w:p w:rsidR="00287962" w:rsidRPr="00817E39" w:rsidP="003F2DF7" w14:paraId="419BAF54" w14:textId="3DE46A14">
      <w:pPr>
        <w:numPr>
          <w:ilvl w:val="0"/>
          <w:numId w:val="23"/>
        </w:numPr>
        <w:spacing w:after="120"/>
        <w:rPr>
          <w:rFonts w:eastAsia="Calibri" w:cstheme="minorHAnsi"/>
          <w:sz w:val="24"/>
        </w:rPr>
      </w:pPr>
      <w:r w:rsidRPr="00817E39">
        <w:rPr>
          <w:rFonts w:eastAsia="Calibri" w:cstheme="minorHAnsi"/>
          <w:sz w:val="24"/>
        </w:rPr>
        <w:t>Each fellowship includes a</w:t>
      </w:r>
      <w:r w:rsidR="008E29BB">
        <w:rPr>
          <w:rFonts w:eastAsia="Calibri" w:cstheme="minorHAnsi"/>
          <w:sz w:val="24"/>
        </w:rPr>
        <w:t xml:space="preserve"> </w:t>
      </w:r>
      <w:r w:rsidRPr="00817E39">
        <w:rPr>
          <w:rFonts w:eastAsia="Calibri" w:cstheme="minorHAnsi"/>
          <w:sz w:val="24"/>
        </w:rPr>
        <w:t>subsistence allowance</w:t>
      </w:r>
      <w:r w:rsidRPr="00817E39">
        <w:rPr>
          <w:rFonts w:eastAsia="Calibri" w:cstheme="minorHAnsi"/>
          <w:sz w:val="24"/>
          <w:szCs w:val="24"/>
        </w:rPr>
        <w:t>.</w:t>
      </w:r>
    </w:p>
    <w:p w:rsidR="00287962" w:rsidRPr="00817E39" w:rsidP="003F2DF7" w14:paraId="0CA208C1" w14:textId="77777777">
      <w:pPr>
        <w:numPr>
          <w:ilvl w:val="0"/>
          <w:numId w:val="24"/>
        </w:numPr>
        <w:tabs>
          <w:tab w:val="left" w:pos="360"/>
        </w:tabs>
        <w:spacing w:after="120"/>
        <w:rPr>
          <w:rFonts w:cstheme="minorHAnsi"/>
          <w:strike/>
          <w:sz w:val="24"/>
        </w:rPr>
      </w:pPr>
      <w:r w:rsidRPr="00817E39">
        <w:rPr>
          <w:rFonts w:cstheme="minorHAnsi"/>
          <w:sz w:val="24"/>
        </w:rPr>
        <w:t>For a FLAS budget, submit ED 524 Section A Summary Budget with the FLAS funds inserted on line 11 (Training Stipends), as well as the detailed FLAS budget.</w:t>
      </w:r>
    </w:p>
    <w:p w:rsidR="00287962" w:rsidRPr="00817E39" w:rsidP="003F2DF7" w14:paraId="3F36826B" w14:textId="06F11D83">
      <w:pPr>
        <w:numPr>
          <w:ilvl w:val="0"/>
          <w:numId w:val="24"/>
        </w:numPr>
        <w:tabs>
          <w:tab w:val="left" w:pos="360"/>
        </w:tabs>
        <w:spacing w:after="120"/>
        <w:rPr>
          <w:rFonts w:cstheme="minorHAnsi"/>
          <w:sz w:val="24"/>
        </w:rPr>
      </w:pPr>
      <w:r w:rsidRPr="00817E39">
        <w:rPr>
          <w:rFonts w:cstheme="minorHAnsi"/>
          <w:sz w:val="24"/>
        </w:rPr>
        <w:t>A detailed FLAS budget should itemize the academic year fellowships and the summer fellowships</w:t>
      </w:r>
      <w:r w:rsidRPr="00817E39">
        <w:rPr>
          <w:rFonts w:cstheme="minorHAnsi"/>
          <w:sz w:val="24"/>
          <w:szCs w:val="24"/>
        </w:rPr>
        <w:t xml:space="preserve"> as shown below</w:t>
      </w:r>
      <w:r w:rsidRPr="00817E39">
        <w:rPr>
          <w:rFonts w:cstheme="minorHAnsi"/>
          <w:sz w:val="24"/>
        </w:rPr>
        <w:t xml:space="preserve">. If a consortium </w:t>
      </w:r>
      <w:r w:rsidRPr="00817E39">
        <w:rPr>
          <w:rFonts w:cstheme="minorHAnsi"/>
          <w:sz w:val="24"/>
          <w:szCs w:val="24"/>
        </w:rPr>
        <w:t>applicant</w:t>
      </w:r>
      <w:r w:rsidRPr="00817E39">
        <w:rPr>
          <w:rFonts w:cstheme="minorHAnsi"/>
          <w:sz w:val="24"/>
        </w:rPr>
        <w:t>, clearly indicate the number of FLAS fellowships and the amounts requested for each institution</w:t>
      </w:r>
      <w:r w:rsidRPr="00817E39">
        <w:rPr>
          <w:rFonts w:cstheme="minorHAnsi"/>
          <w:sz w:val="24"/>
          <w:szCs w:val="24"/>
        </w:rPr>
        <w:t xml:space="preserve"> in the consortium.</w:t>
      </w:r>
    </w:p>
    <w:p w:rsidR="00287962" w:rsidRPr="00817E39" w:rsidP="00287962" w14:paraId="29362674" w14:textId="3ADFABC7">
      <w:pPr>
        <w:tabs>
          <w:tab w:val="left" w:pos="360"/>
        </w:tabs>
        <w:spacing w:after="120"/>
        <w:ind w:left="1440"/>
        <w:rPr>
          <w:rFonts w:cstheme="minorHAnsi"/>
          <w:b/>
          <w:sz w:val="24"/>
        </w:rPr>
      </w:pPr>
      <w:r w:rsidRPr="00817E39">
        <w:rPr>
          <w:rFonts w:cstheme="minorHAnsi"/>
          <w:b/>
          <w:sz w:val="24"/>
        </w:rPr>
        <w:t xml:space="preserve">FY </w:t>
      </w:r>
      <w:r w:rsidRPr="00817E39" w:rsidR="000C1B01">
        <w:rPr>
          <w:rFonts w:cstheme="minorHAnsi"/>
          <w:b/>
          <w:sz w:val="24"/>
        </w:rPr>
        <w:t>XXXX</w:t>
      </w:r>
      <w:r w:rsidRPr="00817E39">
        <w:rPr>
          <w:rFonts w:cstheme="minorHAnsi"/>
          <w:b/>
          <w:sz w:val="24"/>
        </w:rPr>
        <w:t>-</w:t>
      </w:r>
      <w:r w:rsidRPr="00817E39" w:rsidR="000C1B01">
        <w:rPr>
          <w:rFonts w:cstheme="minorHAnsi"/>
          <w:b/>
          <w:sz w:val="24"/>
        </w:rPr>
        <w:t>XXXX</w:t>
      </w:r>
    </w:p>
    <w:p w:rsidR="00287962" w:rsidRPr="00817E39" w:rsidP="00287962" w14:paraId="1D6DF2FB" w14:textId="77777777">
      <w:pPr>
        <w:tabs>
          <w:tab w:val="left" w:pos="360"/>
        </w:tabs>
        <w:spacing w:after="120"/>
        <w:ind w:left="1440"/>
        <w:rPr>
          <w:rFonts w:cstheme="minorHAnsi"/>
          <w:b/>
          <w:sz w:val="24"/>
        </w:rPr>
      </w:pPr>
      <w:r w:rsidRPr="00817E39">
        <w:rPr>
          <w:rFonts w:cstheme="minorHAnsi"/>
          <w:b/>
          <w:sz w:val="24"/>
        </w:rPr>
        <w:t>Academic Year (AY) Graduate Fellowships</w:t>
      </w:r>
    </w:p>
    <w:p w:rsidR="00287962" w:rsidRPr="00817E39" w:rsidP="00287962" w14:paraId="1E0F3B90" w14:textId="77777777">
      <w:pPr>
        <w:tabs>
          <w:tab w:val="left" w:pos="360"/>
        </w:tabs>
        <w:ind w:left="1440"/>
        <w:rPr>
          <w:rFonts w:cstheme="minorHAnsi"/>
          <w:sz w:val="24"/>
        </w:rPr>
      </w:pPr>
      <w:r w:rsidRPr="00817E39">
        <w:rPr>
          <w:rFonts w:cstheme="minorHAnsi"/>
          <w:sz w:val="24"/>
        </w:rPr>
        <w:t>(7) Institutional payment @ $18,000=   $126,000</w:t>
      </w:r>
    </w:p>
    <w:p w:rsidR="00287962" w:rsidRPr="00817E39" w:rsidP="00287962" w14:paraId="496CB584" w14:textId="77777777">
      <w:pPr>
        <w:tabs>
          <w:tab w:val="left" w:pos="360"/>
        </w:tabs>
        <w:ind w:left="1440"/>
        <w:rPr>
          <w:rFonts w:cstheme="minorHAnsi"/>
          <w:sz w:val="24"/>
        </w:rPr>
      </w:pPr>
      <w:r w:rsidRPr="00817E39">
        <w:rPr>
          <w:rFonts w:cstheme="minorHAnsi"/>
          <w:sz w:val="24"/>
        </w:rPr>
        <w:t xml:space="preserve">(7) Subsistence allowance @ $20,000= </w:t>
      </w:r>
      <w:r w:rsidRPr="00817E39">
        <w:rPr>
          <w:rFonts w:cstheme="minorHAnsi"/>
          <w:sz w:val="24"/>
          <w:u w:val="single"/>
        </w:rPr>
        <w:t>$140,000</w:t>
      </w:r>
    </w:p>
    <w:p w:rsidR="00287962" w:rsidRPr="00817E39" w:rsidP="00FF07B8" w14:paraId="6A7C5740" w14:textId="77777777">
      <w:pPr>
        <w:tabs>
          <w:tab w:val="left" w:pos="360"/>
        </w:tabs>
        <w:spacing w:after="240"/>
        <w:ind w:left="1440"/>
        <w:rPr>
          <w:rFonts w:cstheme="minorHAnsi"/>
          <w:b/>
          <w:sz w:val="24"/>
          <w:u w:val="single"/>
        </w:rPr>
      </w:pPr>
      <w:r w:rsidRPr="00817E39">
        <w:rPr>
          <w:rFonts w:cstheme="minorHAnsi"/>
          <w:b/>
          <w:sz w:val="24"/>
        </w:rPr>
        <w:t>Total AY Graduate Request:</w:t>
      </w:r>
      <w:r w:rsidRPr="00817E39">
        <w:rPr>
          <w:rFonts w:cstheme="minorHAnsi"/>
          <w:b/>
          <w:sz w:val="24"/>
        </w:rPr>
        <w:tab/>
        <w:t xml:space="preserve">   $266,000</w:t>
      </w:r>
    </w:p>
    <w:p w:rsidR="00287962" w:rsidRPr="00817E39" w:rsidP="00FF07B8" w14:paraId="1C874A1A" w14:textId="77777777">
      <w:pPr>
        <w:tabs>
          <w:tab w:val="left" w:pos="360"/>
        </w:tabs>
        <w:spacing w:after="240"/>
        <w:ind w:left="1440"/>
        <w:rPr>
          <w:rFonts w:cstheme="minorHAnsi"/>
          <w:b/>
          <w:sz w:val="24"/>
        </w:rPr>
      </w:pPr>
      <w:r w:rsidRPr="00817E39">
        <w:rPr>
          <w:rFonts w:cstheme="minorHAnsi"/>
          <w:b/>
          <w:sz w:val="24"/>
        </w:rPr>
        <w:t>Academic Year (AY) Undergraduate Fellowships</w:t>
      </w:r>
    </w:p>
    <w:p w:rsidR="00287962" w:rsidRPr="00817E39" w:rsidP="00287962" w14:paraId="0D328258" w14:textId="77777777">
      <w:pPr>
        <w:tabs>
          <w:tab w:val="left" w:pos="360"/>
        </w:tabs>
        <w:ind w:left="1440"/>
        <w:rPr>
          <w:rFonts w:cstheme="minorHAnsi"/>
          <w:sz w:val="24"/>
        </w:rPr>
      </w:pPr>
      <w:r w:rsidRPr="00817E39">
        <w:rPr>
          <w:rFonts w:cstheme="minorHAnsi"/>
          <w:sz w:val="24"/>
        </w:rPr>
        <w:t>(4) Institutional payment @ $10,000=  $40,000</w:t>
      </w:r>
    </w:p>
    <w:p w:rsidR="00287962" w:rsidRPr="00817E39" w:rsidP="00287962" w14:paraId="65BF149A" w14:textId="77777777">
      <w:pPr>
        <w:tabs>
          <w:tab w:val="left" w:pos="360"/>
        </w:tabs>
        <w:ind w:left="1440"/>
        <w:rPr>
          <w:rFonts w:cstheme="minorHAnsi"/>
          <w:sz w:val="24"/>
        </w:rPr>
      </w:pPr>
      <w:r w:rsidRPr="00817E39">
        <w:rPr>
          <w:rFonts w:cstheme="minorHAnsi"/>
          <w:sz w:val="24"/>
        </w:rPr>
        <w:t xml:space="preserve">(4) Subsistence allowance @ $ 5,000= </w:t>
      </w:r>
      <w:r w:rsidRPr="00817E39">
        <w:rPr>
          <w:rFonts w:cstheme="minorHAnsi"/>
          <w:sz w:val="24"/>
          <w:u w:val="single"/>
        </w:rPr>
        <w:t>$20,000</w:t>
      </w:r>
    </w:p>
    <w:p w:rsidR="00287962" w:rsidRPr="00817E39" w:rsidP="00FF07B8" w14:paraId="6E863F58" w14:textId="39641CC2">
      <w:pPr>
        <w:tabs>
          <w:tab w:val="left" w:pos="360"/>
        </w:tabs>
        <w:spacing w:after="240"/>
        <w:ind w:left="1440"/>
        <w:rPr>
          <w:rFonts w:cstheme="minorHAnsi"/>
          <w:b/>
          <w:bCs/>
          <w:sz w:val="24"/>
          <w:szCs w:val="24"/>
          <w:u w:val="single"/>
        </w:rPr>
      </w:pPr>
      <w:r w:rsidRPr="00817E39">
        <w:rPr>
          <w:rFonts w:cstheme="minorHAnsi"/>
          <w:b/>
          <w:bCs/>
          <w:sz w:val="24"/>
          <w:szCs w:val="24"/>
        </w:rPr>
        <w:t xml:space="preserve">Total AY Undergraduate Request:   </w:t>
      </w:r>
      <w:r w:rsidRPr="00817E39" w:rsidR="01A2F5FC">
        <w:rPr>
          <w:rFonts w:cstheme="minorHAnsi"/>
          <w:b/>
          <w:bCs/>
          <w:sz w:val="24"/>
          <w:szCs w:val="24"/>
        </w:rPr>
        <w:t xml:space="preserve"> </w:t>
      </w:r>
      <w:r w:rsidRPr="00817E39">
        <w:rPr>
          <w:rFonts w:cstheme="minorHAnsi"/>
          <w:b/>
          <w:bCs/>
          <w:sz w:val="24"/>
          <w:szCs w:val="24"/>
        </w:rPr>
        <w:t>$60,000</w:t>
      </w:r>
    </w:p>
    <w:p w:rsidR="00287962" w:rsidRPr="00817E39" w:rsidP="00FF07B8" w14:paraId="39B2E6FA" w14:textId="77777777">
      <w:pPr>
        <w:tabs>
          <w:tab w:val="left" w:pos="360"/>
        </w:tabs>
        <w:spacing w:after="240"/>
        <w:ind w:left="1440"/>
        <w:rPr>
          <w:rFonts w:cstheme="minorHAnsi"/>
          <w:b/>
          <w:sz w:val="24"/>
        </w:rPr>
      </w:pPr>
      <w:r w:rsidRPr="00817E39">
        <w:rPr>
          <w:rFonts w:cstheme="minorHAnsi"/>
          <w:b/>
          <w:sz w:val="24"/>
        </w:rPr>
        <w:t>Summer Fellowships</w:t>
      </w:r>
    </w:p>
    <w:p w:rsidR="00287962" w:rsidRPr="00817E39" w:rsidP="00287962" w14:paraId="1F53D11A" w14:textId="77777777">
      <w:pPr>
        <w:tabs>
          <w:tab w:val="left" w:pos="360"/>
        </w:tabs>
        <w:ind w:left="1440"/>
        <w:rPr>
          <w:rFonts w:cstheme="minorHAnsi"/>
          <w:sz w:val="24"/>
        </w:rPr>
      </w:pPr>
      <w:r w:rsidRPr="00817E39">
        <w:rPr>
          <w:rFonts w:cstheme="minorHAnsi"/>
          <w:sz w:val="24"/>
        </w:rPr>
        <w:t>(3) Institutional payment @ $5,000 =    $15,000</w:t>
      </w:r>
    </w:p>
    <w:p w:rsidR="00287962" w:rsidRPr="00817E39" w:rsidP="00287962" w14:paraId="6D898279" w14:textId="3BDA6CD9">
      <w:pPr>
        <w:tabs>
          <w:tab w:val="left" w:pos="360"/>
        </w:tabs>
        <w:ind w:left="1440"/>
        <w:rPr>
          <w:rFonts w:cstheme="minorHAnsi"/>
          <w:sz w:val="24"/>
        </w:rPr>
      </w:pPr>
      <w:r w:rsidRPr="00817E39">
        <w:rPr>
          <w:rFonts w:cstheme="minorHAnsi"/>
          <w:sz w:val="24"/>
        </w:rPr>
        <w:t>(3) Subsistence allowance @ $</w:t>
      </w:r>
      <w:r w:rsidR="00FE41ED">
        <w:rPr>
          <w:rFonts w:cstheme="minorHAnsi"/>
          <w:sz w:val="24"/>
        </w:rPr>
        <w:t>3</w:t>
      </w:r>
      <w:r w:rsidRPr="00817E39">
        <w:rPr>
          <w:rFonts w:cstheme="minorHAnsi"/>
          <w:sz w:val="24"/>
        </w:rPr>
        <w:t xml:space="preserve">,500 =  </w:t>
      </w:r>
      <w:r w:rsidRPr="00817E39">
        <w:rPr>
          <w:rFonts w:cstheme="minorHAnsi"/>
          <w:sz w:val="24"/>
          <w:u w:val="single"/>
        </w:rPr>
        <w:t xml:space="preserve">$ </w:t>
      </w:r>
      <w:r w:rsidR="000C1B01">
        <w:rPr>
          <w:rFonts w:cstheme="minorHAnsi"/>
          <w:sz w:val="24"/>
          <w:u w:val="single"/>
        </w:rPr>
        <w:t>10</w:t>
      </w:r>
      <w:r w:rsidRPr="00817E39">
        <w:rPr>
          <w:rFonts w:cstheme="minorHAnsi"/>
          <w:sz w:val="24"/>
          <w:u w:val="single"/>
        </w:rPr>
        <w:t>,500</w:t>
      </w:r>
    </w:p>
    <w:p w:rsidR="00287962" w:rsidRPr="00817E39" w:rsidP="5EF46133" w14:paraId="4F5F465B" w14:textId="458E90DB">
      <w:pPr>
        <w:tabs>
          <w:tab w:val="left" w:pos="360"/>
        </w:tabs>
        <w:ind w:left="1080"/>
        <w:rPr>
          <w:rFonts w:cstheme="minorHAnsi"/>
          <w:b/>
          <w:bCs/>
          <w:sz w:val="24"/>
          <w:szCs w:val="24"/>
          <w:u w:val="single"/>
        </w:rPr>
      </w:pPr>
      <w:r w:rsidRPr="00817E39">
        <w:rPr>
          <w:rFonts w:cstheme="minorHAnsi"/>
          <w:sz w:val="24"/>
        </w:rPr>
        <w:tab/>
      </w:r>
      <w:r w:rsidRPr="00817E39" w:rsidR="2B1938F0">
        <w:rPr>
          <w:rFonts w:cstheme="minorHAnsi"/>
          <w:b/>
          <w:bCs/>
          <w:sz w:val="24"/>
          <w:szCs w:val="24"/>
        </w:rPr>
        <w:t>Total Summer Request:</w:t>
      </w:r>
      <w:r w:rsidRPr="00817E39">
        <w:rPr>
          <w:rFonts w:cstheme="minorHAnsi"/>
          <w:b/>
          <w:sz w:val="24"/>
        </w:rPr>
        <w:tab/>
      </w:r>
      <w:r w:rsidRPr="00817E39">
        <w:rPr>
          <w:rFonts w:cstheme="minorHAnsi"/>
          <w:b/>
          <w:sz w:val="24"/>
        </w:rPr>
        <w:tab/>
      </w:r>
      <w:r w:rsidRPr="00817E39" w:rsidR="2B1938F0">
        <w:rPr>
          <w:rFonts w:cstheme="minorHAnsi"/>
          <w:b/>
          <w:bCs/>
          <w:sz w:val="24"/>
          <w:szCs w:val="24"/>
        </w:rPr>
        <w:t xml:space="preserve"> </w:t>
      </w:r>
      <w:r w:rsidRPr="00817E39" w:rsidR="232FFE00">
        <w:rPr>
          <w:rFonts w:cstheme="minorHAnsi"/>
          <w:b/>
          <w:bCs/>
          <w:sz w:val="24"/>
          <w:szCs w:val="24"/>
        </w:rPr>
        <w:t xml:space="preserve"> </w:t>
      </w:r>
      <w:r w:rsidRPr="00817E39" w:rsidR="2B1938F0">
        <w:rPr>
          <w:rFonts w:cstheme="minorHAnsi"/>
          <w:b/>
          <w:bCs/>
          <w:sz w:val="24"/>
          <w:szCs w:val="24"/>
        </w:rPr>
        <w:t xml:space="preserve"> $2</w:t>
      </w:r>
      <w:r w:rsidR="000C1B01">
        <w:rPr>
          <w:rFonts w:cstheme="minorHAnsi"/>
          <w:b/>
          <w:bCs/>
          <w:sz w:val="24"/>
          <w:szCs w:val="24"/>
        </w:rPr>
        <w:t>5</w:t>
      </w:r>
      <w:r w:rsidRPr="00817E39" w:rsidR="2B1938F0">
        <w:rPr>
          <w:rFonts w:cstheme="minorHAnsi"/>
          <w:b/>
          <w:bCs/>
          <w:sz w:val="24"/>
          <w:szCs w:val="24"/>
        </w:rPr>
        <w:t>,500</w:t>
      </w:r>
    </w:p>
    <w:p w:rsidR="00287962" w:rsidRPr="00817E39" w:rsidP="00FF07B8" w14:paraId="444ACFE2" w14:textId="0957FB1A">
      <w:pPr>
        <w:spacing w:before="240" w:after="120"/>
        <w:ind w:left="720"/>
        <w:rPr>
          <w:rFonts w:cstheme="minorHAnsi"/>
          <w:b/>
          <w:sz w:val="24"/>
        </w:rPr>
      </w:pPr>
      <w:r w:rsidRPr="00817E39">
        <w:rPr>
          <w:rFonts w:cstheme="minorHAnsi"/>
          <w:b/>
          <w:sz w:val="24"/>
        </w:rPr>
        <w:tab/>
        <w:t>Total FLAS Amount Requested:  $3</w:t>
      </w:r>
      <w:r w:rsidR="000C1B01">
        <w:rPr>
          <w:rFonts w:cstheme="minorHAnsi"/>
          <w:b/>
          <w:sz w:val="24"/>
        </w:rPr>
        <w:t>51</w:t>
      </w:r>
      <w:r w:rsidRPr="00817E39">
        <w:rPr>
          <w:rFonts w:cstheme="minorHAnsi"/>
          <w:b/>
          <w:sz w:val="24"/>
        </w:rPr>
        <w:t>,500</w:t>
      </w:r>
    </w:p>
    <w:p w:rsidR="00287962" w:rsidRPr="00817E39" w:rsidP="00287962" w14:paraId="0515E566" w14:textId="0F48CA3F">
      <w:pPr>
        <w:spacing w:after="120"/>
        <w:ind w:left="1440"/>
        <w:rPr>
          <w:rFonts w:cstheme="minorHAnsi"/>
          <w:b/>
          <w:sz w:val="24"/>
        </w:rPr>
      </w:pPr>
      <w:r w:rsidRPr="00817E39">
        <w:rPr>
          <w:rFonts w:cstheme="minorHAnsi"/>
          <w:sz w:val="24"/>
        </w:rPr>
        <w:t>Enter $3</w:t>
      </w:r>
      <w:r w:rsidR="000C1B01">
        <w:rPr>
          <w:rFonts w:cstheme="minorHAnsi"/>
          <w:sz w:val="24"/>
        </w:rPr>
        <w:t>51</w:t>
      </w:r>
      <w:r w:rsidRPr="00817E39">
        <w:rPr>
          <w:rFonts w:cstheme="minorHAnsi"/>
          <w:sz w:val="24"/>
        </w:rPr>
        <w:t xml:space="preserve">,500 as the FLAS Request for </w:t>
      </w:r>
      <w:r w:rsidRPr="00817E39">
        <w:rPr>
          <w:rFonts w:cstheme="minorHAnsi"/>
          <w:sz w:val="24"/>
          <w:szCs w:val="24"/>
        </w:rPr>
        <w:t>Year 1, Year 2, Year 3, and Year 4</w:t>
      </w:r>
      <w:r w:rsidRPr="00817E39">
        <w:rPr>
          <w:rFonts w:cstheme="minorHAnsi"/>
          <w:sz w:val="24"/>
        </w:rPr>
        <w:t xml:space="preserve"> in cell 11, “Training Stipends”, on the ED 524 form</w:t>
      </w:r>
      <w:r w:rsidRPr="00817E39">
        <w:rPr>
          <w:rFonts w:cstheme="minorHAnsi"/>
          <w:b/>
          <w:sz w:val="24"/>
        </w:rPr>
        <w:t>.</w:t>
      </w:r>
    </w:p>
    <w:p w:rsidR="007B6E4D" w:rsidRPr="0099281B" w:rsidP="007B6E4D" w14:paraId="5984B668" w14:textId="5ACA6163">
      <w:pPr>
        <w:pStyle w:val="Heading2"/>
        <w:rPr>
          <w:rFonts w:cstheme="minorHAnsi"/>
        </w:rPr>
      </w:pPr>
      <w:bookmarkStart w:id="122" w:name="_Toc515029031"/>
      <w:bookmarkStart w:id="123" w:name="_Hlk90045538"/>
      <w:bookmarkEnd w:id="116"/>
      <w:r w:rsidRPr="0099281B">
        <w:rPr>
          <w:rFonts w:cstheme="minorHAnsi"/>
        </w:rPr>
        <w:t>P</w:t>
      </w:r>
      <w:r w:rsidRPr="0099281B" w:rsidR="00CA1717">
        <w:rPr>
          <w:rFonts w:cstheme="minorHAnsi"/>
        </w:rPr>
        <w:t>osition Descriptions</w:t>
      </w:r>
      <w:r w:rsidRPr="0099281B">
        <w:rPr>
          <w:rFonts w:cstheme="minorHAnsi"/>
        </w:rPr>
        <w:t xml:space="preserve"> </w:t>
      </w:r>
      <w:r w:rsidRPr="0099281B" w:rsidR="00FF07B8">
        <w:rPr>
          <w:rFonts w:cstheme="minorHAnsi"/>
        </w:rPr>
        <w:t>[ID</w:t>
      </w:r>
      <w:r w:rsidRPr="00525D27" w:rsidR="00FF07B8">
        <w:rPr>
          <w:rFonts w:cstheme="minorHAnsi"/>
        </w:rPr>
        <w:t xml:space="preserve">] </w:t>
      </w:r>
      <w:r w:rsidRPr="00525D27">
        <w:rPr>
          <w:rFonts w:cstheme="minorHAnsi"/>
        </w:rPr>
        <w:t>(</w:t>
      </w:r>
      <w:hyperlink r:id="rId76" w:tooltip="Grants.gov" w:history="1">
        <w:r w:rsidRPr="00817E39">
          <w:rPr>
            <w:rStyle w:val="Hyperlink"/>
            <w:rFonts w:cstheme="minorHAnsi"/>
            <w:szCs w:val="24"/>
          </w:rPr>
          <w:t>www.Grants.gov</w:t>
        </w:r>
      </w:hyperlink>
      <w:r w:rsidRPr="0099281B" w:rsidR="00066C23">
        <w:rPr>
          <w:rFonts w:cstheme="minorHAnsi"/>
          <w:bCs/>
        </w:rPr>
        <w:t>:</w:t>
      </w:r>
      <w:r w:rsidRPr="0099281B" w:rsidR="00066C23">
        <w:rPr>
          <w:rFonts w:cstheme="minorHAnsi"/>
        </w:rPr>
        <w:t xml:space="preserve"> </w:t>
      </w:r>
      <w:r w:rsidRPr="0099281B">
        <w:rPr>
          <w:rFonts w:cstheme="minorHAnsi"/>
        </w:rPr>
        <w:t>O</w:t>
      </w:r>
      <w:r w:rsidRPr="0099281B" w:rsidR="00CA1717">
        <w:rPr>
          <w:rFonts w:cstheme="minorHAnsi"/>
        </w:rPr>
        <w:t>ther Attachment Form</w:t>
      </w:r>
      <w:r w:rsidRPr="0099281B">
        <w:rPr>
          <w:rFonts w:cstheme="minorHAnsi"/>
        </w:rPr>
        <w:t>)</w:t>
      </w:r>
      <w:bookmarkEnd w:id="122"/>
    </w:p>
    <w:p w:rsidR="00C14C35" w:rsidRPr="00817E39" w:rsidP="003E3871" w14:paraId="5BC2A148" w14:textId="2106E8E9">
      <w:pPr>
        <w:spacing w:after="120"/>
        <w:ind w:firstLine="720"/>
        <w:rPr>
          <w:rFonts w:cstheme="minorHAnsi"/>
          <w:sz w:val="24"/>
          <w:szCs w:val="24"/>
        </w:rPr>
      </w:pPr>
      <w:bookmarkStart w:id="124" w:name="_Hlk90045526"/>
      <w:bookmarkEnd w:id="123"/>
      <w:r w:rsidRPr="00817E39">
        <w:rPr>
          <w:rFonts w:cstheme="minorHAnsi"/>
          <w:sz w:val="24"/>
        </w:rPr>
        <w:t>Include</w:t>
      </w:r>
      <w:r w:rsidRPr="00817E39">
        <w:rPr>
          <w:rFonts w:cstheme="minorHAnsi"/>
          <w:sz w:val="24"/>
          <w:szCs w:val="24"/>
        </w:rPr>
        <w:t xml:space="preserve"> position descriptions</w:t>
      </w:r>
      <w:r w:rsidRPr="00817E39">
        <w:rPr>
          <w:rFonts w:cstheme="minorHAnsi"/>
          <w:sz w:val="24"/>
        </w:rPr>
        <w:t xml:space="preserve"> for </w:t>
      </w:r>
      <w:r w:rsidRPr="00817E39">
        <w:rPr>
          <w:rFonts w:cstheme="minorHAnsi"/>
          <w:sz w:val="24"/>
          <w:szCs w:val="24"/>
        </w:rPr>
        <w:t>prospective project personnel.</w:t>
      </w:r>
    </w:p>
    <w:p w:rsidR="004669E2" w:rsidRPr="0099281B" w:rsidP="00A024C8" w14:paraId="55354A18" w14:textId="2121F33C">
      <w:pPr>
        <w:pStyle w:val="Heading2"/>
        <w:rPr>
          <w:rFonts w:cstheme="minorHAnsi"/>
          <w:i/>
        </w:rPr>
      </w:pPr>
      <w:bookmarkStart w:id="125" w:name="_Hlk90045547"/>
      <w:bookmarkStart w:id="126" w:name="_Toc515029033"/>
      <w:bookmarkStart w:id="127" w:name="_Toc246218998"/>
      <w:bookmarkStart w:id="128" w:name="_Toc373762304"/>
      <w:bookmarkEnd w:id="124"/>
      <w:r w:rsidRPr="0099281B">
        <w:rPr>
          <w:rFonts w:cstheme="minorHAnsi"/>
        </w:rPr>
        <w:t>L</w:t>
      </w:r>
      <w:r w:rsidRPr="0099281B" w:rsidR="00CA1717">
        <w:rPr>
          <w:rFonts w:cstheme="minorHAnsi"/>
        </w:rPr>
        <w:t xml:space="preserve">ist of </w:t>
      </w:r>
      <w:r w:rsidRPr="00525D27" w:rsidR="00CA1717">
        <w:rPr>
          <w:rFonts w:cstheme="minorHAnsi"/>
        </w:rPr>
        <w:t xml:space="preserve">Acronyms </w:t>
      </w:r>
      <w:r w:rsidRPr="00525D27" w:rsidR="00FF07B8">
        <w:rPr>
          <w:rFonts w:cstheme="minorHAnsi"/>
        </w:rPr>
        <w:t xml:space="preserve">[ID] </w:t>
      </w:r>
      <w:r w:rsidRPr="00525D27">
        <w:rPr>
          <w:rFonts w:cstheme="minorHAnsi"/>
        </w:rPr>
        <w:t>(</w:t>
      </w:r>
      <w:hyperlink r:id="rId76" w:tooltip="Grants.gov" w:history="1">
        <w:r w:rsidRPr="00817E39">
          <w:rPr>
            <w:rStyle w:val="Hyperlink"/>
            <w:rFonts w:cstheme="minorHAnsi"/>
            <w:szCs w:val="24"/>
          </w:rPr>
          <w:t>www.Grants.gov</w:t>
        </w:r>
      </w:hyperlink>
      <w:r w:rsidRPr="0099281B" w:rsidR="00066C23">
        <w:rPr>
          <w:rFonts w:cstheme="minorHAnsi"/>
          <w:bCs/>
          <w:iCs/>
        </w:rPr>
        <w:t xml:space="preserve">: </w:t>
      </w:r>
      <w:r w:rsidRPr="0099281B">
        <w:rPr>
          <w:rFonts w:cstheme="minorHAnsi"/>
        </w:rPr>
        <w:t>O</w:t>
      </w:r>
      <w:r w:rsidRPr="0099281B" w:rsidR="00CA1717">
        <w:rPr>
          <w:rFonts w:cstheme="minorHAnsi"/>
        </w:rPr>
        <w:t>ther Attachment Form</w:t>
      </w:r>
      <w:r w:rsidRPr="0099281B">
        <w:rPr>
          <w:rFonts w:cstheme="minorHAnsi"/>
          <w:iCs/>
        </w:rPr>
        <w:t>)</w:t>
      </w:r>
    </w:p>
    <w:p w:rsidR="004669E2" w:rsidRPr="00817E39" w:rsidP="004669E2" w14:paraId="7868554E" w14:textId="2E7D0E4E">
      <w:pPr>
        <w:spacing w:after="120"/>
        <w:rPr>
          <w:rFonts w:cstheme="minorHAnsi"/>
          <w:sz w:val="24"/>
          <w:szCs w:val="24"/>
        </w:rPr>
      </w:pPr>
      <w:r w:rsidRPr="00817E39">
        <w:rPr>
          <w:rFonts w:cstheme="minorHAnsi"/>
        </w:rPr>
        <w:tab/>
      </w:r>
      <w:r w:rsidRPr="00817E39">
        <w:rPr>
          <w:rFonts w:cstheme="minorHAnsi"/>
          <w:sz w:val="24"/>
        </w:rPr>
        <w:t>Include a list of acronyms to identify the administrative units, organizations, entities, etc., referenced throughout the application narrative.  So that reviewers are not distracted by the overuse of acronyms, it is advised that you occasionally use the name of the unit, organization, etc., instead of the acronym</w:t>
      </w:r>
      <w:r w:rsidRPr="00817E39">
        <w:rPr>
          <w:rFonts w:cstheme="minorHAnsi"/>
          <w:sz w:val="24"/>
          <w:szCs w:val="24"/>
        </w:rPr>
        <w:t>.</w:t>
      </w:r>
    </w:p>
    <w:p w:rsidR="00C14C35" w:rsidRPr="0099281B" w:rsidP="00A024C8" w14:paraId="12197396" w14:textId="76839665">
      <w:pPr>
        <w:pStyle w:val="Heading2"/>
        <w:rPr>
          <w:rFonts w:cstheme="minorHAnsi"/>
        </w:rPr>
      </w:pPr>
      <w:bookmarkStart w:id="129" w:name="_Hlk90045657"/>
      <w:bookmarkEnd w:id="125"/>
      <w:r w:rsidRPr="0099281B">
        <w:rPr>
          <w:rFonts w:cstheme="minorHAnsi"/>
        </w:rPr>
        <w:t>D</w:t>
      </w:r>
      <w:r w:rsidRPr="0099281B" w:rsidR="007A776F">
        <w:rPr>
          <w:rFonts w:cstheme="minorHAnsi"/>
        </w:rPr>
        <w:t>iverse P</w:t>
      </w:r>
      <w:r w:rsidR="00BE746B">
        <w:rPr>
          <w:rFonts w:cstheme="minorHAnsi"/>
        </w:rPr>
        <w:t>erspectives</w:t>
      </w:r>
      <w:r w:rsidRPr="0099281B" w:rsidR="007A776F">
        <w:rPr>
          <w:rFonts w:cstheme="minorHAnsi"/>
        </w:rPr>
        <w:t xml:space="preserve"> and Areas of Need</w:t>
      </w:r>
      <w:r w:rsidRPr="0099281B">
        <w:rPr>
          <w:rFonts w:cstheme="minorHAnsi"/>
        </w:rPr>
        <w:t xml:space="preserve"> </w:t>
      </w:r>
      <w:r w:rsidRPr="00525D27" w:rsidR="00FF07B8">
        <w:rPr>
          <w:rFonts w:cstheme="minorHAnsi"/>
        </w:rPr>
        <w:t xml:space="preserve">[ID] </w:t>
      </w:r>
      <w:r w:rsidRPr="00525D27">
        <w:rPr>
          <w:rFonts w:cstheme="minorHAnsi"/>
        </w:rPr>
        <w:t>(</w:t>
      </w:r>
      <w:hyperlink r:id="rId76" w:tooltip="Grants.gov" w:history="1">
        <w:r w:rsidRPr="00817E39">
          <w:rPr>
            <w:rStyle w:val="Hyperlink"/>
            <w:rFonts w:cstheme="minorHAnsi"/>
            <w:szCs w:val="24"/>
          </w:rPr>
          <w:t>www.Grants.gov</w:t>
        </w:r>
      </w:hyperlink>
      <w:r w:rsidRPr="00525D27" w:rsidR="00066C23">
        <w:rPr>
          <w:rFonts w:cstheme="minorHAnsi"/>
        </w:rPr>
        <w:t xml:space="preserve">: </w:t>
      </w:r>
      <w:r w:rsidRPr="00525D27">
        <w:rPr>
          <w:rFonts w:cstheme="minorHAnsi"/>
        </w:rPr>
        <w:t>OTHER</w:t>
      </w:r>
      <w:r w:rsidRPr="0099281B">
        <w:rPr>
          <w:rFonts w:cstheme="minorHAnsi"/>
        </w:rPr>
        <w:t xml:space="preserve"> ATTACHMENT</w:t>
      </w:r>
      <w:r w:rsidRPr="0099281B" w:rsidR="00AF79CD">
        <w:rPr>
          <w:rFonts w:cstheme="minorHAnsi"/>
        </w:rPr>
        <w:t xml:space="preserve"> FORM</w:t>
      </w:r>
      <w:r w:rsidRPr="0099281B">
        <w:rPr>
          <w:rFonts w:cstheme="minorHAnsi"/>
        </w:rPr>
        <w:t>)</w:t>
      </w:r>
    </w:p>
    <w:p w:rsidR="00653BEE" w:rsidRPr="00817E39" w:rsidP="00A44A38" w14:paraId="3939C8A9" w14:textId="77777777">
      <w:pPr>
        <w:spacing w:after="240"/>
        <w:ind w:firstLine="720"/>
        <w:rPr>
          <w:rFonts w:eastAsia="Calibri" w:cstheme="minorHAnsi"/>
          <w:sz w:val="24"/>
          <w:szCs w:val="24"/>
        </w:rPr>
      </w:pPr>
      <w:bookmarkStart w:id="130" w:name="_Hlk90045669"/>
      <w:bookmarkEnd w:id="129"/>
      <w:r w:rsidRPr="00817E39">
        <w:rPr>
          <w:rFonts w:eastAsia="Calibri" w:cstheme="minorHAnsi"/>
          <w:sz w:val="24"/>
          <w:szCs w:val="24"/>
        </w:rPr>
        <w:t xml:space="preserve">Sec. 602 (e) of the Title VI of the Higher Education Act of 1965, as amended requires that each institution of higher education desiring a grant shall include in the application </w:t>
      </w:r>
      <w:r w:rsidRPr="00817E39">
        <w:rPr>
          <w:rFonts w:eastAsia="Symbol" w:cstheme="minorHAnsi"/>
          <w:sz w:val="24"/>
          <w:szCs w:val="24"/>
        </w:rPr>
        <w:t>-</w:t>
      </w:r>
    </w:p>
    <w:p w:rsidR="00653BEE" w:rsidRPr="00817E39" w:rsidP="003F2DF7" w14:paraId="78D3CCC3" w14:textId="77777777">
      <w:pPr>
        <w:numPr>
          <w:ilvl w:val="0"/>
          <w:numId w:val="65"/>
        </w:numPr>
        <w:spacing w:after="240"/>
        <w:rPr>
          <w:rFonts w:eastAsia="Calibri" w:cstheme="minorHAnsi"/>
          <w:i/>
          <w:sz w:val="24"/>
          <w:szCs w:val="24"/>
        </w:rPr>
      </w:pPr>
      <w:r w:rsidRPr="00817E39">
        <w:rPr>
          <w:rFonts w:eastAsia="Calibri" w:cstheme="minorHAnsi"/>
          <w:sz w:val="24"/>
          <w:szCs w:val="24"/>
        </w:rPr>
        <w:t xml:space="preserve">An explanation of how the activities funded by the grant will reflect diverse perspectives and a wide range of views and generate debate on world regions and international affairs (3000 characters); </w:t>
      </w:r>
      <w:r w:rsidRPr="00817E39">
        <w:rPr>
          <w:rFonts w:eastAsia="Calibri" w:cstheme="minorHAnsi"/>
          <w:b/>
          <w:i/>
          <w:sz w:val="24"/>
          <w:szCs w:val="24"/>
        </w:rPr>
        <w:t>and</w:t>
      </w:r>
    </w:p>
    <w:p w:rsidR="00653BEE" w:rsidP="003F2DF7" w14:paraId="70635F14" w14:textId="736BF51A">
      <w:pPr>
        <w:numPr>
          <w:ilvl w:val="0"/>
          <w:numId w:val="65"/>
        </w:numPr>
        <w:spacing w:after="240"/>
        <w:rPr>
          <w:rFonts w:eastAsia="Calibri" w:cstheme="minorHAnsi"/>
          <w:sz w:val="24"/>
          <w:szCs w:val="24"/>
        </w:rPr>
      </w:pPr>
      <w:r w:rsidRPr="00817E39">
        <w:rPr>
          <w:rFonts w:eastAsia="Calibri" w:cstheme="minorHAnsi"/>
          <w:sz w:val="24"/>
          <w:szCs w:val="24"/>
        </w:rPr>
        <w:t>A description of how the applicant will encourage government service in areas of national need, as identified by the Secretary, as well as in areas of need in the education, business, and nonprofit sectors (3000 characters)</w:t>
      </w:r>
      <w:r w:rsidR="00D008B6">
        <w:rPr>
          <w:rFonts w:eastAsia="Calibri" w:cstheme="minorHAnsi"/>
          <w:sz w:val="24"/>
          <w:szCs w:val="24"/>
        </w:rPr>
        <w:t>; and</w:t>
      </w:r>
    </w:p>
    <w:p w:rsidR="00653BEE" w:rsidRPr="00817E39" w:rsidP="00653BEE" w14:paraId="2F43876A" w14:textId="77777777">
      <w:pPr>
        <w:rPr>
          <w:rFonts w:eastAsia="Calibri" w:cstheme="minorHAnsi"/>
          <w:b/>
          <w:sz w:val="24"/>
          <w:szCs w:val="24"/>
        </w:rPr>
      </w:pPr>
      <w:r w:rsidRPr="00817E39">
        <w:rPr>
          <w:rFonts w:eastAsia="Calibri" w:cstheme="minorHAnsi"/>
          <w:b/>
          <w:sz w:val="24"/>
          <w:szCs w:val="24"/>
        </w:rPr>
        <w:t xml:space="preserve">Recommended format for the Diverse Perspectives and Areas of Need </w:t>
      </w:r>
      <w:r w:rsidRPr="00817E39">
        <w:rPr>
          <w:rFonts w:eastAsia="Calibri" w:cstheme="minorHAnsi"/>
          <w:b/>
          <w:sz w:val="24"/>
          <w:szCs w:val="24"/>
        </w:rPr>
        <w:t>descriptions</w:t>
      </w:r>
    </w:p>
    <w:p w:rsidR="00653BEE" w:rsidRPr="00817E39" w:rsidP="003F2DF7" w14:paraId="4CAEBECE" w14:textId="44298ECF">
      <w:pPr>
        <w:numPr>
          <w:ilvl w:val="0"/>
          <w:numId w:val="50"/>
        </w:numPr>
        <w:spacing w:after="120"/>
        <w:rPr>
          <w:rFonts w:eastAsia="Calibri" w:cstheme="minorHAnsi"/>
          <w:sz w:val="24"/>
          <w:szCs w:val="24"/>
        </w:rPr>
      </w:pPr>
      <w:r w:rsidRPr="00817E39">
        <w:rPr>
          <w:rFonts w:eastAsia="Calibri" w:cstheme="minorHAnsi"/>
          <w:sz w:val="24"/>
          <w:szCs w:val="24"/>
        </w:rPr>
        <w:t xml:space="preserve">Present </w:t>
      </w:r>
      <w:r w:rsidR="00D12FA0">
        <w:rPr>
          <w:rFonts w:eastAsia="Calibri" w:cstheme="minorHAnsi"/>
          <w:sz w:val="24"/>
          <w:szCs w:val="24"/>
        </w:rPr>
        <w:t>all</w:t>
      </w:r>
      <w:r w:rsidRPr="00817E39" w:rsidR="00D12FA0">
        <w:rPr>
          <w:rFonts w:eastAsia="Calibri" w:cstheme="minorHAnsi"/>
          <w:sz w:val="24"/>
          <w:szCs w:val="24"/>
        </w:rPr>
        <w:t xml:space="preserve"> </w:t>
      </w:r>
      <w:r w:rsidRPr="00817E39">
        <w:rPr>
          <w:rFonts w:eastAsia="Calibri" w:cstheme="minorHAnsi"/>
          <w:sz w:val="24"/>
          <w:szCs w:val="24"/>
        </w:rPr>
        <w:t>descriptions on one, single-spaced page (each description clearly identified, however); or, use a separate, single-spaced page for each description.</w:t>
      </w:r>
    </w:p>
    <w:p w:rsidR="00260936" w:rsidRPr="00817E39" w:rsidP="003F2DF7" w14:paraId="40796CCD" w14:textId="24D897E0">
      <w:pPr>
        <w:numPr>
          <w:ilvl w:val="0"/>
          <w:numId w:val="50"/>
        </w:numPr>
        <w:spacing w:after="120"/>
        <w:rPr>
          <w:rFonts w:eastAsia="Calibri" w:cstheme="minorHAnsi"/>
          <w:sz w:val="24"/>
          <w:szCs w:val="24"/>
        </w:rPr>
      </w:pPr>
      <w:r w:rsidRPr="00817E39">
        <w:rPr>
          <w:rFonts w:eastAsia="Calibri" w:cstheme="minorHAnsi"/>
          <w:sz w:val="24"/>
          <w:szCs w:val="24"/>
        </w:rPr>
        <w:t>If a consortium applicant, submit the Diverse Perspectives and the Areas of Need descriptions for the lead institution and each partner institution(s).</w:t>
      </w:r>
      <w:bookmarkEnd w:id="130"/>
    </w:p>
    <w:p w:rsidR="00260936" w:rsidRPr="0099281B" w:rsidP="00A024C8" w14:paraId="492F0A4C" w14:textId="2CC2DEA1">
      <w:pPr>
        <w:pStyle w:val="Heading2"/>
        <w:rPr>
          <w:rFonts w:eastAsia="Calibri" w:cstheme="minorHAnsi"/>
        </w:rPr>
      </w:pPr>
      <w:bookmarkStart w:id="131" w:name="_Hlk90045680"/>
      <w:r w:rsidRPr="0099281B">
        <w:rPr>
          <w:rFonts w:eastAsia="Calibri" w:cstheme="minorHAnsi"/>
        </w:rPr>
        <w:t>A</w:t>
      </w:r>
      <w:r w:rsidRPr="0099281B" w:rsidR="00FF07B8">
        <w:rPr>
          <w:rFonts w:eastAsia="Calibri" w:cstheme="minorHAnsi"/>
        </w:rPr>
        <w:t>pplication Profile Form</w:t>
      </w:r>
      <w:r w:rsidRPr="0099281B" w:rsidR="00C333E2">
        <w:rPr>
          <w:rFonts w:eastAsia="Calibri" w:cstheme="minorHAnsi"/>
        </w:rPr>
        <w:t xml:space="preserve"> [ID]</w:t>
      </w:r>
    </w:p>
    <w:p w:rsidR="004A22A7" w:rsidP="00817E39" w14:paraId="5B4AFE0F" w14:textId="0CD8AFA4">
      <w:pPr>
        <w:ind w:firstLine="720"/>
        <w:rPr>
          <w:rFonts w:cstheme="minorHAnsi"/>
          <w:sz w:val="24"/>
          <w:szCs w:val="24"/>
        </w:rPr>
      </w:pPr>
      <w:r w:rsidRPr="00817E39">
        <w:rPr>
          <w:rFonts w:cstheme="minorHAnsi"/>
          <w:sz w:val="24"/>
          <w:szCs w:val="24"/>
        </w:rPr>
        <w:t xml:space="preserve">See </w:t>
      </w:r>
      <w:r w:rsidR="00E44924">
        <w:rPr>
          <w:rFonts w:cstheme="minorHAnsi"/>
          <w:sz w:val="24"/>
          <w:szCs w:val="24"/>
        </w:rPr>
        <w:t xml:space="preserve">the required </w:t>
      </w:r>
      <w:r w:rsidRPr="00817E39">
        <w:rPr>
          <w:rFonts w:cstheme="minorHAnsi"/>
          <w:sz w:val="24"/>
          <w:szCs w:val="24"/>
        </w:rPr>
        <w:t>Application Profile Form below.</w:t>
      </w:r>
      <w:bookmarkEnd w:id="131"/>
    </w:p>
    <w:p w:rsidR="00BC6263" w:rsidP="00BC6263" w14:paraId="5C91AD68" w14:textId="77777777">
      <w:pPr>
        <w:pStyle w:val="Heading2"/>
        <w:rPr>
          <w:rFonts w:eastAsia="Calibri" w:cstheme="minorHAnsi"/>
        </w:rPr>
      </w:pPr>
      <w:r>
        <w:rPr>
          <w:rFonts w:eastAsia="Calibri" w:cstheme="minorHAnsi"/>
        </w:rPr>
        <w:t>Fellowship Demand Statement</w:t>
      </w:r>
      <w:r w:rsidRPr="0099281B" w:rsidR="00943867">
        <w:rPr>
          <w:rFonts w:eastAsia="Calibri" w:cstheme="minorHAnsi"/>
        </w:rPr>
        <w:t xml:space="preserve"> [ID]</w:t>
      </w:r>
      <w:r>
        <w:rPr>
          <w:rFonts w:eastAsia="Calibri" w:cstheme="minorHAnsi"/>
        </w:rPr>
        <w:t xml:space="preserve"> </w:t>
      </w:r>
      <w:r w:rsidRPr="00525D27">
        <w:rPr>
          <w:rFonts w:cstheme="minorHAnsi"/>
        </w:rPr>
        <w:t>(</w:t>
      </w:r>
      <w:hyperlink r:id="rId76" w:tooltip="Grants.gov" w:history="1">
        <w:r w:rsidRPr="004067F3">
          <w:rPr>
            <w:rStyle w:val="Hyperlink"/>
            <w:rFonts w:cstheme="minorHAnsi"/>
            <w:szCs w:val="24"/>
          </w:rPr>
          <w:t>www.Grants.gov</w:t>
        </w:r>
      </w:hyperlink>
      <w:r w:rsidRPr="00525D27">
        <w:rPr>
          <w:rFonts w:cstheme="minorHAnsi"/>
        </w:rPr>
        <w:t>: OTHER</w:t>
      </w:r>
      <w:r w:rsidRPr="0099281B">
        <w:rPr>
          <w:rFonts w:cstheme="minorHAnsi"/>
        </w:rPr>
        <w:t xml:space="preserve"> ATTACHMENT FORM)</w:t>
      </w:r>
    </w:p>
    <w:p w:rsidR="00943867" w:rsidP="00817E39" w14:paraId="6F9EB63A" w14:textId="2A3E8F69">
      <w:pPr>
        <w:spacing w:after="240"/>
        <w:ind w:firstLine="720"/>
        <w:rPr>
          <w:rFonts w:eastAsia="Calibri" w:cstheme="minorHAnsi"/>
          <w:sz w:val="24"/>
          <w:szCs w:val="24"/>
        </w:rPr>
      </w:pPr>
      <w:r>
        <w:rPr>
          <w:rFonts w:ascii="Calibri" w:hAnsi="Calibri" w:cs="Calibri"/>
          <w:sz w:val="24"/>
          <w:szCs w:val="24"/>
        </w:rPr>
        <w:t xml:space="preserve">A description of the </w:t>
      </w:r>
      <w:r w:rsidRPr="004067F3">
        <w:rPr>
          <w:rFonts w:ascii="Calibri" w:hAnsi="Calibri" w:cs="Calibri"/>
          <w:sz w:val="24"/>
          <w:szCs w:val="24"/>
        </w:rPr>
        <w:t>estimated number of the students at the applicant institution who currently meet the fellowship eligibility requirements.</w:t>
      </w:r>
    </w:p>
    <w:p w:rsidR="0027154B" w:rsidP="0027154B" w14:paraId="23FA4F50" w14:textId="7EF8BFF4">
      <w:pPr>
        <w:pStyle w:val="Heading2"/>
        <w:rPr>
          <w:rFonts w:eastAsia="Calibri" w:cstheme="minorHAnsi"/>
        </w:rPr>
      </w:pPr>
      <w:r>
        <w:rPr>
          <w:rFonts w:eastAsia="Calibri" w:cstheme="minorHAnsi"/>
        </w:rPr>
        <w:t>Consortium Agreement</w:t>
      </w:r>
      <w:r w:rsidRPr="0099281B">
        <w:rPr>
          <w:rFonts w:eastAsia="Calibri" w:cstheme="minorHAnsi"/>
        </w:rPr>
        <w:t xml:space="preserve"> </w:t>
      </w:r>
      <w:r w:rsidRPr="00525D27">
        <w:rPr>
          <w:rFonts w:cstheme="minorHAnsi"/>
        </w:rPr>
        <w:t>[ID] (</w:t>
      </w:r>
      <w:hyperlink r:id="rId76" w:tooltip="Grants.gov" w:history="1">
        <w:r w:rsidRPr="004067F3">
          <w:rPr>
            <w:rStyle w:val="Hyperlink"/>
            <w:rFonts w:cstheme="minorHAnsi"/>
            <w:szCs w:val="24"/>
          </w:rPr>
          <w:t>www.Grants.gov</w:t>
        </w:r>
      </w:hyperlink>
      <w:r w:rsidRPr="00525D27">
        <w:rPr>
          <w:rFonts w:cstheme="minorHAnsi"/>
        </w:rPr>
        <w:t>: OTHER</w:t>
      </w:r>
      <w:r w:rsidRPr="0099281B">
        <w:rPr>
          <w:rFonts w:cstheme="minorHAnsi"/>
        </w:rPr>
        <w:t xml:space="preserve"> ATTACHMENT FORM)</w:t>
      </w:r>
    </w:p>
    <w:p w:rsidR="00C47765" w:rsidRPr="004067F3" w:rsidP="00817E39" w14:paraId="2772689A" w14:textId="5CC7F64D">
      <w:pPr>
        <w:autoSpaceDE w:val="0"/>
        <w:autoSpaceDN w:val="0"/>
        <w:adjustRightInd w:val="0"/>
        <w:ind w:firstLine="720"/>
        <w:rPr>
          <w:rFonts w:cstheme="minorHAnsi"/>
          <w:sz w:val="24"/>
          <w:szCs w:val="24"/>
        </w:rPr>
      </w:pPr>
      <w:r w:rsidRPr="004067F3">
        <w:rPr>
          <w:rFonts w:cstheme="minorHAnsi"/>
          <w:sz w:val="24"/>
          <w:szCs w:val="24"/>
        </w:rPr>
        <w:t>Each consortium of institutions of higher education applying for an award under this part must submit a group agreement (consortium agreement) that addresses the required elements in 34 CFR 75.128 and describes a rationale for the formation of the consortium</w:t>
      </w:r>
      <w:r w:rsidR="00140FE5">
        <w:rPr>
          <w:rFonts w:cstheme="minorHAnsi"/>
          <w:sz w:val="24"/>
          <w:szCs w:val="24"/>
        </w:rPr>
        <w:t>.</w:t>
      </w:r>
    </w:p>
    <w:p w:rsidR="00C47765" w:rsidRPr="00C47765" w:rsidP="00817E39" w14:paraId="1CBFE0CB" w14:textId="77777777">
      <w:pPr>
        <w:rPr>
          <w:rFonts w:eastAsia="Calibri"/>
        </w:rPr>
      </w:pPr>
    </w:p>
    <w:p w:rsidR="00C14C35" w:rsidRPr="0099281B" w:rsidP="00A024C8" w14:paraId="3173DDFC" w14:textId="0617C95B">
      <w:pPr>
        <w:pStyle w:val="Heading2"/>
        <w:rPr>
          <w:rFonts w:cstheme="minorHAnsi"/>
        </w:rPr>
      </w:pPr>
      <w:bookmarkStart w:id="132" w:name="_Hlk90045706"/>
      <w:bookmarkEnd w:id="126"/>
      <w:r w:rsidRPr="0099281B">
        <w:rPr>
          <w:rFonts w:cstheme="minorHAnsi"/>
        </w:rPr>
        <w:t>D</w:t>
      </w:r>
      <w:r w:rsidRPr="0099281B" w:rsidR="00FF07B8">
        <w:rPr>
          <w:rFonts w:cstheme="minorHAnsi"/>
        </w:rPr>
        <w:t xml:space="preserve">isclosure of Lobbying Activities [AJ] </w:t>
      </w:r>
      <w:r w:rsidRPr="0099281B">
        <w:rPr>
          <w:rFonts w:cstheme="minorHAnsi"/>
        </w:rPr>
        <w:t>(SF-LLL)</w:t>
      </w:r>
    </w:p>
    <w:p w:rsidR="0023387B" w:rsidRPr="00817E39" w:rsidP="00817E39" w14:paraId="793EA208" w14:textId="495667B8">
      <w:pPr>
        <w:ind w:firstLine="720"/>
        <w:rPr>
          <w:rFonts w:cstheme="minorHAnsi"/>
          <w:sz w:val="24"/>
          <w:szCs w:val="24"/>
        </w:rPr>
      </w:pPr>
      <w:r w:rsidRPr="00817E39">
        <w:rPr>
          <w:rFonts w:cstheme="minorHAnsi"/>
          <w:sz w:val="24"/>
          <w:szCs w:val="24"/>
        </w:rPr>
        <w:t>See Instructions for Completion of SF-LLL, Disclosure of Lobbying Activities under Instructions for Standard Forms below.</w:t>
      </w:r>
      <w:bookmarkStart w:id="133" w:name="_Toc515028507"/>
      <w:bookmarkEnd w:id="127"/>
      <w:bookmarkEnd w:id="128"/>
      <w:bookmarkEnd w:id="132"/>
    </w:p>
    <w:p w:rsidR="0023387B" w:rsidRPr="00817E39" w14:paraId="12D5E9D2" w14:textId="7C62A4F0">
      <w:pPr>
        <w:rPr>
          <w:rFonts w:cstheme="minorHAnsi"/>
          <w:sz w:val="24"/>
          <w:szCs w:val="24"/>
        </w:rPr>
      </w:pPr>
      <w:r w:rsidRPr="00817E39">
        <w:rPr>
          <w:rFonts w:cstheme="minorHAnsi"/>
          <w:sz w:val="24"/>
          <w:szCs w:val="24"/>
        </w:rPr>
        <w:br w:type="page"/>
      </w:r>
    </w:p>
    <w:p w:rsidR="004A651E" w:rsidRPr="00DC25E7" w:rsidP="003D3211" w14:paraId="190ED650" w14:textId="77777777">
      <w:pPr>
        <w:pStyle w:val="Heading1"/>
      </w:pPr>
      <w:bookmarkStart w:id="134" w:name="_Toc90401373"/>
      <w:bookmarkStart w:id="135" w:name="_Toc152063395"/>
      <w:bookmarkStart w:id="136" w:name="_Toc515028505"/>
      <w:r>
        <w:t>Application</w:t>
      </w:r>
      <w:r w:rsidRPr="00DC25E7">
        <w:t xml:space="preserve"> </w:t>
      </w:r>
      <w:r>
        <w:t>Profile</w:t>
      </w:r>
      <w:r w:rsidRPr="00DC25E7">
        <w:t xml:space="preserve"> </w:t>
      </w:r>
      <w:r>
        <w:t>Form</w:t>
      </w:r>
      <w:bookmarkEnd w:id="134"/>
      <w:bookmarkEnd w:id="135"/>
    </w:p>
    <w:bookmarkEnd w:id="136"/>
    <w:p w:rsidR="00637468" w:rsidRPr="00E00A26" w:rsidP="00637468" w14:paraId="2E6DB94F" w14:textId="77777777">
      <w:pPr>
        <w:jc w:val="center"/>
        <w:rPr>
          <w:rFonts w:cstheme="minorHAnsi"/>
          <w:bCs/>
          <w:sz w:val="21"/>
          <w:szCs w:val="16"/>
        </w:rPr>
      </w:pPr>
      <w:r w:rsidRPr="00E00A26">
        <w:rPr>
          <w:rFonts w:cstheme="minorHAnsi"/>
          <w:bCs/>
          <w:sz w:val="21"/>
          <w:szCs w:val="16"/>
        </w:rPr>
        <w:t>NATIONAL RESOURCE CENTERS │Assistance Listing Number 84.015A</w:t>
      </w:r>
    </w:p>
    <w:p w:rsidR="00637468" w:rsidRPr="00E00A26" w:rsidP="00637468" w14:paraId="426AC638" w14:textId="77777777">
      <w:pPr>
        <w:jc w:val="center"/>
        <w:rPr>
          <w:rFonts w:cstheme="minorHAnsi"/>
          <w:bCs/>
          <w:sz w:val="21"/>
          <w:szCs w:val="16"/>
        </w:rPr>
      </w:pPr>
      <w:r w:rsidRPr="00E00A26">
        <w:rPr>
          <w:rFonts w:cstheme="minorHAnsi"/>
          <w:bCs/>
          <w:sz w:val="21"/>
          <w:szCs w:val="16"/>
        </w:rPr>
        <w:t>FOREIGN LANGUAGE AND AREA STUDIES FELLOWSHIPS │ Assistance Listing Number 84.015B</w:t>
      </w:r>
    </w:p>
    <w:p w:rsidR="00637468" w:rsidRPr="00E00A26" w:rsidP="00637468" w14:paraId="154326DE" w14:textId="77777777">
      <w:pPr>
        <w:spacing w:after="360"/>
        <w:jc w:val="center"/>
        <w:rPr>
          <w:rFonts w:cstheme="minorHAnsi"/>
          <w:bCs/>
          <w:sz w:val="21"/>
          <w:szCs w:val="21"/>
        </w:rPr>
      </w:pPr>
      <w:r w:rsidRPr="00E00A26">
        <w:rPr>
          <w:rFonts w:cstheme="minorHAnsi"/>
          <w:bCs/>
          <w:sz w:val="21"/>
          <w:szCs w:val="21"/>
        </w:rPr>
        <w:t>(</w:t>
      </w:r>
      <w:hyperlink r:id="rId76" w:tooltip="Grants.gov" w:history="1">
        <w:r w:rsidRPr="00E00A26">
          <w:rPr>
            <w:rFonts w:cstheme="minorHAnsi"/>
            <w:bCs/>
            <w:sz w:val="21"/>
            <w:szCs w:val="21"/>
            <w:u w:val="single"/>
          </w:rPr>
          <w:t>www.Grants.</w:t>
        </w:r>
        <w:r w:rsidRPr="00E00A26">
          <w:rPr>
            <w:rFonts w:cstheme="minorHAnsi"/>
            <w:bCs/>
            <w:iCs/>
            <w:sz w:val="21"/>
            <w:szCs w:val="21"/>
            <w:u w:val="single"/>
          </w:rPr>
          <w:t>gov</w:t>
        </w:r>
      </w:hyperlink>
      <w:r w:rsidRPr="00E00A26">
        <w:rPr>
          <w:rFonts w:cstheme="minorHAnsi"/>
          <w:bCs/>
          <w:iCs/>
          <w:sz w:val="21"/>
          <w:szCs w:val="21"/>
        </w:rPr>
        <w:t>: Other</w:t>
      </w:r>
      <w:r w:rsidRPr="00E00A26">
        <w:rPr>
          <w:rFonts w:cstheme="minorHAnsi"/>
          <w:bCs/>
          <w:sz w:val="21"/>
          <w:szCs w:val="21"/>
        </w:rPr>
        <w:t xml:space="preserve"> Attachments Form)</w:t>
      </w:r>
    </w:p>
    <w:p w:rsidR="00637468" w:rsidRPr="00E00A26" w:rsidP="00637468" w14:paraId="4C36C1EE" w14:textId="77777777">
      <w:pPr>
        <w:spacing w:after="120"/>
        <w:rPr>
          <w:rFonts w:cstheme="minorHAnsi"/>
          <w:bCs/>
          <w:iCs/>
          <w:sz w:val="24"/>
          <w:szCs w:val="24"/>
        </w:rPr>
      </w:pPr>
      <w:r w:rsidRPr="00E00A26">
        <w:rPr>
          <w:rFonts w:cstheme="minorHAnsi"/>
          <w:b/>
          <w:iCs/>
          <w:sz w:val="24"/>
          <w:szCs w:val="24"/>
        </w:rPr>
        <w:t xml:space="preserve">Type of Application </w:t>
      </w:r>
      <w:r w:rsidRPr="00E00A26">
        <w:rPr>
          <w:rFonts w:cstheme="minorHAnsi"/>
          <w:bCs/>
          <w:i/>
          <w:sz w:val="24"/>
          <w:szCs w:val="24"/>
        </w:rPr>
        <w:t>(check one)</w:t>
      </w:r>
    </w:p>
    <w:p w:rsidR="00637468" w:rsidRPr="00E00A26" w:rsidP="00637468" w14:paraId="6BBA9289" w14:textId="77777777">
      <w:pPr>
        <w:tabs>
          <w:tab w:val="left" w:pos="3162"/>
          <w:tab w:val="left" w:pos="4872"/>
        </w:tabs>
        <w:spacing w:after="360"/>
        <w:ind w:left="822"/>
        <w:rPr>
          <w:rFonts w:cstheme="minorHAnsi"/>
          <w:bCs/>
          <w:iCs/>
          <w:sz w:val="24"/>
          <w:szCs w:val="24"/>
        </w:rPr>
      </w:pPr>
      <w:sdt>
        <w:sdtPr>
          <w:rPr>
            <w:rFonts w:cstheme="minorHAnsi"/>
            <w:bCs/>
            <w:iCs/>
            <w:sz w:val="24"/>
            <w:szCs w:val="24"/>
          </w:rPr>
          <w:id w:val="-332226438"/>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cstheme="minorHAnsi"/>
          <w:bCs/>
          <w:iCs/>
          <w:sz w:val="24"/>
          <w:szCs w:val="24"/>
        </w:rPr>
        <w:t xml:space="preserve"> NRC and FLAS</w:t>
      </w:r>
      <w:r w:rsidRPr="00E00A26">
        <w:rPr>
          <w:rFonts w:cstheme="minorHAnsi"/>
          <w:bCs/>
          <w:iCs/>
          <w:sz w:val="24"/>
          <w:szCs w:val="24"/>
        </w:rPr>
        <w:tab/>
      </w:r>
      <w:sdt>
        <w:sdtPr>
          <w:rPr>
            <w:rFonts w:cstheme="minorHAnsi"/>
            <w:bCs/>
            <w:iCs/>
            <w:sz w:val="24"/>
            <w:szCs w:val="24"/>
          </w:rPr>
          <w:id w:val="-843704735"/>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cstheme="minorHAnsi"/>
          <w:bCs/>
          <w:iCs/>
          <w:sz w:val="24"/>
          <w:szCs w:val="24"/>
        </w:rPr>
        <w:t xml:space="preserve"> NRC only</w:t>
      </w:r>
      <w:r w:rsidRPr="00E00A26">
        <w:rPr>
          <w:rFonts w:cstheme="minorHAnsi"/>
          <w:bCs/>
          <w:iCs/>
          <w:sz w:val="24"/>
          <w:szCs w:val="24"/>
        </w:rPr>
        <w:tab/>
      </w:r>
      <w:sdt>
        <w:sdtPr>
          <w:rPr>
            <w:rFonts w:cstheme="minorHAnsi"/>
            <w:bCs/>
            <w:iCs/>
            <w:sz w:val="24"/>
            <w:szCs w:val="24"/>
          </w:rPr>
          <w:id w:val="-581304795"/>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cstheme="minorHAnsi"/>
          <w:bCs/>
          <w:iCs/>
          <w:sz w:val="24"/>
          <w:szCs w:val="24"/>
        </w:rPr>
        <w:t xml:space="preserve"> FLAS only</w:t>
      </w:r>
    </w:p>
    <w:p w:rsidR="00637468" w:rsidRPr="00E00A26" w:rsidP="00637468" w14:paraId="6F94921E" w14:textId="77777777">
      <w:pPr>
        <w:spacing w:after="120"/>
        <w:rPr>
          <w:rFonts w:cstheme="minorHAnsi"/>
          <w:b/>
          <w:iCs/>
          <w:sz w:val="24"/>
          <w:szCs w:val="24"/>
        </w:rPr>
      </w:pPr>
      <w:r w:rsidRPr="00E00A26">
        <w:rPr>
          <w:rFonts w:cstheme="minorHAnsi"/>
          <w:b/>
          <w:iCs/>
          <w:sz w:val="24"/>
          <w:szCs w:val="24"/>
        </w:rPr>
        <w:t xml:space="preserve">If Applying for NRC </w:t>
      </w:r>
      <w:r w:rsidRPr="00E00A26">
        <w:rPr>
          <w:rFonts w:cstheme="minorHAnsi"/>
          <w:bCs/>
          <w:i/>
          <w:sz w:val="24"/>
          <w:szCs w:val="24"/>
        </w:rPr>
        <w:t>(check one)</w:t>
      </w:r>
    </w:p>
    <w:p w:rsidR="00637468" w:rsidRPr="00E00A26" w:rsidP="00637468" w14:paraId="31B68EF2" w14:textId="77777777">
      <w:pPr>
        <w:spacing w:after="120"/>
        <w:ind w:left="822"/>
        <w:rPr>
          <w:rFonts w:cstheme="minorHAnsi"/>
          <w:bCs/>
          <w:iCs/>
          <w:sz w:val="24"/>
          <w:szCs w:val="24"/>
        </w:rPr>
      </w:pPr>
      <w:sdt>
        <w:sdtPr>
          <w:rPr>
            <w:rFonts w:cstheme="minorHAnsi"/>
            <w:bCs/>
            <w:iCs/>
            <w:sz w:val="24"/>
            <w:szCs w:val="24"/>
          </w:rPr>
          <w:id w:val="827022859"/>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cstheme="minorHAnsi"/>
          <w:bCs/>
          <w:iCs/>
          <w:sz w:val="24"/>
          <w:szCs w:val="24"/>
        </w:rPr>
        <w:t xml:space="preserve"> Comprehensive NRC</w:t>
      </w:r>
      <w:r w:rsidRPr="00E00A26">
        <w:rPr>
          <w:rFonts w:cstheme="minorHAnsi"/>
          <w:bCs/>
          <w:iCs/>
          <w:sz w:val="24"/>
          <w:szCs w:val="24"/>
        </w:rPr>
        <w:tab/>
      </w:r>
      <w:sdt>
        <w:sdtPr>
          <w:rPr>
            <w:rFonts w:cstheme="minorHAnsi"/>
            <w:bCs/>
            <w:iCs/>
            <w:sz w:val="24"/>
            <w:szCs w:val="24"/>
          </w:rPr>
          <w:id w:val="326330706"/>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cstheme="minorHAnsi"/>
          <w:bCs/>
          <w:iCs/>
          <w:sz w:val="24"/>
          <w:szCs w:val="24"/>
        </w:rPr>
        <w:t xml:space="preserve"> Undergraduate NRC </w:t>
      </w:r>
    </w:p>
    <w:p w:rsidR="00637468" w:rsidRPr="00E00A26" w:rsidP="00637468" w14:paraId="4396B21B" w14:textId="77777777">
      <w:pPr>
        <w:spacing w:before="360" w:after="120"/>
        <w:rPr>
          <w:rFonts w:cstheme="minorHAnsi"/>
          <w:b/>
          <w:bCs/>
          <w:iCs/>
          <w:sz w:val="24"/>
          <w:szCs w:val="24"/>
        </w:rPr>
      </w:pPr>
      <w:r w:rsidRPr="00E00A26">
        <w:rPr>
          <w:rFonts w:cstheme="minorHAnsi"/>
          <w:b/>
          <w:iCs/>
          <w:sz w:val="24"/>
          <w:szCs w:val="24"/>
        </w:rPr>
        <w:t xml:space="preserve">Federal Funds Requested </w:t>
      </w:r>
      <w:r w:rsidRPr="00E00A26">
        <w:rPr>
          <w:rFonts w:cstheme="minorHAnsi"/>
          <w:bCs/>
          <w:i/>
          <w:sz w:val="24"/>
        </w:rPr>
        <w:t>(complete only for program(s) requested)</w:t>
      </w:r>
    </w:p>
    <w:tbl>
      <w:tblPr>
        <w:tblStyle w:val="TableGrid6"/>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1170"/>
        <w:gridCol w:w="1686"/>
        <w:gridCol w:w="1686"/>
        <w:gridCol w:w="1687"/>
        <w:gridCol w:w="1687"/>
      </w:tblGrid>
      <w:tr w14:paraId="5313E2B2" w14:textId="77777777" w:rsidTr="00D62DBE">
        <w:tblPrEx>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Ex>
        <w:trPr>
          <w:trHeight w:val="576"/>
          <w:tblHeader/>
          <w:jc w:val="center"/>
        </w:trPr>
        <w:tc>
          <w:tcPr>
            <w:tcW w:w="1170" w:type="dxa"/>
            <w:shd w:val="clear" w:color="auto" w:fill="D9D9D9"/>
            <w:vAlign w:val="center"/>
          </w:tcPr>
          <w:p w:rsidR="00637468" w:rsidRPr="00E00A26" w:rsidP="00D62DBE" w14:paraId="073B87A2" w14:textId="77777777">
            <w:pPr>
              <w:spacing w:after="120"/>
              <w:jc w:val="center"/>
              <w:rPr>
                <w:rFonts w:cstheme="minorHAnsi"/>
                <w:iCs/>
                <w:sz w:val="24"/>
                <w:szCs w:val="24"/>
                <w:lang w:eastAsia="ja-JP"/>
              </w:rPr>
            </w:pPr>
            <w:r w:rsidRPr="00E00A26">
              <w:rPr>
                <w:rFonts w:cstheme="minorHAnsi"/>
                <w:iCs/>
                <w:sz w:val="24"/>
                <w:szCs w:val="24"/>
                <w:lang w:eastAsia="ja-JP"/>
              </w:rPr>
              <w:t>Program</w:t>
            </w:r>
          </w:p>
        </w:tc>
        <w:tc>
          <w:tcPr>
            <w:tcW w:w="1686" w:type="dxa"/>
            <w:shd w:val="clear" w:color="auto" w:fill="D9D9D9"/>
            <w:vAlign w:val="center"/>
          </w:tcPr>
          <w:p w:rsidR="00637468" w:rsidRPr="00E00A26" w:rsidP="00D62DBE" w14:paraId="11CF12D1" w14:textId="77777777">
            <w:pPr>
              <w:spacing w:after="120"/>
              <w:jc w:val="center"/>
              <w:rPr>
                <w:rFonts w:cstheme="minorHAnsi"/>
                <w:iCs/>
                <w:sz w:val="24"/>
                <w:szCs w:val="24"/>
                <w:lang w:eastAsia="ja-JP"/>
              </w:rPr>
            </w:pPr>
            <w:r w:rsidRPr="00E00A26">
              <w:rPr>
                <w:rFonts w:cstheme="minorHAnsi"/>
                <w:iCs/>
                <w:sz w:val="24"/>
                <w:szCs w:val="24"/>
                <w:lang w:eastAsia="ja-JP"/>
              </w:rPr>
              <w:t>Year 1</w:t>
            </w:r>
          </w:p>
        </w:tc>
        <w:tc>
          <w:tcPr>
            <w:tcW w:w="1686" w:type="dxa"/>
            <w:shd w:val="clear" w:color="auto" w:fill="D9D9D9"/>
            <w:vAlign w:val="center"/>
          </w:tcPr>
          <w:p w:rsidR="00637468" w:rsidRPr="00E00A26" w:rsidP="00D62DBE" w14:paraId="5011A1E8" w14:textId="77777777">
            <w:pPr>
              <w:spacing w:after="120"/>
              <w:jc w:val="center"/>
              <w:rPr>
                <w:rFonts w:cstheme="minorHAnsi"/>
                <w:iCs/>
                <w:sz w:val="24"/>
                <w:szCs w:val="24"/>
                <w:lang w:eastAsia="ja-JP"/>
              </w:rPr>
            </w:pPr>
            <w:r w:rsidRPr="00E00A26">
              <w:rPr>
                <w:rFonts w:cstheme="minorHAnsi"/>
                <w:iCs/>
                <w:sz w:val="24"/>
                <w:szCs w:val="24"/>
                <w:lang w:eastAsia="ja-JP"/>
              </w:rPr>
              <w:t>Year 2</w:t>
            </w:r>
          </w:p>
        </w:tc>
        <w:tc>
          <w:tcPr>
            <w:tcW w:w="1687" w:type="dxa"/>
            <w:shd w:val="clear" w:color="auto" w:fill="D9D9D9"/>
            <w:vAlign w:val="center"/>
          </w:tcPr>
          <w:p w:rsidR="00637468" w:rsidRPr="00E00A26" w:rsidP="00D62DBE" w14:paraId="4F7D3425" w14:textId="77777777">
            <w:pPr>
              <w:spacing w:after="120"/>
              <w:jc w:val="center"/>
              <w:rPr>
                <w:rFonts w:cstheme="minorHAnsi"/>
                <w:iCs/>
                <w:sz w:val="24"/>
                <w:szCs w:val="24"/>
                <w:lang w:eastAsia="ja-JP"/>
              </w:rPr>
            </w:pPr>
            <w:r w:rsidRPr="00E00A26">
              <w:rPr>
                <w:rFonts w:cstheme="minorHAnsi"/>
                <w:iCs/>
                <w:sz w:val="24"/>
                <w:szCs w:val="24"/>
                <w:lang w:eastAsia="ja-JP"/>
              </w:rPr>
              <w:t>Year 3</w:t>
            </w:r>
          </w:p>
        </w:tc>
        <w:tc>
          <w:tcPr>
            <w:tcW w:w="1687" w:type="dxa"/>
            <w:shd w:val="clear" w:color="auto" w:fill="D9D9D9"/>
            <w:vAlign w:val="center"/>
          </w:tcPr>
          <w:p w:rsidR="00637468" w:rsidRPr="00E00A26" w:rsidP="00D62DBE" w14:paraId="11465ABE" w14:textId="77777777">
            <w:pPr>
              <w:spacing w:after="120"/>
              <w:jc w:val="center"/>
              <w:rPr>
                <w:rFonts w:cstheme="minorHAnsi"/>
                <w:iCs/>
                <w:sz w:val="24"/>
                <w:szCs w:val="24"/>
                <w:lang w:eastAsia="ja-JP"/>
              </w:rPr>
            </w:pPr>
            <w:r w:rsidRPr="00E00A26">
              <w:rPr>
                <w:rFonts w:cstheme="minorHAnsi"/>
                <w:iCs/>
                <w:sz w:val="24"/>
                <w:szCs w:val="24"/>
                <w:lang w:eastAsia="ja-JP"/>
              </w:rPr>
              <w:t>Year 4</w:t>
            </w:r>
          </w:p>
        </w:tc>
      </w:tr>
      <w:tr w14:paraId="7295CB8B" w14:textId="77777777" w:rsidTr="00D62DBE">
        <w:tblPrEx>
          <w:tblW w:w="0" w:type="auto"/>
          <w:jc w:val="center"/>
          <w:tblLook w:val="04A0"/>
        </w:tblPrEx>
        <w:trPr>
          <w:trHeight w:val="576"/>
          <w:jc w:val="center"/>
        </w:trPr>
        <w:tc>
          <w:tcPr>
            <w:tcW w:w="1170" w:type="dxa"/>
            <w:vAlign w:val="center"/>
          </w:tcPr>
          <w:p w:rsidR="00637468" w:rsidRPr="00E00A26" w:rsidP="00D62DBE" w14:paraId="3CEC9EEE" w14:textId="77777777">
            <w:pPr>
              <w:spacing w:after="120"/>
              <w:jc w:val="center"/>
              <w:rPr>
                <w:rFonts w:cstheme="minorHAnsi"/>
                <w:b/>
                <w:bCs/>
                <w:iCs/>
                <w:sz w:val="24"/>
                <w:szCs w:val="24"/>
                <w:lang w:eastAsia="ja-JP"/>
              </w:rPr>
            </w:pPr>
            <w:r w:rsidRPr="00E00A26">
              <w:rPr>
                <w:rFonts w:cstheme="minorHAnsi"/>
                <w:b/>
                <w:bCs/>
                <w:iCs/>
                <w:sz w:val="24"/>
                <w:szCs w:val="24"/>
                <w:lang w:eastAsia="ja-JP"/>
              </w:rPr>
              <w:t>NRC</w:t>
            </w:r>
          </w:p>
        </w:tc>
        <w:tc>
          <w:tcPr>
            <w:tcW w:w="1686" w:type="dxa"/>
            <w:vAlign w:val="center"/>
          </w:tcPr>
          <w:p w:rsidR="00637468" w:rsidRPr="00E00A26" w:rsidP="00D62DBE" w14:paraId="5C99E940" w14:textId="77777777">
            <w:pPr>
              <w:spacing w:after="120"/>
              <w:jc w:val="center"/>
              <w:rPr>
                <w:rFonts w:cstheme="minorHAnsi"/>
                <w:iCs/>
                <w:sz w:val="24"/>
                <w:szCs w:val="24"/>
                <w:lang w:eastAsia="ja-JP"/>
              </w:rPr>
            </w:pPr>
          </w:p>
        </w:tc>
        <w:tc>
          <w:tcPr>
            <w:tcW w:w="1686" w:type="dxa"/>
            <w:vAlign w:val="center"/>
          </w:tcPr>
          <w:p w:rsidR="00637468" w:rsidRPr="00E00A26" w:rsidP="00D62DBE" w14:paraId="17961F75" w14:textId="77777777">
            <w:pPr>
              <w:spacing w:after="120"/>
              <w:jc w:val="center"/>
              <w:rPr>
                <w:rFonts w:cstheme="minorHAnsi"/>
                <w:iCs/>
                <w:sz w:val="24"/>
                <w:szCs w:val="24"/>
                <w:lang w:eastAsia="ja-JP"/>
              </w:rPr>
            </w:pPr>
          </w:p>
        </w:tc>
        <w:tc>
          <w:tcPr>
            <w:tcW w:w="1687" w:type="dxa"/>
            <w:vAlign w:val="center"/>
          </w:tcPr>
          <w:p w:rsidR="00637468" w:rsidRPr="00E00A26" w:rsidP="00D62DBE" w14:paraId="754191DC" w14:textId="77777777">
            <w:pPr>
              <w:spacing w:after="120"/>
              <w:jc w:val="center"/>
              <w:rPr>
                <w:rFonts w:cstheme="minorHAnsi"/>
                <w:iCs/>
                <w:sz w:val="24"/>
                <w:szCs w:val="24"/>
                <w:lang w:eastAsia="ja-JP"/>
              </w:rPr>
            </w:pPr>
          </w:p>
        </w:tc>
        <w:tc>
          <w:tcPr>
            <w:tcW w:w="1687" w:type="dxa"/>
            <w:vAlign w:val="center"/>
          </w:tcPr>
          <w:p w:rsidR="00637468" w:rsidRPr="00E00A26" w:rsidP="00D62DBE" w14:paraId="6F859443" w14:textId="77777777">
            <w:pPr>
              <w:spacing w:after="120"/>
              <w:jc w:val="center"/>
              <w:rPr>
                <w:rFonts w:cstheme="minorHAnsi"/>
                <w:iCs/>
                <w:sz w:val="24"/>
                <w:szCs w:val="24"/>
                <w:lang w:eastAsia="ja-JP"/>
              </w:rPr>
            </w:pPr>
          </w:p>
        </w:tc>
      </w:tr>
      <w:tr w14:paraId="2BD7F229" w14:textId="77777777" w:rsidTr="00D62DBE">
        <w:tblPrEx>
          <w:tblW w:w="0" w:type="auto"/>
          <w:jc w:val="center"/>
          <w:tblLook w:val="04A0"/>
        </w:tblPrEx>
        <w:trPr>
          <w:trHeight w:val="576"/>
          <w:jc w:val="center"/>
        </w:trPr>
        <w:tc>
          <w:tcPr>
            <w:tcW w:w="1170" w:type="dxa"/>
            <w:vAlign w:val="center"/>
          </w:tcPr>
          <w:p w:rsidR="00637468" w:rsidRPr="00E00A26" w:rsidP="00D62DBE" w14:paraId="77AE816A" w14:textId="77777777">
            <w:pPr>
              <w:spacing w:after="120"/>
              <w:jc w:val="center"/>
              <w:rPr>
                <w:rFonts w:cstheme="minorHAnsi"/>
                <w:b/>
                <w:bCs/>
                <w:iCs/>
                <w:sz w:val="24"/>
                <w:szCs w:val="24"/>
                <w:lang w:eastAsia="ja-JP"/>
              </w:rPr>
            </w:pPr>
            <w:r w:rsidRPr="00E00A26">
              <w:rPr>
                <w:rFonts w:cstheme="minorHAnsi"/>
                <w:b/>
                <w:bCs/>
                <w:iCs/>
                <w:sz w:val="24"/>
                <w:szCs w:val="24"/>
                <w:lang w:eastAsia="ja-JP"/>
              </w:rPr>
              <w:t>FLAS</w:t>
            </w:r>
          </w:p>
        </w:tc>
        <w:tc>
          <w:tcPr>
            <w:tcW w:w="1686" w:type="dxa"/>
            <w:vAlign w:val="center"/>
          </w:tcPr>
          <w:p w:rsidR="00637468" w:rsidRPr="00E00A26" w:rsidP="00D62DBE" w14:paraId="7CA7AB54" w14:textId="77777777">
            <w:pPr>
              <w:spacing w:after="120"/>
              <w:jc w:val="center"/>
              <w:rPr>
                <w:rFonts w:cstheme="minorHAnsi"/>
                <w:iCs/>
                <w:sz w:val="24"/>
                <w:szCs w:val="24"/>
                <w:lang w:eastAsia="ja-JP"/>
              </w:rPr>
            </w:pPr>
          </w:p>
        </w:tc>
        <w:tc>
          <w:tcPr>
            <w:tcW w:w="1686" w:type="dxa"/>
            <w:vAlign w:val="center"/>
          </w:tcPr>
          <w:p w:rsidR="00637468" w:rsidRPr="00E00A26" w:rsidP="00D62DBE" w14:paraId="47649E0A" w14:textId="77777777">
            <w:pPr>
              <w:spacing w:after="120"/>
              <w:jc w:val="center"/>
              <w:rPr>
                <w:rFonts w:cstheme="minorHAnsi"/>
                <w:iCs/>
                <w:sz w:val="24"/>
                <w:szCs w:val="24"/>
                <w:lang w:eastAsia="ja-JP"/>
              </w:rPr>
            </w:pPr>
          </w:p>
        </w:tc>
        <w:tc>
          <w:tcPr>
            <w:tcW w:w="1687" w:type="dxa"/>
            <w:vAlign w:val="center"/>
          </w:tcPr>
          <w:p w:rsidR="00637468" w:rsidRPr="00E00A26" w:rsidP="00D62DBE" w14:paraId="7A0FCE74" w14:textId="77777777">
            <w:pPr>
              <w:spacing w:after="120"/>
              <w:jc w:val="center"/>
              <w:rPr>
                <w:rFonts w:cstheme="minorHAnsi"/>
                <w:iCs/>
                <w:sz w:val="24"/>
                <w:szCs w:val="24"/>
                <w:lang w:eastAsia="ja-JP"/>
              </w:rPr>
            </w:pPr>
          </w:p>
        </w:tc>
        <w:tc>
          <w:tcPr>
            <w:tcW w:w="1687" w:type="dxa"/>
            <w:vAlign w:val="center"/>
          </w:tcPr>
          <w:p w:rsidR="00637468" w:rsidRPr="00E00A26" w:rsidP="00D62DBE" w14:paraId="4B703CC3" w14:textId="77777777">
            <w:pPr>
              <w:spacing w:after="120"/>
              <w:jc w:val="center"/>
              <w:rPr>
                <w:rFonts w:cstheme="minorHAnsi"/>
                <w:iCs/>
                <w:sz w:val="24"/>
                <w:szCs w:val="24"/>
                <w:lang w:eastAsia="ja-JP"/>
              </w:rPr>
            </w:pPr>
          </w:p>
        </w:tc>
      </w:tr>
    </w:tbl>
    <w:p w:rsidR="00637468" w:rsidRPr="00E00A26" w:rsidP="00637468" w14:paraId="1671E943" w14:textId="77777777">
      <w:pPr>
        <w:spacing w:before="360" w:after="120"/>
        <w:rPr>
          <w:rFonts w:cstheme="minorHAnsi"/>
          <w:b/>
          <w:iCs/>
          <w:sz w:val="24"/>
          <w:szCs w:val="24"/>
        </w:rPr>
      </w:pPr>
      <w:r w:rsidRPr="00E00A26">
        <w:rPr>
          <w:rFonts w:cstheme="minorHAnsi"/>
          <w:b/>
          <w:iCs/>
          <w:sz w:val="24"/>
          <w:szCs w:val="24"/>
        </w:rPr>
        <w:t>Type of Applicant</w:t>
      </w:r>
    </w:p>
    <w:p w:rsidR="00637468" w:rsidRPr="00E00A26" w:rsidP="00637468" w14:paraId="2B0E6511" w14:textId="19C45120">
      <w:pPr>
        <w:spacing w:after="120"/>
        <w:ind w:left="720"/>
        <w:rPr>
          <w:rFonts w:cstheme="minorHAnsi"/>
          <w:sz w:val="24"/>
          <w:szCs w:val="24"/>
        </w:rPr>
      </w:pPr>
      <w:sdt>
        <w:sdtPr>
          <w:rPr>
            <w:rFonts w:cstheme="minorHAnsi"/>
            <w:sz w:val="24"/>
            <w:szCs w:val="24"/>
          </w:rPr>
          <w:id w:val="-972055086"/>
          <w14:checkbox>
            <w14:checked w14:val="0"/>
            <w14:checkedState w14:val="2612" w14:font="MS Gothic"/>
            <w14:uncheckedState w14:val="2610" w14:font="MS Gothic"/>
          </w14:checkbox>
        </w:sdtPr>
        <w:sdtContent>
          <w:r w:rsidRPr="00E00A26">
            <w:rPr>
              <w:rFonts w:ascii="MS Gothic" w:eastAsia="MS Gothic" w:hAnsi="MS Gothic" w:cs="MS Gothic"/>
              <w:sz w:val="24"/>
              <w:szCs w:val="24"/>
            </w:rPr>
            <w:t>☐</w:t>
          </w:r>
        </w:sdtContent>
      </w:sdt>
      <w:r w:rsidR="00BA7D64">
        <w:rPr>
          <w:rFonts w:cstheme="minorHAnsi"/>
          <w:sz w:val="24"/>
          <w:szCs w:val="24"/>
        </w:rPr>
        <w:t xml:space="preserve"> </w:t>
      </w:r>
      <w:r w:rsidRPr="00E00A26">
        <w:rPr>
          <w:rFonts w:cstheme="minorHAnsi"/>
          <w:sz w:val="24"/>
          <w:szCs w:val="24"/>
        </w:rPr>
        <w:t>Single institution ___________________________________________________</w:t>
      </w:r>
    </w:p>
    <w:p w:rsidR="00637468" w:rsidRPr="00E00A26" w:rsidP="00637468" w14:paraId="6247F9B7" w14:textId="7F0500F8">
      <w:pPr>
        <w:spacing w:after="120"/>
        <w:ind w:left="720"/>
        <w:rPr>
          <w:rFonts w:cstheme="minorHAnsi"/>
          <w:sz w:val="24"/>
          <w:szCs w:val="24"/>
        </w:rPr>
      </w:pPr>
      <w:sdt>
        <w:sdtPr>
          <w:rPr>
            <w:rFonts w:cstheme="minorHAnsi"/>
            <w:sz w:val="24"/>
            <w:szCs w:val="24"/>
          </w:rPr>
          <w:id w:val="-621073967"/>
          <w14:checkbox>
            <w14:checked w14:val="0"/>
            <w14:checkedState w14:val="2612" w14:font="MS Gothic"/>
            <w14:uncheckedState w14:val="2610" w14:font="MS Gothic"/>
          </w14:checkbox>
        </w:sdtPr>
        <w:sdtContent>
          <w:r w:rsidRPr="00E00A26">
            <w:rPr>
              <w:rFonts w:ascii="MS Gothic" w:eastAsia="MS Gothic" w:hAnsi="MS Gothic" w:cs="MS Gothic"/>
              <w:sz w:val="24"/>
              <w:szCs w:val="24"/>
            </w:rPr>
            <w:t>☐</w:t>
          </w:r>
        </w:sdtContent>
      </w:sdt>
      <w:r w:rsidR="00BA7D64">
        <w:rPr>
          <w:rFonts w:cstheme="minorHAnsi"/>
          <w:sz w:val="24"/>
          <w:szCs w:val="24"/>
        </w:rPr>
        <w:t xml:space="preserve"> </w:t>
      </w:r>
      <w:r w:rsidRPr="00E00A26">
        <w:rPr>
          <w:rFonts w:cstheme="minorHAnsi"/>
          <w:sz w:val="24"/>
          <w:szCs w:val="24"/>
        </w:rPr>
        <w:t>Consortium of institutions</w:t>
      </w:r>
    </w:p>
    <w:p w:rsidR="00637468" w:rsidRPr="00E00A26" w:rsidP="003F2DF7" w14:paraId="7E43D8B0" w14:textId="77777777">
      <w:pPr>
        <w:numPr>
          <w:ilvl w:val="0"/>
          <w:numId w:val="42"/>
        </w:numPr>
        <w:spacing w:after="120"/>
        <w:rPr>
          <w:rFonts w:cstheme="minorHAnsi"/>
          <w:sz w:val="24"/>
          <w:szCs w:val="24"/>
        </w:rPr>
      </w:pPr>
      <w:r w:rsidRPr="00E00A26">
        <w:rPr>
          <w:rFonts w:cstheme="minorHAnsi"/>
          <w:sz w:val="24"/>
          <w:szCs w:val="24"/>
        </w:rPr>
        <w:t>Lead _________________________________________________________</w:t>
      </w:r>
    </w:p>
    <w:p w:rsidR="00637468" w:rsidRPr="00E00A26" w:rsidP="003F2DF7" w14:paraId="0BDCD7C5" w14:textId="77777777">
      <w:pPr>
        <w:numPr>
          <w:ilvl w:val="0"/>
          <w:numId w:val="42"/>
        </w:numPr>
        <w:spacing w:after="120"/>
        <w:rPr>
          <w:rFonts w:cstheme="minorHAnsi"/>
          <w:sz w:val="24"/>
          <w:szCs w:val="24"/>
        </w:rPr>
      </w:pPr>
      <w:r w:rsidRPr="00E00A26">
        <w:rPr>
          <w:rFonts w:cstheme="minorHAnsi"/>
          <w:sz w:val="24"/>
          <w:szCs w:val="24"/>
        </w:rPr>
        <w:t>Partner 1 ______________________________________________________</w:t>
      </w:r>
    </w:p>
    <w:p w:rsidR="00637468" w:rsidRPr="00E00A26" w:rsidP="003F2DF7" w14:paraId="324E4F8C" w14:textId="77777777">
      <w:pPr>
        <w:numPr>
          <w:ilvl w:val="0"/>
          <w:numId w:val="42"/>
        </w:numPr>
        <w:spacing w:after="120"/>
        <w:rPr>
          <w:rFonts w:cstheme="minorHAnsi"/>
          <w:sz w:val="24"/>
          <w:szCs w:val="24"/>
        </w:rPr>
      </w:pPr>
      <w:r w:rsidRPr="00E00A26">
        <w:rPr>
          <w:rFonts w:cstheme="minorHAnsi"/>
          <w:sz w:val="24"/>
          <w:szCs w:val="24"/>
        </w:rPr>
        <w:t>Partner 2 ______________________________________________________</w:t>
      </w:r>
    </w:p>
    <w:p w:rsidR="00637468" w:rsidRPr="00E00A26" w:rsidP="003F2DF7" w14:paraId="014E836E" w14:textId="77777777">
      <w:pPr>
        <w:numPr>
          <w:ilvl w:val="0"/>
          <w:numId w:val="42"/>
        </w:numPr>
        <w:spacing w:after="240"/>
        <w:rPr>
          <w:rFonts w:cstheme="minorHAnsi"/>
          <w:sz w:val="24"/>
          <w:szCs w:val="24"/>
        </w:rPr>
      </w:pPr>
      <w:r w:rsidRPr="00E00A26">
        <w:rPr>
          <w:rFonts w:cstheme="minorHAnsi"/>
          <w:sz w:val="24"/>
          <w:szCs w:val="24"/>
        </w:rPr>
        <w:t>Partner 3 ______________________________________________________</w:t>
      </w:r>
    </w:p>
    <w:p w:rsidR="00637468" w:rsidRPr="00E00A26" w:rsidP="00637468" w14:paraId="3C14D712" w14:textId="77777777">
      <w:pPr>
        <w:spacing w:before="360" w:after="120"/>
        <w:rPr>
          <w:rFonts w:cstheme="minorHAnsi"/>
          <w:b/>
          <w:bCs/>
          <w:sz w:val="24"/>
          <w:szCs w:val="24"/>
        </w:rPr>
      </w:pPr>
      <w:r w:rsidRPr="00E00A26">
        <w:rPr>
          <w:rFonts w:cstheme="minorHAnsi"/>
          <w:b/>
          <w:bCs/>
          <w:sz w:val="24"/>
          <w:szCs w:val="24"/>
        </w:rPr>
        <w:t>World Region Focus:</w:t>
      </w:r>
    </w:p>
    <w:p w:rsidR="00637468" w:rsidRPr="00E00A26" w:rsidP="00637468" w14:paraId="068BABA7" w14:textId="09CE9105">
      <w:pPr>
        <w:spacing w:after="120"/>
        <w:rPr>
          <w:rFonts w:cstheme="minorHAnsi"/>
          <w:bCs/>
          <w:sz w:val="24"/>
        </w:rPr>
      </w:pPr>
      <w:r w:rsidRPr="00E00A26">
        <w:rPr>
          <w:rFonts w:cstheme="minorHAnsi"/>
          <w:sz w:val="24"/>
        </w:rPr>
        <w:t xml:space="preserve">An application may focus on a single country or on a world </w:t>
      </w:r>
      <w:r w:rsidRPr="00CF2609">
        <w:rPr>
          <w:rFonts w:cstheme="minorHAnsi"/>
          <w:sz w:val="24"/>
        </w:rPr>
        <w:t>area (see 34 CFR Part 65</w:t>
      </w:r>
      <w:r w:rsidRPr="00CF2609" w:rsidR="00CF2609">
        <w:rPr>
          <w:rFonts w:cstheme="minorHAnsi"/>
          <w:sz w:val="24"/>
        </w:rPr>
        <w:t>7</w:t>
      </w:r>
      <w:r w:rsidRPr="00CF2609">
        <w:rPr>
          <w:rFonts w:cstheme="minorHAnsi"/>
          <w:sz w:val="24"/>
        </w:rPr>
        <w:t>, §</w:t>
      </w:r>
      <w:r w:rsidRPr="00CF2609" w:rsidR="00D6225A">
        <w:rPr>
          <w:rFonts w:ascii="Calibri" w:hAnsi="Calibri" w:cs="Calibri"/>
          <w:sz w:val="24"/>
          <w:szCs w:val="24"/>
        </w:rPr>
        <w:t>657.3</w:t>
      </w:r>
      <w:r w:rsidRPr="00CF2609">
        <w:rPr>
          <w:rFonts w:cstheme="minorHAnsi"/>
          <w:sz w:val="24"/>
        </w:rPr>
        <w:t>).</w:t>
      </w:r>
    </w:p>
    <w:tbl>
      <w:tblPr>
        <w:tblStyle w:val="TableGrid6"/>
        <w:tblW w:w="9350" w:type="dxa"/>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325"/>
        <w:gridCol w:w="6025"/>
      </w:tblGrid>
      <w:tr w14:paraId="36B16D53" w14:textId="77777777" w:rsidTr="00D62DBE">
        <w:tblPrEx>
          <w:tblW w:w="9350" w:type="dxa"/>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Ex>
        <w:tc>
          <w:tcPr>
            <w:tcW w:w="3325" w:type="dxa"/>
          </w:tcPr>
          <w:p w:rsidR="00637468" w:rsidRPr="00E00A26" w:rsidP="00D62DBE" w14:paraId="3744EA01" w14:textId="77777777">
            <w:pPr>
              <w:rPr>
                <w:rFonts w:cstheme="minorHAnsi"/>
                <w:szCs w:val="22"/>
                <w:lang w:eastAsia="ja-JP"/>
              </w:rPr>
            </w:pPr>
            <w:sdt>
              <w:sdtPr>
                <w:rPr>
                  <w:rFonts w:cstheme="minorHAnsi"/>
                  <w:szCs w:val="22"/>
                  <w:lang w:eastAsia="ja-JP"/>
                </w:rPr>
                <w:id w:val="2015098243"/>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Africa</w:t>
            </w:r>
          </w:p>
        </w:tc>
        <w:tc>
          <w:tcPr>
            <w:tcW w:w="6025" w:type="dxa"/>
          </w:tcPr>
          <w:p w:rsidR="00637468" w:rsidRPr="00E00A26" w:rsidP="00D62DBE" w14:paraId="69D1F503" w14:textId="77777777">
            <w:pPr>
              <w:rPr>
                <w:rFonts w:cstheme="minorHAnsi"/>
                <w:szCs w:val="22"/>
                <w:lang w:eastAsia="ja-JP"/>
              </w:rPr>
            </w:pPr>
            <w:sdt>
              <w:sdtPr>
                <w:rPr>
                  <w:rFonts w:cstheme="minorHAnsi"/>
                  <w:szCs w:val="22"/>
                  <w:lang w:eastAsia="ja-JP"/>
                </w:rPr>
                <w:id w:val="345215179"/>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Russia, Eastern Europe, Eurasia</w:t>
            </w:r>
          </w:p>
        </w:tc>
      </w:tr>
      <w:tr w14:paraId="3596F635" w14:textId="77777777" w:rsidTr="00D62DBE">
        <w:tblPrEx>
          <w:tblW w:w="9350" w:type="dxa"/>
          <w:tblInd w:w="648" w:type="dxa"/>
          <w:tblLook w:val="04A0"/>
        </w:tblPrEx>
        <w:tc>
          <w:tcPr>
            <w:tcW w:w="3325" w:type="dxa"/>
          </w:tcPr>
          <w:p w:rsidR="00637468" w:rsidRPr="00E00A26" w:rsidP="00D62DBE" w14:paraId="4FBBDEF2" w14:textId="77777777">
            <w:pPr>
              <w:rPr>
                <w:rFonts w:cstheme="minorHAnsi"/>
                <w:szCs w:val="22"/>
                <w:lang w:eastAsia="ja-JP"/>
              </w:rPr>
            </w:pPr>
            <w:sdt>
              <w:sdtPr>
                <w:rPr>
                  <w:rFonts w:cstheme="minorHAnsi"/>
                  <w:szCs w:val="22"/>
                  <w:lang w:eastAsia="ja-JP"/>
                </w:rPr>
                <w:id w:val="425549182"/>
                <w:placeholder>
                  <w:docPart w:val="8123FFD08CAE413AAC4695A7D618BC4C"/>
                </w:placeholder>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East Asia</w:t>
            </w:r>
          </w:p>
        </w:tc>
        <w:tc>
          <w:tcPr>
            <w:tcW w:w="6025" w:type="dxa"/>
          </w:tcPr>
          <w:p w:rsidR="00637468" w:rsidRPr="00E00A26" w:rsidP="00D62DBE" w14:paraId="7564C2ED" w14:textId="77777777">
            <w:pPr>
              <w:rPr>
                <w:rFonts w:cstheme="minorHAnsi"/>
                <w:szCs w:val="22"/>
                <w:lang w:eastAsia="ja-JP"/>
              </w:rPr>
            </w:pPr>
            <w:sdt>
              <w:sdtPr>
                <w:rPr>
                  <w:rFonts w:cstheme="minorHAnsi"/>
                  <w:szCs w:val="22"/>
                  <w:lang w:eastAsia="ja-JP"/>
                </w:rPr>
                <w:id w:val="-39510125"/>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South Asia</w:t>
            </w:r>
          </w:p>
        </w:tc>
      </w:tr>
      <w:tr w14:paraId="1857EF40" w14:textId="77777777" w:rsidTr="00D62DBE">
        <w:tblPrEx>
          <w:tblW w:w="9350" w:type="dxa"/>
          <w:tblInd w:w="648" w:type="dxa"/>
          <w:tblLook w:val="04A0"/>
        </w:tblPrEx>
        <w:tc>
          <w:tcPr>
            <w:tcW w:w="3325" w:type="dxa"/>
          </w:tcPr>
          <w:p w:rsidR="00824DCF" w:rsidRPr="00E00A26" w:rsidP="00824DCF" w14:paraId="7B702FAF" w14:textId="066A2D52">
            <w:pPr>
              <w:rPr>
                <w:rFonts w:cstheme="minorHAnsi"/>
                <w:szCs w:val="22"/>
                <w:lang w:eastAsia="ja-JP"/>
              </w:rPr>
            </w:pPr>
            <w:sdt>
              <w:sdtPr>
                <w:rPr>
                  <w:rFonts w:cstheme="minorHAnsi"/>
                  <w:szCs w:val="22"/>
                  <w:lang w:eastAsia="ja-JP"/>
                </w:rPr>
                <w:id w:val="1333726992"/>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Middle East</w:t>
            </w:r>
          </w:p>
        </w:tc>
        <w:tc>
          <w:tcPr>
            <w:tcW w:w="6025" w:type="dxa"/>
          </w:tcPr>
          <w:p w:rsidR="00824DCF" w:rsidRPr="00E00A26" w:rsidP="00824DCF" w14:paraId="19E24403" w14:textId="77777777">
            <w:pPr>
              <w:rPr>
                <w:rFonts w:cstheme="minorHAnsi"/>
                <w:szCs w:val="22"/>
                <w:highlight w:val="yellow"/>
                <w:lang w:eastAsia="ja-JP"/>
              </w:rPr>
            </w:pPr>
            <w:sdt>
              <w:sdtPr>
                <w:rPr>
                  <w:rFonts w:cstheme="minorHAnsi"/>
                  <w:szCs w:val="22"/>
                  <w:lang w:eastAsia="ja-JP"/>
                </w:rPr>
                <w:id w:val="208000853"/>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 xml:space="preserve">Southeast Asia </w:t>
            </w:r>
          </w:p>
        </w:tc>
      </w:tr>
      <w:tr w14:paraId="726F4065" w14:textId="77777777" w:rsidTr="00D62DBE">
        <w:tblPrEx>
          <w:tblW w:w="9350" w:type="dxa"/>
          <w:tblInd w:w="648" w:type="dxa"/>
          <w:tblLook w:val="04A0"/>
        </w:tblPrEx>
        <w:tc>
          <w:tcPr>
            <w:tcW w:w="3325" w:type="dxa"/>
          </w:tcPr>
          <w:p w:rsidR="00824DCF" w:rsidRPr="00E00A26" w:rsidP="00824DCF" w14:paraId="00821AA8" w14:textId="32595EE3">
            <w:pPr>
              <w:rPr>
                <w:rFonts w:cstheme="minorHAnsi"/>
                <w:szCs w:val="22"/>
                <w:lang w:eastAsia="ja-JP"/>
              </w:rPr>
            </w:pPr>
            <w:sdt>
              <w:sdtPr>
                <w:rPr>
                  <w:rFonts w:cstheme="minorHAnsi"/>
                  <w:szCs w:val="22"/>
                  <w:lang w:eastAsia="ja-JP"/>
                </w:rPr>
                <w:id w:val="-1679266582"/>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Pacific Islands</w:t>
            </w:r>
          </w:p>
        </w:tc>
        <w:tc>
          <w:tcPr>
            <w:tcW w:w="6025" w:type="dxa"/>
          </w:tcPr>
          <w:p w:rsidR="00824DCF" w:rsidRPr="00E00A26" w:rsidP="00824DCF" w14:paraId="1A455F8C" w14:textId="77777777">
            <w:pPr>
              <w:rPr>
                <w:rFonts w:cstheme="minorHAnsi"/>
                <w:szCs w:val="22"/>
                <w:lang w:eastAsia="ja-JP"/>
              </w:rPr>
            </w:pPr>
            <w:sdt>
              <w:sdtPr>
                <w:rPr>
                  <w:rFonts w:cstheme="minorHAnsi"/>
                  <w:szCs w:val="22"/>
                  <w:lang w:eastAsia="ja-JP"/>
                </w:rPr>
                <w:id w:val="566233177"/>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Western Europe</w:t>
            </w:r>
          </w:p>
        </w:tc>
      </w:tr>
      <w:tr w14:paraId="58EE290F" w14:textId="77777777" w:rsidTr="00D62DBE">
        <w:tblPrEx>
          <w:tblW w:w="9350" w:type="dxa"/>
          <w:tblInd w:w="648" w:type="dxa"/>
          <w:tblLook w:val="04A0"/>
        </w:tblPrEx>
        <w:trPr>
          <w:trHeight w:val="332"/>
        </w:trPr>
        <w:tc>
          <w:tcPr>
            <w:tcW w:w="3325" w:type="dxa"/>
          </w:tcPr>
          <w:p w:rsidR="00824DCF" w:rsidRPr="00E00A26" w:rsidP="00824DCF" w14:paraId="3106536C" w14:textId="2999E87F">
            <w:pPr>
              <w:rPr>
                <w:rFonts w:cstheme="minorHAnsi"/>
                <w:szCs w:val="22"/>
                <w:lang w:eastAsia="ja-JP"/>
              </w:rPr>
            </w:pPr>
            <w:sdt>
              <w:sdtPr>
                <w:rPr>
                  <w:rFonts w:cstheme="minorHAnsi"/>
                  <w:szCs w:val="22"/>
                  <w:lang w:eastAsia="ja-JP"/>
                </w:rPr>
                <w:id w:val="-1497950479"/>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Pan Asia</w:t>
            </w:r>
          </w:p>
        </w:tc>
        <w:tc>
          <w:tcPr>
            <w:tcW w:w="6025" w:type="dxa"/>
          </w:tcPr>
          <w:p w:rsidR="00824DCF" w:rsidRPr="00E00A26" w:rsidP="00824DCF" w14:paraId="5ABB27AE" w14:textId="77777777">
            <w:pPr>
              <w:rPr>
                <w:rFonts w:cstheme="minorHAnsi"/>
                <w:szCs w:val="22"/>
                <w:lang w:eastAsia="ja-JP"/>
              </w:rPr>
            </w:pPr>
            <w:sdt>
              <w:sdtPr>
                <w:rPr>
                  <w:rFonts w:cstheme="minorHAnsi"/>
                  <w:szCs w:val="22"/>
                  <w:lang w:eastAsia="ja-JP"/>
                </w:rPr>
                <w:id w:val="-1326662196"/>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cstheme="minorHAnsi"/>
                <w:szCs w:val="22"/>
                <w:lang w:eastAsia="ja-JP"/>
              </w:rPr>
              <w:t>Western Hemisphere (Canada, Latin America, Caribbean)</w:t>
            </w:r>
          </w:p>
        </w:tc>
      </w:tr>
      <w:tr w14:paraId="70FFF9E1" w14:textId="77777777" w:rsidTr="00824DCF">
        <w:tblPrEx>
          <w:tblW w:w="9350" w:type="dxa"/>
          <w:tblInd w:w="648" w:type="dxa"/>
          <w:tblLook w:val="04A0"/>
        </w:tblPrEx>
        <w:trPr>
          <w:trHeight w:val="58"/>
        </w:trPr>
        <w:tc>
          <w:tcPr>
            <w:tcW w:w="3325" w:type="dxa"/>
          </w:tcPr>
          <w:p w:rsidR="00824DCF" w:rsidRPr="00E00A26" w:rsidP="00824DCF" w14:paraId="43A9FF0A" w14:textId="569CD8C8">
            <w:pPr>
              <w:rPr>
                <w:rFonts w:cstheme="minorHAnsi"/>
                <w:szCs w:val="22"/>
                <w:lang w:eastAsia="ja-JP"/>
              </w:rPr>
            </w:pPr>
          </w:p>
        </w:tc>
        <w:tc>
          <w:tcPr>
            <w:tcW w:w="6025" w:type="dxa"/>
          </w:tcPr>
          <w:p w:rsidR="00824DCF" w:rsidRPr="00E00A26" w:rsidP="00824DCF" w14:paraId="6BA9ED42" w14:textId="77777777">
            <w:pPr>
              <w:rPr>
                <w:rFonts w:cstheme="minorHAnsi"/>
                <w:szCs w:val="22"/>
                <w:lang w:eastAsia="ja-JP"/>
              </w:rPr>
            </w:pPr>
          </w:p>
        </w:tc>
      </w:tr>
    </w:tbl>
    <w:p w:rsidR="00637468" w:rsidRPr="00E00A26" w:rsidP="00637468" w14:paraId="27222526" w14:textId="77777777">
      <w:pPr>
        <w:pStyle w:val="Heading2"/>
        <w:rPr>
          <w:rFonts w:cstheme="minorHAnsi"/>
        </w:rPr>
      </w:pPr>
      <w:bookmarkStart w:id="137" w:name="_Toc129260926"/>
      <w:r w:rsidRPr="00E00A26">
        <w:rPr>
          <w:rFonts w:cstheme="minorHAnsi"/>
        </w:rPr>
        <w:t>FLAS-Eligible Languages</w:t>
      </w:r>
      <w:bookmarkEnd w:id="137"/>
    </w:p>
    <w:p w:rsidR="00637468" w:rsidRPr="00E00A26" w:rsidP="00637468" w14:paraId="63F7F8BF" w14:textId="77777777">
      <w:pPr>
        <w:rPr>
          <w:rFonts w:cstheme="minorHAnsi"/>
        </w:rPr>
      </w:pPr>
      <w:r w:rsidRPr="00E00A26">
        <w:rPr>
          <w:rFonts w:cstheme="minorHAnsi"/>
          <w:sz w:val="24"/>
          <w:szCs w:val="24"/>
        </w:rPr>
        <w:t>Complete only if applying for Foreign Language and Area Studies Fellowships under Assistance Listing Number 84.015B</w:t>
      </w:r>
      <w:r w:rsidRPr="00E00A26">
        <w:rPr>
          <w:rFonts w:cstheme="minorHAnsi"/>
        </w:rPr>
        <w:t>.</w:t>
      </w:r>
    </w:p>
    <w:p w:rsidR="00637468" w:rsidRPr="00E00A26" w:rsidP="00637468" w14:paraId="3B0E9E57" w14:textId="77777777">
      <w:pPr>
        <w:spacing w:before="120" w:after="120"/>
        <w:rPr>
          <w:rFonts w:cstheme="minorHAnsi"/>
          <w:bCs/>
          <w:iCs/>
          <w:sz w:val="24"/>
          <w:szCs w:val="24"/>
        </w:rPr>
      </w:pPr>
      <w:r w:rsidRPr="00E00A26">
        <w:rPr>
          <w:rFonts w:cstheme="minorHAnsi"/>
          <w:bCs/>
          <w:iCs/>
          <w:sz w:val="24"/>
          <w:szCs w:val="24"/>
        </w:rPr>
        <w:t>A FLAS-eligible language marked “Y” means that the language is currently available at three instructional levels (beginner, intermediate, advanced) and students can apply for fellowships. Languages marked “Y” should be substantiated by the list of courses and the faculty biographical information.</w:t>
      </w:r>
    </w:p>
    <w:p w:rsidR="00637468" w:rsidRPr="00E00A26" w:rsidP="00637468" w14:paraId="3ADD391C" w14:textId="77777777">
      <w:pPr>
        <w:spacing w:before="120" w:after="120"/>
        <w:rPr>
          <w:rFonts w:cstheme="minorHAnsi"/>
          <w:bCs/>
          <w:iCs/>
          <w:sz w:val="24"/>
          <w:szCs w:val="24"/>
        </w:rPr>
      </w:pPr>
      <w:r w:rsidRPr="00E00A26">
        <w:rPr>
          <w:rFonts w:cstheme="minorHAnsi"/>
          <w:bCs/>
          <w:iCs/>
          <w:sz w:val="24"/>
          <w:szCs w:val="24"/>
        </w:rPr>
        <w:t>You may request FLAS eligibility for additional languages at any time during the 4-year grant cycle by submitting the justification, course descriptions, and the instructor’s CV.</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970"/>
        <w:gridCol w:w="2155"/>
      </w:tblGrid>
      <w:tr w14:paraId="6FDA6E9F" w14:textId="77777777" w:rsidTr="00D62DBE">
        <w:tblPrEx>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trHeight w:val="576"/>
          <w:jc w:val="center"/>
        </w:trPr>
        <w:tc>
          <w:tcPr>
            <w:tcW w:w="2970" w:type="dxa"/>
            <w:shd w:val="clear" w:color="auto" w:fill="D9D9D9" w:themeFill="background1" w:themeFillShade="D9"/>
            <w:vAlign w:val="center"/>
          </w:tcPr>
          <w:p w:rsidR="00637468" w:rsidRPr="00E00A26" w:rsidP="00D62DBE" w14:paraId="53E4C847" w14:textId="77777777">
            <w:pPr>
              <w:spacing w:after="120"/>
              <w:jc w:val="center"/>
              <w:rPr>
                <w:rFonts w:cstheme="minorHAnsi"/>
                <w:b/>
                <w:bCs/>
                <w:sz w:val="24"/>
                <w:szCs w:val="24"/>
              </w:rPr>
            </w:pPr>
            <w:r w:rsidRPr="00E00A26">
              <w:rPr>
                <w:rFonts w:cstheme="minorHAnsi"/>
                <w:b/>
                <w:bCs/>
                <w:sz w:val="24"/>
                <w:szCs w:val="24"/>
              </w:rPr>
              <w:t>Language</w:t>
            </w:r>
          </w:p>
        </w:tc>
        <w:tc>
          <w:tcPr>
            <w:tcW w:w="2155" w:type="dxa"/>
            <w:shd w:val="clear" w:color="auto" w:fill="D9D9D9" w:themeFill="background1" w:themeFillShade="D9"/>
            <w:vAlign w:val="center"/>
          </w:tcPr>
          <w:p w:rsidR="00637468" w:rsidRPr="00E00A26" w:rsidP="00D62DBE" w14:paraId="0AE43538" w14:textId="77777777">
            <w:pPr>
              <w:spacing w:after="120"/>
              <w:jc w:val="center"/>
              <w:rPr>
                <w:rFonts w:cstheme="minorHAnsi"/>
                <w:b/>
                <w:bCs/>
                <w:sz w:val="24"/>
                <w:szCs w:val="24"/>
              </w:rPr>
            </w:pPr>
            <w:r w:rsidRPr="00E00A26">
              <w:rPr>
                <w:rFonts w:cstheme="minorHAnsi"/>
                <w:b/>
                <w:bCs/>
                <w:sz w:val="24"/>
                <w:szCs w:val="24"/>
              </w:rPr>
              <w:t>Eligible Now? (Y/N)</w:t>
            </w:r>
          </w:p>
        </w:tc>
      </w:tr>
      <w:tr w14:paraId="67AD1293" w14:textId="77777777" w:rsidTr="00D62DBE">
        <w:tblPrEx>
          <w:tblW w:w="0" w:type="auto"/>
          <w:jc w:val="center"/>
          <w:tblLook w:val="04A0"/>
        </w:tblPrEx>
        <w:trPr>
          <w:trHeight w:val="576"/>
          <w:jc w:val="center"/>
        </w:trPr>
        <w:tc>
          <w:tcPr>
            <w:tcW w:w="2970" w:type="dxa"/>
            <w:vAlign w:val="center"/>
          </w:tcPr>
          <w:p w:rsidR="00637468" w:rsidRPr="00E00A26" w:rsidP="00D62DBE" w14:paraId="29D2BC54" w14:textId="77777777">
            <w:pPr>
              <w:spacing w:after="120"/>
              <w:jc w:val="center"/>
              <w:rPr>
                <w:rFonts w:cstheme="minorHAnsi"/>
                <w:sz w:val="24"/>
                <w:szCs w:val="24"/>
              </w:rPr>
            </w:pPr>
          </w:p>
        </w:tc>
        <w:tc>
          <w:tcPr>
            <w:tcW w:w="2155" w:type="dxa"/>
            <w:vAlign w:val="center"/>
          </w:tcPr>
          <w:p w:rsidR="00637468" w:rsidRPr="00E00A26" w:rsidP="00D62DBE" w14:paraId="148FB204" w14:textId="77777777">
            <w:pPr>
              <w:spacing w:after="120"/>
              <w:jc w:val="center"/>
              <w:rPr>
                <w:rFonts w:cstheme="minorHAnsi"/>
                <w:sz w:val="24"/>
                <w:szCs w:val="24"/>
              </w:rPr>
            </w:pPr>
          </w:p>
        </w:tc>
      </w:tr>
      <w:tr w14:paraId="6CA19938" w14:textId="77777777" w:rsidTr="00D62DBE">
        <w:tblPrEx>
          <w:tblW w:w="0" w:type="auto"/>
          <w:jc w:val="center"/>
          <w:tblLook w:val="04A0"/>
        </w:tblPrEx>
        <w:trPr>
          <w:trHeight w:val="576"/>
          <w:jc w:val="center"/>
        </w:trPr>
        <w:tc>
          <w:tcPr>
            <w:tcW w:w="2970" w:type="dxa"/>
            <w:vAlign w:val="center"/>
          </w:tcPr>
          <w:p w:rsidR="00637468" w:rsidRPr="00E00A26" w:rsidP="00D62DBE" w14:paraId="75AE8A69" w14:textId="77777777">
            <w:pPr>
              <w:spacing w:after="120"/>
              <w:jc w:val="center"/>
              <w:rPr>
                <w:rFonts w:cstheme="minorHAnsi"/>
                <w:sz w:val="24"/>
                <w:szCs w:val="24"/>
              </w:rPr>
            </w:pPr>
          </w:p>
        </w:tc>
        <w:tc>
          <w:tcPr>
            <w:tcW w:w="2155" w:type="dxa"/>
            <w:vAlign w:val="center"/>
          </w:tcPr>
          <w:p w:rsidR="00637468" w:rsidRPr="00E00A26" w:rsidP="00D62DBE" w14:paraId="4400C565" w14:textId="77777777">
            <w:pPr>
              <w:spacing w:after="120"/>
              <w:jc w:val="center"/>
              <w:rPr>
                <w:rFonts w:cstheme="minorHAnsi"/>
                <w:sz w:val="24"/>
                <w:szCs w:val="24"/>
              </w:rPr>
            </w:pPr>
          </w:p>
        </w:tc>
      </w:tr>
      <w:tr w14:paraId="3585DEA1" w14:textId="77777777" w:rsidTr="00D62DBE">
        <w:tblPrEx>
          <w:tblW w:w="0" w:type="auto"/>
          <w:jc w:val="center"/>
          <w:tblLook w:val="04A0"/>
        </w:tblPrEx>
        <w:trPr>
          <w:trHeight w:val="576"/>
          <w:jc w:val="center"/>
        </w:trPr>
        <w:tc>
          <w:tcPr>
            <w:tcW w:w="2970" w:type="dxa"/>
            <w:vAlign w:val="center"/>
          </w:tcPr>
          <w:p w:rsidR="00637468" w:rsidRPr="00E00A26" w:rsidP="00D62DBE" w14:paraId="0E7FD7E8" w14:textId="77777777">
            <w:pPr>
              <w:spacing w:after="120"/>
              <w:jc w:val="center"/>
              <w:rPr>
                <w:rFonts w:cstheme="minorHAnsi"/>
                <w:sz w:val="24"/>
                <w:szCs w:val="24"/>
              </w:rPr>
            </w:pPr>
          </w:p>
        </w:tc>
        <w:tc>
          <w:tcPr>
            <w:tcW w:w="2155" w:type="dxa"/>
            <w:vAlign w:val="center"/>
          </w:tcPr>
          <w:p w:rsidR="00637468" w:rsidRPr="00E00A26" w:rsidP="00D62DBE" w14:paraId="598A9BBF" w14:textId="77777777">
            <w:pPr>
              <w:spacing w:after="120"/>
              <w:jc w:val="center"/>
              <w:rPr>
                <w:rFonts w:cstheme="minorHAnsi"/>
                <w:sz w:val="24"/>
                <w:szCs w:val="24"/>
              </w:rPr>
            </w:pPr>
          </w:p>
        </w:tc>
      </w:tr>
      <w:tr w14:paraId="0027215D" w14:textId="77777777" w:rsidTr="00D62DBE">
        <w:tblPrEx>
          <w:tblW w:w="0" w:type="auto"/>
          <w:jc w:val="center"/>
          <w:tblLook w:val="04A0"/>
        </w:tblPrEx>
        <w:trPr>
          <w:trHeight w:val="576"/>
          <w:jc w:val="center"/>
        </w:trPr>
        <w:tc>
          <w:tcPr>
            <w:tcW w:w="2970" w:type="dxa"/>
            <w:vAlign w:val="center"/>
          </w:tcPr>
          <w:p w:rsidR="00637468" w:rsidRPr="00E00A26" w:rsidP="00D62DBE" w14:paraId="6BBAA412" w14:textId="77777777">
            <w:pPr>
              <w:spacing w:after="120"/>
              <w:jc w:val="center"/>
              <w:rPr>
                <w:rFonts w:cstheme="minorHAnsi"/>
                <w:sz w:val="24"/>
                <w:szCs w:val="24"/>
              </w:rPr>
            </w:pPr>
          </w:p>
        </w:tc>
        <w:tc>
          <w:tcPr>
            <w:tcW w:w="2155" w:type="dxa"/>
            <w:vAlign w:val="center"/>
          </w:tcPr>
          <w:p w:rsidR="00637468" w:rsidRPr="00E00A26" w:rsidP="00D62DBE" w14:paraId="723541B8" w14:textId="77777777">
            <w:pPr>
              <w:spacing w:after="120"/>
              <w:jc w:val="center"/>
              <w:rPr>
                <w:rFonts w:cstheme="minorHAnsi"/>
                <w:sz w:val="24"/>
                <w:szCs w:val="24"/>
              </w:rPr>
            </w:pPr>
          </w:p>
        </w:tc>
      </w:tr>
      <w:tr w14:paraId="06379C5F" w14:textId="77777777" w:rsidTr="00D62DBE">
        <w:tblPrEx>
          <w:tblW w:w="0" w:type="auto"/>
          <w:jc w:val="center"/>
          <w:tblLook w:val="04A0"/>
        </w:tblPrEx>
        <w:trPr>
          <w:trHeight w:val="576"/>
          <w:jc w:val="center"/>
        </w:trPr>
        <w:tc>
          <w:tcPr>
            <w:tcW w:w="2970" w:type="dxa"/>
            <w:vAlign w:val="center"/>
          </w:tcPr>
          <w:p w:rsidR="00637468" w:rsidRPr="00E00A26" w:rsidP="00D62DBE" w14:paraId="7837A773" w14:textId="77777777">
            <w:pPr>
              <w:spacing w:after="120"/>
              <w:jc w:val="center"/>
              <w:rPr>
                <w:rFonts w:cstheme="minorHAnsi"/>
                <w:sz w:val="24"/>
                <w:szCs w:val="24"/>
              </w:rPr>
            </w:pPr>
          </w:p>
        </w:tc>
        <w:tc>
          <w:tcPr>
            <w:tcW w:w="2155" w:type="dxa"/>
            <w:vAlign w:val="center"/>
          </w:tcPr>
          <w:p w:rsidR="00637468" w:rsidRPr="00E00A26" w:rsidP="00D62DBE" w14:paraId="0A1FEF9A" w14:textId="77777777">
            <w:pPr>
              <w:spacing w:after="120"/>
              <w:jc w:val="center"/>
              <w:rPr>
                <w:rFonts w:cstheme="minorHAnsi"/>
                <w:sz w:val="24"/>
                <w:szCs w:val="24"/>
              </w:rPr>
            </w:pPr>
          </w:p>
        </w:tc>
      </w:tr>
      <w:tr w14:paraId="12ABC4FC" w14:textId="77777777" w:rsidTr="00D62DBE">
        <w:tblPrEx>
          <w:tblW w:w="0" w:type="auto"/>
          <w:jc w:val="center"/>
          <w:tblLook w:val="04A0"/>
        </w:tblPrEx>
        <w:trPr>
          <w:trHeight w:val="576"/>
          <w:jc w:val="center"/>
        </w:trPr>
        <w:tc>
          <w:tcPr>
            <w:tcW w:w="2970" w:type="dxa"/>
            <w:vAlign w:val="center"/>
          </w:tcPr>
          <w:p w:rsidR="00637468" w:rsidRPr="00E00A26" w:rsidP="00D62DBE" w14:paraId="1E76AF8C" w14:textId="77777777">
            <w:pPr>
              <w:spacing w:after="120"/>
              <w:jc w:val="center"/>
              <w:rPr>
                <w:rFonts w:cstheme="minorHAnsi"/>
                <w:sz w:val="24"/>
                <w:szCs w:val="24"/>
              </w:rPr>
            </w:pPr>
          </w:p>
        </w:tc>
        <w:tc>
          <w:tcPr>
            <w:tcW w:w="2155" w:type="dxa"/>
            <w:vAlign w:val="center"/>
          </w:tcPr>
          <w:p w:rsidR="00637468" w:rsidRPr="00E00A26" w:rsidP="00D62DBE" w14:paraId="4A3948D4" w14:textId="77777777">
            <w:pPr>
              <w:spacing w:after="120"/>
              <w:jc w:val="center"/>
              <w:rPr>
                <w:rFonts w:cstheme="minorHAnsi"/>
                <w:sz w:val="24"/>
                <w:szCs w:val="24"/>
              </w:rPr>
            </w:pPr>
          </w:p>
        </w:tc>
      </w:tr>
      <w:tr w14:paraId="3EF060CF" w14:textId="77777777" w:rsidTr="00D62DBE">
        <w:tblPrEx>
          <w:tblW w:w="0" w:type="auto"/>
          <w:jc w:val="center"/>
          <w:tblLook w:val="04A0"/>
        </w:tblPrEx>
        <w:trPr>
          <w:trHeight w:val="576"/>
          <w:jc w:val="center"/>
        </w:trPr>
        <w:tc>
          <w:tcPr>
            <w:tcW w:w="2970" w:type="dxa"/>
            <w:vAlign w:val="center"/>
          </w:tcPr>
          <w:p w:rsidR="00637468" w:rsidRPr="00E00A26" w:rsidP="00D62DBE" w14:paraId="62B0B476" w14:textId="77777777">
            <w:pPr>
              <w:spacing w:after="120"/>
              <w:jc w:val="center"/>
              <w:rPr>
                <w:rFonts w:cstheme="minorHAnsi"/>
                <w:sz w:val="24"/>
                <w:szCs w:val="24"/>
              </w:rPr>
            </w:pPr>
          </w:p>
        </w:tc>
        <w:tc>
          <w:tcPr>
            <w:tcW w:w="2155" w:type="dxa"/>
            <w:vAlign w:val="center"/>
          </w:tcPr>
          <w:p w:rsidR="00637468" w:rsidRPr="00E00A26" w:rsidP="00D62DBE" w14:paraId="3008068F" w14:textId="77777777">
            <w:pPr>
              <w:spacing w:after="120"/>
              <w:jc w:val="center"/>
              <w:rPr>
                <w:rFonts w:cstheme="minorHAnsi"/>
                <w:sz w:val="24"/>
                <w:szCs w:val="24"/>
              </w:rPr>
            </w:pPr>
          </w:p>
        </w:tc>
      </w:tr>
      <w:tr w14:paraId="5EEB9FC5" w14:textId="77777777" w:rsidTr="00D62DBE">
        <w:tblPrEx>
          <w:tblW w:w="0" w:type="auto"/>
          <w:jc w:val="center"/>
          <w:tblLook w:val="04A0"/>
        </w:tblPrEx>
        <w:trPr>
          <w:trHeight w:val="576"/>
          <w:jc w:val="center"/>
        </w:trPr>
        <w:tc>
          <w:tcPr>
            <w:tcW w:w="2970" w:type="dxa"/>
            <w:vAlign w:val="center"/>
          </w:tcPr>
          <w:p w:rsidR="00637468" w:rsidRPr="00E00A26" w:rsidP="00D62DBE" w14:paraId="26BEBC45" w14:textId="77777777">
            <w:pPr>
              <w:spacing w:after="120"/>
              <w:jc w:val="center"/>
              <w:rPr>
                <w:rFonts w:cstheme="minorHAnsi"/>
                <w:sz w:val="24"/>
                <w:szCs w:val="24"/>
              </w:rPr>
            </w:pPr>
          </w:p>
        </w:tc>
        <w:tc>
          <w:tcPr>
            <w:tcW w:w="2155" w:type="dxa"/>
            <w:vAlign w:val="center"/>
          </w:tcPr>
          <w:p w:rsidR="00637468" w:rsidRPr="00E00A26" w:rsidP="00D62DBE" w14:paraId="7E495916" w14:textId="77777777">
            <w:pPr>
              <w:spacing w:after="120"/>
              <w:jc w:val="center"/>
              <w:rPr>
                <w:rFonts w:cstheme="minorHAnsi"/>
                <w:sz w:val="24"/>
                <w:szCs w:val="24"/>
              </w:rPr>
            </w:pPr>
          </w:p>
        </w:tc>
      </w:tr>
      <w:tr w14:paraId="3C427DBA" w14:textId="77777777" w:rsidTr="00D62DBE">
        <w:tblPrEx>
          <w:tblW w:w="0" w:type="auto"/>
          <w:jc w:val="center"/>
          <w:tblLook w:val="04A0"/>
        </w:tblPrEx>
        <w:trPr>
          <w:trHeight w:val="576"/>
          <w:jc w:val="center"/>
        </w:trPr>
        <w:tc>
          <w:tcPr>
            <w:tcW w:w="2970" w:type="dxa"/>
            <w:vAlign w:val="center"/>
          </w:tcPr>
          <w:p w:rsidR="00637468" w:rsidRPr="00E00A26" w:rsidP="00D62DBE" w14:paraId="105D2F4C" w14:textId="77777777">
            <w:pPr>
              <w:spacing w:after="120"/>
              <w:jc w:val="center"/>
              <w:rPr>
                <w:rFonts w:cstheme="minorHAnsi"/>
                <w:sz w:val="24"/>
                <w:szCs w:val="24"/>
              </w:rPr>
            </w:pPr>
          </w:p>
        </w:tc>
        <w:tc>
          <w:tcPr>
            <w:tcW w:w="2155" w:type="dxa"/>
            <w:vAlign w:val="center"/>
          </w:tcPr>
          <w:p w:rsidR="00637468" w:rsidRPr="00E00A26" w:rsidP="00D62DBE" w14:paraId="61EC2B35" w14:textId="77777777">
            <w:pPr>
              <w:spacing w:after="120"/>
              <w:jc w:val="center"/>
              <w:rPr>
                <w:rFonts w:cstheme="minorHAnsi"/>
                <w:sz w:val="24"/>
                <w:szCs w:val="24"/>
              </w:rPr>
            </w:pPr>
          </w:p>
        </w:tc>
      </w:tr>
      <w:tr w14:paraId="583E2331" w14:textId="77777777" w:rsidTr="00D62DBE">
        <w:tblPrEx>
          <w:tblW w:w="0" w:type="auto"/>
          <w:jc w:val="center"/>
          <w:tblLook w:val="04A0"/>
        </w:tblPrEx>
        <w:trPr>
          <w:trHeight w:val="576"/>
          <w:jc w:val="center"/>
        </w:trPr>
        <w:tc>
          <w:tcPr>
            <w:tcW w:w="2970" w:type="dxa"/>
            <w:vAlign w:val="center"/>
          </w:tcPr>
          <w:p w:rsidR="00637468" w:rsidRPr="00E00A26" w:rsidP="00D62DBE" w14:paraId="5DDE0A81" w14:textId="77777777">
            <w:pPr>
              <w:spacing w:after="120"/>
              <w:jc w:val="center"/>
              <w:rPr>
                <w:rFonts w:cstheme="minorHAnsi"/>
                <w:sz w:val="24"/>
                <w:szCs w:val="24"/>
              </w:rPr>
            </w:pPr>
          </w:p>
        </w:tc>
        <w:tc>
          <w:tcPr>
            <w:tcW w:w="2155" w:type="dxa"/>
            <w:vAlign w:val="center"/>
          </w:tcPr>
          <w:p w:rsidR="00637468" w:rsidRPr="00E00A26" w:rsidP="00D62DBE" w14:paraId="2A45F113" w14:textId="77777777">
            <w:pPr>
              <w:spacing w:after="120"/>
              <w:jc w:val="center"/>
              <w:rPr>
                <w:rFonts w:cstheme="minorHAnsi"/>
                <w:sz w:val="24"/>
                <w:szCs w:val="24"/>
              </w:rPr>
            </w:pPr>
          </w:p>
        </w:tc>
      </w:tr>
      <w:tr w14:paraId="3A378D0F" w14:textId="77777777" w:rsidTr="00D62DBE">
        <w:tblPrEx>
          <w:tblW w:w="0" w:type="auto"/>
          <w:jc w:val="center"/>
          <w:tblLook w:val="04A0"/>
        </w:tblPrEx>
        <w:trPr>
          <w:trHeight w:val="576"/>
          <w:jc w:val="center"/>
        </w:trPr>
        <w:tc>
          <w:tcPr>
            <w:tcW w:w="2970" w:type="dxa"/>
            <w:vAlign w:val="center"/>
          </w:tcPr>
          <w:p w:rsidR="00637468" w:rsidRPr="00E00A26" w:rsidP="00D62DBE" w14:paraId="62D8FEF7" w14:textId="77777777">
            <w:pPr>
              <w:spacing w:after="120"/>
              <w:jc w:val="center"/>
              <w:rPr>
                <w:rFonts w:cstheme="minorHAnsi"/>
                <w:sz w:val="24"/>
                <w:szCs w:val="24"/>
              </w:rPr>
            </w:pPr>
          </w:p>
        </w:tc>
        <w:tc>
          <w:tcPr>
            <w:tcW w:w="2155" w:type="dxa"/>
            <w:vAlign w:val="center"/>
          </w:tcPr>
          <w:p w:rsidR="00637468" w:rsidRPr="00E00A26" w:rsidP="00D62DBE" w14:paraId="39BA46B6" w14:textId="77777777">
            <w:pPr>
              <w:spacing w:after="120"/>
              <w:jc w:val="center"/>
              <w:rPr>
                <w:rFonts w:cstheme="minorHAnsi"/>
                <w:sz w:val="24"/>
                <w:szCs w:val="24"/>
              </w:rPr>
            </w:pPr>
          </w:p>
        </w:tc>
      </w:tr>
      <w:tr w14:paraId="3585A6F4" w14:textId="77777777" w:rsidTr="00D62DBE">
        <w:tblPrEx>
          <w:tblW w:w="0" w:type="auto"/>
          <w:jc w:val="center"/>
          <w:tblLook w:val="04A0"/>
        </w:tblPrEx>
        <w:trPr>
          <w:trHeight w:val="576"/>
          <w:jc w:val="center"/>
        </w:trPr>
        <w:tc>
          <w:tcPr>
            <w:tcW w:w="2970" w:type="dxa"/>
            <w:vAlign w:val="center"/>
          </w:tcPr>
          <w:p w:rsidR="00637468" w:rsidRPr="00E00A26" w:rsidP="00D62DBE" w14:paraId="002B433B" w14:textId="77777777">
            <w:pPr>
              <w:spacing w:after="120"/>
              <w:jc w:val="center"/>
              <w:rPr>
                <w:rFonts w:cstheme="minorHAnsi"/>
                <w:sz w:val="24"/>
                <w:szCs w:val="24"/>
              </w:rPr>
            </w:pPr>
          </w:p>
        </w:tc>
        <w:tc>
          <w:tcPr>
            <w:tcW w:w="2155" w:type="dxa"/>
            <w:vAlign w:val="center"/>
          </w:tcPr>
          <w:p w:rsidR="00637468" w:rsidRPr="00E00A26" w:rsidP="00D62DBE" w14:paraId="16BEEC8D" w14:textId="77777777">
            <w:pPr>
              <w:spacing w:after="120"/>
              <w:jc w:val="center"/>
              <w:rPr>
                <w:rFonts w:cstheme="minorHAnsi"/>
                <w:sz w:val="24"/>
                <w:szCs w:val="24"/>
              </w:rPr>
            </w:pPr>
          </w:p>
        </w:tc>
      </w:tr>
      <w:tr w14:paraId="4F257BD2" w14:textId="77777777" w:rsidTr="00D62DBE">
        <w:tblPrEx>
          <w:tblW w:w="0" w:type="auto"/>
          <w:jc w:val="center"/>
          <w:tblLook w:val="04A0"/>
        </w:tblPrEx>
        <w:trPr>
          <w:trHeight w:val="576"/>
          <w:jc w:val="center"/>
        </w:trPr>
        <w:tc>
          <w:tcPr>
            <w:tcW w:w="2970" w:type="dxa"/>
            <w:vAlign w:val="center"/>
          </w:tcPr>
          <w:p w:rsidR="00637468" w:rsidRPr="00E00A26" w:rsidP="00D62DBE" w14:paraId="6362BCA8" w14:textId="77777777">
            <w:pPr>
              <w:spacing w:after="120"/>
              <w:jc w:val="center"/>
              <w:rPr>
                <w:rFonts w:cstheme="minorHAnsi"/>
                <w:sz w:val="24"/>
                <w:szCs w:val="24"/>
              </w:rPr>
            </w:pPr>
          </w:p>
        </w:tc>
        <w:tc>
          <w:tcPr>
            <w:tcW w:w="2155" w:type="dxa"/>
            <w:vAlign w:val="center"/>
          </w:tcPr>
          <w:p w:rsidR="00637468" w:rsidRPr="00E00A26" w:rsidP="00D62DBE" w14:paraId="5DEC592A" w14:textId="77777777">
            <w:pPr>
              <w:spacing w:after="120"/>
              <w:jc w:val="center"/>
              <w:rPr>
                <w:rFonts w:cstheme="minorHAnsi"/>
                <w:sz w:val="24"/>
                <w:szCs w:val="24"/>
              </w:rPr>
            </w:pPr>
          </w:p>
        </w:tc>
      </w:tr>
      <w:tr w14:paraId="43C25AC1" w14:textId="77777777" w:rsidTr="00D62DBE">
        <w:tblPrEx>
          <w:tblW w:w="0" w:type="auto"/>
          <w:jc w:val="center"/>
          <w:tblLook w:val="04A0"/>
        </w:tblPrEx>
        <w:trPr>
          <w:trHeight w:val="576"/>
          <w:jc w:val="center"/>
        </w:trPr>
        <w:tc>
          <w:tcPr>
            <w:tcW w:w="2970" w:type="dxa"/>
            <w:vAlign w:val="center"/>
          </w:tcPr>
          <w:p w:rsidR="00637468" w:rsidRPr="00E00A26" w:rsidP="00D62DBE" w14:paraId="6C0BFFC7" w14:textId="77777777">
            <w:pPr>
              <w:spacing w:after="120"/>
              <w:jc w:val="center"/>
              <w:rPr>
                <w:rFonts w:cstheme="minorHAnsi"/>
                <w:sz w:val="24"/>
                <w:szCs w:val="24"/>
              </w:rPr>
            </w:pPr>
          </w:p>
        </w:tc>
        <w:tc>
          <w:tcPr>
            <w:tcW w:w="2155" w:type="dxa"/>
            <w:vAlign w:val="center"/>
          </w:tcPr>
          <w:p w:rsidR="00637468" w:rsidRPr="00E00A26" w:rsidP="00D62DBE" w14:paraId="236062FD" w14:textId="77777777">
            <w:pPr>
              <w:spacing w:after="120"/>
              <w:jc w:val="center"/>
              <w:rPr>
                <w:rFonts w:cstheme="minorHAnsi"/>
                <w:sz w:val="24"/>
                <w:szCs w:val="24"/>
              </w:rPr>
            </w:pPr>
          </w:p>
        </w:tc>
      </w:tr>
      <w:bookmarkEnd w:id="133"/>
    </w:tbl>
    <w:p w:rsidR="00581AD8" w14:paraId="6EE790B3" w14:textId="77777777">
      <w:r>
        <w:br w:type="page"/>
      </w:r>
    </w:p>
    <w:p w:rsidR="00C14C35" w:rsidRPr="009D4809" w:rsidP="003D3211" w14:paraId="4517CE1C" w14:textId="6CAD75B0">
      <w:pPr>
        <w:pStyle w:val="Heading1"/>
      </w:pPr>
      <w:bookmarkStart w:id="138" w:name="_Toc152063396"/>
      <w:bookmarkStart w:id="139" w:name="_Hlk90046836"/>
      <w:r w:rsidRPr="009D4809">
        <w:t>Application Checklist</w:t>
      </w:r>
      <w:bookmarkEnd w:id="138"/>
    </w:p>
    <w:bookmarkEnd w:id="139"/>
    <w:p w:rsidR="002F2E41" w:rsidRPr="00817E39" w:rsidP="003F2DF7" w14:paraId="42B5B577"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Application for Federal Assistance (SF-424)</w:t>
      </w:r>
    </w:p>
    <w:p w:rsidR="002F2E41" w:rsidRPr="00817E39" w:rsidP="003F2DF7" w14:paraId="4FFF79F6"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The institution’s correct DUNS number is entered on form SF-424 (item 8c on the SF-424 form)</w:t>
      </w:r>
    </w:p>
    <w:p w:rsidR="002F2E41" w:rsidRPr="00817E39" w:rsidP="003F2DF7" w14:paraId="16F6A325"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 xml:space="preserve">The form is signed by the applicant’s authorizing </w:t>
      </w:r>
      <w:r w:rsidRPr="00817E39">
        <w:rPr>
          <w:rFonts w:cstheme="minorHAnsi"/>
          <w:sz w:val="24"/>
          <w:szCs w:val="24"/>
        </w:rPr>
        <w:t>official</w:t>
      </w:r>
    </w:p>
    <w:p w:rsidR="002F2E41" w:rsidRPr="00817E39" w:rsidP="003F2DF7" w14:paraId="0EDD6E94"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Budget Form (ED 524 Section A)</w:t>
      </w:r>
    </w:p>
    <w:p w:rsidR="002F2E41" w:rsidRPr="00817E39" w:rsidP="003F2DF7" w14:paraId="5FE7D6B7"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 xml:space="preserve">Grants.gov Certification Regarding Lobbying </w:t>
      </w:r>
    </w:p>
    <w:p w:rsidR="002F2E41" w:rsidRPr="00817E39" w:rsidP="003F2DF7" w14:paraId="5C251819" w14:textId="373C2820">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 xml:space="preserve">GEPA Section 427 </w:t>
      </w:r>
      <w:r w:rsidR="006B32B3">
        <w:rPr>
          <w:rFonts w:cstheme="minorHAnsi"/>
          <w:sz w:val="24"/>
          <w:szCs w:val="24"/>
        </w:rPr>
        <w:t>Form</w:t>
      </w:r>
    </w:p>
    <w:p w:rsidR="002F2E41" w:rsidRPr="00817E39" w:rsidP="003F2DF7" w14:paraId="161A6D52"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U.S. Department of Education Supplemental Information for the SF-424 Form</w:t>
      </w:r>
    </w:p>
    <w:p w:rsidR="002F2E41" w:rsidRPr="00817E39" w:rsidP="003F2DF7" w14:paraId="0EE0AE65"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Abstract</w:t>
      </w:r>
    </w:p>
    <w:p w:rsidR="002F2E41" w:rsidRPr="00817E39" w:rsidP="003F2DF7" w14:paraId="5C8F16BB"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 xml:space="preserve">Application (Project) Narrative (response to the selection criteria and competition priorities), including: </w:t>
      </w:r>
    </w:p>
    <w:p w:rsidR="002F2E41" w:rsidRPr="00817E39" w:rsidP="003F2DF7" w14:paraId="7867ED0E"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Title Page</w:t>
      </w:r>
    </w:p>
    <w:p w:rsidR="002F2E41" w:rsidRPr="00817E39" w:rsidP="003F2DF7" w14:paraId="45FE2C38"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Table of Contents</w:t>
      </w:r>
    </w:p>
    <w:p w:rsidR="002F2E41" w:rsidRPr="00817E39" w:rsidP="003F2DF7" w14:paraId="42F33D2E"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List of Acronyms</w:t>
      </w:r>
    </w:p>
    <w:p w:rsidR="002F2E41" w:rsidRPr="00817E39" w:rsidP="003F2DF7" w14:paraId="087EE994"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Appendices</w:t>
      </w:r>
    </w:p>
    <w:p w:rsidR="002F2E41" w:rsidRPr="00817E39" w:rsidP="003F2DF7" w14:paraId="07D37A68" w14:textId="77777777">
      <w:pPr>
        <w:numPr>
          <w:ilvl w:val="2"/>
          <w:numId w:val="27"/>
        </w:numPr>
        <w:autoSpaceDE w:val="0"/>
        <w:autoSpaceDN w:val="0"/>
        <w:adjustRightInd w:val="0"/>
        <w:ind w:left="1980"/>
        <w:rPr>
          <w:rFonts w:cstheme="minorHAnsi"/>
          <w:sz w:val="24"/>
          <w:szCs w:val="24"/>
        </w:rPr>
      </w:pPr>
      <w:r w:rsidRPr="00817E39">
        <w:rPr>
          <w:rFonts w:cstheme="minorHAnsi"/>
          <w:sz w:val="24"/>
          <w:szCs w:val="24"/>
        </w:rPr>
        <w:t xml:space="preserve">List of Courses </w:t>
      </w:r>
    </w:p>
    <w:p w:rsidR="002F2E41" w:rsidRPr="00817E39" w:rsidP="003F2DF7" w14:paraId="570B9EA1" w14:textId="77777777">
      <w:pPr>
        <w:numPr>
          <w:ilvl w:val="2"/>
          <w:numId w:val="27"/>
        </w:numPr>
        <w:autoSpaceDE w:val="0"/>
        <w:autoSpaceDN w:val="0"/>
        <w:adjustRightInd w:val="0"/>
        <w:ind w:left="1980"/>
        <w:rPr>
          <w:rFonts w:cstheme="minorHAnsi"/>
          <w:sz w:val="24"/>
          <w:szCs w:val="24"/>
        </w:rPr>
      </w:pPr>
      <w:r w:rsidRPr="00817E39">
        <w:rPr>
          <w:rFonts w:cstheme="minorHAnsi"/>
          <w:sz w:val="24"/>
          <w:szCs w:val="24"/>
        </w:rPr>
        <w:t>Position Descriptions</w:t>
      </w:r>
    </w:p>
    <w:p w:rsidR="002F2E41" w:rsidRPr="00817E39" w:rsidP="003F2DF7" w14:paraId="73D15ED3" w14:textId="77777777">
      <w:pPr>
        <w:numPr>
          <w:ilvl w:val="2"/>
          <w:numId w:val="27"/>
        </w:numPr>
        <w:autoSpaceDE w:val="0"/>
        <w:autoSpaceDN w:val="0"/>
        <w:adjustRightInd w:val="0"/>
        <w:ind w:left="1980"/>
        <w:rPr>
          <w:rFonts w:cstheme="minorHAnsi"/>
          <w:sz w:val="24"/>
          <w:szCs w:val="24"/>
        </w:rPr>
      </w:pPr>
      <w:r w:rsidRPr="00817E39">
        <w:rPr>
          <w:rFonts w:cstheme="minorHAnsi"/>
          <w:sz w:val="24"/>
          <w:szCs w:val="24"/>
        </w:rPr>
        <w:t xml:space="preserve">Curriculum Vitae </w:t>
      </w:r>
    </w:p>
    <w:p w:rsidR="002F2E41" w:rsidRPr="00817E39" w:rsidP="003F2DF7" w14:paraId="422FCAC6" w14:textId="77777777">
      <w:pPr>
        <w:numPr>
          <w:ilvl w:val="2"/>
          <w:numId w:val="27"/>
        </w:numPr>
        <w:autoSpaceDE w:val="0"/>
        <w:autoSpaceDN w:val="0"/>
        <w:adjustRightInd w:val="0"/>
        <w:ind w:left="1980"/>
        <w:rPr>
          <w:rFonts w:cstheme="minorHAnsi"/>
          <w:sz w:val="24"/>
          <w:szCs w:val="24"/>
        </w:rPr>
      </w:pPr>
      <w:r w:rsidRPr="00817E39">
        <w:rPr>
          <w:rFonts w:cstheme="minorHAnsi"/>
          <w:sz w:val="24"/>
          <w:szCs w:val="24"/>
        </w:rPr>
        <w:t xml:space="preserve">Letters of Support </w:t>
      </w:r>
    </w:p>
    <w:p w:rsidR="002F2E41" w:rsidRPr="00817E39" w:rsidP="003F2DF7" w14:paraId="3E82ED2A"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Budget Narrative (ED 524 Section C)</w:t>
      </w:r>
    </w:p>
    <w:p w:rsidR="002F2E41" w:rsidRPr="00817E39" w:rsidP="003F2DF7" w14:paraId="3FD138ED" w14:textId="1FEF9F4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Other</w:t>
      </w:r>
      <w:r w:rsidR="007C1FEF">
        <w:rPr>
          <w:rFonts w:cstheme="minorHAnsi"/>
          <w:sz w:val="24"/>
          <w:szCs w:val="24"/>
        </w:rPr>
        <w:t xml:space="preserve"> Required</w:t>
      </w:r>
      <w:r w:rsidRPr="00817E39">
        <w:rPr>
          <w:rFonts w:cstheme="minorHAnsi"/>
          <w:sz w:val="24"/>
          <w:szCs w:val="24"/>
        </w:rPr>
        <w:t xml:space="preserve"> Attachments</w:t>
      </w:r>
    </w:p>
    <w:p w:rsidR="002F2E41" w:rsidRPr="00817E39" w:rsidP="003F2DF7" w14:paraId="5881BFAD"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Applicant Profile Form</w:t>
      </w:r>
    </w:p>
    <w:p w:rsidR="002F2E41" w:rsidRPr="00817E39" w:rsidP="003F2DF7" w14:paraId="04A3390D"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Description of Diverse Perspectives and Wide Range of Views in Funded Activities</w:t>
      </w:r>
    </w:p>
    <w:p w:rsidR="00952B28" w:rsidP="003F2DF7" w14:paraId="26A3FC13" w14:textId="77777777">
      <w:pPr>
        <w:numPr>
          <w:ilvl w:val="1"/>
          <w:numId w:val="27"/>
        </w:numPr>
        <w:autoSpaceDE w:val="0"/>
        <w:autoSpaceDN w:val="0"/>
        <w:adjustRightInd w:val="0"/>
        <w:ind w:left="1260"/>
        <w:rPr>
          <w:rFonts w:cstheme="minorHAnsi"/>
          <w:sz w:val="24"/>
          <w:szCs w:val="24"/>
        </w:rPr>
      </w:pPr>
      <w:r w:rsidRPr="00817E39">
        <w:rPr>
          <w:rFonts w:cstheme="minorHAnsi"/>
          <w:sz w:val="24"/>
          <w:szCs w:val="24"/>
        </w:rPr>
        <w:t>Description of Government Service in Areas of National Need and in Other Employment Sectors</w:t>
      </w:r>
    </w:p>
    <w:p w:rsidR="005C271F" w:rsidP="003F2DF7" w14:paraId="4A7F341E" w14:textId="386C5C72">
      <w:pPr>
        <w:numPr>
          <w:ilvl w:val="1"/>
          <w:numId w:val="27"/>
        </w:numPr>
        <w:autoSpaceDE w:val="0"/>
        <w:autoSpaceDN w:val="0"/>
        <w:adjustRightInd w:val="0"/>
        <w:ind w:left="1260"/>
        <w:rPr>
          <w:rFonts w:cstheme="minorHAnsi"/>
          <w:sz w:val="24"/>
          <w:szCs w:val="24"/>
        </w:rPr>
      </w:pPr>
      <w:r>
        <w:rPr>
          <w:rFonts w:cstheme="minorHAnsi"/>
          <w:sz w:val="24"/>
          <w:szCs w:val="24"/>
        </w:rPr>
        <w:t xml:space="preserve">Fellowship Demand Statement </w:t>
      </w:r>
    </w:p>
    <w:p w:rsidR="00952B28" w:rsidRPr="00817E39" w:rsidP="003F2DF7" w14:paraId="2C4C3ADE" w14:textId="3EE5EB21">
      <w:pPr>
        <w:numPr>
          <w:ilvl w:val="1"/>
          <w:numId w:val="27"/>
        </w:numPr>
        <w:autoSpaceDE w:val="0"/>
        <w:autoSpaceDN w:val="0"/>
        <w:adjustRightInd w:val="0"/>
        <w:ind w:left="1260"/>
        <w:rPr>
          <w:rFonts w:cstheme="minorHAnsi"/>
          <w:sz w:val="24"/>
          <w:szCs w:val="24"/>
        </w:rPr>
      </w:pPr>
      <w:r w:rsidRPr="00817E39">
        <w:rPr>
          <w:rFonts w:cstheme="minorHAnsi"/>
          <w:sz w:val="24"/>
          <w:szCs w:val="24"/>
        </w:rPr>
        <w:t xml:space="preserve">Each consortium of institutions of higher education applying for an award under this part must submit a group agreement (consortium agreement) that addresses the required elements in 34 CFR 75.128 and describes a rationale for the formation of the </w:t>
      </w:r>
      <w:r w:rsidRPr="00817E39">
        <w:rPr>
          <w:rFonts w:cstheme="minorHAnsi"/>
          <w:sz w:val="24"/>
          <w:szCs w:val="24"/>
        </w:rPr>
        <w:t>consortium</w:t>
      </w:r>
    </w:p>
    <w:p w:rsidR="002F2E41" w:rsidRPr="00817E39" w:rsidP="003F2DF7" w14:paraId="486A03A6"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Lobbying Disclosure Form (SF-LLL) (if applicable; refer to instructions)</w:t>
      </w:r>
    </w:p>
    <w:p w:rsidR="002F2E41" w:rsidRPr="00817E39" w:rsidP="003F2DF7" w14:paraId="261AC59B" w14:textId="77777777">
      <w:pPr>
        <w:numPr>
          <w:ilvl w:val="0"/>
          <w:numId w:val="27"/>
        </w:numPr>
        <w:autoSpaceDE w:val="0"/>
        <w:autoSpaceDN w:val="0"/>
        <w:adjustRightInd w:val="0"/>
        <w:spacing w:before="120" w:after="120"/>
        <w:ind w:left="450" w:hanging="450"/>
        <w:rPr>
          <w:rFonts w:cstheme="minorHAnsi"/>
          <w:sz w:val="24"/>
          <w:szCs w:val="24"/>
        </w:rPr>
      </w:pPr>
      <w:r w:rsidRPr="00817E39">
        <w:rPr>
          <w:rFonts w:cstheme="minorHAnsi"/>
          <w:sz w:val="24"/>
          <w:szCs w:val="24"/>
        </w:rPr>
        <w:t xml:space="preserve">Submit the application </w:t>
      </w:r>
      <w:r w:rsidRPr="00817E39">
        <w:rPr>
          <w:rFonts w:cstheme="minorHAnsi"/>
          <w:bCs/>
          <w:iCs/>
          <w:sz w:val="24"/>
          <w:szCs w:val="24"/>
        </w:rPr>
        <w:t>electronically</w:t>
      </w:r>
      <w:r w:rsidRPr="00817E39">
        <w:rPr>
          <w:rFonts w:cstheme="minorHAnsi"/>
          <w:b/>
          <w:i/>
          <w:sz w:val="24"/>
          <w:szCs w:val="24"/>
        </w:rPr>
        <w:t xml:space="preserve"> </w:t>
      </w:r>
      <w:r w:rsidRPr="00817E39">
        <w:rPr>
          <w:rFonts w:cstheme="minorHAnsi"/>
          <w:sz w:val="24"/>
          <w:szCs w:val="24"/>
        </w:rPr>
        <w:t xml:space="preserve">using </w:t>
      </w:r>
      <w:hyperlink r:id="rId76" w:tooltip="Grants.gov" w:history="1">
        <w:r w:rsidRPr="00817E39">
          <w:rPr>
            <w:rStyle w:val="Hyperlink"/>
            <w:rFonts w:cstheme="minorHAnsi"/>
            <w:sz w:val="24"/>
            <w:szCs w:val="24"/>
          </w:rPr>
          <w:t>www.Grants.gov</w:t>
        </w:r>
      </w:hyperlink>
    </w:p>
    <w:p w:rsidR="002F2E41" w:rsidRPr="0099281B" w:rsidP="003F2DF7" w14:paraId="6C1B9E07" w14:textId="77777777">
      <w:pPr>
        <w:numPr>
          <w:ilvl w:val="0"/>
          <w:numId w:val="27"/>
        </w:numPr>
        <w:autoSpaceDE w:val="0"/>
        <w:autoSpaceDN w:val="0"/>
        <w:adjustRightInd w:val="0"/>
        <w:spacing w:before="120" w:after="120"/>
        <w:ind w:left="450" w:hanging="450"/>
        <w:rPr>
          <w:rFonts w:cstheme="minorHAnsi"/>
        </w:rPr>
      </w:pPr>
      <w:r w:rsidRPr="00817E39">
        <w:rPr>
          <w:rFonts w:cstheme="minorHAnsi"/>
          <w:sz w:val="24"/>
          <w:szCs w:val="24"/>
        </w:rPr>
        <w:t>Send a copy of the application to the State Single Point of Contact (Executive Order 12372</w:t>
      </w:r>
      <w:r w:rsidRPr="0099281B">
        <w:rPr>
          <w:rFonts w:cstheme="minorHAnsi"/>
        </w:rPr>
        <w:t>)</w:t>
      </w:r>
    </w:p>
    <w:p w:rsidR="007D5EAA" w:rsidRPr="00817E39" w:rsidP="00BE4585" w14:paraId="14558922" w14:textId="615B26E8">
      <w:pPr>
        <w:pStyle w:val="ListParagraph"/>
        <w:ind w:left="1404"/>
        <w:rPr>
          <w:rFonts w:cstheme="minorHAnsi"/>
          <w:sz w:val="24"/>
        </w:rPr>
      </w:pPr>
      <w:r w:rsidRPr="00817E39">
        <w:rPr>
          <w:rFonts w:cstheme="minorHAnsi"/>
          <w:color w:val="000000"/>
          <w:sz w:val="24"/>
        </w:rPr>
        <w:br w:type="page"/>
      </w:r>
    </w:p>
    <w:p w:rsidR="007D5EAA" w:rsidRPr="00AA7DC9" w:rsidP="003D3211" w14:paraId="307A8956" w14:textId="77777777">
      <w:pPr>
        <w:pStyle w:val="Heading1b"/>
      </w:pPr>
      <w:bookmarkStart w:id="140" w:name="_Toc175639958"/>
      <w:bookmarkStart w:id="141" w:name="_Toc515028519"/>
      <w:bookmarkStart w:id="142" w:name="_Toc152063397"/>
      <w:r>
        <w:t>Intergovernmental Review of Federal Programs</w:t>
      </w:r>
      <w:bookmarkEnd w:id="140"/>
      <w:bookmarkEnd w:id="141"/>
      <w:bookmarkEnd w:id="142"/>
    </w:p>
    <w:p w:rsidR="001A21C4" w:rsidRPr="0099281B" w:rsidP="001A21C4" w14:paraId="3E82A1A3" w14:textId="77777777">
      <w:pPr>
        <w:pStyle w:val="Heading2"/>
        <w:rPr>
          <w:rFonts w:cstheme="minorHAnsi"/>
          <w:b w:val="0"/>
          <w:sz w:val="28"/>
        </w:rPr>
      </w:pPr>
      <w:bookmarkStart w:id="143" w:name="_Toc129260970"/>
      <w:bookmarkStart w:id="144" w:name="_Toc515029088"/>
      <w:r w:rsidRPr="0099281B">
        <w:rPr>
          <w:rFonts w:cstheme="minorHAnsi"/>
          <w:sz w:val="28"/>
        </w:rPr>
        <w:t>EXECUTIVE ORDER 12372</w:t>
      </w:r>
      <w:bookmarkEnd w:id="143"/>
    </w:p>
    <w:p w:rsidR="001A21C4" w:rsidRPr="00334646" w:rsidP="001A21C4" w14:paraId="347FB8E4" w14:textId="77777777">
      <w:pPr>
        <w:autoSpaceDE w:val="0"/>
        <w:autoSpaceDN w:val="0"/>
        <w:adjustRightInd w:val="0"/>
        <w:spacing w:before="100" w:after="120"/>
        <w:rPr>
          <w:rFonts w:cstheme="minorHAnsi"/>
          <w:sz w:val="24"/>
        </w:rPr>
      </w:pPr>
      <w:r w:rsidRPr="009748E0">
        <w:rPr>
          <w:rFonts w:cstheme="minorHAnsi"/>
          <w:sz w:val="24"/>
        </w:rPr>
        <w:t>This program falls under Executive Order 12372 (Intergovernmental Review of Federal Programs) and the regulations in 34 CFR Part 79. One of the objectives of the Executive Order is to strengthen federalism--or</w:t>
      </w:r>
      <w:r w:rsidRPr="00334646">
        <w:rPr>
          <w:rFonts w:cstheme="minorHAnsi"/>
          <w:sz w:val="24"/>
        </w:rPr>
        <w:t xml:space="preserve">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1A21C4" w:rsidRPr="00334646" w:rsidP="001A21C4" w14:paraId="22E4D208" w14:textId="77777777">
      <w:pPr>
        <w:autoSpaceDE w:val="0"/>
        <w:autoSpaceDN w:val="0"/>
        <w:adjustRightInd w:val="0"/>
        <w:spacing w:before="100" w:after="120"/>
        <w:rPr>
          <w:rFonts w:cstheme="minorHAnsi"/>
          <w:sz w:val="24"/>
        </w:rPr>
      </w:pPr>
      <w:r w:rsidRPr="00334646">
        <w:rPr>
          <w:rFonts w:cstheme="minorHAnsi"/>
          <w:sz w:val="24"/>
        </w:rPr>
        <w:t>The process for doing this requires grant applicants to contact State Single Points of Contact for information on how this works. Multi-state applicants should follow procedures specific to each state.</w:t>
      </w:r>
    </w:p>
    <w:p w:rsidR="001A21C4" w:rsidRPr="00334646" w:rsidP="001A21C4" w14:paraId="3F5A3028" w14:textId="77777777">
      <w:pPr>
        <w:autoSpaceDE w:val="0"/>
        <w:autoSpaceDN w:val="0"/>
        <w:adjustRightInd w:val="0"/>
        <w:spacing w:before="100" w:after="120"/>
        <w:rPr>
          <w:rFonts w:cstheme="minorHAnsi"/>
        </w:rPr>
      </w:pPr>
      <w:r w:rsidRPr="00334646">
        <w:rPr>
          <w:rFonts w:cstheme="minorHAnsi"/>
          <w:sz w:val="24"/>
        </w:rPr>
        <w:t xml:space="preserve">Further information about the State Single Point of Contact process and a list of names by State can be found at:  </w:t>
      </w:r>
      <w:hyperlink r:id="rId78" w:tooltip="State Single Point of Contact" w:history="1">
        <w:r w:rsidRPr="00334646">
          <w:rPr>
            <w:rStyle w:val="Hyperlink"/>
            <w:rFonts w:cstheme="minorHAnsi"/>
            <w:sz w:val="24"/>
            <w:szCs w:val="24"/>
          </w:rPr>
          <w:t>https://www.whitehouse.gov/wp-content/uploads/2020/04/SPOC-4-13-20.pdf</w:t>
        </w:r>
      </w:hyperlink>
      <w:r w:rsidRPr="00334646">
        <w:rPr>
          <w:rFonts w:cstheme="minorHAnsi"/>
          <w:sz w:val="24"/>
          <w:szCs w:val="24"/>
        </w:rPr>
        <w:t>.</w:t>
      </w:r>
    </w:p>
    <w:p w:rsidR="001A21C4" w:rsidRPr="00334646" w:rsidP="001A21C4" w14:paraId="01F651AA" w14:textId="77777777">
      <w:pPr>
        <w:autoSpaceDE w:val="0"/>
        <w:autoSpaceDN w:val="0"/>
        <w:adjustRightInd w:val="0"/>
        <w:spacing w:before="100" w:after="120"/>
        <w:rPr>
          <w:rFonts w:cstheme="minorHAnsi"/>
          <w:sz w:val="24"/>
        </w:rPr>
      </w:pPr>
      <w:r w:rsidRPr="00334646">
        <w:rPr>
          <w:rFonts w:cstheme="minorHAnsi"/>
          <w:sz w:val="24"/>
        </w:rPr>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Pr="00334646">
        <w:rPr>
          <w:rFonts w:cstheme="minorHAnsi"/>
        </w:rPr>
        <w:t xml:space="preserve"> </w:t>
      </w:r>
      <w:r w:rsidRPr="00334646">
        <w:rPr>
          <w:rFonts w:cstheme="minorHAnsi"/>
          <w:sz w:val="24"/>
        </w:rPr>
        <w:t>Assistance Listing Number # [commenter must insert number--including suffix letter, if any], U.S. Department of Education, room 7E200, 400 Maryland Avenue SW, Washington, DC 20202.</w:t>
      </w:r>
    </w:p>
    <w:p w:rsidR="001A21C4" w:rsidRPr="00334646" w:rsidP="001A21C4" w14:paraId="61A7A625" w14:textId="77777777">
      <w:pPr>
        <w:autoSpaceDE w:val="0"/>
        <w:autoSpaceDN w:val="0"/>
        <w:adjustRightInd w:val="0"/>
        <w:spacing w:before="100" w:after="120"/>
        <w:rPr>
          <w:rFonts w:cstheme="minorHAnsi"/>
          <w:sz w:val="24"/>
        </w:rPr>
      </w:pPr>
      <w:r w:rsidRPr="00334646">
        <w:rPr>
          <w:rFonts w:cstheme="minorHAnsi"/>
          <w:sz w:val="24"/>
        </w:rPr>
        <w:t>Proof of mailing will be determined on the same basis as applications (see 34 CFR §75.102). Recommendations or comments may be hand-delivered until 4:30 p.m. Eastern time on the closing date indicated in this notice.</w:t>
      </w:r>
    </w:p>
    <w:p w:rsidR="001A21C4" w:rsidRPr="00334646" w:rsidP="001A21C4" w14:paraId="779DCCE8" w14:textId="77777777">
      <w:pPr>
        <w:spacing w:after="120"/>
        <w:rPr>
          <w:rFonts w:cstheme="minorHAnsi"/>
          <w:sz w:val="24"/>
        </w:rPr>
      </w:pPr>
      <w:r w:rsidRPr="00334646">
        <w:rPr>
          <w:rFonts w:cstheme="minorHAnsi"/>
          <w:b/>
          <w:sz w:val="24"/>
          <w:u w:val="single"/>
        </w:rPr>
        <w:t>Important note:</w:t>
      </w:r>
      <w:r w:rsidRPr="00334646">
        <w:rPr>
          <w:rFonts w:cstheme="minorHAnsi"/>
          <w:sz w:val="24"/>
        </w:rPr>
        <w:t xml:space="preserve">  The above address is </w:t>
      </w:r>
      <w:r w:rsidRPr="00334646">
        <w:rPr>
          <w:rFonts w:cstheme="minorHAnsi"/>
          <w:sz w:val="24"/>
          <w:szCs w:val="24"/>
        </w:rPr>
        <w:t xml:space="preserve">used to submit comments about </w:t>
      </w:r>
      <w:r w:rsidRPr="00334646">
        <w:rPr>
          <w:rFonts w:cstheme="minorHAnsi"/>
          <w:sz w:val="24"/>
        </w:rPr>
        <w:t xml:space="preserve">the </w:t>
      </w:r>
      <w:r w:rsidRPr="00334646">
        <w:rPr>
          <w:rFonts w:cstheme="minorHAnsi"/>
          <w:sz w:val="24"/>
          <w:szCs w:val="24"/>
        </w:rPr>
        <w:t>EO 12372 only.</w:t>
      </w:r>
      <w:r w:rsidRPr="00334646">
        <w:rPr>
          <w:rFonts w:cstheme="minorHAnsi"/>
          <w:sz w:val="24"/>
        </w:rPr>
        <w:t xml:space="preserve"> Do not </w:t>
      </w:r>
      <w:r w:rsidRPr="00334646">
        <w:rPr>
          <w:rFonts w:cstheme="minorHAnsi"/>
          <w:sz w:val="24"/>
          <w:szCs w:val="24"/>
        </w:rPr>
        <w:t>submit your</w:t>
      </w:r>
      <w:r w:rsidRPr="00334646">
        <w:rPr>
          <w:rFonts w:cstheme="minorHAnsi"/>
          <w:sz w:val="24"/>
        </w:rPr>
        <w:t xml:space="preserve"> applications to </w:t>
      </w:r>
      <w:r w:rsidRPr="00334646">
        <w:rPr>
          <w:rFonts w:cstheme="minorHAnsi"/>
          <w:sz w:val="24"/>
          <w:szCs w:val="24"/>
        </w:rPr>
        <w:t>this</w:t>
      </w:r>
      <w:r w:rsidRPr="00334646">
        <w:rPr>
          <w:rFonts w:cstheme="minorHAnsi"/>
          <w:sz w:val="24"/>
        </w:rPr>
        <w:t xml:space="preserve"> address</w:t>
      </w:r>
      <w:r w:rsidRPr="00334646">
        <w:rPr>
          <w:rFonts w:cstheme="minorHAnsi"/>
          <w:sz w:val="24"/>
          <w:szCs w:val="24"/>
        </w:rPr>
        <w:t>. Applications are submitted to the State Point of Contact</w:t>
      </w:r>
      <w:r w:rsidRPr="00334646">
        <w:rPr>
          <w:rFonts w:cstheme="minorHAnsi"/>
          <w:sz w:val="24"/>
        </w:rPr>
        <w:t>.</w:t>
      </w:r>
    </w:p>
    <w:p w:rsidR="003111CE" w14:paraId="454693E9" w14:textId="77777777">
      <w:pPr>
        <w:rPr>
          <w:rFonts w:eastAsia="Calibri" w:cstheme="minorHAnsi"/>
          <w:b/>
          <w:caps/>
          <w:color w:val="000000"/>
          <w:sz w:val="32"/>
          <w:szCs w:val="32"/>
          <w:shd w:val="clear" w:color="auto" w:fill="D9D9D9" w:themeFill="background1" w:themeFillShade="D9"/>
        </w:rPr>
      </w:pPr>
      <w:bookmarkStart w:id="145" w:name="_Toc175639963"/>
      <w:bookmarkStart w:id="146" w:name="_Toc515028520"/>
      <w:bookmarkEnd w:id="144"/>
      <w:r>
        <w:br w:type="page"/>
      </w:r>
    </w:p>
    <w:p w:rsidR="00D44808" w:rsidRPr="00AA7DC9" w:rsidP="00817E39" w14:paraId="5943AF8B" w14:textId="17A58E08">
      <w:pPr>
        <w:pStyle w:val="Heading1b"/>
      </w:pPr>
      <w:bookmarkStart w:id="147" w:name="_Toc152063398"/>
      <w:r>
        <w:t>Instructions for Standard Forms</w:t>
      </w:r>
      <w:bookmarkEnd w:id="145"/>
      <w:bookmarkEnd w:id="146"/>
      <w:r w:rsidR="0054220E">
        <w:t xml:space="preserve"> (</w:t>
      </w:r>
      <w:r w:rsidR="00746918">
        <w:t>Checkl</w:t>
      </w:r>
      <w:r w:rsidR="0035651C">
        <w:t>ist</w:t>
      </w:r>
      <w:r w:rsidR="0054220E">
        <w:t>)</w:t>
      </w:r>
      <w:bookmarkEnd w:id="147"/>
    </w:p>
    <w:p w:rsidR="00D44808" w:rsidRPr="00817E39" w:rsidP="003F2DF7" w14:paraId="14B2586A" w14:textId="7947F852">
      <w:pPr>
        <w:numPr>
          <w:ilvl w:val="0"/>
          <w:numId w:val="28"/>
        </w:numPr>
        <w:spacing w:before="240" w:after="240"/>
        <w:rPr>
          <w:rFonts w:cstheme="minorHAnsi"/>
          <w:sz w:val="28"/>
        </w:rPr>
      </w:pPr>
      <w:r w:rsidRPr="00817E39">
        <w:rPr>
          <w:rFonts w:cstheme="minorHAnsi"/>
          <w:sz w:val="28"/>
        </w:rPr>
        <w:t>Application for Federal Assistance (SF</w:t>
      </w:r>
      <w:r w:rsidRPr="00817E39" w:rsidR="00F13BE7">
        <w:rPr>
          <w:rFonts w:cstheme="minorHAnsi"/>
          <w:sz w:val="28"/>
        </w:rPr>
        <w:t>-</w:t>
      </w:r>
      <w:r w:rsidRPr="00817E39">
        <w:rPr>
          <w:rFonts w:cstheme="minorHAnsi"/>
          <w:sz w:val="28"/>
        </w:rPr>
        <w:t>424)</w:t>
      </w:r>
    </w:p>
    <w:p w:rsidR="00D44808" w:rsidRPr="00817E39" w:rsidP="003F2DF7" w14:paraId="18F6AA16" w14:textId="590E6609">
      <w:pPr>
        <w:pStyle w:val="BodyText2"/>
        <w:numPr>
          <w:ilvl w:val="0"/>
          <w:numId w:val="28"/>
        </w:numPr>
        <w:spacing w:before="240" w:after="240"/>
        <w:rPr>
          <w:rFonts w:cstheme="minorHAnsi"/>
          <w:sz w:val="28"/>
        </w:rPr>
      </w:pPr>
      <w:r w:rsidRPr="00817E39">
        <w:rPr>
          <w:rFonts w:cstheme="minorHAnsi"/>
          <w:sz w:val="28"/>
        </w:rPr>
        <w:t>Department of Education Supplemental Form for the SF</w:t>
      </w:r>
      <w:r w:rsidRPr="00817E39" w:rsidR="00F13BE7">
        <w:rPr>
          <w:rFonts w:cstheme="minorHAnsi"/>
          <w:sz w:val="28"/>
        </w:rPr>
        <w:t>-</w:t>
      </w:r>
      <w:r w:rsidRPr="00817E39">
        <w:rPr>
          <w:rFonts w:cstheme="minorHAnsi"/>
          <w:sz w:val="28"/>
        </w:rPr>
        <w:t>424</w:t>
      </w:r>
    </w:p>
    <w:p w:rsidR="00D44808" w:rsidRPr="00817E39" w:rsidP="003F2DF7" w14:paraId="49E7BDB9" w14:textId="77777777">
      <w:pPr>
        <w:pStyle w:val="BodyText2"/>
        <w:numPr>
          <w:ilvl w:val="0"/>
          <w:numId w:val="28"/>
        </w:numPr>
        <w:spacing w:before="240" w:after="240"/>
        <w:rPr>
          <w:rFonts w:cstheme="minorHAnsi"/>
          <w:sz w:val="28"/>
        </w:rPr>
      </w:pPr>
      <w:r w:rsidRPr="00817E39">
        <w:rPr>
          <w:rFonts w:cstheme="minorHAnsi"/>
          <w:sz w:val="28"/>
        </w:rPr>
        <w:t>Department of Education Budget Summary Form (ED 524)</w:t>
      </w:r>
    </w:p>
    <w:p w:rsidR="00CA281A" w:rsidRPr="00817E39" w:rsidP="003F2DF7" w14:paraId="5A6630BB" w14:textId="77777777">
      <w:pPr>
        <w:numPr>
          <w:ilvl w:val="0"/>
          <w:numId w:val="28"/>
        </w:numPr>
        <w:spacing w:before="240" w:after="240"/>
        <w:rPr>
          <w:rFonts w:cstheme="minorHAnsi"/>
          <w:b/>
          <w:sz w:val="28"/>
        </w:rPr>
      </w:pPr>
      <w:r w:rsidRPr="00817E39">
        <w:rPr>
          <w:rFonts w:cstheme="minorHAnsi"/>
          <w:sz w:val="28"/>
        </w:rPr>
        <w:t>Disclosure of Lobbying Activities (SF-LLL)</w:t>
      </w:r>
      <w:r w:rsidRPr="00817E39">
        <w:rPr>
          <w:rFonts w:cstheme="minorHAnsi"/>
          <w:b/>
          <w:sz w:val="28"/>
        </w:rPr>
        <w:t xml:space="preserve"> </w:t>
      </w:r>
    </w:p>
    <w:p w:rsidR="001E5F65" w:rsidRPr="0099281B" w:rsidP="001E5F65" w14:paraId="61A9E458" w14:textId="77777777">
      <w:pPr>
        <w:pStyle w:val="Heading2"/>
        <w:rPr>
          <w:rFonts w:cstheme="minorHAnsi"/>
        </w:rPr>
      </w:pPr>
      <w:r>
        <w:br w:type="page"/>
      </w:r>
      <w:r w:rsidRPr="0099281B">
        <w:rPr>
          <w:rFonts w:cstheme="minorHAnsi"/>
        </w:rPr>
        <w:t>Instructions for SF-424</w:t>
      </w:r>
    </w:p>
    <w:p w:rsidR="00761622" w:rsidRPr="00817E39" w:rsidP="001E5F65" w14:paraId="70E1FF5B" w14:textId="77777777">
      <w:pPr>
        <w:pBdr>
          <w:top w:val="single" w:sz="4" w:space="0" w:color="auto"/>
          <w:left w:val="single" w:sz="4" w:space="4" w:color="auto"/>
          <w:bottom w:val="single" w:sz="4" w:space="0" w:color="auto"/>
          <w:right w:val="single" w:sz="4" w:space="4" w:color="auto"/>
        </w:pBdr>
        <w:spacing w:after="120"/>
        <w:ind w:right="187"/>
        <w:rPr>
          <w:rFonts w:cstheme="minorHAnsi"/>
          <w:b/>
          <w:bCs/>
          <w:sz w:val="24"/>
          <w:szCs w:val="24"/>
        </w:rPr>
      </w:pPr>
      <w:r w:rsidRPr="00817E39">
        <w:rPr>
          <w:rFonts w:cstheme="minorHAnsi"/>
          <w:b/>
          <w:bCs/>
          <w:sz w:val="24"/>
          <w:szCs w:val="24"/>
        </w:rPr>
        <w:t xml:space="preserve">Public reporting burden for this collection of information is estimated to average 60 minutes per response, including time for reviewing instructions, searching existing data sources, </w:t>
      </w:r>
      <w:r w:rsidRPr="00817E39">
        <w:rPr>
          <w:rFonts w:cstheme="minorHAnsi"/>
          <w:b/>
          <w:bCs/>
          <w:sz w:val="24"/>
          <w:szCs w:val="24"/>
        </w:rPr>
        <w:t>gathering</w:t>
      </w:r>
      <w:r w:rsidRPr="00817E39">
        <w:rPr>
          <w:rFonts w:cstheme="minorHAnsi"/>
          <w:b/>
          <w:bCs/>
          <w:sz w:val="24"/>
          <w:szCs w:val="24"/>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761622" w:rsidRPr="00817E39" w:rsidP="001E5F65" w14:paraId="290E407E" w14:textId="77777777">
      <w:pPr>
        <w:pBdr>
          <w:top w:val="single" w:sz="4" w:space="0" w:color="auto"/>
          <w:left w:val="single" w:sz="4" w:space="4" w:color="auto"/>
          <w:bottom w:val="single" w:sz="4" w:space="0" w:color="auto"/>
          <w:right w:val="single" w:sz="4" w:space="4" w:color="auto"/>
        </w:pBdr>
        <w:spacing w:after="120"/>
        <w:ind w:right="187"/>
        <w:rPr>
          <w:rFonts w:cstheme="minorHAnsi"/>
          <w:b/>
          <w:bCs/>
          <w:sz w:val="24"/>
          <w:szCs w:val="24"/>
        </w:rPr>
      </w:pPr>
      <w:r w:rsidRPr="00817E39">
        <w:rPr>
          <w:rFonts w:cstheme="minorHAnsi"/>
          <w:sz w:val="24"/>
          <w:szCs w:val="24"/>
        </w:rPr>
        <w:t>PLEASE DO NOT RETURN YOUR COMPLETED FORM TO THE OFFICE OF MANAGEMENT AND BUDGET. SEND IT TO THE ADDRESS PROVIDED BY THE SPONSORING AGENCY.</w:t>
      </w:r>
    </w:p>
    <w:p w:rsidR="00761622" w:rsidRPr="00817E39" w:rsidP="00761622" w14:paraId="22CCF41F" w14:textId="77777777">
      <w:pPr>
        <w:spacing w:after="120"/>
        <w:rPr>
          <w:rFonts w:cstheme="minorHAnsi"/>
          <w:sz w:val="24"/>
          <w:szCs w:val="24"/>
        </w:rPr>
      </w:pPr>
      <w:r w:rsidRPr="00817E39">
        <w:rPr>
          <w:rFonts w:cstheme="minorHAnsi"/>
          <w:sz w:val="24"/>
          <w:szCs w:val="24"/>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00761622" w:rsidRPr="00817E39" w:rsidP="003F2DF7" w14:paraId="2BBE14A4" w14:textId="61A62366">
      <w:pPr>
        <w:numPr>
          <w:ilvl w:val="1"/>
          <w:numId w:val="61"/>
        </w:numPr>
        <w:spacing w:after="40" w:line="276" w:lineRule="auto"/>
        <w:ind w:left="720"/>
        <w:rPr>
          <w:rFonts w:cstheme="minorHAnsi"/>
          <w:sz w:val="24"/>
          <w:szCs w:val="24"/>
        </w:rPr>
      </w:pPr>
      <w:r w:rsidRPr="00817E39">
        <w:rPr>
          <w:rFonts w:cstheme="minorHAnsi"/>
          <w:b/>
          <w:sz w:val="24"/>
          <w:szCs w:val="24"/>
        </w:rPr>
        <w:t>Type of Submission:</w:t>
      </w:r>
      <w:r w:rsidRPr="00817E39">
        <w:rPr>
          <w:rFonts w:cstheme="minorHAnsi"/>
          <w:sz w:val="24"/>
          <w:szCs w:val="24"/>
        </w:rPr>
        <w:t xml:space="preserve"> (Required) Select one type of submission in accordance with agency instructions</w:t>
      </w:r>
      <w:r w:rsidRPr="00817E39" w:rsidR="00BF7B04">
        <w:rPr>
          <w:rFonts w:cstheme="minorHAnsi"/>
          <w:sz w:val="24"/>
          <w:szCs w:val="24"/>
        </w:rPr>
        <w:t>.</w:t>
      </w:r>
    </w:p>
    <w:p w:rsidR="00761622" w:rsidRPr="00817E39" w:rsidP="003F2DF7" w14:paraId="362AA714" w14:textId="77777777">
      <w:pPr>
        <w:numPr>
          <w:ilvl w:val="0"/>
          <w:numId w:val="55"/>
        </w:numPr>
        <w:spacing w:after="40" w:line="276" w:lineRule="auto"/>
        <w:ind w:left="1440"/>
        <w:rPr>
          <w:rFonts w:cstheme="minorHAnsi"/>
          <w:sz w:val="24"/>
          <w:szCs w:val="24"/>
        </w:rPr>
      </w:pPr>
      <w:r w:rsidRPr="00817E39">
        <w:rPr>
          <w:rFonts w:cstheme="minorHAnsi"/>
          <w:sz w:val="24"/>
          <w:szCs w:val="24"/>
        </w:rPr>
        <w:t>Pre-application</w:t>
      </w:r>
    </w:p>
    <w:p w:rsidR="00761622" w:rsidRPr="00817E39" w:rsidP="003F2DF7" w14:paraId="1D587964" w14:textId="77777777">
      <w:pPr>
        <w:numPr>
          <w:ilvl w:val="0"/>
          <w:numId w:val="55"/>
        </w:numPr>
        <w:spacing w:after="40" w:line="276" w:lineRule="auto"/>
        <w:ind w:left="1440"/>
        <w:rPr>
          <w:rFonts w:cstheme="minorHAnsi"/>
          <w:sz w:val="24"/>
          <w:szCs w:val="24"/>
        </w:rPr>
      </w:pPr>
      <w:r w:rsidRPr="00817E39">
        <w:rPr>
          <w:rFonts w:cstheme="minorHAnsi"/>
          <w:sz w:val="24"/>
          <w:szCs w:val="24"/>
        </w:rPr>
        <w:t>Application</w:t>
      </w:r>
    </w:p>
    <w:p w:rsidR="00761622" w:rsidRPr="00817E39" w:rsidP="003F2DF7" w14:paraId="6635C3F9" w14:textId="77777777">
      <w:pPr>
        <w:numPr>
          <w:ilvl w:val="0"/>
          <w:numId w:val="55"/>
        </w:numPr>
        <w:spacing w:after="40" w:line="276" w:lineRule="auto"/>
        <w:ind w:left="1440"/>
        <w:rPr>
          <w:rFonts w:cstheme="minorHAnsi"/>
          <w:sz w:val="24"/>
          <w:szCs w:val="24"/>
        </w:rPr>
      </w:pPr>
      <w:r w:rsidRPr="00817E39">
        <w:rPr>
          <w:rFonts w:cstheme="minorHAnsi"/>
          <w:sz w:val="24"/>
          <w:szCs w:val="24"/>
        </w:rPr>
        <w:t>Changed/Corrected Application – If requested by the agency, check if this submission is to change or correct a previously submitted application. Unless requested by the agency, applicants may not use this to submit changes after the closing date.</w:t>
      </w:r>
    </w:p>
    <w:p w:rsidR="00761622" w:rsidRPr="00817E39" w:rsidP="003F2DF7" w14:paraId="37AC0EB6" w14:textId="77777777">
      <w:pPr>
        <w:numPr>
          <w:ilvl w:val="1"/>
          <w:numId w:val="61"/>
        </w:numPr>
        <w:spacing w:after="40" w:line="276" w:lineRule="auto"/>
        <w:ind w:left="720"/>
        <w:rPr>
          <w:rFonts w:cstheme="minorHAnsi"/>
          <w:sz w:val="24"/>
          <w:szCs w:val="24"/>
        </w:rPr>
      </w:pPr>
      <w:r w:rsidRPr="00817E39">
        <w:rPr>
          <w:rFonts w:cstheme="minorHAnsi"/>
          <w:b/>
          <w:sz w:val="24"/>
          <w:szCs w:val="24"/>
        </w:rPr>
        <w:t>Type of Application:</w:t>
      </w:r>
      <w:r w:rsidRPr="00817E39">
        <w:rPr>
          <w:rFonts w:cstheme="minorHAnsi"/>
          <w:sz w:val="24"/>
          <w:szCs w:val="24"/>
        </w:rPr>
        <w:t xml:space="preserve"> (Required) Select one type of application in accordance with agency instructions.</w:t>
      </w:r>
    </w:p>
    <w:p w:rsidR="00761622" w:rsidRPr="00817E39" w:rsidP="003F2DF7" w14:paraId="5EBD1B21" w14:textId="77777777">
      <w:pPr>
        <w:numPr>
          <w:ilvl w:val="0"/>
          <w:numId w:val="56"/>
        </w:numPr>
        <w:tabs>
          <w:tab w:val="left" w:pos="1440"/>
        </w:tabs>
        <w:spacing w:after="40" w:line="276" w:lineRule="auto"/>
        <w:ind w:left="1440"/>
        <w:rPr>
          <w:rFonts w:cstheme="minorHAnsi"/>
          <w:sz w:val="24"/>
          <w:szCs w:val="24"/>
        </w:rPr>
      </w:pPr>
      <w:r w:rsidRPr="00817E39">
        <w:rPr>
          <w:rFonts w:cstheme="minorHAnsi"/>
          <w:sz w:val="24"/>
          <w:szCs w:val="24"/>
        </w:rPr>
        <w:t>New – An application that is being submitted to an agency for the first time.</w:t>
      </w:r>
    </w:p>
    <w:p w:rsidR="00761622" w:rsidRPr="00817E39" w:rsidP="003F2DF7" w14:paraId="17C6B7FA" w14:textId="77777777">
      <w:pPr>
        <w:numPr>
          <w:ilvl w:val="0"/>
          <w:numId w:val="56"/>
        </w:numPr>
        <w:tabs>
          <w:tab w:val="left" w:pos="1440"/>
        </w:tabs>
        <w:spacing w:after="40" w:line="276" w:lineRule="auto"/>
        <w:ind w:left="1440"/>
        <w:rPr>
          <w:rFonts w:cstheme="minorHAnsi"/>
          <w:sz w:val="24"/>
          <w:szCs w:val="24"/>
        </w:rPr>
      </w:pPr>
      <w:r w:rsidRPr="00817E39">
        <w:rPr>
          <w:rFonts w:cstheme="minorHAnsi"/>
          <w:sz w:val="24"/>
          <w:szCs w:val="24"/>
        </w:rPr>
        <w:t>Continuation - An extension for an additional funding/budget period for a project with a projected completion date. This can include renewals.</w:t>
      </w:r>
    </w:p>
    <w:p w:rsidR="00761622" w:rsidRPr="00817E39" w:rsidP="003F2DF7" w14:paraId="3D8CB661" w14:textId="77777777">
      <w:pPr>
        <w:numPr>
          <w:ilvl w:val="0"/>
          <w:numId w:val="56"/>
        </w:numPr>
        <w:tabs>
          <w:tab w:val="left" w:pos="1440"/>
        </w:tabs>
        <w:spacing w:after="40" w:line="276" w:lineRule="auto"/>
        <w:ind w:left="1440"/>
        <w:rPr>
          <w:rFonts w:cstheme="minorHAnsi"/>
          <w:sz w:val="24"/>
          <w:szCs w:val="24"/>
        </w:rPr>
      </w:pPr>
      <w:r w:rsidRPr="00817E39">
        <w:rPr>
          <w:rFonts w:cstheme="minorHAnsi"/>
          <w:sz w:val="24"/>
          <w:szCs w:val="24"/>
        </w:rPr>
        <w:t>Revision - Any change in the federal government’s financial obligation or contingent liability from an existing obligation. If a revision, enter the appropriate letter(s). More than one may be selected. If "Other" is selected, please specify in text box provided.</w:t>
      </w:r>
    </w:p>
    <w:p w:rsidR="00761622" w:rsidRPr="00817E39" w:rsidP="003F2DF7" w14:paraId="5A3D88CB" w14:textId="77777777">
      <w:pPr>
        <w:numPr>
          <w:ilvl w:val="0"/>
          <w:numId w:val="57"/>
        </w:numPr>
        <w:spacing w:after="40" w:line="276" w:lineRule="auto"/>
        <w:rPr>
          <w:rFonts w:cstheme="minorHAnsi"/>
          <w:sz w:val="24"/>
          <w:szCs w:val="24"/>
        </w:rPr>
      </w:pPr>
      <w:r w:rsidRPr="00817E39">
        <w:rPr>
          <w:rFonts w:cstheme="minorHAnsi"/>
          <w:sz w:val="24"/>
          <w:szCs w:val="24"/>
        </w:rPr>
        <w:t>Increase Award</w:t>
      </w:r>
    </w:p>
    <w:p w:rsidR="00761622" w:rsidRPr="00817E39" w:rsidP="003F2DF7" w14:paraId="05B5C09F" w14:textId="77777777">
      <w:pPr>
        <w:numPr>
          <w:ilvl w:val="0"/>
          <w:numId w:val="57"/>
        </w:numPr>
        <w:spacing w:after="40" w:line="276" w:lineRule="auto"/>
        <w:rPr>
          <w:rFonts w:cstheme="minorHAnsi"/>
          <w:sz w:val="24"/>
          <w:szCs w:val="24"/>
        </w:rPr>
      </w:pPr>
      <w:r w:rsidRPr="00817E39">
        <w:rPr>
          <w:rFonts w:cstheme="minorHAnsi"/>
          <w:sz w:val="24"/>
          <w:szCs w:val="24"/>
        </w:rPr>
        <w:t>Decrease Award</w:t>
      </w:r>
    </w:p>
    <w:p w:rsidR="00761622" w:rsidRPr="00817E39" w:rsidP="003F2DF7" w14:paraId="28AB4451" w14:textId="77777777">
      <w:pPr>
        <w:numPr>
          <w:ilvl w:val="0"/>
          <w:numId w:val="57"/>
        </w:numPr>
        <w:spacing w:after="40" w:line="276" w:lineRule="auto"/>
        <w:rPr>
          <w:rFonts w:cstheme="minorHAnsi"/>
          <w:sz w:val="24"/>
          <w:szCs w:val="24"/>
        </w:rPr>
      </w:pPr>
      <w:r w:rsidRPr="00817E39">
        <w:rPr>
          <w:rFonts w:cstheme="minorHAnsi"/>
          <w:sz w:val="24"/>
          <w:szCs w:val="24"/>
        </w:rPr>
        <w:t>Increase Duration</w:t>
      </w:r>
    </w:p>
    <w:p w:rsidR="00761622" w:rsidRPr="00817E39" w:rsidP="003F2DF7" w14:paraId="4D68A5E0" w14:textId="77777777">
      <w:pPr>
        <w:numPr>
          <w:ilvl w:val="0"/>
          <w:numId w:val="57"/>
        </w:numPr>
        <w:spacing w:after="40" w:line="276" w:lineRule="auto"/>
        <w:rPr>
          <w:rFonts w:cstheme="minorHAnsi"/>
          <w:sz w:val="24"/>
          <w:szCs w:val="24"/>
        </w:rPr>
      </w:pPr>
      <w:r w:rsidRPr="00817E39">
        <w:rPr>
          <w:rFonts w:cstheme="minorHAnsi"/>
          <w:sz w:val="24"/>
          <w:szCs w:val="24"/>
        </w:rPr>
        <w:t>Decrease Duration</w:t>
      </w:r>
    </w:p>
    <w:p w:rsidR="00761622" w:rsidRPr="00817E39" w:rsidP="003F2DF7" w14:paraId="42B06308" w14:textId="77777777">
      <w:pPr>
        <w:numPr>
          <w:ilvl w:val="0"/>
          <w:numId w:val="57"/>
        </w:numPr>
        <w:spacing w:after="40" w:line="276" w:lineRule="auto"/>
        <w:rPr>
          <w:rFonts w:cstheme="minorHAnsi"/>
          <w:sz w:val="24"/>
          <w:szCs w:val="24"/>
        </w:rPr>
      </w:pPr>
      <w:r w:rsidRPr="00817E39">
        <w:rPr>
          <w:rFonts w:cstheme="minorHAnsi"/>
          <w:sz w:val="24"/>
          <w:szCs w:val="24"/>
        </w:rPr>
        <w:t>Other (specify)</w:t>
      </w:r>
    </w:p>
    <w:p w:rsidR="00761622" w:rsidRPr="00817E39" w:rsidP="003F2DF7" w14:paraId="03D40FE3" w14:textId="77777777">
      <w:pPr>
        <w:numPr>
          <w:ilvl w:val="1"/>
          <w:numId w:val="61"/>
        </w:numPr>
        <w:spacing w:after="40" w:line="276" w:lineRule="auto"/>
        <w:ind w:left="720"/>
        <w:rPr>
          <w:rFonts w:cstheme="minorHAnsi"/>
          <w:sz w:val="24"/>
          <w:szCs w:val="24"/>
        </w:rPr>
      </w:pPr>
      <w:r w:rsidRPr="00817E39">
        <w:rPr>
          <w:rFonts w:cstheme="minorHAnsi"/>
          <w:b/>
          <w:sz w:val="24"/>
          <w:szCs w:val="24"/>
        </w:rPr>
        <w:t>Date Received:</w:t>
      </w:r>
      <w:r w:rsidRPr="00817E39">
        <w:rPr>
          <w:rFonts w:cstheme="minorHAnsi"/>
          <w:sz w:val="24"/>
          <w:szCs w:val="24"/>
        </w:rPr>
        <w:t xml:space="preserve"> Leave this field blank. This date will be assigned by the Federal agency.</w:t>
      </w:r>
    </w:p>
    <w:p w:rsidR="00761622" w:rsidRPr="00817E39" w:rsidP="003F2DF7" w14:paraId="7972331B" w14:textId="77777777">
      <w:pPr>
        <w:numPr>
          <w:ilvl w:val="1"/>
          <w:numId w:val="61"/>
        </w:numPr>
        <w:spacing w:after="40" w:line="276" w:lineRule="auto"/>
        <w:ind w:left="720"/>
        <w:rPr>
          <w:rFonts w:cstheme="minorHAnsi"/>
          <w:sz w:val="24"/>
          <w:szCs w:val="24"/>
        </w:rPr>
      </w:pPr>
      <w:r w:rsidRPr="00817E39">
        <w:rPr>
          <w:rFonts w:cstheme="minorHAnsi"/>
          <w:b/>
          <w:sz w:val="24"/>
          <w:szCs w:val="24"/>
        </w:rPr>
        <w:t>Applicant Identifier:</w:t>
      </w:r>
      <w:r w:rsidRPr="00817E39">
        <w:rPr>
          <w:rFonts w:cstheme="minorHAnsi"/>
          <w:sz w:val="24"/>
          <w:szCs w:val="24"/>
        </w:rPr>
        <w:t xml:space="preserve"> Enter the entity identifier assigned by the Federal agency, if any, or the applicant’s control number if applicable.</w:t>
      </w:r>
    </w:p>
    <w:p w:rsidR="00761622" w:rsidRPr="00817E39" w:rsidP="00761622" w14:paraId="2D1F8321" w14:textId="77777777">
      <w:pPr>
        <w:spacing w:after="40"/>
        <w:ind w:left="720" w:hanging="360"/>
        <w:rPr>
          <w:rFonts w:cstheme="minorHAnsi"/>
          <w:sz w:val="24"/>
          <w:szCs w:val="24"/>
        </w:rPr>
      </w:pPr>
      <w:r w:rsidRPr="00817E39">
        <w:rPr>
          <w:rFonts w:cstheme="minorHAnsi"/>
          <w:sz w:val="24"/>
          <w:szCs w:val="24"/>
        </w:rPr>
        <w:t xml:space="preserve">5a. </w:t>
      </w:r>
      <w:r w:rsidRPr="00817E39">
        <w:rPr>
          <w:rFonts w:cstheme="minorHAnsi"/>
          <w:sz w:val="24"/>
          <w:szCs w:val="24"/>
        </w:rPr>
        <w:tab/>
      </w:r>
      <w:r w:rsidRPr="00817E39">
        <w:rPr>
          <w:rFonts w:cstheme="minorHAnsi"/>
          <w:b/>
          <w:sz w:val="24"/>
          <w:szCs w:val="24"/>
        </w:rPr>
        <w:t>Federal Entity Identifier:</w:t>
      </w:r>
      <w:r w:rsidRPr="00817E39">
        <w:rPr>
          <w:rFonts w:cstheme="minorHAnsi"/>
          <w:sz w:val="24"/>
          <w:szCs w:val="24"/>
        </w:rPr>
        <w:t xml:space="preserve"> Enter the number assigned to your organization by the Federal agency, if any.</w:t>
      </w:r>
    </w:p>
    <w:p w:rsidR="00761622" w:rsidRPr="00817E39" w:rsidP="00761622" w14:paraId="2CF64741" w14:textId="011ACAD4">
      <w:pPr>
        <w:spacing w:after="40"/>
        <w:ind w:left="720" w:hanging="360"/>
        <w:rPr>
          <w:rFonts w:cstheme="minorHAnsi"/>
          <w:sz w:val="24"/>
          <w:szCs w:val="24"/>
        </w:rPr>
      </w:pPr>
      <w:r w:rsidRPr="00817E39">
        <w:rPr>
          <w:rFonts w:cstheme="minorHAnsi"/>
          <w:sz w:val="24"/>
          <w:szCs w:val="24"/>
        </w:rPr>
        <w:t>5b.</w:t>
      </w:r>
      <w:r w:rsidRPr="00817E39" w:rsidR="00184DD8">
        <w:rPr>
          <w:rFonts w:cstheme="minorHAnsi"/>
          <w:sz w:val="24"/>
          <w:szCs w:val="24"/>
        </w:rPr>
        <w:t xml:space="preserve"> </w:t>
      </w:r>
      <w:r w:rsidRPr="00817E39">
        <w:rPr>
          <w:rFonts w:cstheme="minorHAnsi"/>
          <w:b/>
          <w:sz w:val="24"/>
          <w:szCs w:val="24"/>
        </w:rPr>
        <w:t xml:space="preserve">Federal Award Identifier: </w:t>
      </w:r>
      <w:r w:rsidRPr="00817E39">
        <w:rPr>
          <w:rFonts w:cstheme="minorHAnsi"/>
          <w:sz w:val="24"/>
          <w:szCs w:val="24"/>
        </w:rPr>
        <w:t>For new applications leave blank. For a continuation or revision to an existing award, enter the previously assigned Federal award identifier number. If a changed/corrected application, enter the Federal Identifier in accordance with agency instructions.</w:t>
      </w:r>
    </w:p>
    <w:p w:rsidR="00761622" w:rsidRPr="00817E39" w:rsidP="003F2DF7" w14:paraId="7F186047" w14:textId="77777777">
      <w:pPr>
        <w:numPr>
          <w:ilvl w:val="0"/>
          <w:numId w:val="58"/>
        </w:numPr>
        <w:spacing w:after="40" w:line="276" w:lineRule="auto"/>
        <w:ind w:left="720"/>
        <w:rPr>
          <w:rFonts w:cstheme="minorHAnsi"/>
          <w:sz w:val="24"/>
          <w:szCs w:val="24"/>
        </w:rPr>
      </w:pPr>
      <w:r w:rsidRPr="00817E39">
        <w:rPr>
          <w:rFonts w:cstheme="minorHAnsi"/>
          <w:b/>
          <w:sz w:val="24"/>
          <w:szCs w:val="24"/>
        </w:rPr>
        <w:t>Date Received by State:</w:t>
      </w:r>
      <w:r w:rsidRPr="00817E39">
        <w:rPr>
          <w:rFonts w:cstheme="minorHAnsi"/>
          <w:sz w:val="24"/>
          <w:szCs w:val="24"/>
        </w:rPr>
        <w:t xml:space="preserve"> Leave this field blank. This date will be assigned by the State, if applicable.</w:t>
      </w:r>
    </w:p>
    <w:p w:rsidR="00761622" w:rsidRPr="00817E39" w:rsidP="003F2DF7" w14:paraId="65327190" w14:textId="77777777">
      <w:pPr>
        <w:numPr>
          <w:ilvl w:val="0"/>
          <w:numId w:val="58"/>
        </w:numPr>
        <w:spacing w:after="40" w:line="276" w:lineRule="auto"/>
        <w:ind w:left="720"/>
        <w:rPr>
          <w:rFonts w:cstheme="minorHAnsi"/>
          <w:sz w:val="24"/>
          <w:szCs w:val="24"/>
        </w:rPr>
      </w:pPr>
      <w:r w:rsidRPr="00817E39">
        <w:rPr>
          <w:rFonts w:cstheme="minorHAnsi"/>
          <w:b/>
          <w:sz w:val="24"/>
          <w:szCs w:val="24"/>
        </w:rPr>
        <w:t>State Application Identifier:</w:t>
      </w:r>
      <w:r w:rsidRPr="00817E39">
        <w:rPr>
          <w:rFonts w:cstheme="minorHAnsi"/>
          <w:sz w:val="24"/>
          <w:szCs w:val="24"/>
        </w:rPr>
        <w:t xml:space="preserve"> Leave this field blank. This identifier will be assigned by the State, if applicable.</w:t>
      </w:r>
    </w:p>
    <w:p w:rsidR="00761622" w:rsidRPr="00817E39" w:rsidP="003F2DF7" w14:paraId="5B3B7F32" w14:textId="77777777">
      <w:pPr>
        <w:numPr>
          <w:ilvl w:val="0"/>
          <w:numId w:val="58"/>
        </w:numPr>
        <w:spacing w:after="40" w:line="276" w:lineRule="auto"/>
        <w:ind w:left="720"/>
        <w:rPr>
          <w:rFonts w:cstheme="minorHAnsi"/>
          <w:sz w:val="24"/>
          <w:szCs w:val="24"/>
        </w:rPr>
      </w:pPr>
      <w:r w:rsidRPr="00817E39">
        <w:rPr>
          <w:rFonts w:cstheme="minorHAnsi"/>
          <w:b/>
          <w:sz w:val="24"/>
          <w:szCs w:val="24"/>
        </w:rPr>
        <w:t>Applicant Information:</w:t>
      </w:r>
      <w:r w:rsidRPr="00817E39">
        <w:rPr>
          <w:rFonts w:cstheme="minorHAnsi"/>
          <w:sz w:val="24"/>
          <w:szCs w:val="24"/>
        </w:rPr>
        <w:t xml:space="preserve"> Enter the following in accordance with agency instructions:</w:t>
      </w:r>
    </w:p>
    <w:p w:rsidR="00761622" w:rsidRPr="00817E39" w:rsidP="003F2DF7" w14:paraId="148B91DC" w14:textId="420D6CC1">
      <w:pPr>
        <w:numPr>
          <w:ilvl w:val="1"/>
          <w:numId w:val="59"/>
        </w:numPr>
        <w:spacing w:after="40" w:line="276" w:lineRule="auto"/>
        <w:ind w:left="1440"/>
        <w:rPr>
          <w:rFonts w:cstheme="minorHAnsi"/>
          <w:sz w:val="24"/>
          <w:szCs w:val="24"/>
        </w:rPr>
      </w:pPr>
      <w:r w:rsidRPr="00817E39">
        <w:rPr>
          <w:rFonts w:cstheme="minorHAnsi"/>
          <w:b/>
          <w:sz w:val="24"/>
          <w:szCs w:val="24"/>
        </w:rPr>
        <w:t>Legal Name</w:t>
      </w:r>
      <w:r w:rsidRPr="00817E39">
        <w:rPr>
          <w:rFonts w:cstheme="minorHAnsi"/>
          <w:sz w:val="24"/>
          <w:szCs w:val="24"/>
        </w:rPr>
        <w:t>: (Required) Enter the legal name of applicant that will undertake the assistance activity. This is the organization that has registered with the Central Contractor Registry (CCR). Information on registering with CCR may be obtained by visiting</w:t>
      </w:r>
      <w:r w:rsidRPr="00817E39" w:rsidR="00184DD8">
        <w:rPr>
          <w:rFonts w:cstheme="minorHAnsi"/>
          <w:sz w:val="24"/>
          <w:szCs w:val="24"/>
        </w:rPr>
        <w:t xml:space="preserve">: </w:t>
      </w:r>
      <w:hyperlink r:id="rId76" w:tooltip="Obtain information on registering with CCR " w:history="1">
        <w:r w:rsidRPr="00817E39">
          <w:rPr>
            <w:rFonts w:cstheme="minorHAnsi"/>
            <w:sz w:val="24"/>
            <w:szCs w:val="24"/>
            <w:u w:val="single"/>
          </w:rPr>
          <w:t>www.Grants.gov</w:t>
        </w:r>
      </w:hyperlink>
      <w:r w:rsidRPr="00817E39" w:rsidR="00184DD8">
        <w:rPr>
          <w:rFonts w:cstheme="minorHAnsi"/>
          <w:sz w:val="24"/>
          <w:szCs w:val="24"/>
          <w:u w:val="single"/>
        </w:rPr>
        <w:t>.</w:t>
      </w:r>
    </w:p>
    <w:p w:rsidR="00761622" w:rsidRPr="00817E39" w:rsidP="003F2DF7" w14:paraId="49675F97" w14:textId="0DA91095">
      <w:pPr>
        <w:numPr>
          <w:ilvl w:val="1"/>
          <w:numId w:val="59"/>
        </w:numPr>
        <w:spacing w:after="40" w:line="276" w:lineRule="auto"/>
        <w:ind w:left="1440"/>
        <w:rPr>
          <w:rFonts w:cstheme="minorHAnsi"/>
          <w:sz w:val="24"/>
          <w:szCs w:val="24"/>
        </w:rPr>
      </w:pPr>
      <w:r w:rsidRPr="00817E39">
        <w:rPr>
          <w:rFonts w:cstheme="minorHAnsi"/>
          <w:b/>
          <w:sz w:val="24"/>
          <w:szCs w:val="24"/>
        </w:rPr>
        <w:t>Employer/Taxpayer Number (EIN/TIN)</w:t>
      </w:r>
      <w:r w:rsidRPr="00817E39" w:rsidR="00184DD8">
        <w:rPr>
          <w:rFonts w:cstheme="minorHAnsi"/>
          <w:bCs/>
          <w:sz w:val="24"/>
          <w:szCs w:val="24"/>
        </w:rPr>
        <w:t>: (</w:t>
      </w:r>
      <w:r w:rsidRPr="00817E39">
        <w:rPr>
          <w:rFonts w:cstheme="minorHAnsi"/>
          <w:sz w:val="24"/>
          <w:szCs w:val="24"/>
        </w:rPr>
        <w:t>Required) Enter the employer or taxpayer identification number (EIN or TIN) as assigned by the Internal Revenue Service. If your organization is not in the US, enter 44-4444444.</w:t>
      </w:r>
    </w:p>
    <w:p w:rsidR="00761622" w:rsidRPr="00817E39" w:rsidP="003F2DF7" w14:paraId="1DCB0650" w14:textId="77777777">
      <w:pPr>
        <w:numPr>
          <w:ilvl w:val="1"/>
          <w:numId w:val="59"/>
        </w:numPr>
        <w:spacing w:after="40" w:line="276" w:lineRule="auto"/>
        <w:ind w:left="1440"/>
        <w:rPr>
          <w:rFonts w:cstheme="minorHAnsi"/>
          <w:sz w:val="24"/>
          <w:szCs w:val="24"/>
        </w:rPr>
      </w:pPr>
      <w:r w:rsidRPr="00817E39">
        <w:rPr>
          <w:rFonts w:cstheme="minorHAnsi"/>
          <w:b/>
          <w:sz w:val="24"/>
          <w:szCs w:val="24"/>
        </w:rPr>
        <w:t>Organizational DUNS:</w:t>
      </w:r>
      <w:r w:rsidRPr="00817E39">
        <w:rPr>
          <w:rFonts w:cstheme="minorHAnsi"/>
          <w:sz w:val="24"/>
          <w:szCs w:val="24"/>
        </w:rPr>
        <w:t xml:space="preserve"> (Required) Enter the organization’s DUNS or DUNS+4 number received from Dun and Bradstreet. Information on obtaining a DUNS number may be obtained by visiting the </w:t>
      </w:r>
      <w:hyperlink r:id="rId76" w:tooltip="Information on obtaining a DUNS number " w:history="1">
        <w:r w:rsidRPr="00817E39">
          <w:rPr>
            <w:rFonts w:cstheme="minorHAnsi"/>
            <w:sz w:val="24"/>
            <w:szCs w:val="24"/>
            <w:u w:val="single"/>
          </w:rPr>
          <w:t>Grants.gov</w:t>
        </w:r>
      </w:hyperlink>
      <w:r w:rsidRPr="00817E39">
        <w:rPr>
          <w:rFonts w:cstheme="minorHAnsi"/>
          <w:sz w:val="24"/>
          <w:szCs w:val="24"/>
        </w:rPr>
        <w:t xml:space="preserve"> website.</w:t>
      </w:r>
    </w:p>
    <w:p w:rsidR="00761622" w:rsidRPr="00817E39" w:rsidP="003F2DF7" w14:paraId="10BDF877" w14:textId="77777777">
      <w:pPr>
        <w:numPr>
          <w:ilvl w:val="1"/>
          <w:numId w:val="59"/>
        </w:numPr>
        <w:spacing w:after="40" w:line="276" w:lineRule="auto"/>
        <w:ind w:left="1440"/>
        <w:rPr>
          <w:rFonts w:cstheme="minorHAnsi"/>
          <w:sz w:val="24"/>
          <w:szCs w:val="24"/>
        </w:rPr>
      </w:pPr>
      <w:r w:rsidRPr="00817E39">
        <w:rPr>
          <w:rFonts w:cstheme="minorHAnsi"/>
          <w:b/>
          <w:sz w:val="24"/>
          <w:szCs w:val="24"/>
        </w:rPr>
        <w:t>Address:</w:t>
      </w:r>
      <w:r w:rsidRPr="00817E39">
        <w:rPr>
          <w:rFonts w:cstheme="minorHAnsi"/>
          <w:sz w:val="24"/>
          <w:szCs w:val="24"/>
        </w:rPr>
        <w:t xml:space="preserve"> Enter the complete address as follows: Street address (Line 1 required), City (Required), County, State (Required, if country is US), Province, Country (Required), Zip/Postal Code (Required, if country is US).</w:t>
      </w:r>
    </w:p>
    <w:p w:rsidR="00761622" w:rsidRPr="00817E39" w:rsidP="003F2DF7" w14:paraId="62F1B90E" w14:textId="77777777">
      <w:pPr>
        <w:numPr>
          <w:ilvl w:val="1"/>
          <w:numId w:val="59"/>
        </w:numPr>
        <w:spacing w:after="40" w:line="276" w:lineRule="auto"/>
        <w:ind w:left="1440"/>
        <w:rPr>
          <w:rFonts w:cstheme="minorHAnsi"/>
          <w:sz w:val="24"/>
          <w:szCs w:val="24"/>
        </w:rPr>
      </w:pPr>
      <w:r w:rsidRPr="00817E39">
        <w:rPr>
          <w:rFonts w:cstheme="minorHAnsi"/>
          <w:b/>
          <w:sz w:val="24"/>
          <w:szCs w:val="24"/>
        </w:rPr>
        <w:t>Organizational Unit:</w:t>
      </w:r>
      <w:r w:rsidRPr="00817E39">
        <w:rPr>
          <w:rFonts w:cstheme="minorHAnsi"/>
          <w:sz w:val="24"/>
          <w:szCs w:val="24"/>
        </w:rPr>
        <w:t xml:space="preserve"> Enter the name of the primary organizational unit (and department or division, if applicable</w:t>
      </w:r>
      <w:r w:rsidRPr="00817E39">
        <w:rPr>
          <w:rFonts w:cstheme="minorHAnsi"/>
          <w:b/>
          <w:bCs/>
          <w:sz w:val="24"/>
          <w:szCs w:val="24"/>
        </w:rPr>
        <w:t>)</w:t>
      </w:r>
      <w:r w:rsidRPr="00817E39">
        <w:rPr>
          <w:rFonts w:cstheme="minorHAnsi"/>
          <w:sz w:val="24"/>
          <w:szCs w:val="24"/>
        </w:rPr>
        <w:t xml:space="preserve"> that will undertake the assistance activity, if applicable.</w:t>
      </w:r>
    </w:p>
    <w:p w:rsidR="00761622" w:rsidRPr="00817E39" w:rsidP="003F2DF7" w14:paraId="6E554764" w14:textId="56191416">
      <w:pPr>
        <w:numPr>
          <w:ilvl w:val="1"/>
          <w:numId w:val="59"/>
        </w:numPr>
        <w:spacing w:after="40" w:line="276" w:lineRule="auto"/>
        <w:ind w:left="1440"/>
        <w:rPr>
          <w:rFonts w:cstheme="minorHAnsi"/>
          <w:sz w:val="24"/>
          <w:szCs w:val="24"/>
        </w:rPr>
      </w:pPr>
      <w:r w:rsidRPr="00817E39">
        <w:rPr>
          <w:rFonts w:cstheme="minorHAnsi"/>
          <w:b/>
          <w:sz w:val="24"/>
          <w:szCs w:val="24"/>
        </w:rPr>
        <w:t>Name and contact information of person to be contacted on matters involving this application</w:t>
      </w:r>
      <w:r w:rsidRPr="00817E39" w:rsidR="00BF7B04">
        <w:rPr>
          <w:rFonts w:cstheme="minorHAnsi"/>
          <w:bCs/>
          <w:sz w:val="24"/>
          <w:szCs w:val="24"/>
        </w:rPr>
        <w:t>: E</w:t>
      </w:r>
      <w:r w:rsidRPr="00817E39">
        <w:rPr>
          <w:rFonts w:cstheme="minorHAnsi"/>
          <w:sz w:val="24"/>
          <w:szCs w:val="24"/>
        </w:rPr>
        <w:t>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p w:rsidR="00761622" w:rsidRPr="00817E39" w:rsidP="003F2DF7" w14:paraId="58A0CA74" w14:textId="77777777">
      <w:pPr>
        <w:numPr>
          <w:ilvl w:val="0"/>
          <w:numId w:val="58"/>
        </w:numPr>
        <w:spacing w:after="40" w:line="276" w:lineRule="auto"/>
        <w:ind w:left="720"/>
        <w:rPr>
          <w:rFonts w:cstheme="minorHAnsi"/>
          <w:sz w:val="24"/>
          <w:szCs w:val="24"/>
        </w:rPr>
      </w:pPr>
      <w:r w:rsidRPr="00817E39">
        <w:rPr>
          <w:rFonts w:cstheme="minorHAnsi"/>
          <w:b/>
          <w:sz w:val="24"/>
          <w:szCs w:val="24"/>
        </w:rPr>
        <w:t>Type of Applicant:</w:t>
      </w:r>
      <w:r w:rsidRPr="00817E39">
        <w:rPr>
          <w:rFonts w:cstheme="minorHAnsi"/>
          <w:sz w:val="24"/>
          <w:szCs w:val="24"/>
        </w:rPr>
        <w:t xml:space="preserve"> (Required) Select up to three applicant type(s) in accordance with agency instructions.</w:t>
      </w:r>
    </w:p>
    <w:p w:rsidR="00761622" w:rsidRPr="00817E39" w:rsidP="003F2DF7" w14:paraId="2B839930" w14:textId="77777777">
      <w:pPr>
        <w:numPr>
          <w:ilvl w:val="3"/>
          <w:numId w:val="59"/>
        </w:numPr>
        <w:spacing w:after="40" w:line="276" w:lineRule="auto"/>
        <w:ind w:left="1440"/>
        <w:rPr>
          <w:rFonts w:cstheme="minorHAnsi"/>
          <w:sz w:val="24"/>
          <w:szCs w:val="24"/>
        </w:rPr>
      </w:pPr>
      <w:r w:rsidRPr="00817E39">
        <w:rPr>
          <w:rFonts w:cstheme="minorHAnsi"/>
          <w:sz w:val="24"/>
          <w:szCs w:val="24"/>
        </w:rPr>
        <w:t>State Government</w:t>
      </w:r>
    </w:p>
    <w:p w:rsidR="00761622" w:rsidRPr="00817E39" w:rsidP="003F2DF7" w14:paraId="72988021" w14:textId="77777777">
      <w:pPr>
        <w:numPr>
          <w:ilvl w:val="3"/>
          <w:numId w:val="59"/>
        </w:numPr>
        <w:spacing w:after="40" w:line="276" w:lineRule="auto"/>
        <w:ind w:left="1440"/>
        <w:rPr>
          <w:rFonts w:cstheme="minorHAnsi"/>
          <w:sz w:val="24"/>
          <w:szCs w:val="24"/>
        </w:rPr>
      </w:pPr>
      <w:r w:rsidRPr="00817E39">
        <w:rPr>
          <w:rFonts w:cstheme="minorHAnsi"/>
          <w:sz w:val="24"/>
          <w:szCs w:val="24"/>
        </w:rPr>
        <w:t>County Government</w:t>
      </w:r>
    </w:p>
    <w:p w:rsidR="00761622" w:rsidRPr="00817E39" w:rsidP="003F2DF7" w14:paraId="5F786CF2" w14:textId="77777777">
      <w:pPr>
        <w:numPr>
          <w:ilvl w:val="3"/>
          <w:numId w:val="59"/>
        </w:numPr>
        <w:spacing w:after="40" w:line="276" w:lineRule="auto"/>
        <w:ind w:left="1440"/>
        <w:rPr>
          <w:rFonts w:cstheme="minorHAnsi"/>
          <w:sz w:val="24"/>
          <w:szCs w:val="24"/>
        </w:rPr>
      </w:pPr>
      <w:r w:rsidRPr="00817E39">
        <w:rPr>
          <w:rFonts w:cstheme="minorHAnsi"/>
          <w:sz w:val="24"/>
          <w:szCs w:val="24"/>
        </w:rPr>
        <w:t>City or Township Government</w:t>
      </w:r>
    </w:p>
    <w:p w:rsidR="00761622" w:rsidRPr="00817E39" w:rsidP="003F2DF7" w14:paraId="29F85C9A" w14:textId="77777777">
      <w:pPr>
        <w:numPr>
          <w:ilvl w:val="3"/>
          <w:numId w:val="59"/>
        </w:numPr>
        <w:spacing w:after="40" w:line="276" w:lineRule="auto"/>
        <w:ind w:left="1440"/>
        <w:rPr>
          <w:rFonts w:cstheme="minorHAnsi"/>
          <w:sz w:val="24"/>
          <w:szCs w:val="24"/>
        </w:rPr>
      </w:pPr>
      <w:r w:rsidRPr="00817E39">
        <w:rPr>
          <w:rFonts w:cstheme="minorHAnsi"/>
          <w:sz w:val="24"/>
          <w:szCs w:val="24"/>
        </w:rPr>
        <w:t>Special District Government</w:t>
      </w:r>
    </w:p>
    <w:p w:rsidR="00761622" w:rsidRPr="00817E39" w:rsidP="003F2DF7" w14:paraId="38054DDF" w14:textId="77777777">
      <w:pPr>
        <w:numPr>
          <w:ilvl w:val="3"/>
          <w:numId w:val="59"/>
        </w:numPr>
        <w:spacing w:after="40" w:line="276" w:lineRule="auto"/>
        <w:ind w:left="1440"/>
        <w:rPr>
          <w:rFonts w:cstheme="minorHAnsi"/>
          <w:sz w:val="24"/>
          <w:szCs w:val="24"/>
        </w:rPr>
      </w:pPr>
      <w:r w:rsidRPr="00817E39">
        <w:rPr>
          <w:rFonts w:cstheme="minorHAnsi"/>
          <w:sz w:val="24"/>
          <w:szCs w:val="24"/>
        </w:rPr>
        <w:t>Regional Organization</w:t>
      </w:r>
    </w:p>
    <w:p w:rsidR="00761622" w:rsidRPr="00817E39" w:rsidP="003F2DF7" w14:paraId="3E893A41" w14:textId="77777777">
      <w:pPr>
        <w:numPr>
          <w:ilvl w:val="3"/>
          <w:numId w:val="59"/>
        </w:numPr>
        <w:spacing w:after="40" w:line="276" w:lineRule="auto"/>
        <w:ind w:left="1440"/>
        <w:rPr>
          <w:rFonts w:cstheme="minorHAnsi"/>
          <w:sz w:val="24"/>
          <w:szCs w:val="24"/>
        </w:rPr>
      </w:pPr>
      <w:r w:rsidRPr="00817E39">
        <w:rPr>
          <w:rFonts w:cstheme="minorHAnsi"/>
          <w:sz w:val="24"/>
          <w:szCs w:val="24"/>
        </w:rPr>
        <w:t>U.S. Territory or Possession</w:t>
      </w:r>
    </w:p>
    <w:p w:rsidR="00761622" w:rsidRPr="00817E39" w:rsidP="003F2DF7" w14:paraId="318CAC13" w14:textId="77777777">
      <w:pPr>
        <w:numPr>
          <w:ilvl w:val="3"/>
          <w:numId w:val="59"/>
        </w:numPr>
        <w:spacing w:after="40" w:line="276" w:lineRule="auto"/>
        <w:ind w:left="1440"/>
        <w:rPr>
          <w:rFonts w:cstheme="minorHAnsi"/>
          <w:sz w:val="24"/>
          <w:szCs w:val="24"/>
        </w:rPr>
      </w:pPr>
      <w:r w:rsidRPr="00817E39">
        <w:rPr>
          <w:rFonts w:cstheme="minorHAnsi"/>
          <w:sz w:val="24"/>
          <w:szCs w:val="24"/>
        </w:rPr>
        <w:t>Independent School District</w:t>
      </w:r>
    </w:p>
    <w:p w:rsidR="00761622" w:rsidRPr="00817E39" w:rsidP="003F2DF7" w14:paraId="7CB23448" w14:textId="77777777">
      <w:pPr>
        <w:numPr>
          <w:ilvl w:val="3"/>
          <w:numId w:val="59"/>
        </w:numPr>
        <w:spacing w:after="40" w:line="276" w:lineRule="auto"/>
        <w:ind w:left="1440"/>
        <w:rPr>
          <w:rFonts w:cstheme="minorHAnsi"/>
          <w:sz w:val="24"/>
          <w:szCs w:val="24"/>
        </w:rPr>
      </w:pPr>
      <w:r w:rsidRPr="00817E39">
        <w:rPr>
          <w:rFonts w:cstheme="minorHAnsi"/>
          <w:sz w:val="24"/>
          <w:szCs w:val="24"/>
        </w:rPr>
        <w:t>Public/State Controlled Institution of Higher Education</w:t>
      </w:r>
    </w:p>
    <w:p w:rsidR="00761622" w:rsidRPr="00817E39" w:rsidP="003F2DF7" w14:paraId="5B8CB720" w14:textId="77777777">
      <w:pPr>
        <w:numPr>
          <w:ilvl w:val="3"/>
          <w:numId w:val="59"/>
        </w:numPr>
        <w:spacing w:after="40" w:line="276" w:lineRule="auto"/>
        <w:ind w:left="1440"/>
        <w:rPr>
          <w:rFonts w:cstheme="minorHAnsi"/>
          <w:sz w:val="24"/>
          <w:szCs w:val="24"/>
        </w:rPr>
      </w:pPr>
      <w:r w:rsidRPr="00817E39">
        <w:rPr>
          <w:rFonts w:cstheme="minorHAnsi"/>
          <w:sz w:val="24"/>
          <w:szCs w:val="24"/>
        </w:rPr>
        <w:t>Indian/Native American Tribal Government (Federally Recognized)</w:t>
      </w:r>
    </w:p>
    <w:p w:rsidR="00761622" w:rsidRPr="00817E39" w:rsidP="003F2DF7" w14:paraId="405A21F7" w14:textId="77777777">
      <w:pPr>
        <w:numPr>
          <w:ilvl w:val="3"/>
          <w:numId w:val="59"/>
        </w:numPr>
        <w:spacing w:after="40" w:line="276" w:lineRule="auto"/>
        <w:ind w:left="1440"/>
        <w:rPr>
          <w:rFonts w:cstheme="minorHAnsi"/>
          <w:sz w:val="24"/>
          <w:szCs w:val="24"/>
        </w:rPr>
      </w:pPr>
      <w:r w:rsidRPr="00817E39">
        <w:rPr>
          <w:rFonts w:cstheme="minorHAnsi"/>
          <w:sz w:val="24"/>
          <w:szCs w:val="24"/>
        </w:rPr>
        <w:t>Indian/Native American Tribal Government (Other than Federally Recognized)</w:t>
      </w:r>
    </w:p>
    <w:p w:rsidR="00761622" w:rsidRPr="00817E39" w:rsidP="003F2DF7" w14:paraId="5CD5C450" w14:textId="77777777">
      <w:pPr>
        <w:numPr>
          <w:ilvl w:val="3"/>
          <w:numId w:val="59"/>
        </w:numPr>
        <w:spacing w:after="40" w:line="276" w:lineRule="auto"/>
        <w:ind w:left="1440"/>
        <w:rPr>
          <w:rFonts w:cstheme="minorHAnsi"/>
          <w:sz w:val="24"/>
          <w:szCs w:val="24"/>
        </w:rPr>
      </w:pPr>
      <w:r w:rsidRPr="00817E39">
        <w:rPr>
          <w:rFonts w:cstheme="minorHAnsi"/>
          <w:sz w:val="24"/>
          <w:szCs w:val="24"/>
        </w:rPr>
        <w:t>Indian/Native American Tribally Designated Organization</w:t>
      </w:r>
    </w:p>
    <w:p w:rsidR="00761622" w:rsidRPr="00817E39" w:rsidP="003F2DF7" w14:paraId="0FD92B20" w14:textId="77777777">
      <w:pPr>
        <w:numPr>
          <w:ilvl w:val="3"/>
          <w:numId w:val="59"/>
        </w:numPr>
        <w:spacing w:after="40" w:line="276" w:lineRule="auto"/>
        <w:ind w:left="1440"/>
        <w:rPr>
          <w:rFonts w:cstheme="minorHAnsi"/>
          <w:sz w:val="24"/>
          <w:szCs w:val="24"/>
        </w:rPr>
      </w:pPr>
      <w:r w:rsidRPr="00817E39">
        <w:rPr>
          <w:rFonts w:cstheme="minorHAnsi"/>
          <w:sz w:val="24"/>
          <w:szCs w:val="24"/>
        </w:rPr>
        <w:t>Public/Indian Housing Authority</w:t>
      </w:r>
    </w:p>
    <w:p w:rsidR="00761622" w:rsidRPr="00817E39" w:rsidP="003F2DF7" w14:paraId="195819FB" w14:textId="77777777">
      <w:pPr>
        <w:numPr>
          <w:ilvl w:val="3"/>
          <w:numId w:val="59"/>
        </w:numPr>
        <w:spacing w:after="40" w:line="276" w:lineRule="auto"/>
        <w:ind w:left="1440"/>
        <w:rPr>
          <w:rFonts w:cstheme="minorHAnsi"/>
          <w:sz w:val="24"/>
          <w:szCs w:val="24"/>
        </w:rPr>
      </w:pPr>
      <w:r w:rsidRPr="00817E39">
        <w:rPr>
          <w:rFonts w:cstheme="minorHAnsi"/>
          <w:sz w:val="24"/>
          <w:szCs w:val="24"/>
        </w:rPr>
        <w:t>Nonprofit with 501C3 IRS Status (Other than Institution of Higher Education)</w:t>
      </w:r>
    </w:p>
    <w:p w:rsidR="00761622" w:rsidRPr="00817E39" w:rsidP="003F2DF7" w14:paraId="63E9843A" w14:textId="77777777">
      <w:pPr>
        <w:numPr>
          <w:ilvl w:val="3"/>
          <w:numId w:val="59"/>
        </w:numPr>
        <w:spacing w:after="40" w:line="276" w:lineRule="auto"/>
        <w:ind w:left="1440"/>
        <w:rPr>
          <w:rFonts w:cstheme="minorHAnsi"/>
          <w:sz w:val="24"/>
          <w:szCs w:val="24"/>
        </w:rPr>
      </w:pPr>
      <w:r w:rsidRPr="00817E39">
        <w:rPr>
          <w:rFonts w:cstheme="minorHAnsi"/>
          <w:sz w:val="24"/>
          <w:szCs w:val="24"/>
        </w:rPr>
        <w:t>Nonprofit without 501C3 IRS Status (Other than Institution of Higher Education)</w:t>
      </w:r>
    </w:p>
    <w:p w:rsidR="00761622" w:rsidRPr="00817E39" w:rsidP="003F2DF7" w14:paraId="1082A14E" w14:textId="77777777">
      <w:pPr>
        <w:numPr>
          <w:ilvl w:val="3"/>
          <w:numId w:val="59"/>
        </w:numPr>
        <w:spacing w:after="40" w:line="276" w:lineRule="auto"/>
        <w:ind w:left="1440"/>
        <w:rPr>
          <w:rFonts w:cstheme="minorHAnsi"/>
          <w:sz w:val="24"/>
          <w:szCs w:val="24"/>
        </w:rPr>
      </w:pPr>
      <w:r w:rsidRPr="00817E39">
        <w:rPr>
          <w:rFonts w:cstheme="minorHAnsi"/>
          <w:sz w:val="24"/>
          <w:szCs w:val="24"/>
        </w:rPr>
        <w:t>Private Institution of Higher Education</w:t>
      </w:r>
    </w:p>
    <w:p w:rsidR="00761622" w:rsidRPr="00817E39" w:rsidP="003F2DF7" w14:paraId="7E72E6F4" w14:textId="77777777">
      <w:pPr>
        <w:numPr>
          <w:ilvl w:val="3"/>
          <w:numId w:val="59"/>
        </w:numPr>
        <w:spacing w:after="40" w:line="276" w:lineRule="auto"/>
        <w:ind w:left="1440"/>
        <w:rPr>
          <w:rFonts w:cstheme="minorHAnsi"/>
          <w:sz w:val="24"/>
          <w:szCs w:val="24"/>
        </w:rPr>
      </w:pPr>
      <w:r w:rsidRPr="00817E39">
        <w:rPr>
          <w:rFonts w:cstheme="minorHAnsi"/>
          <w:sz w:val="24"/>
          <w:szCs w:val="24"/>
        </w:rPr>
        <w:t>Individual</w:t>
      </w:r>
    </w:p>
    <w:p w:rsidR="00761622" w:rsidRPr="00817E39" w:rsidP="003F2DF7" w14:paraId="191312A2" w14:textId="77777777">
      <w:pPr>
        <w:numPr>
          <w:ilvl w:val="3"/>
          <w:numId w:val="59"/>
        </w:numPr>
        <w:spacing w:after="40" w:line="276" w:lineRule="auto"/>
        <w:ind w:left="1440"/>
        <w:rPr>
          <w:rFonts w:cstheme="minorHAnsi"/>
          <w:sz w:val="24"/>
          <w:szCs w:val="24"/>
        </w:rPr>
      </w:pPr>
      <w:r w:rsidRPr="00817E39">
        <w:rPr>
          <w:rFonts w:cstheme="minorHAnsi"/>
          <w:sz w:val="24"/>
          <w:szCs w:val="24"/>
        </w:rPr>
        <w:t>For-Profit Organization (Other than Small Business)</w:t>
      </w:r>
    </w:p>
    <w:p w:rsidR="00761622" w:rsidRPr="00817E39" w:rsidP="003F2DF7" w14:paraId="0BBE8B39" w14:textId="77777777">
      <w:pPr>
        <w:numPr>
          <w:ilvl w:val="3"/>
          <w:numId w:val="59"/>
        </w:numPr>
        <w:spacing w:after="40" w:line="276" w:lineRule="auto"/>
        <w:ind w:left="1440"/>
        <w:rPr>
          <w:rFonts w:cstheme="minorHAnsi"/>
          <w:sz w:val="24"/>
          <w:szCs w:val="24"/>
        </w:rPr>
      </w:pPr>
      <w:r w:rsidRPr="00817E39">
        <w:rPr>
          <w:rFonts w:cstheme="minorHAnsi"/>
          <w:sz w:val="24"/>
          <w:szCs w:val="24"/>
        </w:rPr>
        <w:t>Small Business</w:t>
      </w:r>
    </w:p>
    <w:p w:rsidR="00761622" w:rsidRPr="00817E39" w:rsidP="003F2DF7" w14:paraId="27EFD04B" w14:textId="77777777">
      <w:pPr>
        <w:numPr>
          <w:ilvl w:val="3"/>
          <w:numId w:val="59"/>
        </w:numPr>
        <w:spacing w:after="40" w:line="276" w:lineRule="auto"/>
        <w:ind w:left="1440"/>
        <w:rPr>
          <w:rFonts w:cstheme="minorHAnsi"/>
          <w:sz w:val="24"/>
          <w:szCs w:val="24"/>
        </w:rPr>
      </w:pPr>
      <w:r w:rsidRPr="00817E39">
        <w:rPr>
          <w:rFonts w:cstheme="minorHAnsi"/>
          <w:sz w:val="24"/>
          <w:szCs w:val="24"/>
        </w:rPr>
        <w:t>Hispanic-serving Institution</w:t>
      </w:r>
    </w:p>
    <w:p w:rsidR="00761622" w:rsidRPr="00817E39" w:rsidP="003F2DF7" w14:paraId="361684C5" w14:textId="77777777">
      <w:pPr>
        <w:numPr>
          <w:ilvl w:val="3"/>
          <w:numId w:val="59"/>
        </w:numPr>
        <w:spacing w:after="40" w:line="276" w:lineRule="auto"/>
        <w:ind w:left="1440"/>
        <w:rPr>
          <w:rFonts w:cstheme="minorHAnsi"/>
          <w:sz w:val="24"/>
          <w:szCs w:val="24"/>
        </w:rPr>
      </w:pPr>
      <w:r w:rsidRPr="00817E39">
        <w:rPr>
          <w:rFonts w:cstheme="minorHAnsi"/>
          <w:sz w:val="24"/>
          <w:szCs w:val="24"/>
        </w:rPr>
        <w:t>Historically Black Colleges and Universities (HBCUs)</w:t>
      </w:r>
    </w:p>
    <w:p w:rsidR="00761622" w:rsidRPr="00817E39" w:rsidP="003F2DF7" w14:paraId="18F043E6" w14:textId="77777777">
      <w:pPr>
        <w:numPr>
          <w:ilvl w:val="3"/>
          <w:numId w:val="59"/>
        </w:numPr>
        <w:spacing w:after="40" w:line="276" w:lineRule="auto"/>
        <w:ind w:left="1440"/>
        <w:rPr>
          <w:rFonts w:cstheme="minorHAnsi"/>
          <w:sz w:val="24"/>
          <w:szCs w:val="24"/>
        </w:rPr>
      </w:pPr>
      <w:r w:rsidRPr="00817E39">
        <w:rPr>
          <w:rFonts w:cstheme="minorHAnsi"/>
          <w:sz w:val="24"/>
          <w:szCs w:val="24"/>
        </w:rPr>
        <w:t>Tribally Controlled Colleges and Universities (TCCUs)</w:t>
      </w:r>
    </w:p>
    <w:p w:rsidR="00761622" w:rsidRPr="00817E39" w:rsidP="003F2DF7" w14:paraId="54698939" w14:textId="77777777">
      <w:pPr>
        <w:numPr>
          <w:ilvl w:val="3"/>
          <w:numId w:val="59"/>
        </w:numPr>
        <w:spacing w:after="40" w:line="276" w:lineRule="auto"/>
        <w:ind w:left="1440"/>
        <w:rPr>
          <w:rFonts w:cstheme="minorHAnsi"/>
          <w:sz w:val="24"/>
          <w:szCs w:val="24"/>
        </w:rPr>
      </w:pPr>
      <w:r w:rsidRPr="00817E39">
        <w:rPr>
          <w:rFonts w:cstheme="minorHAnsi"/>
          <w:sz w:val="24"/>
          <w:szCs w:val="24"/>
        </w:rPr>
        <w:t>Alaska Native and Native Hawaiian Serving Institutions</w:t>
      </w:r>
    </w:p>
    <w:p w:rsidR="00761622" w:rsidRPr="00817E39" w:rsidP="003F2DF7" w14:paraId="6FC23229" w14:textId="77777777">
      <w:pPr>
        <w:numPr>
          <w:ilvl w:val="3"/>
          <w:numId w:val="59"/>
        </w:numPr>
        <w:spacing w:after="40" w:line="276" w:lineRule="auto"/>
        <w:ind w:left="1440"/>
        <w:rPr>
          <w:rFonts w:cstheme="minorHAnsi"/>
          <w:sz w:val="24"/>
          <w:szCs w:val="24"/>
        </w:rPr>
      </w:pPr>
      <w:bookmarkStart w:id="148" w:name="_Hlk90482810"/>
      <w:r w:rsidRPr="00817E39">
        <w:rPr>
          <w:rFonts w:cstheme="minorHAnsi"/>
          <w:sz w:val="24"/>
          <w:szCs w:val="24"/>
        </w:rPr>
        <w:t>Non-domestic (non-US) Entity</w:t>
      </w:r>
    </w:p>
    <w:bookmarkEnd w:id="148"/>
    <w:p w:rsidR="00761622" w:rsidRPr="00817E39" w:rsidP="003F2DF7" w14:paraId="080B42AA" w14:textId="77777777">
      <w:pPr>
        <w:numPr>
          <w:ilvl w:val="3"/>
          <w:numId w:val="59"/>
        </w:numPr>
        <w:spacing w:after="40" w:line="276" w:lineRule="auto"/>
        <w:ind w:left="1440"/>
        <w:rPr>
          <w:rFonts w:cstheme="minorHAnsi"/>
          <w:sz w:val="24"/>
          <w:szCs w:val="24"/>
        </w:rPr>
      </w:pPr>
      <w:r w:rsidRPr="00817E39">
        <w:rPr>
          <w:rFonts w:cstheme="minorHAnsi"/>
          <w:sz w:val="24"/>
          <w:szCs w:val="24"/>
        </w:rPr>
        <w:t>Other (specify)</w:t>
      </w:r>
    </w:p>
    <w:p w:rsidR="00761622" w:rsidRPr="00817E39" w:rsidP="003F2DF7" w14:paraId="3309194C" w14:textId="77777777">
      <w:pPr>
        <w:numPr>
          <w:ilvl w:val="0"/>
          <w:numId w:val="58"/>
        </w:numPr>
        <w:spacing w:after="40" w:line="276" w:lineRule="auto"/>
        <w:ind w:left="720"/>
        <w:rPr>
          <w:rFonts w:cstheme="minorHAnsi"/>
          <w:sz w:val="24"/>
          <w:szCs w:val="24"/>
        </w:rPr>
      </w:pPr>
      <w:r w:rsidRPr="00817E39">
        <w:rPr>
          <w:rFonts w:cstheme="minorHAnsi"/>
          <w:b/>
          <w:sz w:val="24"/>
          <w:szCs w:val="24"/>
        </w:rPr>
        <w:t xml:space="preserve">Name Of Federal Agency: </w:t>
      </w:r>
      <w:r w:rsidRPr="00817E39">
        <w:rPr>
          <w:rFonts w:cstheme="minorHAnsi"/>
          <w:sz w:val="24"/>
          <w:szCs w:val="24"/>
        </w:rPr>
        <w:t>(Required) Enter the name of the Federal agency from which assistance is being requested with this application.</w:t>
      </w:r>
    </w:p>
    <w:p w:rsidR="00761622" w:rsidRPr="00817E39" w:rsidP="003F2DF7" w14:paraId="7F1C5285" w14:textId="77777777">
      <w:pPr>
        <w:numPr>
          <w:ilvl w:val="0"/>
          <w:numId w:val="58"/>
        </w:numPr>
        <w:spacing w:after="40" w:line="276" w:lineRule="auto"/>
        <w:ind w:left="720"/>
        <w:rPr>
          <w:rFonts w:cstheme="minorHAnsi"/>
          <w:sz w:val="24"/>
          <w:szCs w:val="24"/>
        </w:rPr>
      </w:pPr>
      <w:r w:rsidRPr="00817E39">
        <w:rPr>
          <w:rFonts w:cstheme="minorHAnsi"/>
          <w:b/>
          <w:sz w:val="24"/>
          <w:szCs w:val="24"/>
        </w:rPr>
        <w:t xml:space="preserve">Catalog Of Federal Domestic Assistance Number/Title: </w:t>
      </w:r>
      <w:r w:rsidRPr="00817E39">
        <w:rPr>
          <w:rFonts w:cstheme="minorHAnsi"/>
          <w:sz w:val="24"/>
          <w:szCs w:val="24"/>
        </w:rPr>
        <w:t>Enter the Catalog of Federal Domestic Assistance number and title of the program under which assistance is requested, as found in the program announcement, if applicable.</w:t>
      </w:r>
    </w:p>
    <w:p w:rsidR="00761622" w:rsidRPr="00817E39" w:rsidP="003F2DF7" w14:paraId="7C96B751" w14:textId="77777777">
      <w:pPr>
        <w:numPr>
          <w:ilvl w:val="0"/>
          <w:numId w:val="58"/>
        </w:numPr>
        <w:spacing w:after="40" w:line="276" w:lineRule="auto"/>
        <w:ind w:left="720"/>
        <w:rPr>
          <w:rFonts w:cstheme="minorHAnsi"/>
          <w:sz w:val="24"/>
          <w:szCs w:val="24"/>
        </w:rPr>
      </w:pPr>
      <w:r w:rsidRPr="00817E39">
        <w:rPr>
          <w:rFonts w:cstheme="minorHAnsi"/>
          <w:b/>
          <w:sz w:val="24"/>
          <w:szCs w:val="24"/>
        </w:rPr>
        <w:t>Funding Opportunity Number/Title:</w:t>
      </w:r>
      <w:r w:rsidRPr="00817E39">
        <w:rPr>
          <w:rFonts w:cstheme="minorHAnsi"/>
          <w:sz w:val="24"/>
          <w:szCs w:val="24"/>
        </w:rPr>
        <w:t xml:space="preserve"> (Required) Enter the Funding Opportunity Number and title of the opportunity under which assistance is requested, as if applicable.</w:t>
      </w:r>
    </w:p>
    <w:p w:rsidR="00761622" w:rsidRPr="00817E39" w:rsidP="003F2DF7" w14:paraId="3D039A22" w14:textId="77777777">
      <w:pPr>
        <w:numPr>
          <w:ilvl w:val="0"/>
          <w:numId w:val="58"/>
        </w:numPr>
        <w:spacing w:after="40" w:line="276" w:lineRule="auto"/>
        <w:ind w:left="720"/>
        <w:rPr>
          <w:rFonts w:cstheme="minorHAnsi"/>
          <w:sz w:val="24"/>
          <w:szCs w:val="24"/>
        </w:rPr>
      </w:pPr>
      <w:r w:rsidRPr="00817E39">
        <w:rPr>
          <w:rFonts w:cstheme="minorHAnsi"/>
          <w:b/>
          <w:sz w:val="24"/>
          <w:szCs w:val="24"/>
        </w:rPr>
        <w:t>Competition Identification Number/Title:</w:t>
      </w:r>
      <w:r w:rsidRPr="00817E39">
        <w:rPr>
          <w:rFonts w:cstheme="minorHAnsi"/>
          <w:sz w:val="24"/>
          <w:szCs w:val="24"/>
        </w:rPr>
        <w:t xml:space="preserve"> Enter the Competition Identification Number and title of the competition under which assistance is requested, if applicable.</w:t>
      </w:r>
    </w:p>
    <w:p w:rsidR="00761622" w:rsidRPr="00817E39" w:rsidP="003F2DF7" w14:paraId="4E3CDFFE" w14:textId="77777777">
      <w:pPr>
        <w:numPr>
          <w:ilvl w:val="0"/>
          <w:numId w:val="58"/>
        </w:numPr>
        <w:spacing w:after="40" w:line="276" w:lineRule="auto"/>
        <w:ind w:left="720"/>
        <w:rPr>
          <w:rFonts w:cstheme="minorHAnsi"/>
          <w:sz w:val="24"/>
          <w:szCs w:val="24"/>
        </w:rPr>
      </w:pPr>
      <w:r w:rsidRPr="00817E39">
        <w:rPr>
          <w:rFonts w:cstheme="minorHAnsi"/>
          <w:b/>
          <w:sz w:val="24"/>
          <w:szCs w:val="24"/>
        </w:rPr>
        <w:t>Areas Affected By Project:</w:t>
      </w:r>
      <w:r w:rsidRPr="00817E39">
        <w:rPr>
          <w:rFonts w:cstheme="minorHAnsi"/>
          <w:sz w:val="24"/>
          <w:szCs w:val="24"/>
        </w:rPr>
        <w:t xml:space="preserve"> List the areas or entities using the categories (e.g., cities, counties, states, etc.) specified in agency instructions. Use the continuation sheet to enter additional areas, if needed.</w:t>
      </w:r>
    </w:p>
    <w:p w:rsidR="00761622" w:rsidRPr="00817E39" w:rsidP="003F2DF7" w14:paraId="106A04B8" w14:textId="77777777">
      <w:pPr>
        <w:numPr>
          <w:ilvl w:val="0"/>
          <w:numId w:val="58"/>
        </w:numPr>
        <w:spacing w:after="40" w:line="276" w:lineRule="auto"/>
        <w:ind w:left="720"/>
        <w:rPr>
          <w:rFonts w:cstheme="minorHAnsi"/>
          <w:sz w:val="24"/>
          <w:szCs w:val="24"/>
        </w:rPr>
      </w:pPr>
      <w:r w:rsidRPr="00817E39">
        <w:rPr>
          <w:rFonts w:cstheme="minorHAnsi"/>
          <w:b/>
          <w:sz w:val="24"/>
          <w:szCs w:val="24"/>
        </w:rPr>
        <w:t>Descriptive Title of Applicant’s Project:</w:t>
      </w:r>
      <w:r w:rsidRPr="00817E39">
        <w:rPr>
          <w:rFonts w:cstheme="minorHAnsi"/>
          <w:sz w:val="24"/>
          <w:szCs w:val="24"/>
        </w:rPr>
        <w:t xml:space="preserve"> (Required) Enter a brief descriptive title of the project.  If appropriate, attach a map showing project location (e.g., construction or real property projects). For preapplications, attach a summary description of the project.</w:t>
      </w:r>
    </w:p>
    <w:p w:rsidR="00761622" w:rsidRPr="00817E39" w:rsidP="003F2DF7" w14:paraId="4E43BA78" w14:textId="77777777">
      <w:pPr>
        <w:numPr>
          <w:ilvl w:val="0"/>
          <w:numId w:val="58"/>
        </w:numPr>
        <w:spacing w:after="40" w:line="276" w:lineRule="auto"/>
        <w:ind w:left="720"/>
        <w:rPr>
          <w:rFonts w:cstheme="minorHAnsi"/>
          <w:sz w:val="24"/>
          <w:szCs w:val="24"/>
        </w:rPr>
      </w:pPr>
      <w:r w:rsidRPr="00817E39">
        <w:rPr>
          <w:rFonts w:cstheme="minorHAnsi"/>
          <w:b/>
          <w:sz w:val="24"/>
          <w:szCs w:val="24"/>
        </w:rPr>
        <w:t>Congressional Districts Of:</w:t>
      </w:r>
      <w:r w:rsidRPr="00817E39">
        <w:rPr>
          <w:rFonts w:cstheme="minorHAnsi"/>
          <w:sz w:val="24"/>
          <w:szCs w:val="24"/>
        </w:rPr>
        <w:t xml:space="preserve"> (Required) 16a. Enter the applicant’s Congressional District, and 16b. Enter all District(s) affected by the program or project. Enter in the format: 2 characters State Abbreviation – 2-3 characters District Number, e.g., CA-12 for California 12</w:t>
      </w:r>
      <w:r w:rsidRPr="00817E39">
        <w:rPr>
          <w:rFonts w:cstheme="minorHAnsi"/>
          <w:sz w:val="24"/>
          <w:szCs w:val="24"/>
          <w:vertAlign w:val="superscript"/>
        </w:rPr>
        <w:t>th</w:t>
      </w:r>
      <w:r w:rsidRPr="00817E39">
        <w:rPr>
          <w:rFonts w:cstheme="minorHAnsi"/>
          <w:sz w:val="24"/>
          <w:szCs w:val="24"/>
        </w:rPr>
        <w:t xml:space="preserve"> district, NC-103 for North Carolina’s 103</w:t>
      </w:r>
      <w:r w:rsidRPr="00817E39">
        <w:rPr>
          <w:rFonts w:cstheme="minorHAnsi"/>
          <w:sz w:val="24"/>
          <w:szCs w:val="24"/>
          <w:vertAlign w:val="superscript"/>
        </w:rPr>
        <w:t>rd</w:t>
      </w:r>
      <w:r w:rsidRPr="00817E39">
        <w:rPr>
          <w:rFonts w:cstheme="minorHAnsi"/>
          <w:sz w:val="24"/>
          <w:szCs w:val="24"/>
        </w:rPr>
        <w:t xml:space="preserve"> district.</w:t>
      </w:r>
      <w:r w:rsidRPr="00817E39">
        <w:rPr>
          <w:rFonts w:cstheme="minorHAnsi"/>
          <w:sz w:val="24"/>
          <w:szCs w:val="24"/>
          <w:shd w:val="clear" w:color="auto" w:fill="E6E6E6"/>
        </w:rPr>
        <w:t xml:space="preserve"> </w:t>
      </w:r>
    </w:p>
    <w:p w:rsidR="00761622" w:rsidRPr="00817E39" w:rsidP="003F2DF7" w14:paraId="17556D34" w14:textId="77777777">
      <w:pPr>
        <w:numPr>
          <w:ilvl w:val="0"/>
          <w:numId w:val="60"/>
        </w:numPr>
        <w:spacing w:after="40" w:line="276" w:lineRule="auto"/>
        <w:rPr>
          <w:rFonts w:cstheme="minorHAnsi"/>
          <w:sz w:val="24"/>
          <w:szCs w:val="24"/>
        </w:rPr>
      </w:pPr>
      <w:r w:rsidRPr="00817E39">
        <w:rPr>
          <w:rFonts w:cstheme="minorHAnsi"/>
          <w:sz w:val="24"/>
          <w:szCs w:val="24"/>
        </w:rPr>
        <w:t>If all congressional districts in a state are affected, enter “all” for the district number, e.g., MD-all for all congressional districts in Maryland.</w:t>
      </w:r>
    </w:p>
    <w:p w:rsidR="00761622" w:rsidRPr="00817E39" w:rsidP="003F2DF7" w14:paraId="434B350A" w14:textId="77777777">
      <w:pPr>
        <w:numPr>
          <w:ilvl w:val="0"/>
          <w:numId w:val="60"/>
        </w:numPr>
        <w:spacing w:after="40" w:line="276" w:lineRule="auto"/>
        <w:rPr>
          <w:rFonts w:cstheme="minorHAnsi"/>
          <w:sz w:val="24"/>
          <w:szCs w:val="24"/>
        </w:rPr>
      </w:pPr>
      <w:r w:rsidRPr="00817E39">
        <w:rPr>
          <w:rFonts w:cstheme="minorHAnsi"/>
          <w:sz w:val="24"/>
          <w:szCs w:val="24"/>
        </w:rPr>
        <w:t xml:space="preserve">If nationwide, i.e. all districts within all states are affected, enter US-all. </w:t>
      </w:r>
    </w:p>
    <w:p w:rsidR="00761622" w:rsidRPr="00817E39" w:rsidP="003F2DF7" w14:paraId="373E8F9C" w14:textId="77777777">
      <w:pPr>
        <w:numPr>
          <w:ilvl w:val="0"/>
          <w:numId w:val="60"/>
        </w:numPr>
        <w:spacing w:after="40" w:line="276" w:lineRule="auto"/>
        <w:rPr>
          <w:rFonts w:cstheme="minorHAnsi"/>
          <w:sz w:val="24"/>
          <w:szCs w:val="24"/>
        </w:rPr>
      </w:pPr>
      <w:r w:rsidRPr="00817E39">
        <w:rPr>
          <w:rFonts w:cstheme="minorHAnsi"/>
          <w:sz w:val="24"/>
          <w:szCs w:val="24"/>
        </w:rPr>
        <w:t>If the program/project is outside the US, enter 00-000.</w:t>
      </w:r>
    </w:p>
    <w:p w:rsidR="00761622" w:rsidRPr="00817E39" w:rsidP="003F2DF7" w14:paraId="76181861" w14:textId="77777777">
      <w:pPr>
        <w:numPr>
          <w:ilvl w:val="0"/>
          <w:numId w:val="58"/>
        </w:numPr>
        <w:spacing w:after="40" w:line="276" w:lineRule="auto"/>
        <w:ind w:left="720"/>
        <w:rPr>
          <w:rFonts w:cstheme="minorHAnsi"/>
          <w:sz w:val="24"/>
          <w:szCs w:val="24"/>
        </w:rPr>
      </w:pPr>
      <w:r w:rsidRPr="00817E39">
        <w:rPr>
          <w:rFonts w:cstheme="minorHAnsi"/>
          <w:b/>
          <w:sz w:val="24"/>
          <w:szCs w:val="24"/>
        </w:rPr>
        <w:t>Proposed Project Start and End Dates:</w:t>
      </w:r>
      <w:r w:rsidRPr="00817E39">
        <w:rPr>
          <w:rFonts w:cstheme="minorHAnsi"/>
          <w:sz w:val="24"/>
          <w:szCs w:val="24"/>
        </w:rPr>
        <w:t xml:space="preserve"> (Required) Enter the proposed start date and end date of the project.</w:t>
      </w:r>
    </w:p>
    <w:p w:rsidR="00761622" w:rsidRPr="00817E39" w:rsidP="003F2DF7" w14:paraId="156C30BC" w14:textId="77777777">
      <w:pPr>
        <w:numPr>
          <w:ilvl w:val="0"/>
          <w:numId w:val="58"/>
        </w:numPr>
        <w:spacing w:after="40" w:line="276" w:lineRule="auto"/>
        <w:ind w:left="720"/>
        <w:rPr>
          <w:rFonts w:cstheme="minorHAnsi"/>
          <w:sz w:val="24"/>
          <w:szCs w:val="24"/>
        </w:rPr>
      </w:pPr>
      <w:r w:rsidRPr="00817E39">
        <w:rPr>
          <w:rFonts w:cstheme="minorHAnsi"/>
          <w:b/>
          <w:sz w:val="24"/>
          <w:szCs w:val="24"/>
        </w:rPr>
        <w:t>Estimated Funding:</w:t>
      </w:r>
      <w:r w:rsidRPr="00817E39">
        <w:rPr>
          <w:rFonts w:cstheme="minorHAnsi"/>
          <w:sz w:val="24"/>
          <w:szCs w:val="24"/>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761622" w:rsidRPr="00817E39" w:rsidP="003F2DF7" w14:paraId="72965A8F" w14:textId="77777777">
      <w:pPr>
        <w:numPr>
          <w:ilvl w:val="0"/>
          <w:numId w:val="58"/>
        </w:numPr>
        <w:spacing w:after="40" w:line="276" w:lineRule="auto"/>
        <w:ind w:left="720"/>
        <w:rPr>
          <w:rFonts w:cstheme="minorHAnsi"/>
          <w:sz w:val="24"/>
          <w:szCs w:val="24"/>
        </w:rPr>
      </w:pPr>
      <w:r w:rsidRPr="00817E39">
        <w:rPr>
          <w:rFonts w:cstheme="minorHAnsi"/>
          <w:b/>
          <w:sz w:val="24"/>
          <w:szCs w:val="24"/>
        </w:rPr>
        <w:t>Is Application Subject to Review by State Under Executive Order 12372 Process?</w:t>
      </w:r>
      <w:r w:rsidRPr="00817E39">
        <w:rPr>
          <w:rFonts w:cstheme="minorHAnsi"/>
          <w:sz w:val="24"/>
          <w:szCs w:val="24"/>
        </w:rPr>
        <w:t xml:space="preserve"> Applicants should contact the State Single Point of Contact (SPOC) for Federal Executive Order 12372 to determine whether the application is subject to the State intergovernmental review process. Select</w:t>
      </w:r>
      <w:r w:rsidRPr="00817E39">
        <w:rPr>
          <w:rFonts w:cstheme="minorHAnsi"/>
          <w:b/>
          <w:bCs/>
          <w:sz w:val="24"/>
          <w:szCs w:val="24"/>
        </w:rPr>
        <w:t xml:space="preserve"> </w:t>
      </w:r>
      <w:r w:rsidRPr="00817E39">
        <w:rPr>
          <w:rFonts w:cstheme="minorHAnsi"/>
          <w:sz w:val="24"/>
          <w:szCs w:val="24"/>
        </w:rPr>
        <w:t>the appropriate box.  If “a.” is selected, enter the date the application was submitted to the State.</w:t>
      </w:r>
    </w:p>
    <w:p w:rsidR="00761622" w:rsidRPr="00817E39" w:rsidP="003F2DF7" w14:paraId="0D1D1DFB" w14:textId="77777777">
      <w:pPr>
        <w:numPr>
          <w:ilvl w:val="0"/>
          <w:numId w:val="58"/>
        </w:numPr>
        <w:spacing w:after="40" w:line="276" w:lineRule="auto"/>
        <w:ind w:left="720"/>
        <w:rPr>
          <w:rFonts w:cstheme="minorHAnsi"/>
          <w:sz w:val="24"/>
          <w:szCs w:val="24"/>
        </w:rPr>
      </w:pPr>
      <w:r w:rsidRPr="00817E39">
        <w:rPr>
          <w:rFonts w:cstheme="minorHAnsi"/>
          <w:b/>
          <w:sz w:val="24"/>
          <w:szCs w:val="24"/>
        </w:rPr>
        <w:t xml:space="preserve">Is the Applicant Delinquent on any Federal Debt? </w:t>
      </w:r>
      <w:r w:rsidRPr="00817E39">
        <w:rPr>
          <w:rFonts w:cstheme="minorHAnsi"/>
          <w:sz w:val="24"/>
          <w:szCs w:val="24"/>
        </w:rPr>
        <w:t>(Required)</w:t>
      </w:r>
      <w:r w:rsidRPr="00817E39">
        <w:rPr>
          <w:rFonts w:cstheme="minorHAnsi"/>
          <w:b/>
          <w:bCs/>
          <w:sz w:val="24"/>
          <w:szCs w:val="24"/>
        </w:rPr>
        <w:t xml:space="preserve"> </w:t>
      </w:r>
      <w:r w:rsidRPr="00817E39">
        <w:rPr>
          <w:rFonts w:cstheme="minorHAnsi"/>
          <w:sz w:val="24"/>
          <w:szCs w:val="24"/>
        </w:rPr>
        <w:t>Select</w:t>
      </w:r>
      <w:r w:rsidRPr="00817E39">
        <w:rPr>
          <w:rFonts w:cstheme="minorHAnsi"/>
          <w:b/>
          <w:bCs/>
          <w:sz w:val="24"/>
          <w:szCs w:val="24"/>
        </w:rPr>
        <w:t xml:space="preserve"> </w:t>
      </w:r>
      <w:r w:rsidRPr="00817E39">
        <w:rPr>
          <w:rFonts w:cstheme="minorHAnsi"/>
          <w:sz w:val="24"/>
          <w:szCs w:val="24"/>
        </w:rPr>
        <w:t xml:space="preserve">the appropriate box. This question applies to the applicant organization, not the person who signs as the authorized representative. Categories of debt include delinquent audit disallowances, </w:t>
      </w:r>
      <w:r w:rsidRPr="00817E39">
        <w:rPr>
          <w:rFonts w:cstheme="minorHAnsi"/>
          <w:sz w:val="24"/>
          <w:szCs w:val="24"/>
        </w:rPr>
        <w:t>loans</w:t>
      </w:r>
      <w:r w:rsidRPr="00817E39">
        <w:rPr>
          <w:rFonts w:cstheme="minorHAnsi"/>
          <w:sz w:val="24"/>
          <w:szCs w:val="24"/>
        </w:rPr>
        <w:t xml:space="preserve"> and taxes.</w:t>
      </w:r>
    </w:p>
    <w:p w:rsidR="00761622" w:rsidRPr="00817E39" w:rsidP="00761622" w14:paraId="3113EDBE" w14:textId="77777777">
      <w:pPr>
        <w:spacing w:after="40"/>
        <w:ind w:left="720"/>
        <w:rPr>
          <w:rFonts w:cstheme="minorHAnsi"/>
          <w:sz w:val="24"/>
          <w:szCs w:val="24"/>
        </w:rPr>
      </w:pPr>
      <w:r w:rsidRPr="00817E39">
        <w:rPr>
          <w:rFonts w:cstheme="minorHAnsi"/>
          <w:sz w:val="24"/>
          <w:szCs w:val="24"/>
        </w:rPr>
        <w:t>If yes, include an explanation on the continuation sheet.</w:t>
      </w:r>
    </w:p>
    <w:p w:rsidR="00761622" w:rsidRPr="00817E39" w:rsidP="003F2DF7" w14:paraId="64945768" w14:textId="4035E929">
      <w:pPr>
        <w:numPr>
          <w:ilvl w:val="0"/>
          <w:numId w:val="58"/>
        </w:numPr>
        <w:spacing w:after="40" w:line="276" w:lineRule="auto"/>
        <w:ind w:left="720"/>
        <w:rPr>
          <w:rFonts w:cstheme="minorHAnsi"/>
          <w:sz w:val="24"/>
          <w:szCs w:val="24"/>
        </w:rPr>
      </w:pPr>
      <w:r w:rsidRPr="00817E39">
        <w:rPr>
          <w:rFonts w:cstheme="minorHAnsi"/>
          <w:b/>
          <w:sz w:val="24"/>
          <w:szCs w:val="24"/>
        </w:rPr>
        <w:t xml:space="preserve">Authorized Representative: </w:t>
      </w:r>
      <w:r w:rsidRPr="00817E39">
        <w:rPr>
          <w:rFonts w:cstheme="minorHAnsi"/>
          <w:sz w:val="24"/>
          <w:szCs w:val="24"/>
        </w:rPr>
        <w:t>(Required) To be signed and dated by the authorized representative of the applicant organization. Enter the name (First and last name required) title (Required), telephone number (Required), fax number, and email address (Required) of the person authorized to sign for the applicant</w:t>
      </w:r>
      <w:r w:rsidRPr="00817E39" w:rsidR="00BF7B04">
        <w:rPr>
          <w:rFonts w:cstheme="minorHAnsi"/>
          <w:sz w:val="24"/>
          <w:szCs w:val="24"/>
        </w:rPr>
        <w:t>.</w:t>
      </w:r>
      <w:r w:rsidRPr="00817E39">
        <w:rPr>
          <w:rFonts w:cstheme="minorHAnsi"/>
          <w:sz w:val="24"/>
          <w:szCs w:val="24"/>
          <w:shd w:val="clear" w:color="auto" w:fill="E6E6E6"/>
        </w:rPr>
        <w:t xml:space="preserve"> </w:t>
      </w:r>
    </w:p>
    <w:p w:rsidR="003812C7" w:rsidRPr="00817E39" w:rsidP="003812C7" w14:paraId="47FEE288" w14:textId="184567E8">
      <w:pPr>
        <w:spacing w:after="40"/>
        <w:ind w:left="720"/>
        <w:rPr>
          <w:rFonts w:cstheme="minorHAnsi"/>
          <w:sz w:val="24"/>
          <w:szCs w:val="24"/>
        </w:rPr>
      </w:pPr>
      <w:r w:rsidRPr="00817E39">
        <w:rPr>
          <w:rFonts w:cstheme="minorHAnsi"/>
          <w:sz w:val="24"/>
          <w:szCs w:val="24"/>
        </w:rPr>
        <w:t>A copy of the governing body’s authorization for you to sign this application as the official representative must be on file in the applicant’s office. (Certain Federal agencies may require that this authorization be submitted as part of the application.)</w:t>
      </w:r>
      <w:r w:rsidRPr="00817E39">
        <w:rPr>
          <w:rFonts w:cstheme="minorHAnsi"/>
          <w:sz w:val="24"/>
          <w:szCs w:val="24"/>
        </w:rPr>
        <w:br w:type="page"/>
      </w:r>
    </w:p>
    <w:p w:rsidR="005F42F3" w:rsidRPr="00817E39" w:rsidP="00360CB0" w14:paraId="44EB8946" w14:textId="77777777">
      <w:pPr>
        <w:pStyle w:val="ListNumber2"/>
        <w:numPr>
          <w:ilvl w:val="0"/>
          <w:numId w:val="0"/>
        </w:numPr>
        <w:spacing w:after="120"/>
        <w:rPr>
          <w:rFonts w:asciiTheme="minorHAnsi" w:hAnsiTheme="minorHAnsi" w:cstheme="minorHAnsi"/>
          <w:b/>
          <w:bCs/>
          <w:color w:val="FF0000"/>
          <w:sz w:val="24"/>
        </w:rPr>
        <w:sectPr w:rsidSect="003074E4">
          <w:footerReference w:type="default" r:id="rId79"/>
          <w:pgSz w:w="12240" w:h="15840" w:code="1"/>
          <w:pgMar w:top="1440" w:right="1440" w:bottom="1440" w:left="1440" w:header="0" w:footer="432" w:gutter="0"/>
          <w:pgNumType w:start="1"/>
          <w:cols w:space="720"/>
          <w:titlePg/>
          <w:docGrid w:linePitch="299"/>
        </w:sectPr>
      </w:pPr>
    </w:p>
    <w:p w:rsidR="00204D96" w:rsidRPr="0099281B" w:rsidP="006F14C5" w14:paraId="651A639E" w14:textId="2FF39F63">
      <w:pPr>
        <w:pStyle w:val="Heading2"/>
        <w:ind w:left="360"/>
        <w:rPr>
          <w:rFonts w:cstheme="minorHAnsi"/>
        </w:rPr>
      </w:pPr>
      <w:r w:rsidRPr="0099281B">
        <w:rPr>
          <w:rFonts w:cstheme="minorHAnsi"/>
        </w:rPr>
        <w:t>Instructions for Department of Education Supplemental Information for SF</w:t>
      </w:r>
      <w:r w:rsidRPr="0099281B" w:rsidR="00624350">
        <w:rPr>
          <w:rFonts w:cstheme="minorHAnsi"/>
        </w:rPr>
        <w:t>-</w:t>
      </w:r>
      <w:r w:rsidRPr="0099281B">
        <w:rPr>
          <w:rFonts w:cstheme="minorHAnsi"/>
        </w:rPr>
        <w:t>424</w:t>
      </w:r>
    </w:p>
    <w:p w:rsidR="00D44808" w:rsidRPr="00817E39" w:rsidP="006F14C5" w14:paraId="724276B2" w14:textId="77777777">
      <w:pPr>
        <w:tabs>
          <w:tab w:val="left" w:pos="315"/>
          <w:tab w:val="left" w:pos="450"/>
          <w:tab w:val="left" w:pos="1890"/>
          <w:tab w:val="num" w:pos="2160"/>
          <w:tab w:val="left" w:pos="3960"/>
        </w:tabs>
        <w:spacing w:after="120"/>
        <w:ind w:left="360" w:right="576"/>
        <w:rPr>
          <w:rFonts w:cstheme="minorHAnsi"/>
          <w:b/>
          <w:sz w:val="24"/>
        </w:rPr>
      </w:pPr>
      <w:r w:rsidRPr="00817E39">
        <w:rPr>
          <w:rFonts w:cstheme="minorHAnsi"/>
          <w:b/>
          <w:sz w:val="24"/>
        </w:rPr>
        <w:t xml:space="preserve">1.  </w:t>
      </w:r>
      <w:bookmarkStart w:id="149" w:name="_Hlk90047037"/>
      <w:r w:rsidRPr="00817E39">
        <w:rPr>
          <w:rFonts w:cstheme="minorHAnsi"/>
          <w:b/>
          <w:sz w:val="24"/>
        </w:rPr>
        <w:t>Project Director.</w:t>
      </w:r>
      <w:r w:rsidRPr="00817E39">
        <w:rPr>
          <w:rFonts w:cstheme="minorHAnsi"/>
          <w:sz w:val="24"/>
        </w:rPr>
        <w:t xml:space="preserve">  Name, address, telephone and fax numbers, and e-mail address of the person to be contacted on matters involving this application.</w:t>
      </w:r>
    </w:p>
    <w:p w:rsidR="00D44808" w:rsidRPr="00817E39" w:rsidP="006F14C5" w14:paraId="7AD082D9" w14:textId="6CB7D4EA">
      <w:pPr>
        <w:tabs>
          <w:tab w:val="left" w:pos="315"/>
          <w:tab w:val="left" w:pos="450"/>
          <w:tab w:val="left" w:pos="1890"/>
          <w:tab w:val="num" w:pos="2160"/>
          <w:tab w:val="left" w:pos="3960"/>
        </w:tabs>
        <w:spacing w:after="120"/>
        <w:ind w:left="360" w:right="576"/>
        <w:rPr>
          <w:rFonts w:cstheme="minorHAnsi"/>
          <w:sz w:val="24"/>
        </w:rPr>
      </w:pPr>
      <w:r w:rsidRPr="00817E39">
        <w:rPr>
          <w:rFonts w:cstheme="minorHAnsi"/>
          <w:b/>
          <w:sz w:val="24"/>
        </w:rPr>
        <w:t>2.  Novice Applicant.</w:t>
      </w:r>
      <w:r w:rsidRPr="00817E39">
        <w:rPr>
          <w:rFonts w:cstheme="minorHAnsi"/>
          <w:sz w:val="24"/>
        </w:rPr>
        <w:t xml:space="preserve">  Check </w:t>
      </w:r>
      <w:r w:rsidRPr="00817E39">
        <w:rPr>
          <w:rFonts w:cstheme="minorHAnsi"/>
          <w:b/>
          <w:sz w:val="24"/>
        </w:rPr>
        <w:t>“Yes”</w:t>
      </w:r>
      <w:r w:rsidRPr="00817E39">
        <w:rPr>
          <w:rFonts w:cstheme="minorHAnsi"/>
          <w:sz w:val="24"/>
        </w:rPr>
        <w:t xml:space="preserve"> or “</w:t>
      </w:r>
      <w:r w:rsidRPr="00817E39">
        <w:rPr>
          <w:rFonts w:cstheme="minorHAnsi"/>
          <w:b/>
          <w:sz w:val="24"/>
        </w:rPr>
        <w:t>No</w:t>
      </w:r>
      <w:r w:rsidRPr="00817E39">
        <w:rPr>
          <w:rFonts w:cstheme="minorHAnsi"/>
          <w:sz w:val="24"/>
        </w:rPr>
        <w:t xml:space="preserve">” only if assistance is being requested under a program that gives special consideration to novice applicants. Otherwise, </w:t>
      </w:r>
      <w:r w:rsidRPr="00817E39">
        <w:rPr>
          <w:rFonts w:cstheme="minorHAnsi"/>
          <w:b/>
          <w:sz w:val="24"/>
        </w:rPr>
        <w:t>leave blank.</w:t>
      </w:r>
    </w:p>
    <w:p w:rsidR="00D44808" w:rsidRPr="00817E39" w:rsidP="006F14C5" w14:paraId="2C38A629" w14:textId="5D7C8908">
      <w:pPr>
        <w:tabs>
          <w:tab w:val="num" w:pos="270"/>
          <w:tab w:val="left" w:pos="315"/>
          <w:tab w:val="left" w:pos="450"/>
        </w:tabs>
        <w:spacing w:after="120"/>
        <w:ind w:left="360" w:right="576"/>
        <w:rPr>
          <w:rFonts w:cstheme="minorHAnsi"/>
          <w:b/>
          <w:sz w:val="24"/>
        </w:rPr>
      </w:pPr>
      <w:r w:rsidRPr="00817E39">
        <w:rPr>
          <w:rFonts w:cstheme="minorHAnsi"/>
          <w:sz w:val="24"/>
        </w:rPr>
        <w:t>Check “</w:t>
      </w:r>
      <w:r w:rsidRPr="00817E39">
        <w:rPr>
          <w:rFonts w:cstheme="minorHAnsi"/>
          <w:b/>
          <w:sz w:val="24"/>
        </w:rPr>
        <w:t>Yes”</w:t>
      </w:r>
      <w:r w:rsidRPr="00817E39">
        <w:rPr>
          <w:rFonts w:cstheme="minorHAnsi"/>
          <w:sz w:val="24"/>
        </w:rPr>
        <w:t xml:space="preserve"> if you meet the requirements for novice applicants specified in the regulations in 34 CFR 75.225 and included on the attached page entitled “Definitions for Department of Education Supplemental Information for SF</w:t>
      </w:r>
      <w:r w:rsidRPr="00817E39" w:rsidR="00624350">
        <w:rPr>
          <w:rFonts w:cstheme="minorHAnsi"/>
          <w:sz w:val="24"/>
        </w:rPr>
        <w:t>-</w:t>
      </w:r>
      <w:r w:rsidRPr="00817E39">
        <w:rPr>
          <w:rFonts w:cstheme="minorHAnsi"/>
          <w:sz w:val="24"/>
        </w:rPr>
        <w:t>424.” By checking “Yes” the applicant certifies that it meets these novice applicant requirements. Check “</w:t>
      </w:r>
      <w:r w:rsidRPr="00817E39">
        <w:rPr>
          <w:rFonts w:cstheme="minorHAnsi"/>
          <w:b/>
          <w:sz w:val="24"/>
        </w:rPr>
        <w:t>No</w:t>
      </w:r>
      <w:r w:rsidRPr="00817E39">
        <w:rPr>
          <w:rFonts w:cstheme="minorHAnsi"/>
          <w:sz w:val="24"/>
        </w:rPr>
        <w:t>” if you do not meet the requirements for novice applicants</w:t>
      </w:r>
      <w:r w:rsidRPr="00817E39">
        <w:rPr>
          <w:rFonts w:cstheme="minorHAnsi"/>
          <w:b/>
          <w:sz w:val="24"/>
        </w:rPr>
        <w:t>.</w:t>
      </w:r>
    </w:p>
    <w:p w:rsidR="00D44808" w:rsidRPr="00817E39" w:rsidP="006F14C5" w14:paraId="144B38F5" w14:textId="181D0E57">
      <w:pPr>
        <w:tabs>
          <w:tab w:val="left" w:pos="315"/>
          <w:tab w:val="left" w:pos="450"/>
        </w:tabs>
        <w:spacing w:after="120"/>
        <w:ind w:left="360" w:right="576"/>
        <w:rPr>
          <w:rFonts w:cstheme="minorHAnsi"/>
          <w:sz w:val="24"/>
        </w:rPr>
      </w:pPr>
      <w:r w:rsidRPr="00817E39">
        <w:rPr>
          <w:rFonts w:cstheme="minorHAnsi"/>
          <w:b/>
          <w:sz w:val="24"/>
        </w:rPr>
        <w:t>3.  Human Subjects Research.</w:t>
      </w:r>
      <w:r w:rsidRPr="00817E39">
        <w:rPr>
          <w:rFonts w:cstheme="minorHAnsi"/>
          <w:sz w:val="24"/>
        </w:rPr>
        <w:t xml:space="preserve">  (See I. A. “Definitions” in attached page entitled “Definitions for Department of Education Supplemental Information </w:t>
      </w:r>
      <w:r w:rsidRPr="00817E39" w:rsidR="00D43F2E">
        <w:rPr>
          <w:rFonts w:cstheme="minorHAnsi"/>
          <w:sz w:val="24"/>
        </w:rPr>
        <w:t>F</w:t>
      </w:r>
      <w:r w:rsidRPr="00817E39">
        <w:rPr>
          <w:rFonts w:cstheme="minorHAnsi"/>
          <w:sz w:val="24"/>
        </w:rPr>
        <w:t>or SF</w:t>
      </w:r>
      <w:r w:rsidRPr="00817E39" w:rsidR="00624350">
        <w:rPr>
          <w:rFonts w:cstheme="minorHAnsi"/>
          <w:sz w:val="24"/>
        </w:rPr>
        <w:t>-</w:t>
      </w:r>
      <w:r w:rsidRPr="00817E39">
        <w:rPr>
          <w:rFonts w:cstheme="minorHAnsi"/>
          <w:sz w:val="24"/>
        </w:rPr>
        <w:t>424.”)</w:t>
      </w:r>
    </w:p>
    <w:p w:rsidR="00D44808" w:rsidRPr="00817E39" w:rsidP="006F14C5" w14:paraId="24D4BC1D" w14:textId="4323A62D">
      <w:pPr>
        <w:tabs>
          <w:tab w:val="left" w:pos="315"/>
          <w:tab w:val="left" w:pos="1890"/>
          <w:tab w:val="left" w:pos="3960"/>
        </w:tabs>
        <w:spacing w:after="120"/>
        <w:ind w:left="360" w:right="576"/>
        <w:rPr>
          <w:rFonts w:cstheme="minorHAnsi"/>
          <w:sz w:val="24"/>
        </w:rPr>
      </w:pPr>
      <w:r w:rsidRPr="00817E39">
        <w:rPr>
          <w:rFonts w:cstheme="minorHAnsi"/>
          <w:b/>
          <w:sz w:val="24"/>
        </w:rPr>
        <w:t>If Not Human Subjects Research.</w:t>
      </w:r>
      <w:r w:rsidRPr="00817E39">
        <w:rPr>
          <w:rFonts w:cstheme="minorHAnsi"/>
          <w:sz w:val="24"/>
        </w:rPr>
        <w:t xml:space="preserve">  Check “</w:t>
      </w:r>
      <w:r w:rsidRPr="00817E39">
        <w:rPr>
          <w:rFonts w:cstheme="minorHAnsi"/>
          <w:b/>
          <w:sz w:val="24"/>
        </w:rPr>
        <w:t>No</w:t>
      </w:r>
      <w:r w:rsidRPr="00817E39">
        <w:rPr>
          <w:rFonts w:cstheme="minorHAnsi"/>
          <w:sz w:val="24"/>
        </w:rPr>
        <w:t>” i</w:t>
      </w:r>
      <w:r w:rsidRPr="00817E39">
        <w:rPr>
          <w:rFonts w:cstheme="minorHAnsi"/>
          <w:color w:val="000000"/>
          <w:sz w:val="24"/>
        </w:rPr>
        <w:t xml:space="preserve">f research activities involving human subjects are </w:t>
      </w:r>
      <w:r w:rsidRPr="00817E39">
        <w:rPr>
          <w:rFonts w:cstheme="minorHAnsi"/>
          <w:sz w:val="24"/>
        </w:rPr>
        <w:t>not</w:t>
      </w:r>
      <w:r w:rsidRPr="00817E39">
        <w:rPr>
          <w:rFonts w:cstheme="minorHAnsi"/>
          <w:b/>
          <w:sz w:val="24"/>
        </w:rPr>
        <w:t xml:space="preserve"> </w:t>
      </w:r>
      <w:r w:rsidRPr="00817E39">
        <w:rPr>
          <w:rFonts w:cstheme="minorHAnsi"/>
          <w:sz w:val="24"/>
        </w:rPr>
        <w:t>planned at any time during the proposed project period. The remaining parts of Item 3 are then not applicable.</w:t>
      </w:r>
    </w:p>
    <w:p w:rsidR="00D44808" w:rsidRPr="00817E39" w:rsidP="006F14C5" w14:paraId="1041655A" w14:textId="1DC12096">
      <w:pPr>
        <w:tabs>
          <w:tab w:val="left" w:pos="315"/>
          <w:tab w:val="left" w:pos="1890"/>
          <w:tab w:val="left" w:pos="3960"/>
        </w:tabs>
        <w:spacing w:after="120"/>
        <w:ind w:left="360" w:right="576"/>
        <w:rPr>
          <w:rFonts w:cstheme="minorHAnsi"/>
          <w:sz w:val="24"/>
        </w:rPr>
      </w:pPr>
      <w:r w:rsidRPr="00817E39">
        <w:rPr>
          <w:rFonts w:cstheme="minorHAnsi"/>
          <w:b/>
          <w:sz w:val="24"/>
        </w:rPr>
        <w:t>If Human Subjects Research.</w:t>
      </w:r>
      <w:r w:rsidRPr="00817E39">
        <w:rPr>
          <w:rFonts w:cstheme="minorHAnsi"/>
          <w:sz w:val="24"/>
        </w:rPr>
        <w:t xml:space="preserve">  Check “</w:t>
      </w:r>
      <w:r w:rsidRPr="00817E39">
        <w:rPr>
          <w:rFonts w:cstheme="minorHAnsi"/>
          <w:b/>
          <w:sz w:val="24"/>
        </w:rPr>
        <w:t>Yes</w:t>
      </w:r>
      <w:r w:rsidRPr="00817E39">
        <w:rPr>
          <w:rFonts w:cstheme="minorHAnsi"/>
          <w:sz w:val="24"/>
        </w:rPr>
        <w:t>” if research activities involving human subjects are planned at any time during the proposed project period, either at the applicant organization or at any other performance site or collaborating institution. Check “</w:t>
      </w:r>
      <w:r w:rsidRPr="00817E39">
        <w:rPr>
          <w:rFonts w:cstheme="minorHAnsi"/>
          <w:b/>
          <w:sz w:val="24"/>
        </w:rPr>
        <w:t>Yes</w:t>
      </w:r>
      <w:r w:rsidRPr="00817E39">
        <w:rPr>
          <w:rFonts w:cstheme="minorHAnsi"/>
          <w:sz w:val="24"/>
        </w:rPr>
        <w:t xml:space="preserve">” even if the research is exempt from the regulations for the protection of human subjects. (See I. B. “Exemptions” in attached page entitled “Definitions for Department of Education Supplemental Information </w:t>
      </w:r>
      <w:r w:rsidRPr="00817E39" w:rsidR="009F36E8">
        <w:rPr>
          <w:rFonts w:cstheme="minorHAnsi"/>
          <w:sz w:val="24"/>
        </w:rPr>
        <w:t>for SF-</w:t>
      </w:r>
      <w:r w:rsidRPr="00817E39">
        <w:rPr>
          <w:rFonts w:cstheme="minorHAnsi"/>
          <w:sz w:val="24"/>
        </w:rPr>
        <w:t xml:space="preserve">424.”) </w:t>
      </w:r>
    </w:p>
    <w:p w:rsidR="00D44808" w:rsidRPr="00817E39" w:rsidP="006F14C5" w14:paraId="37D9E5BE" w14:textId="197716E6">
      <w:pPr>
        <w:tabs>
          <w:tab w:val="left" w:pos="315"/>
          <w:tab w:val="left" w:pos="630"/>
          <w:tab w:val="left" w:pos="3960"/>
        </w:tabs>
        <w:spacing w:after="120" w:line="80" w:lineRule="atLeast"/>
        <w:ind w:left="360" w:right="576"/>
        <w:rPr>
          <w:rFonts w:cstheme="minorHAnsi"/>
          <w:sz w:val="24"/>
        </w:rPr>
      </w:pPr>
      <w:r w:rsidRPr="00817E39">
        <w:rPr>
          <w:rFonts w:cstheme="minorHAnsi"/>
          <w:b/>
          <w:sz w:val="24"/>
        </w:rPr>
        <w:t xml:space="preserve">3a. </w:t>
      </w:r>
      <w:r w:rsidRPr="00817E39">
        <w:rPr>
          <w:rFonts w:cstheme="minorHAnsi"/>
          <w:b/>
          <w:sz w:val="24"/>
        </w:rPr>
        <w:t>If Human Subjects Research is Exempt from the Human Subjects Regulations.</w:t>
      </w:r>
      <w:r w:rsidRPr="00817E39">
        <w:rPr>
          <w:rFonts w:cstheme="minorHAnsi"/>
          <w:sz w:val="24"/>
        </w:rPr>
        <w:t xml:space="preserve">  Check “</w:t>
      </w:r>
      <w:r w:rsidRPr="00817E39">
        <w:rPr>
          <w:rFonts w:cstheme="minorHAnsi"/>
          <w:b/>
          <w:sz w:val="24"/>
        </w:rPr>
        <w:t>Yes</w:t>
      </w:r>
      <w:r w:rsidRPr="00817E39">
        <w:rPr>
          <w:rFonts w:cstheme="minorHAnsi"/>
          <w:sz w:val="24"/>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w:t>
      </w:r>
      <w:r w:rsidRPr="00817E39" w:rsidR="009F36E8">
        <w:rPr>
          <w:rFonts w:cstheme="minorHAnsi"/>
          <w:sz w:val="24"/>
        </w:rPr>
        <w:t>for SF-424</w:t>
      </w:r>
      <w:r w:rsidRPr="00817E39">
        <w:rPr>
          <w:rFonts w:cstheme="minorHAnsi"/>
          <w:sz w:val="24"/>
        </w:rPr>
        <w:t xml:space="preserve">.” </w:t>
      </w:r>
    </w:p>
    <w:p w:rsidR="00D44808" w:rsidRPr="00817E39" w:rsidP="006F14C5" w14:paraId="3D4F7EC5" w14:textId="354FFB0B">
      <w:pPr>
        <w:tabs>
          <w:tab w:val="left" w:pos="315"/>
          <w:tab w:val="left" w:pos="630"/>
          <w:tab w:val="left" w:pos="3960"/>
        </w:tabs>
        <w:spacing w:after="120" w:line="80" w:lineRule="atLeast"/>
        <w:ind w:left="360" w:right="576"/>
        <w:rPr>
          <w:rFonts w:cstheme="minorHAnsi"/>
          <w:sz w:val="24"/>
        </w:rPr>
      </w:pPr>
      <w:r w:rsidRPr="00817E39">
        <w:rPr>
          <w:rFonts w:cstheme="minorHAnsi"/>
          <w:b/>
          <w:sz w:val="24"/>
        </w:rPr>
        <w:t xml:space="preserve">3a. </w:t>
      </w:r>
      <w:r w:rsidRPr="00817E39">
        <w:rPr>
          <w:rFonts w:cstheme="minorHAnsi"/>
          <w:b/>
          <w:sz w:val="24"/>
        </w:rPr>
        <w:t>If Human Subjects Research is Not Exempt from Human Subjects Regulations.</w:t>
      </w:r>
      <w:r w:rsidRPr="00817E39">
        <w:rPr>
          <w:rFonts w:cstheme="minorHAnsi"/>
          <w:sz w:val="24"/>
        </w:rPr>
        <w:t xml:space="preserve">  Check “</w:t>
      </w:r>
      <w:r w:rsidRPr="00817E39">
        <w:rPr>
          <w:rFonts w:cstheme="minorHAnsi"/>
          <w:b/>
          <w:sz w:val="24"/>
        </w:rPr>
        <w:t>No</w:t>
      </w:r>
      <w:r w:rsidRPr="00817E39">
        <w:rPr>
          <w:rFonts w:cstheme="minorHAnsi"/>
          <w:sz w:val="24"/>
        </w:rPr>
        <w:t xml:space="preserve">” if some or all of the planned research activities are covered (not exempt). In addition, follow the instructions in II. B. “Nonexempt Research Narrative” in the page entitled “Definitions for Department of Education Supplemental Information </w:t>
      </w:r>
      <w:r w:rsidRPr="00817E39" w:rsidR="001E3C38">
        <w:rPr>
          <w:rFonts w:cstheme="minorHAnsi"/>
          <w:sz w:val="24"/>
        </w:rPr>
        <w:t>for SF-424.”</w:t>
      </w:r>
    </w:p>
    <w:p w:rsidR="00D44808" w:rsidRPr="00817E39" w:rsidP="006F14C5" w14:paraId="2DBF0FC1" w14:textId="4ABA87FE">
      <w:pPr>
        <w:tabs>
          <w:tab w:val="left" w:pos="315"/>
          <w:tab w:val="left" w:pos="630"/>
          <w:tab w:val="left" w:pos="3960"/>
        </w:tabs>
        <w:spacing w:after="120" w:line="80" w:lineRule="atLeast"/>
        <w:ind w:left="360" w:right="576"/>
        <w:rPr>
          <w:rFonts w:cstheme="minorHAnsi"/>
          <w:sz w:val="24"/>
        </w:rPr>
      </w:pPr>
      <w:r w:rsidRPr="00817E39">
        <w:rPr>
          <w:rFonts w:cstheme="minorHAnsi"/>
          <w:b/>
          <w:sz w:val="24"/>
        </w:rPr>
        <w:t xml:space="preserve">3a. </w:t>
      </w:r>
      <w:r w:rsidRPr="00817E39">
        <w:rPr>
          <w:rFonts w:cstheme="minorHAnsi"/>
          <w:b/>
          <w:sz w:val="24"/>
        </w:rPr>
        <w:t>Human Subjects Assurance Number.</w:t>
      </w:r>
      <w:r w:rsidRPr="00817E39">
        <w:rPr>
          <w:rFonts w:cstheme="minorHAnsi"/>
          <w:sz w:val="24"/>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w:t>
      </w:r>
      <w:r w:rsidRPr="00817E39">
        <w:rPr>
          <w:rFonts w:cstheme="minorHAnsi"/>
          <w:sz w:val="24"/>
        </w:rPr>
        <w:t>subjects assurance upon request by the designated ED official. If the application is recommended/selected for funding, the designated ED official will request that the applicant obtain the assurance within 30 days aft</w:t>
      </w:r>
      <w:r w:rsidRPr="00817E39" w:rsidR="00DD17A3">
        <w:rPr>
          <w:rFonts w:cstheme="minorHAnsi"/>
          <w:sz w:val="24"/>
        </w:rPr>
        <w:t>er the specific formal request.</w:t>
      </w:r>
    </w:p>
    <w:p w:rsidR="003A1649" w:rsidRPr="00817E39" w:rsidP="006F14C5" w14:paraId="2E02AA25" w14:textId="15511686">
      <w:pPr>
        <w:tabs>
          <w:tab w:val="left" w:pos="315"/>
          <w:tab w:val="left" w:pos="630"/>
          <w:tab w:val="left" w:pos="3960"/>
        </w:tabs>
        <w:spacing w:after="480" w:line="80" w:lineRule="atLeast"/>
        <w:ind w:left="360" w:right="576"/>
        <w:rPr>
          <w:rFonts w:cstheme="minorHAnsi"/>
          <w:sz w:val="24"/>
          <w:szCs w:val="24"/>
        </w:rPr>
      </w:pPr>
      <w:r w:rsidRPr="00817E39">
        <w:rPr>
          <w:rFonts w:cstheme="minorHAnsi"/>
          <w:b/>
          <w:sz w:val="24"/>
        </w:rPr>
        <w:t>Note about Institutional Review Board Approval.</w:t>
      </w:r>
      <w:r w:rsidRPr="00817E39">
        <w:rPr>
          <w:rFonts w:cstheme="minorHAnsi"/>
          <w:sz w:val="24"/>
        </w:rPr>
        <w:t xml:space="preserve">  ED does not require certification of Institutional Review Board approval with the application. However, if an application that </w:t>
      </w:r>
      <w:r w:rsidRPr="00817E39">
        <w:rPr>
          <w:rFonts w:cstheme="minorHAnsi"/>
          <w:sz w:val="24"/>
          <w:szCs w:val="24"/>
        </w:rPr>
        <w:t>involves non-exempt human subjects research is recommended/selected for funding, the designated ED official will request that the applicant obtain and send the certification to</w:t>
      </w:r>
      <w:r w:rsidRPr="00817E39" w:rsidR="00C33335">
        <w:rPr>
          <w:rFonts w:cstheme="minorHAnsi"/>
          <w:sz w:val="24"/>
          <w:szCs w:val="24"/>
        </w:rPr>
        <w:t xml:space="preserve"> </w:t>
      </w:r>
      <w:r w:rsidRPr="00817E39">
        <w:rPr>
          <w:rFonts w:cstheme="minorHAnsi"/>
          <w:sz w:val="24"/>
          <w:szCs w:val="24"/>
        </w:rPr>
        <w:t>ED within 30</w:t>
      </w:r>
      <w:bookmarkStart w:id="150" w:name="_Toc175639966"/>
      <w:r w:rsidRPr="00817E39" w:rsidR="00DF2060">
        <w:rPr>
          <w:rFonts w:cstheme="minorHAnsi"/>
          <w:sz w:val="24"/>
          <w:szCs w:val="24"/>
        </w:rPr>
        <w:t xml:space="preserve"> days after the formal request.</w:t>
      </w:r>
      <w:bookmarkEnd w:id="150"/>
    </w:p>
    <w:p w:rsidR="00D44808" w:rsidRPr="007D074F" w:rsidP="006F14C5" w14:paraId="0BB3AC09" w14:textId="14A19549">
      <w:pPr>
        <w:autoSpaceDE w:val="0"/>
        <w:autoSpaceDN w:val="0"/>
        <w:adjustRightInd w:val="0"/>
        <w:spacing w:after="120"/>
        <w:ind w:left="360"/>
        <w:rPr>
          <w:rStyle w:val="Heading1Char"/>
          <w:sz w:val="24"/>
          <w:szCs w:val="24"/>
        </w:rPr>
        <w:sectPr w:rsidSect="002148EE">
          <w:pgSz w:w="12240" w:h="15840"/>
          <w:pgMar w:top="1440" w:right="1440" w:bottom="1440" w:left="1440" w:header="0" w:footer="432" w:gutter="0"/>
          <w:cols w:space="288"/>
          <w:titlePg/>
          <w:docGrid w:linePitch="326"/>
        </w:sectPr>
      </w:pPr>
      <w:r w:rsidRPr="00817E39">
        <w:rPr>
          <w:rFonts w:cstheme="minorHAnsi"/>
        </w:rPr>
        <w:t>Public</w:t>
      </w:r>
      <w:r w:rsidRPr="00817E39" w:rsidR="1517A08A">
        <w:rPr>
          <w:rFonts w:cstheme="minorHAnsi"/>
        </w:rPr>
        <w:t xml:space="preserve"> Burden Statement.  According to the Paperwork Reduction Act of 1995, no persons are required to respond to a collection of information unless such collection displays a valid OMB control number.  The valid OMB control number for this information collection is </w:t>
      </w:r>
      <w:r w:rsidRPr="00817E39" w:rsidR="374174F4">
        <w:rPr>
          <w:rFonts w:cstheme="minorHAnsi"/>
        </w:rPr>
        <w:t>1894</w:t>
      </w:r>
      <w:r w:rsidRPr="00817E39" w:rsidR="1517A08A">
        <w:rPr>
          <w:rFonts w:cstheme="minorHAnsi"/>
        </w:rPr>
        <w:t>-00</w:t>
      </w:r>
      <w:r w:rsidRPr="00817E39" w:rsidR="374174F4">
        <w:rPr>
          <w:rFonts w:cstheme="minorHAnsi"/>
        </w:rPr>
        <w:t>0</w:t>
      </w:r>
      <w:r w:rsidRPr="00817E39" w:rsidR="1517A08A">
        <w:rPr>
          <w:rFonts w:cstheme="minorHAnsi"/>
        </w:rPr>
        <w:t xml:space="preserve">7.  The time required to complete this information collection is estimated to average between 15 and 45 minutes per response, </w:t>
      </w:r>
      <w:r w:rsidRPr="00817E39" w:rsidR="6FB55FB0">
        <w:rPr>
          <w:rFonts w:cstheme="minorHAnsi"/>
        </w:rPr>
        <w:t xml:space="preserve">including time for reviewing instructions, searching existing data sources, </w:t>
      </w:r>
      <w:r w:rsidRPr="00817E39" w:rsidR="6FB55FB0">
        <w:rPr>
          <w:rFonts w:cstheme="minorHAnsi"/>
        </w:rPr>
        <w:t>gathering</w:t>
      </w:r>
      <w:r w:rsidRPr="00817E39" w:rsidR="6FB55FB0">
        <w:rPr>
          <w:rFonts w:cstheme="minorHAnsi"/>
        </w:rPr>
        <w:t xml:space="preserve"> and maintaining the data needed, and completing and reviewing the collection of information</w:t>
      </w:r>
      <w:r w:rsidRPr="00817E39" w:rsidR="1517A08A">
        <w:rPr>
          <w:rFonts w:cstheme="minorHAnsi"/>
        </w:rPr>
        <w:t xml:space="preserve">. </w:t>
      </w:r>
      <w:r w:rsidRPr="00817E39" w:rsidR="436598A4">
        <w:rPr>
          <w:rFonts w:cstheme="minorHAnsi"/>
        </w:rPr>
        <w:t>The obligation to respond to this collection is required to obtain or retain benefit (</w:t>
      </w:r>
      <w:r w:rsidRPr="00817E39" w:rsidR="6CD9092A">
        <w:rPr>
          <w:rFonts w:cstheme="minorHAnsi"/>
        </w:rPr>
        <w:t xml:space="preserve">20 USC 3474 General Education Provisions Act). </w:t>
      </w:r>
      <w:r w:rsidRPr="00817E39" w:rsidR="76A23F8A">
        <w:rPr>
          <w:rFonts w:cstheme="minorHAnsi"/>
        </w:rPr>
        <w:t xml:space="preserve">If you have any comments concerning the accuracy of the time estimate, suggestions for improving this individual collection, or if you have comments or concerns regarding the status of your individual form, </w:t>
      </w:r>
      <w:r w:rsidRPr="00817E39" w:rsidR="76A23F8A">
        <w:rPr>
          <w:rFonts w:cstheme="minorHAnsi"/>
        </w:rPr>
        <w:t>application</w:t>
      </w:r>
      <w:r w:rsidRPr="00817E39" w:rsidR="76A23F8A">
        <w:rPr>
          <w:rFonts w:cstheme="minorHAnsi"/>
        </w:rPr>
        <w:t xml:space="preserve"> or survey, please contact </w:t>
      </w:r>
      <w:r w:rsidRPr="00817E39" w:rsidR="758E3D4C">
        <w:rPr>
          <w:rFonts w:cstheme="minorHAnsi"/>
        </w:rPr>
        <w:t>the U.S. Department of Education, 400 Maryland Ave. SW, Washington, DC 20210-4537</w:t>
      </w:r>
      <w:r w:rsidRPr="00817E39" w:rsidR="76A23F8A">
        <w:rPr>
          <w:rFonts w:cstheme="minorHAnsi"/>
        </w:rPr>
        <w:t xml:space="preserve"> directly.</w:t>
      </w:r>
      <w:bookmarkEnd w:id="149"/>
      <w:r w:rsidRPr="4A2BE843">
        <w:rPr>
          <w:rStyle w:val="Heading1Char"/>
          <w:sz w:val="24"/>
          <w:szCs w:val="24"/>
        </w:rPr>
        <w:br w:type="page"/>
      </w:r>
      <w:bookmarkStart w:id="151" w:name="_Toc515028523"/>
      <w:bookmarkStart w:id="152" w:name="_Toc515029092"/>
      <w:bookmarkEnd w:id="151"/>
      <w:bookmarkEnd w:id="152"/>
    </w:p>
    <w:p w:rsidR="00FE4C7E" w:rsidRPr="0099281B" w:rsidP="009868D8" w14:paraId="262E3F39" w14:textId="3D324260">
      <w:pPr>
        <w:pStyle w:val="Heading2"/>
        <w:ind w:left="270"/>
        <w:rPr>
          <w:rFonts w:cstheme="minorHAnsi"/>
        </w:rPr>
      </w:pPr>
      <w:bookmarkStart w:id="153" w:name="_Toc205890061"/>
      <w:bookmarkStart w:id="154" w:name="_Hlk90047174"/>
      <w:bookmarkStart w:id="155" w:name="_Toc175639967"/>
      <w:bookmarkStart w:id="156" w:name="_Toc515028524"/>
      <w:r w:rsidRPr="0099281B">
        <w:rPr>
          <w:rFonts w:cstheme="minorHAnsi"/>
        </w:rPr>
        <w:t>Definitions for Department of Education Supplemental Information for SF</w:t>
      </w:r>
      <w:r w:rsidRPr="0099281B" w:rsidR="007E65C6">
        <w:rPr>
          <w:rFonts w:cstheme="minorHAnsi"/>
        </w:rPr>
        <w:t>-</w:t>
      </w:r>
      <w:r w:rsidRPr="0099281B">
        <w:rPr>
          <w:rFonts w:cstheme="minorHAnsi"/>
        </w:rPr>
        <w:t>424</w:t>
      </w:r>
      <w:bookmarkEnd w:id="153"/>
    </w:p>
    <w:p w:rsidR="00EF39CE" w:rsidRPr="00817E39" w:rsidP="003C31FE" w14:paraId="17F146CA" w14:textId="4366445C">
      <w:pPr>
        <w:ind w:left="270"/>
        <w:jc w:val="center"/>
        <w:rPr>
          <w:rFonts w:cstheme="minorHAnsi"/>
          <w:b/>
          <w:bCs/>
          <w:sz w:val="24"/>
          <w:szCs w:val="24"/>
        </w:rPr>
      </w:pPr>
      <w:r w:rsidRPr="00817E39">
        <w:rPr>
          <w:rFonts w:cstheme="minorHAnsi"/>
          <w:b/>
          <w:bCs/>
          <w:sz w:val="24"/>
          <w:szCs w:val="24"/>
        </w:rPr>
        <w:t>(Attachment to Instructions for Supplemental Information for SF</w:t>
      </w:r>
      <w:r w:rsidRPr="00817E39" w:rsidR="007E65C6">
        <w:rPr>
          <w:rFonts w:cstheme="minorHAnsi"/>
          <w:b/>
          <w:bCs/>
          <w:sz w:val="24"/>
          <w:szCs w:val="24"/>
        </w:rPr>
        <w:t>-</w:t>
      </w:r>
      <w:r w:rsidRPr="00817E39">
        <w:rPr>
          <w:rFonts w:cstheme="minorHAnsi"/>
          <w:b/>
          <w:bCs/>
          <w:sz w:val="24"/>
          <w:szCs w:val="24"/>
        </w:rPr>
        <w:t>424)</w:t>
      </w:r>
      <w:bookmarkEnd w:id="154"/>
    </w:p>
    <w:p w:rsidR="00EF39CE" w:rsidRPr="00817E39" w:rsidP="003C31FE" w14:paraId="0F48D086" w14:textId="3C4E57FF">
      <w:pPr>
        <w:pStyle w:val="paragraph"/>
        <w:spacing w:before="120" w:beforeAutospacing="0" w:after="120" w:afterAutospacing="0"/>
        <w:ind w:left="270"/>
        <w:textAlignment w:val="baseline"/>
        <w:rPr>
          <w:rFonts w:asciiTheme="minorHAnsi" w:hAnsiTheme="minorHAnsi" w:cstheme="minorHAnsi"/>
          <w:sz w:val="18"/>
          <w:szCs w:val="18"/>
        </w:rPr>
      </w:pPr>
      <w:bookmarkStart w:id="157" w:name="_Hlk90047228"/>
      <w:r w:rsidRPr="00817E39">
        <w:rPr>
          <w:rStyle w:val="normaltextrun"/>
          <w:rFonts w:asciiTheme="minorHAnsi" w:hAnsiTheme="minorHAnsi" w:cstheme="minorHAnsi"/>
          <w:b/>
          <w:bCs/>
        </w:rPr>
        <w:t>Definitions:</w:t>
      </w:r>
      <w:r w:rsidRPr="00817E39">
        <w:rPr>
          <w:rStyle w:val="eop"/>
          <w:rFonts w:asciiTheme="minorHAnsi" w:hAnsiTheme="minorHAnsi" w:cstheme="minorHAnsi"/>
        </w:rPr>
        <w:t> </w:t>
      </w:r>
    </w:p>
    <w:p w:rsidR="00EF39CE" w:rsidRPr="00817E39" w:rsidP="003C31FE" w14:paraId="77745827"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Novice Applicant (See 34 CFR 75.225</w:t>
      </w:r>
      <w:r w:rsidRPr="00817E39">
        <w:rPr>
          <w:rStyle w:val="normaltextrun"/>
          <w:rFonts w:asciiTheme="minorHAnsi" w:hAnsiTheme="minorHAnsi" w:cstheme="minorHAnsi"/>
          <w:sz w:val="20"/>
          <w:szCs w:val="20"/>
        </w:rPr>
        <w:t>).  For discretionary grant programs under which the Secretary gives special consideration to novice applications, a novice applicant means any applicant for a grant from ED that—</w:t>
      </w:r>
      <w:r w:rsidRPr="00817E39">
        <w:rPr>
          <w:rStyle w:val="eop"/>
          <w:rFonts w:asciiTheme="minorHAnsi" w:hAnsiTheme="minorHAnsi" w:cstheme="minorHAnsi"/>
          <w:sz w:val="20"/>
          <w:szCs w:val="20"/>
        </w:rPr>
        <w:t> </w:t>
      </w:r>
    </w:p>
    <w:p w:rsidR="00EF39CE" w:rsidRPr="00817E39" w:rsidP="003C31FE" w14:paraId="4566C834"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F2DF7" w14:paraId="194FF420" w14:textId="7BBA92C2">
      <w:pPr>
        <w:pStyle w:val="paragraph"/>
        <w:numPr>
          <w:ilvl w:val="0"/>
          <w:numId w:val="39"/>
        </w:numPr>
        <w:tabs>
          <w:tab w:val="clear" w:pos="720"/>
          <w:tab w:val="num" w:pos="1890"/>
        </w:tabs>
        <w:spacing w:before="0" w:beforeAutospacing="0" w:after="0" w:afterAutospacing="0"/>
        <w:ind w:left="1440" w:firstLine="0"/>
        <w:textAlignment w:val="baseline"/>
        <w:rPr>
          <w:rFonts w:asciiTheme="minorHAnsi" w:hAnsiTheme="minorHAnsi" w:cstheme="minorHAnsi"/>
          <w:sz w:val="20"/>
          <w:szCs w:val="20"/>
        </w:rPr>
      </w:pPr>
      <w:r w:rsidRPr="00817E39">
        <w:rPr>
          <w:rStyle w:val="normaltextrun"/>
          <w:rFonts w:asciiTheme="minorHAnsi" w:hAnsiTheme="minorHAnsi" w:cstheme="minorHAnsi"/>
          <w:sz w:val="20"/>
          <w:szCs w:val="20"/>
        </w:rPr>
        <w:t>Has never received a grant or subgrant under the program from which it seeks </w:t>
      </w:r>
      <w:r w:rsidRPr="00817E39">
        <w:rPr>
          <w:rStyle w:val="contextualspellingandgrammarerror"/>
          <w:rFonts w:asciiTheme="minorHAnsi" w:hAnsiTheme="minorHAnsi" w:cstheme="minorHAnsi"/>
          <w:sz w:val="20"/>
          <w:szCs w:val="20"/>
        </w:rPr>
        <w:t>funding;</w:t>
      </w:r>
      <w:r w:rsidRPr="00817E39">
        <w:rPr>
          <w:rStyle w:val="eop"/>
          <w:rFonts w:asciiTheme="minorHAnsi" w:hAnsiTheme="minorHAnsi" w:cstheme="minorHAnsi"/>
          <w:sz w:val="20"/>
          <w:szCs w:val="20"/>
        </w:rPr>
        <w:t> </w:t>
      </w:r>
    </w:p>
    <w:p w:rsidR="00EF39CE" w:rsidRPr="00817E39" w:rsidP="003F2DF7" w14:paraId="7E979270" w14:textId="5E79D0A8">
      <w:pPr>
        <w:pStyle w:val="paragraph"/>
        <w:numPr>
          <w:ilvl w:val="0"/>
          <w:numId w:val="40"/>
        </w:numPr>
        <w:tabs>
          <w:tab w:val="clear" w:pos="720"/>
          <w:tab w:val="num" w:pos="1890"/>
        </w:tabs>
        <w:spacing w:before="0" w:beforeAutospacing="0" w:after="0" w:afterAutospacing="0"/>
        <w:ind w:left="1440" w:firstLine="0"/>
        <w:textAlignment w:val="baseline"/>
        <w:rPr>
          <w:rFonts w:asciiTheme="minorHAnsi" w:hAnsiTheme="minorHAnsi" w:cstheme="minorHAnsi"/>
          <w:sz w:val="20"/>
          <w:szCs w:val="20"/>
        </w:rPr>
      </w:pPr>
      <w:r w:rsidRPr="00817E39">
        <w:rPr>
          <w:rStyle w:val="normaltextrun"/>
          <w:rFonts w:asciiTheme="minorHAnsi" w:hAnsiTheme="minorHAnsi" w:cstheme="minorHAnsi"/>
          <w:sz w:val="20"/>
          <w:szCs w:val="20"/>
        </w:rPr>
        <w:t>Has never been a member of a group application, submitted in accordance with 34 CFR 75.127-75.129, that received a grant under the program from which it seeks funding; and</w:t>
      </w:r>
      <w:r w:rsidRPr="00817E39">
        <w:rPr>
          <w:rStyle w:val="eop"/>
          <w:rFonts w:asciiTheme="minorHAnsi" w:hAnsiTheme="minorHAnsi" w:cstheme="minorHAnsi"/>
          <w:sz w:val="20"/>
          <w:szCs w:val="20"/>
        </w:rPr>
        <w:t> </w:t>
      </w:r>
    </w:p>
    <w:p w:rsidR="00EF39CE" w:rsidRPr="00817E39" w:rsidP="003F2DF7" w14:paraId="17D9D2E5" w14:textId="77777777">
      <w:pPr>
        <w:pStyle w:val="paragraph"/>
        <w:numPr>
          <w:ilvl w:val="0"/>
          <w:numId w:val="41"/>
        </w:numPr>
        <w:tabs>
          <w:tab w:val="clear" w:pos="720"/>
          <w:tab w:val="num" w:pos="1890"/>
        </w:tabs>
        <w:spacing w:before="0" w:beforeAutospacing="0" w:after="0" w:afterAutospacing="0"/>
        <w:ind w:left="1440" w:firstLine="0"/>
        <w:textAlignment w:val="baseline"/>
        <w:rPr>
          <w:rFonts w:asciiTheme="minorHAnsi" w:hAnsiTheme="minorHAnsi" w:cstheme="minorHAnsi"/>
          <w:sz w:val="20"/>
          <w:szCs w:val="20"/>
        </w:rPr>
      </w:pPr>
      <w:r w:rsidRPr="00817E39">
        <w:rPr>
          <w:rStyle w:val="normaltextrun"/>
          <w:rFonts w:asciiTheme="minorHAnsi" w:hAnsiTheme="minorHAnsi" w:cstheme="minorHAnsi"/>
          <w:sz w:val="20"/>
          <w:szCs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r w:rsidRPr="00817E39">
        <w:rPr>
          <w:rStyle w:val="eop"/>
          <w:rFonts w:asciiTheme="minorHAnsi" w:hAnsiTheme="minorHAnsi" w:cstheme="minorHAnsi"/>
          <w:sz w:val="20"/>
          <w:szCs w:val="20"/>
        </w:rPr>
        <w:t> </w:t>
      </w:r>
    </w:p>
    <w:p w:rsidR="00EF39CE" w:rsidRPr="00817E39" w:rsidP="003C31FE" w14:paraId="1A7C4694"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2CAC55C3"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In the case of a group application submitted in accordance with 34 CFR 75.127-75.129, a group includes only parties that meet the requirements listed above.</w:t>
      </w:r>
      <w:r w:rsidRPr="00817E39">
        <w:rPr>
          <w:rStyle w:val="eop"/>
          <w:rFonts w:asciiTheme="minorHAnsi" w:hAnsiTheme="minorHAnsi" w:cstheme="minorHAnsi"/>
          <w:sz w:val="20"/>
          <w:szCs w:val="20"/>
        </w:rPr>
        <w:t> </w:t>
      </w:r>
    </w:p>
    <w:p w:rsidR="00EF39CE" w:rsidRPr="00817E39" w:rsidP="003C31FE" w14:paraId="6A62E3F1"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2A7C7974" w14:textId="765A5CF7">
      <w:pPr>
        <w:pStyle w:val="paragraph"/>
        <w:spacing w:before="0" w:beforeAutospacing="0" w:after="120" w:afterAutospacing="0"/>
        <w:ind w:left="270"/>
        <w:textAlignment w:val="baseline"/>
        <w:rPr>
          <w:rFonts w:asciiTheme="minorHAnsi" w:hAnsiTheme="minorHAnsi" w:cstheme="minorHAnsi"/>
          <w:b/>
          <w:bCs/>
          <w:sz w:val="18"/>
          <w:szCs w:val="18"/>
        </w:rPr>
      </w:pPr>
      <w:r w:rsidRPr="00817E39">
        <w:rPr>
          <w:rStyle w:val="normaltextrun"/>
          <w:rFonts w:asciiTheme="minorHAnsi" w:hAnsiTheme="minorHAnsi" w:cstheme="minorHAnsi"/>
          <w:b/>
          <w:bCs/>
        </w:rPr>
        <w:t>PROTECTION OF HUMAN SUBJECTS IN RESEARCH</w:t>
      </w:r>
      <w:r w:rsidRPr="00817E39">
        <w:rPr>
          <w:rStyle w:val="eop"/>
          <w:rFonts w:asciiTheme="minorHAnsi" w:hAnsiTheme="minorHAnsi" w:cstheme="minorHAnsi"/>
          <w:b/>
          <w:bCs/>
        </w:rPr>
        <w:t> </w:t>
      </w:r>
    </w:p>
    <w:p w:rsidR="00EF39CE" w:rsidRPr="00817E39" w:rsidP="003C31FE" w14:paraId="77FA7622" w14:textId="6A9A019C">
      <w:pPr>
        <w:pStyle w:val="paragraph"/>
        <w:spacing w:before="0" w:beforeAutospacing="0" w:after="12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I.  Definitions and Exemptions</w:t>
      </w:r>
      <w:r w:rsidRPr="00817E39">
        <w:rPr>
          <w:rStyle w:val="eop"/>
          <w:rFonts w:asciiTheme="minorHAnsi" w:hAnsiTheme="minorHAnsi" w:cstheme="minorHAnsi"/>
          <w:sz w:val="20"/>
          <w:szCs w:val="20"/>
        </w:rPr>
        <w:t> </w:t>
      </w:r>
    </w:p>
    <w:p w:rsidR="00EF39CE" w:rsidRPr="00817E39" w:rsidP="003C31FE" w14:paraId="4326E414" w14:textId="4A641A3F">
      <w:pPr>
        <w:pStyle w:val="paragraph"/>
        <w:spacing w:before="0" w:beforeAutospacing="0" w:after="12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A.  Definitions.</w:t>
      </w:r>
      <w:r w:rsidRPr="00817E39">
        <w:rPr>
          <w:rStyle w:val="eop"/>
          <w:rFonts w:asciiTheme="minorHAnsi" w:hAnsiTheme="minorHAnsi" w:cstheme="minorHAnsi"/>
          <w:sz w:val="20"/>
          <w:szCs w:val="20"/>
        </w:rPr>
        <w:t> </w:t>
      </w:r>
    </w:p>
    <w:p w:rsidR="00EF39CE" w:rsidRPr="00817E39" w:rsidP="003C31FE" w14:paraId="4608BA11"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A research activity involves human subjects if the activity is research, as defined in the Department’s regulations, and the research activity will involve use of human subjects, as defined in the regulations.</w:t>
      </w:r>
      <w:r w:rsidRPr="00817E39">
        <w:rPr>
          <w:rStyle w:val="eop"/>
          <w:rFonts w:asciiTheme="minorHAnsi" w:hAnsiTheme="minorHAnsi" w:cstheme="minorHAnsi"/>
          <w:sz w:val="20"/>
          <w:szCs w:val="20"/>
        </w:rPr>
        <w:t> </w:t>
      </w:r>
    </w:p>
    <w:p w:rsidR="00EF39CE" w:rsidRPr="00817E39" w:rsidP="003C31FE" w14:paraId="57D7001B"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6E2BF528"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w:t>
      </w:r>
      <w:r w:rsidRPr="00817E39">
        <w:rPr>
          <w:rStyle w:val="normaltextrun"/>
          <w:rFonts w:asciiTheme="minorHAnsi" w:hAnsiTheme="minorHAnsi" w:cstheme="minorHAnsi"/>
          <w:b/>
          <w:bCs/>
          <w:sz w:val="20"/>
          <w:szCs w:val="20"/>
        </w:rPr>
        <w:t>Research</w:t>
      </w:r>
      <w:r w:rsidRPr="00817E39">
        <w:rPr>
          <w:rStyle w:val="eop"/>
          <w:rFonts w:asciiTheme="minorHAnsi" w:hAnsiTheme="minorHAnsi" w:cstheme="minorHAnsi"/>
          <w:sz w:val="20"/>
          <w:szCs w:val="20"/>
        </w:rPr>
        <w:t> </w:t>
      </w:r>
    </w:p>
    <w:p w:rsidR="00EF39CE" w:rsidRPr="00817E39" w:rsidP="003C31FE" w14:paraId="2768E835"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817E39">
        <w:rPr>
          <w:rStyle w:val="normaltextrun"/>
          <w:rFonts w:asciiTheme="minorHAnsi" w:hAnsiTheme="minorHAnsi" w:cstheme="minorHAnsi"/>
          <w:i/>
          <w:iCs/>
          <w:sz w:val="20"/>
          <w:szCs w:val="20"/>
        </w:rPr>
        <w:t>If an activity follows a deliberate plan whose purpose is to develop or contribute to generalizable knowledge it is research.</w:t>
      </w:r>
      <w:r w:rsidRPr="00817E39">
        <w:rPr>
          <w:rStyle w:val="normaltextrun"/>
          <w:rFonts w:asciiTheme="minorHAnsi" w:hAnsiTheme="minorHAnsi" w:cstheme="minorHAnsi"/>
          <w:sz w:val="20"/>
          <w:szCs w:val="20"/>
        </w:rPr>
        <w:t>  Activities which meet this definition constitute research </w:t>
      </w:r>
      <w:r w:rsidRPr="00817E39">
        <w:rPr>
          <w:rStyle w:val="advancedproofingissue"/>
          <w:rFonts w:asciiTheme="minorHAnsi" w:hAnsiTheme="minorHAnsi" w:cstheme="minorHAnsi"/>
          <w:sz w:val="20"/>
          <w:szCs w:val="20"/>
        </w:rPr>
        <w:t>whether or not</w:t>
      </w:r>
      <w:r w:rsidRPr="00817E39">
        <w:rPr>
          <w:rStyle w:val="normaltextrun"/>
          <w:rFonts w:asciiTheme="minorHAnsi" w:hAnsiTheme="minorHAnsi" w:cstheme="minorHAnsi"/>
          <w:sz w:val="20"/>
          <w:szCs w:val="20"/>
        </w:rPr>
        <w:t> they are conducted or supported under a program that is considered research for other purposes.  For example, some demonstration and service programs may include research activities.</w:t>
      </w:r>
      <w:r w:rsidRPr="00817E39">
        <w:rPr>
          <w:rStyle w:val="eop"/>
          <w:rFonts w:asciiTheme="minorHAnsi" w:hAnsiTheme="minorHAnsi" w:cstheme="minorHAnsi"/>
          <w:sz w:val="20"/>
          <w:szCs w:val="20"/>
        </w:rPr>
        <w:t> </w:t>
      </w:r>
    </w:p>
    <w:p w:rsidR="00EF39CE" w:rsidRPr="00817E39" w:rsidP="003C31FE" w14:paraId="7EA109A6"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02FC21B1"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—Human Subject</w:t>
      </w:r>
      <w:r w:rsidRPr="00817E39">
        <w:rPr>
          <w:rStyle w:val="eop"/>
          <w:rFonts w:asciiTheme="minorHAnsi" w:hAnsiTheme="minorHAnsi" w:cstheme="minorHAnsi"/>
          <w:sz w:val="20"/>
          <w:szCs w:val="20"/>
        </w:rPr>
        <w:t> </w:t>
      </w:r>
    </w:p>
    <w:p w:rsidR="00EF39CE" w:rsidRPr="00817E39" w:rsidP="003C31FE" w14:paraId="1DA5247F"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The regulations define human subject as “a living individual about whom an investigator (whether professional or student) conducting research obtains (1) data through intervention or interaction with the individual, or (2) identifiable private information.”  </w:t>
      </w:r>
      <w:r w:rsidRPr="00817E39">
        <w:rPr>
          <w:rStyle w:val="normaltextrun"/>
          <w:rFonts w:asciiTheme="minorHAnsi" w:hAnsiTheme="minorHAnsi" w:cstheme="minorHAnsi"/>
          <w:i/>
          <w:iCs/>
          <w:sz w:val="20"/>
          <w:szCs w:val="20"/>
        </w:rPr>
        <w:t>(1)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817E39">
        <w:rPr>
          <w:rStyle w:val="normaltextrun"/>
          <w:rFonts w:asciiTheme="minorHAnsi" w:hAnsiTheme="minorHAnsi" w:cstheme="minorHAnsi"/>
          <w:sz w:val="20"/>
          <w:szCs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r w:rsidRPr="00817E39">
        <w:rPr>
          <w:rStyle w:val="eop"/>
          <w:rFonts w:asciiTheme="minorHAnsi" w:hAnsiTheme="minorHAnsi" w:cstheme="minorHAnsi"/>
          <w:sz w:val="20"/>
          <w:szCs w:val="20"/>
        </w:rPr>
        <w:t> </w:t>
      </w:r>
    </w:p>
    <w:p w:rsidR="00EF39CE" w:rsidRPr="00817E39" w:rsidP="003C31FE" w14:paraId="6375E185"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3C59A3CD"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B.  Exemptions.</w:t>
      </w:r>
      <w:r w:rsidRPr="00817E39">
        <w:rPr>
          <w:rStyle w:val="eop"/>
          <w:rFonts w:asciiTheme="minorHAnsi" w:hAnsiTheme="minorHAnsi" w:cstheme="minorHAnsi"/>
          <w:sz w:val="20"/>
          <w:szCs w:val="20"/>
        </w:rPr>
        <w:t> </w:t>
      </w:r>
    </w:p>
    <w:p w:rsidR="00EF39CE" w:rsidRPr="00817E39" w:rsidP="003C31FE" w14:paraId="55EDCC4F"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1EC3CE90"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Research activities in which the </w:t>
      </w:r>
      <w:r w:rsidRPr="00817E39">
        <w:rPr>
          <w:rStyle w:val="normaltextrun"/>
          <w:rFonts w:asciiTheme="minorHAnsi" w:hAnsiTheme="minorHAnsi" w:cstheme="minorHAnsi"/>
          <w:b/>
          <w:bCs/>
          <w:sz w:val="20"/>
          <w:szCs w:val="20"/>
          <w:u w:val="single"/>
        </w:rPr>
        <w:t>only</w:t>
      </w:r>
      <w:r w:rsidRPr="00817E39">
        <w:rPr>
          <w:rStyle w:val="normaltextrun"/>
          <w:rFonts w:asciiTheme="minorHAnsi" w:hAnsiTheme="minorHAnsi" w:cstheme="minorHAnsi"/>
          <w:sz w:val="20"/>
          <w:szCs w:val="20"/>
        </w:rPr>
        <w:t> involvement of human subjects will be in one or more of the following six categories of </w:t>
      </w:r>
      <w:r w:rsidRPr="00817E39">
        <w:rPr>
          <w:rStyle w:val="normaltextrun"/>
          <w:rFonts w:asciiTheme="minorHAnsi" w:hAnsiTheme="minorHAnsi" w:cstheme="minorHAnsi"/>
          <w:b/>
          <w:bCs/>
          <w:i/>
          <w:iCs/>
          <w:sz w:val="20"/>
          <w:szCs w:val="20"/>
        </w:rPr>
        <w:t>exemptions</w:t>
      </w:r>
      <w:r w:rsidRPr="00817E39">
        <w:rPr>
          <w:rStyle w:val="normaltextrun"/>
          <w:rFonts w:asciiTheme="minorHAnsi" w:hAnsiTheme="minorHAnsi" w:cstheme="minorHAnsi"/>
          <w:sz w:val="20"/>
          <w:szCs w:val="20"/>
        </w:rPr>
        <w:t> are not covered by the regulations:</w:t>
      </w:r>
      <w:r w:rsidRPr="00817E39">
        <w:rPr>
          <w:rStyle w:val="eop"/>
          <w:rFonts w:asciiTheme="minorHAnsi" w:hAnsiTheme="minorHAnsi" w:cstheme="minorHAnsi"/>
          <w:sz w:val="20"/>
          <w:szCs w:val="20"/>
        </w:rPr>
        <w:t> </w:t>
      </w:r>
    </w:p>
    <w:p w:rsidR="00EF39CE" w:rsidRPr="00817E39" w:rsidP="003C31FE" w14:paraId="58D83850"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79F53245"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r w:rsidRPr="00817E39">
        <w:rPr>
          <w:rStyle w:val="eop"/>
          <w:rFonts w:asciiTheme="minorHAnsi" w:hAnsiTheme="minorHAnsi" w:cstheme="minorHAnsi"/>
          <w:sz w:val="20"/>
          <w:szCs w:val="20"/>
        </w:rPr>
        <w:t> </w:t>
      </w:r>
    </w:p>
    <w:p w:rsidR="00EF39CE" w:rsidRPr="00817E39" w:rsidP="00FB47FF" w14:paraId="4E967FC5"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7EB08865"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817E39">
        <w:rPr>
          <w:rStyle w:val="normaltextrun"/>
          <w:rFonts w:asciiTheme="minorHAnsi" w:hAnsiTheme="minorHAnsi" w:cstheme="minorHAnsi"/>
          <w:b/>
          <w:bCs/>
          <w:i/>
          <w:iCs/>
          <w:sz w:val="20"/>
          <w:szCs w:val="20"/>
        </w:rPr>
        <w:t>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sidRPr="00817E39">
        <w:rPr>
          <w:rStyle w:val="normaltextrun"/>
          <w:rFonts w:asciiTheme="minorHAnsi" w:hAnsiTheme="minorHAnsi" w:cstheme="minorHAnsi"/>
          <w:sz w:val="20"/>
          <w:szCs w:val="20"/>
        </w:rPr>
        <w:t>[Children are defined as persons who have not attained the legal age for consent to treatments or procedures involved in the research, under the applicable law or jurisdiction in which the research will be conducted.]</w:t>
      </w:r>
      <w:r w:rsidRPr="00817E39">
        <w:rPr>
          <w:rStyle w:val="eop"/>
          <w:rFonts w:asciiTheme="minorHAnsi" w:hAnsiTheme="minorHAnsi" w:cstheme="minorHAnsi"/>
          <w:sz w:val="20"/>
          <w:szCs w:val="20"/>
        </w:rPr>
        <w:t> </w:t>
      </w:r>
    </w:p>
    <w:p w:rsidR="00EF39CE" w:rsidRPr="00817E39" w:rsidP="00FB47FF" w14:paraId="556D971B"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684ACFEE"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r w:rsidRPr="00817E39">
        <w:rPr>
          <w:rStyle w:val="eop"/>
          <w:rFonts w:asciiTheme="minorHAnsi" w:hAnsiTheme="minorHAnsi" w:cstheme="minorHAnsi"/>
          <w:sz w:val="20"/>
          <w:szCs w:val="20"/>
        </w:rPr>
        <w:t> </w:t>
      </w:r>
    </w:p>
    <w:p w:rsidR="00EF39CE" w:rsidRPr="00817E39" w:rsidP="00FB47FF" w14:paraId="1917D799"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42B6BEE8"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817E39">
        <w:rPr>
          <w:rStyle w:val="eop"/>
          <w:rFonts w:asciiTheme="minorHAnsi" w:hAnsiTheme="minorHAnsi" w:cstheme="minorHAnsi"/>
          <w:sz w:val="20"/>
          <w:szCs w:val="20"/>
        </w:rPr>
        <w:t> </w:t>
      </w:r>
    </w:p>
    <w:p w:rsidR="00EF39CE" w:rsidRPr="00817E39" w:rsidP="00FB47FF" w14:paraId="77C69834"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18C9FF80"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(5) Research and demonstration projects which are conducted by or subject to the approval of department or agency heads, and which are designed to study, evaluate, or otherwise examine</w:t>
      </w:r>
      <w:r w:rsidRPr="00817E39">
        <w:rPr>
          <w:rStyle w:val="contextualspellingandgrammarerror"/>
          <w:rFonts w:asciiTheme="minorHAnsi" w:hAnsiTheme="minorHAnsi" w:cstheme="minorHAnsi"/>
          <w:sz w:val="20"/>
          <w:szCs w:val="20"/>
        </w:rPr>
        <w:t>:  (</w:t>
      </w:r>
      <w:r w:rsidRPr="00817E39">
        <w:rPr>
          <w:rStyle w:val="normaltextrun"/>
          <w:rFonts w:asciiTheme="minorHAnsi" w:hAnsiTheme="minorHAnsi" w:cstheme="minorHAnsi"/>
          <w:sz w:val="20"/>
          <w:szCs w:val="20"/>
        </w:rPr>
        <w:t>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r w:rsidRPr="00817E39">
        <w:rPr>
          <w:rStyle w:val="eop"/>
          <w:rFonts w:asciiTheme="minorHAnsi" w:hAnsiTheme="minorHAnsi" w:cstheme="minorHAnsi"/>
          <w:sz w:val="20"/>
          <w:szCs w:val="20"/>
        </w:rPr>
        <w:t> </w:t>
      </w:r>
    </w:p>
    <w:p w:rsidR="00EF39CE" w:rsidRPr="00817E39" w:rsidP="00FB47FF" w14:paraId="185B87AD"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0A70B7D7"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r w:rsidRPr="00817E39">
        <w:rPr>
          <w:rStyle w:val="eop"/>
          <w:rFonts w:asciiTheme="minorHAnsi" w:hAnsiTheme="minorHAnsi" w:cstheme="minorHAnsi"/>
          <w:sz w:val="20"/>
          <w:szCs w:val="20"/>
        </w:rPr>
        <w:t> </w:t>
      </w:r>
    </w:p>
    <w:p w:rsidR="00EF39CE" w:rsidRPr="00817E39" w:rsidP="00FB47FF" w14:paraId="21496B3B"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18A36BC9"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II.  Instructions for Exempt and Nonexempt Human Subjects Research Narratives</w:t>
      </w:r>
      <w:r w:rsidRPr="00817E39">
        <w:rPr>
          <w:rStyle w:val="eop"/>
          <w:rFonts w:asciiTheme="minorHAnsi" w:hAnsiTheme="minorHAnsi" w:cstheme="minorHAnsi"/>
          <w:sz w:val="20"/>
          <w:szCs w:val="20"/>
        </w:rPr>
        <w:t> </w:t>
      </w:r>
    </w:p>
    <w:p w:rsidR="00EF39CE" w:rsidRPr="00817E39" w:rsidP="00FB47FF" w14:paraId="506ABE15"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2A0B1115"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r w:rsidRPr="00817E39">
        <w:rPr>
          <w:rStyle w:val="eop"/>
          <w:rFonts w:asciiTheme="minorHAnsi" w:hAnsiTheme="minorHAnsi" w:cstheme="minorHAnsi"/>
          <w:sz w:val="20"/>
          <w:szCs w:val="20"/>
        </w:rPr>
        <w:t> </w:t>
      </w:r>
    </w:p>
    <w:p w:rsidR="00EF39CE" w:rsidRPr="00817E39" w:rsidP="00FB47FF" w14:paraId="059B2A39"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2CAF8D26"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A.  Exempt Research Narrative.</w:t>
      </w:r>
      <w:r w:rsidRPr="00817E39">
        <w:rPr>
          <w:rStyle w:val="eop"/>
          <w:rFonts w:asciiTheme="minorHAnsi" w:hAnsiTheme="minorHAnsi" w:cstheme="minorHAnsi"/>
          <w:sz w:val="20"/>
          <w:szCs w:val="20"/>
        </w:rPr>
        <w:t> </w:t>
      </w:r>
    </w:p>
    <w:p w:rsidR="00EF39CE" w:rsidRPr="00817E39" w:rsidP="00FB47FF" w14:paraId="65C6A65F"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r w:rsidRPr="00817E39">
        <w:rPr>
          <w:rStyle w:val="eop"/>
          <w:rFonts w:asciiTheme="minorHAnsi" w:hAnsiTheme="minorHAnsi" w:cstheme="minorHAnsi"/>
          <w:sz w:val="20"/>
          <w:szCs w:val="20"/>
        </w:rPr>
        <w:t> </w:t>
      </w:r>
    </w:p>
    <w:p w:rsidR="00EF39CE" w:rsidRPr="00817E39" w:rsidP="00FB47FF" w14:paraId="10E973DD"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670EA798"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B.  Nonexempt Research Narrative.</w:t>
      </w:r>
      <w:r w:rsidRPr="00817E39">
        <w:rPr>
          <w:rStyle w:val="eop"/>
          <w:rFonts w:asciiTheme="minorHAnsi" w:hAnsiTheme="minorHAnsi" w:cstheme="minorHAnsi"/>
          <w:sz w:val="20"/>
          <w:szCs w:val="20"/>
        </w:rPr>
        <w:t> </w:t>
      </w:r>
    </w:p>
    <w:p w:rsidR="00EF39CE" w:rsidRPr="00817E39" w:rsidP="003C31FE" w14:paraId="384068E8"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FB47FF" w14:paraId="1A055B55" w14:textId="77777777">
      <w:pPr>
        <w:pStyle w:val="paragraph"/>
        <w:spacing w:before="0" w:beforeAutospacing="0" w:after="0" w:afterAutospacing="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If you marked “No” for item 3 a. you must provide the “nonexempt research” narrative.  The narrative must address the following seven points.  Although no specific page limitation applies to this section of the application, be succinct.</w:t>
      </w:r>
      <w:r w:rsidRPr="00817E39">
        <w:rPr>
          <w:rStyle w:val="eop"/>
          <w:rFonts w:asciiTheme="minorHAnsi" w:hAnsiTheme="minorHAnsi" w:cstheme="minorHAnsi"/>
          <w:sz w:val="20"/>
          <w:szCs w:val="20"/>
        </w:rPr>
        <w:t> </w:t>
      </w:r>
    </w:p>
    <w:p w:rsidR="00EF39CE" w:rsidRPr="00817E39" w:rsidP="003C31FE" w14:paraId="5A8D978E"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04FC0DF6"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(1) </w:t>
      </w:r>
      <w:r w:rsidRPr="00817E39">
        <w:rPr>
          <w:rStyle w:val="normaltextrun"/>
          <w:rFonts w:asciiTheme="minorHAnsi" w:hAnsiTheme="minorHAnsi" w:cstheme="minorHAnsi"/>
          <w:b/>
          <w:bCs/>
          <w:sz w:val="20"/>
          <w:szCs w:val="20"/>
        </w:rPr>
        <w:t>Human Subjects Involvement and Characteristics</w:t>
      </w:r>
      <w:r w:rsidRPr="00817E39">
        <w:rPr>
          <w:rStyle w:val="normaltextrun"/>
          <w:rFonts w:asciiTheme="minorHAnsi" w:hAnsiTheme="minorHAnsi" w:cstheme="minorHAnsi"/>
          <w:sz w:val="20"/>
          <w:szCs w:val="20"/>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w:t>
      </w:r>
      <w:r w:rsidRPr="00817E39">
        <w:rPr>
          <w:rStyle w:val="normaltextrun"/>
          <w:rFonts w:asciiTheme="minorHAnsi" w:hAnsiTheme="minorHAnsi" w:cstheme="minorHAnsi"/>
          <w:sz w:val="20"/>
          <w:szCs w:val="20"/>
        </w:rPr>
        <w:t>vulnerable</w:t>
      </w:r>
      <w:r w:rsidRPr="00817E39">
        <w:rPr>
          <w:rStyle w:val="eop"/>
          <w:rFonts w:asciiTheme="minorHAnsi" w:hAnsiTheme="minorHAnsi" w:cstheme="minorHAnsi"/>
          <w:sz w:val="20"/>
          <w:szCs w:val="20"/>
        </w:rPr>
        <w:t> </w:t>
      </w:r>
    </w:p>
    <w:p w:rsidR="00EF39CE" w:rsidRPr="00817E39" w:rsidP="003C31FE" w14:paraId="54B05502"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0BBA01E0"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(2) </w:t>
      </w:r>
      <w:r w:rsidRPr="00817E39">
        <w:rPr>
          <w:rStyle w:val="normaltextrun"/>
          <w:rFonts w:asciiTheme="minorHAnsi" w:hAnsiTheme="minorHAnsi" w:cstheme="minorHAnsi"/>
          <w:b/>
          <w:bCs/>
          <w:sz w:val="20"/>
          <w:szCs w:val="20"/>
        </w:rPr>
        <w:t>Sources of Materials</w:t>
      </w:r>
      <w:r w:rsidRPr="00817E39">
        <w:rPr>
          <w:rStyle w:val="normaltextrun"/>
          <w:rFonts w:asciiTheme="minorHAnsi" w:hAnsiTheme="minorHAnsi" w:cstheme="minorHAnsi"/>
          <w:sz w:val="20"/>
          <w:szCs w:val="20"/>
        </w:rPr>
        <w:t>: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r w:rsidRPr="00817E39">
        <w:rPr>
          <w:rStyle w:val="eop"/>
          <w:rFonts w:asciiTheme="minorHAnsi" w:hAnsiTheme="minorHAnsi" w:cstheme="minorHAnsi"/>
          <w:sz w:val="20"/>
          <w:szCs w:val="20"/>
        </w:rPr>
        <w:t> </w:t>
      </w:r>
    </w:p>
    <w:p w:rsidR="00EF39CE" w:rsidRPr="00817E39" w:rsidP="003C31FE" w14:paraId="79E6A12C"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1FC21B09"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(3) </w:t>
      </w:r>
      <w:r w:rsidRPr="00817E39">
        <w:rPr>
          <w:rStyle w:val="normaltextrun"/>
          <w:rFonts w:asciiTheme="minorHAnsi" w:hAnsiTheme="minorHAnsi" w:cstheme="minorHAnsi"/>
          <w:b/>
          <w:bCs/>
          <w:sz w:val="20"/>
          <w:szCs w:val="20"/>
        </w:rPr>
        <w:t>Recruitment and Informed Consent</w:t>
      </w:r>
      <w:r w:rsidRPr="00817E39">
        <w:rPr>
          <w:rStyle w:val="normaltextrun"/>
          <w:rFonts w:asciiTheme="minorHAnsi" w:hAnsiTheme="minorHAnsi" w:cstheme="minorHAnsi"/>
          <w:sz w:val="20"/>
          <w:szCs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r w:rsidRPr="00817E39">
        <w:rPr>
          <w:rStyle w:val="eop"/>
          <w:rFonts w:asciiTheme="minorHAnsi" w:hAnsiTheme="minorHAnsi" w:cstheme="minorHAnsi"/>
          <w:sz w:val="20"/>
          <w:szCs w:val="20"/>
        </w:rPr>
        <w:t> </w:t>
      </w:r>
    </w:p>
    <w:p w:rsidR="00EF39CE" w:rsidRPr="00817E39" w:rsidP="003C31FE" w14:paraId="7493DA18"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6722C2E7"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(4) </w:t>
      </w:r>
      <w:r w:rsidRPr="00817E39">
        <w:rPr>
          <w:rStyle w:val="normaltextrun"/>
          <w:rFonts w:asciiTheme="minorHAnsi" w:hAnsiTheme="minorHAnsi" w:cstheme="minorHAnsi"/>
          <w:b/>
          <w:bCs/>
          <w:sz w:val="20"/>
          <w:szCs w:val="20"/>
        </w:rPr>
        <w:t>Potential Risks</w:t>
      </w:r>
      <w:r w:rsidRPr="00817E39">
        <w:rPr>
          <w:rStyle w:val="normaltextrun"/>
          <w:rFonts w:asciiTheme="minorHAnsi" w:hAnsiTheme="minorHAnsi" w:cstheme="minorHAnsi"/>
          <w:sz w:val="20"/>
          <w:szCs w:val="20"/>
        </w:rPr>
        <w:t>: Describe potential risks (physical, psychological, social, legal, or other) and assess their likelihood and seriousness.  Where appropriate, describe alternative treatments and procedures that might be advantageous to the subjects.</w:t>
      </w:r>
      <w:r w:rsidRPr="00817E39">
        <w:rPr>
          <w:rStyle w:val="eop"/>
          <w:rFonts w:asciiTheme="minorHAnsi" w:hAnsiTheme="minorHAnsi" w:cstheme="minorHAnsi"/>
          <w:sz w:val="20"/>
          <w:szCs w:val="20"/>
        </w:rPr>
        <w:t> </w:t>
      </w:r>
    </w:p>
    <w:p w:rsidR="00EF39CE" w:rsidRPr="00817E39" w:rsidP="003C31FE" w14:paraId="3B9BFF3F"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6A9BD9DE"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(5) </w:t>
      </w:r>
      <w:r w:rsidRPr="00817E39">
        <w:rPr>
          <w:rStyle w:val="normaltextrun"/>
          <w:rFonts w:asciiTheme="minorHAnsi" w:hAnsiTheme="minorHAnsi" w:cstheme="minorHAnsi"/>
          <w:b/>
          <w:bCs/>
          <w:sz w:val="20"/>
          <w:szCs w:val="20"/>
        </w:rPr>
        <w:t>Protection Against Risk</w:t>
      </w:r>
      <w:r w:rsidRPr="00817E39">
        <w:rPr>
          <w:rStyle w:val="normaltextrun"/>
          <w:rFonts w:asciiTheme="minorHAnsi" w:hAnsiTheme="minorHAnsi" w:cstheme="minorHAnsi"/>
          <w:sz w:val="20"/>
          <w:szCs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r w:rsidRPr="00817E39">
        <w:rPr>
          <w:rStyle w:val="eop"/>
          <w:rFonts w:asciiTheme="minorHAnsi" w:hAnsiTheme="minorHAnsi" w:cstheme="minorHAnsi"/>
          <w:sz w:val="20"/>
          <w:szCs w:val="20"/>
        </w:rPr>
        <w:t> </w:t>
      </w:r>
    </w:p>
    <w:p w:rsidR="00EF39CE" w:rsidRPr="00817E39" w:rsidP="003C31FE" w14:paraId="78020C83"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01A6E8E4"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(6) </w:t>
      </w:r>
      <w:r w:rsidRPr="00817E39">
        <w:rPr>
          <w:rStyle w:val="normaltextrun"/>
          <w:rFonts w:asciiTheme="minorHAnsi" w:hAnsiTheme="minorHAnsi" w:cstheme="minorHAnsi"/>
          <w:b/>
          <w:bCs/>
          <w:sz w:val="20"/>
          <w:szCs w:val="20"/>
        </w:rPr>
        <w:t>Importance of the Knowledge to be Gained</w:t>
      </w:r>
      <w:r w:rsidRPr="00817E39">
        <w:rPr>
          <w:rStyle w:val="normaltextrun"/>
          <w:rFonts w:asciiTheme="minorHAnsi" w:hAnsiTheme="minorHAnsi" w:cstheme="minorHAnsi"/>
          <w:sz w:val="20"/>
          <w:szCs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r w:rsidRPr="00817E39">
        <w:rPr>
          <w:rStyle w:val="eop"/>
          <w:rFonts w:asciiTheme="minorHAnsi" w:hAnsiTheme="minorHAnsi" w:cstheme="minorHAnsi"/>
          <w:sz w:val="20"/>
          <w:szCs w:val="20"/>
        </w:rPr>
        <w:t> </w:t>
      </w:r>
    </w:p>
    <w:p w:rsidR="00EF39CE" w:rsidRPr="00817E39" w:rsidP="003C31FE" w14:paraId="7B412A7F"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0E0848C5"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20"/>
          <w:szCs w:val="20"/>
        </w:rPr>
        <w:t>(7) </w:t>
      </w:r>
      <w:r w:rsidRPr="00817E39">
        <w:rPr>
          <w:rStyle w:val="normaltextrun"/>
          <w:rFonts w:asciiTheme="minorHAnsi" w:hAnsiTheme="minorHAnsi" w:cstheme="minorHAnsi"/>
          <w:b/>
          <w:bCs/>
          <w:sz w:val="20"/>
          <w:szCs w:val="20"/>
        </w:rPr>
        <w:t>Collaborating Site(s)</w:t>
      </w:r>
      <w:r w:rsidRPr="00817E39">
        <w:rPr>
          <w:rStyle w:val="normaltextrun"/>
          <w:rFonts w:asciiTheme="minorHAnsi" w:hAnsiTheme="minorHAnsi" w:cstheme="minorHAnsi"/>
          <w:sz w:val="20"/>
          <w:szCs w:val="20"/>
        </w:rPr>
        <w:t xml:space="preserve">: If research involving human subjects will take place at collaborating site(s) or other performance site(s), name the </w:t>
      </w:r>
      <w:r w:rsidRPr="00817E39">
        <w:rPr>
          <w:rStyle w:val="normaltextrun"/>
          <w:rFonts w:asciiTheme="minorHAnsi" w:hAnsiTheme="minorHAnsi" w:cstheme="minorHAnsi"/>
          <w:sz w:val="20"/>
          <w:szCs w:val="20"/>
        </w:rPr>
        <w:t>sites</w:t>
      </w:r>
      <w:r w:rsidRPr="00817E39">
        <w:rPr>
          <w:rStyle w:val="normaltextrun"/>
          <w:rFonts w:asciiTheme="minorHAnsi" w:hAnsiTheme="minorHAnsi" w:cstheme="minorHAnsi"/>
          <w:sz w:val="20"/>
          <w:szCs w:val="20"/>
        </w:rPr>
        <w:t xml:space="preserve"> and briefly describe their involvement or role in the research.</w:t>
      </w:r>
      <w:r w:rsidRPr="00817E39">
        <w:rPr>
          <w:rStyle w:val="eop"/>
          <w:rFonts w:asciiTheme="minorHAnsi" w:hAnsiTheme="minorHAnsi" w:cstheme="minorHAnsi"/>
          <w:sz w:val="20"/>
          <w:szCs w:val="20"/>
        </w:rPr>
        <w:t> </w:t>
      </w:r>
    </w:p>
    <w:p w:rsidR="00EF39CE" w:rsidRPr="00817E39" w:rsidP="003C31FE" w14:paraId="6EDC6B88"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sz w:val="20"/>
          <w:szCs w:val="20"/>
        </w:rPr>
        <w:t> </w:t>
      </w:r>
    </w:p>
    <w:p w:rsidR="00EF39CE" w:rsidRPr="00817E39" w:rsidP="003C31FE" w14:paraId="19162291" w14:textId="13438055">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b/>
          <w:bCs/>
          <w:sz w:val="20"/>
          <w:szCs w:val="20"/>
        </w:rPr>
        <w:t xml:space="preserve">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w:t>
      </w:r>
      <w:hyperlink r:id="rId80" w:tooltip="Human Subjects" w:history="1">
        <w:r w:rsidRPr="00817E39" w:rsidR="00CD406B">
          <w:rPr>
            <w:rStyle w:val="Hyperlink"/>
            <w:rFonts w:asciiTheme="minorHAnsi" w:hAnsiTheme="minorHAnsi" w:cstheme="minorHAnsi"/>
            <w:b/>
            <w:bCs/>
            <w:sz w:val="20"/>
            <w:szCs w:val="20"/>
          </w:rPr>
          <w:t>http://www.ed.gov/about/offices/list/OCFO/humansub.html</w:t>
        </w:r>
      </w:hyperlink>
      <w:r w:rsidRPr="00817E39" w:rsidR="00CD406B">
        <w:rPr>
          <w:rStyle w:val="normaltextrun"/>
          <w:rFonts w:asciiTheme="minorHAnsi" w:hAnsiTheme="minorHAnsi" w:cstheme="minorHAnsi"/>
          <w:b/>
          <w:bCs/>
          <w:sz w:val="20"/>
          <w:szCs w:val="20"/>
        </w:rPr>
        <w:t>.</w:t>
      </w:r>
      <w:r w:rsidRPr="00817E39">
        <w:rPr>
          <w:rStyle w:val="tabchar"/>
          <w:rFonts w:asciiTheme="minorHAnsi" w:hAnsiTheme="minorHAnsi" w:cstheme="minorHAnsi"/>
          <w:sz w:val="20"/>
          <w:szCs w:val="20"/>
        </w:rPr>
        <w:t xml:space="preserve"> </w:t>
      </w:r>
      <w:r w:rsidRPr="00817E39">
        <w:rPr>
          <w:rStyle w:val="eop"/>
          <w:rFonts w:asciiTheme="minorHAnsi" w:hAnsiTheme="minorHAnsi" w:cstheme="minorHAnsi"/>
          <w:color w:val="000000"/>
          <w:sz w:val="20"/>
          <w:szCs w:val="20"/>
        </w:rPr>
        <w:t> </w:t>
      </w:r>
    </w:p>
    <w:p w:rsidR="00EF39CE" w:rsidRPr="00817E39" w:rsidP="003C31FE" w14:paraId="0138C65B"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eop"/>
          <w:rFonts w:asciiTheme="minorHAnsi" w:hAnsiTheme="minorHAnsi" w:cstheme="minorHAnsi"/>
          <w:color w:val="000000"/>
          <w:sz w:val="20"/>
          <w:szCs w:val="20"/>
        </w:rPr>
        <w:t> </w:t>
      </w:r>
    </w:p>
    <w:p w:rsidR="00EF39CE" w:rsidRPr="00817E39" w:rsidP="003C31FE" w14:paraId="7A1E54F1" w14:textId="77777777">
      <w:pPr>
        <w:pStyle w:val="paragraph"/>
        <w:spacing w:before="0" w:beforeAutospacing="0" w:after="0" w:afterAutospacing="0"/>
        <w:ind w:left="270"/>
        <w:textAlignment w:val="baseline"/>
        <w:rPr>
          <w:rFonts w:asciiTheme="minorHAnsi" w:hAnsiTheme="minorHAnsi" w:cstheme="minorHAnsi"/>
          <w:sz w:val="18"/>
          <w:szCs w:val="18"/>
        </w:rPr>
      </w:pPr>
      <w:r w:rsidRPr="00817E39">
        <w:rPr>
          <w:rStyle w:val="normaltextrun"/>
          <w:rFonts w:asciiTheme="minorHAnsi" w:hAnsiTheme="minorHAnsi" w:cstheme="minorHAnsi"/>
          <w:sz w:val="18"/>
          <w:szCs w:val="18"/>
        </w:rPr>
        <w:t>NOTE:  The </w:t>
      </w:r>
      <w:r w:rsidRPr="00817E39">
        <w:rPr>
          <w:rStyle w:val="normaltextrun"/>
          <w:rFonts w:asciiTheme="minorHAnsi" w:hAnsiTheme="minorHAnsi" w:cstheme="minorHAnsi"/>
          <w:b/>
          <w:bCs/>
          <w:sz w:val="18"/>
          <w:szCs w:val="18"/>
        </w:rPr>
        <w:t>State Applicant Identifier</w:t>
      </w:r>
      <w:r w:rsidRPr="00817E39">
        <w:rPr>
          <w:rStyle w:val="normaltextrun"/>
          <w:rFonts w:asciiTheme="minorHAnsi" w:hAnsiTheme="minorHAnsi" w:cstheme="minorHAnsi"/>
          <w:sz w:val="18"/>
          <w:szCs w:val="18"/>
        </w:rPr>
        <w:t> on the SF 424 is for State Use only.  Please complete it on the OMB Standard 424 in the upper right corner of the form (if applicable</w:t>
      </w:r>
      <w:bookmarkEnd w:id="157"/>
      <w:r w:rsidRPr="00817E39">
        <w:rPr>
          <w:rStyle w:val="normaltextrun"/>
          <w:rFonts w:asciiTheme="minorHAnsi" w:hAnsiTheme="minorHAnsi" w:cstheme="minorHAnsi"/>
          <w:sz w:val="18"/>
          <w:szCs w:val="18"/>
        </w:rPr>
        <w:t>)</w:t>
      </w:r>
      <w:r w:rsidRPr="00817E39">
        <w:rPr>
          <w:rStyle w:val="eop"/>
          <w:rFonts w:asciiTheme="minorHAnsi" w:hAnsiTheme="minorHAnsi" w:cstheme="minorHAnsi"/>
          <w:sz w:val="18"/>
          <w:szCs w:val="18"/>
        </w:rPr>
        <w:t> </w:t>
      </w:r>
    </w:p>
    <w:p w:rsidR="00EF39CE" w:rsidRPr="00817E39" w:rsidP="00EF39CE" w14:paraId="0535CF61" w14:textId="77777777">
      <w:pPr>
        <w:spacing w:after="120"/>
        <w:rPr>
          <w:rFonts w:cstheme="minorHAnsi"/>
          <w:b/>
          <w:bCs/>
        </w:rPr>
      </w:pPr>
    </w:p>
    <w:p w:rsidR="00FE4C7E" w:rsidRPr="00055D20" w:rsidP="00360CB0" w14:paraId="7EEC66AE" w14:textId="77777777">
      <w:pPr>
        <w:spacing w:after="120"/>
        <w:rPr>
          <w:rFonts w:ascii="Calibri" w:hAnsi="Calibri"/>
        </w:rPr>
        <w:sectPr w:rsidSect="002148EE">
          <w:type w:val="continuous"/>
          <w:pgSz w:w="12240" w:h="15840"/>
          <w:pgMar w:top="1440" w:right="1440" w:bottom="1440" w:left="1440" w:header="432" w:footer="432" w:gutter="0"/>
          <w:cols w:space="432"/>
        </w:sectPr>
      </w:pPr>
    </w:p>
    <w:p w:rsidR="00D44808" w:rsidRPr="0099281B" w:rsidP="004B2318" w14:paraId="67C9FEDB" w14:textId="4FAAC66B">
      <w:pPr>
        <w:pStyle w:val="Heading2"/>
        <w:rPr>
          <w:rFonts w:cstheme="minorHAnsi"/>
        </w:rPr>
      </w:pPr>
      <w:bookmarkStart w:id="158" w:name="_Hlk90048824"/>
      <w:r w:rsidRPr="0099281B">
        <w:rPr>
          <w:rFonts w:cstheme="minorHAnsi"/>
        </w:rPr>
        <w:t>I</w:t>
      </w:r>
      <w:r w:rsidRPr="0099281B" w:rsidR="006A0382">
        <w:rPr>
          <w:rFonts w:cstheme="minorHAnsi"/>
        </w:rPr>
        <w:t>nstructions for</w:t>
      </w:r>
      <w:r w:rsidRPr="0099281B">
        <w:rPr>
          <w:rFonts w:cstheme="minorHAnsi"/>
        </w:rPr>
        <w:t xml:space="preserve"> </w:t>
      </w:r>
      <w:r w:rsidRPr="0099281B" w:rsidR="00E63005">
        <w:rPr>
          <w:rFonts w:cstheme="minorHAnsi"/>
        </w:rPr>
        <w:t>U.S. Department of Education Budget Information for Non-Construction Programs (</w:t>
      </w:r>
      <w:r w:rsidRPr="0099281B">
        <w:rPr>
          <w:rFonts w:cstheme="minorHAnsi"/>
        </w:rPr>
        <w:t>ED 524</w:t>
      </w:r>
      <w:bookmarkEnd w:id="155"/>
      <w:bookmarkEnd w:id="156"/>
      <w:r w:rsidRPr="0099281B" w:rsidR="00E63005">
        <w:rPr>
          <w:rFonts w:cstheme="minorHAnsi"/>
        </w:rPr>
        <w:t>)</w:t>
      </w:r>
    </w:p>
    <w:bookmarkEnd w:id="158"/>
    <w:p w:rsidR="00DD17A3" w:rsidRPr="00817E39" w:rsidP="004B2318" w14:paraId="4B42F358" w14:textId="77777777">
      <w:pPr>
        <w:tabs>
          <w:tab w:val="center" w:pos="2160"/>
        </w:tabs>
        <w:spacing w:before="240" w:after="120"/>
        <w:jc w:val="center"/>
        <w:rPr>
          <w:rFonts w:cstheme="minorHAnsi"/>
          <w:b/>
          <w:bCs/>
          <w:sz w:val="24"/>
          <w:u w:val="single"/>
        </w:rPr>
      </w:pPr>
      <w:r w:rsidRPr="00817E39">
        <w:rPr>
          <w:rFonts w:cstheme="minorHAnsi"/>
          <w:b/>
          <w:bCs/>
          <w:sz w:val="24"/>
          <w:u w:val="single"/>
        </w:rPr>
        <w:t>General Instructions</w:t>
      </w:r>
    </w:p>
    <w:p w:rsidR="00BA6092" w:rsidRPr="00817E39" w:rsidP="004B2318" w14:paraId="0A46CF71" w14:textId="6E80F218">
      <w:pPr>
        <w:tabs>
          <w:tab w:val="center" w:pos="2160"/>
        </w:tabs>
        <w:spacing w:after="120"/>
        <w:rPr>
          <w:rFonts w:cstheme="minorHAnsi"/>
          <w:sz w:val="24"/>
        </w:rPr>
      </w:pPr>
      <w:r w:rsidRPr="00817E39">
        <w:rPr>
          <w:rFonts w:cstheme="minorHAnsi"/>
          <w:sz w:val="24"/>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 at:</w:t>
      </w:r>
      <w:r w:rsidRPr="00817E39" w:rsidR="00582CA9">
        <w:rPr>
          <w:rFonts w:cstheme="minorHAnsi"/>
          <w:sz w:val="24"/>
        </w:rPr>
        <w:t xml:space="preserve"> </w:t>
      </w:r>
      <w:hyperlink r:id="rId81" w:history="1">
        <w:r w:rsidRPr="00817E39" w:rsidR="00A706AC">
          <w:rPr>
            <w:rStyle w:val="Hyperlink"/>
            <w:rFonts w:cstheme="minorHAnsi"/>
            <w:sz w:val="24"/>
          </w:rPr>
          <w:t>https://www.ecfr.gov/current/title-34/subtitle-A/part-75?toc=1</w:t>
        </w:r>
      </w:hyperlink>
      <w:r w:rsidRPr="00817E39">
        <w:rPr>
          <w:rFonts w:cstheme="minorHAnsi"/>
          <w:sz w:val="24"/>
        </w:rPr>
        <w:t xml:space="preserve">. You may access requirements from 2 CFR 200, “Uniform Administrative Requirements, Cost Principles, and Audit Requirements for Federal Awards” cited within these instructions at: </w:t>
      </w:r>
      <w:hyperlink r:id="rId82" w:history="1">
        <w:r w:rsidRPr="00817E39" w:rsidR="00C97CBF">
          <w:rPr>
            <w:rStyle w:val="Hyperlink"/>
            <w:rFonts w:cstheme="minorHAnsi"/>
            <w:sz w:val="24"/>
          </w:rPr>
          <w:t>https://www.ecfr.gov/current/title-2/subtitle-A/chapter-II/part-200?toc=1</w:t>
        </w:r>
      </w:hyperlink>
      <w:r w:rsidRPr="00817E39">
        <w:rPr>
          <w:rFonts w:cstheme="minorHAnsi"/>
          <w:sz w:val="24"/>
        </w:rPr>
        <w:t xml:space="preserve">. </w:t>
      </w:r>
    </w:p>
    <w:p w:rsidR="00BA6092" w:rsidRPr="00817E39" w:rsidP="004B2318" w14:paraId="1B3B1B8C" w14:textId="431CDD7F">
      <w:pPr>
        <w:tabs>
          <w:tab w:val="center" w:pos="2160"/>
        </w:tabs>
        <w:spacing w:after="120"/>
        <w:rPr>
          <w:rFonts w:cstheme="minorHAnsi"/>
          <w:sz w:val="24"/>
        </w:rPr>
      </w:pPr>
      <w:r w:rsidRPr="00817E39">
        <w:rPr>
          <w:rFonts w:cstheme="minorHAnsi"/>
          <w:sz w:val="24"/>
        </w:rPr>
        <w:t>You must consult with your Business Office prior to submitting this form.</w:t>
      </w:r>
    </w:p>
    <w:p w:rsidR="00582CA9" w:rsidRPr="00817E39" w:rsidP="004B2318" w14:paraId="456A1A57" w14:textId="77777777">
      <w:pPr>
        <w:tabs>
          <w:tab w:val="center" w:pos="2160"/>
        </w:tabs>
        <w:spacing w:after="120"/>
        <w:rPr>
          <w:rFonts w:cstheme="minorHAnsi"/>
          <w:sz w:val="24"/>
        </w:rPr>
      </w:pPr>
    </w:p>
    <w:p w:rsidR="00D44808" w:rsidRPr="00817E39" w:rsidP="004B2318" w14:paraId="25DD251E" w14:textId="0BCB8F0A">
      <w:pPr>
        <w:tabs>
          <w:tab w:val="center" w:pos="2160"/>
        </w:tabs>
        <w:spacing w:after="120"/>
        <w:jc w:val="center"/>
        <w:rPr>
          <w:rFonts w:cstheme="minorHAnsi"/>
          <w:b/>
          <w:bCs/>
          <w:sz w:val="24"/>
        </w:rPr>
      </w:pPr>
      <w:r w:rsidRPr="00817E39">
        <w:rPr>
          <w:rFonts w:cstheme="minorHAnsi"/>
          <w:b/>
          <w:bCs/>
          <w:sz w:val="24"/>
          <w:u w:val="single"/>
        </w:rPr>
        <w:t>Section A - Budget Summary</w:t>
      </w:r>
    </w:p>
    <w:p w:rsidR="00D44808" w:rsidRPr="00817E39" w:rsidP="004B2318" w14:paraId="2FE5C7DE" w14:textId="77777777">
      <w:pPr>
        <w:tabs>
          <w:tab w:val="center" w:pos="2160"/>
        </w:tabs>
        <w:spacing w:after="120"/>
        <w:jc w:val="center"/>
        <w:rPr>
          <w:rFonts w:cstheme="minorHAnsi"/>
          <w:b/>
          <w:bCs/>
          <w:sz w:val="24"/>
        </w:rPr>
      </w:pPr>
      <w:r w:rsidRPr="00817E39">
        <w:rPr>
          <w:rFonts w:cstheme="minorHAnsi"/>
          <w:b/>
          <w:bCs/>
          <w:sz w:val="24"/>
          <w:u w:val="single"/>
        </w:rPr>
        <w:t>U.S. Department of Education Funds</w:t>
      </w:r>
    </w:p>
    <w:p w:rsidR="000F2444" w:rsidRPr="0099281B" w:rsidP="004B2318" w14:paraId="0A73CAA4" w14:textId="7C0A060F">
      <w:pPr>
        <w:pStyle w:val="BodyText"/>
        <w:spacing w:after="120"/>
        <w:rPr>
          <w:rFonts w:cstheme="minorHAnsi"/>
          <w:sz w:val="24"/>
        </w:rPr>
      </w:pPr>
      <w:r w:rsidRPr="0099281B">
        <w:rPr>
          <w:rFonts w:cstheme="minorHAnsi"/>
          <w:sz w:val="24"/>
        </w:rPr>
        <w:t>All applicants must complete Section A and provide a break-down by the applicable budget categories shown in lines 1-11.</w:t>
      </w:r>
    </w:p>
    <w:p w:rsidR="000F2444" w:rsidRPr="0099281B" w:rsidP="004B2318" w14:paraId="68C77D64" w14:textId="159C61D7">
      <w:pPr>
        <w:pStyle w:val="BodyText"/>
        <w:spacing w:after="120"/>
        <w:rPr>
          <w:rFonts w:cstheme="minorHAnsi"/>
          <w:sz w:val="24"/>
        </w:rPr>
      </w:pPr>
      <w:r w:rsidRPr="0099281B">
        <w:rPr>
          <w:rFonts w:cstheme="minorHAnsi"/>
          <w:sz w:val="24"/>
        </w:rPr>
        <w:t>Lines 1-11, columns (a)-(e):  For each project year for which funding is requested, show the total amount requested for each applicable budget category.</w:t>
      </w:r>
    </w:p>
    <w:p w:rsidR="000F2444" w:rsidRPr="0099281B" w:rsidP="004B2318" w14:paraId="6916F5AA" w14:textId="62BA742C">
      <w:pPr>
        <w:pStyle w:val="BodyText"/>
        <w:spacing w:after="120"/>
        <w:rPr>
          <w:rFonts w:cstheme="minorHAnsi"/>
          <w:sz w:val="24"/>
        </w:rPr>
      </w:pPr>
      <w:r w:rsidRPr="0099281B">
        <w:rPr>
          <w:rFonts w:cstheme="minorHAnsi"/>
          <w:sz w:val="24"/>
        </w:rPr>
        <w:t>Lines 1-11, column (f):  Show the multi-year total for each budget category.  If funding is requested for only one project year, leave this column blank.</w:t>
      </w:r>
    </w:p>
    <w:p w:rsidR="000F2444" w:rsidRPr="0099281B" w:rsidP="004B2318" w14:paraId="6CB8DBAE" w14:textId="70D16084">
      <w:pPr>
        <w:pStyle w:val="BodyText"/>
        <w:spacing w:after="120"/>
        <w:rPr>
          <w:rFonts w:cstheme="minorHAnsi"/>
          <w:sz w:val="24"/>
        </w:rPr>
      </w:pPr>
      <w:r w:rsidRPr="0099281B">
        <w:rPr>
          <w:rFonts w:cstheme="minorHAnsi"/>
          <w:sz w:val="24"/>
        </w:rPr>
        <w:t>Line 1</w:t>
      </w:r>
      <w:r w:rsidRPr="0099281B" w:rsidR="007E0F7E">
        <w:rPr>
          <w:rFonts w:cstheme="minorHAnsi"/>
          <w:sz w:val="24"/>
        </w:rPr>
        <w:t>2</w:t>
      </w:r>
      <w:r w:rsidRPr="0099281B">
        <w:rPr>
          <w:rFonts w:cstheme="minorHAnsi"/>
          <w:sz w:val="24"/>
        </w:rPr>
        <w:t>, columns (a)-(e):  Show the total budget request for each project year for which funding is requested.</w:t>
      </w:r>
    </w:p>
    <w:p w:rsidR="000F2444" w:rsidRPr="0099281B" w:rsidP="004B2318" w14:paraId="73CEE455" w14:textId="1B93DC6B">
      <w:pPr>
        <w:pStyle w:val="BodyText"/>
        <w:spacing w:after="120"/>
        <w:rPr>
          <w:rFonts w:cstheme="minorHAnsi"/>
          <w:sz w:val="24"/>
        </w:rPr>
      </w:pPr>
      <w:r w:rsidRPr="0099281B">
        <w:rPr>
          <w:rFonts w:cstheme="minorHAnsi"/>
          <w:sz w:val="24"/>
        </w:rPr>
        <w:t>Line 1</w:t>
      </w:r>
      <w:r w:rsidRPr="0099281B" w:rsidR="007E0F7E">
        <w:rPr>
          <w:rFonts w:cstheme="minorHAnsi"/>
          <w:sz w:val="24"/>
        </w:rPr>
        <w:t>2</w:t>
      </w:r>
      <w:r w:rsidRPr="0099281B">
        <w:rPr>
          <w:rFonts w:cstheme="minorHAnsi"/>
          <w:sz w:val="24"/>
        </w:rPr>
        <w:t>, column (f):  Show the total amount requested for all project years.  If funding is requested for only one year, leave this space blank.</w:t>
      </w:r>
    </w:p>
    <w:p w:rsidR="0048092E" w:rsidRPr="0099281B" w:rsidP="004B2318" w14:paraId="052849AE" w14:textId="77777777">
      <w:pPr>
        <w:pStyle w:val="BodyText"/>
        <w:spacing w:after="120"/>
        <w:rPr>
          <w:rFonts w:cstheme="minorHAnsi"/>
          <w:sz w:val="24"/>
        </w:rPr>
      </w:pPr>
      <w:r w:rsidRPr="0099281B">
        <w:rPr>
          <w:rFonts w:cstheme="minorHAnsi"/>
          <w:b/>
          <w:bCs/>
          <w:sz w:val="24"/>
        </w:rPr>
        <w:t>Indirect Cost Information:</w:t>
      </w:r>
      <w:r w:rsidRPr="0099281B">
        <w:rPr>
          <w:rFonts w:cstheme="minorHAnsi"/>
          <w:sz w:val="24"/>
        </w:rPr>
        <w:t xml:space="preserve"> </w:t>
      </w:r>
      <w:r w:rsidRPr="0099281B">
        <w:rPr>
          <w:rFonts w:cstheme="minorHAnsi"/>
          <w:sz w:val="24"/>
        </w:rPr>
        <w:br/>
      </w:r>
      <w:r w:rsidRPr="0099281B">
        <w:rPr>
          <w:rFonts w:cstheme="minorHAnsi"/>
          <w:sz w:val="24"/>
        </w:rPr>
        <w:t xml:space="preserve">If you are requesting reimbursement for indirect costs on line 10 the indirect cost rate to be charged to the grant must be entered in the applicable field on line 10, and the following information is to be completed by your Business Office. </w:t>
      </w:r>
    </w:p>
    <w:p w:rsidR="0048092E" w:rsidRPr="0099281B" w:rsidP="004B2318" w14:paraId="759F4850" w14:textId="77777777">
      <w:pPr>
        <w:pStyle w:val="BodyText"/>
        <w:spacing w:after="120"/>
        <w:rPr>
          <w:rFonts w:cstheme="minorHAnsi"/>
          <w:sz w:val="24"/>
        </w:rPr>
      </w:pPr>
      <w:r w:rsidRPr="0099281B">
        <w:rPr>
          <w:rFonts w:cstheme="minorHAnsi"/>
          <w:sz w:val="24"/>
        </w:rPr>
        <w:t xml:space="preserve">(1): Indicate whether or not your organization has an Indirect Cost Rate Agreement that was approved by the Federal government.  If you checked “no,” ED generally will authorize grantees to use a temporary rate of 10 percent of budgeted salaries and wages (complete (4) of this section when using the temporary rate) subject to the following limitations: </w:t>
      </w:r>
    </w:p>
    <w:p w:rsidR="0048092E" w:rsidRPr="0099281B" w:rsidP="004B2318" w14:paraId="7AA6166D" w14:textId="77777777">
      <w:pPr>
        <w:pStyle w:val="BodyText"/>
        <w:spacing w:after="120"/>
        <w:rPr>
          <w:rFonts w:cstheme="minorHAnsi"/>
          <w:sz w:val="24"/>
        </w:rPr>
      </w:pPr>
      <w:r w:rsidRPr="0099281B">
        <w:rPr>
          <w:rFonts w:cstheme="minorHAnsi"/>
          <w:sz w:val="24"/>
        </w:rPr>
        <w:t xml:space="preserve">(a) The grantee must submit an indirect cost proposal to its cognizant agency within 90 days after ED issues a grant award notification; and </w:t>
      </w:r>
    </w:p>
    <w:p w:rsidR="0048092E" w:rsidRPr="0099281B" w:rsidP="004B2318" w14:paraId="50B74D0E" w14:textId="77777777">
      <w:pPr>
        <w:pStyle w:val="BodyText"/>
        <w:spacing w:after="120"/>
        <w:rPr>
          <w:rFonts w:cstheme="minorHAnsi"/>
          <w:sz w:val="24"/>
        </w:rPr>
      </w:pPr>
      <w:r w:rsidRPr="0099281B">
        <w:rPr>
          <w:rFonts w:cstheme="minorHAnsi"/>
          <w:sz w:val="24"/>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006F74EE" w:rsidRPr="0099281B" w:rsidP="004B2318" w14:paraId="0BF09D37" w14:textId="6DECDBFE">
      <w:pPr>
        <w:pStyle w:val="BodyText"/>
        <w:spacing w:after="120"/>
        <w:rPr>
          <w:rFonts w:cstheme="minorHAnsi"/>
          <w:sz w:val="24"/>
        </w:rPr>
      </w:pPr>
      <w:r w:rsidRPr="0099281B">
        <w:rPr>
          <w:rFonts w:cstheme="minorHAnsi"/>
          <w:sz w:val="24"/>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r w:rsidRPr="0099281B" w:rsidR="76DF367B">
        <w:rPr>
          <w:rFonts w:cstheme="minorHAnsi"/>
          <w:sz w:val="24"/>
        </w:rPr>
        <w:t>.</w:t>
      </w:r>
    </w:p>
    <w:p w:rsidR="38C5CBB0" w:rsidRPr="0099281B" w:rsidP="004B2318" w14:paraId="5F8A043B" w14:textId="5B225DE6">
      <w:pPr>
        <w:pStyle w:val="BodyText"/>
        <w:spacing w:after="120"/>
        <w:rPr>
          <w:rFonts w:cstheme="minorHAnsi"/>
          <w:sz w:val="24"/>
        </w:rPr>
      </w:pPr>
      <w:r w:rsidRPr="0099281B">
        <w:rPr>
          <w:rFonts w:cstheme="minorHAnsi"/>
          <w:sz w:val="24"/>
        </w:rPr>
        <w:t>(3): If you check “no” in (1), indicate in (3) if you want to use the de minimis rate of 10 percent of MTDC (</w:t>
      </w:r>
      <w:r w:rsidRPr="0099281B" w:rsidR="4912655E">
        <w:rPr>
          <w:rFonts w:cstheme="minorHAnsi"/>
          <w:sz w:val="24"/>
        </w:rPr>
        <w:t>see 2 CFR 200.68). If you use the de minimis rate, you are subject to the provisions in 2 CFR 200.414(f).  Note, you may only use the 10 percent de minimis rate if you are a first time Federal grant recipient, and you do not have an Approve</w:t>
      </w:r>
      <w:r w:rsidRPr="0099281B" w:rsidR="1ACE73E6">
        <w:rPr>
          <w:rFonts w:cstheme="minorHAnsi"/>
          <w:sz w:val="24"/>
        </w:rPr>
        <w:t>d Indirect Cost Rate Agreement. You may not use the de minimis rate if you are a State, Local government, or Indian Tribe, or if your grant is funded under a training rate or restricted rate program.</w:t>
      </w:r>
    </w:p>
    <w:p w:rsidR="1ACE73E6" w:rsidRPr="0099281B" w:rsidP="004B2318" w14:paraId="3CA1A3A3" w14:textId="2711D277">
      <w:pPr>
        <w:pStyle w:val="BodyText"/>
        <w:spacing w:after="120"/>
        <w:rPr>
          <w:rFonts w:cstheme="minorHAnsi"/>
          <w:sz w:val="24"/>
        </w:rPr>
      </w:pPr>
      <w:r w:rsidRPr="0099281B">
        <w:rPr>
          <w:rFonts w:cstheme="minorHAnsi"/>
          <w:sz w:val="24"/>
        </w:rPr>
        <w:t>(5): If you are applying for a grant under a Restricted Rate Program (34 CFR 75.563 or 76.563</w:t>
      </w:r>
      <w:r w:rsidRPr="0099281B" w:rsidR="17A24541">
        <w:rPr>
          <w:rFonts w:cstheme="minorHAnsi"/>
          <w:sz w:val="24"/>
        </w:rPr>
        <w:t>), indicate whether you are using a restricted indirect cost rate that is included on your approved Indirect Cost Rate Agreement, or whether you are using a restricted indirect cost rate that complies with 34 CFR 76.564(c)(2). Note: State or Local government agencies may not use th</w:t>
      </w:r>
      <w:r w:rsidRPr="0099281B" w:rsidR="6A278B11">
        <w:rPr>
          <w:rFonts w:cstheme="minorHAnsi"/>
          <w:sz w:val="24"/>
        </w:rPr>
        <w:t>e provision for a restricted indirect cost rate specified in 34 CFR 76.564(c)(2). Check only one response. Leave blank if this item is not applicable.</w:t>
      </w:r>
    </w:p>
    <w:p w:rsidR="6D61F2D0" w:rsidRPr="0099281B" w:rsidP="004B2318" w14:paraId="7DB515B0" w14:textId="724BB3D8">
      <w:pPr>
        <w:pStyle w:val="BodyText"/>
        <w:spacing w:after="120"/>
        <w:rPr>
          <w:rFonts w:cstheme="minorHAnsi"/>
          <w:sz w:val="24"/>
        </w:rPr>
      </w:pPr>
      <w:r w:rsidRPr="0099281B">
        <w:rPr>
          <w:rFonts w:cstheme="minorHAnsi"/>
          <w:sz w:val="24"/>
        </w:rPr>
        <w:t xml:space="preserve">(6): For Training Rate Programs, ED regulations limit </w:t>
      </w:r>
      <w:r w:rsidRPr="0099281B">
        <w:rPr>
          <w:rFonts w:cstheme="minorHAnsi"/>
          <w:b/>
          <w:bCs/>
          <w:sz w:val="24"/>
        </w:rPr>
        <w:t>non-governmental entities</w:t>
      </w:r>
      <w:r w:rsidRPr="0099281B">
        <w:rPr>
          <w:rFonts w:cstheme="minorHAnsi"/>
          <w:sz w:val="24"/>
        </w:rPr>
        <w:t xml:space="preserve"> to the recovery of indirect costs on training grants to the grantee’s actual indirect costs, as determined by its negotiated rate agreement,</w:t>
      </w:r>
      <w:r w:rsidRPr="0099281B" w:rsidR="2EBD0D9F">
        <w:rPr>
          <w:rFonts w:cstheme="minorHAnsi"/>
          <w:sz w:val="24"/>
        </w:rPr>
        <w:t xml:space="preserve"> or 8 percent of a MTDC, whichever is lower (see EDGAR 75.562(c)(4)). The 8 percent limit also applies to cost-type contracts under grants, if these contracts</w:t>
      </w:r>
      <w:r w:rsidRPr="0099281B" w:rsidR="349F71E1">
        <w:rPr>
          <w:rFonts w:cstheme="minorHAnsi"/>
          <w:sz w:val="24"/>
        </w:rPr>
        <w:t xml:space="preserve"> are for training as defined in EDGAR 75.562(a). If a </w:t>
      </w:r>
      <w:r w:rsidRPr="0099281B" w:rsidR="349F71E1">
        <w:rPr>
          <w:rFonts w:cstheme="minorHAnsi"/>
          <w:b/>
          <w:bCs/>
          <w:sz w:val="24"/>
        </w:rPr>
        <w:t>non-governmental entity</w:t>
      </w:r>
      <w:r w:rsidRPr="0099281B" w:rsidR="349F71E1">
        <w:rPr>
          <w:rFonts w:cstheme="minorHAnsi"/>
          <w:sz w:val="24"/>
        </w:rPr>
        <w:t xml:space="preserve"> that receives a grant under a training grant program does not have an approved indirect cost rate and wants to recover indirect costs, it may use a temporary rate of 10 p</w:t>
      </w:r>
      <w:r w:rsidRPr="0099281B" w:rsidR="5D689763">
        <w:rPr>
          <w:rFonts w:cstheme="minorHAnsi"/>
          <w:sz w:val="24"/>
        </w:rPr>
        <w:t>ercent of budgeted direct salaries and wages, but it must submit an indirect cost rate proposal to its cognizant agency for indirect costs within 90 days after ED issues the GAN. After the 90-day period, the government entity may not change its grant for indirect costs until it has negotiated a</w:t>
      </w:r>
      <w:r w:rsidRPr="0099281B" w:rsidR="4C3E6C61">
        <w:rPr>
          <w:rFonts w:cstheme="minorHAnsi"/>
          <w:sz w:val="24"/>
        </w:rPr>
        <w:t>n indirect cost rate agreement.</w:t>
      </w:r>
    </w:p>
    <w:p w:rsidR="006F74EE" w:rsidRPr="00817E39" w:rsidP="004B2318" w14:paraId="4F948F1C" w14:textId="77777777">
      <w:pPr>
        <w:tabs>
          <w:tab w:val="center" w:pos="2160"/>
        </w:tabs>
        <w:spacing w:after="120"/>
        <w:jc w:val="center"/>
        <w:rPr>
          <w:rFonts w:cstheme="minorHAnsi"/>
          <w:b/>
          <w:bCs/>
          <w:sz w:val="24"/>
          <w:szCs w:val="24"/>
          <w:u w:val="single"/>
        </w:rPr>
      </w:pPr>
      <w:bookmarkStart w:id="159" w:name="_Hlk90048879"/>
      <w:r w:rsidRPr="00817E39">
        <w:rPr>
          <w:rFonts w:cstheme="minorHAnsi"/>
          <w:b/>
          <w:bCs/>
          <w:sz w:val="24"/>
          <w:szCs w:val="24"/>
          <w:u w:val="single"/>
        </w:rPr>
        <w:t>Section B - Budget Summary</w:t>
      </w:r>
    </w:p>
    <w:p w:rsidR="006F74EE" w:rsidRPr="00817E39" w:rsidP="004B2318" w14:paraId="50695CD7" w14:textId="0F8D13EA">
      <w:pPr>
        <w:tabs>
          <w:tab w:val="center" w:pos="2160"/>
        </w:tabs>
        <w:spacing w:after="120"/>
        <w:jc w:val="center"/>
        <w:rPr>
          <w:rFonts w:cstheme="minorHAnsi"/>
          <w:b/>
          <w:bCs/>
          <w:sz w:val="24"/>
          <w:szCs w:val="24"/>
          <w:u w:val="single"/>
        </w:rPr>
      </w:pPr>
      <w:r w:rsidRPr="00817E39">
        <w:rPr>
          <w:rFonts w:cstheme="minorHAnsi"/>
          <w:b/>
          <w:bCs/>
          <w:sz w:val="24"/>
          <w:szCs w:val="24"/>
          <w:u w:val="single"/>
        </w:rPr>
        <w:t>Non-Federal Funds</w:t>
      </w:r>
    </w:p>
    <w:p w:rsidR="006F74EE" w:rsidRPr="0099281B" w:rsidP="004B2318" w14:paraId="3D987D9C" w14:textId="5707F1C1">
      <w:pPr>
        <w:pStyle w:val="BodyText"/>
        <w:spacing w:after="120"/>
        <w:rPr>
          <w:rFonts w:cstheme="minorHAnsi"/>
          <w:sz w:val="24"/>
        </w:rPr>
      </w:pPr>
      <w:r w:rsidRPr="0099281B">
        <w:rPr>
          <w:rFonts w:cstheme="minorHAnsi"/>
          <w:sz w:val="24"/>
        </w:rPr>
        <w:t>If you are required to provide or volunteer to provide matching funds or other non-Federal resources to the project, these should be shown for each applicable budget category on lines 1</w:t>
      </w:r>
      <w:r w:rsidRPr="0099281B">
        <w:rPr>
          <w:rFonts w:cstheme="minorHAnsi"/>
          <w:sz w:val="24"/>
        </w:rPr>
        <w:noBreakHyphen/>
        <w:t>11 of Section B, Lines 1-11, columns (a)-(e):  For each project year, for which matching funds or other contributions are provided, show the total contribution for each applicable budget category.</w:t>
      </w:r>
    </w:p>
    <w:p w:rsidR="006F74EE" w:rsidRPr="0099281B" w:rsidP="004B2318" w14:paraId="099884E8" w14:textId="6ACFE2A4">
      <w:pPr>
        <w:pStyle w:val="BodyText"/>
        <w:spacing w:after="120"/>
        <w:rPr>
          <w:rFonts w:cstheme="minorHAnsi"/>
          <w:sz w:val="24"/>
        </w:rPr>
      </w:pPr>
      <w:r w:rsidRPr="0099281B">
        <w:rPr>
          <w:rFonts w:cstheme="minorHAnsi"/>
          <w:sz w:val="24"/>
        </w:rPr>
        <w:t>Lines 1-11, column (f):  Show the multi-year total for each budget category.  If non-Federal contributions are provided for only one year, leave this column blank.</w:t>
      </w:r>
    </w:p>
    <w:p w:rsidR="006F74EE" w:rsidRPr="0099281B" w:rsidP="004B2318" w14:paraId="25F23B64" w14:textId="6951394F">
      <w:pPr>
        <w:pStyle w:val="BodyText"/>
        <w:spacing w:after="120"/>
        <w:rPr>
          <w:rFonts w:cstheme="minorHAnsi"/>
          <w:sz w:val="24"/>
        </w:rPr>
      </w:pPr>
      <w:r w:rsidRPr="0099281B">
        <w:rPr>
          <w:rFonts w:cstheme="minorHAnsi"/>
          <w:sz w:val="24"/>
        </w:rPr>
        <w:t>Line 12, columns (a)-(e):  Show the total matching or other contribution for each project year.</w:t>
      </w:r>
    </w:p>
    <w:p w:rsidR="006F74EE" w:rsidRPr="0099281B" w:rsidP="004B2318" w14:paraId="3912B28E" w14:textId="21376E24">
      <w:pPr>
        <w:pStyle w:val="BodyText"/>
        <w:spacing w:after="120"/>
        <w:rPr>
          <w:rFonts w:cstheme="minorHAnsi"/>
          <w:sz w:val="24"/>
        </w:rPr>
      </w:pPr>
      <w:r w:rsidRPr="0099281B">
        <w:rPr>
          <w:rFonts w:cstheme="minorHAnsi"/>
          <w:sz w:val="24"/>
        </w:rPr>
        <w:t>Line 12, column (f):  Show the total amount to be contributed for all years of the multi-year project.  If non-Federal contributions are provided for only one year, leave this space blank.</w:t>
      </w:r>
    </w:p>
    <w:bookmarkEnd w:id="159"/>
    <w:p w:rsidR="003F5123" w:rsidRPr="00817E39" w14:paraId="66891BF7" w14:textId="61C52B62">
      <w:pPr>
        <w:rPr>
          <w:rFonts w:cstheme="minorHAnsi"/>
          <w:sz w:val="24"/>
          <w:szCs w:val="24"/>
        </w:rPr>
      </w:pPr>
      <w:r w:rsidRPr="0099281B">
        <w:rPr>
          <w:rFonts w:cstheme="minorHAnsi"/>
          <w:sz w:val="24"/>
        </w:rPr>
        <w:br w:type="page"/>
      </w:r>
    </w:p>
    <w:p w:rsidR="006F74EE" w:rsidRPr="00817E39" w:rsidP="004B2318" w14:paraId="1D58D039" w14:textId="77777777">
      <w:pPr>
        <w:tabs>
          <w:tab w:val="center" w:pos="2160"/>
        </w:tabs>
        <w:spacing w:after="120"/>
        <w:jc w:val="center"/>
        <w:rPr>
          <w:rFonts w:cstheme="minorHAnsi"/>
          <w:b/>
          <w:bCs/>
          <w:sz w:val="24"/>
          <w:szCs w:val="24"/>
        </w:rPr>
      </w:pPr>
      <w:r w:rsidRPr="00817E39">
        <w:rPr>
          <w:rFonts w:cstheme="minorHAnsi"/>
          <w:b/>
          <w:bCs/>
          <w:sz w:val="24"/>
          <w:szCs w:val="24"/>
          <w:u w:val="single"/>
        </w:rPr>
        <w:t>Section C - Budget Narrative [Attach separate sheet(s)]</w:t>
      </w:r>
    </w:p>
    <w:p w:rsidR="006F74EE" w:rsidRPr="00817E39" w:rsidP="004B2318" w14:paraId="67A93775" w14:textId="0966EF74">
      <w:pPr>
        <w:tabs>
          <w:tab w:val="center" w:pos="2160"/>
        </w:tabs>
        <w:spacing w:after="120"/>
        <w:jc w:val="center"/>
        <w:rPr>
          <w:rFonts w:cstheme="minorHAnsi"/>
          <w:bCs/>
          <w:sz w:val="24"/>
          <w:szCs w:val="24"/>
          <w:u w:val="single"/>
        </w:rPr>
      </w:pPr>
      <w:r w:rsidRPr="00817E39">
        <w:rPr>
          <w:rFonts w:cstheme="minorHAnsi"/>
          <w:b/>
          <w:bCs/>
          <w:sz w:val="24"/>
          <w:szCs w:val="24"/>
          <w:u w:val="single"/>
        </w:rPr>
        <w:t>Pay attention to applicable program specific instructions, if attached</w:t>
      </w:r>
      <w:r w:rsidRPr="00817E39">
        <w:rPr>
          <w:rFonts w:cstheme="minorHAnsi"/>
          <w:sz w:val="24"/>
          <w:szCs w:val="24"/>
          <w:u w:val="single"/>
        </w:rPr>
        <w:t>.</w:t>
      </w:r>
    </w:p>
    <w:p w:rsidR="006F74EE" w:rsidRPr="00817E39" w:rsidP="003F2DF7" w14:paraId="61C169C7" w14:textId="35B72C25">
      <w:pPr>
        <w:pStyle w:val="BodyTextIndent3"/>
        <w:numPr>
          <w:ilvl w:val="0"/>
          <w:numId w:val="38"/>
        </w:numPr>
        <w:spacing w:after="120"/>
        <w:ind w:left="0" w:firstLine="0"/>
        <w:rPr>
          <w:rFonts w:cstheme="minorHAnsi"/>
          <w:sz w:val="24"/>
          <w:szCs w:val="24"/>
        </w:rPr>
      </w:pPr>
      <w:r w:rsidRPr="00817E39">
        <w:rPr>
          <w:rFonts w:cstheme="minorHAnsi"/>
          <w:sz w:val="24"/>
          <w:szCs w:val="24"/>
        </w:rPr>
        <w:t>Provide an itemized budget breakdown, and justification by project year, for each budge</w:t>
      </w:r>
      <w:r w:rsidRPr="00817E39" w:rsidR="5E69CB49">
        <w:rPr>
          <w:rFonts w:cstheme="minorHAnsi"/>
          <w:sz w:val="24"/>
          <w:szCs w:val="24"/>
        </w:rPr>
        <w:t xml:space="preserve">t </w:t>
      </w:r>
      <w:r w:rsidRPr="00817E39">
        <w:rPr>
          <w:rFonts w:cstheme="minorHAnsi"/>
          <w:sz w:val="24"/>
          <w:szCs w:val="24"/>
        </w:rPr>
        <w:t>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69A2C1AF" w:rsidRPr="00817E39" w:rsidP="003F2DF7" w14:paraId="3C46FBD2" w14:textId="58A19976">
      <w:pPr>
        <w:pStyle w:val="BodyTextIndent3"/>
        <w:numPr>
          <w:ilvl w:val="0"/>
          <w:numId w:val="38"/>
        </w:numPr>
        <w:spacing w:after="120"/>
        <w:ind w:left="0" w:firstLine="0"/>
        <w:rPr>
          <w:rFonts w:cstheme="minorHAnsi"/>
          <w:sz w:val="24"/>
          <w:szCs w:val="24"/>
        </w:rPr>
      </w:pPr>
      <w:r w:rsidRPr="00817E39">
        <w:rPr>
          <w:rFonts w:cstheme="minorHAnsi"/>
          <w:sz w:val="24"/>
          <w:szCs w:val="24"/>
        </w:rPr>
        <w:t>For non-Federal funds or resources listed in Section B that are used to meet a cost-sharing or matching requirement or provided as a voluntary cost-sharing or matching commitment, you must include:</w:t>
      </w:r>
    </w:p>
    <w:p w:rsidR="69A2C1AF" w:rsidRPr="00817E39" w:rsidP="003F2DF7" w14:paraId="787DCCA6" w14:textId="0A18B607">
      <w:pPr>
        <w:pStyle w:val="BodyTextIndent3"/>
        <w:numPr>
          <w:ilvl w:val="1"/>
          <w:numId w:val="38"/>
        </w:numPr>
        <w:spacing w:after="120"/>
        <w:ind w:left="0" w:firstLine="0"/>
        <w:rPr>
          <w:rFonts w:cstheme="minorHAnsi"/>
          <w:sz w:val="24"/>
          <w:szCs w:val="24"/>
        </w:rPr>
      </w:pPr>
      <w:r w:rsidRPr="00817E39">
        <w:rPr>
          <w:rFonts w:cstheme="minorHAnsi"/>
          <w:sz w:val="24"/>
          <w:szCs w:val="24"/>
        </w:rPr>
        <w:t>The specific costs or contributions by budget category;</w:t>
      </w:r>
    </w:p>
    <w:p w:rsidR="69A2C1AF" w:rsidRPr="00817E39" w:rsidP="003F2DF7" w14:paraId="784FAEC6" w14:textId="0B9E7675">
      <w:pPr>
        <w:pStyle w:val="BodyTextIndent3"/>
        <w:numPr>
          <w:ilvl w:val="1"/>
          <w:numId w:val="38"/>
        </w:numPr>
        <w:spacing w:after="120"/>
        <w:ind w:left="0" w:firstLine="0"/>
        <w:rPr>
          <w:rFonts w:cstheme="minorHAnsi"/>
          <w:sz w:val="24"/>
          <w:szCs w:val="24"/>
        </w:rPr>
      </w:pPr>
      <w:r w:rsidRPr="00817E39">
        <w:rPr>
          <w:rFonts w:cstheme="minorHAnsi"/>
          <w:sz w:val="24"/>
          <w:szCs w:val="24"/>
        </w:rPr>
        <w:t>The source of the costs or contributions; and</w:t>
      </w:r>
    </w:p>
    <w:p w:rsidR="69A2C1AF" w:rsidRPr="00817E39" w:rsidP="003F2DF7" w14:paraId="7AC91A29" w14:textId="7E9795E7">
      <w:pPr>
        <w:pStyle w:val="BodyTextIndent3"/>
        <w:numPr>
          <w:ilvl w:val="1"/>
          <w:numId w:val="38"/>
        </w:numPr>
        <w:spacing w:after="120"/>
        <w:ind w:left="0" w:firstLine="0"/>
        <w:rPr>
          <w:rFonts w:cstheme="minorHAnsi"/>
          <w:sz w:val="24"/>
          <w:szCs w:val="24"/>
        </w:rPr>
      </w:pPr>
      <w:r w:rsidRPr="00817E39">
        <w:rPr>
          <w:rFonts w:cstheme="minorHAnsi"/>
          <w:sz w:val="24"/>
          <w:szCs w:val="24"/>
        </w:rPr>
        <w:t xml:space="preserve">In the case of third-party in-kind contributions, a description of how the value was determined for the donated or contributed goods or </w:t>
      </w:r>
      <w:r w:rsidRPr="00817E39">
        <w:rPr>
          <w:rFonts w:cstheme="minorHAnsi"/>
          <w:sz w:val="24"/>
          <w:szCs w:val="24"/>
        </w:rPr>
        <w:t>services</w:t>
      </w:r>
    </w:p>
    <w:p w:rsidR="69A2C1AF" w:rsidRPr="00817E39" w:rsidP="004B2318" w14:paraId="73DC546F" w14:textId="48692191">
      <w:pPr>
        <w:pStyle w:val="BodyTextIndent3"/>
        <w:spacing w:after="120"/>
        <w:ind w:left="0" w:firstLine="0"/>
        <w:rPr>
          <w:rFonts w:cstheme="minorHAnsi"/>
          <w:sz w:val="24"/>
          <w:szCs w:val="24"/>
        </w:rPr>
      </w:pPr>
      <w:r w:rsidRPr="00817E39">
        <w:rPr>
          <w:rFonts w:cstheme="minorHAnsi"/>
          <w:sz w:val="24"/>
          <w:szCs w:val="24"/>
        </w:rPr>
        <w:t>[Please review cost sharing and matching regulations found in 2 CFR 200.306.]</w:t>
      </w:r>
    </w:p>
    <w:p w:rsidR="006F74EE" w:rsidRPr="00817E39" w:rsidP="003F2DF7" w14:paraId="5403F52C" w14:textId="746ABCFE">
      <w:pPr>
        <w:pStyle w:val="BodyTextIndent3"/>
        <w:numPr>
          <w:ilvl w:val="0"/>
          <w:numId w:val="38"/>
        </w:numPr>
        <w:spacing w:after="120"/>
        <w:ind w:left="0" w:firstLine="0"/>
        <w:rPr>
          <w:rFonts w:cstheme="minorHAnsi"/>
          <w:sz w:val="24"/>
          <w:szCs w:val="24"/>
        </w:rPr>
      </w:pPr>
      <w:r w:rsidRPr="00817E39">
        <w:rPr>
          <w:rFonts w:cstheme="minorHAnsi"/>
          <w:sz w:val="24"/>
          <w:szCs w:val="24"/>
        </w:rPr>
        <w:t>If applicable to this program, provide the rate and base on which fringe benefits are calculated.</w:t>
      </w:r>
    </w:p>
    <w:p w:rsidR="006F74EE" w:rsidRPr="00817E39" w:rsidP="003F2DF7" w14:paraId="36E178D2" w14:textId="45C004F8">
      <w:pPr>
        <w:pStyle w:val="BodyTextIndent3"/>
        <w:numPr>
          <w:ilvl w:val="0"/>
          <w:numId w:val="38"/>
        </w:numPr>
        <w:spacing w:after="120"/>
        <w:ind w:left="0" w:firstLine="0"/>
        <w:rPr>
          <w:rFonts w:cstheme="minorHAnsi"/>
          <w:sz w:val="24"/>
          <w:szCs w:val="24"/>
        </w:rPr>
      </w:pPr>
      <w:r w:rsidRPr="00817E39">
        <w:rPr>
          <w:rFonts w:cstheme="minorHAnsi"/>
          <w:color w:val="000000" w:themeColor="text1"/>
          <w:sz w:val="24"/>
          <w:szCs w:val="24"/>
        </w:rPr>
        <w:t xml:space="preserve">If you are requesting </w:t>
      </w:r>
      <w:r w:rsidRPr="00817E39">
        <w:rPr>
          <w:rFonts w:cstheme="minorHAnsi"/>
          <w:sz w:val="24"/>
          <w:szCs w:val="24"/>
        </w:rPr>
        <w:t>reimbursement</w:t>
      </w:r>
      <w:r w:rsidRPr="00817E39">
        <w:rPr>
          <w:rFonts w:cstheme="minorHAnsi"/>
          <w:color w:val="000000" w:themeColor="text1"/>
          <w:sz w:val="24"/>
          <w:szCs w:val="24"/>
        </w:rPr>
        <w:t xml:space="preserve"> for indirect costs on line 10, this information is to be completed by your Business Office.  S</w:t>
      </w:r>
      <w:r w:rsidRPr="00817E39">
        <w:rPr>
          <w:rFonts w:cstheme="minorHAnsi"/>
          <w:sz w:val="24"/>
          <w:szCs w:val="24"/>
        </w:rPr>
        <w:t>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6F74EE" w:rsidRPr="00817E39" w:rsidP="004B2318" w14:paraId="02E4CFFB" w14:textId="6108C082">
      <w:pPr>
        <w:autoSpaceDE w:val="0"/>
        <w:autoSpaceDN w:val="0"/>
        <w:adjustRightInd w:val="0"/>
        <w:spacing w:after="120"/>
        <w:rPr>
          <w:rFonts w:cstheme="minorHAnsi"/>
          <w:color w:val="0000FF"/>
          <w:sz w:val="24"/>
          <w:szCs w:val="24"/>
        </w:rPr>
      </w:pPr>
      <w:r w:rsidRPr="00817E39">
        <w:rPr>
          <w:rFonts w:cstheme="minorHAnsi"/>
          <w:sz w:val="24"/>
          <w:szCs w:val="24"/>
        </w:rPr>
        <w:t xml:space="preserve">When calculating indirect costs (line 10) for "Training grants" or grants under "Restricted Rate" programs, you must refer to the information and examples on ED’s website at: </w:t>
      </w:r>
      <w:r w:rsidRPr="00817E39">
        <w:rPr>
          <w:rFonts w:cstheme="minorHAnsi"/>
          <w:color w:val="0000FF"/>
          <w:sz w:val="24"/>
          <w:szCs w:val="24"/>
          <w:u w:val="single"/>
        </w:rPr>
        <w:t>http://www.ed.gov/fund/grant/apply/appforms/appforms.html</w:t>
      </w:r>
      <w:r w:rsidRPr="00817E39">
        <w:rPr>
          <w:rFonts w:cstheme="minorHAnsi"/>
          <w:color w:val="0000FF"/>
          <w:sz w:val="24"/>
          <w:szCs w:val="24"/>
        </w:rPr>
        <w:t>.</w:t>
      </w:r>
    </w:p>
    <w:p w:rsidR="006F74EE" w:rsidRPr="00817E39" w:rsidP="004B2318" w14:paraId="1A0B61F3" w14:textId="54BFE3BA">
      <w:pPr>
        <w:autoSpaceDE w:val="0"/>
        <w:autoSpaceDN w:val="0"/>
        <w:adjustRightInd w:val="0"/>
        <w:spacing w:after="120"/>
        <w:rPr>
          <w:rFonts w:cstheme="minorHAnsi"/>
          <w:sz w:val="24"/>
          <w:szCs w:val="24"/>
        </w:rPr>
      </w:pPr>
      <w:r w:rsidRPr="00817E39">
        <w:rPr>
          <w:rFonts w:cstheme="minorHAnsi"/>
          <w:color w:val="000000" w:themeColor="text1"/>
          <w:sz w:val="24"/>
          <w:szCs w:val="24"/>
        </w:rPr>
        <w:t>Yo</w:t>
      </w:r>
      <w:r w:rsidRPr="00817E39">
        <w:rPr>
          <w:rFonts w:cstheme="minorHAnsi"/>
          <w:sz w:val="24"/>
          <w:szCs w:val="24"/>
        </w:rPr>
        <w:t>u may also contact (202) 377-3838 for additional information regarding calculating indirect cost rates or general indirect cost rate information.</w:t>
      </w:r>
    </w:p>
    <w:p w:rsidR="006F74EE" w:rsidRPr="00817E39" w:rsidP="003F2DF7" w14:paraId="41B9567B" w14:textId="74C00AEC">
      <w:pPr>
        <w:pStyle w:val="BodyTextIndent3"/>
        <w:numPr>
          <w:ilvl w:val="0"/>
          <w:numId w:val="38"/>
        </w:numPr>
        <w:spacing w:after="120"/>
        <w:ind w:left="0" w:firstLine="0"/>
        <w:rPr>
          <w:rFonts w:cstheme="minorHAnsi"/>
          <w:b/>
          <w:bCs/>
          <w:sz w:val="24"/>
          <w:szCs w:val="24"/>
        </w:rPr>
      </w:pPr>
      <w:r w:rsidRPr="00817E39">
        <w:rPr>
          <w:rFonts w:cstheme="minorHAnsi"/>
          <w:sz w:val="24"/>
          <w:szCs w:val="24"/>
        </w:rPr>
        <w:t>Provide other explanations or comments you deem necessary.</w:t>
      </w:r>
    </w:p>
    <w:p w:rsidR="001B6D82" w:rsidRPr="00817E39" w:rsidP="004B2318" w14:paraId="5960AC18" w14:textId="5ABA3274">
      <w:pPr>
        <w:pStyle w:val="BodyText3"/>
        <w:spacing w:before="240" w:after="120"/>
        <w:jc w:val="center"/>
        <w:rPr>
          <w:rFonts w:asciiTheme="minorHAnsi" w:hAnsiTheme="minorHAnsi" w:cstheme="minorHAnsi"/>
          <w:bCs w:val="0"/>
          <w:sz w:val="24"/>
        </w:rPr>
      </w:pPr>
      <w:r w:rsidRPr="00817E39">
        <w:rPr>
          <w:rFonts w:asciiTheme="minorHAnsi" w:hAnsiTheme="minorHAnsi" w:cstheme="minorHAnsi"/>
          <w:bCs w:val="0"/>
          <w:sz w:val="24"/>
        </w:rPr>
        <w:t>Public</w:t>
      </w:r>
      <w:r w:rsidRPr="00817E39" w:rsidR="00DD17A3">
        <w:rPr>
          <w:rFonts w:asciiTheme="minorHAnsi" w:hAnsiTheme="minorHAnsi" w:cstheme="minorHAnsi"/>
          <w:bCs w:val="0"/>
          <w:sz w:val="24"/>
        </w:rPr>
        <w:t xml:space="preserve"> Burden Statement</w:t>
      </w:r>
    </w:p>
    <w:p w:rsidR="001B6D82" w:rsidRPr="0099281B" w:rsidP="004B2318" w14:paraId="4434EFBB" w14:textId="73E9427C">
      <w:pPr>
        <w:pStyle w:val="BodyText"/>
        <w:spacing w:after="120"/>
        <w:rPr>
          <w:rFonts w:cstheme="minorHAnsi"/>
          <w:sz w:val="24"/>
        </w:rPr>
      </w:pPr>
      <w:bookmarkStart w:id="160" w:name="_Hlk90048970"/>
      <w:r w:rsidRPr="0099281B">
        <w:rPr>
          <w:rFonts w:cstheme="minorHAns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w:t>
      </w:r>
      <w:r w:rsidRPr="0099281B">
        <w:rPr>
          <w:rFonts w:cstheme="minorHAnsi"/>
          <w:sz w:val="20"/>
          <w:szCs w:val="20"/>
        </w:rPr>
        <w:t xml:space="preserve">this form, please write to U.S. Department of Education, Washington, D.C. 20202-4537.  If you have comments or concerns regarding the status of your individual submission of this form, write directly to the Office of Finance and Operations, Office of Grants Administration, Grants Policy and Training Division, U.S. Department of Education, 400 Maryland Avenue </w:t>
      </w:r>
      <w:r w:rsidRPr="0099281B" w:rsidR="007931B2">
        <w:rPr>
          <w:rFonts w:cstheme="minorHAnsi"/>
          <w:sz w:val="20"/>
          <w:szCs w:val="20"/>
        </w:rPr>
        <w:t>SW</w:t>
      </w:r>
      <w:r w:rsidRPr="0099281B">
        <w:rPr>
          <w:rFonts w:cstheme="minorHAnsi"/>
          <w:sz w:val="20"/>
          <w:szCs w:val="20"/>
        </w:rPr>
        <w:t>, Washington, DC 20202</w:t>
      </w:r>
      <w:r w:rsidRPr="0099281B">
        <w:rPr>
          <w:rFonts w:cstheme="minorHAnsi"/>
          <w:sz w:val="24"/>
        </w:rPr>
        <w:t>.</w:t>
      </w:r>
    </w:p>
    <w:p w:rsidR="00F2054F" w:rsidRPr="0099281B" w:rsidP="004B2318" w14:paraId="3A7EB4A8" w14:textId="77777777">
      <w:pPr>
        <w:pStyle w:val="Heading2"/>
        <w:rPr>
          <w:rFonts w:cstheme="minorHAnsi"/>
        </w:rPr>
      </w:pPr>
      <w:bookmarkStart w:id="161" w:name="_Toc175639969"/>
      <w:bookmarkEnd w:id="160"/>
      <w:r w:rsidRPr="00AA7DC9">
        <w:br w:type="page"/>
      </w:r>
      <w:bookmarkStart w:id="162" w:name="_Toc515028525"/>
      <w:r w:rsidRPr="0099281B" w:rsidR="006A0382">
        <w:rPr>
          <w:rFonts w:cstheme="minorHAnsi"/>
        </w:rPr>
        <w:t>Instructions for Completion of SF-LLL, Disclosure of Lobbying Activities</w:t>
      </w:r>
      <w:bookmarkEnd w:id="161"/>
      <w:bookmarkEnd w:id="162"/>
    </w:p>
    <w:p w:rsidR="00F2054F" w:rsidRPr="00817E39" w:rsidP="004B2318" w14:paraId="29E56C98" w14:textId="77777777">
      <w:pPr>
        <w:spacing w:before="240" w:after="120"/>
        <w:rPr>
          <w:rFonts w:cstheme="minorHAnsi"/>
          <w:sz w:val="24"/>
          <w:szCs w:val="24"/>
        </w:rPr>
      </w:pPr>
      <w:r w:rsidRPr="00817E39">
        <w:rPr>
          <w:rFonts w:cstheme="minorHAnsi"/>
          <w:sz w:val="24"/>
          <w:szCs w:val="24"/>
        </w:rPr>
        <w:t xml:space="preserve">This disclosure form shall be completed by the reporting entity, whether </w:t>
      </w:r>
      <w:r w:rsidRPr="00817E39">
        <w:rPr>
          <w:rFonts w:cstheme="minorHAnsi"/>
          <w:sz w:val="24"/>
          <w:szCs w:val="24"/>
        </w:rPr>
        <w:t>subawardee</w:t>
      </w:r>
      <w:r w:rsidRPr="00817E39">
        <w:rPr>
          <w:rFonts w:cstheme="minorHAnsi"/>
          <w:sz w:val="24"/>
          <w:szCs w:val="24"/>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3C2CBE" w:rsidRPr="00817E39" w:rsidP="003C2CBE" w14:paraId="0D9C8B20" w14:textId="0FBA0176">
      <w:pPr>
        <w:tabs>
          <w:tab w:val="left" w:pos="720"/>
        </w:tabs>
        <w:ind w:left="720" w:hanging="792"/>
        <w:rPr>
          <w:rFonts w:cstheme="minorHAnsi"/>
          <w:sz w:val="24"/>
          <w:szCs w:val="24"/>
        </w:rPr>
      </w:pPr>
      <w:r w:rsidRPr="00817E39">
        <w:rPr>
          <w:rFonts w:cstheme="minorHAnsi"/>
          <w:sz w:val="24"/>
          <w:szCs w:val="24"/>
        </w:rPr>
        <w:t>1.</w:t>
      </w:r>
      <w:r w:rsidRPr="00817E39">
        <w:rPr>
          <w:rFonts w:cstheme="minorHAnsi"/>
          <w:sz w:val="24"/>
          <w:szCs w:val="24"/>
        </w:rPr>
        <w:tab/>
        <w:t>Identify the type of covered Federal action for which lobbying activity is and/or has been secured to influence the outcome of a covered Federal action.</w:t>
      </w:r>
    </w:p>
    <w:p w:rsidR="003C2CBE" w:rsidRPr="00817E39" w:rsidP="003C2CBE" w14:paraId="49920A3D" w14:textId="77777777">
      <w:pPr>
        <w:tabs>
          <w:tab w:val="left" w:pos="720"/>
        </w:tabs>
        <w:spacing w:after="120"/>
        <w:ind w:left="720" w:hanging="792"/>
        <w:rPr>
          <w:rFonts w:cstheme="minorHAnsi"/>
          <w:sz w:val="24"/>
          <w:szCs w:val="24"/>
        </w:rPr>
      </w:pPr>
      <w:r w:rsidRPr="00817E39">
        <w:rPr>
          <w:rFonts w:cstheme="minorHAnsi"/>
          <w:sz w:val="24"/>
          <w:szCs w:val="24"/>
        </w:rPr>
        <w:t>2.</w:t>
      </w:r>
      <w:r w:rsidRPr="00817E39">
        <w:rPr>
          <w:rFonts w:cstheme="minorHAnsi"/>
          <w:sz w:val="24"/>
          <w:szCs w:val="24"/>
        </w:rPr>
        <w:tab/>
        <w:t>Identify the status of the covered Federal action.</w:t>
      </w:r>
    </w:p>
    <w:p w:rsidR="003C2CBE" w:rsidRPr="00817E39" w:rsidP="003C2CBE" w14:paraId="029FA82C" w14:textId="77777777">
      <w:pPr>
        <w:tabs>
          <w:tab w:val="left" w:pos="720"/>
        </w:tabs>
        <w:spacing w:after="120"/>
        <w:ind w:left="720" w:hanging="792"/>
        <w:rPr>
          <w:rFonts w:cstheme="minorHAnsi"/>
          <w:sz w:val="24"/>
          <w:szCs w:val="24"/>
        </w:rPr>
      </w:pPr>
      <w:r w:rsidRPr="00817E39">
        <w:rPr>
          <w:rFonts w:cstheme="minorHAnsi"/>
          <w:sz w:val="24"/>
          <w:szCs w:val="24"/>
        </w:rPr>
        <w:t>3.</w:t>
      </w:r>
      <w:r w:rsidRPr="00817E39">
        <w:rPr>
          <w:rFonts w:cstheme="minorHAnsi"/>
          <w:sz w:val="24"/>
          <w:szCs w:val="24"/>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3C2CBE" w:rsidRPr="00817E39" w:rsidP="003C2CBE" w14:paraId="42034393" w14:textId="77777777">
      <w:pPr>
        <w:tabs>
          <w:tab w:val="left" w:pos="720"/>
        </w:tabs>
        <w:spacing w:after="120"/>
        <w:ind w:left="720" w:hanging="792"/>
        <w:rPr>
          <w:rFonts w:cstheme="minorHAnsi"/>
          <w:sz w:val="24"/>
          <w:szCs w:val="24"/>
        </w:rPr>
      </w:pPr>
      <w:r w:rsidRPr="00817E39">
        <w:rPr>
          <w:rFonts w:cstheme="minorHAnsi"/>
          <w:sz w:val="24"/>
          <w:szCs w:val="24"/>
        </w:rPr>
        <w:t>4.</w:t>
      </w:r>
      <w:r w:rsidRPr="00817E39">
        <w:rPr>
          <w:rFonts w:cstheme="minorHAnsi"/>
          <w:sz w:val="24"/>
          <w:szCs w:val="24"/>
        </w:rPr>
        <w:tab/>
        <w:t xml:space="preserve">Enter the full name, address, city, </w:t>
      </w:r>
      <w:r w:rsidRPr="00817E39">
        <w:rPr>
          <w:rFonts w:cstheme="minorHAnsi"/>
          <w:sz w:val="24"/>
          <w:szCs w:val="24"/>
        </w:rPr>
        <w:t>State</w:t>
      </w:r>
      <w:r w:rsidRPr="00817E39">
        <w:rPr>
          <w:rFonts w:cstheme="minorHAnsi"/>
          <w:sz w:val="24"/>
          <w:szCs w:val="24"/>
        </w:rPr>
        <w:t xml:space="preserve"> and zip code of the reporting entity.  Include Congressional District, if known. Check the appropriate classification of the reporting entity that designates if it is, or expects to be, a prime or subaward recipient.  Identify the tier of the </w:t>
      </w:r>
      <w:r w:rsidRPr="00817E39">
        <w:rPr>
          <w:rFonts w:cstheme="minorHAnsi"/>
          <w:sz w:val="24"/>
          <w:szCs w:val="24"/>
        </w:rPr>
        <w:t>subawardee</w:t>
      </w:r>
      <w:r w:rsidRPr="00817E39">
        <w:rPr>
          <w:rFonts w:cstheme="minorHAnsi"/>
          <w:sz w:val="24"/>
          <w:szCs w:val="24"/>
        </w:rPr>
        <w:t xml:space="preserve">, e.g., the first </w:t>
      </w:r>
      <w:r w:rsidRPr="00817E39">
        <w:rPr>
          <w:rFonts w:cstheme="minorHAnsi"/>
          <w:sz w:val="24"/>
          <w:szCs w:val="24"/>
        </w:rPr>
        <w:t>subawardee</w:t>
      </w:r>
      <w:r w:rsidRPr="00817E39">
        <w:rPr>
          <w:rFonts w:cstheme="minorHAnsi"/>
          <w:sz w:val="24"/>
          <w:szCs w:val="24"/>
        </w:rPr>
        <w:t xml:space="preserve"> of the prime is the 1st tier. Subawards include but are not limited to: subcontracts, subgrants and contract awards under grants.</w:t>
      </w:r>
    </w:p>
    <w:p w:rsidR="003C2CBE" w:rsidRPr="00817E39" w:rsidP="003C2CBE" w14:paraId="124442F6" w14:textId="77777777">
      <w:pPr>
        <w:tabs>
          <w:tab w:val="left" w:pos="720"/>
        </w:tabs>
        <w:spacing w:after="120"/>
        <w:ind w:left="720" w:hanging="792"/>
        <w:rPr>
          <w:rFonts w:cstheme="minorHAnsi"/>
          <w:sz w:val="24"/>
          <w:szCs w:val="24"/>
        </w:rPr>
      </w:pPr>
      <w:r w:rsidRPr="00817E39">
        <w:rPr>
          <w:rFonts w:cstheme="minorHAnsi"/>
          <w:sz w:val="24"/>
          <w:szCs w:val="24"/>
        </w:rPr>
        <w:t>5.</w:t>
      </w:r>
      <w:r w:rsidRPr="00817E39">
        <w:rPr>
          <w:rFonts w:cstheme="minorHAnsi"/>
          <w:sz w:val="24"/>
          <w:szCs w:val="24"/>
        </w:rPr>
        <w:tab/>
        <w:t>If the organization filing the report in item 4 checks “</w:t>
      </w:r>
      <w:r w:rsidRPr="00817E39">
        <w:rPr>
          <w:rFonts w:cstheme="minorHAnsi"/>
          <w:sz w:val="24"/>
          <w:szCs w:val="24"/>
        </w:rPr>
        <w:t>Subawardee</w:t>
      </w:r>
      <w:r w:rsidRPr="00817E39">
        <w:rPr>
          <w:rFonts w:cstheme="minorHAnsi"/>
          <w:sz w:val="24"/>
          <w:szCs w:val="24"/>
        </w:rPr>
        <w:t xml:space="preserve">,” then enter the full name, address, city, </w:t>
      </w:r>
      <w:r w:rsidRPr="00817E39">
        <w:rPr>
          <w:rFonts w:cstheme="minorHAnsi"/>
          <w:sz w:val="24"/>
          <w:szCs w:val="24"/>
        </w:rPr>
        <w:t>State</w:t>
      </w:r>
      <w:r w:rsidRPr="00817E39">
        <w:rPr>
          <w:rFonts w:cstheme="minorHAnsi"/>
          <w:sz w:val="24"/>
          <w:szCs w:val="24"/>
        </w:rPr>
        <w:t xml:space="preserve"> and zip code of the prime Federal recipient.  Include Congressional District, if known.</w:t>
      </w:r>
    </w:p>
    <w:p w:rsidR="003C2CBE" w:rsidRPr="00817E39" w:rsidP="003C2CBE" w14:paraId="5FC998B4" w14:textId="77777777">
      <w:pPr>
        <w:tabs>
          <w:tab w:val="left" w:pos="720"/>
        </w:tabs>
        <w:spacing w:after="120"/>
        <w:ind w:left="720" w:hanging="792"/>
        <w:rPr>
          <w:rFonts w:cstheme="minorHAnsi"/>
          <w:sz w:val="24"/>
          <w:szCs w:val="24"/>
        </w:rPr>
      </w:pPr>
      <w:r w:rsidRPr="00817E39">
        <w:rPr>
          <w:rFonts w:cstheme="minorHAnsi"/>
          <w:sz w:val="24"/>
          <w:szCs w:val="24"/>
        </w:rPr>
        <w:t>6.</w:t>
      </w:r>
      <w:r w:rsidRPr="00817E39">
        <w:rPr>
          <w:rFonts w:cstheme="minorHAnsi"/>
          <w:sz w:val="24"/>
          <w:szCs w:val="24"/>
        </w:rPr>
        <w:tab/>
        <w:t>Enter the name of the federal agency making the award or loan commitment. Include at least one organizational level below agency name, if known. For example, Department of Transportation, United States Coast Guard.</w:t>
      </w:r>
    </w:p>
    <w:p w:rsidR="003C2CBE" w:rsidRPr="00817E39" w:rsidP="003C2CBE" w14:paraId="53F41A37" w14:textId="51D26BB4">
      <w:pPr>
        <w:tabs>
          <w:tab w:val="left" w:pos="720"/>
        </w:tabs>
        <w:spacing w:after="120"/>
        <w:ind w:left="720" w:hanging="792"/>
        <w:rPr>
          <w:rFonts w:cstheme="minorHAnsi"/>
          <w:sz w:val="24"/>
          <w:szCs w:val="24"/>
        </w:rPr>
      </w:pPr>
      <w:r w:rsidRPr="00817E39">
        <w:rPr>
          <w:rFonts w:cstheme="minorHAnsi"/>
          <w:sz w:val="24"/>
          <w:szCs w:val="24"/>
        </w:rPr>
        <w:t>7.</w:t>
      </w:r>
      <w:r w:rsidRPr="00817E39">
        <w:rPr>
          <w:rFonts w:cstheme="minorHAnsi"/>
          <w:sz w:val="24"/>
          <w:szCs w:val="24"/>
        </w:rPr>
        <w:tab/>
        <w:t xml:space="preserve">Enter the Federal program name or description for the covered Federal action (item 1).  If known, enter the full </w:t>
      </w:r>
      <w:r w:rsidR="007B7B50">
        <w:rPr>
          <w:rFonts w:cstheme="minorHAnsi"/>
          <w:sz w:val="24"/>
          <w:szCs w:val="24"/>
        </w:rPr>
        <w:t>AL</w:t>
      </w:r>
      <w:r w:rsidR="00236938">
        <w:rPr>
          <w:rFonts w:cstheme="minorHAnsi"/>
          <w:sz w:val="24"/>
          <w:szCs w:val="24"/>
        </w:rPr>
        <w:t>N</w:t>
      </w:r>
      <w:r w:rsidRPr="00817E39">
        <w:rPr>
          <w:rFonts w:cstheme="minorHAnsi"/>
          <w:sz w:val="24"/>
          <w:szCs w:val="24"/>
        </w:rPr>
        <w:t xml:space="preserve"> number for grants, cooperative agreements, loans, and loan commitments.</w:t>
      </w:r>
    </w:p>
    <w:p w:rsidR="003C2CBE" w:rsidRPr="00817E39" w:rsidP="003C2CBE" w14:paraId="569E8E3D" w14:textId="77777777">
      <w:pPr>
        <w:tabs>
          <w:tab w:val="left" w:pos="720"/>
        </w:tabs>
        <w:spacing w:after="120"/>
        <w:ind w:left="720" w:hanging="720"/>
        <w:rPr>
          <w:rFonts w:cstheme="minorHAnsi"/>
          <w:sz w:val="24"/>
          <w:szCs w:val="24"/>
        </w:rPr>
      </w:pPr>
      <w:r w:rsidRPr="00817E39">
        <w:rPr>
          <w:rFonts w:cstheme="minorHAnsi"/>
          <w:sz w:val="24"/>
          <w:szCs w:val="24"/>
        </w:rPr>
        <w:t>8.</w:t>
      </w:r>
      <w:r w:rsidRPr="00817E39">
        <w:rPr>
          <w:rFonts w:cstheme="minorHAnsi"/>
          <w:sz w:val="24"/>
          <w:szCs w:val="24"/>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3C2CBE" w:rsidRPr="00817E39" w:rsidP="003C2CBE" w14:paraId="1BC3A755" w14:textId="77777777">
      <w:pPr>
        <w:tabs>
          <w:tab w:val="left" w:pos="720"/>
        </w:tabs>
        <w:spacing w:after="120"/>
        <w:ind w:left="720" w:hanging="792"/>
        <w:rPr>
          <w:rFonts w:cstheme="minorHAnsi"/>
          <w:sz w:val="24"/>
          <w:szCs w:val="24"/>
        </w:rPr>
      </w:pPr>
      <w:r w:rsidRPr="00817E39">
        <w:rPr>
          <w:rFonts w:cstheme="minorHAnsi"/>
          <w:sz w:val="24"/>
          <w:szCs w:val="24"/>
        </w:rPr>
        <w:t>9.</w:t>
      </w:r>
      <w:r w:rsidRPr="00817E39">
        <w:rPr>
          <w:rFonts w:cstheme="minorHAnsi"/>
          <w:sz w:val="24"/>
          <w:szCs w:val="24"/>
        </w:rPr>
        <w:tab/>
        <w:t>For a covered Federal action where there has been an award or loan commitment by the Federal agency, enter the Federal amount of the award/loan commitment for the prime entity identified in item 4 or 5.</w:t>
      </w:r>
    </w:p>
    <w:p w:rsidR="003C2CBE" w:rsidRPr="00817E39" w:rsidP="003C2CBE" w14:paraId="3BF7344E" w14:textId="77777777">
      <w:pPr>
        <w:tabs>
          <w:tab w:val="left" w:pos="720"/>
        </w:tabs>
        <w:spacing w:after="120"/>
        <w:ind w:left="720" w:hanging="810"/>
        <w:rPr>
          <w:rFonts w:cstheme="minorHAnsi"/>
          <w:sz w:val="24"/>
          <w:szCs w:val="24"/>
        </w:rPr>
      </w:pPr>
      <w:r w:rsidRPr="00817E39">
        <w:rPr>
          <w:rFonts w:cstheme="minorHAnsi"/>
          <w:sz w:val="24"/>
          <w:szCs w:val="24"/>
        </w:rPr>
        <w:t>10.</w:t>
      </w:r>
      <w:r w:rsidRPr="00817E39">
        <w:rPr>
          <w:rFonts w:cstheme="minorHAnsi"/>
          <w:sz w:val="24"/>
          <w:szCs w:val="24"/>
        </w:rPr>
        <w:tab/>
        <w:t xml:space="preserve">(a) Enter the full name, address, city, </w:t>
      </w:r>
      <w:r w:rsidRPr="00817E39">
        <w:rPr>
          <w:rFonts w:cstheme="minorHAnsi"/>
          <w:sz w:val="24"/>
          <w:szCs w:val="24"/>
        </w:rPr>
        <w:t>State</w:t>
      </w:r>
      <w:r w:rsidRPr="00817E39">
        <w:rPr>
          <w:rFonts w:cstheme="minorHAnsi"/>
          <w:sz w:val="24"/>
          <w:szCs w:val="24"/>
        </w:rPr>
        <w:t xml:space="preserve"> and zip code of the lobbying registrant under the Lobbying Disclosure Act of 1995 engaged by the reporting entity identified in item 4 to influence the covered Federal action.</w:t>
      </w:r>
    </w:p>
    <w:p w:rsidR="003C2CBE" w:rsidRPr="00817E39" w:rsidP="003C2CBE" w14:paraId="159E78AB" w14:textId="77777777">
      <w:pPr>
        <w:tabs>
          <w:tab w:val="left" w:pos="720"/>
        </w:tabs>
        <w:spacing w:after="120"/>
        <w:ind w:left="720"/>
        <w:rPr>
          <w:rFonts w:cstheme="minorHAnsi"/>
          <w:sz w:val="24"/>
          <w:szCs w:val="24"/>
        </w:rPr>
      </w:pPr>
      <w:r w:rsidRPr="00817E39">
        <w:rPr>
          <w:rFonts w:cstheme="minorHAnsi"/>
          <w:sz w:val="24"/>
          <w:szCs w:val="24"/>
        </w:rPr>
        <w:t>(b) Enter the full names of the individual(s) performing services, and include full address if different from 10(a). Enter Last Name, First Name, and Middle Initial (MI).</w:t>
      </w:r>
    </w:p>
    <w:p w:rsidR="003C2CBE" w:rsidRPr="00817E39" w:rsidP="003C2CBE" w14:paraId="7B87F3E9" w14:textId="77777777">
      <w:pPr>
        <w:tabs>
          <w:tab w:val="left" w:pos="720"/>
          <w:tab w:val="left" w:pos="792"/>
        </w:tabs>
        <w:spacing w:after="360"/>
        <w:ind w:left="792" w:hanging="882"/>
        <w:rPr>
          <w:rFonts w:cstheme="minorHAnsi"/>
          <w:sz w:val="24"/>
          <w:szCs w:val="24"/>
        </w:rPr>
      </w:pPr>
      <w:r w:rsidRPr="00817E39">
        <w:rPr>
          <w:rFonts w:cstheme="minorHAnsi"/>
          <w:sz w:val="24"/>
          <w:szCs w:val="24"/>
        </w:rPr>
        <w:t>11.</w:t>
      </w:r>
      <w:r w:rsidRPr="00817E39">
        <w:rPr>
          <w:rFonts w:cstheme="minorHAnsi"/>
          <w:sz w:val="24"/>
          <w:szCs w:val="24"/>
        </w:rPr>
        <w:tab/>
        <w:t>The certifying official shall sign and date the form, print his/her name, title, and telephone number.</w:t>
      </w:r>
    </w:p>
    <w:p w:rsidR="00F2054F" w:rsidRPr="00817E39" w:rsidP="004B2318" w14:paraId="61411E9E" w14:textId="0D80EAFD">
      <w:pPr>
        <w:pBdr>
          <w:top w:val="single" w:sz="4" w:space="1" w:color="auto"/>
        </w:pBdr>
        <w:spacing w:before="360" w:after="120"/>
        <w:rPr>
          <w:rFonts w:cstheme="minorHAnsi"/>
          <w:szCs w:val="22"/>
        </w:rPr>
      </w:pPr>
      <w:r w:rsidRPr="00817E39">
        <w:rPr>
          <w:rFonts w:cstheme="minorHAnsi"/>
          <w:szCs w:val="22"/>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w:t>
      </w:r>
      <w:r w:rsidRPr="00817E39">
        <w:rPr>
          <w:rFonts w:cstheme="minorHAnsi"/>
          <w:szCs w:val="22"/>
        </w:rPr>
        <w:t>gathering</w:t>
      </w:r>
      <w:r w:rsidRPr="00817E39">
        <w:rPr>
          <w:rFonts w:cstheme="minorHAnsi"/>
          <w:szCs w:val="22"/>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r w:rsidRPr="00817E39" w:rsidR="0023521A">
        <w:rPr>
          <w:rFonts w:cstheme="minorHAnsi"/>
          <w:szCs w:val="22"/>
        </w:rPr>
        <w:t>.</w:t>
      </w:r>
    </w:p>
    <w:p w:rsidR="00244FBB" w:rsidRPr="00817E39" w:rsidP="00D66B18" w14:paraId="4AA6CFBA" w14:textId="77777777">
      <w:pPr>
        <w:spacing w:after="120"/>
        <w:rPr>
          <w:rFonts w:eastAsia="Calibri" w:cstheme="minorHAnsi"/>
          <w:b/>
          <w:caps/>
          <w:color w:val="000000"/>
          <w:sz w:val="20"/>
          <w:szCs w:val="28"/>
        </w:rPr>
      </w:pPr>
      <w:r w:rsidRPr="0099281B">
        <w:rPr>
          <w:rFonts w:cstheme="minorHAnsi"/>
          <w:sz w:val="20"/>
        </w:rPr>
        <w:br w:type="page"/>
      </w:r>
    </w:p>
    <w:p w:rsidR="00E70872" w:rsidRPr="00AA7DC9" w:rsidP="003D3211" w14:paraId="1A407D5A" w14:textId="540FFD93">
      <w:pPr>
        <w:pStyle w:val="Heading1b"/>
      </w:pPr>
      <w:bookmarkStart w:id="163" w:name="_Toc515028526"/>
      <w:bookmarkStart w:id="164" w:name="_Toc152063399"/>
      <w:bookmarkStart w:id="165" w:name="_Hlk90049079"/>
      <w:r>
        <w:t>Frequently Asked Questions</w:t>
      </w:r>
      <w:bookmarkEnd w:id="163"/>
      <w:bookmarkEnd w:id="164"/>
    </w:p>
    <w:p w:rsidR="00840444" w:rsidRPr="00817E39" w:rsidP="00D66B18" w14:paraId="1D10DA27" w14:textId="3421BDBD">
      <w:pPr>
        <w:spacing w:after="120"/>
        <w:rPr>
          <w:rFonts w:ascii="Arial" w:eastAsia="Calibri" w:hAnsi="Arial" w:cs="Arial"/>
          <w:b/>
          <w:caps/>
          <w:color w:val="000000"/>
          <w:sz w:val="32"/>
          <w:szCs w:val="32"/>
          <w:shd w:val="clear" w:color="auto" w:fill="D9D9D9" w:themeFill="background1" w:themeFillShade="D9"/>
        </w:rPr>
      </w:pPr>
      <w:r w:rsidRPr="00817E39">
        <w:rPr>
          <w:rFonts w:eastAsia="Calibri" w:cstheme="minorHAnsi"/>
          <w:sz w:val="24"/>
          <w:szCs w:val="24"/>
        </w:rPr>
        <w:t xml:space="preserve">Answers to Frequently Asked Questions (FAQ) for both the FLAS and National Resource Center (NRC) programs are available on the NRC program website: </w:t>
      </w:r>
      <w:hyperlink r:id="rId83" w:tooltip="FAQs for NRC and FLAS" w:history="1">
        <w:r w:rsidRPr="00817E39">
          <w:rPr>
            <w:rStyle w:val="Hyperlink"/>
            <w:rFonts w:eastAsia="Calibri" w:cstheme="minorHAnsi"/>
            <w:sz w:val="24"/>
            <w:szCs w:val="24"/>
          </w:rPr>
          <w:t>https://www2.ed.gov/programs/iegpsnrc/faq.html</w:t>
        </w:r>
      </w:hyperlink>
      <w:r w:rsidRPr="00817E39">
        <w:rPr>
          <w:rFonts w:eastAsia="Calibri" w:cstheme="minorHAnsi"/>
          <w:sz w:val="24"/>
          <w:szCs w:val="24"/>
        </w:rPr>
        <w:t>.</w:t>
      </w:r>
      <w:bookmarkEnd w:id="165"/>
      <w:r w:rsidRPr="00817E39">
        <w:rPr>
          <w:rFonts w:ascii="Arial" w:eastAsia="Calibri" w:hAnsi="Arial" w:cs="Arial"/>
          <w:b/>
          <w:caps/>
          <w:color w:val="000000"/>
          <w:sz w:val="32"/>
          <w:szCs w:val="32"/>
          <w:shd w:val="clear" w:color="auto" w:fill="D9D9D9" w:themeFill="background1" w:themeFillShade="D9"/>
        </w:rPr>
        <w:br w:type="page"/>
      </w:r>
    </w:p>
    <w:p w:rsidR="0016236B" w:rsidP="003D3211" w14:paraId="1B565487" w14:textId="3C745239">
      <w:pPr>
        <w:pStyle w:val="Heading1b"/>
      </w:pPr>
      <w:bookmarkStart w:id="166" w:name="_Toc152063400"/>
      <w:bookmarkStart w:id="167" w:name="_Toc515029098"/>
      <w:bookmarkStart w:id="168" w:name="_Toc515028529"/>
      <w:bookmarkStart w:id="169" w:name="_Hlk61521769"/>
      <w:r>
        <w:t>Technical Review Form (TRF)</w:t>
      </w:r>
      <w:bookmarkEnd w:id="166"/>
    </w:p>
    <w:p w:rsidR="00F173FE" w:rsidP="00F173FE" w14:paraId="0089FDAC" w14:textId="77777777">
      <w:pPr>
        <w:pStyle w:val="paragraph"/>
        <w:shd w:val="clear" w:color="auto" w:fill="E2EFD9"/>
        <w:spacing w:before="0" w:beforeAutospacing="0" w:after="0" w:afterAutospacing="0"/>
        <w:ind w:left="270" w:hanging="270"/>
        <w:textAlignment w:val="baseline"/>
        <w:rPr>
          <w:rFonts w:ascii="Segoe UI" w:hAnsi="Segoe UI" w:cs="Segoe UI"/>
          <w:b/>
          <w:bCs/>
          <w:caps/>
          <w:sz w:val="18"/>
          <w:szCs w:val="18"/>
        </w:rPr>
      </w:pPr>
      <w:r>
        <w:rPr>
          <w:rStyle w:val="normaltextrun"/>
          <w:rFonts w:ascii="Arial" w:hAnsi="Arial" w:cs="Arial"/>
          <w:b/>
          <w:bCs/>
          <w:caps/>
          <w:shd w:val="clear" w:color="auto" w:fill="E2EFD9"/>
        </w:rPr>
        <w:t>1. SCOPE, PERSONNEL, AND OPERATIONS (UP TO 15 POINTS)</w:t>
      </w:r>
      <w:r>
        <w:rPr>
          <w:rStyle w:val="eop"/>
          <w:rFonts w:ascii="Arial" w:hAnsi="Arial" w:cs="Arial"/>
          <w:b/>
          <w:bCs/>
          <w:caps/>
        </w:rPr>
        <w:t> </w:t>
      </w:r>
    </w:p>
    <w:p w:rsidR="00F173FE" w:rsidP="00F173FE" w14:paraId="48D55DA4" w14:textId="77777777">
      <w:pPr>
        <w:pStyle w:val="paragraph"/>
        <w:spacing w:before="0" w:beforeAutospacing="0" w:after="0" w:afterAutospacing="0"/>
        <w:textAlignment w:val="baseline"/>
        <w:rPr>
          <w:rFonts w:ascii="Segoe UI" w:hAnsi="Segoe UI" w:cs="Segoe UI"/>
          <w:sz w:val="18"/>
          <w:szCs w:val="18"/>
        </w:rPr>
      </w:pPr>
      <w:r>
        <w:rPr>
          <w:rStyle w:val="normaltextrun"/>
        </w:rPr>
        <w:t>The Secretary reviews each application to determine the following: </w:t>
      </w:r>
      <w:r>
        <w:rPr>
          <w:rStyle w:val="eop"/>
        </w:rPr>
        <w:t> </w:t>
      </w:r>
    </w:p>
    <w:p w:rsidR="00F173FE" w:rsidP="003F2DF7" w14:paraId="3C763239" w14:textId="77777777">
      <w:pPr>
        <w:pStyle w:val="paragraph"/>
        <w:numPr>
          <w:ilvl w:val="0"/>
          <w:numId w:val="69"/>
        </w:numPr>
        <w:tabs>
          <w:tab w:val="num" w:pos="-360"/>
          <w:tab w:val="clear" w:pos="720"/>
        </w:tabs>
        <w:spacing w:before="0" w:beforeAutospacing="0" w:after="0" w:afterAutospacing="0"/>
        <w:ind w:firstLine="0"/>
        <w:textAlignment w:val="baseline"/>
      </w:pPr>
      <w:r>
        <w:rPr>
          <w:rStyle w:val="normaltextrun"/>
        </w:rPr>
        <w:t>The extent to which the proposed allocation of fellowships meets the requirements in § 657.3(a).</w:t>
      </w:r>
      <w:r>
        <w:rPr>
          <w:rStyle w:val="eop"/>
        </w:rPr>
        <w:t> </w:t>
      </w:r>
    </w:p>
    <w:p w:rsidR="00F173FE" w:rsidP="003F2DF7" w14:paraId="1D718B40" w14:textId="77777777">
      <w:pPr>
        <w:pStyle w:val="paragraph"/>
        <w:numPr>
          <w:ilvl w:val="0"/>
          <w:numId w:val="70"/>
        </w:numPr>
        <w:tabs>
          <w:tab w:val="num" w:pos="-360"/>
          <w:tab w:val="clear" w:pos="720"/>
        </w:tabs>
        <w:spacing w:before="0" w:beforeAutospacing="0" w:after="0" w:afterAutospacing="0"/>
        <w:ind w:firstLine="0"/>
        <w:textAlignment w:val="baseline"/>
      </w:pPr>
      <w:r>
        <w:rPr>
          <w:rStyle w:val="normaltextrun"/>
        </w:rPr>
        <w:t>The extent to which the Project Director and other staff are qualified to administer the allocation of fellowships, including the degree to which they engage in ongoing professional development activities relevant to their roles.</w:t>
      </w:r>
      <w:r>
        <w:rPr>
          <w:rStyle w:val="eop"/>
        </w:rPr>
        <w:t> </w:t>
      </w:r>
    </w:p>
    <w:p w:rsidR="00F173FE" w:rsidP="003F2DF7" w14:paraId="27F7E839" w14:textId="77777777">
      <w:pPr>
        <w:pStyle w:val="paragraph"/>
        <w:numPr>
          <w:ilvl w:val="0"/>
          <w:numId w:val="71"/>
        </w:numPr>
        <w:tabs>
          <w:tab w:val="num" w:pos="-360"/>
          <w:tab w:val="clear" w:pos="720"/>
        </w:tabs>
        <w:spacing w:before="0" w:beforeAutospacing="0" w:after="0" w:afterAutospacing="0"/>
        <w:ind w:firstLine="0"/>
        <w:textAlignment w:val="baseline"/>
      </w:pPr>
      <w:r>
        <w:rPr>
          <w:rStyle w:val="normaltextrun"/>
        </w:rPr>
        <w:t>The adequacy of governance and oversight arrangements for the allocation of fellowships, and, for a consortium, the extent to which the group agreement explains the rationale for forming a consortium.</w:t>
      </w:r>
      <w:r>
        <w:rPr>
          <w:rStyle w:val="eop"/>
        </w:rPr>
        <w:t> </w:t>
      </w:r>
    </w:p>
    <w:p w:rsidR="00F173FE" w:rsidP="003F2DF7" w14:paraId="6C94A19B" w14:textId="77777777">
      <w:pPr>
        <w:pStyle w:val="paragraph"/>
        <w:numPr>
          <w:ilvl w:val="0"/>
          <w:numId w:val="72"/>
        </w:numPr>
        <w:tabs>
          <w:tab w:val="num" w:pos="-360"/>
          <w:tab w:val="clear" w:pos="720"/>
        </w:tabs>
        <w:spacing w:before="0" w:beforeAutospacing="0" w:after="0" w:afterAutospacing="0"/>
        <w:ind w:firstLine="0"/>
        <w:textAlignment w:val="baseline"/>
      </w:pPr>
      <w:r>
        <w:rPr>
          <w:rStyle w:val="normaltextrun"/>
        </w:rPr>
        <w:t>The extent to which the institution provides or will provide financial, administrative, and other support to the administration of the allocation of fellowships.</w:t>
      </w:r>
      <w:r>
        <w:rPr>
          <w:rStyle w:val="eop"/>
        </w:rPr>
        <w:t> </w:t>
      </w:r>
    </w:p>
    <w:p w:rsidR="00F173FE" w:rsidP="00F173FE" w14:paraId="1D089B6A" w14:textId="77777777">
      <w:pPr>
        <w:pStyle w:val="paragraph"/>
        <w:spacing w:before="0" w:beforeAutospacing="0" w:after="0" w:afterAutospacing="0"/>
        <w:ind w:left="630"/>
        <w:textAlignment w:val="baseline"/>
        <w:rPr>
          <w:rFonts w:ascii="Segoe UI" w:hAnsi="Segoe UI" w:cs="Segoe UI"/>
          <w:caps/>
          <w:sz w:val="18"/>
          <w:szCs w:val="18"/>
        </w:rPr>
      </w:pPr>
      <w:r>
        <w:rPr>
          <w:rStyle w:val="normaltextrun"/>
          <w:rFonts w:ascii="Arial" w:hAnsi="Arial" w:cs="Arial"/>
          <w:caps/>
          <w:sz w:val="20"/>
          <w:szCs w:val="20"/>
        </w:rPr>
        <w:t>STRENGTHS:</w:t>
      </w:r>
      <w:r>
        <w:rPr>
          <w:rStyle w:val="normaltextrun"/>
          <w:rFonts w:ascii="Arial" w:hAnsi="Arial" w:cs="Arial"/>
          <w:caps/>
          <w:color w:val="2B579A"/>
          <w:sz w:val="20"/>
          <w:szCs w:val="20"/>
          <w:shd w:val="clear" w:color="auto" w:fill="E6E6E6"/>
        </w:rPr>
        <w:t> </w:t>
      </w:r>
      <w:r>
        <w:rPr>
          <w:rStyle w:val="eop"/>
          <w:rFonts w:ascii="Arial" w:hAnsi="Arial" w:cs="Arial"/>
          <w:caps/>
          <w:color w:val="2B579A"/>
          <w:sz w:val="20"/>
          <w:szCs w:val="20"/>
        </w:rPr>
        <w:t> </w:t>
      </w:r>
    </w:p>
    <w:p w:rsidR="00F173FE" w:rsidP="00F173FE" w14:paraId="6E3EFEC2" w14:textId="77777777">
      <w:pPr>
        <w:pStyle w:val="paragraph"/>
        <w:spacing w:before="0" w:beforeAutospacing="0" w:after="0" w:afterAutospacing="0"/>
        <w:ind w:left="630"/>
        <w:textAlignment w:val="baseline"/>
        <w:rPr>
          <w:rFonts w:ascii="Segoe UI" w:hAnsi="Segoe UI" w:cs="Segoe UI"/>
          <w:sz w:val="18"/>
          <w:szCs w:val="18"/>
        </w:rPr>
      </w:pPr>
      <w:r>
        <w:rPr>
          <w:rStyle w:val="eop"/>
          <w:sz w:val="64"/>
          <w:szCs w:val="64"/>
        </w:rPr>
        <w:t> </w:t>
      </w:r>
    </w:p>
    <w:p w:rsidR="00F173FE" w:rsidP="00F173FE" w14:paraId="01C03CBC" w14:textId="77777777">
      <w:pPr>
        <w:pStyle w:val="paragraph"/>
        <w:spacing w:before="0" w:beforeAutospacing="0" w:after="0" w:afterAutospacing="0"/>
        <w:ind w:left="630"/>
        <w:textAlignment w:val="baseline"/>
        <w:rPr>
          <w:rFonts w:ascii="Segoe UI" w:hAnsi="Segoe UI" w:cs="Segoe UI"/>
          <w:caps/>
          <w:sz w:val="18"/>
          <w:szCs w:val="18"/>
        </w:rPr>
      </w:pPr>
      <w:r>
        <w:rPr>
          <w:rStyle w:val="normaltextrun"/>
          <w:rFonts w:ascii="Arial" w:hAnsi="Arial" w:cs="Arial"/>
          <w:caps/>
          <w:sz w:val="20"/>
          <w:szCs w:val="20"/>
        </w:rPr>
        <w:t>WEAKNESSES: </w:t>
      </w:r>
      <w:r>
        <w:rPr>
          <w:rStyle w:val="eop"/>
          <w:rFonts w:ascii="Arial" w:hAnsi="Arial" w:cs="Arial"/>
          <w:caps/>
          <w:sz w:val="20"/>
          <w:szCs w:val="20"/>
        </w:rPr>
        <w:t> </w:t>
      </w:r>
    </w:p>
    <w:p w:rsidR="00F173FE" w:rsidP="00F173FE" w14:paraId="46E6AD45" w14:textId="77777777">
      <w:pPr>
        <w:pStyle w:val="paragraph"/>
        <w:spacing w:before="0" w:beforeAutospacing="0" w:after="0" w:afterAutospacing="0"/>
        <w:ind w:left="630"/>
        <w:textAlignment w:val="baseline"/>
        <w:rPr>
          <w:rFonts w:ascii="Segoe UI" w:hAnsi="Segoe UI" w:cs="Segoe UI"/>
          <w:sz w:val="18"/>
          <w:szCs w:val="18"/>
        </w:rPr>
      </w:pPr>
      <w:r>
        <w:rPr>
          <w:rStyle w:val="eop"/>
          <w:sz w:val="64"/>
          <w:szCs w:val="64"/>
        </w:rPr>
        <w:t> </w:t>
      </w:r>
    </w:p>
    <w:p w:rsidR="00F173FE" w:rsidP="00F173FE" w14:paraId="1A921A05" w14:textId="77777777">
      <w:pPr>
        <w:pStyle w:val="paragraph"/>
        <w:shd w:val="clear" w:color="auto" w:fill="E6E6E6"/>
        <w:spacing w:before="0" w:beforeAutospacing="0" w:after="0" w:afterAutospacing="0"/>
        <w:ind w:left="540"/>
        <w:textAlignment w:val="baseline"/>
        <w:rPr>
          <w:rFonts w:ascii="Segoe UI" w:hAnsi="Segoe UI" w:cs="Segoe UI"/>
          <w:b/>
          <w:bCs/>
          <w:sz w:val="18"/>
          <w:szCs w:val="18"/>
        </w:rPr>
      </w:pPr>
      <w:r>
        <w:rPr>
          <w:rStyle w:val="normaltextrun"/>
          <w:rFonts w:ascii="Arial" w:hAnsi="Arial" w:cs="Arial"/>
          <w:b/>
          <w:bCs/>
          <w:shd w:val="clear" w:color="auto" w:fill="E6E6E6"/>
        </w:rPr>
        <w:t xml:space="preserve">Points Awarded:  </w:t>
      </w:r>
      <w:r>
        <w:rPr>
          <w:rStyle w:val="normaltextrun"/>
          <w:rFonts w:ascii="Arial" w:hAnsi="Arial" w:cs="Arial"/>
          <w:b/>
          <w:bCs/>
          <w:sz w:val="84"/>
          <w:szCs w:val="84"/>
          <w:shd w:val="clear" w:color="auto" w:fill="E6E6E6"/>
        </w:rPr>
        <w:t>□</w:t>
      </w:r>
      <w:r>
        <w:rPr>
          <w:rStyle w:val="normaltextrun"/>
          <w:rFonts w:ascii="Arial" w:hAnsi="Arial" w:cs="Arial"/>
          <w:b/>
          <w:bCs/>
          <w:shd w:val="clear" w:color="auto" w:fill="E6E6E6"/>
        </w:rPr>
        <w:t xml:space="preserve"> of </w:t>
      </w:r>
      <w:r>
        <w:rPr>
          <w:rStyle w:val="normaltextrun"/>
          <w:rFonts w:ascii="Arial" w:hAnsi="Arial" w:cs="Arial"/>
          <w:b/>
          <w:bCs/>
          <w:shd w:val="clear" w:color="auto" w:fill="E6E6E6"/>
        </w:rPr>
        <w:t>15</w:t>
      </w:r>
      <w:r>
        <w:rPr>
          <w:rStyle w:val="eop"/>
          <w:rFonts w:ascii="Arial" w:hAnsi="Arial" w:cs="Arial"/>
          <w:b/>
          <w:bCs/>
        </w:rPr>
        <w:t> </w:t>
      </w:r>
    </w:p>
    <w:p w:rsidR="00F173FE" w:rsidP="00F173FE" w14:paraId="71FCF62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F173FE" w:rsidP="00F173FE" w14:paraId="107C02D3" w14:textId="77777777">
      <w:pPr>
        <w:pStyle w:val="paragraph"/>
        <w:shd w:val="clear" w:color="auto" w:fill="E6E6E6"/>
        <w:spacing w:before="0" w:beforeAutospacing="0" w:after="0" w:afterAutospacing="0"/>
        <w:ind w:left="540"/>
        <w:textAlignment w:val="baseline"/>
        <w:rPr>
          <w:rFonts w:ascii="Segoe UI" w:hAnsi="Segoe UI" w:cs="Segoe UI"/>
          <w:b/>
          <w:bCs/>
          <w:sz w:val="18"/>
          <w:szCs w:val="18"/>
        </w:rPr>
      </w:pPr>
      <w:r>
        <w:rPr>
          <w:rStyle w:val="eop"/>
          <w:b/>
          <w:bCs/>
        </w:rPr>
        <w:t> </w:t>
      </w:r>
    </w:p>
    <w:p w:rsidR="00F173FE" w:rsidP="00F173FE" w14:paraId="0085053D" w14:textId="77777777">
      <w:pPr>
        <w:pStyle w:val="paragraph"/>
        <w:shd w:val="clear" w:color="auto" w:fill="E2EFD9"/>
        <w:spacing w:before="0" w:beforeAutospacing="0" w:after="0" w:afterAutospacing="0"/>
        <w:ind w:left="270" w:hanging="270"/>
        <w:textAlignment w:val="baseline"/>
        <w:rPr>
          <w:rFonts w:ascii="Segoe UI" w:hAnsi="Segoe UI" w:cs="Segoe UI"/>
          <w:b/>
          <w:bCs/>
          <w:caps/>
          <w:sz w:val="18"/>
          <w:szCs w:val="18"/>
        </w:rPr>
      </w:pPr>
      <w:r>
        <w:rPr>
          <w:rStyle w:val="normaltextrun"/>
          <w:rFonts w:ascii="Arial" w:hAnsi="Arial" w:cs="Arial"/>
          <w:b/>
          <w:bCs/>
          <w:caps/>
          <w:shd w:val="clear" w:color="auto" w:fill="E2EFD9"/>
        </w:rPr>
        <w:t>2. QUALITY OF CURRICULUM AND INSTRUCTION (UP TO 20 POINTS)</w:t>
      </w:r>
      <w:r>
        <w:rPr>
          <w:rStyle w:val="normaltextrun"/>
          <w:rFonts w:ascii="Arial" w:hAnsi="Arial" w:cs="Arial"/>
          <w:b/>
          <w:bCs/>
          <w:i/>
          <w:iCs/>
          <w:caps/>
          <w:shd w:val="clear" w:color="auto" w:fill="E2EFD9"/>
        </w:rPr>
        <w:t> </w:t>
      </w:r>
      <w:r>
        <w:rPr>
          <w:rStyle w:val="eop"/>
          <w:rFonts w:ascii="Arial" w:hAnsi="Arial" w:cs="Arial"/>
          <w:b/>
          <w:bCs/>
          <w:caps/>
        </w:rPr>
        <w:t> </w:t>
      </w:r>
    </w:p>
    <w:p w:rsidR="00F173FE" w:rsidP="00F173FE" w14:paraId="0A26AB90" w14:textId="77777777">
      <w:pPr>
        <w:pStyle w:val="paragraph"/>
        <w:spacing w:before="0" w:beforeAutospacing="0" w:after="0" w:afterAutospacing="0"/>
        <w:textAlignment w:val="baseline"/>
        <w:rPr>
          <w:rFonts w:ascii="Segoe UI" w:hAnsi="Segoe UI" w:cs="Segoe UI"/>
          <w:sz w:val="18"/>
          <w:szCs w:val="18"/>
        </w:rPr>
      </w:pPr>
      <w:r>
        <w:rPr>
          <w:rStyle w:val="normaltextrun"/>
        </w:rPr>
        <w:t>The Secretary reviews each application to determine the following:</w:t>
      </w:r>
      <w:r>
        <w:rPr>
          <w:rStyle w:val="eop"/>
        </w:rPr>
        <w:t> </w:t>
      </w:r>
    </w:p>
    <w:p w:rsidR="00F173FE" w:rsidP="003F2DF7" w14:paraId="089061D9" w14:textId="77777777">
      <w:pPr>
        <w:pStyle w:val="paragraph"/>
        <w:numPr>
          <w:ilvl w:val="0"/>
          <w:numId w:val="73"/>
        </w:numPr>
        <w:tabs>
          <w:tab w:val="num" w:pos="-360"/>
          <w:tab w:val="clear" w:pos="720"/>
        </w:tabs>
        <w:spacing w:before="0" w:beforeAutospacing="0" w:after="0" w:afterAutospacing="0"/>
        <w:ind w:firstLine="0"/>
        <w:textAlignment w:val="baseline"/>
      </w:pPr>
      <w:r>
        <w:rPr>
          <w:rStyle w:val="normaltextrun"/>
        </w:rPr>
        <w:t>The extent to which the applicant's curriculum provides training options for students from a variety of disciplines and professional fields, and the extent to which the curriculum and associated requirements (including language requirements) are appropriate for the applicant’s area of focus and result in educational programs of high quality for students who will be served by the proposed allocation of fellowships. </w:t>
      </w:r>
      <w:r>
        <w:rPr>
          <w:rStyle w:val="eop"/>
        </w:rPr>
        <w:t> </w:t>
      </w:r>
    </w:p>
    <w:p w:rsidR="00F173FE" w:rsidP="003F2DF7" w14:paraId="26067918" w14:textId="77777777">
      <w:pPr>
        <w:pStyle w:val="paragraph"/>
        <w:numPr>
          <w:ilvl w:val="0"/>
          <w:numId w:val="74"/>
        </w:numPr>
        <w:tabs>
          <w:tab w:val="num" w:pos="-360"/>
          <w:tab w:val="clear" w:pos="720"/>
        </w:tabs>
        <w:spacing w:before="0" w:beforeAutospacing="0" w:after="0" w:afterAutospacing="0"/>
        <w:ind w:firstLine="0"/>
        <w:textAlignment w:val="baseline"/>
      </w:pPr>
      <w:r>
        <w:rPr>
          <w:rStyle w:val="normaltextrun"/>
        </w:rPr>
        <w:t>The levels of instruction offered for the modern foreign languages relevant to the proposed allocation of fellowships, including intensive language instruction, and whether the courses are routinely offered.</w:t>
      </w:r>
      <w:r>
        <w:rPr>
          <w:rStyle w:val="eop"/>
        </w:rPr>
        <w:t> </w:t>
      </w:r>
    </w:p>
    <w:p w:rsidR="00F173FE" w:rsidP="003F2DF7" w14:paraId="616052D7" w14:textId="77777777">
      <w:pPr>
        <w:pStyle w:val="paragraph"/>
        <w:numPr>
          <w:ilvl w:val="0"/>
          <w:numId w:val="75"/>
        </w:numPr>
        <w:tabs>
          <w:tab w:val="num" w:pos="-360"/>
          <w:tab w:val="clear" w:pos="720"/>
        </w:tabs>
        <w:spacing w:before="0" w:beforeAutospacing="0" w:after="0" w:afterAutospacing="0"/>
        <w:ind w:firstLine="0"/>
        <w:textAlignment w:val="baseline"/>
      </w:pPr>
      <w:r>
        <w:rPr>
          <w:rStyle w:val="normaltextrun"/>
        </w:rPr>
        <w:t>The extent to which the institution’s instruction in modern foreign languages relevant to the proposed allocation of fellowships is using or developing stated performance goals for functional foreign language use, as well as the degree to which stated performance goals are met or are likely to be met by students.</w:t>
      </w:r>
      <w:r>
        <w:rPr>
          <w:rStyle w:val="eop"/>
        </w:rPr>
        <w:t> </w:t>
      </w:r>
    </w:p>
    <w:p w:rsidR="00F173FE" w:rsidP="003F2DF7" w14:paraId="4756DE61" w14:textId="77777777">
      <w:pPr>
        <w:pStyle w:val="paragraph"/>
        <w:numPr>
          <w:ilvl w:val="0"/>
          <w:numId w:val="76"/>
        </w:numPr>
        <w:tabs>
          <w:tab w:val="num" w:pos="-360"/>
          <w:tab w:val="clear" w:pos="720"/>
        </w:tabs>
        <w:spacing w:before="0" w:beforeAutospacing="0" w:after="0" w:afterAutospacing="0"/>
        <w:ind w:firstLine="0"/>
        <w:textAlignment w:val="baseline"/>
      </w:pPr>
      <w:r>
        <w:rPr>
          <w:rStyle w:val="normaltextrun"/>
        </w:rPr>
        <w:t>The extent to which instruction in modern foreign languages is integrated with area studies courses, for example, area studies courses taught in modern foreign languages.</w:t>
      </w:r>
      <w:r>
        <w:rPr>
          <w:rStyle w:val="eop"/>
        </w:rPr>
        <w:t> </w:t>
      </w:r>
    </w:p>
    <w:p w:rsidR="00F173FE" w:rsidP="00817E39" w14:paraId="6A9E1058" w14:textId="77777777">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sz w:val="20"/>
          <w:szCs w:val="20"/>
        </w:rPr>
        <w:t>STRENGTHS: </w:t>
      </w:r>
      <w:r>
        <w:rPr>
          <w:rStyle w:val="eop"/>
          <w:rFonts w:ascii="Arial" w:hAnsi="Arial" w:cs="Arial"/>
          <w:caps/>
          <w:sz w:val="20"/>
          <w:szCs w:val="20"/>
        </w:rPr>
        <w:t> </w:t>
      </w:r>
    </w:p>
    <w:p w:rsidR="00F173FE" w:rsidP="00F173FE" w14:paraId="4CE5E964" w14:textId="77777777">
      <w:pPr>
        <w:pStyle w:val="paragraph"/>
        <w:spacing w:before="0" w:beforeAutospacing="0" w:after="0" w:afterAutospacing="0"/>
        <w:ind w:left="630"/>
        <w:textAlignment w:val="baseline"/>
        <w:rPr>
          <w:rFonts w:ascii="Segoe UI" w:hAnsi="Segoe UI" w:cs="Segoe UI"/>
          <w:sz w:val="18"/>
          <w:szCs w:val="18"/>
        </w:rPr>
      </w:pPr>
      <w:r>
        <w:rPr>
          <w:rStyle w:val="eop"/>
          <w:sz w:val="64"/>
          <w:szCs w:val="64"/>
        </w:rPr>
        <w:t> </w:t>
      </w:r>
    </w:p>
    <w:p w:rsidR="00F173FE" w:rsidP="00F173FE" w14:paraId="2B3790F9" w14:textId="77777777">
      <w:pPr>
        <w:pStyle w:val="paragraph"/>
        <w:spacing w:before="0" w:beforeAutospacing="0" w:after="0" w:afterAutospacing="0"/>
        <w:ind w:left="630"/>
        <w:textAlignment w:val="baseline"/>
        <w:rPr>
          <w:rFonts w:ascii="Segoe UI" w:hAnsi="Segoe UI" w:cs="Segoe UI"/>
          <w:caps/>
          <w:sz w:val="18"/>
          <w:szCs w:val="18"/>
        </w:rPr>
      </w:pPr>
      <w:r>
        <w:rPr>
          <w:rStyle w:val="normaltextrun"/>
          <w:rFonts w:ascii="Arial" w:hAnsi="Arial" w:cs="Arial"/>
          <w:caps/>
          <w:sz w:val="20"/>
          <w:szCs w:val="20"/>
        </w:rPr>
        <w:t>WEAKNESSES: </w:t>
      </w:r>
      <w:r>
        <w:rPr>
          <w:rStyle w:val="eop"/>
          <w:rFonts w:ascii="Arial" w:hAnsi="Arial" w:cs="Arial"/>
          <w:caps/>
          <w:sz w:val="20"/>
          <w:szCs w:val="20"/>
        </w:rPr>
        <w:t> </w:t>
      </w:r>
    </w:p>
    <w:p w:rsidR="00F173FE" w:rsidP="00F173FE" w14:paraId="0DC16CAA" w14:textId="77777777">
      <w:pPr>
        <w:pStyle w:val="paragraph"/>
        <w:spacing w:before="0" w:beforeAutospacing="0" w:after="0" w:afterAutospacing="0"/>
        <w:ind w:left="630"/>
        <w:textAlignment w:val="baseline"/>
        <w:rPr>
          <w:rFonts w:ascii="Segoe UI" w:hAnsi="Segoe UI" w:cs="Segoe UI"/>
          <w:sz w:val="18"/>
          <w:szCs w:val="18"/>
        </w:rPr>
      </w:pPr>
      <w:r>
        <w:rPr>
          <w:rStyle w:val="eop"/>
          <w:sz w:val="64"/>
          <w:szCs w:val="64"/>
        </w:rPr>
        <w:t> </w:t>
      </w:r>
    </w:p>
    <w:p w:rsidR="00F173FE" w:rsidP="00F173FE" w14:paraId="50725ED1" w14:textId="77777777">
      <w:pPr>
        <w:pStyle w:val="paragraph"/>
        <w:shd w:val="clear" w:color="auto" w:fill="E6E6E6"/>
        <w:spacing w:before="0" w:beforeAutospacing="0" w:after="0" w:afterAutospacing="0"/>
        <w:ind w:left="540"/>
        <w:textAlignment w:val="baseline"/>
        <w:rPr>
          <w:rFonts w:ascii="Segoe UI" w:hAnsi="Segoe UI" w:cs="Segoe UI"/>
          <w:b/>
          <w:bCs/>
          <w:sz w:val="18"/>
          <w:szCs w:val="18"/>
        </w:rPr>
      </w:pPr>
      <w:r>
        <w:rPr>
          <w:rStyle w:val="normaltextrun"/>
          <w:rFonts w:ascii="Arial" w:hAnsi="Arial" w:cs="Arial"/>
          <w:b/>
          <w:bCs/>
          <w:shd w:val="clear" w:color="auto" w:fill="E6E6E6"/>
        </w:rPr>
        <w:t xml:space="preserve">Points Awarded:  </w:t>
      </w:r>
      <w:r>
        <w:rPr>
          <w:rStyle w:val="normaltextrun"/>
          <w:rFonts w:ascii="Arial" w:hAnsi="Arial" w:cs="Arial"/>
          <w:b/>
          <w:bCs/>
          <w:sz w:val="84"/>
          <w:szCs w:val="84"/>
          <w:shd w:val="clear" w:color="auto" w:fill="E6E6E6"/>
        </w:rPr>
        <w:t>□</w:t>
      </w:r>
      <w:r>
        <w:rPr>
          <w:rStyle w:val="normaltextrun"/>
          <w:rFonts w:ascii="Arial" w:hAnsi="Arial" w:cs="Arial"/>
          <w:b/>
          <w:bCs/>
          <w:shd w:val="clear" w:color="auto" w:fill="E6E6E6"/>
        </w:rPr>
        <w:t xml:space="preserve"> of </w:t>
      </w:r>
      <w:r>
        <w:rPr>
          <w:rStyle w:val="normaltextrun"/>
          <w:rFonts w:ascii="Arial" w:hAnsi="Arial" w:cs="Arial"/>
          <w:b/>
          <w:bCs/>
          <w:shd w:val="clear" w:color="auto" w:fill="E6E6E6"/>
        </w:rPr>
        <w:t>20</w:t>
      </w:r>
      <w:r>
        <w:rPr>
          <w:rStyle w:val="eop"/>
          <w:rFonts w:ascii="Arial" w:hAnsi="Arial" w:cs="Arial"/>
          <w:b/>
          <w:bCs/>
        </w:rPr>
        <w:t> </w:t>
      </w:r>
    </w:p>
    <w:p w:rsidR="00F173FE" w:rsidP="00F173FE" w14:paraId="4EAC667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F173FE" w:rsidP="00F173FE" w14:paraId="46E2FA2E" w14:textId="77777777">
      <w:pPr>
        <w:pStyle w:val="paragraph"/>
        <w:shd w:val="clear" w:color="auto" w:fill="E6E6E6"/>
        <w:spacing w:before="0" w:beforeAutospacing="0" w:after="0" w:afterAutospacing="0"/>
        <w:ind w:left="540"/>
        <w:textAlignment w:val="baseline"/>
        <w:rPr>
          <w:rFonts w:ascii="Segoe UI" w:hAnsi="Segoe UI" w:cs="Segoe UI"/>
          <w:b/>
          <w:bCs/>
          <w:sz w:val="18"/>
          <w:szCs w:val="18"/>
        </w:rPr>
      </w:pPr>
      <w:r>
        <w:rPr>
          <w:rStyle w:val="eop"/>
          <w:rFonts w:ascii="Arial" w:hAnsi="Arial" w:cs="Arial"/>
          <w:b/>
          <w:bCs/>
          <w:color w:val="404040"/>
        </w:rPr>
        <w:t> </w:t>
      </w:r>
    </w:p>
    <w:p w:rsidR="00F173FE" w:rsidP="00F173FE" w14:paraId="0CA49D97" w14:textId="77777777">
      <w:pPr>
        <w:pStyle w:val="paragraph"/>
        <w:shd w:val="clear" w:color="auto" w:fill="E2EFD9"/>
        <w:spacing w:before="0" w:beforeAutospacing="0" w:after="0" w:afterAutospacing="0"/>
        <w:ind w:left="270" w:hanging="270"/>
        <w:textAlignment w:val="baseline"/>
        <w:rPr>
          <w:rFonts w:ascii="Segoe UI" w:hAnsi="Segoe UI" w:cs="Segoe UI"/>
          <w:b/>
          <w:bCs/>
          <w:caps/>
          <w:sz w:val="18"/>
          <w:szCs w:val="18"/>
        </w:rPr>
      </w:pPr>
      <w:r>
        <w:rPr>
          <w:rStyle w:val="normaltextrun"/>
          <w:rFonts w:ascii="Arial" w:hAnsi="Arial" w:cs="Arial"/>
          <w:b/>
          <w:bCs/>
          <w:caps/>
          <w:shd w:val="clear" w:color="auto" w:fill="E2EFD9"/>
        </w:rPr>
        <w:t>3. QUALITY OF FACULTY AND ACADEMIC RESOURCES (UP TO 20 POINTS)</w:t>
      </w:r>
      <w:r>
        <w:rPr>
          <w:rStyle w:val="eop"/>
          <w:rFonts w:ascii="Arial" w:hAnsi="Arial" w:cs="Arial"/>
          <w:b/>
          <w:bCs/>
          <w:caps/>
        </w:rPr>
        <w:t> </w:t>
      </w:r>
    </w:p>
    <w:p w:rsidR="00F173FE" w:rsidP="00F173FE" w14:paraId="223E6C65" w14:textId="77777777">
      <w:pPr>
        <w:pStyle w:val="paragraph"/>
        <w:spacing w:before="0" w:beforeAutospacing="0" w:after="0" w:afterAutospacing="0"/>
        <w:textAlignment w:val="baseline"/>
        <w:rPr>
          <w:rFonts w:ascii="Segoe UI" w:hAnsi="Segoe UI" w:cs="Segoe UI"/>
          <w:sz w:val="18"/>
          <w:szCs w:val="18"/>
        </w:rPr>
      </w:pPr>
      <w:r>
        <w:rPr>
          <w:rStyle w:val="normaltextrun"/>
        </w:rPr>
        <w:t>The Secretary reviews each application to determine the following:</w:t>
      </w:r>
      <w:r>
        <w:rPr>
          <w:rStyle w:val="eop"/>
        </w:rPr>
        <w:t> </w:t>
      </w:r>
    </w:p>
    <w:p w:rsidR="00F173FE" w:rsidP="003F2DF7" w14:paraId="4FD11D8E" w14:textId="77777777">
      <w:pPr>
        <w:pStyle w:val="paragraph"/>
        <w:numPr>
          <w:ilvl w:val="0"/>
          <w:numId w:val="77"/>
        </w:numPr>
        <w:tabs>
          <w:tab w:val="num" w:pos="-360"/>
          <w:tab w:val="clear" w:pos="720"/>
        </w:tabs>
        <w:spacing w:before="0" w:beforeAutospacing="0" w:after="0" w:afterAutospacing="0"/>
        <w:ind w:firstLine="0"/>
        <w:textAlignment w:val="baseline"/>
      </w:pPr>
      <w:r>
        <w:rPr>
          <w:rStyle w:val="normaltextrun"/>
        </w:rPr>
        <w:t xml:space="preserve">The extent to which the institution employs faculty with strong language, area, and international studies credentials related to the proposed allocation of fellowships, including </w:t>
      </w:r>
      <w:r>
        <w:rPr>
          <w:rStyle w:val="advancedproofingissue"/>
        </w:rPr>
        <w:t>a sufficient number of</w:t>
      </w:r>
      <w:r>
        <w:rPr>
          <w:rStyle w:val="normaltextrun"/>
        </w:rPr>
        <w:t xml:space="preserve"> qualified tenured and tenure-track faculty with </w:t>
      </w:r>
      <w:r>
        <w:rPr>
          <w:rStyle w:val="normaltextrun"/>
        </w:rPr>
        <w:t>teaching</w:t>
      </w:r>
      <w:r>
        <w:rPr>
          <w:rStyle w:val="normaltextrun"/>
        </w:rPr>
        <w:t xml:space="preserve"> and advising responsibilities to enable the applicant to carry out the instructional and training programs in the applicant’s area of focus.</w:t>
      </w:r>
      <w:r>
        <w:rPr>
          <w:rStyle w:val="eop"/>
        </w:rPr>
        <w:t> </w:t>
      </w:r>
    </w:p>
    <w:p w:rsidR="00F173FE" w:rsidP="003F2DF7" w14:paraId="2467B9A3" w14:textId="77777777">
      <w:pPr>
        <w:pStyle w:val="paragraph"/>
        <w:numPr>
          <w:ilvl w:val="0"/>
          <w:numId w:val="78"/>
        </w:numPr>
        <w:tabs>
          <w:tab w:val="num" w:pos="-360"/>
          <w:tab w:val="clear" w:pos="720"/>
        </w:tabs>
        <w:spacing w:before="0" w:beforeAutospacing="0" w:after="0" w:afterAutospacing="0"/>
        <w:ind w:firstLine="0"/>
        <w:textAlignment w:val="baseline"/>
      </w:pPr>
      <w:r>
        <w:rPr>
          <w:rStyle w:val="normaltextrun"/>
        </w:rPr>
        <w:t>The extent to which the applicant provides or will provide students who will be served by the proposed allocation of fellowships with substantive academic and career advising services that addresses the potential uses of their foreign language and area studies knowledge and training. </w:t>
      </w:r>
      <w:r>
        <w:rPr>
          <w:rStyle w:val="eop"/>
        </w:rPr>
        <w:t> </w:t>
      </w:r>
    </w:p>
    <w:p w:rsidR="00F173FE" w:rsidP="003F2DF7" w14:paraId="3A496F04" w14:textId="77777777">
      <w:pPr>
        <w:pStyle w:val="paragraph"/>
        <w:numPr>
          <w:ilvl w:val="0"/>
          <w:numId w:val="79"/>
        </w:numPr>
        <w:tabs>
          <w:tab w:val="num" w:pos="-360"/>
          <w:tab w:val="clear" w:pos="720"/>
        </w:tabs>
        <w:spacing w:before="0" w:beforeAutospacing="0" w:after="0" w:afterAutospacing="0"/>
        <w:ind w:firstLine="0"/>
        <w:textAlignment w:val="baseline"/>
      </w:pPr>
      <w:r>
        <w:rPr>
          <w:rStyle w:val="normaltextrun"/>
        </w:rPr>
        <w:t xml:space="preserve">The extent to which the institution’s library holdings (print and non-print, physical and digital, </w:t>
      </w:r>
      <w:r>
        <w:rPr>
          <w:rStyle w:val="normaltextrun"/>
        </w:rPr>
        <w:t>English</w:t>
      </w:r>
      <w:r>
        <w:rPr>
          <w:rStyle w:val="normaltextrun"/>
        </w:rPr>
        <w:t xml:space="preserve"> and foreign language) and other research collections support those who will be served by the proposed allocation of fellowships. </w:t>
      </w:r>
      <w:r>
        <w:rPr>
          <w:rStyle w:val="eop"/>
        </w:rPr>
        <w:t> </w:t>
      </w:r>
    </w:p>
    <w:p w:rsidR="00F173FE" w:rsidP="003F2DF7" w14:paraId="2E34CD43" w14:textId="77777777">
      <w:pPr>
        <w:pStyle w:val="paragraph"/>
        <w:numPr>
          <w:ilvl w:val="0"/>
          <w:numId w:val="80"/>
        </w:numPr>
        <w:tabs>
          <w:tab w:val="num" w:pos="-360"/>
          <w:tab w:val="clear" w:pos="720"/>
        </w:tabs>
        <w:spacing w:before="0" w:beforeAutospacing="0" w:after="0" w:afterAutospacing="0"/>
        <w:ind w:firstLine="0"/>
        <w:textAlignment w:val="baseline"/>
      </w:pPr>
      <w:r>
        <w:rPr>
          <w:rStyle w:val="normaltextrun"/>
        </w:rPr>
        <w:t>The extent to which the applicant has established formal arrangements for students to conduct research or study abroad relevant to the proposed allocation of fellowships and the extent to which these arrangements are used.</w:t>
      </w:r>
      <w:r>
        <w:rPr>
          <w:rStyle w:val="eop"/>
        </w:rPr>
        <w:t> </w:t>
      </w:r>
    </w:p>
    <w:p w:rsidR="00F173FE" w:rsidP="00F173FE" w14:paraId="3AB350E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F173FE" w:rsidP="00F173FE" w14:paraId="0C331499" w14:textId="77777777">
      <w:pPr>
        <w:pStyle w:val="paragraph"/>
        <w:spacing w:before="0" w:beforeAutospacing="0" w:after="0" w:afterAutospacing="0"/>
        <w:ind w:left="630"/>
        <w:textAlignment w:val="baseline"/>
        <w:rPr>
          <w:rFonts w:ascii="Segoe UI" w:hAnsi="Segoe UI" w:cs="Segoe UI"/>
          <w:caps/>
          <w:sz w:val="18"/>
          <w:szCs w:val="18"/>
        </w:rPr>
      </w:pPr>
      <w:r>
        <w:rPr>
          <w:rStyle w:val="normaltextrun"/>
          <w:rFonts w:ascii="Arial" w:hAnsi="Arial" w:cs="Arial"/>
          <w:caps/>
          <w:sz w:val="20"/>
          <w:szCs w:val="20"/>
        </w:rPr>
        <w:t>STRENGTHS: </w:t>
      </w:r>
      <w:r>
        <w:rPr>
          <w:rStyle w:val="eop"/>
          <w:rFonts w:ascii="Arial" w:hAnsi="Arial" w:cs="Arial"/>
          <w:caps/>
          <w:sz w:val="20"/>
          <w:szCs w:val="20"/>
        </w:rPr>
        <w:t> </w:t>
      </w:r>
    </w:p>
    <w:p w:rsidR="00F173FE" w:rsidP="00F173FE" w14:paraId="1EA9D5ED" w14:textId="77777777">
      <w:pPr>
        <w:pStyle w:val="paragraph"/>
        <w:spacing w:before="0" w:beforeAutospacing="0" w:after="0" w:afterAutospacing="0"/>
        <w:ind w:left="630"/>
        <w:textAlignment w:val="baseline"/>
        <w:rPr>
          <w:rFonts w:ascii="Segoe UI" w:hAnsi="Segoe UI" w:cs="Segoe UI"/>
          <w:sz w:val="18"/>
          <w:szCs w:val="18"/>
        </w:rPr>
      </w:pPr>
      <w:r>
        <w:rPr>
          <w:rStyle w:val="eop"/>
          <w:sz w:val="64"/>
          <w:szCs w:val="64"/>
        </w:rPr>
        <w:t> </w:t>
      </w:r>
    </w:p>
    <w:p w:rsidR="00F173FE" w:rsidP="00F173FE" w14:paraId="74809C3E" w14:textId="77777777">
      <w:pPr>
        <w:pStyle w:val="paragraph"/>
        <w:spacing w:before="0" w:beforeAutospacing="0" w:after="0" w:afterAutospacing="0"/>
        <w:ind w:left="630"/>
        <w:textAlignment w:val="baseline"/>
        <w:rPr>
          <w:rFonts w:ascii="Segoe UI" w:hAnsi="Segoe UI" w:cs="Segoe UI"/>
          <w:caps/>
          <w:sz w:val="18"/>
          <w:szCs w:val="18"/>
        </w:rPr>
      </w:pPr>
      <w:r>
        <w:rPr>
          <w:rStyle w:val="normaltextrun"/>
          <w:rFonts w:ascii="Arial" w:hAnsi="Arial" w:cs="Arial"/>
          <w:caps/>
          <w:sz w:val="20"/>
          <w:szCs w:val="20"/>
        </w:rPr>
        <w:t>WEAKNESSES: </w:t>
      </w:r>
      <w:r>
        <w:rPr>
          <w:rStyle w:val="eop"/>
          <w:rFonts w:ascii="Arial" w:hAnsi="Arial" w:cs="Arial"/>
          <w:caps/>
          <w:sz w:val="20"/>
          <w:szCs w:val="20"/>
        </w:rPr>
        <w:t> </w:t>
      </w:r>
    </w:p>
    <w:p w:rsidR="00F173FE" w:rsidP="00F173FE" w14:paraId="04F6EABE" w14:textId="77777777">
      <w:pPr>
        <w:pStyle w:val="paragraph"/>
        <w:spacing w:before="0" w:beforeAutospacing="0" w:after="0" w:afterAutospacing="0"/>
        <w:ind w:left="630"/>
        <w:textAlignment w:val="baseline"/>
        <w:rPr>
          <w:rFonts w:ascii="Segoe UI" w:hAnsi="Segoe UI" w:cs="Segoe UI"/>
          <w:sz w:val="18"/>
          <w:szCs w:val="18"/>
        </w:rPr>
      </w:pPr>
      <w:r>
        <w:rPr>
          <w:rStyle w:val="eop"/>
          <w:sz w:val="64"/>
          <w:szCs w:val="64"/>
        </w:rPr>
        <w:t> </w:t>
      </w:r>
    </w:p>
    <w:p w:rsidR="00F173FE" w:rsidP="00F173FE" w14:paraId="0F982403" w14:textId="77777777">
      <w:pPr>
        <w:pStyle w:val="paragraph"/>
        <w:shd w:val="clear" w:color="auto" w:fill="E6E6E6"/>
        <w:spacing w:before="0" w:beforeAutospacing="0" w:after="0" w:afterAutospacing="0"/>
        <w:ind w:left="540"/>
        <w:textAlignment w:val="baseline"/>
        <w:rPr>
          <w:rFonts w:ascii="Segoe UI" w:hAnsi="Segoe UI" w:cs="Segoe UI"/>
          <w:b/>
          <w:bCs/>
          <w:sz w:val="18"/>
          <w:szCs w:val="18"/>
        </w:rPr>
      </w:pPr>
      <w:r>
        <w:rPr>
          <w:rStyle w:val="normaltextrun"/>
          <w:rFonts w:ascii="Arial" w:hAnsi="Arial" w:cs="Arial"/>
          <w:b/>
          <w:bCs/>
          <w:shd w:val="clear" w:color="auto" w:fill="E6E6E6"/>
        </w:rPr>
        <w:t xml:space="preserve">Points Awarded:  </w:t>
      </w:r>
      <w:r>
        <w:rPr>
          <w:rStyle w:val="normaltextrun"/>
          <w:rFonts w:ascii="Arial" w:hAnsi="Arial" w:cs="Arial"/>
          <w:b/>
          <w:bCs/>
          <w:sz w:val="84"/>
          <w:szCs w:val="84"/>
          <w:shd w:val="clear" w:color="auto" w:fill="E6E6E6"/>
        </w:rPr>
        <w:t>□</w:t>
      </w:r>
      <w:r>
        <w:rPr>
          <w:rStyle w:val="normaltextrun"/>
          <w:rFonts w:ascii="Arial" w:hAnsi="Arial" w:cs="Arial"/>
          <w:b/>
          <w:bCs/>
          <w:shd w:val="clear" w:color="auto" w:fill="E6E6E6"/>
        </w:rPr>
        <w:t xml:space="preserve"> of </w:t>
      </w:r>
      <w:r>
        <w:rPr>
          <w:rStyle w:val="normaltextrun"/>
          <w:rFonts w:ascii="Arial" w:hAnsi="Arial" w:cs="Arial"/>
          <w:b/>
          <w:bCs/>
          <w:shd w:val="clear" w:color="auto" w:fill="E6E6E6"/>
        </w:rPr>
        <w:t>20</w:t>
      </w:r>
      <w:r>
        <w:rPr>
          <w:rStyle w:val="eop"/>
          <w:rFonts w:ascii="Arial" w:hAnsi="Arial" w:cs="Arial"/>
          <w:b/>
          <w:bCs/>
        </w:rPr>
        <w:t> </w:t>
      </w:r>
    </w:p>
    <w:p w:rsidR="00F173FE" w:rsidP="00F173FE" w14:paraId="5AAA484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F173FE" w:rsidP="00F173FE" w14:paraId="51A3A6AE" w14:textId="77777777">
      <w:pPr>
        <w:pStyle w:val="paragraph"/>
        <w:shd w:val="clear" w:color="auto" w:fill="E6E6E6"/>
        <w:spacing w:before="0" w:beforeAutospacing="0" w:after="0" w:afterAutospacing="0"/>
        <w:ind w:left="540"/>
        <w:textAlignment w:val="baseline"/>
        <w:rPr>
          <w:rFonts w:ascii="Segoe UI" w:hAnsi="Segoe UI" w:cs="Segoe UI"/>
          <w:b/>
          <w:bCs/>
          <w:sz w:val="18"/>
          <w:szCs w:val="18"/>
        </w:rPr>
      </w:pPr>
      <w:r>
        <w:rPr>
          <w:rStyle w:val="eop"/>
          <w:rFonts w:ascii="Arial" w:hAnsi="Arial" w:cs="Arial"/>
          <w:b/>
          <w:bCs/>
        </w:rPr>
        <w:t> </w:t>
      </w:r>
    </w:p>
    <w:p w:rsidR="00F173FE" w:rsidP="00F173FE" w14:paraId="0E3E47B7" w14:textId="77777777">
      <w:pPr>
        <w:pStyle w:val="paragraph"/>
        <w:shd w:val="clear" w:color="auto" w:fill="E2EFD9"/>
        <w:spacing w:before="0" w:beforeAutospacing="0" w:after="0" w:afterAutospacing="0"/>
        <w:ind w:left="270" w:hanging="270"/>
        <w:textAlignment w:val="baseline"/>
        <w:rPr>
          <w:rFonts w:ascii="Segoe UI" w:hAnsi="Segoe UI" w:cs="Segoe UI"/>
          <w:b/>
          <w:bCs/>
          <w:caps/>
          <w:sz w:val="18"/>
          <w:szCs w:val="18"/>
        </w:rPr>
      </w:pPr>
      <w:r>
        <w:rPr>
          <w:rStyle w:val="normaltextrun"/>
          <w:rFonts w:ascii="Arial" w:hAnsi="Arial" w:cs="Arial"/>
          <w:b/>
          <w:bCs/>
          <w:caps/>
          <w:shd w:val="clear" w:color="auto" w:fill="E2EFD9"/>
        </w:rPr>
        <w:t>4. PROJECT DESIGN AND RATIONALE (UP TO 20 POINTS)</w:t>
      </w:r>
      <w:r>
        <w:rPr>
          <w:rStyle w:val="eop"/>
          <w:rFonts w:ascii="Arial" w:hAnsi="Arial" w:cs="Arial"/>
          <w:b/>
          <w:bCs/>
          <w:caps/>
        </w:rPr>
        <w:t> </w:t>
      </w:r>
    </w:p>
    <w:p w:rsidR="00F173FE" w:rsidP="00F173FE" w14:paraId="0651FD8B" w14:textId="77777777">
      <w:pPr>
        <w:pStyle w:val="paragraph"/>
        <w:spacing w:before="0" w:beforeAutospacing="0" w:after="0" w:afterAutospacing="0"/>
        <w:textAlignment w:val="baseline"/>
        <w:rPr>
          <w:rFonts w:ascii="Segoe UI" w:hAnsi="Segoe UI" w:cs="Segoe UI"/>
          <w:sz w:val="18"/>
          <w:szCs w:val="18"/>
        </w:rPr>
      </w:pPr>
      <w:r>
        <w:rPr>
          <w:rStyle w:val="normaltextrun"/>
        </w:rPr>
        <w:t>The Secretary reviews each application to determine the following:</w:t>
      </w:r>
      <w:r>
        <w:rPr>
          <w:rStyle w:val="normaltextrun"/>
          <w:b/>
          <w:bCs/>
          <w:i/>
          <w:iCs/>
        </w:rPr>
        <w:t> </w:t>
      </w:r>
      <w:r>
        <w:rPr>
          <w:rStyle w:val="eop"/>
        </w:rPr>
        <w:t> </w:t>
      </w:r>
    </w:p>
    <w:p w:rsidR="00F173FE" w:rsidP="003F2DF7" w14:paraId="12786A9B" w14:textId="77777777">
      <w:pPr>
        <w:pStyle w:val="paragraph"/>
        <w:numPr>
          <w:ilvl w:val="0"/>
          <w:numId w:val="81"/>
        </w:numPr>
        <w:tabs>
          <w:tab w:val="num" w:pos="-360"/>
          <w:tab w:val="clear" w:pos="720"/>
        </w:tabs>
        <w:spacing w:before="0" w:beforeAutospacing="0" w:after="0" w:afterAutospacing="0"/>
        <w:ind w:firstLine="0"/>
        <w:textAlignment w:val="baseline"/>
      </w:pPr>
      <w:r>
        <w:rPr>
          <w:rStyle w:val="normaltextrun"/>
        </w:rPr>
        <w:t xml:space="preserve">The extent to which the proposed allocation of fellowships aligns with the applicant’s instructional resources, education programs, </w:t>
      </w:r>
      <w:r>
        <w:rPr>
          <w:rStyle w:val="normaltextrun"/>
        </w:rPr>
        <w:t>language</w:t>
      </w:r>
      <w:r>
        <w:rPr>
          <w:rStyle w:val="normaltextrun"/>
        </w:rPr>
        <w:t xml:space="preserve"> and area studies course </w:t>
      </w:r>
      <w:r>
        <w:rPr>
          <w:rStyle w:val="normaltextrun"/>
        </w:rPr>
        <w:t>offerings; and the ease of access to relevant instruction and training opportunities, including training from external providers.</w:t>
      </w:r>
      <w:r>
        <w:rPr>
          <w:rStyle w:val="eop"/>
        </w:rPr>
        <w:t> </w:t>
      </w:r>
    </w:p>
    <w:p w:rsidR="00F173FE" w:rsidP="003F2DF7" w14:paraId="309E7D1F" w14:textId="77777777">
      <w:pPr>
        <w:pStyle w:val="paragraph"/>
        <w:numPr>
          <w:ilvl w:val="0"/>
          <w:numId w:val="82"/>
        </w:numPr>
        <w:tabs>
          <w:tab w:val="num" w:pos="-360"/>
          <w:tab w:val="clear" w:pos="720"/>
        </w:tabs>
        <w:spacing w:before="0" w:beforeAutospacing="0" w:after="0" w:afterAutospacing="0"/>
        <w:ind w:firstLine="0"/>
        <w:textAlignment w:val="baseline"/>
      </w:pPr>
      <w:r>
        <w:rPr>
          <w:rStyle w:val="normaltextrun"/>
        </w:rPr>
        <w:t>The applicant's record of placing students into post-graduate employment, education, or training in areas of national need and the applicant's stated efforts to increase the number of such students that go into such placement.</w:t>
      </w:r>
      <w:r>
        <w:rPr>
          <w:rStyle w:val="eop"/>
        </w:rPr>
        <w:t> </w:t>
      </w:r>
    </w:p>
    <w:p w:rsidR="00F173FE" w:rsidP="003F2DF7" w14:paraId="4B32ECAC" w14:textId="77777777">
      <w:pPr>
        <w:pStyle w:val="paragraph"/>
        <w:numPr>
          <w:ilvl w:val="0"/>
          <w:numId w:val="83"/>
        </w:numPr>
        <w:tabs>
          <w:tab w:val="num" w:pos="-360"/>
          <w:tab w:val="clear" w:pos="720"/>
        </w:tabs>
        <w:spacing w:before="0" w:beforeAutospacing="0" w:after="0" w:afterAutospacing="0"/>
        <w:ind w:firstLine="0"/>
        <w:textAlignment w:val="baseline"/>
      </w:pPr>
      <w:r>
        <w:rPr>
          <w:rStyle w:val="normaltextrun"/>
        </w:rPr>
        <w:t>The extent to which the allocation of fellowships will contribute to meeting national needs related to language and area studies expertise.</w:t>
      </w:r>
      <w:r>
        <w:rPr>
          <w:rStyle w:val="eop"/>
        </w:rPr>
        <w:t> </w:t>
      </w:r>
    </w:p>
    <w:p w:rsidR="00F173FE" w:rsidP="003F2DF7" w14:paraId="7BAE573A" w14:textId="77777777">
      <w:pPr>
        <w:pStyle w:val="paragraph"/>
        <w:numPr>
          <w:ilvl w:val="0"/>
          <w:numId w:val="84"/>
        </w:numPr>
        <w:tabs>
          <w:tab w:val="num" w:pos="-360"/>
          <w:tab w:val="clear" w:pos="720"/>
        </w:tabs>
        <w:spacing w:before="0" w:beforeAutospacing="0" w:after="0" w:afterAutospacing="0"/>
        <w:ind w:firstLine="0"/>
        <w:textAlignment w:val="baseline"/>
      </w:pPr>
      <w:r>
        <w:rPr>
          <w:rStyle w:val="normaltextrun"/>
        </w:rPr>
        <w:t>The extent to which the proposed project will reflect diverse perspectives and a wide range of views relevant to the applicant’s area of focus and generate debate on world regions and international affairs.</w:t>
      </w:r>
      <w:r>
        <w:rPr>
          <w:rStyle w:val="eop"/>
        </w:rPr>
        <w:t> </w:t>
      </w:r>
    </w:p>
    <w:p w:rsidR="00F173FE" w:rsidP="00817E39" w14:paraId="6A55369E" w14:textId="77777777">
      <w:pPr>
        <w:pStyle w:val="paragraph"/>
        <w:spacing w:before="0" w:beforeAutospacing="0" w:after="0" w:afterAutospacing="0"/>
        <w:ind w:firstLine="630"/>
        <w:textAlignment w:val="baseline"/>
        <w:rPr>
          <w:rFonts w:ascii="Segoe UI" w:hAnsi="Segoe UI" w:cs="Segoe UI"/>
          <w:caps/>
          <w:sz w:val="18"/>
          <w:szCs w:val="18"/>
        </w:rPr>
      </w:pPr>
      <w:r>
        <w:rPr>
          <w:rStyle w:val="normaltextrun"/>
          <w:rFonts w:ascii="Arial" w:hAnsi="Arial" w:cs="Arial"/>
          <w:caps/>
          <w:sz w:val="20"/>
          <w:szCs w:val="20"/>
        </w:rPr>
        <w:t>STRENGTHS: </w:t>
      </w:r>
      <w:r>
        <w:rPr>
          <w:rStyle w:val="eop"/>
          <w:rFonts w:ascii="Arial" w:hAnsi="Arial" w:cs="Arial"/>
          <w:caps/>
          <w:sz w:val="20"/>
          <w:szCs w:val="20"/>
        </w:rPr>
        <w:t> </w:t>
      </w:r>
    </w:p>
    <w:p w:rsidR="00F173FE" w:rsidP="00F173FE" w14:paraId="621D30A0" w14:textId="77777777">
      <w:pPr>
        <w:pStyle w:val="paragraph"/>
        <w:spacing w:before="0" w:beforeAutospacing="0" w:after="0" w:afterAutospacing="0"/>
        <w:ind w:left="630"/>
        <w:textAlignment w:val="baseline"/>
        <w:rPr>
          <w:rFonts w:ascii="Segoe UI" w:hAnsi="Segoe UI" w:cs="Segoe UI"/>
          <w:sz w:val="18"/>
          <w:szCs w:val="18"/>
        </w:rPr>
      </w:pPr>
      <w:r>
        <w:rPr>
          <w:rStyle w:val="eop"/>
          <w:sz w:val="64"/>
          <w:szCs w:val="64"/>
        </w:rPr>
        <w:t> </w:t>
      </w:r>
    </w:p>
    <w:p w:rsidR="00F173FE" w:rsidP="00F173FE" w14:paraId="14DF532D" w14:textId="77777777">
      <w:pPr>
        <w:pStyle w:val="paragraph"/>
        <w:spacing w:before="0" w:beforeAutospacing="0" w:after="0" w:afterAutospacing="0"/>
        <w:ind w:left="630"/>
        <w:textAlignment w:val="baseline"/>
        <w:rPr>
          <w:rFonts w:ascii="Segoe UI" w:hAnsi="Segoe UI" w:cs="Segoe UI"/>
          <w:caps/>
          <w:sz w:val="18"/>
          <w:szCs w:val="18"/>
        </w:rPr>
      </w:pPr>
      <w:r>
        <w:rPr>
          <w:rStyle w:val="normaltextrun"/>
          <w:rFonts w:ascii="Arial" w:hAnsi="Arial" w:cs="Arial"/>
          <w:caps/>
          <w:sz w:val="20"/>
          <w:szCs w:val="20"/>
        </w:rPr>
        <w:t>WEAKNESSES: </w:t>
      </w:r>
      <w:r>
        <w:rPr>
          <w:rStyle w:val="eop"/>
          <w:rFonts w:ascii="Arial" w:hAnsi="Arial" w:cs="Arial"/>
          <w:caps/>
          <w:sz w:val="20"/>
          <w:szCs w:val="20"/>
        </w:rPr>
        <w:t> </w:t>
      </w:r>
    </w:p>
    <w:p w:rsidR="00F173FE" w:rsidP="00F173FE" w14:paraId="5686B226" w14:textId="77777777">
      <w:pPr>
        <w:pStyle w:val="paragraph"/>
        <w:spacing w:before="0" w:beforeAutospacing="0" w:after="0" w:afterAutospacing="0"/>
        <w:ind w:left="630"/>
        <w:textAlignment w:val="baseline"/>
        <w:rPr>
          <w:rFonts w:ascii="Segoe UI" w:hAnsi="Segoe UI" w:cs="Segoe UI"/>
          <w:sz w:val="18"/>
          <w:szCs w:val="18"/>
        </w:rPr>
      </w:pPr>
      <w:r>
        <w:rPr>
          <w:rStyle w:val="eop"/>
          <w:sz w:val="64"/>
          <w:szCs w:val="64"/>
        </w:rPr>
        <w:t> </w:t>
      </w:r>
    </w:p>
    <w:p w:rsidR="00F173FE" w:rsidP="00F173FE" w14:paraId="086D3C9E" w14:textId="77777777">
      <w:pPr>
        <w:pStyle w:val="paragraph"/>
        <w:shd w:val="clear" w:color="auto" w:fill="E6E6E6"/>
        <w:spacing w:before="0" w:beforeAutospacing="0" w:after="0" w:afterAutospacing="0"/>
        <w:ind w:left="540"/>
        <w:textAlignment w:val="baseline"/>
        <w:rPr>
          <w:rFonts w:ascii="Segoe UI" w:hAnsi="Segoe UI" w:cs="Segoe UI"/>
          <w:b/>
          <w:bCs/>
          <w:sz w:val="18"/>
          <w:szCs w:val="18"/>
        </w:rPr>
      </w:pPr>
      <w:r>
        <w:rPr>
          <w:rStyle w:val="normaltextrun"/>
          <w:rFonts w:ascii="Arial" w:hAnsi="Arial" w:cs="Arial"/>
          <w:b/>
          <w:bCs/>
          <w:shd w:val="clear" w:color="auto" w:fill="E6E6E6"/>
        </w:rPr>
        <w:t xml:space="preserve">Points Awarded:  </w:t>
      </w:r>
      <w:r>
        <w:rPr>
          <w:rStyle w:val="normaltextrun"/>
          <w:rFonts w:ascii="Arial" w:hAnsi="Arial" w:cs="Arial"/>
          <w:b/>
          <w:bCs/>
          <w:sz w:val="84"/>
          <w:szCs w:val="84"/>
          <w:shd w:val="clear" w:color="auto" w:fill="E6E6E6"/>
        </w:rPr>
        <w:t>□</w:t>
      </w:r>
      <w:r>
        <w:rPr>
          <w:rStyle w:val="normaltextrun"/>
          <w:rFonts w:ascii="Arial" w:hAnsi="Arial" w:cs="Arial"/>
          <w:b/>
          <w:bCs/>
          <w:shd w:val="clear" w:color="auto" w:fill="E6E6E6"/>
        </w:rPr>
        <w:t xml:space="preserve"> of </w:t>
      </w:r>
      <w:r>
        <w:rPr>
          <w:rStyle w:val="normaltextrun"/>
          <w:rFonts w:ascii="Arial" w:hAnsi="Arial" w:cs="Arial"/>
          <w:b/>
          <w:bCs/>
          <w:shd w:val="clear" w:color="auto" w:fill="E6E6E6"/>
        </w:rPr>
        <w:t>20</w:t>
      </w:r>
      <w:r>
        <w:rPr>
          <w:rStyle w:val="eop"/>
          <w:rFonts w:ascii="Arial" w:hAnsi="Arial" w:cs="Arial"/>
          <w:b/>
          <w:bCs/>
        </w:rPr>
        <w:t> </w:t>
      </w:r>
    </w:p>
    <w:p w:rsidR="00F173FE" w:rsidP="00F173FE" w14:paraId="61BB209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F173FE" w:rsidP="00F173FE" w14:paraId="62DDF441" w14:textId="77777777">
      <w:pPr>
        <w:pStyle w:val="paragraph"/>
        <w:shd w:val="clear" w:color="auto" w:fill="E6E6E6"/>
        <w:spacing w:before="0" w:beforeAutospacing="0" w:after="0" w:afterAutospacing="0"/>
        <w:ind w:left="540"/>
        <w:textAlignment w:val="baseline"/>
        <w:rPr>
          <w:rFonts w:ascii="Segoe UI" w:hAnsi="Segoe UI" w:cs="Segoe UI"/>
          <w:b/>
          <w:bCs/>
          <w:sz w:val="18"/>
          <w:szCs w:val="18"/>
        </w:rPr>
      </w:pPr>
      <w:r>
        <w:rPr>
          <w:rStyle w:val="eop"/>
          <w:rFonts w:ascii="Arial" w:hAnsi="Arial" w:cs="Arial"/>
          <w:b/>
          <w:bCs/>
        </w:rPr>
        <w:t> </w:t>
      </w:r>
    </w:p>
    <w:p w:rsidR="00F173FE" w:rsidP="00F173FE" w14:paraId="77F052AD" w14:textId="77777777">
      <w:pPr>
        <w:pStyle w:val="paragraph"/>
        <w:shd w:val="clear" w:color="auto" w:fill="E2EFD9"/>
        <w:spacing w:before="0" w:beforeAutospacing="0" w:after="0" w:afterAutospacing="0"/>
        <w:ind w:left="270" w:hanging="270"/>
        <w:textAlignment w:val="baseline"/>
        <w:rPr>
          <w:rFonts w:ascii="Segoe UI" w:hAnsi="Segoe UI" w:cs="Segoe UI"/>
          <w:b/>
          <w:bCs/>
          <w:caps/>
          <w:sz w:val="18"/>
          <w:szCs w:val="18"/>
        </w:rPr>
      </w:pPr>
      <w:r>
        <w:rPr>
          <w:rStyle w:val="normaltextrun"/>
          <w:rFonts w:ascii="Arial" w:hAnsi="Arial" w:cs="Arial"/>
          <w:b/>
          <w:bCs/>
          <w:caps/>
          <w:shd w:val="clear" w:color="auto" w:fill="E2EFD9"/>
        </w:rPr>
        <w:t>5. PROJECT PLANNING AND BUDGET (UP TO 20 POINTS)</w:t>
      </w:r>
      <w:r>
        <w:rPr>
          <w:rStyle w:val="eop"/>
          <w:rFonts w:ascii="Arial" w:hAnsi="Arial" w:cs="Arial"/>
          <w:b/>
          <w:bCs/>
          <w:caps/>
        </w:rPr>
        <w:t> </w:t>
      </w:r>
    </w:p>
    <w:p w:rsidR="00F173FE" w:rsidP="00F173FE" w14:paraId="59A0BAB8" w14:textId="77777777">
      <w:pPr>
        <w:pStyle w:val="paragraph"/>
        <w:spacing w:before="0" w:beforeAutospacing="0" w:after="0" w:afterAutospacing="0"/>
        <w:textAlignment w:val="baseline"/>
        <w:rPr>
          <w:rFonts w:ascii="Segoe UI" w:hAnsi="Segoe UI" w:cs="Segoe UI"/>
          <w:sz w:val="18"/>
          <w:szCs w:val="18"/>
        </w:rPr>
      </w:pPr>
      <w:r>
        <w:rPr>
          <w:rStyle w:val="normaltextrun"/>
        </w:rPr>
        <w:t>The Secretary reviews each application to determine the following:</w:t>
      </w:r>
      <w:r>
        <w:rPr>
          <w:rStyle w:val="eop"/>
        </w:rPr>
        <w:t> </w:t>
      </w:r>
    </w:p>
    <w:p w:rsidR="00F173FE" w:rsidP="003F2DF7" w14:paraId="06281910" w14:textId="77777777">
      <w:pPr>
        <w:pStyle w:val="paragraph"/>
        <w:numPr>
          <w:ilvl w:val="0"/>
          <w:numId w:val="85"/>
        </w:numPr>
        <w:tabs>
          <w:tab w:val="num" w:pos="-360"/>
          <w:tab w:val="clear" w:pos="720"/>
        </w:tabs>
        <w:spacing w:before="0" w:beforeAutospacing="0" w:after="0" w:afterAutospacing="0"/>
        <w:ind w:firstLine="0"/>
        <w:textAlignment w:val="baseline"/>
      </w:pPr>
      <w:r>
        <w:rPr>
          <w:rStyle w:val="normaltextrun"/>
        </w:rPr>
        <w:t>The extent to which the selection overall process for selecting fellows is thoroughly described and of high quality, including the institution wide fellowship recruitment and advertisement process, the student application process, the FLAS Fellowship Program selection criteria and priorities, any supplemental institutional requirements consistent with the FLAS Fellowship Program requirements, the composition of the institution’s selection committee, and the timeline for  selecting and notifying students. </w:t>
      </w:r>
      <w:r>
        <w:rPr>
          <w:rStyle w:val="eop"/>
        </w:rPr>
        <w:t> </w:t>
      </w:r>
    </w:p>
    <w:p w:rsidR="00F173FE" w:rsidP="003F2DF7" w14:paraId="4B5623B9" w14:textId="77777777">
      <w:pPr>
        <w:pStyle w:val="paragraph"/>
        <w:numPr>
          <w:ilvl w:val="0"/>
          <w:numId w:val="86"/>
        </w:numPr>
        <w:tabs>
          <w:tab w:val="num" w:pos="-360"/>
          <w:tab w:val="clear" w:pos="720"/>
        </w:tabs>
        <w:spacing w:before="0" w:beforeAutospacing="0" w:after="0" w:afterAutospacing="0"/>
        <w:ind w:firstLine="0"/>
        <w:textAlignment w:val="baseline"/>
      </w:pPr>
      <w:r>
        <w:rPr>
          <w:rStyle w:val="normaltextrun"/>
          <w:rFonts w:ascii="Segoe UI" w:hAnsi="Segoe UI" w:cs="Segoe UI"/>
          <w:color w:val="333333"/>
          <w:sz w:val="18"/>
          <w:szCs w:val="18"/>
        </w:rPr>
        <w:t> </w:t>
      </w:r>
      <w:r>
        <w:rPr>
          <w:rStyle w:val="normaltextrun"/>
          <w:color w:val="333333"/>
        </w:rPr>
        <w:t>The extent to which the institution requesting an allocation of fellowships identifies barriers, if any, to equitable access to and participation in the FLAS Fellowship Program and how the institution proposes to address these barriers.</w:t>
      </w:r>
      <w:r>
        <w:rPr>
          <w:rStyle w:val="eop"/>
          <w:color w:val="333333"/>
        </w:rPr>
        <w:t> </w:t>
      </w:r>
    </w:p>
    <w:p w:rsidR="00F173FE" w:rsidP="003F2DF7" w14:paraId="42A550CA" w14:textId="77777777">
      <w:pPr>
        <w:pStyle w:val="paragraph"/>
        <w:numPr>
          <w:ilvl w:val="0"/>
          <w:numId w:val="87"/>
        </w:numPr>
        <w:tabs>
          <w:tab w:val="num" w:pos="-360"/>
          <w:tab w:val="clear" w:pos="720"/>
        </w:tabs>
        <w:spacing w:before="0" w:beforeAutospacing="0" w:after="0" w:afterAutospacing="0"/>
        <w:ind w:firstLine="0"/>
        <w:textAlignment w:val="baseline"/>
      </w:pPr>
      <w:r>
        <w:rPr>
          <w:rStyle w:val="normaltextrun"/>
        </w:rPr>
        <w:t>The extent to which the requested amount and proposed distribution of the allocation of fellowships is reasonable relative to the potential pool of eligible students with a demonstrated interest in relevant modern foreign language and area studies training and instruction.</w:t>
      </w:r>
      <w:r>
        <w:rPr>
          <w:rStyle w:val="eop"/>
        </w:rPr>
        <w:t> </w:t>
      </w:r>
    </w:p>
    <w:p w:rsidR="00F173FE" w:rsidP="00F173FE" w14:paraId="5B193464" w14:textId="77777777">
      <w:pPr>
        <w:pStyle w:val="paragraph"/>
        <w:spacing w:before="0" w:beforeAutospacing="0" w:after="0" w:afterAutospacing="0"/>
        <w:ind w:left="630"/>
        <w:textAlignment w:val="baseline"/>
        <w:rPr>
          <w:rFonts w:ascii="Segoe UI" w:hAnsi="Segoe UI" w:cs="Segoe UI"/>
          <w:caps/>
          <w:sz w:val="18"/>
          <w:szCs w:val="18"/>
        </w:rPr>
      </w:pPr>
      <w:r>
        <w:rPr>
          <w:rStyle w:val="normaltextrun"/>
          <w:rFonts w:ascii="Arial" w:hAnsi="Arial" w:cs="Arial"/>
          <w:caps/>
          <w:sz w:val="20"/>
          <w:szCs w:val="20"/>
        </w:rPr>
        <w:t>STRENGTHS: </w:t>
      </w:r>
      <w:r>
        <w:rPr>
          <w:rStyle w:val="eop"/>
          <w:rFonts w:ascii="Arial" w:hAnsi="Arial" w:cs="Arial"/>
          <w:caps/>
          <w:sz w:val="20"/>
          <w:szCs w:val="20"/>
        </w:rPr>
        <w:t> </w:t>
      </w:r>
    </w:p>
    <w:p w:rsidR="00F173FE" w:rsidP="00F173FE" w14:paraId="70FBC674" w14:textId="77777777">
      <w:pPr>
        <w:pStyle w:val="paragraph"/>
        <w:spacing w:before="0" w:beforeAutospacing="0" w:after="0" w:afterAutospacing="0"/>
        <w:ind w:left="630"/>
        <w:textAlignment w:val="baseline"/>
        <w:rPr>
          <w:rFonts w:ascii="Segoe UI" w:hAnsi="Segoe UI" w:cs="Segoe UI"/>
          <w:sz w:val="18"/>
          <w:szCs w:val="18"/>
        </w:rPr>
      </w:pPr>
      <w:r>
        <w:rPr>
          <w:rStyle w:val="eop"/>
          <w:sz w:val="64"/>
          <w:szCs w:val="64"/>
        </w:rPr>
        <w:t> </w:t>
      </w:r>
    </w:p>
    <w:p w:rsidR="00F173FE" w:rsidP="00F173FE" w14:paraId="05F94016" w14:textId="77777777">
      <w:pPr>
        <w:pStyle w:val="paragraph"/>
        <w:spacing w:before="0" w:beforeAutospacing="0" w:after="0" w:afterAutospacing="0"/>
        <w:ind w:left="630"/>
        <w:textAlignment w:val="baseline"/>
        <w:rPr>
          <w:rFonts w:ascii="Segoe UI" w:hAnsi="Segoe UI" w:cs="Segoe UI"/>
          <w:caps/>
          <w:sz w:val="18"/>
          <w:szCs w:val="18"/>
        </w:rPr>
      </w:pPr>
      <w:r>
        <w:rPr>
          <w:rStyle w:val="normaltextrun"/>
          <w:rFonts w:ascii="Arial" w:hAnsi="Arial" w:cs="Arial"/>
          <w:caps/>
          <w:sz w:val="20"/>
          <w:szCs w:val="20"/>
        </w:rPr>
        <w:t>WEAKNESSES: </w:t>
      </w:r>
      <w:r>
        <w:rPr>
          <w:rStyle w:val="eop"/>
          <w:rFonts w:ascii="Arial" w:hAnsi="Arial" w:cs="Arial"/>
          <w:caps/>
          <w:sz w:val="20"/>
          <w:szCs w:val="20"/>
        </w:rPr>
        <w:t> </w:t>
      </w:r>
    </w:p>
    <w:p w:rsidR="00F173FE" w:rsidP="00F173FE" w14:paraId="461C4DDB" w14:textId="77777777">
      <w:pPr>
        <w:pStyle w:val="paragraph"/>
        <w:spacing w:before="0" w:beforeAutospacing="0" w:after="0" w:afterAutospacing="0"/>
        <w:ind w:left="630"/>
        <w:textAlignment w:val="baseline"/>
        <w:rPr>
          <w:rFonts w:ascii="Segoe UI" w:hAnsi="Segoe UI" w:cs="Segoe UI"/>
          <w:sz w:val="18"/>
          <w:szCs w:val="18"/>
        </w:rPr>
      </w:pPr>
      <w:r>
        <w:rPr>
          <w:rStyle w:val="eop"/>
          <w:sz w:val="64"/>
          <w:szCs w:val="64"/>
        </w:rPr>
        <w:t> </w:t>
      </w:r>
    </w:p>
    <w:p w:rsidR="00F173FE" w:rsidP="00F173FE" w14:paraId="46E3976F" w14:textId="77777777">
      <w:pPr>
        <w:pStyle w:val="paragraph"/>
        <w:shd w:val="clear" w:color="auto" w:fill="E6E6E6"/>
        <w:spacing w:before="0" w:beforeAutospacing="0" w:after="0" w:afterAutospacing="0"/>
        <w:ind w:left="540"/>
        <w:textAlignment w:val="baseline"/>
        <w:rPr>
          <w:rFonts w:ascii="Segoe UI" w:hAnsi="Segoe UI" w:cs="Segoe UI"/>
          <w:b/>
          <w:bCs/>
          <w:sz w:val="18"/>
          <w:szCs w:val="18"/>
        </w:rPr>
      </w:pPr>
      <w:r>
        <w:rPr>
          <w:rStyle w:val="normaltextrun"/>
          <w:rFonts w:ascii="Arial" w:hAnsi="Arial" w:cs="Arial"/>
          <w:b/>
          <w:bCs/>
          <w:shd w:val="clear" w:color="auto" w:fill="E6E6E6"/>
        </w:rPr>
        <w:t xml:space="preserve">Points Awarded:  </w:t>
      </w:r>
      <w:r>
        <w:rPr>
          <w:rStyle w:val="normaltextrun"/>
          <w:rFonts w:ascii="Arial" w:hAnsi="Arial" w:cs="Arial"/>
          <w:b/>
          <w:bCs/>
          <w:sz w:val="84"/>
          <w:szCs w:val="84"/>
          <w:shd w:val="clear" w:color="auto" w:fill="E6E6E6"/>
        </w:rPr>
        <w:t>□</w:t>
      </w:r>
      <w:r>
        <w:rPr>
          <w:rStyle w:val="normaltextrun"/>
          <w:rFonts w:ascii="Arial" w:hAnsi="Arial" w:cs="Arial"/>
          <w:b/>
          <w:bCs/>
          <w:shd w:val="clear" w:color="auto" w:fill="E6E6E6"/>
        </w:rPr>
        <w:t xml:space="preserve"> of </w:t>
      </w:r>
      <w:r>
        <w:rPr>
          <w:rStyle w:val="normaltextrun"/>
          <w:rFonts w:ascii="Arial" w:hAnsi="Arial" w:cs="Arial"/>
          <w:b/>
          <w:bCs/>
          <w:shd w:val="clear" w:color="auto" w:fill="E6E6E6"/>
        </w:rPr>
        <w:t>20</w:t>
      </w:r>
      <w:r>
        <w:rPr>
          <w:rStyle w:val="eop"/>
          <w:rFonts w:ascii="Arial" w:hAnsi="Arial" w:cs="Arial"/>
          <w:b/>
          <w:bCs/>
        </w:rPr>
        <w:t> </w:t>
      </w:r>
    </w:p>
    <w:p w:rsidR="00F173FE" w:rsidP="00F173FE" w14:paraId="2435651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F173FE" w:rsidP="00F173FE" w14:paraId="2F745FE0" w14:textId="77777777">
      <w:pPr>
        <w:pStyle w:val="paragraph"/>
        <w:shd w:val="clear" w:color="auto" w:fill="E6E6E6"/>
        <w:spacing w:before="0" w:beforeAutospacing="0" w:after="0" w:afterAutospacing="0"/>
        <w:ind w:left="540"/>
        <w:textAlignment w:val="baseline"/>
        <w:rPr>
          <w:rFonts w:ascii="Segoe UI" w:hAnsi="Segoe UI" w:cs="Segoe UI"/>
          <w:b/>
          <w:bCs/>
          <w:sz w:val="18"/>
          <w:szCs w:val="18"/>
        </w:rPr>
      </w:pPr>
      <w:r>
        <w:rPr>
          <w:rStyle w:val="eop"/>
          <w:rFonts w:ascii="Arial" w:hAnsi="Arial" w:cs="Arial"/>
          <w:b/>
          <w:bCs/>
        </w:rPr>
        <w:t> </w:t>
      </w:r>
    </w:p>
    <w:p w:rsidR="00F173FE" w:rsidP="00F173FE" w14:paraId="1E8EEE84" w14:textId="77777777">
      <w:pPr>
        <w:pStyle w:val="paragraph"/>
        <w:shd w:val="clear" w:color="auto" w:fill="E2EFD9"/>
        <w:spacing w:before="0" w:beforeAutospacing="0" w:after="0" w:afterAutospacing="0"/>
        <w:ind w:left="270" w:hanging="270"/>
        <w:textAlignment w:val="baseline"/>
        <w:rPr>
          <w:rFonts w:ascii="Segoe UI" w:hAnsi="Segoe UI" w:cs="Segoe UI"/>
          <w:b/>
          <w:bCs/>
          <w:caps/>
          <w:sz w:val="18"/>
          <w:szCs w:val="18"/>
        </w:rPr>
      </w:pPr>
      <w:r>
        <w:rPr>
          <w:rStyle w:val="normaltextrun"/>
          <w:rFonts w:ascii="Arial" w:hAnsi="Arial" w:cs="Arial"/>
          <w:b/>
          <w:bCs/>
          <w:caps/>
          <w:shd w:val="clear" w:color="auto" w:fill="E2EFD9"/>
        </w:rPr>
        <w:t>6.  QUALITY OF PROJECT EVALUATION (UP TO 5 POINTS)</w:t>
      </w:r>
      <w:r>
        <w:rPr>
          <w:rStyle w:val="eop"/>
          <w:rFonts w:ascii="Arial" w:hAnsi="Arial" w:cs="Arial"/>
          <w:b/>
          <w:bCs/>
          <w:caps/>
        </w:rPr>
        <w:t> </w:t>
      </w:r>
    </w:p>
    <w:p w:rsidR="00F173FE" w:rsidP="00F173FE" w14:paraId="6C610522" w14:textId="77777777">
      <w:pPr>
        <w:pStyle w:val="paragraph"/>
        <w:spacing w:before="0" w:beforeAutospacing="0" w:after="0" w:afterAutospacing="0"/>
        <w:ind w:left="180"/>
        <w:textAlignment w:val="baseline"/>
        <w:rPr>
          <w:rFonts w:ascii="Segoe UI" w:hAnsi="Segoe UI" w:cs="Segoe UI"/>
          <w:sz w:val="18"/>
          <w:szCs w:val="18"/>
        </w:rPr>
      </w:pPr>
      <w:r>
        <w:rPr>
          <w:rStyle w:val="normaltextrun"/>
        </w:rPr>
        <w:t>The Secretary reviews each application to determine the following:</w:t>
      </w:r>
      <w:r>
        <w:rPr>
          <w:rStyle w:val="eop"/>
        </w:rPr>
        <w:t> </w:t>
      </w:r>
    </w:p>
    <w:p w:rsidR="00F173FE" w:rsidP="003F2DF7" w14:paraId="610ED89E" w14:textId="77777777">
      <w:pPr>
        <w:pStyle w:val="paragraph"/>
        <w:numPr>
          <w:ilvl w:val="0"/>
          <w:numId w:val="88"/>
        </w:numPr>
        <w:tabs>
          <w:tab w:val="num" w:pos="360"/>
          <w:tab w:val="clear" w:pos="720"/>
        </w:tabs>
        <w:spacing w:before="0" w:beforeAutospacing="0" w:after="0" w:afterAutospacing="0"/>
        <w:ind w:firstLine="0"/>
        <w:textAlignment w:val="baseline"/>
      </w:pPr>
      <w:r>
        <w:rPr>
          <w:rStyle w:val="normaltextrun"/>
        </w:rPr>
        <w:t>The extent to which the methods of evaluation are thorough, feasible, and appropriate to the proposed project.</w:t>
      </w:r>
      <w:r>
        <w:rPr>
          <w:rStyle w:val="eop"/>
        </w:rPr>
        <w:t> </w:t>
      </w:r>
    </w:p>
    <w:p w:rsidR="00F173FE" w:rsidP="003F2DF7" w14:paraId="11991B90" w14:textId="77777777">
      <w:pPr>
        <w:pStyle w:val="paragraph"/>
        <w:numPr>
          <w:ilvl w:val="0"/>
          <w:numId w:val="89"/>
        </w:numPr>
        <w:tabs>
          <w:tab w:val="num" w:pos="360"/>
          <w:tab w:val="clear" w:pos="720"/>
        </w:tabs>
        <w:spacing w:before="0" w:beforeAutospacing="0" w:after="0" w:afterAutospacing="0"/>
        <w:ind w:firstLine="0"/>
        <w:textAlignment w:val="baseline"/>
      </w:pPr>
      <w:r>
        <w:rPr>
          <w:rStyle w:val="normaltextrun"/>
        </w:rPr>
        <w:t>The extent to which the methods of evaluation will provide performance feedback and permit periodic assessment of progress toward achieving intended outcomes.</w:t>
      </w:r>
      <w:r>
        <w:rPr>
          <w:rStyle w:val="eop"/>
        </w:rPr>
        <w:t> </w:t>
      </w:r>
    </w:p>
    <w:p w:rsidR="00F173FE" w:rsidP="003F2DF7" w14:paraId="39C327F3" w14:textId="77777777">
      <w:pPr>
        <w:pStyle w:val="paragraph"/>
        <w:numPr>
          <w:ilvl w:val="0"/>
          <w:numId w:val="90"/>
        </w:numPr>
        <w:tabs>
          <w:tab w:val="num" w:pos="360"/>
          <w:tab w:val="clear" w:pos="720"/>
        </w:tabs>
        <w:spacing w:before="0" w:beforeAutospacing="0" w:after="0" w:afterAutospacing="0"/>
        <w:ind w:firstLine="0"/>
        <w:textAlignment w:val="baseline"/>
      </w:pPr>
      <w:r>
        <w:rPr>
          <w:rStyle w:val="normaltextrun"/>
        </w:rPr>
        <w:t>The qualifications, including relevant training, experience, and independence, of the evaluator(s).</w:t>
      </w:r>
      <w:r>
        <w:rPr>
          <w:rStyle w:val="eop"/>
        </w:rPr>
        <w:t> </w:t>
      </w:r>
    </w:p>
    <w:p w:rsidR="00F173FE" w:rsidP="00F173FE" w14:paraId="0EE05771" w14:textId="77777777">
      <w:pPr>
        <w:pStyle w:val="paragraph"/>
        <w:spacing w:before="0" w:beforeAutospacing="0" w:after="0" w:afterAutospacing="0"/>
        <w:ind w:left="630"/>
        <w:textAlignment w:val="baseline"/>
        <w:rPr>
          <w:rFonts w:ascii="Segoe UI" w:hAnsi="Segoe UI" w:cs="Segoe UI"/>
          <w:caps/>
          <w:sz w:val="18"/>
          <w:szCs w:val="18"/>
        </w:rPr>
      </w:pPr>
      <w:r>
        <w:rPr>
          <w:rStyle w:val="normaltextrun"/>
          <w:rFonts w:ascii="Arial" w:hAnsi="Arial" w:cs="Arial"/>
          <w:caps/>
          <w:sz w:val="20"/>
          <w:szCs w:val="20"/>
        </w:rPr>
        <w:t>STRENGTHS: </w:t>
      </w:r>
      <w:r>
        <w:rPr>
          <w:rStyle w:val="eop"/>
          <w:rFonts w:ascii="Arial" w:hAnsi="Arial" w:cs="Arial"/>
          <w:caps/>
          <w:sz w:val="20"/>
          <w:szCs w:val="20"/>
        </w:rPr>
        <w:t> </w:t>
      </w:r>
    </w:p>
    <w:p w:rsidR="00F173FE" w:rsidP="00F173FE" w14:paraId="4F874C70" w14:textId="77777777">
      <w:pPr>
        <w:pStyle w:val="paragraph"/>
        <w:spacing w:before="0" w:beforeAutospacing="0" w:after="0" w:afterAutospacing="0"/>
        <w:ind w:left="630"/>
        <w:textAlignment w:val="baseline"/>
        <w:rPr>
          <w:rFonts w:ascii="Segoe UI" w:hAnsi="Segoe UI" w:cs="Segoe UI"/>
          <w:sz w:val="18"/>
          <w:szCs w:val="18"/>
        </w:rPr>
      </w:pPr>
      <w:r>
        <w:rPr>
          <w:rStyle w:val="eop"/>
          <w:sz w:val="64"/>
          <w:szCs w:val="64"/>
        </w:rPr>
        <w:t> </w:t>
      </w:r>
    </w:p>
    <w:p w:rsidR="00F173FE" w:rsidP="00F173FE" w14:paraId="148C3BFB" w14:textId="77777777">
      <w:pPr>
        <w:pStyle w:val="paragraph"/>
        <w:spacing w:before="0" w:beforeAutospacing="0" w:after="0" w:afterAutospacing="0"/>
        <w:ind w:left="630"/>
        <w:textAlignment w:val="baseline"/>
        <w:rPr>
          <w:rFonts w:ascii="Segoe UI" w:hAnsi="Segoe UI" w:cs="Segoe UI"/>
          <w:caps/>
          <w:sz w:val="18"/>
          <w:szCs w:val="18"/>
        </w:rPr>
      </w:pPr>
      <w:r>
        <w:rPr>
          <w:rStyle w:val="normaltextrun"/>
          <w:rFonts w:ascii="Arial" w:hAnsi="Arial" w:cs="Arial"/>
          <w:caps/>
          <w:sz w:val="20"/>
          <w:szCs w:val="20"/>
        </w:rPr>
        <w:t>WEAKNESSES: </w:t>
      </w:r>
      <w:r>
        <w:rPr>
          <w:rStyle w:val="eop"/>
          <w:rFonts w:ascii="Arial" w:hAnsi="Arial" w:cs="Arial"/>
          <w:caps/>
          <w:sz w:val="20"/>
          <w:szCs w:val="20"/>
        </w:rPr>
        <w:t> </w:t>
      </w:r>
    </w:p>
    <w:p w:rsidR="00F173FE" w:rsidP="00F173FE" w14:paraId="62E5D71C" w14:textId="77777777">
      <w:pPr>
        <w:pStyle w:val="paragraph"/>
        <w:spacing w:before="0" w:beforeAutospacing="0" w:after="0" w:afterAutospacing="0"/>
        <w:ind w:left="630"/>
        <w:textAlignment w:val="baseline"/>
        <w:rPr>
          <w:rFonts w:ascii="Segoe UI" w:hAnsi="Segoe UI" w:cs="Segoe UI"/>
          <w:sz w:val="18"/>
          <w:szCs w:val="18"/>
        </w:rPr>
      </w:pPr>
      <w:r>
        <w:rPr>
          <w:rStyle w:val="eop"/>
          <w:sz w:val="64"/>
          <w:szCs w:val="64"/>
        </w:rPr>
        <w:t> </w:t>
      </w:r>
    </w:p>
    <w:p w:rsidR="00F173FE" w:rsidP="00F173FE" w14:paraId="267A3F97" w14:textId="77777777">
      <w:pPr>
        <w:pStyle w:val="paragraph"/>
        <w:shd w:val="clear" w:color="auto" w:fill="E6E6E6"/>
        <w:spacing w:before="0" w:beforeAutospacing="0" w:after="0" w:afterAutospacing="0"/>
        <w:ind w:left="540"/>
        <w:textAlignment w:val="baseline"/>
        <w:rPr>
          <w:rFonts w:ascii="Segoe UI" w:hAnsi="Segoe UI" w:cs="Segoe UI"/>
          <w:b/>
          <w:bCs/>
          <w:sz w:val="18"/>
          <w:szCs w:val="18"/>
        </w:rPr>
      </w:pPr>
      <w:r>
        <w:rPr>
          <w:rStyle w:val="normaltextrun"/>
          <w:rFonts w:ascii="Arial" w:hAnsi="Arial" w:cs="Arial"/>
          <w:b/>
          <w:bCs/>
          <w:shd w:val="clear" w:color="auto" w:fill="E6E6E6"/>
        </w:rPr>
        <w:t xml:space="preserve">Points Awarded:  </w:t>
      </w:r>
      <w:r>
        <w:rPr>
          <w:rStyle w:val="normaltextrun"/>
          <w:rFonts w:ascii="Arial" w:hAnsi="Arial" w:cs="Arial"/>
          <w:b/>
          <w:bCs/>
          <w:sz w:val="84"/>
          <w:szCs w:val="84"/>
          <w:shd w:val="clear" w:color="auto" w:fill="E6E6E6"/>
        </w:rPr>
        <w:t>□</w:t>
      </w:r>
      <w:r>
        <w:rPr>
          <w:rStyle w:val="normaltextrun"/>
          <w:rFonts w:ascii="Arial" w:hAnsi="Arial" w:cs="Arial"/>
          <w:b/>
          <w:bCs/>
          <w:shd w:val="clear" w:color="auto" w:fill="E6E6E6"/>
        </w:rPr>
        <w:t xml:space="preserve"> of </w:t>
      </w:r>
      <w:r>
        <w:rPr>
          <w:rStyle w:val="normaltextrun"/>
          <w:rFonts w:ascii="Arial" w:hAnsi="Arial" w:cs="Arial"/>
          <w:b/>
          <w:bCs/>
          <w:shd w:val="clear" w:color="auto" w:fill="E6E6E6"/>
        </w:rPr>
        <w:t>5</w:t>
      </w:r>
      <w:r>
        <w:rPr>
          <w:rStyle w:val="eop"/>
          <w:rFonts w:ascii="Arial" w:hAnsi="Arial" w:cs="Arial"/>
          <w:b/>
          <w:bCs/>
        </w:rPr>
        <w:t> </w:t>
      </w:r>
    </w:p>
    <w:p w:rsidR="00F173FE" w:rsidP="00F173FE" w14:paraId="3AE6455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F173FE" w:rsidP="00F173FE" w14:paraId="2EFF115E" w14:textId="77777777">
      <w:pPr>
        <w:pStyle w:val="paragraph"/>
        <w:shd w:val="clear" w:color="auto" w:fill="E6E6E6"/>
        <w:spacing w:before="0" w:beforeAutospacing="0" w:after="0" w:afterAutospacing="0"/>
        <w:ind w:left="540"/>
        <w:textAlignment w:val="baseline"/>
        <w:rPr>
          <w:rFonts w:ascii="Segoe UI" w:hAnsi="Segoe UI" w:cs="Segoe UI"/>
          <w:b/>
          <w:bCs/>
          <w:sz w:val="18"/>
          <w:szCs w:val="18"/>
        </w:rPr>
      </w:pPr>
      <w:r>
        <w:rPr>
          <w:rStyle w:val="eop"/>
          <w:rFonts w:ascii="Arial" w:hAnsi="Arial" w:cs="Arial"/>
          <w:b/>
          <w:bCs/>
        </w:rPr>
        <w:t> </w:t>
      </w:r>
    </w:p>
    <w:p w:rsidR="00F173FE" w:rsidP="00F173FE" w14:paraId="0A4A192B" w14:textId="2EC93CD4">
      <w:pPr>
        <w:pStyle w:val="paragraph"/>
        <w:shd w:val="clear" w:color="auto" w:fill="E2EFD9"/>
        <w:spacing w:before="0" w:beforeAutospacing="0" w:after="0" w:afterAutospacing="0"/>
        <w:ind w:left="270" w:hanging="270"/>
        <w:textAlignment w:val="baseline"/>
        <w:rPr>
          <w:rFonts w:ascii="Segoe UI" w:hAnsi="Segoe UI" w:cs="Segoe UI"/>
          <w:b/>
          <w:bCs/>
          <w:caps/>
          <w:sz w:val="18"/>
          <w:szCs w:val="18"/>
        </w:rPr>
      </w:pPr>
      <w:r>
        <w:rPr>
          <w:rStyle w:val="normaltextrun"/>
          <w:rFonts w:ascii="Arial" w:hAnsi="Arial" w:cs="Arial"/>
          <w:b/>
          <w:bCs/>
          <w:caps/>
          <w:shd w:val="clear" w:color="auto" w:fill="E2EFD9"/>
        </w:rPr>
        <w:t>COMPETITIVE PREFERENCE PRIORITY (</w:t>
      </w:r>
      <w:r w:rsidR="00102A24">
        <w:rPr>
          <w:rStyle w:val="normaltextrun"/>
          <w:rFonts w:ascii="Arial" w:hAnsi="Arial" w:cs="Arial"/>
          <w:b/>
          <w:bCs/>
          <w:caps/>
          <w:shd w:val="clear" w:color="auto" w:fill="E2EFD9"/>
        </w:rPr>
        <w:t xml:space="preserve">0 or </w:t>
      </w:r>
      <w:r w:rsidR="00635922">
        <w:rPr>
          <w:rStyle w:val="normaltextrun"/>
          <w:rFonts w:ascii="Arial" w:hAnsi="Arial" w:cs="Arial"/>
          <w:b/>
          <w:bCs/>
          <w:caps/>
          <w:shd w:val="clear" w:color="auto" w:fill="E2EFD9"/>
        </w:rPr>
        <w:t xml:space="preserve">5 </w:t>
      </w:r>
      <w:r>
        <w:rPr>
          <w:rStyle w:val="normaltextrun"/>
          <w:rFonts w:ascii="Arial" w:hAnsi="Arial" w:cs="Arial"/>
          <w:b/>
          <w:bCs/>
          <w:caps/>
          <w:shd w:val="clear" w:color="auto" w:fill="E2EFD9"/>
        </w:rPr>
        <w:t>POINTS)</w:t>
      </w:r>
      <w:r>
        <w:rPr>
          <w:rStyle w:val="eop"/>
          <w:rFonts w:ascii="Arial" w:hAnsi="Arial" w:cs="Arial"/>
          <w:b/>
          <w:bCs/>
          <w:caps/>
        </w:rPr>
        <w:t> </w:t>
      </w:r>
    </w:p>
    <w:p w:rsidR="00F173FE" w:rsidP="00F173FE" w14:paraId="57B44E2D" w14:textId="77777777">
      <w:pPr>
        <w:pStyle w:val="paragraph"/>
        <w:spacing w:before="0" w:beforeAutospacing="0" w:after="0" w:afterAutospacing="0"/>
        <w:ind w:left="180"/>
        <w:textAlignment w:val="baseline"/>
        <w:rPr>
          <w:rFonts w:ascii="Segoe UI" w:hAnsi="Segoe UI" w:cs="Segoe UI"/>
          <w:sz w:val="18"/>
          <w:szCs w:val="18"/>
        </w:rPr>
      </w:pPr>
      <w:r>
        <w:rPr>
          <w:rStyle w:val="normaltextrun"/>
        </w:rPr>
        <w:t>Promoting Equity in Student Access to Educational Resources and Opportunities:</w:t>
      </w:r>
      <w:r>
        <w:rPr>
          <w:rStyle w:val="eop"/>
        </w:rPr>
        <w:t> </w:t>
      </w:r>
    </w:p>
    <w:p w:rsidR="00F173FE" w:rsidP="00817E39" w14:paraId="3B280018"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An applicant must demonstrate that the project will be implemented by or in partnership with one or more of the following entities (as defined in the NIA):</w:t>
      </w:r>
      <w:r>
        <w:rPr>
          <w:rStyle w:val="eop"/>
        </w:rPr>
        <w:t> </w:t>
      </w:r>
    </w:p>
    <w:p w:rsidR="00F173FE" w:rsidP="00817E39" w14:paraId="08987A34" w14:textId="77777777">
      <w:pPr>
        <w:pStyle w:val="paragraph"/>
        <w:spacing w:before="0" w:beforeAutospacing="0" w:after="0" w:afterAutospacing="0"/>
        <w:ind w:left="1170"/>
        <w:textAlignment w:val="baseline"/>
        <w:rPr>
          <w:rFonts w:ascii="Segoe UI" w:hAnsi="Segoe UI" w:cs="Segoe UI"/>
          <w:sz w:val="18"/>
          <w:szCs w:val="18"/>
        </w:rPr>
      </w:pPr>
      <w:r>
        <w:rPr>
          <w:rStyle w:val="normaltextrun"/>
        </w:rPr>
        <w:t>(1)  Community colleges.</w:t>
      </w:r>
      <w:r>
        <w:rPr>
          <w:rStyle w:val="eop"/>
        </w:rPr>
        <w:t> </w:t>
      </w:r>
    </w:p>
    <w:p w:rsidR="00F173FE" w:rsidP="00817E39" w14:paraId="5C94DC6E" w14:textId="77777777">
      <w:pPr>
        <w:pStyle w:val="paragraph"/>
        <w:spacing w:before="0" w:beforeAutospacing="0" w:after="0" w:afterAutospacing="0"/>
        <w:ind w:left="1170"/>
        <w:textAlignment w:val="baseline"/>
        <w:rPr>
          <w:rFonts w:ascii="Segoe UI" w:hAnsi="Segoe UI" w:cs="Segoe UI"/>
          <w:sz w:val="18"/>
          <w:szCs w:val="18"/>
        </w:rPr>
      </w:pPr>
      <w:r>
        <w:rPr>
          <w:rStyle w:val="normaltextrun"/>
        </w:rPr>
        <w:t>(2)  Historically Black colleges and universities.</w:t>
      </w:r>
      <w:r>
        <w:rPr>
          <w:rStyle w:val="eop"/>
        </w:rPr>
        <w:t> </w:t>
      </w:r>
    </w:p>
    <w:p w:rsidR="00F173FE" w:rsidP="00817E39" w14:paraId="55D942FF" w14:textId="77777777">
      <w:pPr>
        <w:pStyle w:val="paragraph"/>
        <w:spacing w:before="0" w:beforeAutospacing="0" w:after="0" w:afterAutospacing="0"/>
        <w:ind w:left="1170"/>
        <w:textAlignment w:val="baseline"/>
        <w:rPr>
          <w:rFonts w:ascii="Segoe UI" w:hAnsi="Segoe UI" w:cs="Segoe UI"/>
          <w:sz w:val="18"/>
          <w:szCs w:val="18"/>
        </w:rPr>
      </w:pPr>
      <w:r>
        <w:rPr>
          <w:rStyle w:val="normaltextrun"/>
        </w:rPr>
        <w:t>(3)  Tribal Colleges and Universities.</w:t>
      </w:r>
      <w:r>
        <w:rPr>
          <w:rStyle w:val="eop"/>
        </w:rPr>
        <w:t> </w:t>
      </w:r>
    </w:p>
    <w:p w:rsidR="00F173FE" w:rsidP="00817E39" w14:paraId="0AEC2514" w14:textId="77777777">
      <w:pPr>
        <w:pStyle w:val="paragraph"/>
        <w:spacing w:before="0" w:beforeAutospacing="0" w:after="0" w:afterAutospacing="0"/>
        <w:ind w:left="1170"/>
        <w:textAlignment w:val="baseline"/>
        <w:rPr>
          <w:rFonts w:ascii="Segoe UI" w:hAnsi="Segoe UI" w:cs="Segoe UI"/>
          <w:sz w:val="18"/>
          <w:szCs w:val="18"/>
        </w:rPr>
      </w:pPr>
      <w:r>
        <w:rPr>
          <w:rStyle w:val="normaltextrun"/>
        </w:rPr>
        <w:t>(4)  Minority-serving institutions.</w:t>
      </w:r>
      <w:r>
        <w:rPr>
          <w:rStyle w:val="eop"/>
        </w:rPr>
        <w:t> </w:t>
      </w:r>
    </w:p>
    <w:p w:rsidR="00A64EF0" w:rsidP="00A64EF0" w14:paraId="17F22D97" w14:textId="77777777">
      <w:pPr>
        <w:ind w:left="634"/>
        <w:textAlignment w:val="baseline"/>
        <w:rPr>
          <w:rStyle w:val="eop"/>
          <w:rFonts w:ascii="Times New Roman" w:hAnsi="Times New Roman"/>
          <w:sz w:val="24"/>
          <w:szCs w:val="24"/>
        </w:rPr>
      </w:pPr>
      <w:r w:rsidRPr="00A64EF0">
        <w:rPr>
          <w:rStyle w:val="eop"/>
          <w:rFonts w:ascii="Times New Roman" w:hAnsi="Times New Roman"/>
          <w:sz w:val="24"/>
          <w:szCs w:val="24"/>
        </w:rPr>
        <w:t> </w:t>
      </w:r>
    </w:p>
    <w:p w:rsidR="00A64EF0" w:rsidRPr="00A64EF0" w:rsidP="00A64EF0" w14:paraId="378B9C8D" w14:textId="57028D43">
      <w:pPr>
        <w:ind w:left="634"/>
        <w:textAlignment w:val="baseline"/>
        <w:rPr>
          <w:rFonts w:ascii="Times New Roman" w:hAnsi="Times New Roman"/>
          <w:sz w:val="24"/>
          <w:szCs w:val="24"/>
        </w:rPr>
      </w:pPr>
      <w:r w:rsidRPr="00A64EF0">
        <w:rPr>
          <w:rFonts w:ascii="Times New Roman" w:hAnsi="Times New Roman"/>
          <w:sz w:val="24"/>
          <w:szCs w:val="24"/>
        </w:rPr>
        <w:t>Note: The Department, not peer reviewers, will award these points. The points awarded will either be zero or five, as an applicant either meets the priority or does not.</w:t>
      </w:r>
    </w:p>
    <w:p w:rsidR="00F173FE" w:rsidRPr="00A64EF0" w:rsidP="00F173FE" w14:paraId="308A9A4B" w14:textId="0201A68B">
      <w:pPr>
        <w:pStyle w:val="paragraph"/>
        <w:spacing w:before="0" w:beforeAutospacing="0" w:after="0" w:afterAutospacing="0"/>
        <w:ind w:left="630"/>
        <w:textAlignment w:val="baseline"/>
        <w:rPr>
          <w:rFonts w:ascii="Segoe UI" w:hAnsi="Segoe UI" w:cs="Segoe UI"/>
        </w:rPr>
      </w:pPr>
    </w:p>
    <w:p w:rsidR="00F173FE" w:rsidP="00F173FE" w14:paraId="504E07BC" w14:textId="77777777">
      <w:pPr>
        <w:pStyle w:val="paragraph"/>
        <w:shd w:val="clear" w:color="auto" w:fill="E6E6E6"/>
        <w:spacing w:before="0" w:beforeAutospacing="0" w:after="0" w:afterAutospacing="0"/>
        <w:ind w:left="540"/>
        <w:textAlignment w:val="baseline"/>
        <w:rPr>
          <w:rFonts w:ascii="Segoe UI" w:hAnsi="Segoe UI" w:cs="Segoe UI"/>
          <w:b/>
          <w:bCs/>
          <w:sz w:val="18"/>
          <w:szCs w:val="18"/>
        </w:rPr>
      </w:pPr>
      <w:r>
        <w:rPr>
          <w:rStyle w:val="normaltextrun"/>
          <w:rFonts w:ascii="Arial" w:hAnsi="Arial" w:cs="Arial"/>
          <w:b/>
          <w:bCs/>
          <w:shd w:val="clear" w:color="auto" w:fill="E6E6E6"/>
        </w:rPr>
        <w:t xml:space="preserve">CPP Points Awarded:  </w:t>
      </w:r>
      <w:r>
        <w:rPr>
          <w:rStyle w:val="normaltextrun"/>
          <w:rFonts w:ascii="Arial" w:hAnsi="Arial" w:cs="Arial"/>
          <w:b/>
          <w:bCs/>
          <w:sz w:val="84"/>
          <w:szCs w:val="84"/>
          <w:shd w:val="clear" w:color="auto" w:fill="E6E6E6"/>
        </w:rPr>
        <w:t>□</w:t>
      </w:r>
      <w:r>
        <w:rPr>
          <w:rStyle w:val="normaltextrun"/>
          <w:rFonts w:ascii="Arial" w:hAnsi="Arial" w:cs="Arial"/>
          <w:b/>
          <w:bCs/>
          <w:shd w:val="clear" w:color="auto" w:fill="E6E6E6"/>
        </w:rPr>
        <w:t> </w:t>
      </w:r>
      <w:r>
        <w:rPr>
          <w:rStyle w:val="eop"/>
          <w:rFonts w:ascii="Arial" w:hAnsi="Arial" w:cs="Arial"/>
          <w:b/>
          <w:bCs/>
        </w:rPr>
        <w:t> </w:t>
      </w:r>
    </w:p>
    <w:p w:rsidR="00F173FE" w:rsidP="0016236B" w14:paraId="1CF81965" w14:textId="77777777">
      <w:pPr>
        <w:pStyle w:val="Subtitle"/>
        <w:jc w:val="center"/>
        <w:rPr>
          <w:rStyle w:val="Heading3Char"/>
          <w:rFonts w:asciiTheme="minorHAnsi" w:hAnsiTheme="minorHAnsi" w:cstheme="minorHAnsi"/>
          <w:b/>
          <w:bCs/>
          <w:highlight w:val="cyan"/>
        </w:rPr>
      </w:pPr>
    </w:p>
    <w:bookmarkEnd w:id="167"/>
    <w:bookmarkEnd w:id="168"/>
    <w:bookmarkEnd w:id="169"/>
    <w:p w:rsidR="004E18F5" w:rsidRPr="0099281B" w:rsidP="00817E39" w14:paraId="135C6DDA" w14:textId="77777777">
      <w:pPr>
        <w:pStyle w:val="Subtitle"/>
        <w:jc w:val="center"/>
        <w:rPr>
          <w:rFonts w:cstheme="minorHAnsi"/>
        </w:rPr>
      </w:pPr>
    </w:p>
    <w:sectPr w:rsidSect="002148EE">
      <w:headerReference w:type="default" r:id="rId84"/>
      <w:footerReference w:type="default" r:id="rId85"/>
      <w:pgSz w:w="12240" w:h="15840"/>
      <w:pgMar w:top="1440" w:right="1440" w:bottom="1440" w:left="1440" w:header="245" w:footer="9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Albany WT TC">
    <w:charset w:val="88"/>
    <w:family w:val="swiss"/>
    <w:pitch w:val="variable"/>
    <w:sig w:usb0="A5FFAEFF" w:usb1="FBDFFCFB" w:usb2="000A005E" w:usb3="00000000" w:csb0="801101FF" w:csb1="00000000"/>
  </w:font>
  <w:font w:name="Browall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4408998"/>
      <w:docPartObj>
        <w:docPartGallery w:val="Page Numbers (Bottom of Page)"/>
        <w:docPartUnique/>
      </w:docPartObj>
    </w:sdtPr>
    <w:sdtContent>
      <w:p w:rsidR="00EB3381" w:rsidRPr="00770F4A" w:rsidP="00B86D7F" w14:paraId="03031E80" w14:textId="4F7A9EA8">
        <w:pPr>
          <w:pStyle w:val="Footer"/>
        </w:pPr>
        <w:r w:rsidRPr="00770F4A">
          <w:fldChar w:fldCharType="begin"/>
        </w:r>
        <w:r w:rsidRPr="00770F4A">
          <w:instrText xml:space="preserve"> PAGE   \* MERGEFORMAT </w:instrText>
        </w:r>
        <w:r w:rsidRPr="00770F4A">
          <w:fldChar w:fldCharType="separate"/>
        </w:r>
        <w:r w:rsidRPr="00770F4A">
          <w:t>2</w:t>
        </w:r>
        <w:r w:rsidRPr="00770F4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381" w:rsidRPr="00B86D7F" w:rsidP="00B86D7F" w14:paraId="10DA82DA" w14:textId="77777777">
    <w:pPr>
      <w:pStyle w:val="Footer"/>
    </w:pPr>
    <w:r w:rsidRPr="00B86D7F">
      <w:fldChar w:fldCharType="begin"/>
    </w:r>
    <w:r w:rsidRPr="00B86D7F">
      <w:instrText xml:space="preserve"> PAGE   \* MERGEFORMAT </w:instrText>
    </w:r>
    <w:r w:rsidRPr="00B86D7F">
      <w:fldChar w:fldCharType="separate"/>
    </w:r>
    <w:r w:rsidRPr="00B86D7F">
      <w:t>124</w:t>
    </w:r>
    <w:r w:rsidRPr="00B86D7F">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381" w:rsidRPr="003D52F1" w:rsidP="003D52F1" w14:paraId="506B04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DB624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AECA4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928AC0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126D3D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4FABC9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F84D4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17ACE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8B276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52CD534"/>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55614"/>
    <w:multiLevelType w:val="hybridMultilevel"/>
    <w:tmpl w:val="0F20AD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05A264F"/>
    <w:multiLevelType w:val="hybridMultilevel"/>
    <w:tmpl w:val="2D06A82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720" w:hanging="360"/>
      </w:pPr>
      <w:rPr>
        <w:rFonts w:hint="default"/>
        <w:b/>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0B667F0"/>
    <w:multiLevelType w:val="multilevel"/>
    <w:tmpl w:val="7C5E94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00D22795"/>
    <w:multiLevelType w:val="hybridMultilevel"/>
    <w:tmpl w:val="6018D6CE"/>
    <w:lvl w:ilvl="0">
      <w:start w:val="0"/>
      <w:numFmt w:val="bullet"/>
      <w:pStyle w:val="Bullet2"/>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1EC73C1"/>
    <w:multiLevelType w:val="hybridMultilevel"/>
    <w:tmpl w:val="1DB287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2900261"/>
    <w:multiLevelType w:val="multilevel"/>
    <w:tmpl w:val="C1CE72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51225F0"/>
    <w:multiLevelType w:val="hybridMultilevel"/>
    <w:tmpl w:val="50ECF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9953740"/>
    <w:multiLevelType w:val="multilevel"/>
    <w:tmpl w:val="B0B6C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0A7D114D"/>
    <w:multiLevelType w:val="multilevel"/>
    <w:tmpl w:val="D95A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0A9A6143"/>
    <w:multiLevelType w:val="hybridMultilevel"/>
    <w:tmpl w:val="275C44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B69618D"/>
    <w:multiLevelType w:val="multilevel"/>
    <w:tmpl w:val="4E22C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287EE2"/>
    <w:multiLevelType w:val="multilevel"/>
    <w:tmpl w:val="CB482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CB115BC"/>
    <w:multiLevelType w:val="hybridMultilevel"/>
    <w:tmpl w:val="04DCC618"/>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CC47E19"/>
    <w:multiLevelType w:val="hybridMultilevel"/>
    <w:tmpl w:val="9DFC4560"/>
    <w:lvl w:ilvl="0">
      <w:start w:val="1"/>
      <w:numFmt w:val="bullet"/>
      <w:pStyle w:val="Bulletslevel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56195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2766087"/>
    <w:multiLevelType w:val="hybridMultilevel"/>
    <w:tmpl w:val="3920D48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15217E"/>
    <w:multiLevelType w:val="hybridMultilevel"/>
    <w:tmpl w:val="0E0638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143C721E"/>
    <w:multiLevelType w:val="multilevel"/>
    <w:tmpl w:val="934663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53B363E"/>
    <w:multiLevelType w:val="multilevel"/>
    <w:tmpl w:val="5C629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8227B92"/>
    <w:multiLevelType w:val="multilevel"/>
    <w:tmpl w:val="B6B00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B4E2EF8"/>
    <w:multiLevelType w:val="hybridMultilevel"/>
    <w:tmpl w:val="9EEE76E6"/>
    <w:lvl w:ilvl="0">
      <w:start w:val="1"/>
      <w:numFmt w:val="bullet"/>
      <w:pStyle w:val="BulletedList"/>
      <w:lvlText w:val=""/>
      <w:lvlJc w:val="left"/>
      <w:pPr>
        <w:ind w:left="720" w:hanging="360"/>
      </w:pPr>
      <w:rPr>
        <w:rFonts w:ascii="Wingdings" w:hAnsi="Wingdings" w:hint="default"/>
        <w:color w:val="auto"/>
        <w:sz w:val="16"/>
      </w:rPr>
    </w:lvl>
    <w:lvl w:ilvl="1">
      <w:start w:val="1"/>
      <w:numFmt w:val="bullet"/>
      <w:lvlText w:val=""/>
      <w:lvlJc w:val="left"/>
      <w:pPr>
        <w:ind w:left="1440" w:hanging="360"/>
      </w:pPr>
      <w:rPr>
        <w:rFonts w:ascii="Wingdings 3" w:hAnsi="Wingdings 3"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31">
    <w:nsid w:val="1BED0D96"/>
    <w:multiLevelType w:val="multilevel"/>
    <w:tmpl w:val="D0028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D0D358B"/>
    <w:multiLevelType w:val="hybridMultilevel"/>
    <w:tmpl w:val="CDE8E2CC"/>
    <w:lvl w:ilvl="0">
      <w:start w:val="17"/>
      <w:numFmt w:val="upperLetter"/>
      <w:pStyle w:val="Heading4"/>
      <w:lvlText w:val="%1."/>
      <w:lvlJc w:val="left"/>
      <w:pPr>
        <w:tabs>
          <w:tab w:val="num" w:pos="720"/>
        </w:tabs>
        <w:ind w:left="720" w:hanging="36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1D383494"/>
    <w:multiLevelType w:val="hybridMultilevel"/>
    <w:tmpl w:val="1C1806C6"/>
    <w:lvl w:ilvl="0">
      <w:start w:val="1"/>
      <w:numFmt w:val="bullet"/>
      <w:pStyle w:val="Bulletslevel2"/>
      <w:lvlText w:val="o"/>
      <w:lvlJc w:val="left"/>
      <w:pPr>
        <w:ind w:left="720" w:hanging="360"/>
      </w:pPr>
      <w:rPr>
        <w:rFonts w:ascii="Courier New" w:hAnsi="Courier New"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4">
    <w:nsid w:val="1F5B2887"/>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
    <w:nsid w:val="20495309"/>
    <w:multiLevelType w:val="hybridMultilevel"/>
    <w:tmpl w:val="FBBE43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08C4EEC"/>
    <w:multiLevelType w:val="hybridMultilevel"/>
    <w:tmpl w:val="74A0B5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5044536"/>
    <w:multiLevelType w:val="hybridMultilevel"/>
    <w:tmpl w:val="ED8A6AA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Letter"/>
      <w:lvlText w:val="%3."/>
      <w:lvlJc w:val="left"/>
      <w:pPr>
        <w:ind w:left="2880" w:hanging="180"/>
      </w:pPr>
    </w:lvl>
    <w:lvl w:ilvl="3">
      <w:start w:val="1"/>
      <w:numFmt w:val="upperLetter"/>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270B046C"/>
    <w:multiLevelType w:val="hybridMultilevel"/>
    <w:tmpl w:val="B068F456"/>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9">
    <w:nsid w:val="28F740B7"/>
    <w:multiLevelType w:val="hybridMultilevel"/>
    <w:tmpl w:val="687AAA9A"/>
    <w:lvl w:ilvl="0">
      <w:start w:val="9"/>
      <w:numFmt w:val="decimal"/>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0">
    <w:nsid w:val="29E200F3"/>
    <w:multiLevelType w:val="multilevel"/>
    <w:tmpl w:val="2A0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B036016"/>
    <w:multiLevelType w:val="hybridMultilevel"/>
    <w:tmpl w:val="DA28E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BF35714"/>
    <w:multiLevelType w:val="multilevel"/>
    <w:tmpl w:val="DDDA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2D665FA7"/>
    <w:multiLevelType w:val="hybridMultilevel"/>
    <w:tmpl w:val="08BC7272"/>
    <w:lvl w:ilvl="0">
      <w:start w:val="1"/>
      <w:numFmt w:val="lowerLetter"/>
      <w:lvlText w:val="(%1)"/>
      <w:lvlJc w:val="left"/>
      <w:pPr>
        <w:ind w:left="732" w:hanging="37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E860677"/>
    <w:multiLevelType w:val="multilevel"/>
    <w:tmpl w:val="52D40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nsid w:val="2F2F5736"/>
    <w:multiLevelType w:val="hybridMultilevel"/>
    <w:tmpl w:val="0D4C73F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F772669"/>
    <w:multiLevelType w:val="hybridMultilevel"/>
    <w:tmpl w:val="6ED8F742"/>
    <w:lvl w:ilvl="0">
      <w:start w:val="1"/>
      <w:numFmt w:val="bullet"/>
      <w:lvlText w:val=""/>
      <w:lvlJc w:val="left"/>
      <w:pPr>
        <w:ind w:left="234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7">
    <w:nsid w:val="3032285B"/>
    <w:multiLevelType w:val="hybridMultilevel"/>
    <w:tmpl w:val="ECB229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0C664E8"/>
    <w:multiLevelType w:val="multilevel"/>
    <w:tmpl w:val="AF62A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F05C62"/>
    <w:multiLevelType w:val="hybridMultilevel"/>
    <w:tmpl w:val="D76A8A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2FB0B8A"/>
    <w:multiLevelType w:val="multilevel"/>
    <w:tmpl w:val="DB60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35930298"/>
    <w:multiLevelType w:val="hybridMultilevel"/>
    <w:tmpl w:val="4EDE2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6262063"/>
    <w:multiLevelType w:val="hybridMultilevel"/>
    <w:tmpl w:val="93C46BBA"/>
    <w:lvl w:ilvl="0">
      <w:start w:val="1"/>
      <w:numFmt w:val="bullet"/>
      <w:lvlText w:val=""/>
      <w:lvlJc w:val="left"/>
      <w:pPr>
        <w:ind w:left="684" w:hanging="360"/>
      </w:pPr>
      <w:rPr>
        <w:rFonts w:ascii="Wingdings" w:hAnsi="Wingdings" w:hint="default"/>
      </w:rPr>
    </w:lvl>
    <w:lvl w:ilvl="1">
      <w:start w:val="1"/>
      <w:numFmt w:val="bullet"/>
      <w:lvlText w:val="o"/>
      <w:lvlJc w:val="left"/>
      <w:pPr>
        <w:ind w:left="1404" w:hanging="360"/>
      </w:pPr>
      <w:rPr>
        <w:rFonts w:ascii="Courier New" w:hAnsi="Courier New" w:cs="Courier New" w:hint="default"/>
      </w:rPr>
    </w:lvl>
    <w:lvl w:ilvl="2">
      <w:start w:val="1"/>
      <w:numFmt w:val="bullet"/>
      <w:lvlText w:val=""/>
      <w:lvlJc w:val="left"/>
      <w:pPr>
        <w:ind w:left="2124" w:hanging="360"/>
      </w:pPr>
      <w:rPr>
        <w:rFonts w:ascii="Wingdings" w:hAnsi="Wingdings" w:hint="default"/>
      </w:rPr>
    </w:lvl>
    <w:lvl w:ilvl="3" w:tentative="1">
      <w:start w:val="1"/>
      <w:numFmt w:val="bullet"/>
      <w:lvlText w:val=""/>
      <w:lvlJc w:val="left"/>
      <w:pPr>
        <w:ind w:left="2844" w:hanging="360"/>
      </w:pPr>
      <w:rPr>
        <w:rFonts w:ascii="Symbol" w:hAnsi="Symbol" w:hint="default"/>
      </w:rPr>
    </w:lvl>
    <w:lvl w:ilvl="4" w:tentative="1">
      <w:start w:val="1"/>
      <w:numFmt w:val="bullet"/>
      <w:lvlText w:val="o"/>
      <w:lvlJc w:val="left"/>
      <w:pPr>
        <w:ind w:left="3564" w:hanging="360"/>
      </w:pPr>
      <w:rPr>
        <w:rFonts w:ascii="Courier New" w:hAnsi="Courier New" w:cs="Courier New" w:hint="default"/>
      </w:rPr>
    </w:lvl>
    <w:lvl w:ilvl="5" w:tentative="1">
      <w:start w:val="1"/>
      <w:numFmt w:val="bullet"/>
      <w:lvlText w:val=""/>
      <w:lvlJc w:val="left"/>
      <w:pPr>
        <w:ind w:left="4284" w:hanging="360"/>
      </w:pPr>
      <w:rPr>
        <w:rFonts w:ascii="Wingdings" w:hAnsi="Wingdings" w:hint="default"/>
      </w:rPr>
    </w:lvl>
    <w:lvl w:ilvl="6" w:tentative="1">
      <w:start w:val="1"/>
      <w:numFmt w:val="bullet"/>
      <w:lvlText w:val=""/>
      <w:lvlJc w:val="left"/>
      <w:pPr>
        <w:ind w:left="5004" w:hanging="360"/>
      </w:pPr>
      <w:rPr>
        <w:rFonts w:ascii="Symbol" w:hAnsi="Symbol" w:hint="default"/>
      </w:rPr>
    </w:lvl>
    <w:lvl w:ilvl="7" w:tentative="1">
      <w:start w:val="1"/>
      <w:numFmt w:val="bullet"/>
      <w:lvlText w:val="o"/>
      <w:lvlJc w:val="left"/>
      <w:pPr>
        <w:ind w:left="5724" w:hanging="360"/>
      </w:pPr>
      <w:rPr>
        <w:rFonts w:ascii="Courier New" w:hAnsi="Courier New" w:cs="Courier New" w:hint="default"/>
      </w:rPr>
    </w:lvl>
    <w:lvl w:ilvl="8" w:tentative="1">
      <w:start w:val="1"/>
      <w:numFmt w:val="bullet"/>
      <w:lvlText w:val=""/>
      <w:lvlJc w:val="left"/>
      <w:pPr>
        <w:ind w:left="6444" w:hanging="360"/>
      </w:pPr>
      <w:rPr>
        <w:rFonts w:ascii="Wingdings" w:hAnsi="Wingdings" w:hint="default"/>
      </w:rPr>
    </w:lvl>
  </w:abstractNum>
  <w:abstractNum w:abstractNumId="53">
    <w:nsid w:val="36690E66"/>
    <w:multiLevelType w:val="multilevel"/>
    <w:tmpl w:val="48566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66D43AC"/>
    <w:multiLevelType w:val="multilevel"/>
    <w:tmpl w:val="D3A2A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7586A15"/>
    <w:multiLevelType w:val="multilevel"/>
    <w:tmpl w:val="CCBA7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8847028"/>
    <w:multiLevelType w:val="hybridMultilevel"/>
    <w:tmpl w:val="1D50C6A8"/>
    <w:lvl w:ilvl="0">
      <w:start w:val="6"/>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A1A3D39"/>
    <w:multiLevelType w:val="multilevel"/>
    <w:tmpl w:val="DB945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B44722D"/>
    <w:multiLevelType w:val="hybridMultilevel"/>
    <w:tmpl w:val="3920D48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EB67D8F"/>
    <w:multiLevelType w:val="multilevel"/>
    <w:tmpl w:val="2FC6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3FE44EC0"/>
    <w:multiLevelType w:val="hybridMultilevel"/>
    <w:tmpl w:val="7980B650"/>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40EB3C08"/>
    <w:multiLevelType w:val="multilevel"/>
    <w:tmpl w:val="655AA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nsid w:val="411E690E"/>
    <w:multiLevelType w:val="hybridMultilevel"/>
    <w:tmpl w:val="828246CC"/>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2595"/>
        </w:tabs>
        <w:ind w:left="2595" w:hanging="1155"/>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3">
    <w:nsid w:val="426F6F75"/>
    <w:multiLevelType w:val="multilevel"/>
    <w:tmpl w:val="3F445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41B014F"/>
    <w:multiLevelType w:val="multilevel"/>
    <w:tmpl w:val="DB42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4450791D"/>
    <w:multiLevelType w:val="multilevel"/>
    <w:tmpl w:val="208C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4FD66F9"/>
    <w:multiLevelType w:val="multilevel"/>
    <w:tmpl w:val="501840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47084BB5"/>
    <w:multiLevelType w:val="hybridMultilevel"/>
    <w:tmpl w:val="B986C3B6"/>
    <w:lvl w:ilvl="0">
      <w:start w:val="1"/>
      <w:numFmt w:val="decimal"/>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68">
    <w:nsid w:val="474C722C"/>
    <w:multiLevelType w:val="hybridMultilevel"/>
    <w:tmpl w:val="DE169FA4"/>
    <w:lvl w:ilvl="0">
      <w:start w:val="1"/>
      <w:numFmt w:val="lowerLetter"/>
      <w:lvlText w:val="(%1)"/>
      <w:lvlJc w:val="left"/>
      <w:pPr>
        <w:ind w:left="1092" w:hanging="372"/>
      </w:pPr>
      <w:rPr>
        <w:rFonts w:eastAsia="Times New Roman" w:asciiTheme="minorHAnsi" w:hAnsiTheme="minorHAnsi" w:cstheme="minorHAnsi"/>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4AAA0E15"/>
    <w:multiLevelType w:val="hybridMultilevel"/>
    <w:tmpl w:val="E19A6D4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nsid w:val="4C784F06"/>
    <w:multiLevelType w:val="hybridMultilevel"/>
    <w:tmpl w:val="DBD64CB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D1728BD"/>
    <w:multiLevelType w:val="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4E0149E2"/>
    <w:multiLevelType w:val="multilevel"/>
    <w:tmpl w:val="547ECD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4F246872"/>
    <w:multiLevelType w:val="hybridMultilevel"/>
    <w:tmpl w:val="6CB035D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F5E7EF8"/>
    <w:multiLevelType w:val="hybridMultilevel"/>
    <w:tmpl w:val="6C2C2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4FF40295"/>
    <w:multiLevelType w:val="multilevel"/>
    <w:tmpl w:val="5C907E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0A0542C"/>
    <w:multiLevelType w:val="multilevel"/>
    <w:tmpl w:val="431AA6B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51B835F2"/>
    <w:multiLevelType w:val="hybridMultilevel"/>
    <w:tmpl w:val="99BC4BE6"/>
    <w:lvl w:ilvl="0">
      <w:start w:val="1"/>
      <w:numFmt w:val="decimal"/>
      <w:lvlText w:val="%1."/>
      <w:lvlJc w:val="left"/>
      <w:pPr>
        <w:ind w:left="720" w:hanging="360"/>
      </w:pPr>
      <w:rPr>
        <w:b w:val="0"/>
        <w:bCs/>
        <w:i w:val="0"/>
        <w:iCs/>
        <w:color w:val="auto"/>
      </w:r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3FE03B0"/>
    <w:multiLevelType w:val="hybridMultilevel"/>
    <w:tmpl w:val="C3E82A5E"/>
    <w:lvl w:ilvl="0">
      <w:start w:val="1"/>
      <w:numFmt w:val="upperLetter"/>
      <w:pStyle w:val="Heading5"/>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nsid w:val="552706D1"/>
    <w:multiLevelType w:val="hybridMultilevel"/>
    <w:tmpl w:val="57D8620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57051A2A"/>
    <w:multiLevelType w:val="multilevel"/>
    <w:tmpl w:val="E8D84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71F7CB6"/>
    <w:multiLevelType w:val="multilevel"/>
    <w:tmpl w:val="578605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nsid w:val="57D26AEB"/>
    <w:multiLevelType w:val="multilevel"/>
    <w:tmpl w:val="0144D8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nsid w:val="5B690948"/>
    <w:multiLevelType w:val="multilevel"/>
    <w:tmpl w:val="A29C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5C713090"/>
    <w:multiLevelType w:val="multilevel"/>
    <w:tmpl w:val="6186DA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D7813F9"/>
    <w:multiLevelType w:val="multilevel"/>
    <w:tmpl w:val="D5105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18F764D"/>
    <w:multiLevelType w:val="hybridMultilevel"/>
    <w:tmpl w:val="9BCA1EF8"/>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7">
    <w:nsid w:val="631038C7"/>
    <w:multiLevelType w:val="multilevel"/>
    <w:tmpl w:val="EF9A7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34A4798"/>
    <w:multiLevelType w:val="multilevel"/>
    <w:tmpl w:val="8CF62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3BF6602"/>
    <w:multiLevelType w:val="hybridMultilevel"/>
    <w:tmpl w:val="9D0A06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51D5358"/>
    <w:multiLevelType w:val="hybridMultilevel"/>
    <w:tmpl w:val="7AC8AD4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nsid w:val="66D65D6B"/>
    <w:multiLevelType w:val="hybridMultilevel"/>
    <w:tmpl w:val="34CE2B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2">
    <w:nsid w:val="6A481545"/>
    <w:multiLevelType w:val="multilevel"/>
    <w:tmpl w:val="565C9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A534DB8"/>
    <w:multiLevelType w:val="multilevel"/>
    <w:tmpl w:val="C37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6B155158"/>
    <w:multiLevelType w:val="multilevel"/>
    <w:tmpl w:val="DBEEE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nsid w:val="6B597DFD"/>
    <w:multiLevelType w:val="hybridMultilevel"/>
    <w:tmpl w:val="A0D464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6">
    <w:nsid w:val="6DDF55F1"/>
    <w:multiLevelType w:val="hybridMultilevel"/>
    <w:tmpl w:val="96828552"/>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97">
    <w:nsid w:val="6E494298"/>
    <w:multiLevelType w:val="multilevel"/>
    <w:tmpl w:val="2BAE0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F403BD8"/>
    <w:multiLevelType w:val="multilevel"/>
    <w:tmpl w:val="2E4C8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FCE13DD"/>
    <w:multiLevelType w:val="multilevel"/>
    <w:tmpl w:val="5F9200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nsid w:val="70A82605"/>
    <w:multiLevelType w:val="hybridMultilevel"/>
    <w:tmpl w:val="7196F2A6"/>
    <w:lvl w:ilvl="0">
      <w:start w:val="1"/>
      <w:numFmt w:val="decimal"/>
      <w:lvlText w:val="%1)"/>
      <w:lvlJc w:val="lef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101">
    <w:nsid w:val="717F6B93"/>
    <w:multiLevelType w:val="multilevel"/>
    <w:tmpl w:val="7ACA0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27E2D34"/>
    <w:multiLevelType w:val="hybridMultilevel"/>
    <w:tmpl w:val="1BE445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2B31AB8"/>
    <w:multiLevelType w:val="multilevel"/>
    <w:tmpl w:val="988CC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80D4BFB"/>
    <w:multiLevelType w:val="multilevel"/>
    <w:tmpl w:val="24AA15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8E840D9"/>
    <w:multiLevelType w:val="multilevel"/>
    <w:tmpl w:val="EE7231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98F3BEA"/>
    <w:multiLevelType w:val="hybridMultilevel"/>
    <w:tmpl w:val="1EE24B68"/>
    <w:lvl w:ilvl="0">
      <w:start w:val="1"/>
      <w:numFmt w:val="decimal"/>
      <w:lvlText w:val="(%1)"/>
      <w:lvlJc w:val="left"/>
      <w:pPr>
        <w:ind w:left="1440" w:hanging="360"/>
      </w:pPr>
      <w:rPr>
        <w:rFonts w:hint="default"/>
      </w:rPr>
    </w:lvl>
    <w:lvl w:ilvl="1">
      <w:start w:val="1"/>
      <w:numFmt w:val="decimal"/>
      <w:lvlText w:val="%2."/>
      <w:lvlJc w:val="left"/>
      <w:pPr>
        <w:ind w:left="1530" w:hanging="720"/>
      </w:pPr>
      <w:rPr>
        <w:rFonts w:hint="default"/>
        <w:b/>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7">
    <w:nsid w:val="7A195129"/>
    <w:multiLevelType w:val="hybridMultilevel"/>
    <w:tmpl w:val="B8FC3C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A70797F"/>
    <w:multiLevelType w:val="hybridMultilevel"/>
    <w:tmpl w:val="E7320356"/>
    <w:lvl w:ilvl="0">
      <w:start w:val="1"/>
      <w:numFmt w:val="decimal"/>
      <w:lvlText w:val="%1."/>
      <w:lvlJc w:val="left"/>
      <w:pPr>
        <w:tabs>
          <w:tab w:val="num" w:pos="540"/>
        </w:tabs>
        <w:ind w:left="540" w:hanging="540"/>
      </w:pPr>
      <w:rPr>
        <w:rFonts w:hint="default"/>
        <w:b/>
        <w:bCs/>
      </w:rPr>
    </w:lvl>
    <w:lvl w:ilvl="1">
      <w:start w:val="1"/>
      <w:numFmt w:val="bullet"/>
      <w:lvlText w:val=""/>
      <w:lvlJc w:val="left"/>
      <w:pPr>
        <w:tabs>
          <w:tab w:val="num" w:pos="1080"/>
        </w:tabs>
        <w:ind w:left="1080" w:hanging="360"/>
      </w:pPr>
      <w:rPr>
        <w:rFonts w:ascii="Wingdings" w:hAnsi="Wingdings" w:hint="default"/>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9">
    <w:nsid w:val="7AFC57C5"/>
    <w:multiLevelType w:val="hybridMultilevel"/>
    <w:tmpl w:val="78361C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7C97707F"/>
    <w:multiLevelType w:val="multilevel"/>
    <w:tmpl w:val="F46439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EE870CF"/>
    <w:multiLevelType w:val="hybridMultilevel"/>
    <w:tmpl w:val="2E48F8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733086912">
    <w:abstractNumId w:val="32"/>
  </w:num>
  <w:num w:numId="2" w16cid:durableId="48578539">
    <w:abstractNumId w:val="78"/>
  </w:num>
  <w:num w:numId="3" w16cid:durableId="926228809">
    <w:abstractNumId w:val="71"/>
  </w:num>
  <w:num w:numId="4" w16cid:durableId="1348362052">
    <w:abstractNumId w:val="9"/>
  </w:num>
  <w:num w:numId="5" w16cid:durableId="2021008241">
    <w:abstractNumId w:val="7"/>
  </w:num>
  <w:num w:numId="6" w16cid:durableId="454255002">
    <w:abstractNumId w:val="6"/>
  </w:num>
  <w:num w:numId="7" w16cid:durableId="1547139038">
    <w:abstractNumId w:val="5"/>
  </w:num>
  <w:num w:numId="8" w16cid:durableId="1911689093">
    <w:abstractNumId w:val="4"/>
  </w:num>
  <w:num w:numId="9" w16cid:durableId="1025599361">
    <w:abstractNumId w:val="8"/>
  </w:num>
  <w:num w:numId="10" w16cid:durableId="1009792867">
    <w:abstractNumId w:val="3"/>
  </w:num>
  <w:num w:numId="11" w16cid:durableId="842665452">
    <w:abstractNumId w:val="2"/>
  </w:num>
  <w:num w:numId="12" w16cid:durableId="1330400244">
    <w:abstractNumId w:val="1"/>
  </w:num>
  <w:num w:numId="13" w16cid:durableId="539977522">
    <w:abstractNumId w:val="0"/>
  </w:num>
  <w:num w:numId="14" w16cid:durableId="711341355">
    <w:abstractNumId w:val="13"/>
  </w:num>
  <w:num w:numId="15" w16cid:durableId="1882017231">
    <w:abstractNumId w:val="30"/>
  </w:num>
  <w:num w:numId="16" w16cid:durableId="609169596">
    <w:abstractNumId w:val="62"/>
  </w:num>
  <w:num w:numId="17" w16cid:durableId="819809528">
    <w:abstractNumId w:val="60"/>
  </w:num>
  <w:num w:numId="18" w16cid:durableId="2069721286">
    <w:abstractNumId w:val="86"/>
  </w:num>
  <w:num w:numId="19" w16cid:durableId="111360944">
    <w:abstractNumId w:val="108"/>
  </w:num>
  <w:num w:numId="20" w16cid:durableId="635111052">
    <w:abstractNumId w:val="38"/>
  </w:num>
  <w:num w:numId="21" w16cid:durableId="1421297132">
    <w:abstractNumId w:val="96"/>
  </w:num>
  <w:num w:numId="22" w16cid:durableId="913009418">
    <w:abstractNumId w:val="100"/>
  </w:num>
  <w:num w:numId="23" w16cid:durableId="889002664">
    <w:abstractNumId w:val="90"/>
  </w:num>
  <w:num w:numId="24" w16cid:durableId="1411848288">
    <w:abstractNumId w:val="36"/>
  </w:num>
  <w:num w:numId="25" w16cid:durableId="1319649322">
    <w:abstractNumId w:val="46"/>
  </w:num>
  <w:num w:numId="26" w16cid:durableId="1320814976">
    <w:abstractNumId w:val="47"/>
  </w:num>
  <w:num w:numId="27" w16cid:durableId="853375344">
    <w:abstractNumId w:val="52"/>
  </w:num>
  <w:num w:numId="28" w16cid:durableId="836767321">
    <w:abstractNumId w:val="19"/>
  </w:num>
  <w:num w:numId="29" w16cid:durableId="295182949">
    <w:abstractNumId w:val="22"/>
  </w:num>
  <w:num w:numId="30" w16cid:durableId="877544180">
    <w:abstractNumId w:val="39"/>
  </w:num>
  <w:num w:numId="31" w16cid:durableId="1462503006">
    <w:abstractNumId w:val="49"/>
  </w:num>
  <w:num w:numId="32" w16cid:durableId="1122571737">
    <w:abstractNumId w:val="14"/>
  </w:num>
  <w:num w:numId="33" w16cid:durableId="1844466727">
    <w:abstractNumId w:val="33"/>
  </w:num>
  <w:num w:numId="34" w16cid:durableId="175390848">
    <w:abstractNumId w:val="23"/>
  </w:num>
  <w:num w:numId="35" w16cid:durableId="1461651658">
    <w:abstractNumId w:val="102"/>
  </w:num>
  <w:num w:numId="36" w16cid:durableId="62068901">
    <w:abstractNumId w:val="35"/>
  </w:num>
  <w:num w:numId="37" w16cid:durableId="247885908">
    <w:abstractNumId w:val="74"/>
  </w:num>
  <w:num w:numId="38" w16cid:durableId="1125195001">
    <w:abstractNumId w:val="73"/>
  </w:num>
  <w:num w:numId="39" w16cid:durableId="1082218819">
    <w:abstractNumId w:val="50"/>
  </w:num>
  <w:num w:numId="40" w16cid:durableId="451750673">
    <w:abstractNumId w:val="76"/>
  </w:num>
  <w:num w:numId="41" w16cid:durableId="2141265176">
    <w:abstractNumId w:val="18"/>
  </w:num>
  <w:num w:numId="42" w16cid:durableId="905846157">
    <w:abstractNumId w:val="91"/>
  </w:num>
  <w:num w:numId="43" w16cid:durableId="151526140">
    <w:abstractNumId w:val="95"/>
  </w:num>
  <w:num w:numId="44" w16cid:durableId="523128662">
    <w:abstractNumId w:val="109"/>
  </w:num>
  <w:num w:numId="45" w16cid:durableId="2146657433">
    <w:abstractNumId w:val="107"/>
  </w:num>
  <w:num w:numId="46" w16cid:durableId="626546522">
    <w:abstractNumId w:val="45"/>
  </w:num>
  <w:num w:numId="47" w16cid:durableId="1368985435">
    <w:abstractNumId w:val="69"/>
  </w:num>
  <w:num w:numId="48" w16cid:durableId="1237396905">
    <w:abstractNumId w:val="89"/>
  </w:num>
  <w:num w:numId="49" w16cid:durableId="1484272964">
    <w:abstractNumId w:val="58"/>
  </w:num>
  <w:num w:numId="50" w16cid:durableId="748229347">
    <w:abstractNumId w:val="51"/>
  </w:num>
  <w:num w:numId="51" w16cid:durableId="1401294139">
    <w:abstractNumId w:val="41"/>
  </w:num>
  <w:num w:numId="52" w16cid:durableId="377168899">
    <w:abstractNumId w:val="70"/>
  </w:num>
  <w:num w:numId="53" w16cid:durableId="2089888734">
    <w:abstractNumId w:val="79"/>
  </w:num>
  <w:num w:numId="54" w16cid:durableId="3023671">
    <w:abstractNumId w:val="24"/>
  </w:num>
  <w:num w:numId="55" w16cid:durableId="2138790500">
    <w:abstractNumId w:val="111"/>
  </w:num>
  <w:num w:numId="56" w16cid:durableId="2089958683">
    <w:abstractNumId w:val="26"/>
  </w:num>
  <w:num w:numId="57" w16cid:durableId="17169256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35147753">
    <w:abstractNumId w:val="5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924781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6860920">
    <w:abstractNumId w:val="10"/>
  </w:num>
  <w:num w:numId="61" w16cid:durableId="75733549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668019">
    <w:abstractNumId w:val="16"/>
  </w:num>
  <w:num w:numId="63" w16cid:durableId="268973913">
    <w:abstractNumId w:val="106"/>
  </w:num>
  <w:num w:numId="64" w16cid:durableId="479688014">
    <w:abstractNumId w:val="11"/>
  </w:num>
  <w:num w:numId="65" w16cid:durableId="1544906450">
    <w:abstractNumId w:val="25"/>
  </w:num>
  <w:num w:numId="66" w16cid:durableId="784546861">
    <w:abstractNumId w:val="67"/>
  </w:num>
  <w:num w:numId="67" w16cid:durableId="119610049">
    <w:abstractNumId w:val="43"/>
  </w:num>
  <w:num w:numId="68" w16cid:durableId="91122753">
    <w:abstractNumId w:val="68"/>
  </w:num>
  <w:num w:numId="69" w16cid:durableId="1323436677">
    <w:abstractNumId w:val="21"/>
  </w:num>
  <w:num w:numId="70" w16cid:durableId="1083843326">
    <w:abstractNumId w:val="75"/>
  </w:num>
  <w:num w:numId="71" w16cid:durableId="902060869">
    <w:abstractNumId w:val="80"/>
  </w:num>
  <w:num w:numId="72" w16cid:durableId="890384597">
    <w:abstractNumId w:val="105"/>
  </w:num>
  <w:num w:numId="73" w16cid:durableId="698240622">
    <w:abstractNumId w:val="54"/>
  </w:num>
  <w:num w:numId="74" w16cid:durableId="605773454">
    <w:abstractNumId w:val="103"/>
  </w:num>
  <w:num w:numId="75" w16cid:durableId="832795124">
    <w:abstractNumId w:val="48"/>
  </w:num>
  <w:num w:numId="76" w16cid:durableId="1932659757">
    <w:abstractNumId w:val="104"/>
  </w:num>
  <w:num w:numId="77" w16cid:durableId="1155490544">
    <w:abstractNumId w:val="88"/>
  </w:num>
  <w:num w:numId="78" w16cid:durableId="1454135704">
    <w:abstractNumId w:val="84"/>
  </w:num>
  <w:num w:numId="79" w16cid:durableId="1740400052">
    <w:abstractNumId w:val="85"/>
  </w:num>
  <w:num w:numId="80" w16cid:durableId="2051998954">
    <w:abstractNumId w:val="63"/>
  </w:num>
  <w:num w:numId="81" w16cid:durableId="737632316">
    <w:abstractNumId w:val="97"/>
  </w:num>
  <w:num w:numId="82" w16cid:durableId="670912540">
    <w:abstractNumId w:val="29"/>
  </w:num>
  <w:num w:numId="83" w16cid:durableId="449394350">
    <w:abstractNumId w:val="27"/>
  </w:num>
  <w:num w:numId="84" w16cid:durableId="1890337603">
    <w:abstractNumId w:val="110"/>
  </w:num>
  <w:num w:numId="85" w16cid:durableId="340546951">
    <w:abstractNumId w:val="98"/>
  </w:num>
  <w:num w:numId="86" w16cid:durableId="1357123629">
    <w:abstractNumId w:val="28"/>
  </w:num>
  <w:num w:numId="87" w16cid:durableId="866331883">
    <w:abstractNumId w:val="101"/>
  </w:num>
  <w:num w:numId="88" w16cid:durableId="1923829367">
    <w:abstractNumId w:val="31"/>
  </w:num>
  <w:num w:numId="89" w16cid:durableId="2140801068">
    <w:abstractNumId w:val="53"/>
  </w:num>
  <w:num w:numId="90" w16cid:durableId="1045714707">
    <w:abstractNumId w:val="20"/>
  </w:num>
  <w:num w:numId="91" w16cid:durableId="283537225">
    <w:abstractNumId w:val="64"/>
  </w:num>
  <w:num w:numId="92" w16cid:durableId="164975490">
    <w:abstractNumId w:val="44"/>
  </w:num>
  <w:num w:numId="93" w16cid:durableId="1736928108">
    <w:abstractNumId w:val="61"/>
  </w:num>
  <w:num w:numId="94" w16cid:durableId="1798256015">
    <w:abstractNumId w:val="59"/>
  </w:num>
  <w:num w:numId="95" w16cid:durableId="1896814351">
    <w:abstractNumId w:val="94"/>
  </w:num>
  <w:num w:numId="96" w16cid:durableId="1377586984">
    <w:abstractNumId w:val="42"/>
  </w:num>
  <w:num w:numId="97" w16cid:durableId="1868250389">
    <w:abstractNumId w:val="93"/>
  </w:num>
  <w:num w:numId="98" w16cid:durableId="2142456161">
    <w:abstractNumId w:val="99"/>
  </w:num>
  <w:num w:numId="99" w16cid:durableId="1429037184">
    <w:abstractNumId w:val="83"/>
  </w:num>
  <w:num w:numId="100" w16cid:durableId="1560171355">
    <w:abstractNumId w:val="17"/>
  </w:num>
  <w:num w:numId="101" w16cid:durableId="211498435">
    <w:abstractNumId w:val="82"/>
  </w:num>
  <w:num w:numId="102" w16cid:durableId="1918129255">
    <w:abstractNumId w:val="87"/>
  </w:num>
  <w:num w:numId="103" w16cid:durableId="919101302">
    <w:abstractNumId w:val="55"/>
  </w:num>
  <w:num w:numId="104" w16cid:durableId="1794061076">
    <w:abstractNumId w:val="81"/>
  </w:num>
  <w:num w:numId="105" w16cid:durableId="1332021988">
    <w:abstractNumId w:val="66"/>
  </w:num>
  <w:num w:numId="106" w16cid:durableId="2126073819">
    <w:abstractNumId w:val="12"/>
  </w:num>
  <w:num w:numId="107" w16cid:durableId="1386683892">
    <w:abstractNumId w:val="72"/>
  </w:num>
  <w:num w:numId="108" w16cid:durableId="1059014777">
    <w:abstractNumId w:val="15"/>
  </w:num>
  <w:num w:numId="109" w16cid:durableId="51318266">
    <w:abstractNumId w:val="65"/>
  </w:num>
  <w:num w:numId="110" w16cid:durableId="1416783455">
    <w:abstractNumId w:val="92"/>
  </w:num>
  <w:num w:numId="111" w16cid:durableId="710156724">
    <w:abstractNumId w:val="57"/>
  </w:num>
  <w:num w:numId="112" w16cid:durableId="769132151">
    <w:abstractNumId w:val="4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41"/>
    <w:rsid w:val="00000406"/>
    <w:rsid w:val="0000116F"/>
    <w:rsid w:val="0000198F"/>
    <w:rsid w:val="0000214A"/>
    <w:rsid w:val="00002398"/>
    <w:rsid w:val="00002771"/>
    <w:rsid w:val="00002AEF"/>
    <w:rsid w:val="00002FA4"/>
    <w:rsid w:val="000037C7"/>
    <w:rsid w:val="00003D6A"/>
    <w:rsid w:val="00003F4F"/>
    <w:rsid w:val="00003FA0"/>
    <w:rsid w:val="000041EE"/>
    <w:rsid w:val="00004209"/>
    <w:rsid w:val="000045FE"/>
    <w:rsid w:val="00004C1C"/>
    <w:rsid w:val="0000545B"/>
    <w:rsid w:val="00006FE9"/>
    <w:rsid w:val="00007766"/>
    <w:rsid w:val="00007775"/>
    <w:rsid w:val="00010074"/>
    <w:rsid w:val="0001012F"/>
    <w:rsid w:val="00010319"/>
    <w:rsid w:val="00010616"/>
    <w:rsid w:val="000109F5"/>
    <w:rsid w:val="00010B24"/>
    <w:rsid w:val="0001183D"/>
    <w:rsid w:val="000119AD"/>
    <w:rsid w:val="00012278"/>
    <w:rsid w:val="000124D6"/>
    <w:rsid w:val="00012ABA"/>
    <w:rsid w:val="00012D35"/>
    <w:rsid w:val="00012F8F"/>
    <w:rsid w:val="000132BA"/>
    <w:rsid w:val="00014635"/>
    <w:rsid w:val="00014778"/>
    <w:rsid w:val="00014FB5"/>
    <w:rsid w:val="0001507B"/>
    <w:rsid w:val="0001511A"/>
    <w:rsid w:val="00015760"/>
    <w:rsid w:val="000160A9"/>
    <w:rsid w:val="00016DB9"/>
    <w:rsid w:val="0002093B"/>
    <w:rsid w:val="00020CBD"/>
    <w:rsid w:val="00020E6A"/>
    <w:rsid w:val="00022241"/>
    <w:rsid w:val="000224D8"/>
    <w:rsid w:val="0002261D"/>
    <w:rsid w:val="0002288A"/>
    <w:rsid w:val="00022E81"/>
    <w:rsid w:val="00023053"/>
    <w:rsid w:val="00023FC6"/>
    <w:rsid w:val="00024298"/>
    <w:rsid w:val="00024BE4"/>
    <w:rsid w:val="00024BE7"/>
    <w:rsid w:val="00025AA8"/>
    <w:rsid w:val="00025F30"/>
    <w:rsid w:val="0002626F"/>
    <w:rsid w:val="00026A70"/>
    <w:rsid w:val="00027242"/>
    <w:rsid w:val="000276BD"/>
    <w:rsid w:val="00030DCA"/>
    <w:rsid w:val="00031BE5"/>
    <w:rsid w:val="00031FE5"/>
    <w:rsid w:val="0003341C"/>
    <w:rsid w:val="00033536"/>
    <w:rsid w:val="00033FB8"/>
    <w:rsid w:val="000341A8"/>
    <w:rsid w:val="000345E0"/>
    <w:rsid w:val="000348F1"/>
    <w:rsid w:val="000368C5"/>
    <w:rsid w:val="00036B09"/>
    <w:rsid w:val="00041895"/>
    <w:rsid w:val="00041AF7"/>
    <w:rsid w:val="00042374"/>
    <w:rsid w:val="000424DF"/>
    <w:rsid w:val="00042827"/>
    <w:rsid w:val="00042A21"/>
    <w:rsid w:val="00042D9A"/>
    <w:rsid w:val="00044B4D"/>
    <w:rsid w:val="00044CA1"/>
    <w:rsid w:val="00045649"/>
    <w:rsid w:val="000469D0"/>
    <w:rsid w:val="00046DF0"/>
    <w:rsid w:val="00047067"/>
    <w:rsid w:val="00047415"/>
    <w:rsid w:val="00047599"/>
    <w:rsid w:val="00047849"/>
    <w:rsid w:val="00047A99"/>
    <w:rsid w:val="00047C64"/>
    <w:rsid w:val="00050159"/>
    <w:rsid w:val="00050A3F"/>
    <w:rsid w:val="00050A8E"/>
    <w:rsid w:val="00050B76"/>
    <w:rsid w:val="0005103A"/>
    <w:rsid w:val="0005132E"/>
    <w:rsid w:val="000513F9"/>
    <w:rsid w:val="00051509"/>
    <w:rsid w:val="000516A7"/>
    <w:rsid w:val="000518A8"/>
    <w:rsid w:val="00051C3A"/>
    <w:rsid w:val="0005371D"/>
    <w:rsid w:val="00053866"/>
    <w:rsid w:val="000543DC"/>
    <w:rsid w:val="000544C0"/>
    <w:rsid w:val="000545C3"/>
    <w:rsid w:val="000546D3"/>
    <w:rsid w:val="00054F01"/>
    <w:rsid w:val="00054F2A"/>
    <w:rsid w:val="00055315"/>
    <w:rsid w:val="000553A7"/>
    <w:rsid w:val="00055D20"/>
    <w:rsid w:val="00056D36"/>
    <w:rsid w:val="0005713B"/>
    <w:rsid w:val="00060D25"/>
    <w:rsid w:val="00061255"/>
    <w:rsid w:val="000614AB"/>
    <w:rsid w:val="000617D5"/>
    <w:rsid w:val="00061DCA"/>
    <w:rsid w:val="00061ECF"/>
    <w:rsid w:val="0006240A"/>
    <w:rsid w:val="00062655"/>
    <w:rsid w:val="00063A9E"/>
    <w:rsid w:val="00063E2D"/>
    <w:rsid w:val="0006510B"/>
    <w:rsid w:val="000663BE"/>
    <w:rsid w:val="00066812"/>
    <w:rsid w:val="00066C23"/>
    <w:rsid w:val="00067635"/>
    <w:rsid w:val="00067D93"/>
    <w:rsid w:val="00070165"/>
    <w:rsid w:val="0007021F"/>
    <w:rsid w:val="0007038D"/>
    <w:rsid w:val="000707BB"/>
    <w:rsid w:val="0007172B"/>
    <w:rsid w:val="00071D09"/>
    <w:rsid w:val="000720BA"/>
    <w:rsid w:val="000723B5"/>
    <w:rsid w:val="0007276F"/>
    <w:rsid w:val="000735FE"/>
    <w:rsid w:val="00073647"/>
    <w:rsid w:val="0007387C"/>
    <w:rsid w:val="00074129"/>
    <w:rsid w:val="00074251"/>
    <w:rsid w:val="000745F2"/>
    <w:rsid w:val="0007463A"/>
    <w:rsid w:val="000746DC"/>
    <w:rsid w:val="00074E12"/>
    <w:rsid w:val="00075A9D"/>
    <w:rsid w:val="00076169"/>
    <w:rsid w:val="0007643F"/>
    <w:rsid w:val="0007673E"/>
    <w:rsid w:val="00076B13"/>
    <w:rsid w:val="000771F5"/>
    <w:rsid w:val="00077E0A"/>
    <w:rsid w:val="00080DFD"/>
    <w:rsid w:val="00080FC5"/>
    <w:rsid w:val="00081513"/>
    <w:rsid w:val="00081606"/>
    <w:rsid w:val="00082029"/>
    <w:rsid w:val="0008235F"/>
    <w:rsid w:val="000825BB"/>
    <w:rsid w:val="000829BA"/>
    <w:rsid w:val="0008321C"/>
    <w:rsid w:val="00083A78"/>
    <w:rsid w:val="000842C5"/>
    <w:rsid w:val="000845DD"/>
    <w:rsid w:val="00086169"/>
    <w:rsid w:val="000864E5"/>
    <w:rsid w:val="0008699F"/>
    <w:rsid w:val="00086E4F"/>
    <w:rsid w:val="0008718B"/>
    <w:rsid w:val="00087D09"/>
    <w:rsid w:val="000900F9"/>
    <w:rsid w:val="0009110D"/>
    <w:rsid w:val="0009168F"/>
    <w:rsid w:val="00092497"/>
    <w:rsid w:val="00092AB0"/>
    <w:rsid w:val="00092D72"/>
    <w:rsid w:val="00093386"/>
    <w:rsid w:val="00093C06"/>
    <w:rsid w:val="00093C95"/>
    <w:rsid w:val="000940F9"/>
    <w:rsid w:val="00094D73"/>
    <w:rsid w:val="00095C29"/>
    <w:rsid w:val="00095F73"/>
    <w:rsid w:val="000978F1"/>
    <w:rsid w:val="00097C82"/>
    <w:rsid w:val="000A075A"/>
    <w:rsid w:val="000A1424"/>
    <w:rsid w:val="000A169E"/>
    <w:rsid w:val="000A1D9E"/>
    <w:rsid w:val="000A1E78"/>
    <w:rsid w:val="000A39D5"/>
    <w:rsid w:val="000A4333"/>
    <w:rsid w:val="000A4BAC"/>
    <w:rsid w:val="000A4FD7"/>
    <w:rsid w:val="000A6676"/>
    <w:rsid w:val="000A7F28"/>
    <w:rsid w:val="000B02B6"/>
    <w:rsid w:val="000B07F8"/>
    <w:rsid w:val="000B131E"/>
    <w:rsid w:val="000B1D23"/>
    <w:rsid w:val="000B389A"/>
    <w:rsid w:val="000B4068"/>
    <w:rsid w:val="000B4173"/>
    <w:rsid w:val="000B4E6D"/>
    <w:rsid w:val="000B6F49"/>
    <w:rsid w:val="000B7EE6"/>
    <w:rsid w:val="000C02F4"/>
    <w:rsid w:val="000C08A8"/>
    <w:rsid w:val="000C1A4E"/>
    <w:rsid w:val="000C1B01"/>
    <w:rsid w:val="000C1E5F"/>
    <w:rsid w:val="000C2171"/>
    <w:rsid w:val="000C2B46"/>
    <w:rsid w:val="000C3339"/>
    <w:rsid w:val="000C5030"/>
    <w:rsid w:val="000C54EC"/>
    <w:rsid w:val="000C55CC"/>
    <w:rsid w:val="000C652D"/>
    <w:rsid w:val="000C668D"/>
    <w:rsid w:val="000C66BE"/>
    <w:rsid w:val="000C6A6F"/>
    <w:rsid w:val="000C6B9E"/>
    <w:rsid w:val="000C7157"/>
    <w:rsid w:val="000D0317"/>
    <w:rsid w:val="000D071B"/>
    <w:rsid w:val="000D103C"/>
    <w:rsid w:val="000D10BD"/>
    <w:rsid w:val="000D1E3C"/>
    <w:rsid w:val="000D20F3"/>
    <w:rsid w:val="000D2716"/>
    <w:rsid w:val="000D2BB3"/>
    <w:rsid w:val="000D31D3"/>
    <w:rsid w:val="000D3542"/>
    <w:rsid w:val="000D3B00"/>
    <w:rsid w:val="000D4FBD"/>
    <w:rsid w:val="000D5119"/>
    <w:rsid w:val="000D53B6"/>
    <w:rsid w:val="000D5524"/>
    <w:rsid w:val="000D5F72"/>
    <w:rsid w:val="000D6BD0"/>
    <w:rsid w:val="000D7256"/>
    <w:rsid w:val="000D72D8"/>
    <w:rsid w:val="000D77B4"/>
    <w:rsid w:val="000D78C4"/>
    <w:rsid w:val="000D7974"/>
    <w:rsid w:val="000E0177"/>
    <w:rsid w:val="000E3858"/>
    <w:rsid w:val="000E4F7C"/>
    <w:rsid w:val="000E53EE"/>
    <w:rsid w:val="000E7444"/>
    <w:rsid w:val="000E7CB2"/>
    <w:rsid w:val="000E7E41"/>
    <w:rsid w:val="000F05AA"/>
    <w:rsid w:val="000F0926"/>
    <w:rsid w:val="000F2444"/>
    <w:rsid w:val="000F2AA5"/>
    <w:rsid w:val="000F2D91"/>
    <w:rsid w:val="000F31C7"/>
    <w:rsid w:val="000F31D4"/>
    <w:rsid w:val="000F4363"/>
    <w:rsid w:val="000F4886"/>
    <w:rsid w:val="000F4DC6"/>
    <w:rsid w:val="000F5231"/>
    <w:rsid w:val="000F54E9"/>
    <w:rsid w:val="000F5521"/>
    <w:rsid w:val="000F55FC"/>
    <w:rsid w:val="000F57A9"/>
    <w:rsid w:val="000F59B4"/>
    <w:rsid w:val="000F7634"/>
    <w:rsid w:val="000F791B"/>
    <w:rsid w:val="00100798"/>
    <w:rsid w:val="001008DC"/>
    <w:rsid w:val="00100A2E"/>
    <w:rsid w:val="00100FC8"/>
    <w:rsid w:val="00101C3F"/>
    <w:rsid w:val="00101C4B"/>
    <w:rsid w:val="00101E1E"/>
    <w:rsid w:val="0010262E"/>
    <w:rsid w:val="00102A24"/>
    <w:rsid w:val="0010375F"/>
    <w:rsid w:val="00104142"/>
    <w:rsid w:val="00104989"/>
    <w:rsid w:val="0010533E"/>
    <w:rsid w:val="00105CEE"/>
    <w:rsid w:val="00105D1D"/>
    <w:rsid w:val="00105DD3"/>
    <w:rsid w:val="00105E99"/>
    <w:rsid w:val="001065F1"/>
    <w:rsid w:val="00107412"/>
    <w:rsid w:val="001075EE"/>
    <w:rsid w:val="001079C8"/>
    <w:rsid w:val="00107B53"/>
    <w:rsid w:val="00107CAF"/>
    <w:rsid w:val="0011120A"/>
    <w:rsid w:val="001119BC"/>
    <w:rsid w:val="00111CBC"/>
    <w:rsid w:val="00111F86"/>
    <w:rsid w:val="0011212C"/>
    <w:rsid w:val="00113272"/>
    <w:rsid w:val="00113B56"/>
    <w:rsid w:val="00113F78"/>
    <w:rsid w:val="001143A7"/>
    <w:rsid w:val="00115730"/>
    <w:rsid w:val="00115F86"/>
    <w:rsid w:val="0011603A"/>
    <w:rsid w:val="00116355"/>
    <w:rsid w:val="0011668F"/>
    <w:rsid w:val="00116D0A"/>
    <w:rsid w:val="0011783D"/>
    <w:rsid w:val="001178EC"/>
    <w:rsid w:val="0012049C"/>
    <w:rsid w:val="00120FCE"/>
    <w:rsid w:val="00121380"/>
    <w:rsid w:val="00121846"/>
    <w:rsid w:val="00121F30"/>
    <w:rsid w:val="00122556"/>
    <w:rsid w:val="00122E31"/>
    <w:rsid w:val="00123183"/>
    <w:rsid w:val="0012427C"/>
    <w:rsid w:val="0012489D"/>
    <w:rsid w:val="00124A68"/>
    <w:rsid w:val="001252F9"/>
    <w:rsid w:val="0012608B"/>
    <w:rsid w:val="001264E6"/>
    <w:rsid w:val="00126524"/>
    <w:rsid w:val="0012662C"/>
    <w:rsid w:val="00126A88"/>
    <w:rsid w:val="00126D79"/>
    <w:rsid w:val="0012799B"/>
    <w:rsid w:val="0012B91C"/>
    <w:rsid w:val="001303E5"/>
    <w:rsid w:val="00130729"/>
    <w:rsid w:val="00131D56"/>
    <w:rsid w:val="00132D47"/>
    <w:rsid w:val="00134978"/>
    <w:rsid w:val="00134AC5"/>
    <w:rsid w:val="00134B5C"/>
    <w:rsid w:val="0013528F"/>
    <w:rsid w:val="0013663A"/>
    <w:rsid w:val="00136675"/>
    <w:rsid w:val="00136EC1"/>
    <w:rsid w:val="001375EF"/>
    <w:rsid w:val="00137EA1"/>
    <w:rsid w:val="00140DF6"/>
    <w:rsid w:val="00140FE5"/>
    <w:rsid w:val="00143C79"/>
    <w:rsid w:val="00143EA6"/>
    <w:rsid w:val="001440BE"/>
    <w:rsid w:val="0014456C"/>
    <w:rsid w:val="00144972"/>
    <w:rsid w:val="0014504E"/>
    <w:rsid w:val="001451AE"/>
    <w:rsid w:val="001454C9"/>
    <w:rsid w:val="001456D3"/>
    <w:rsid w:val="0014573E"/>
    <w:rsid w:val="001457E3"/>
    <w:rsid w:val="00145ECF"/>
    <w:rsid w:val="00145FE9"/>
    <w:rsid w:val="001468C2"/>
    <w:rsid w:val="0014730F"/>
    <w:rsid w:val="00151225"/>
    <w:rsid w:val="00151508"/>
    <w:rsid w:val="001528D5"/>
    <w:rsid w:val="00153F5A"/>
    <w:rsid w:val="00154A62"/>
    <w:rsid w:val="0015501B"/>
    <w:rsid w:val="00155267"/>
    <w:rsid w:val="00156347"/>
    <w:rsid w:val="00156458"/>
    <w:rsid w:val="00156CB3"/>
    <w:rsid w:val="001575EF"/>
    <w:rsid w:val="00157B07"/>
    <w:rsid w:val="00157EB9"/>
    <w:rsid w:val="00161237"/>
    <w:rsid w:val="0016123E"/>
    <w:rsid w:val="0016236B"/>
    <w:rsid w:val="001623F3"/>
    <w:rsid w:val="00162526"/>
    <w:rsid w:val="0016260F"/>
    <w:rsid w:val="00162B7E"/>
    <w:rsid w:val="00162EC6"/>
    <w:rsid w:val="001637D5"/>
    <w:rsid w:val="00163F7B"/>
    <w:rsid w:val="0016542A"/>
    <w:rsid w:val="00165669"/>
    <w:rsid w:val="00165799"/>
    <w:rsid w:val="00165D9F"/>
    <w:rsid w:val="00166611"/>
    <w:rsid w:val="00166C11"/>
    <w:rsid w:val="001673F0"/>
    <w:rsid w:val="00167421"/>
    <w:rsid w:val="00167DC9"/>
    <w:rsid w:val="001706C1"/>
    <w:rsid w:val="001706EE"/>
    <w:rsid w:val="00170980"/>
    <w:rsid w:val="001716ED"/>
    <w:rsid w:val="0017290D"/>
    <w:rsid w:val="00173AB9"/>
    <w:rsid w:val="00174620"/>
    <w:rsid w:val="00175740"/>
    <w:rsid w:val="00175BB3"/>
    <w:rsid w:val="00175ED6"/>
    <w:rsid w:val="001766C6"/>
    <w:rsid w:val="0017670E"/>
    <w:rsid w:val="00176B49"/>
    <w:rsid w:val="001771CB"/>
    <w:rsid w:val="001778D7"/>
    <w:rsid w:val="001779D0"/>
    <w:rsid w:val="00180900"/>
    <w:rsid w:val="00180BA5"/>
    <w:rsid w:val="00180BDB"/>
    <w:rsid w:val="0018263E"/>
    <w:rsid w:val="00183C68"/>
    <w:rsid w:val="00183E17"/>
    <w:rsid w:val="001841E3"/>
    <w:rsid w:val="001846F5"/>
    <w:rsid w:val="00184774"/>
    <w:rsid w:val="00184951"/>
    <w:rsid w:val="00184B0A"/>
    <w:rsid w:val="00184C5D"/>
    <w:rsid w:val="00184DD8"/>
    <w:rsid w:val="00184FAC"/>
    <w:rsid w:val="0018551D"/>
    <w:rsid w:val="00185D93"/>
    <w:rsid w:val="001868BA"/>
    <w:rsid w:val="001868F2"/>
    <w:rsid w:val="00187839"/>
    <w:rsid w:val="00187D0C"/>
    <w:rsid w:val="00187DCC"/>
    <w:rsid w:val="001919C1"/>
    <w:rsid w:val="001921DA"/>
    <w:rsid w:val="00192483"/>
    <w:rsid w:val="001926AC"/>
    <w:rsid w:val="00192FDC"/>
    <w:rsid w:val="0019318E"/>
    <w:rsid w:val="001933E6"/>
    <w:rsid w:val="001933FA"/>
    <w:rsid w:val="0019341F"/>
    <w:rsid w:val="00194D20"/>
    <w:rsid w:val="0019517E"/>
    <w:rsid w:val="00195E06"/>
    <w:rsid w:val="00196274"/>
    <w:rsid w:val="001962C0"/>
    <w:rsid w:val="0019693E"/>
    <w:rsid w:val="00196D54"/>
    <w:rsid w:val="00196E53"/>
    <w:rsid w:val="00197937"/>
    <w:rsid w:val="00197B40"/>
    <w:rsid w:val="001A02FD"/>
    <w:rsid w:val="001A069B"/>
    <w:rsid w:val="001A21C4"/>
    <w:rsid w:val="001A2446"/>
    <w:rsid w:val="001A2EC8"/>
    <w:rsid w:val="001A2F9D"/>
    <w:rsid w:val="001A3020"/>
    <w:rsid w:val="001A3895"/>
    <w:rsid w:val="001A39CD"/>
    <w:rsid w:val="001A3C66"/>
    <w:rsid w:val="001A4639"/>
    <w:rsid w:val="001A60CF"/>
    <w:rsid w:val="001A6226"/>
    <w:rsid w:val="001A7C27"/>
    <w:rsid w:val="001A7D03"/>
    <w:rsid w:val="001A7D18"/>
    <w:rsid w:val="001B0141"/>
    <w:rsid w:val="001B0B7B"/>
    <w:rsid w:val="001B112D"/>
    <w:rsid w:val="001B1285"/>
    <w:rsid w:val="001B1431"/>
    <w:rsid w:val="001B14C1"/>
    <w:rsid w:val="001B19F2"/>
    <w:rsid w:val="001B1C7F"/>
    <w:rsid w:val="001B22E1"/>
    <w:rsid w:val="001B2A2D"/>
    <w:rsid w:val="001B3168"/>
    <w:rsid w:val="001B32E5"/>
    <w:rsid w:val="001B40E2"/>
    <w:rsid w:val="001B5CDD"/>
    <w:rsid w:val="001B6095"/>
    <w:rsid w:val="001B6A83"/>
    <w:rsid w:val="001B6A96"/>
    <w:rsid w:val="001B6D82"/>
    <w:rsid w:val="001B6D9D"/>
    <w:rsid w:val="001B724B"/>
    <w:rsid w:val="001C0022"/>
    <w:rsid w:val="001C0157"/>
    <w:rsid w:val="001C08BF"/>
    <w:rsid w:val="001C1502"/>
    <w:rsid w:val="001C1E2D"/>
    <w:rsid w:val="001C1FE2"/>
    <w:rsid w:val="001C2C56"/>
    <w:rsid w:val="001C3CE3"/>
    <w:rsid w:val="001C4F71"/>
    <w:rsid w:val="001C508C"/>
    <w:rsid w:val="001C5886"/>
    <w:rsid w:val="001C5C84"/>
    <w:rsid w:val="001C654B"/>
    <w:rsid w:val="001C7CAD"/>
    <w:rsid w:val="001D161C"/>
    <w:rsid w:val="001D1825"/>
    <w:rsid w:val="001D1AAA"/>
    <w:rsid w:val="001D2476"/>
    <w:rsid w:val="001D28CB"/>
    <w:rsid w:val="001D2E2B"/>
    <w:rsid w:val="001D30EE"/>
    <w:rsid w:val="001D39A4"/>
    <w:rsid w:val="001D4169"/>
    <w:rsid w:val="001D4578"/>
    <w:rsid w:val="001D4D15"/>
    <w:rsid w:val="001D5993"/>
    <w:rsid w:val="001D6517"/>
    <w:rsid w:val="001D655A"/>
    <w:rsid w:val="001D71B3"/>
    <w:rsid w:val="001D756A"/>
    <w:rsid w:val="001D7BA6"/>
    <w:rsid w:val="001E0698"/>
    <w:rsid w:val="001E076E"/>
    <w:rsid w:val="001E19FC"/>
    <w:rsid w:val="001E1B22"/>
    <w:rsid w:val="001E2018"/>
    <w:rsid w:val="001E3C38"/>
    <w:rsid w:val="001E3FCC"/>
    <w:rsid w:val="001E430D"/>
    <w:rsid w:val="001E4706"/>
    <w:rsid w:val="001E478D"/>
    <w:rsid w:val="001E47C0"/>
    <w:rsid w:val="001E5067"/>
    <w:rsid w:val="001E5F65"/>
    <w:rsid w:val="001E6093"/>
    <w:rsid w:val="001E64A8"/>
    <w:rsid w:val="001F19EA"/>
    <w:rsid w:val="001F33EC"/>
    <w:rsid w:val="001F3659"/>
    <w:rsid w:val="001F386D"/>
    <w:rsid w:val="001F4353"/>
    <w:rsid w:val="001F45A2"/>
    <w:rsid w:val="001F56CC"/>
    <w:rsid w:val="001F573D"/>
    <w:rsid w:val="001F5BE0"/>
    <w:rsid w:val="001F6408"/>
    <w:rsid w:val="001F642D"/>
    <w:rsid w:val="001F7205"/>
    <w:rsid w:val="001F77CD"/>
    <w:rsid w:val="001F7B5F"/>
    <w:rsid w:val="00200047"/>
    <w:rsid w:val="002000D3"/>
    <w:rsid w:val="00200965"/>
    <w:rsid w:val="00200F53"/>
    <w:rsid w:val="00201B27"/>
    <w:rsid w:val="0020236F"/>
    <w:rsid w:val="002025F9"/>
    <w:rsid w:val="00202631"/>
    <w:rsid w:val="00202ADA"/>
    <w:rsid w:val="00202FC1"/>
    <w:rsid w:val="00203CCF"/>
    <w:rsid w:val="00203D7A"/>
    <w:rsid w:val="00203E27"/>
    <w:rsid w:val="002049C1"/>
    <w:rsid w:val="00204D96"/>
    <w:rsid w:val="002052A3"/>
    <w:rsid w:val="002052FD"/>
    <w:rsid w:val="0020537F"/>
    <w:rsid w:val="0020585E"/>
    <w:rsid w:val="00206713"/>
    <w:rsid w:val="00206859"/>
    <w:rsid w:val="00206990"/>
    <w:rsid w:val="00207E29"/>
    <w:rsid w:val="00211F57"/>
    <w:rsid w:val="00212262"/>
    <w:rsid w:val="002124B4"/>
    <w:rsid w:val="00212A1B"/>
    <w:rsid w:val="00213DAD"/>
    <w:rsid w:val="00213EF7"/>
    <w:rsid w:val="00214187"/>
    <w:rsid w:val="002143FD"/>
    <w:rsid w:val="002148EE"/>
    <w:rsid w:val="00214B7F"/>
    <w:rsid w:val="002157EB"/>
    <w:rsid w:val="002161DD"/>
    <w:rsid w:val="00220261"/>
    <w:rsid w:val="00220D2F"/>
    <w:rsid w:val="00221392"/>
    <w:rsid w:val="002217F6"/>
    <w:rsid w:val="00221C05"/>
    <w:rsid w:val="00221E07"/>
    <w:rsid w:val="00222425"/>
    <w:rsid w:val="00222CF6"/>
    <w:rsid w:val="0022372E"/>
    <w:rsid w:val="002237FA"/>
    <w:rsid w:val="00223972"/>
    <w:rsid w:val="00223BD6"/>
    <w:rsid w:val="00225551"/>
    <w:rsid w:val="00225DB9"/>
    <w:rsid w:val="00226078"/>
    <w:rsid w:val="002261A9"/>
    <w:rsid w:val="00226CDB"/>
    <w:rsid w:val="00227210"/>
    <w:rsid w:val="0022757D"/>
    <w:rsid w:val="00227628"/>
    <w:rsid w:val="00230916"/>
    <w:rsid w:val="00230C12"/>
    <w:rsid w:val="002318AB"/>
    <w:rsid w:val="0023210B"/>
    <w:rsid w:val="0023297A"/>
    <w:rsid w:val="00232C25"/>
    <w:rsid w:val="00232ECD"/>
    <w:rsid w:val="00232F56"/>
    <w:rsid w:val="0023387B"/>
    <w:rsid w:val="00233EB2"/>
    <w:rsid w:val="0023462E"/>
    <w:rsid w:val="0023521A"/>
    <w:rsid w:val="00235475"/>
    <w:rsid w:val="002363DC"/>
    <w:rsid w:val="00236938"/>
    <w:rsid w:val="0023695E"/>
    <w:rsid w:val="00237088"/>
    <w:rsid w:val="00237CA9"/>
    <w:rsid w:val="00237E62"/>
    <w:rsid w:val="0024088D"/>
    <w:rsid w:val="00240B1F"/>
    <w:rsid w:val="00240C5B"/>
    <w:rsid w:val="0024158F"/>
    <w:rsid w:val="002416FF"/>
    <w:rsid w:val="00241962"/>
    <w:rsid w:val="0024286B"/>
    <w:rsid w:val="00243296"/>
    <w:rsid w:val="0024342C"/>
    <w:rsid w:val="00243B83"/>
    <w:rsid w:val="00243BCD"/>
    <w:rsid w:val="00244463"/>
    <w:rsid w:val="00244985"/>
    <w:rsid w:val="00244CA1"/>
    <w:rsid w:val="00244FBB"/>
    <w:rsid w:val="00245269"/>
    <w:rsid w:val="0024616B"/>
    <w:rsid w:val="002466DA"/>
    <w:rsid w:val="0024748E"/>
    <w:rsid w:val="0024752A"/>
    <w:rsid w:val="002477B5"/>
    <w:rsid w:val="002477B9"/>
    <w:rsid w:val="00247DCC"/>
    <w:rsid w:val="00252750"/>
    <w:rsid w:val="00252FDA"/>
    <w:rsid w:val="0025308D"/>
    <w:rsid w:val="00253864"/>
    <w:rsid w:val="00253A10"/>
    <w:rsid w:val="00254275"/>
    <w:rsid w:val="002542E1"/>
    <w:rsid w:val="00254800"/>
    <w:rsid w:val="002548C4"/>
    <w:rsid w:val="00254FA2"/>
    <w:rsid w:val="002555AC"/>
    <w:rsid w:val="00256170"/>
    <w:rsid w:val="002570D5"/>
    <w:rsid w:val="00257455"/>
    <w:rsid w:val="00257779"/>
    <w:rsid w:val="00257858"/>
    <w:rsid w:val="00260677"/>
    <w:rsid w:val="0026088F"/>
    <w:rsid w:val="00260936"/>
    <w:rsid w:val="00260A8A"/>
    <w:rsid w:val="00260CEA"/>
    <w:rsid w:val="0026157E"/>
    <w:rsid w:val="002620A4"/>
    <w:rsid w:val="00262239"/>
    <w:rsid w:val="002622A0"/>
    <w:rsid w:val="00262AB8"/>
    <w:rsid w:val="002632DF"/>
    <w:rsid w:val="00263E01"/>
    <w:rsid w:val="00264ACA"/>
    <w:rsid w:val="00264D55"/>
    <w:rsid w:val="00265134"/>
    <w:rsid w:val="0026528B"/>
    <w:rsid w:val="00265E41"/>
    <w:rsid w:val="002663DD"/>
    <w:rsid w:val="00266415"/>
    <w:rsid w:val="00267783"/>
    <w:rsid w:val="00267FDA"/>
    <w:rsid w:val="00270167"/>
    <w:rsid w:val="00270C35"/>
    <w:rsid w:val="002713BC"/>
    <w:rsid w:val="0027154B"/>
    <w:rsid w:val="002715F7"/>
    <w:rsid w:val="00271975"/>
    <w:rsid w:val="00271F8C"/>
    <w:rsid w:val="00271FE8"/>
    <w:rsid w:val="0027300C"/>
    <w:rsid w:val="00273736"/>
    <w:rsid w:val="0027478A"/>
    <w:rsid w:val="00274EBA"/>
    <w:rsid w:val="002759DF"/>
    <w:rsid w:val="00275A01"/>
    <w:rsid w:val="00275A70"/>
    <w:rsid w:val="00275F98"/>
    <w:rsid w:val="002761AC"/>
    <w:rsid w:val="00276986"/>
    <w:rsid w:val="00276A3D"/>
    <w:rsid w:val="00277897"/>
    <w:rsid w:val="0028079A"/>
    <w:rsid w:val="002811D9"/>
    <w:rsid w:val="00281853"/>
    <w:rsid w:val="00281AF9"/>
    <w:rsid w:val="002827EC"/>
    <w:rsid w:val="00282C53"/>
    <w:rsid w:val="0028341C"/>
    <w:rsid w:val="002839E6"/>
    <w:rsid w:val="00284434"/>
    <w:rsid w:val="00284751"/>
    <w:rsid w:val="00284D13"/>
    <w:rsid w:val="00285610"/>
    <w:rsid w:val="0028611E"/>
    <w:rsid w:val="00287962"/>
    <w:rsid w:val="00287D21"/>
    <w:rsid w:val="00291062"/>
    <w:rsid w:val="002918D1"/>
    <w:rsid w:val="00291C33"/>
    <w:rsid w:val="00292393"/>
    <w:rsid w:val="00292FF7"/>
    <w:rsid w:val="0029315F"/>
    <w:rsid w:val="002934BE"/>
    <w:rsid w:val="00293F5F"/>
    <w:rsid w:val="002942D2"/>
    <w:rsid w:val="0029447F"/>
    <w:rsid w:val="002958DD"/>
    <w:rsid w:val="00295B7D"/>
    <w:rsid w:val="00295BC8"/>
    <w:rsid w:val="00295E97"/>
    <w:rsid w:val="00296C4D"/>
    <w:rsid w:val="00297020"/>
    <w:rsid w:val="0029746D"/>
    <w:rsid w:val="00297FAC"/>
    <w:rsid w:val="002A00E0"/>
    <w:rsid w:val="002A01FA"/>
    <w:rsid w:val="002A0D4B"/>
    <w:rsid w:val="002A0E3A"/>
    <w:rsid w:val="002A1182"/>
    <w:rsid w:val="002A224F"/>
    <w:rsid w:val="002A2689"/>
    <w:rsid w:val="002A2BDA"/>
    <w:rsid w:val="002A33BE"/>
    <w:rsid w:val="002A391C"/>
    <w:rsid w:val="002A4FAF"/>
    <w:rsid w:val="002A5148"/>
    <w:rsid w:val="002A5965"/>
    <w:rsid w:val="002A5BF5"/>
    <w:rsid w:val="002A5F83"/>
    <w:rsid w:val="002A607F"/>
    <w:rsid w:val="002A65CB"/>
    <w:rsid w:val="002A669A"/>
    <w:rsid w:val="002A6758"/>
    <w:rsid w:val="002A6BF6"/>
    <w:rsid w:val="002A7564"/>
    <w:rsid w:val="002A75D8"/>
    <w:rsid w:val="002A7738"/>
    <w:rsid w:val="002A7E2E"/>
    <w:rsid w:val="002B0D3F"/>
    <w:rsid w:val="002B1836"/>
    <w:rsid w:val="002B1E2F"/>
    <w:rsid w:val="002B2412"/>
    <w:rsid w:val="002B349C"/>
    <w:rsid w:val="002B3612"/>
    <w:rsid w:val="002B39FE"/>
    <w:rsid w:val="002B3EC6"/>
    <w:rsid w:val="002B439F"/>
    <w:rsid w:val="002B4648"/>
    <w:rsid w:val="002B4FE2"/>
    <w:rsid w:val="002B609D"/>
    <w:rsid w:val="002B61EF"/>
    <w:rsid w:val="002B69CA"/>
    <w:rsid w:val="002B70E5"/>
    <w:rsid w:val="002B7F5A"/>
    <w:rsid w:val="002C0088"/>
    <w:rsid w:val="002C1642"/>
    <w:rsid w:val="002C2840"/>
    <w:rsid w:val="002C2974"/>
    <w:rsid w:val="002C302B"/>
    <w:rsid w:val="002C3746"/>
    <w:rsid w:val="002C57B1"/>
    <w:rsid w:val="002C5B2D"/>
    <w:rsid w:val="002C5FEE"/>
    <w:rsid w:val="002C61DB"/>
    <w:rsid w:val="002C6CF4"/>
    <w:rsid w:val="002C6E18"/>
    <w:rsid w:val="002D0A38"/>
    <w:rsid w:val="002D0CBC"/>
    <w:rsid w:val="002D16F6"/>
    <w:rsid w:val="002D189B"/>
    <w:rsid w:val="002D1CFF"/>
    <w:rsid w:val="002D22CC"/>
    <w:rsid w:val="002D2949"/>
    <w:rsid w:val="002D3397"/>
    <w:rsid w:val="002D39DD"/>
    <w:rsid w:val="002D3A56"/>
    <w:rsid w:val="002D3FE9"/>
    <w:rsid w:val="002D4203"/>
    <w:rsid w:val="002D594D"/>
    <w:rsid w:val="002D5F18"/>
    <w:rsid w:val="002D5FCA"/>
    <w:rsid w:val="002D638F"/>
    <w:rsid w:val="002D63CB"/>
    <w:rsid w:val="002D6CF6"/>
    <w:rsid w:val="002D7679"/>
    <w:rsid w:val="002E0771"/>
    <w:rsid w:val="002E0FC1"/>
    <w:rsid w:val="002E12BB"/>
    <w:rsid w:val="002E152E"/>
    <w:rsid w:val="002E16DA"/>
    <w:rsid w:val="002E19CF"/>
    <w:rsid w:val="002E2171"/>
    <w:rsid w:val="002E2413"/>
    <w:rsid w:val="002E33B9"/>
    <w:rsid w:val="002E38E7"/>
    <w:rsid w:val="002E3DC8"/>
    <w:rsid w:val="002E4109"/>
    <w:rsid w:val="002E4DBD"/>
    <w:rsid w:val="002E4F86"/>
    <w:rsid w:val="002E5D11"/>
    <w:rsid w:val="002E69CA"/>
    <w:rsid w:val="002E74BC"/>
    <w:rsid w:val="002E7A73"/>
    <w:rsid w:val="002F017D"/>
    <w:rsid w:val="002F0ABD"/>
    <w:rsid w:val="002F164D"/>
    <w:rsid w:val="002F16DC"/>
    <w:rsid w:val="002F25AA"/>
    <w:rsid w:val="002F2E41"/>
    <w:rsid w:val="002F39E7"/>
    <w:rsid w:val="002F3D26"/>
    <w:rsid w:val="002F40C6"/>
    <w:rsid w:val="002F4837"/>
    <w:rsid w:val="002F48C5"/>
    <w:rsid w:val="002F5424"/>
    <w:rsid w:val="002F5684"/>
    <w:rsid w:val="002F596D"/>
    <w:rsid w:val="002F599A"/>
    <w:rsid w:val="002F652F"/>
    <w:rsid w:val="002F6641"/>
    <w:rsid w:val="002F6D2E"/>
    <w:rsid w:val="002F78FD"/>
    <w:rsid w:val="002F790E"/>
    <w:rsid w:val="002F7DF5"/>
    <w:rsid w:val="002F7F45"/>
    <w:rsid w:val="003012BE"/>
    <w:rsid w:val="003013E5"/>
    <w:rsid w:val="00301B49"/>
    <w:rsid w:val="00301C24"/>
    <w:rsid w:val="00301DDC"/>
    <w:rsid w:val="003023F7"/>
    <w:rsid w:val="00304152"/>
    <w:rsid w:val="0030436F"/>
    <w:rsid w:val="00304876"/>
    <w:rsid w:val="00305071"/>
    <w:rsid w:val="00305B7C"/>
    <w:rsid w:val="00305FAB"/>
    <w:rsid w:val="00305FED"/>
    <w:rsid w:val="0030659A"/>
    <w:rsid w:val="00306922"/>
    <w:rsid w:val="00306EEE"/>
    <w:rsid w:val="00306F1B"/>
    <w:rsid w:val="003074E4"/>
    <w:rsid w:val="003108DC"/>
    <w:rsid w:val="00310DA8"/>
    <w:rsid w:val="00310F58"/>
    <w:rsid w:val="003111CE"/>
    <w:rsid w:val="003122CB"/>
    <w:rsid w:val="00312622"/>
    <w:rsid w:val="00313141"/>
    <w:rsid w:val="003132EF"/>
    <w:rsid w:val="00313590"/>
    <w:rsid w:val="00313A98"/>
    <w:rsid w:val="003140CB"/>
    <w:rsid w:val="003141A6"/>
    <w:rsid w:val="00314BD7"/>
    <w:rsid w:val="00314C83"/>
    <w:rsid w:val="00315E5E"/>
    <w:rsid w:val="0031668B"/>
    <w:rsid w:val="003168A2"/>
    <w:rsid w:val="00316AB5"/>
    <w:rsid w:val="003171E9"/>
    <w:rsid w:val="003202D8"/>
    <w:rsid w:val="00320352"/>
    <w:rsid w:val="003207BF"/>
    <w:rsid w:val="00320B25"/>
    <w:rsid w:val="0032107E"/>
    <w:rsid w:val="00321A06"/>
    <w:rsid w:val="00321FAD"/>
    <w:rsid w:val="0032202E"/>
    <w:rsid w:val="00322D2C"/>
    <w:rsid w:val="00322F80"/>
    <w:rsid w:val="0032533E"/>
    <w:rsid w:val="00325667"/>
    <w:rsid w:val="00325A70"/>
    <w:rsid w:val="00326066"/>
    <w:rsid w:val="003268C3"/>
    <w:rsid w:val="00326AC3"/>
    <w:rsid w:val="00327530"/>
    <w:rsid w:val="00330264"/>
    <w:rsid w:val="00330888"/>
    <w:rsid w:val="0033090C"/>
    <w:rsid w:val="00330C6C"/>
    <w:rsid w:val="0033302F"/>
    <w:rsid w:val="0033345C"/>
    <w:rsid w:val="00333A66"/>
    <w:rsid w:val="0033409E"/>
    <w:rsid w:val="00334646"/>
    <w:rsid w:val="0033501D"/>
    <w:rsid w:val="00335A39"/>
    <w:rsid w:val="00335B71"/>
    <w:rsid w:val="00335E2D"/>
    <w:rsid w:val="00336C1E"/>
    <w:rsid w:val="003370BA"/>
    <w:rsid w:val="00337C59"/>
    <w:rsid w:val="003404FB"/>
    <w:rsid w:val="00340F94"/>
    <w:rsid w:val="00341ABD"/>
    <w:rsid w:val="00342AAB"/>
    <w:rsid w:val="00342BF1"/>
    <w:rsid w:val="00344A77"/>
    <w:rsid w:val="00344B82"/>
    <w:rsid w:val="00344C3A"/>
    <w:rsid w:val="00345CF4"/>
    <w:rsid w:val="00346091"/>
    <w:rsid w:val="003467EA"/>
    <w:rsid w:val="00346BD0"/>
    <w:rsid w:val="00347A10"/>
    <w:rsid w:val="00347BC0"/>
    <w:rsid w:val="00350DEE"/>
    <w:rsid w:val="0035121E"/>
    <w:rsid w:val="003512BD"/>
    <w:rsid w:val="00351B6C"/>
    <w:rsid w:val="00351F3E"/>
    <w:rsid w:val="00352429"/>
    <w:rsid w:val="00352433"/>
    <w:rsid w:val="003524DC"/>
    <w:rsid w:val="00352969"/>
    <w:rsid w:val="00352EDA"/>
    <w:rsid w:val="0035329D"/>
    <w:rsid w:val="003533ED"/>
    <w:rsid w:val="003535A9"/>
    <w:rsid w:val="00353B87"/>
    <w:rsid w:val="00354A00"/>
    <w:rsid w:val="00354F78"/>
    <w:rsid w:val="0035501A"/>
    <w:rsid w:val="00355428"/>
    <w:rsid w:val="003559AF"/>
    <w:rsid w:val="0035625E"/>
    <w:rsid w:val="0035651C"/>
    <w:rsid w:val="00356578"/>
    <w:rsid w:val="00356A56"/>
    <w:rsid w:val="0035762E"/>
    <w:rsid w:val="00360266"/>
    <w:rsid w:val="003605C3"/>
    <w:rsid w:val="00360CB0"/>
    <w:rsid w:val="00361BED"/>
    <w:rsid w:val="00361F4A"/>
    <w:rsid w:val="003626B2"/>
    <w:rsid w:val="003636E3"/>
    <w:rsid w:val="00363F24"/>
    <w:rsid w:val="003644FC"/>
    <w:rsid w:val="00364F1C"/>
    <w:rsid w:val="00365C4F"/>
    <w:rsid w:val="0036630E"/>
    <w:rsid w:val="0036650B"/>
    <w:rsid w:val="00366753"/>
    <w:rsid w:val="00366B7E"/>
    <w:rsid w:val="00366B90"/>
    <w:rsid w:val="0036716F"/>
    <w:rsid w:val="00367461"/>
    <w:rsid w:val="003675B7"/>
    <w:rsid w:val="00367928"/>
    <w:rsid w:val="00371549"/>
    <w:rsid w:val="0037168E"/>
    <w:rsid w:val="00371857"/>
    <w:rsid w:val="00373076"/>
    <w:rsid w:val="003731A1"/>
    <w:rsid w:val="0037347E"/>
    <w:rsid w:val="003736C4"/>
    <w:rsid w:val="00374607"/>
    <w:rsid w:val="0037491F"/>
    <w:rsid w:val="00375937"/>
    <w:rsid w:val="00375DAC"/>
    <w:rsid w:val="00375EF1"/>
    <w:rsid w:val="00376BB4"/>
    <w:rsid w:val="00377503"/>
    <w:rsid w:val="003803CF"/>
    <w:rsid w:val="00380BF2"/>
    <w:rsid w:val="00380D52"/>
    <w:rsid w:val="00380EC2"/>
    <w:rsid w:val="00380F2D"/>
    <w:rsid w:val="003812C7"/>
    <w:rsid w:val="00382102"/>
    <w:rsid w:val="00382CA2"/>
    <w:rsid w:val="0038373B"/>
    <w:rsid w:val="003838AD"/>
    <w:rsid w:val="00383C19"/>
    <w:rsid w:val="00383EAD"/>
    <w:rsid w:val="003840C8"/>
    <w:rsid w:val="00384198"/>
    <w:rsid w:val="003848F1"/>
    <w:rsid w:val="00384F55"/>
    <w:rsid w:val="0038551A"/>
    <w:rsid w:val="00385781"/>
    <w:rsid w:val="00386220"/>
    <w:rsid w:val="00386534"/>
    <w:rsid w:val="003873AB"/>
    <w:rsid w:val="00387584"/>
    <w:rsid w:val="00390B84"/>
    <w:rsid w:val="0039102B"/>
    <w:rsid w:val="00391099"/>
    <w:rsid w:val="003918DB"/>
    <w:rsid w:val="00391ECA"/>
    <w:rsid w:val="003923FD"/>
    <w:rsid w:val="00392996"/>
    <w:rsid w:val="0039326A"/>
    <w:rsid w:val="003933A9"/>
    <w:rsid w:val="003938C3"/>
    <w:rsid w:val="00394A42"/>
    <w:rsid w:val="00394CCF"/>
    <w:rsid w:val="0039539E"/>
    <w:rsid w:val="003953F7"/>
    <w:rsid w:val="003955DA"/>
    <w:rsid w:val="0039593D"/>
    <w:rsid w:val="003962D4"/>
    <w:rsid w:val="0039676E"/>
    <w:rsid w:val="0039737D"/>
    <w:rsid w:val="00397A5C"/>
    <w:rsid w:val="00397B29"/>
    <w:rsid w:val="003A0031"/>
    <w:rsid w:val="003A0C23"/>
    <w:rsid w:val="003A0CD7"/>
    <w:rsid w:val="003A0E6A"/>
    <w:rsid w:val="003A11B6"/>
    <w:rsid w:val="003A1649"/>
    <w:rsid w:val="003A21B5"/>
    <w:rsid w:val="003A2797"/>
    <w:rsid w:val="003A2955"/>
    <w:rsid w:val="003A2AA5"/>
    <w:rsid w:val="003A2EDF"/>
    <w:rsid w:val="003A2F4E"/>
    <w:rsid w:val="003A2F80"/>
    <w:rsid w:val="003A3179"/>
    <w:rsid w:val="003A34BC"/>
    <w:rsid w:val="003A40DC"/>
    <w:rsid w:val="003A5353"/>
    <w:rsid w:val="003A55D6"/>
    <w:rsid w:val="003A5FB5"/>
    <w:rsid w:val="003A6059"/>
    <w:rsid w:val="003A68B8"/>
    <w:rsid w:val="003A69D6"/>
    <w:rsid w:val="003A6B4F"/>
    <w:rsid w:val="003A6FA0"/>
    <w:rsid w:val="003A6FE2"/>
    <w:rsid w:val="003A79BF"/>
    <w:rsid w:val="003B023F"/>
    <w:rsid w:val="003B05EE"/>
    <w:rsid w:val="003B1604"/>
    <w:rsid w:val="003B1736"/>
    <w:rsid w:val="003B260D"/>
    <w:rsid w:val="003B30B5"/>
    <w:rsid w:val="003B3265"/>
    <w:rsid w:val="003B58CC"/>
    <w:rsid w:val="003B591B"/>
    <w:rsid w:val="003B59E1"/>
    <w:rsid w:val="003B5B34"/>
    <w:rsid w:val="003B5C5C"/>
    <w:rsid w:val="003B6980"/>
    <w:rsid w:val="003B6B87"/>
    <w:rsid w:val="003C00E8"/>
    <w:rsid w:val="003C09EA"/>
    <w:rsid w:val="003C0F4B"/>
    <w:rsid w:val="003C1066"/>
    <w:rsid w:val="003C1316"/>
    <w:rsid w:val="003C1CB2"/>
    <w:rsid w:val="003C2C3E"/>
    <w:rsid w:val="003C2CBE"/>
    <w:rsid w:val="003C2D1A"/>
    <w:rsid w:val="003C31FE"/>
    <w:rsid w:val="003C34C0"/>
    <w:rsid w:val="003C34C4"/>
    <w:rsid w:val="003C44E5"/>
    <w:rsid w:val="003C5048"/>
    <w:rsid w:val="003C5282"/>
    <w:rsid w:val="003C5DA4"/>
    <w:rsid w:val="003C7B14"/>
    <w:rsid w:val="003D027F"/>
    <w:rsid w:val="003D0293"/>
    <w:rsid w:val="003D05C6"/>
    <w:rsid w:val="003D0838"/>
    <w:rsid w:val="003D16E3"/>
    <w:rsid w:val="003D3211"/>
    <w:rsid w:val="003D3B26"/>
    <w:rsid w:val="003D4074"/>
    <w:rsid w:val="003D52F1"/>
    <w:rsid w:val="003D5898"/>
    <w:rsid w:val="003D5D22"/>
    <w:rsid w:val="003D62AB"/>
    <w:rsid w:val="003D759D"/>
    <w:rsid w:val="003D78B7"/>
    <w:rsid w:val="003D7CE4"/>
    <w:rsid w:val="003D7E91"/>
    <w:rsid w:val="003E0881"/>
    <w:rsid w:val="003E0B02"/>
    <w:rsid w:val="003E0F8C"/>
    <w:rsid w:val="003E211A"/>
    <w:rsid w:val="003E27DF"/>
    <w:rsid w:val="003E29AA"/>
    <w:rsid w:val="003E3871"/>
    <w:rsid w:val="003E3ED7"/>
    <w:rsid w:val="003E45E2"/>
    <w:rsid w:val="003E5920"/>
    <w:rsid w:val="003E5F7B"/>
    <w:rsid w:val="003E60E1"/>
    <w:rsid w:val="003E6758"/>
    <w:rsid w:val="003E6A27"/>
    <w:rsid w:val="003E79B0"/>
    <w:rsid w:val="003E7A01"/>
    <w:rsid w:val="003F0BC5"/>
    <w:rsid w:val="003F22C8"/>
    <w:rsid w:val="003F245A"/>
    <w:rsid w:val="003F29DB"/>
    <w:rsid w:val="003F2C73"/>
    <w:rsid w:val="003F2DF7"/>
    <w:rsid w:val="003F2E42"/>
    <w:rsid w:val="003F3227"/>
    <w:rsid w:val="003F32F7"/>
    <w:rsid w:val="003F3F07"/>
    <w:rsid w:val="003F3F14"/>
    <w:rsid w:val="003F4020"/>
    <w:rsid w:val="003F429E"/>
    <w:rsid w:val="003F47DE"/>
    <w:rsid w:val="003F4C6B"/>
    <w:rsid w:val="003F5123"/>
    <w:rsid w:val="003F54A1"/>
    <w:rsid w:val="003F577C"/>
    <w:rsid w:val="003F5A2C"/>
    <w:rsid w:val="003F6186"/>
    <w:rsid w:val="003F65B3"/>
    <w:rsid w:val="003F69B6"/>
    <w:rsid w:val="003F6C0E"/>
    <w:rsid w:val="003F6D3E"/>
    <w:rsid w:val="003F761D"/>
    <w:rsid w:val="003F7A84"/>
    <w:rsid w:val="0040031A"/>
    <w:rsid w:val="00400A4F"/>
    <w:rsid w:val="004013B2"/>
    <w:rsid w:val="004013B3"/>
    <w:rsid w:val="00401EAB"/>
    <w:rsid w:val="00402186"/>
    <w:rsid w:val="0040219D"/>
    <w:rsid w:val="00402A2C"/>
    <w:rsid w:val="00402D38"/>
    <w:rsid w:val="00403DF3"/>
    <w:rsid w:val="00404318"/>
    <w:rsid w:val="004047C7"/>
    <w:rsid w:val="00404A32"/>
    <w:rsid w:val="00405417"/>
    <w:rsid w:val="00405490"/>
    <w:rsid w:val="0040602D"/>
    <w:rsid w:val="004060B1"/>
    <w:rsid w:val="004067F3"/>
    <w:rsid w:val="00406B4C"/>
    <w:rsid w:val="00406D27"/>
    <w:rsid w:val="0040711E"/>
    <w:rsid w:val="0040726D"/>
    <w:rsid w:val="00407B01"/>
    <w:rsid w:val="0041092D"/>
    <w:rsid w:val="00410D3F"/>
    <w:rsid w:val="0041271E"/>
    <w:rsid w:val="0041286A"/>
    <w:rsid w:val="00412F3F"/>
    <w:rsid w:val="00413397"/>
    <w:rsid w:val="004139DB"/>
    <w:rsid w:val="00413D47"/>
    <w:rsid w:val="0041474B"/>
    <w:rsid w:val="004158A7"/>
    <w:rsid w:val="00420B00"/>
    <w:rsid w:val="00420DEE"/>
    <w:rsid w:val="004212CF"/>
    <w:rsid w:val="00421819"/>
    <w:rsid w:val="00421F4B"/>
    <w:rsid w:val="0042209E"/>
    <w:rsid w:val="004224DD"/>
    <w:rsid w:val="00423E24"/>
    <w:rsid w:val="004244F6"/>
    <w:rsid w:val="004247F6"/>
    <w:rsid w:val="0042533F"/>
    <w:rsid w:val="004255DD"/>
    <w:rsid w:val="00426538"/>
    <w:rsid w:val="00426B69"/>
    <w:rsid w:val="0042700A"/>
    <w:rsid w:val="004272F7"/>
    <w:rsid w:val="00427344"/>
    <w:rsid w:val="0042738D"/>
    <w:rsid w:val="004308BB"/>
    <w:rsid w:val="00430A81"/>
    <w:rsid w:val="00431EC9"/>
    <w:rsid w:val="00432082"/>
    <w:rsid w:val="004323C2"/>
    <w:rsid w:val="00432791"/>
    <w:rsid w:val="00432B57"/>
    <w:rsid w:val="004333D6"/>
    <w:rsid w:val="00433470"/>
    <w:rsid w:val="00433E3B"/>
    <w:rsid w:val="0043425F"/>
    <w:rsid w:val="0043437F"/>
    <w:rsid w:val="004346D8"/>
    <w:rsid w:val="004348D7"/>
    <w:rsid w:val="00435B1E"/>
    <w:rsid w:val="0043626A"/>
    <w:rsid w:val="0043760D"/>
    <w:rsid w:val="004377EB"/>
    <w:rsid w:val="004379DE"/>
    <w:rsid w:val="00437D60"/>
    <w:rsid w:val="004400B7"/>
    <w:rsid w:val="004402BC"/>
    <w:rsid w:val="0044030A"/>
    <w:rsid w:val="00440EEB"/>
    <w:rsid w:val="00441643"/>
    <w:rsid w:val="0044194E"/>
    <w:rsid w:val="00441B1A"/>
    <w:rsid w:val="004432CC"/>
    <w:rsid w:val="004434B3"/>
    <w:rsid w:val="004434E0"/>
    <w:rsid w:val="004437F2"/>
    <w:rsid w:val="004449F2"/>
    <w:rsid w:val="00444BD9"/>
    <w:rsid w:val="00444EDB"/>
    <w:rsid w:val="004451E2"/>
    <w:rsid w:val="0044531D"/>
    <w:rsid w:val="004454A5"/>
    <w:rsid w:val="004457FB"/>
    <w:rsid w:val="00445CDF"/>
    <w:rsid w:val="00446614"/>
    <w:rsid w:val="004467FF"/>
    <w:rsid w:val="00447A89"/>
    <w:rsid w:val="00447C78"/>
    <w:rsid w:val="00450412"/>
    <w:rsid w:val="004508E8"/>
    <w:rsid w:val="00450A01"/>
    <w:rsid w:val="00450C54"/>
    <w:rsid w:val="00451006"/>
    <w:rsid w:val="004520D3"/>
    <w:rsid w:val="0045213B"/>
    <w:rsid w:val="00452269"/>
    <w:rsid w:val="00452769"/>
    <w:rsid w:val="004531D9"/>
    <w:rsid w:val="004546BC"/>
    <w:rsid w:val="00455E27"/>
    <w:rsid w:val="00457B6F"/>
    <w:rsid w:val="00457D0C"/>
    <w:rsid w:val="00457F21"/>
    <w:rsid w:val="0046095D"/>
    <w:rsid w:val="00461579"/>
    <w:rsid w:val="004617AC"/>
    <w:rsid w:val="00461B84"/>
    <w:rsid w:val="00462244"/>
    <w:rsid w:val="00462312"/>
    <w:rsid w:val="004624AF"/>
    <w:rsid w:val="0046280B"/>
    <w:rsid w:val="00462CBC"/>
    <w:rsid w:val="00462D1E"/>
    <w:rsid w:val="0046311D"/>
    <w:rsid w:val="00463135"/>
    <w:rsid w:val="00463312"/>
    <w:rsid w:val="004635F7"/>
    <w:rsid w:val="00463D6F"/>
    <w:rsid w:val="00463F92"/>
    <w:rsid w:val="00464068"/>
    <w:rsid w:val="004651F3"/>
    <w:rsid w:val="00465B69"/>
    <w:rsid w:val="004669E2"/>
    <w:rsid w:val="00466C2B"/>
    <w:rsid w:val="004675EF"/>
    <w:rsid w:val="00467A08"/>
    <w:rsid w:val="00467BD1"/>
    <w:rsid w:val="004700F2"/>
    <w:rsid w:val="00470B49"/>
    <w:rsid w:val="00470D86"/>
    <w:rsid w:val="0047148B"/>
    <w:rsid w:val="00471496"/>
    <w:rsid w:val="004726E0"/>
    <w:rsid w:val="00472DAD"/>
    <w:rsid w:val="004733EC"/>
    <w:rsid w:val="00473D9F"/>
    <w:rsid w:val="004741BC"/>
    <w:rsid w:val="0047449F"/>
    <w:rsid w:val="00475180"/>
    <w:rsid w:val="00475270"/>
    <w:rsid w:val="00475299"/>
    <w:rsid w:val="00475B73"/>
    <w:rsid w:val="0048092E"/>
    <w:rsid w:val="00480D2D"/>
    <w:rsid w:val="00481185"/>
    <w:rsid w:val="00481587"/>
    <w:rsid w:val="00482A3B"/>
    <w:rsid w:val="00483059"/>
    <w:rsid w:val="0048331C"/>
    <w:rsid w:val="0048345E"/>
    <w:rsid w:val="00483672"/>
    <w:rsid w:val="00483692"/>
    <w:rsid w:val="00483848"/>
    <w:rsid w:val="00483E3E"/>
    <w:rsid w:val="00484200"/>
    <w:rsid w:val="004842FB"/>
    <w:rsid w:val="004845A8"/>
    <w:rsid w:val="00484762"/>
    <w:rsid w:val="00485D84"/>
    <w:rsid w:val="0048640B"/>
    <w:rsid w:val="00486482"/>
    <w:rsid w:val="00487777"/>
    <w:rsid w:val="00487AF2"/>
    <w:rsid w:val="00490A65"/>
    <w:rsid w:val="00490F0C"/>
    <w:rsid w:val="0049112D"/>
    <w:rsid w:val="00491803"/>
    <w:rsid w:val="00491E9E"/>
    <w:rsid w:val="00492EAC"/>
    <w:rsid w:val="004932EC"/>
    <w:rsid w:val="00493704"/>
    <w:rsid w:val="00493D51"/>
    <w:rsid w:val="00494054"/>
    <w:rsid w:val="00494B49"/>
    <w:rsid w:val="00494D32"/>
    <w:rsid w:val="004957CA"/>
    <w:rsid w:val="0049615C"/>
    <w:rsid w:val="0049623E"/>
    <w:rsid w:val="00496690"/>
    <w:rsid w:val="0049673A"/>
    <w:rsid w:val="00496AD2"/>
    <w:rsid w:val="004973E1"/>
    <w:rsid w:val="00497713"/>
    <w:rsid w:val="004A03E3"/>
    <w:rsid w:val="004A07D7"/>
    <w:rsid w:val="004A17C4"/>
    <w:rsid w:val="004A22A7"/>
    <w:rsid w:val="004A2D66"/>
    <w:rsid w:val="004A31A9"/>
    <w:rsid w:val="004A358D"/>
    <w:rsid w:val="004A40B4"/>
    <w:rsid w:val="004A4D96"/>
    <w:rsid w:val="004A552F"/>
    <w:rsid w:val="004A651E"/>
    <w:rsid w:val="004A73FE"/>
    <w:rsid w:val="004B039F"/>
    <w:rsid w:val="004B0590"/>
    <w:rsid w:val="004B1DC1"/>
    <w:rsid w:val="004B2318"/>
    <w:rsid w:val="004B2771"/>
    <w:rsid w:val="004B2F2B"/>
    <w:rsid w:val="004B39AC"/>
    <w:rsid w:val="004B3FD5"/>
    <w:rsid w:val="004B48F4"/>
    <w:rsid w:val="004B5407"/>
    <w:rsid w:val="004B70C6"/>
    <w:rsid w:val="004B7DE2"/>
    <w:rsid w:val="004C04B4"/>
    <w:rsid w:val="004C05FB"/>
    <w:rsid w:val="004C0632"/>
    <w:rsid w:val="004C0702"/>
    <w:rsid w:val="004C0816"/>
    <w:rsid w:val="004C0936"/>
    <w:rsid w:val="004C10A6"/>
    <w:rsid w:val="004C1854"/>
    <w:rsid w:val="004C1B84"/>
    <w:rsid w:val="004C1C49"/>
    <w:rsid w:val="004C2412"/>
    <w:rsid w:val="004C2505"/>
    <w:rsid w:val="004C2600"/>
    <w:rsid w:val="004C2ADF"/>
    <w:rsid w:val="004C355D"/>
    <w:rsid w:val="004C3DD3"/>
    <w:rsid w:val="004C3DDC"/>
    <w:rsid w:val="004C3FCE"/>
    <w:rsid w:val="004C4C77"/>
    <w:rsid w:val="004C4EB5"/>
    <w:rsid w:val="004C501E"/>
    <w:rsid w:val="004C51D1"/>
    <w:rsid w:val="004C57D9"/>
    <w:rsid w:val="004C5A24"/>
    <w:rsid w:val="004C6679"/>
    <w:rsid w:val="004C6A02"/>
    <w:rsid w:val="004C7F8D"/>
    <w:rsid w:val="004D1306"/>
    <w:rsid w:val="004D1F31"/>
    <w:rsid w:val="004D3213"/>
    <w:rsid w:val="004D3E4F"/>
    <w:rsid w:val="004D3EEB"/>
    <w:rsid w:val="004D4EE2"/>
    <w:rsid w:val="004D51D4"/>
    <w:rsid w:val="004D5A5F"/>
    <w:rsid w:val="004D5D39"/>
    <w:rsid w:val="004D669F"/>
    <w:rsid w:val="004D6AFD"/>
    <w:rsid w:val="004D708D"/>
    <w:rsid w:val="004D72D0"/>
    <w:rsid w:val="004D73C8"/>
    <w:rsid w:val="004D742C"/>
    <w:rsid w:val="004D7489"/>
    <w:rsid w:val="004D7912"/>
    <w:rsid w:val="004E0021"/>
    <w:rsid w:val="004E1467"/>
    <w:rsid w:val="004E18F5"/>
    <w:rsid w:val="004E2009"/>
    <w:rsid w:val="004E223C"/>
    <w:rsid w:val="004E25D7"/>
    <w:rsid w:val="004E3B3A"/>
    <w:rsid w:val="004E3FBF"/>
    <w:rsid w:val="004E4174"/>
    <w:rsid w:val="004E4426"/>
    <w:rsid w:val="004E517E"/>
    <w:rsid w:val="004E5E69"/>
    <w:rsid w:val="004E5FC1"/>
    <w:rsid w:val="004E626A"/>
    <w:rsid w:val="004E640E"/>
    <w:rsid w:val="004E652C"/>
    <w:rsid w:val="004E76C9"/>
    <w:rsid w:val="004E7FF1"/>
    <w:rsid w:val="004F0C3C"/>
    <w:rsid w:val="004F0F3B"/>
    <w:rsid w:val="004F108E"/>
    <w:rsid w:val="004F197F"/>
    <w:rsid w:val="004F2455"/>
    <w:rsid w:val="004F32F6"/>
    <w:rsid w:val="004F3FD5"/>
    <w:rsid w:val="004F415C"/>
    <w:rsid w:val="004F5186"/>
    <w:rsid w:val="004F63C2"/>
    <w:rsid w:val="004F67EC"/>
    <w:rsid w:val="004F6D8C"/>
    <w:rsid w:val="004F6F18"/>
    <w:rsid w:val="004F73ED"/>
    <w:rsid w:val="004F762A"/>
    <w:rsid w:val="004F7FBE"/>
    <w:rsid w:val="00500063"/>
    <w:rsid w:val="005001C6"/>
    <w:rsid w:val="005004B2"/>
    <w:rsid w:val="00500753"/>
    <w:rsid w:val="00500F19"/>
    <w:rsid w:val="00501623"/>
    <w:rsid w:val="005020B5"/>
    <w:rsid w:val="00502878"/>
    <w:rsid w:val="00502E76"/>
    <w:rsid w:val="00503746"/>
    <w:rsid w:val="0050388A"/>
    <w:rsid w:val="00503BC9"/>
    <w:rsid w:val="00503C51"/>
    <w:rsid w:val="005047BB"/>
    <w:rsid w:val="00504DA7"/>
    <w:rsid w:val="00504FD8"/>
    <w:rsid w:val="00505177"/>
    <w:rsid w:val="005052B1"/>
    <w:rsid w:val="00505641"/>
    <w:rsid w:val="005058B2"/>
    <w:rsid w:val="00505AD8"/>
    <w:rsid w:val="00505C53"/>
    <w:rsid w:val="00506721"/>
    <w:rsid w:val="00506AEF"/>
    <w:rsid w:val="00506B01"/>
    <w:rsid w:val="00506B47"/>
    <w:rsid w:val="00506CB7"/>
    <w:rsid w:val="00506D3E"/>
    <w:rsid w:val="00506F1D"/>
    <w:rsid w:val="0050770F"/>
    <w:rsid w:val="00507724"/>
    <w:rsid w:val="005102A4"/>
    <w:rsid w:val="005116DB"/>
    <w:rsid w:val="005120F2"/>
    <w:rsid w:val="005122A1"/>
    <w:rsid w:val="00512448"/>
    <w:rsid w:val="005126B3"/>
    <w:rsid w:val="00512C3B"/>
    <w:rsid w:val="0051434D"/>
    <w:rsid w:val="00514484"/>
    <w:rsid w:val="00515148"/>
    <w:rsid w:val="0051598D"/>
    <w:rsid w:val="00515A2C"/>
    <w:rsid w:val="005166E6"/>
    <w:rsid w:val="00516EE5"/>
    <w:rsid w:val="0051759E"/>
    <w:rsid w:val="005176A9"/>
    <w:rsid w:val="00517F10"/>
    <w:rsid w:val="00517FA4"/>
    <w:rsid w:val="005201B4"/>
    <w:rsid w:val="00520DB7"/>
    <w:rsid w:val="0052137A"/>
    <w:rsid w:val="005214BB"/>
    <w:rsid w:val="00521936"/>
    <w:rsid w:val="00522024"/>
    <w:rsid w:val="005221B4"/>
    <w:rsid w:val="005230F4"/>
    <w:rsid w:val="0052390C"/>
    <w:rsid w:val="00523EE1"/>
    <w:rsid w:val="00523FA9"/>
    <w:rsid w:val="0052454D"/>
    <w:rsid w:val="00524568"/>
    <w:rsid w:val="005254FD"/>
    <w:rsid w:val="005258D0"/>
    <w:rsid w:val="005259F2"/>
    <w:rsid w:val="00525A78"/>
    <w:rsid w:val="00525AD0"/>
    <w:rsid w:val="00525AF7"/>
    <w:rsid w:val="00525D27"/>
    <w:rsid w:val="00526C24"/>
    <w:rsid w:val="00526F5C"/>
    <w:rsid w:val="0052762C"/>
    <w:rsid w:val="00530D2F"/>
    <w:rsid w:val="00530EF5"/>
    <w:rsid w:val="00530FD5"/>
    <w:rsid w:val="0053141C"/>
    <w:rsid w:val="00531A50"/>
    <w:rsid w:val="00531D69"/>
    <w:rsid w:val="00532695"/>
    <w:rsid w:val="0053384E"/>
    <w:rsid w:val="00533ACF"/>
    <w:rsid w:val="00534B44"/>
    <w:rsid w:val="00534CAB"/>
    <w:rsid w:val="00534DC5"/>
    <w:rsid w:val="00536070"/>
    <w:rsid w:val="00537857"/>
    <w:rsid w:val="00537F29"/>
    <w:rsid w:val="0054044F"/>
    <w:rsid w:val="00540DD3"/>
    <w:rsid w:val="0054128C"/>
    <w:rsid w:val="005414A9"/>
    <w:rsid w:val="0054220E"/>
    <w:rsid w:val="00542E10"/>
    <w:rsid w:val="00542E56"/>
    <w:rsid w:val="005434AB"/>
    <w:rsid w:val="005434FB"/>
    <w:rsid w:val="0054370A"/>
    <w:rsid w:val="00543873"/>
    <w:rsid w:val="0054418C"/>
    <w:rsid w:val="00544515"/>
    <w:rsid w:val="0054457E"/>
    <w:rsid w:val="00544E7E"/>
    <w:rsid w:val="00545CFF"/>
    <w:rsid w:val="00546734"/>
    <w:rsid w:val="00546BA4"/>
    <w:rsid w:val="00546D41"/>
    <w:rsid w:val="00546F16"/>
    <w:rsid w:val="00547535"/>
    <w:rsid w:val="00547B27"/>
    <w:rsid w:val="0055022A"/>
    <w:rsid w:val="0055025D"/>
    <w:rsid w:val="005504F3"/>
    <w:rsid w:val="00551255"/>
    <w:rsid w:val="00551373"/>
    <w:rsid w:val="00551B7D"/>
    <w:rsid w:val="00552187"/>
    <w:rsid w:val="00552AC4"/>
    <w:rsid w:val="005530B8"/>
    <w:rsid w:val="0055341F"/>
    <w:rsid w:val="005546E1"/>
    <w:rsid w:val="00554AE6"/>
    <w:rsid w:val="00554B08"/>
    <w:rsid w:val="0055510B"/>
    <w:rsid w:val="005555E2"/>
    <w:rsid w:val="00555D6D"/>
    <w:rsid w:val="00555E9C"/>
    <w:rsid w:val="005568C9"/>
    <w:rsid w:val="00556EB1"/>
    <w:rsid w:val="00557D51"/>
    <w:rsid w:val="00560809"/>
    <w:rsid w:val="00560914"/>
    <w:rsid w:val="00560B4E"/>
    <w:rsid w:val="00561C0A"/>
    <w:rsid w:val="00561D11"/>
    <w:rsid w:val="00561EAB"/>
    <w:rsid w:val="005622F0"/>
    <w:rsid w:val="00563B28"/>
    <w:rsid w:val="00563DB5"/>
    <w:rsid w:val="0056446D"/>
    <w:rsid w:val="005646C8"/>
    <w:rsid w:val="0056489B"/>
    <w:rsid w:val="00564DD3"/>
    <w:rsid w:val="00564FC4"/>
    <w:rsid w:val="00566AE1"/>
    <w:rsid w:val="00567076"/>
    <w:rsid w:val="005677E4"/>
    <w:rsid w:val="00567CC1"/>
    <w:rsid w:val="00570361"/>
    <w:rsid w:val="00570959"/>
    <w:rsid w:val="00571377"/>
    <w:rsid w:val="00572EEB"/>
    <w:rsid w:val="00572FE4"/>
    <w:rsid w:val="0057366B"/>
    <w:rsid w:val="00573864"/>
    <w:rsid w:val="005748DC"/>
    <w:rsid w:val="00575B63"/>
    <w:rsid w:val="0057637D"/>
    <w:rsid w:val="00576DA5"/>
    <w:rsid w:val="00576ECD"/>
    <w:rsid w:val="00577D11"/>
    <w:rsid w:val="00577E6F"/>
    <w:rsid w:val="00577F7C"/>
    <w:rsid w:val="00580DD4"/>
    <w:rsid w:val="00580ECB"/>
    <w:rsid w:val="00581411"/>
    <w:rsid w:val="00581AD8"/>
    <w:rsid w:val="00581B5C"/>
    <w:rsid w:val="00581DC8"/>
    <w:rsid w:val="00581E9C"/>
    <w:rsid w:val="00582B7C"/>
    <w:rsid w:val="00582CA9"/>
    <w:rsid w:val="00583471"/>
    <w:rsid w:val="00583A97"/>
    <w:rsid w:val="0058554D"/>
    <w:rsid w:val="00585F66"/>
    <w:rsid w:val="00586F04"/>
    <w:rsid w:val="00586FA3"/>
    <w:rsid w:val="0058773F"/>
    <w:rsid w:val="005907A1"/>
    <w:rsid w:val="0059092F"/>
    <w:rsid w:val="00590B4F"/>
    <w:rsid w:val="00590F76"/>
    <w:rsid w:val="0059122F"/>
    <w:rsid w:val="0059167D"/>
    <w:rsid w:val="005919A2"/>
    <w:rsid w:val="00591B72"/>
    <w:rsid w:val="00592210"/>
    <w:rsid w:val="00592F9E"/>
    <w:rsid w:val="005934F6"/>
    <w:rsid w:val="00593E99"/>
    <w:rsid w:val="00595C92"/>
    <w:rsid w:val="00595F37"/>
    <w:rsid w:val="00596239"/>
    <w:rsid w:val="00596409"/>
    <w:rsid w:val="005969D2"/>
    <w:rsid w:val="005A0102"/>
    <w:rsid w:val="005A019E"/>
    <w:rsid w:val="005A12B2"/>
    <w:rsid w:val="005A1E91"/>
    <w:rsid w:val="005A25AB"/>
    <w:rsid w:val="005A2696"/>
    <w:rsid w:val="005A2999"/>
    <w:rsid w:val="005A31C4"/>
    <w:rsid w:val="005A3F84"/>
    <w:rsid w:val="005A517D"/>
    <w:rsid w:val="005A5864"/>
    <w:rsid w:val="005A5B2F"/>
    <w:rsid w:val="005A6956"/>
    <w:rsid w:val="005A696A"/>
    <w:rsid w:val="005A6C4C"/>
    <w:rsid w:val="005A6D24"/>
    <w:rsid w:val="005A7CDD"/>
    <w:rsid w:val="005B00F8"/>
    <w:rsid w:val="005B04AC"/>
    <w:rsid w:val="005B1783"/>
    <w:rsid w:val="005B1ACC"/>
    <w:rsid w:val="005B22FF"/>
    <w:rsid w:val="005B24F7"/>
    <w:rsid w:val="005B2753"/>
    <w:rsid w:val="005B286D"/>
    <w:rsid w:val="005B2E7A"/>
    <w:rsid w:val="005B326A"/>
    <w:rsid w:val="005B34C5"/>
    <w:rsid w:val="005B374E"/>
    <w:rsid w:val="005B39EC"/>
    <w:rsid w:val="005B3D35"/>
    <w:rsid w:val="005B4050"/>
    <w:rsid w:val="005B5519"/>
    <w:rsid w:val="005B585D"/>
    <w:rsid w:val="005B5A70"/>
    <w:rsid w:val="005B6800"/>
    <w:rsid w:val="005B6B6D"/>
    <w:rsid w:val="005B7A43"/>
    <w:rsid w:val="005B7C16"/>
    <w:rsid w:val="005C1BC1"/>
    <w:rsid w:val="005C1DF9"/>
    <w:rsid w:val="005C261C"/>
    <w:rsid w:val="005C271F"/>
    <w:rsid w:val="005C2944"/>
    <w:rsid w:val="005C2F7F"/>
    <w:rsid w:val="005C37BB"/>
    <w:rsid w:val="005C3CF4"/>
    <w:rsid w:val="005C3D1C"/>
    <w:rsid w:val="005C423A"/>
    <w:rsid w:val="005C48E3"/>
    <w:rsid w:val="005C49E3"/>
    <w:rsid w:val="005C5874"/>
    <w:rsid w:val="005C6AD2"/>
    <w:rsid w:val="005C7422"/>
    <w:rsid w:val="005D0181"/>
    <w:rsid w:val="005D0794"/>
    <w:rsid w:val="005D086C"/>
    <w:rsid w:val="005D17A5"/>
    <w:rsid w:val="005D2357"/>
    <w:rsid w:val="005D2760"/>
    <w:rsid w:val="005D2895"/>
    <w:rsid w:val="005D2C26"/>
    <w:rsid w:val="005D2D55"/>
    <w:rsid w:val="005D304C"/>
    <w:rsid w:val="005D3EF8"/>
    <w:rsid w:val="005D40F1"/>
    <w:rsid w:val="005D42CA"/>
    <w:rsid w:val="005D4B30"/>
    <w:rsid w:val="005D52D4"/>
    <w:rsid w:val="005D5A6E"/>
    <w:rsid w:val="005D751C"/>
    <w:rsid w:val="005D7B15"/>
    <w:rsid w:val="005D7D14"/>
    <w:rsid w:val="005E0099"/>
    <w:rsid w:val="005E095D"/>
    <w:rsid w:val="005E1CCF"/>
    <w:rsid w:val="005E2134"/>
    <w:rsid w:val="005E2C96"/>
    <w:rsid w:val="005E2CFE"/>
    <w:rsid w:val="005E3643"/>
    <w:rsid w:val="005E38FC"/>
    <w:rsid w:val="005E3CEB"/>
    <w:rsid w:val="005E3F5E"/>
    <w:rsid w:val="005E4A9C"/>
    <w:rsid w:val="005E528E"/>
    <w:rsid w:val="005E6562"/>
    <w:rsid w:val="005E69D5"/>
    <w:rsid w:val="005F0610"/>
    <w:rsid w:val="005F0DE6"/>
    <w:rsid w:val="005F10F1"/>
    <w:rsid w:val="005F1570"/>
    <w:rsid w:val="005F2EA7"/>
    <w:rsid w:val="005F33EB"/>
    <w:rsid w:val="005F3AC8"/>
    <w:rsid w:val="005F42CA"/>
    <w:rsid w:val="005F42F3"/>
    <w:rsid w:val="005F4356"/>
    <w:rsid w:val="005F4756"/>
    <w:rsid w:val="005F486F"/>
    <w:rsid w:val="005F5D68"/>
    <w:rsid w:val="005F64D1"/>
    <w:rsid w:val="005F6ECC"/>
    <w:rsid w:val="005F7593"/>
    <w:rsid w:val="0060006E"/>
    <w:rsid w:val="00601F2B"/>
    <w:rsid w:val="006020A2"/>
    <w:rsid w:val="006027A1"/>
    <w:rsid w:val="00602B90"/>
    <w:rsid w:val="00602C43"/>
    <w:rsid w:val="00603042"/>
    <w:rsid w:val="0060316D"/>
    <w:rsid w:val="00603AD2"/>
    <w:rsid w:val="00603B80"/>
    <w:rsid w:val="00603CD2"/>
    <w:rsid w:val="0060443C"/>
    <w:rsid w:val="0060498F"/>
    <w:rsid w:val="00604CDF"/>
    <w:rsid w:val="00604E10"/>
    <w:rsid w:val="00605766"/>
    <w:rsid w:val="0060611C"/>
    <w:rsid w:val="00607B7A"/>
    <w:rsid w:val="00607F28"/>
    <w:rsid w:val="006100F8"/>
    <w:rsid w:val="006103EC"/>
    <w:rsid w:val="00610685"/>
    <w:rsid w:val="00611514"/>
    <w:rsid w:val="00611884"/>
    <w:rsid w:val="0061203B"/>
    <w:rsid w:val="00612AA3"/>
    <w:rsid w:val="00612CF8"/>
    <w:rsid w:val="00613017"/>
    <w:rsid w:val="0061404A"/>
    <w:rsid w:val="00614225"/>
    <w:rsid w:val="0061450D"/>
    <w:rsid w:val="0061523D"/>
    <w:rsid w:val="006154A0"/>
    <w:rsid w:val="006157FD"/>
    <w:rsid w:val="00615E48"/>
    <w:rsid w:val="00616545"/>
    <w:rsid w:val="0062047C"/>
    <w:rsid w:val="00620584"/>
    <w:rsid w:val="0062065B"/>
    <w:rsid w:val="00620F31"/>
    <w:rsid w:val="00621000"/>
    <w:rsid w:val="0062123F"/>
    <w:rsid w:val="00621317"/>
    <w:rsid w:val="00621462"/>
    <w:rsid w:val="006218C3"/>
    <w:rsid w:val="00621C12"/>
    <w:rsid w:val="006222E4"/>
    <w:rsid w:val="00622990"/>
    <w:rsid w:val="00622C5D"/>
    <w:rsid w:val="0062326C"/>
    <w:rsid w:val="00623DC9"/>
    <w:rsid w:val="00623FD6"/>
    <w:rsid w:val="00624350"/>
    <w:rsid w:val="00624E23"/>
    <w:rsid w:val="00625249"/>
    <w:rsid w:val="006252C3"/>
    <w:rsid w:val="00626611"/>
    <w:rsid w:val="0062682C"/>
    <w:rsid w:val="00626B2F"/>
    <w:rsid w:val="006274B2"/>
    <w:rsid w:val="006304D1"/>
    <w:rsid w:val="00630A61"/>
    <w:rsid w:val="00630CDB"/>
    <w:rsid w:val="006310B3"/>
    <w:rsid w:val="00631584"/>
    <w:rsid w:val="0063212A"/>
    <w:rsid w:val="006324B7"/>
    <w:rsid w:val="00632A86"/>
    <w:rsid w:val="006331FF"/>
    <w:rsid w:val="00633E0B"/>
    <w:rsid w:val="00634316"/>
    <w:rsid w:val="006349E3"/>
    <w:rsid w:val="00635922"/>
    <w:rsid w:val="00635BB6"/>
    <w:rsid w:val="0063605A"/>
    <w:rsid w:val="00636639"/>
    <w:rsid w:val="00636898"/>
    <w:rsid w:val="00637468"/>
    <w:rsid w:val="00637554"/>
    <w:rsid w:val="0063757B"/>
    <w:rsid w:val="006379E6"/>
    <w:rsid w:val="006406D7"/>
    <w:rsid w:val="00641318"/>
    <w:rsid w:val="0064221A"/>
    <w:rsid w:val="0064235F"/>
    <w:rsid w:val="0064289C"/>
    <w:rsid w:val="00642A54"/>
    <w:rsid w:val="00642D3F"/>
    <w:rsid w:val="0064317A"/>
    <w:rsid w:val="00643A29"/>
    <w:rsid w:val="00643C56"/>
    <w:rsid w:val="00643DA8"/>
    <w:rsid w:val="00644715"/>
    <w:rsid w:val="00644EE2"/>
    <w:rsid w:val="00645209"/>
    <w:rsid w:val="00646C4D"/>
    <w:rsid w:val="00647E70"/>
    <w:rsid w:val="0065020C"/>
    <w:rsid w:val="006507EF"/>
    <w:rsid w:val="00650F31"/>
    <w:rsid w:val="00651838"/>
    <w:rsid w:val="00651A4C"/>
    <w:rsid w:val="00651E8D"/>
    <w:rsid w:val="0065265E"/>
    <w:rsid w:val="006526FF"/>
    <w:rsid w:val="006527C8"/>
    <w:rsid w:val="00652A16"/>
    <w:rsid w:val="00652A55"/>
    <w:rsid w:val="00652F4F"/>
    <w:rsid w:val="006537D7"/>
    <w:rsid w:val="00653BA0"/>
    <w:rsid w:val="00653BEE"/>
    <w:rsid w:val="006552BC"/>
    <w:rsid w:val="00655630"/>
    <w:rsid w:val="00655777"/>
    <w:rsid w:val="00655D47"/>
    <w:rsid w:val="00656011"/>
    <w:rsid w:val="006560BA"/>
    <w:rsid w:val="00660B2F"/>
    <w:rsid w:val="006621A2"/>
    <w:rsid w:val="0066289D"/>
    <w:rsid w:val="00662935"/>
    <w:rsid w:val="00663139"/>
    <w:rsid w:val="00663A76"/>
    <w:rsid w:val="00663CB9"/>
    <w:rsid w:val="00663CD0"/>
    <w:rsid w:val="006643A7"/>
    <w:rsid w:val="00665391"/>
    <w:rsid w:val="00665C19"/>
    <w:rsid w:val="00666111"/>
    <w:rsid w:val="006666B1"/>
    <w:rsid w:val="00667099"/>
    <w:rsid w:val="00667DE3"/>
    <w:rsid w:val="00667E59"/>
    <w:rsid w:val="00667EA7"/>
    <w:rsid w:val="00670D67"/>
    <w:rsid w:val="006713D9"/>
    <w:rsid w:val="00671697"/>
    <w:rsid w:val="00671821"/>
    <w:rsid w:val="00671870"/>
    <w:rsid w:val="00672C85"/>
    <w:rsid w:val="0067347C"/>
    <w:rsid w:val="0067376D"/>
    <w:rsid w:val="00673AF5"/>
    <w:rsid w:val="00673CBC"/>
    <w:rsid w:val="006740C2"/>
    <w:rsid w:val="00674336"/>
    <w:rsid w:val="00674CF7"/>
    <w:rsid w:val="00674F38"/>
    <w:rsid w:val="00675A87"/>
    <w:rsid w:val="006765F1"/>
    <w:rsid w:val="00677C9A"/>
    <w:rsid w:val="00680132"/>
    <w:rsid w:val="006804EE"/>
    <w:rsid w:val="00680A7F"/>
    <w:rsid w:val="006811C7"/>
    <w:rsid w:val="006816E5"/>
    <w:rsid w:val="006817DD"/>
    <w:rsid w:val="00681C14"/>
    <w:rsid w:val="0068274E"/>
    <w:rsid w:val="00682B00"/>
    <w:rsid w:val="00683F8A"/>
    <w:rsid w:val="00684171"/>
    <w:rsid w:val="006869EA"/>
    <w:rsid w:val="00686ACB"/>
    <w:rsid w:val="00687D5D"/>
    <w:rsid w:val="00687FC6"/>
    <w:rsid w:val="006903E6"/>
    <w:rsid w:val="0069143B"/>
    <w:rsid w:val="00692257"/>
    <w:rsid w:val="00693BBE"/>
    <w:rsid w:val="006940E7"/>
    <w:rsid w:val="00694440"/>
    <w:rsid w:val="00694AE1"/>
    <w:rsid w:val="00694B62"/>
    <w:rsid w:val="00694FF6"/>
    <w:rsid w:val="00695AFC"/>
    <w:rsid w:val="00695BD3"/>
    <w:rsid w:val="006975D5"/>
    <w:rsid w:val="00697700"/>
    <w:rsid w:val="006A0382"/>
    <w:rsid w:val="006A0410"/>
    <w:rsid w:val="006A074D"/>
    <w:rsid w:val="006A08F5"/>
    <w:rsid w:val="006A09D8"/>
    <w:rsid w:val="006A0D45"/>
    <w:rsid w:val="006A1313"/>
    <w:rsid w:val="006A1363"/>
    <w:rsid w:val="006A155F"/>
    <w:rsid w:val="006A163C"/>
    <w:rsid w:val="006A1E17"/>
    <w:rsid w:val="006A1FCF"/>
    <w:rsid w:val="006A2C76"/>
    <w:rsid w:val="006A4779"/>
    <w:rsid w:val="006A4AF8"/>
    <w:rsid w:val="006A5112"/>
    <w:rsid w:val="006A5D64"/>
    <w:rsid w:val="006A6729"/>
    <w:rsid w:val="006A6780"/>
    <w:rsid w:val="006A6AE1"/>
    <w:rsid w:val="006A7096"/>
    <w:rsid w:val="006A77CE"/>
    <w:rsid w:val="006A7B0B"/>
    <w:rsid w:val="006B0058"/>
    <w:rsid w:val="006B0342"/>
    <w:rsid w:val="006B0B37"/>
    <w:rsid w:val="006B0EA4"/>
    <w:rsid w:val="006B11F4"/>
    <w:rsid w:val="006B1335"/>
    <w:rsid w:val="006B2C5C"/>
    <w:rsid w:val="006B301B"/>
    <w:rsid w:val="006B31CD"/>
    <w:rsid w:val="006B32B3"/>
    <w:rsid w:val="006B339B"/>
    <w:rsid w:val="006B37D1"/>
    <w:rsid w:val="006B3AB4"/>
    <w:rsid w:val="006B3BAD"/>
    <w:rsid w:val="006B444A"/>
    <w:rsid w:val="006B4BD4"/>
    <w:rsid w:val="006B5C13"/>
    <w:rsid w:val="006B5DBF"/>
    <w:rsid w:val="006B5DE8"/>
    <w:rsid w:val="006B626A"/>
    <w:rsid w:val="006B66F3"/>
    <w:rsid w:val="006B780A"/>
    <w:rsid w:val="006B7BAA"/>
    <w:rsid w:val="006C0604"/>
    <w:rsid w:val="006C0DE1"/>
    <w:rsid w:val="006C0DE9"/>
    <w:rsid w:val="006C150C"/>
    <w:rsid w:val="006C1626"/>
    <w:rsid w:val="006C20D8"/>
    <w:rsid w:val="006C266C"/>
    <w:rsid w:val="006C2697"/>
    <w:rsid w:val="006C2D5A"/>
    <w:rsid w:val="006C2F0A"/>
    <w:rsid w:val="006C333B"/>
    <w:rsid w:val="006C3AC0"/>
    <w:rsid w:val="006C447B"/>
    <w:rsid w:val="006C4715"/>
    <w:rsid w:val="006C477E"/>
    <w:rsid w:val="006C5213"/>
    <w:rsid w:val="006C609D"/>
    <w:rsid w:val="006C6265"/>
    <w:rsid w:val="006C674B"/>
    <w:rsid w:val="006C6CF9"/>
    <w:rsid w:val="006C6DF0"/>
    <w:rsid w:val="006C7388"/>
    <w:rsid w:val="006C7723"/>
    <w:rsid w:val="006C7F2E"/>
    <w:rsid w:val="006D03C5"/>
    <w:rsid w:val="006D05BC"/>
    <w:rsid w:val="006D07A4"/>
    <w:rsid w:val="006D0912"/>
    <w:rsid w:val="006D0FE1"/>
    <w:rsid w:val="006D279C"/>
    <w:rsid w:val="006D27BD"/>
    <w:rsid w:val="006D2B2B"/>
    <w:rsid w:val="006D367C"/>
    <w:rsid w:val="006D3B82"/>
    <w:rsid w:val="006D3D39"/>
    <w:rsid w:val="006D41DA"/>
    <w:rsid w:val="006D4892"/>
    <w:rsid w:val="006D516E"/>
    <w:rsid w:val="006D5936"/>
    <w:rsid w:val="006D676D"/>
    <w:rsid w:val="006D7486"/>
    <w:rsid w:val="006E006C"/>
    <w:rsid w:val="006E0802"/>
    <w:rsid w:val="006E0CE3"/>
    <w:rsid w:val="006E1808"/>
    <w:rsid w:val="006E2703"/>
    <w:rsid w:val="006E27E7"/>
    <w:rsid w:val="006E40E2"/>
    <w:rsid w:val="006E4123"/>
    <w:rsid w:val="006E4702"/>
    <w:rsid w:val="006E4805"/>
    <w:rsid w:val="006E4D97"/>
    <w:rsid w:val="006E4E81"/>
    <w:rsid w:val="006E50A7"/>
    <w:rsid w:val="006E5BBE"/>
    <w:rsid w:val="006E5EDD"/>
    <w:rsid w:val="006E673B"/>
    <w:rsid w:val="006E6AF1"/>
    <w:rsid w:val="006E7835"/>
    <w:rsid w:val="006F02AD"/>
    <w:rsid w:val="006F0908"/>
    <w:rsid w:val="006F0C67"/>
    <w:rsid w:val="006F0E53"/>
    <w:rsid w:val="006F109C"/>
    <w:rsid w:val="006F14C5"/>
    <w:rsid w:val="006F1E5E"/>
    <w:rsid w:val="006F1F11"/>
    <w:rsid w:val="006F1F46"/>
    <w:rsid w:val="006F2B36"/>
    <w:rsid w:val="006F2D48"/>
    <w:rsid w:val="006F3FB2"/>
    <w:rsid w:val="006F4A7B"/>
    <w:rsid w:val="006F4C8D"/>
    <w:rsid w:val="006F5178"/>
    <w:rsid w:val="006F542C"/>
    <w:rsid w:val="006F5954"/>
    <w:rsid w:val="006F6F4A"/>
    <w:rsid w:val="006F6FC5"/>
    <w:rsid w:val="006F70FA"/>
    <w:rsid w:val="006F74A3"/>
    <w:rsid w:val="006F74EE"/>
    <w:rsid w:val="00700D3D"/>
    <w:rsid w:val="007020F8"/>
    <w:rsid w:val="007028FD"/>
    <w:rsid w:val="00703833"/>
    <w:rsid w:val="00704141"/>
    <w:rsid w:val="007047EF"/>
    <w:rsid w:val="0070491F"/>
    <w:rsid w:val="00704B93"/>
    <w:rsid w:val="00705242"/>
    <w:rsid w:val="007053D0"/>
    <w:rsid w:val="007055F9"/>
    <w:rsid w:val="00705657"/>
    <w:rsid w:val="00705842"/>
    <w:rsid w:val="0070596F"/>
    <w:rsid w:val="00705B7B"/>
    <w:rsid w:val="007065BF"/>
    <w:rsid w:val="007077C6"/>
    <w:rsid w:val="0070798B"/>
    <w:rsid w:val="00707EB3"/>
    <w:rsid w:val="007106C1"/>
    <w:rsid w:val="007106ED"/>
    <w:rsid w:val="0071221E"/>
    <w:rsid w:val="0071304C"/>
    <w:rsid w:val="007141DF"/>
    <w:rsid w:val="007144C4"/>
    <w:rsid w:val="0071500F"/>
    <w:rsid w:val="007157EC"/>
    <w:rsid w:val="00716031"/>
    <w:rsid w:val="0071678E"/>
    <w:rsid w:val="007169A6"/>
    <w:rsid w:val="00716DD0"/>
    <w:rsid w:val="00717294"/>
    <w:rsid w:val="00717839"/>
    <w:rsid w:val="00717BF7"/>
    <w:rsid w:val="007220F7"/>
    <w:rsid w:val="007222BE"/>
    <w:rsid w:val="00722529"/>
    <w:rsid w:val="0072309C"/>
    <w:rsid w:val="007236BF"/>
    <w:rsid w:val="0072410D"/>
    <w:rsid w:val="007242ED"/>
    <w:rsid w:val="007249F8"/>
    <w:rsid w:val="00724AFF"/>
    <w:rsid w:val="00724B41"/>
    <w:rsid w:val="00724BB7"/>
    <w:rsid w:val="00724FBC"/>
    <w:rsid w:val="00724FCF"/>
    <w:rsid w:val="00724FF0"/>
    <w:rsid w:val="007253C0"/>
    <w:rsid w:val="00725654"/>
    <w:rsid w:val="00726E03"/>
    <w:rsid w:val="00726F05"/>
    <w:rsid w:val="00726F21"/>
    <w:rsid w:val="0073016D"/>
    <w:rsid w:val="00730495"/>
    <w:rsid w:val="00730EB1"/>
    <w:rsid w:val="007316B3"/>
    <w:rsid w:val="007326FF"/>
    <w:rsid w:val="00732CA1"/>
    <w:rsid w:val="00733424"/>
    <w:rsid w:val="00733783"/>
    <w:rsid w:val="007338A9"/>
    <w:rsid w:val="00733A71"/>
    <w:rsid w:val="00733BCB"/>
    <w:rsid w:val="007343BF"/>
    <w:rsid w:val="00734765"/>
    <w:rsid w:val="00734840"/>
    <w:rsid w:val="00734EB1"/>
    <w:rsid w:val="00735117"/>
    <w:rsid w:val="00736772"/>
    <w:rsid w:val="007369C6"/>
    <w:rsid w:val="007370E7"/>
    <w:rsid w:val="007376CE"/>
    <w:rsid w:val="00737E27"/>
    <w:rsid w:val="00737E66"/>
    <w:rsid w:val="00737E96"/>
    <w:rsid w:val="00740116"/>
    <w:rsid w:val="007410E7"/>
    <w:rsid w:val="0074150D"/>
    <w:rsid w:val="00741CDF"/>
    <w:rsid w:val="00742431"/>
    <w:rsid w:val="00742713"/>
    <w:rsid w:val="00742769"/>
    <w:rsid w:val="0074301D"/>
    <w:rsid w:val="007430EF"/>
    <w:rsid w:val="0074341E"/>
    <w:rsid w:val="00744173"/>
    <w:rsid w:val="00745091"/>
    <w:rsid w:val="007456F7"/>
    <w:rsid w:val="0074628A"/>
    <w:rsid w:val="00746918"/>
    <w:rsid w:val="00746E72"/>
    <w:rsid w:val="0075063D"/>
    <w:rsid w:val="00750A69"/>
    <w:rsid w:val="00750DD6"/>
    <w:rsid w:val="00750EE8"/>
    <w:rsid w:val="007521E7"/>
    <w:rsid w:val="00752E6E"/>
    <w:rsid w:val="007538AB"/>
    <w:rsid w:val="007545A1"/>
    <w:rsid w:val="007545FB"/>
    <w:rsid w:val="0075504F"/>
    <w:rsid w:val="00755EB2"/>
    <w:rsid w:val="00756402"/>
    <w:rsid w:val="007566D3"/>
    <w:rsid w:val="00757217"/>
    <w:rsid w:val="00757A59"/>
    <w:rsid w:val="00757C1A"/>
    <w:rsid w:val="00760063"/>
    <w:rsid w:val="007602E3"/>
    <w:rsid w:val="00760359"/>
    <w:rsid w:val="00760547"/>
    <w:rsid w:val="00760800"/>
    <w:rsid w:val="00760DAB"/>
    <w:rsid w:val="00761622"/>
    <w:rsid w:val="00761812"/>
    <w:rsid w:val="007619E1"/>
    <w:rsid w:val="00761A6E"/>
    <w:rsid w:val="00762D8D"/>
    <w:rsid w:val="00762F2E"/>
    <w:rsid w:val="00763731"/>
    <w:rsid w:val="00763827"/>
    <w:rsid w:val="007644A0"/>
    <w:rsid w:val="007645D1"/>
    <w:rsid w:val="007646CE"/>
    <w:rsid w:val="00764EEC"/>
    <w:rsid w:val="007654E2"/>
    <w:rsid w:val="0076622D"/>
    <w:rsid w:val="007662A9"/>
    <w:rsid w:val="00766407"/>
    <w:rsid w:val="00766D48"/>
    <w:rsid w:val="0076784C"/>
    <w:rsid w:val="00767C14"/>
    <w:rsid w:val="00770028"/>
    <w:rsid w:val="007700C6"/>
    <w:rsid w:val="007707FA"/>
    <w:rsid w:val="00770889"/>
    <w:rsid w:val="00770F4A"/>
    <w:rsid w:val="007713C9"/>
    <w:rsid w:val="007717D8"/>
    <w:rsid w:val="00771865"/>
    <w:rsid w:val="00772358"/>
    <w:rsid w:val="0077294F"/>
    <w:rsid w:val="00772AC9"/>
    <w:rsid w:val="00772B5B"/>
    <w:rsid w:val="00773662"/>
    <w:rsid w:val="00773F45"/>
    <w:rsid w:val="00773FF6"/>
    <w:rsid w:val="00774064"/>
    <w:rsid w:val="00774169"/>
    <w:rsid w:val="00774C9D"/>
    <w:rsid w:val="007756B6"/>
    <w:rsid w:val="0077650D"/>
    <w:rsid w:val="00776654"/>
    <w:rsid w:val="007769A3"/>
    <w:rsid w:val="007779A6"/>
    <w:rsid w:val="00777AD0"/>
    <w:rsid w:val="0078006C"/>
    <w:rsid w:val="00780240"/>
    <w:rsid w:val="0078034E"/>
    <w:rsid w:val="00780A78"/>
    <w:rsid w:val="007813D5"/>
    <w:rsid w:val="0078155A"/>
    <w:rsid w:val="00781827"/>
    <w:rsid w:val="00781D9C"/>
    <w:rsid w:val="00781DFD"/>
    <w:rsid w:val="00782235"/>
    <w:rsid w:val="0078229A"/>
    <w:rsid w:val="00782CC6"/>
    <w:rsid w:val="00783CE5"/>
    <w:rsid w:val="00784523"/>
    <w:rsid w:val="00784C49"/>
    <w:rsid w:val="007854CC"/>
    <w:rsid w:val="00785960"/>
    <w:rsid w:val="00785C7F"/>
    <w:rsid w:val="007862DD"/>
    <w:rsid w:val="00786A31"/>
    <w:rsid w:val="00786E52"/>
    <w:rsid w:val="00786F22"/>
    <w:rsid w:val="00786F77"/>
    <w:rsid w:val="00787034"/>
    <w:rsid w:val="00787B55"/>
    <w:rsid w:val="00787BBE"/>
    <w:rsid w:val="007903EB"/>
    <w:rsid w:val="007909F4"/>
    <w:rsid w:val="00790A11"/>
    <w:rsid w:val="00790B18"/>
    <w:rsid w:val="0079106C"/>
    <w:rsid w:val="00791344"/>
    <w:rsid w:val="00792232"/>
    <w:rsid w:val="0079227C"/>
    <w:rsid w:val="007931B2"/>
    <w:rsid w:val="00793E6F"/>
    <w:rsid w:val="0079410B"/>
    <w:rsid w:val="007943D0"/>
    <w:rsid w:val="00794652"/>
    <w:rsid w:val="00794B42"/>
    <w:rsid w:val="00794E94"/>
    <w:rsid w:val="00795861"/>
    <w:rsid w:val="00795B21"/>
    <w:rsid w:val="00795E1E"/>
    <w:rsid w:val="007969D4"/>
    <w:rsid w:val="00796A08"/>
    <w:rsid w:val="00796DDD"/>
    <w:rsid w:val="00797C58"/>
    <w:rsid w:val="007A0570"/>
    <w:rsid w:val="007A0B7A"/>
    <w:rsid w:val="007A14FC"/>
    <w:rsid w:val="007A29A8"/>
    <w:rsid w:val="007A32BE"/>
    <w:rsid w:val="007A33AD"/>
    <w:rsid w:val="007A36FE"/>
    <w:rsid w:val="007A49A4"/>
    <w:rsid w:val="007A507D"/>
    <w:rsid w:val="007A5A8C"/>
    <w:rsid w:val="007A627C"/>
    <w:rsid w:val="007A62BD"/>
    <w:rsid w:val="007A634B"/>
    <w:rsid w:val="007A6354"/>
    <w:rsid w:val="007A6558"/>
    <w:rsid w:val="007A7091"/>
    <w:rsid w:val="007A71F5"/>
    <w:rsid w:val="007A776F"/>
    <w:rsid w:val="007B03A3"/>
    <w:rsid w:val="007B054F"/>
    <w:rsid w:val="007B1E1F"/>
    <w:rsid w:val="007B1E5B"/>
    <w:rsid w:val="007B208D"/>
    <w:rsid w:val="007B20C1"/>
    <w:rsid w:val="007B28A9"/>
    <w:rsid w:val="007B31DC"/>
    <w:rsid w:val="007B3FE9"/>
    <w:rsid w:val="007B4EFF"/>
    <w:rsid w:val="007B54AF"/>
    <w:rsid w:val="007B55A3"/>
    <w:rsid w:val="007B5A95"/>
    <w:rsid w:val="007B6C30"/>
    <w:rsid w:val="007B6E4D"/>
    <w:rsid w:val="007B76ED"/>
    <w:rsid w:val="007B7929"/>
    <w:rsid w:val="007B7B50"/>
    <w:rsid w:val="007B7C68"/>
    <w:rsid w:val="007C018E"/>
    <w:rsid w:val="007C0466"/>
    <w:rsid w:val="007C0701"/>
    <w:rsid w:val="007C1B4A"/>
    <w:rsid w:val="007C1FEF"/>
    <w:rsid w:val="007C29B9"/>
    <w:rsid w:val="007C340C"/>
    <w:rsid w:val="007C40FA"/>
    <w:rsid w:val="007C4191"/>
    <w:rsid w:val="007C41B1"/>
    <w:rsid w:val="007C45D1"/>
    <w:rsid w:val="007C4A7B"/>
    <w:rsid w:val="007C56E1"/>
    <w:rsid w:val="007C57B2"/>
    <w:rsid w:val="007C60B2"/>
    <w:rsid w:val="007C6412"/>
    <w:rsid w:val="007C644F"/>
    <w:rsid w:val="007C6EFB"/>
    <w:rsid w:val="007D074F"/>
    <w:rsid w:val="007D0E56"/>
    <w:rsid w:val="007D154C"/>
    <w:rsid w:val="007D1CCB"/>
    <w:rsid w:val="007D2285"/>
    <w:rsid w:val="007D27C0"/>
    <w:rsid w:val="007D2ABA"/>
    <w:rsid w:val="007D3581"/>
    <w:rsid w:val="007D363E"/>
    <w:rsid w:val="007D3991"/>
    <w:rsid w:val="007D3BDF"/>
    <w:rsid w:val="007D5EAA"/>
    <w:rsid w:val="007D670C"/>
    <w:rsid w:val="007D6767"/>
    <w:rsid w:val="007D6773"/>
    <w:rsid w:val="007D7068"/>
    <w:rsid w:val="007D792B"/>
    <w:rsid w:val="007D7A1E"/>
    <w:rsid w:val="007E0879"/>
    <w:rsid w:val="007E0F7E"/>
    <w:rsid w:val="007E191E"/>
    <w:rsid w:val="007E1BD8"/>
    <w:rsid w:val="007E1CE4"/>
    <w:rsid w:val="007E2237"/>
    <w:rsid w:val="007E2881"/>
    <w:rsid w:val="007E2C9C"/>
    <w:rsid w:val="007E2E27"/>
    <w:rsid w:val="007E2EEF"/>
    <w:rsid w:val="007E3642"/>
    <w:rsid w:val="007E3FF3"/>
    <w:rsid w:val="007E40A2"/>
    <w:rsid w:val="007E4F3D"/>
    <w:rsid w:val="007E541D"/>
    <w:rsid w:val="007E58F7"/>
    <w:rsid w:val="007E5F8A"/>
    <w:rsid w:val="007E6029"/>
    <w:rsid w:val="007E65C6"/>
    <w:rsid w:val="007E77A0"/>
    <w:rsid w:val="007E780C"/>
    <w:rsid w:val="007F059A"/>
    <w:rsid w:val="007F05D8"/>
    <w:rsid w:val="007F2136"/>
    <w:rsid w:val="007F2A41"/>
    <w:rsid w:val="007F2AF6"/>
    <w:rsid w:val="007F2E19"/>
    <w:rsid w:val="007F3D75"/>
    <w:rsid w:val="007F44E6"/>
    <w:rsid w:val="007F45AE"/>
    <w:rsid w:val="007F55CA"/>
    <w:rsid w:val="007F5935"/>
    <w:rsid w:val="007F5950"/>
    <w:rsid w:val="007F5A99"/>
    <w:rsid w:val="007F5AF4"/>
    <w:rsid w:val="007F5E72"/>
    <w:rsid w:val="007F66D7"/>
    <w:rsid w:val="007F77BB"/>
    <w:rsid w:val="007F7E1C"/>
    <w:rsid w:val="00800B29"/>
    <w:rsid w:val="00801214"/>
    <w:rsid w:val="008015B5"/>
    <w:rsid w:val="0080297F"/>
    <w:rsid w:val="00803195"/>
    <w:rsid w:val="0080336E"/>
    <w:rsid w:val="00803379"/>
    <w:rsid w:val="00803697"/>
    <w:rsid w:val="00803A06"/>
    <w:rsid w:val="00804818"/>
    <w:rsid w:val="00804C86"/>
    <w:rsid w:val="008050D5"/>
    <w:rsid w:val="00805BD7"/>
    <w:rsid w:val="00806165"/>
    <w:rsid w:val="00806BCF"/>
    <w:rsid w:val="00806EB9"/>
    <w:rsid w:val="00806F91"/>
    <w:rsid w:val="00806FF5"/>
    <w:rsid w:val="00807566"/>
    <w:rsid w:val="00810963"/>
    <w:rsid w:val="008118E1"/>
    <w:rsid w:val="00811E4C"/>
    <w:rsid w:val="00811EF8"/>
    <w:rsid w:val="00812470"/>
    <w:rsid w:val="00813997"/>
    <w:rsid w:val="00813DF6"/>
    <w:rsid w:val="008141F9"/>
    <w:rsid w:val="0081473A"/>
    <w:rsid w:val="00814A69"/>
    <w:rsid w:val="0081509F"/>
    <w:rsid w:val="00815493"/>
    <w:rsid w:val="0081673E"/>
    <w:rsid w:val="0081715B"/>
    <w:rsid w:val="00817E39"/>
    <w:rsid w:val="008207A7"/>
    <w:rsid w:val="00821954"/>
    <w:rsid w:val="00821A15"/>
    <w:rsid w:val="00821C8E"/>
    <w:rsid w:val="008222F6"/>
    <w:rsid w:val="00822FCA"/>
    <w:rsid w:val="0082359F"/>
    <w:rsid w:val="00824086"/>
    <w:rsid w:val="008245C1"/>
    <w:rsid w:val="00824614"/>
    <w:rsid w:val="0082480C"/>
    <w:rsid w:val="008249B1"/>
    <w:rsid w:val="00824DCF"/>
    <w:rsid w:val="008251E7"/>
    <w:rsid w:val="00825A25"/>
    <w:rsid w:val="00825AFF"/>
    <w:rsid w:val="008267FD"/>
    <w:rsid w:val="00826D37"/>
    <w:rsid w:val="00827115"/>
    <w:rsid w:val="00827130"/>
    <w:rsid w:val="00827747"/>
    <w:rsid w:val="00827D7E"/>
    <w:rsid w:val="008300D6"/>
    <w:rsid w:val="00830810"/>
    <w:rsid w:val="00830AD0"/>
    <w:rsid w:val="00831ACE"/>
    <w:rsid w:val="00831F7C"/>
    <w:rsid w:val="008323A8"/>
    <w:rsid w:val="00832BAF"/>
    <w:rsid w:val="00832CC2"/>
    <w:rsid w:val="00833737"/>
    <w:rsid w:val="00833747"/>
    <w:rsid w:val="00834ED6"/>
    <w:rsid w:val="00834FBF"/>
    <w:rsid w:val="00835BE6"/>
    <w:rsid w:val="008365CA"/>
    <w:rsid w:val="00837446"/>
    <w:rsid w:val="00837E38"/>
    <w:rsid w:val="00840444"/>
    <w:rsid w:val="008411E7"/>
    <w:rsid w:val="00841559"/>
    <w:rsid w:val="0084172A"/>
    <w:rsid w:val="00841970"/>
    <w:rsid w:val="00841A0E"/>
    <w:rsid w:val="00842D78"/>
    <w:rsid w:val="00842DE1"/>
    <w:rsid w:val="00843143"/>
    <w:rsid w:val="0084326C"/>
    <w:rsid w:val="008434E7"/>
    <w:rsid w:val="0084569D"/>
    <w:rsid w:val="00845911"/>
    <w:rsid w:val="008459D1"/>
    <w:rsid w:val="008460A7"/>
    <w:rsid w:val="00846371"/>
    <w:rsid w:val="00847017"/>
    <w:rsid w:val="0084754E"/>
    <w:rsid w:val="008476DC"/>
    <w:rsid w:val="00847998"/>
    <w:rsid w:val="00847A0C"/>
    <w:rsid w:val="00847C76"/>
    <w:rsid w:val="00850244"/>
    <w:rsid w:val="00850473"/>
    <w:rsid w:val="00850B1E"/>
    <w:rsid w:val="0085141F"/>
    <w:rsid w:val="0085195E"/>
    <w:rsid w:val="00851AE2"/>
    <w:rsid w:val="0085219E"/>
    <w:rsid w:val="0085322B"/>
    <w:rsid w:val="00853789"/>
    <w:rsid w:val="00854D37"/>
    <w:rsid w:val="0085518E"/>
    <w:rsid w:val="00855AA0"/>
    <w:rsid w:val="0085703D"/>
    <w:rsid w:val="00857083"/>
    <w:rsid w:val="00857153"/>
    <w:rsid w:val="00857831"/>
    <w:rsid w:val="008578CF"/>
    <w:rsid w:val="00857D56"/>
    <w:rsid w:val="008601F0"/>
    <w:rsid w:val="00860375"/>
    <w:rsid w:val="008604DA"/>
    <w:rsid w:val="00861544"/>
    <w:rsid w:val="00862B32"/>
    <w:rsid w:val="0086376B"/>
    <w:rsid w:val="00863A0E"/>
    <w:rsid w:val="0086558C"/>
    <w:rsid w:val="008668BC"/>
    <w:rsid w:val="00866C2E"/>
    <w:rsid w:val="00866F22"/>
    <w:rsid w:val="00867FDA"/>
    <w:rsid w:val="00871B02"/>
    <w:rsid w:val="00871CCF"/>
    <w:rsid w:val="00871FA3"/>
    <w:rsid w:val="00872A7D"/>
    <w:rsid w:val="0087360F"/>
    <w:rsid w:val="008737DF"/>
    <w:rsid w:val="0087472A"/>
    <w:rsid w:val="0087654D"/>
    <w:rsid w:val="008767C0"/>
    <w:rsid w:val="00877322"/>
    <w:rsid w:val="0087733E"/>
    <w:rsid w:val="008778C4"/>
    <w:rsid w:val="00877B74"/>
    <w:rsid w:val="00880E38"/>
    <w:rsid w:val="008812F0"/>
    <w:rsid w:val="0088174D"/>
    <w:rsid w:val="00882183"/>
    <w:rsid w:val="00882200"/>
    <w:rsid w:val="00882FBB"/>
    <w:rsid w:val="008830A7"/>
    <w:rsid w:val="008835B9"/>
    <w:rsid w:val="0088402E"/>
    <w:rsid w:val="00884361"/>
    <w:rsid w:val="00884AAC"/>
    <w:rsid w:val="00885719"/>
    <w:rsid w:val="00885D27"/>
    <w:rsid w:val="00885EA5"/>
    <w:rsid w:val="00885F34"/>
    <w:rsid w:val="00886539"/>
    <w:rsid w:val="0088756F"/>
    <w:rsid w:val="00890AA3"/>
    <w:rsid w:val="00890C33"/>
    <w:rsid w:val="0089112F"/>
    <w:rsid w:val="00891237"/>
    <w:rsid w:val="008916A7"/>
    <w:rsid w:val="008916F1"/>
    <w:rsid w:val="00892083"/>
    <w:rsid w:val="00892368"/>
    <w:rsid w:val="00893753"/>
    <w:rsid w:val="00893CA7"/>
    <w:rsid w:val="00894492"/>
    <w:rsid w:val="00894849"/>
    <w:rsid w:val="00894F5F"/>
    <w:rsid w:val="008954AB"/>
    <w:rsid w:val="00895CD6"/>
    <w:rsid w:val="00895F40"/>
    <w:rsid w:val="00897306"/>
    <w:rsid w:val="008A0489"/>
    <w:rsid w:val="008A06D6"/>
    <w:rsid w:val="008A10B5"/>
    <w:rsid w:val="008A12BB"/>
    <w:rsid w:val="008A281A"/>
    <w:rsid w:val="008A3F1C"/>
    <w:rsid w:val="008A4063"/>
    <w:rsid w:val="008A425C"/>
    <w:rsid w:val="008A4DCF"/>
    <w:rsid w:val="008A4F27"/>
    <w:rsid w:val="008A51A0"/>
    <w:rsid w:val="008A672C"/>
    <w:rsid w:val="008A692C"/>
    <w:rsid w:val="008A7285"/>
    <w:rsid w:val="008B0621"/>
    <w:rsid w:val="008B064A"/>
    <w:rsid w:val="008B0CCB"/>
    <w:rsid w:val="008B0DB3"/>
    <w:rsid w:val="008B1079"/>
    <w:rsid w:val="008B12C2"/>
    <w:rsid w:val="008B22A9"/>
    <w:rsid w:val="008B2628"/>
    <w:rsid w:val="008B27B3"/>
    <w:rsid w:val="008B2890"/>
    <w:rsid w:val="008B2A8D"/>
    <w:rsid w:val="008B2C71"/>
    <w:rsid w:val="008B31FE"/>
    <w:rsid w:val="008B35FC"/>
    <w:rsid w:val="008B37A5"/>
    <w:rsid w:val="008B4912"/>
    <w:rsid w:val="008B49AB"/>
    <w:rsid w:val="008B4BAE"/>
    <w:rsid w:val="008B4F80"/>
    <w:rsid w:val="008B55B4"/>
    <w:rsid w:val="008B5B07"/>
    <w:rsid w:val="008B6032"/>
    <w:rsid w:val="008B69F0"/>
    <w:rsid w:val="008B7890"/>
    <w:rsid w:val="008C0120"/>
    <w:rsid w:val="008C01A5"/>
    <w:rsid w:val="008C0748"/>
    <w:rsid w:val="008C07B6"/>
    <w:rsid w:val="008C10CE"/>
    <w:rsid w:val="008C1168"/>
    <w:rsid w:val="008C17E4"/>
    <w:rsid w:val="008C1EF6"/>
    <w:rsid w:val="008C2B82"/>
    <w:rsid w:val="008C308C"/>
    <w:rsid w:val="008C35A8"/>
    <w:rsid w:val="008C375E"/>
    <w:rsid w:val="008C38C5"/>
    <w:rsid w:val="008C3EB8"/>
    <w:rsid w:val="008C4107"/>
    <w:rsid w:val="008C422B"/>
    <w:rsid w:val="008C4719"/>
    <w:rsid w:val="008C47B9"/>
    <w:rsid w:val="008C4C05"/>
    <w:rsid w:val="008C528A"/>
    <w:rsid w:val="008C53AC"/>
    <w:rsid w:val="008C54F4"/>
    <w:rsid w:val="008C589C"/>
    <w:rsid w:val="008C6698"/>
    <w:rsid w:val="008C6BBD"/>
    <w:rsid w:val="008C6CD9"/>
    <w:rsid w:val="008C6E15"/>
    <w:rsid w:val="008C7548"/>
    <w:rsid w:val="008C77E1"/>
    <w:rsid w:val="008C7A50"/>
    <w:rsid w:val="008C7CD5"/>
    <w:rsid w:val="008C7FED"/>
    <w:rsid w:val="008D0201"/>
    <w:rsid w:val="008D0326"/>
    <w:rsid w:val="008D1198"/>
    <w:rsid w:val="008D127C"/>
    <w:rsid w:val="008D1CDA"/>
    <w:rsid w:val="008D2D0D"/>
    <w:rsid w:val="008D3821"/>
    <w:rsid w:val="008D3D17"/>
    <w:rsid w:val="008D3D8F"/>
    <w:rsid w:val="008D4FA9"/>
    <w:rsid w:val="008D527D"/>
    <w:rsid w:val="008D54BC"/>
    <w:rsid w:val="008D5A53"/>
    <w:rsid w:val="008D5E55"/>
    <w:rsid w:val="008D640B"/>
    <w:rsid w:val="008D6F52"/>
    <w:rsid w:val="008D7370"/>
    <w:rsid w:val="008D78FA"/>
    <w:rsid w:val="008D792C"/>
    <w:rsid w:val="008D7CFE"/>
    <w:rsid w:val="008E0B7D"/>
    <w:rsid w:val="008E129B"/>
    <w:rsid w:val="008E2591"/>
    <w:rsid w:val="008E2750"/>
    <w:rsid w:val="008E28EB"/>
    <w:rsid w:val="008E29BB"/>
    <w:rsid w:val="008E391C"/>
    <w:rsid w:val="008E5FC0"/>
    <w:rsid w:val="008E66ED"/>
    <w:rsid w:val="008E6AB2"/>
    <w:rsid w:val="008E7044"/>
    <w:rsid w:val="008E7A1A"/>
    <w:rsid w:val="008F0056"/>
    <w:rsid w:val="008F011B"/>
    <w:rsid w:val="008F0A67"/>
    <w:rsid w:val="008F2BF2"/>
    <w:rsid w:val="008F3812"/>
    <w:rsid w:val="008F3DA1"/>
    <w:rsid w:val="008F412E"/>
    <w:rsid w:val="008F4A9F"/>
    <w:rsid w:val="008F4B2B"/>
    <w:rsid w:val="008F58FA"/>
    <w:rsid w:val="008F59C1"/>
    <w:rsid w:val="008F5A3D"/>
    <w:rsid w:val="008F66FB"/>
    <w:rsid w:val="008F737C"/>
    <w:rsid w:val="008F7C85"/>
    <w:rsid w:val="008F7E6C"/>
    <w:rsid w:val="00900460"/>
    <w:rsid w:val="009004A5"/>
    <w:rsid w:val="009016E4"/>
    <w:rsid w:val="009022EB"/>
    <w:rsid w:val="009024F9"/>
    <w:rsid w:val="00902A49"/>
    <w:rsid w:val="00902CAE"/>
    <w:rsid w:val="00902ED7"/>
    <w:rsid w:val="009034F2"/>
    <w:rsid w:val="00903790"/>
    <w:rsid w:val="00903FE3"/>
    <w:rsid w:val="009044A7"/>
    <w:rsid w:val="00905A57"/>
    <w:rsid w:val="00905D7F"/>
    <w:rsid w:val="009061A0"/>
    <w:rsid w:val="0090709A"/>
    <w:rsid w:val="009071F6"/>
    <w:rsid w:val="009074C7"/>
    <w:rsid w:val="00910A1A"/>
    <w:rsid w:val="00910D7C"/>
    <w:rsid w:val="0091161A"/>
    <w:rsid w:val="009126B3"/>
    <w:rsid w:val="0091297C"/>
    <w:rsid w:val="00912E90"/>
    <w:rsid w:val="00913312"/>
    <w:rsid w:val="00914519"/>
    <w:rsid w:val="0091453D"/>
    <w:rsid w:val="009147F2"/>
    <w:rsid w:val="009148DA"/>
    <w:rsid w:val="00914A01"/>
    <w:rsid w:val="00914B4F"/>
    <w:rsid w:val="0091526A"/>
    <w:rsid w:val="00915EE8"/>
    <w:rsid w:val="00916AC0"/>
    <w:rsid w:val="00916F7A"/>
    <w:rsid w:val="0091715E"/>
    <w:rsid w:val="00917629"/>
    <w:rsid w:val="00920446"/>
    <w:rsid w:val="009206A8"/>
    <w:rsid w:val="00920DFC"/>
    <w:rsid w:val="00921590"/>
    <w:rsid w:val="00922283"/>
    <w:rsid w:val="00922BA4"/>
    <w:rsid w:val="00922EB0"/>
    <w:rsid w:val="009232B0"/>
    <w:rsid w:val="00923493"/>
    <w:rsid w:val="009239DF"/>
    <w:rsid w:val="00923CC6"/>
    <w:rsid w:val="00924557"/>
    <w:rsid w:val="00925F3B"/>
    <w:rsid w:val="009267FA"/>
    <w:rsid w:val="00930206"/>
    <w:rsid w:val="0093059B"/>
    <w:rsid w:val="009307B4"/>
    <w:rsid w:val="00930F5C"/>
    <w:rsid w:val="00931898"/>
    <w:rsid w:val="00931E3D"/>
    <w:rsid w:val="00932897"/>
    <w:rsid w:val="009331B5"/>
    <w:rsid w:val="0093451C"/>
    <w:rsid w:val="0093462B"/>
    <w:rsid w:val="0093481E"/>
    <w:rsid w:val="00935DD8"/>
    <w:rsid w:val="0093699B"/>
    <w:rsid w:val="0093793D"/>
    <w:rsid w:val="00937C4A"/>
    <w:rsid w:val="00940359"/>
    <w:rsid w:val="0094063E"/>
    <w:rsid w:val="0094105D"/>
    <w:rsid w:val="00941660"/>
    <w:rsid w:val="0094210D"/>
    <w:rsid w:val="00942396"/>
    <w:rsid w:val="00942F6D"/>
    <w:rsid w:val="00943262"/>
    <w:rsid w:val="00943867"/>
    <w:rsid w:val="00944641"/>
    <w:rsid w:val="009449B8"/>
    <w:rsid w:val="00944A1E"/>
    <w:rsid w:val="00944EC0"/>
    <w:rsid w:val="00944F66"/>
    <w:rsid w:val="00944FA0"/>
    <w:rsid w:val="0094513E"/>
    <w:rsid w:val="0094518E"/>
    <w:rsid w:val="00945A0F"/>
    <w:rsid w:val="00946B3A"/>
    <w:rsid w:val="00946EA3"/>
    <w:rsid w:val="00947630"/>
    <w:rsid w:val="00947A89"/>
    <w:rsid w:val="009502B2"/>
    <w:rsid w:val="00950C89"/>
    <w:rsid w:val="00951722"/>
    <w:rsid w:val="00951985"/>
    <w:rsid w:val="00951A90"/>
    <w:rsid w:val="0095287E"/>
    <w:rsid w:val="00952B28"/>
    <w:rsid w:val="00952F9D"/>
    <w:rsid w:val="0095347F"/>
    <w:rsid w:val="00953622"/>
    <w:rsid w:val="009537CA"/>
    <w:rsid w:val="00953C2C"/>
    <w:rsid w:val="00953D66"/>
    <w:rsid w:val="00953E88"/>
    <w:rsid w:val="009553A9"/>
    <w:rsid w:val="0095569D"/>
    <w:rsid w:val="00956214"/>
    <w:rsid w:val="00956478"/>
    <w:rsid w:val="0095699A"/>
    <w:rsid w:val="00956F93"/>
    <w:rsid w:val="00957331"/>
    <w:rsid w:val="009573C0"/>
    <w:rsid w:val="00960297"/>
    <w:rsid w:val="009612DA"/>
    <w:rsid w:val="0096166D"/>
    <w:rsid w:val="00961997"/>
    <w:rsid w:val="00961B9A"/>
    <w:rsid w:val="00961CA7"/>
    <w:rsid w:val="00961DF1"/>
    <w:rsid w:val="00961E3B"/>
    <w:rsid w:val="00961EA4"/>
    <w:rsid w:val="0096217F"/>
    <w:rsid w:val="0096279C"/>
    <w:rsid w:val="00962A4C"/>
    <w:rsid w:val="00963C92"/>
    <w:rsid w:val="00964077"/>
    <w:rsid w:val="00964800"/>
    <w:rsid w:val="009654E1"/>
    <w:rsid w:val="00965E4E"/>
    <w:rsid w:val="00966E31"/>
    <w:rsid w:val="00967905"/>
    <w:rsid w:val="00970E2A"/>
    <w:rsid w:val="00971028"/>
    <w:rsid w:val="00971E0B"/>
    <w:rsid w:val="009722B1"/>
    <w:rsid w:val="009724AE"/>
    <w:rsid w:val="00973371"/>
    <w:rsid w:val="00973B54"/>
    <w:rsid w:val="00973F3A"/>
    <w:rsid w:val="009748E0"/>
    <w:rsid w:val="00975B18"/>
    <w:rsid w:val="009760DD"/>
    <w:rsid w:val="0097753F"/>
    <w:rsid w:val="009778AA"/>
    <w:rsid w:val="00980021"/>
    <w:rsid w:val="009811C8"/>
    <w:rsid w:val="0098158F"/>
    <w:rsid w:val="00982DBB"/>
    <w:rsid w:val="00983101"/>
    <w:rsid w:val="00983360"/>
    <w:rsid w:val="00983ADB"/>
    <w:rsid w:val="009843C8"/>
    <w:rsid w:val="0098466C"/>
    <w:rsid w:val="00984BDA"/>
    <w:rsid w:val="00985184"/>
    <w:rsid w:val="00985259"/>
    <w:rsid w:val="00985362"/>
    <w:rsid w:val="00985787"/>
    <w:rsid w:val="009862F7"/>
    <w:rsid w:val="009868D8"/>
    <w:rsid w:val="009868FB"/>
    <w:rsid w:val="00987143"/>
    <w:rsid w:val="00987C65"/>
    <w:rsid w:val="009908AB"/>
    <w:rsid w:val="00990DA1"/>
    <w:rsid w:val="00990F68"/>
    <w:rsid w:val="009914EB"/>
    <w:rsid w:val="00991894"/>
    <w:rsid w:val="00992157"/>
    <w:rsid w:val="0099281B"/>
    <w:rsid w:val="009934A2"/>
    <w:rsid w:val="009942E3"/>
    <w:rsid w:val="00994E0D"/>
    <w:rsid w:val="00995196"/>
    <w:rsid w:val="00995C97"/>
    <w:rsid w:val="00995EA6"/>
    <w:rsid w:val="00996027"/>
    <w:rsid w:val="009963E2"/>
    <w:rsid w:val="009965F2"/>
    <w:rsid w:val="00997D9C"/>
    <w:rsid w:val="009A0685"/>
    <w:rsid w:val="009A11A2"/>
    <w:rsid w:val="009A133B"/>
    <w:rsid w:val="009A1DC1"/>
    <w:rsid w:val="009A348A"/>
    <w:rsid w:val="009A488A"/>
    <w:rsid w:val="009A7101"/>
    <w:rsid w:val="009A726D"/>
    <w:rsid w:val="009A7BD9"/>
    <w:rsid w:val="009B06F1"/>
    <w:rsid w:val="009B0E92"/>
    <w:rsid w:val="009B1BB3"/>
    <w:rsid w:val="009B1CC2"/>
    <w:rsid w:val="009B1D8B"/>
    <w:rsid w:val="009B2915"/>
    <w:rsid w:val="009B2D0C"/>
    <w:rsid w:val="009B2D95"/>
    <w:rsid w:val="009B339D"/>
    <w:rsid w:val="009B364A"/>
    <w:rsid w:val="009B36B8"/>
    <w:rsid w:val="009B3E60"/>
    <w:rsid w:val="009B4060"/>
    <w:rsid w:val="009B433B"/>
    <w:rsid w:val="009B4C8A"/>
    <w:rsid w:val="009B56F3"/>
    <w:rsid w:val="009B57DF"/>
    <w:rsid w:val="009B584A"/>
    <w:rsid w:val="009B5BD9"/>
    <w:rsid w:val="009B6AB8"/>
    <w:rsid w:val="009B6C1A"/>
    <w:rsid w:val="009C08BD"/>
    <w:rsid w:val="009C0B69"/>
    <w:rsid w:val="009C128C"/>
    <w:rsid w:val="009C1536"/>
    <w:rsid w:val="009C202C"/>
    <w:rsid w:val="009C2103"/>
    <w:rsid w:val="009C24FF"/>
    <w:rsid w:val="009C274C"/>
    <w:rsid w:val="009C27D2"/>
    <w:rsid w:val="009C337D"/>
    <w:rsid w:val="009C375C"/>
    <w:rsid w:val="009C3F37"/>
    <w:rsid w:val="009C42CC"/>
    <w:rsid w:val="009C4625"/>
    <w:rsid w:val="009C4BEB"/>
    <w:rsid w:val="009C5237"/>
    <w:rsid w:val="009C5587"/>
    <w:rsid w:val="009C5629"/>
    <w:rsid w:val="009C5A83"/>
    <w:rsid w:val="009C5FF0"/>
    <w:rsid w:val="009C631E"/>
    <w:rsid w:val="009C6DED"/>
    <w:rsid w:val="009C6E6C"/>
    <w:rsid w:val="009C7AD3"/>
    <w:rsid w:val="009C7F16"/>
    <w:rsid w:val="009D1938"/>
    <w:rsid w:val="009D20C8"/>
    <w:rsid w:val="009D23A7"/>
    <w:rsid w:val="009D247E"/>
    <w:rsid w:val="009D2B89"/>
    <w:rsid w:val="009D3CF5"/>
    <w:rsid w:val="009D405E"/>
    <w:rsid w:val="009D4809"/>
    <w:rsid w:val="009D4AE0"/>
    <w:rsid w:val="009D536D"/>
    <w:rsid w:val="009D5649"/>
    <w:rsid w:val="009D5933"/>
    <w:rsid w:val="009D5CD0"/>
    <w:rsid w:val="009D5F04"/>
    <w:rsid w:val="009D6440"/>
    <w:rsid w:val="009D65C7"/>
    <w:rsid w:val="009D6E75"/>
    <w:rsid w:val="009D6FDE"/>
    <w:rsid w:val="009D724C"/>
    <w:rsid w:val="009D7487"/>
    <w:rsid w:val="009D74BE"/>
    <w:rsid w:val="009D75E2"/>
    <w:rsid w:val="009D7602"/>
    <w:rsid w:val="009D7648"/>
    <w:rsid w:val="009D77CE"/>
    <w:rsid w:val="009D7D09"/>
    <w:rsid w:val="009E0417"/>
    <w:rsid w:val="009E063E"/>
    <w:rsid w:val="009E064A"/>
    <w:rsid w:val="009E0734"/>
    <w:rsid w:val="009E09F2"/>
    <w:rsid w:val="009E0DA6"/>
    <w:rsid w:val="009E1285"/>
    <w:rsid w:val="009E1617"/>
    <w:rsid w:val="009E16AA"/>
    <w:rsid w:val="009E1930"/>
    <w:rsid w:val="009E2631"/>
    <w:rsid w:val="009E3063"/>
    <w:rsid w:val="009E3DC0"/>
    <w:rsid w:val="009E3DF8"/>
    <w:rsid w:val="009E3F10"/>
    <w:rsid w:val="009E42F1"/>
    <w:rsid w:val="009E51CE"/>
    <w:rsid w:val="009E5359"/>
    <w:rsid w:val="009E55E3"/>
    <w:rsid w:val="009E572F"/>
    <w:rsid w:val="009E650A"/>
    <w:rsid w:val="009E6EC2"/>
    <w:rsid w:val="009E7272"/>
    <w:rsid w:val="009E7473"/>
    <w:rsid w:val="009E7D99"/>
    <w:rsid w:val="009F0FEA"/>
    <w:rsid w:val="009F1627"/>
    <w:rsid w:val="009F1FF8"/>
    <w:rsid w:val="009F28BB"/>
    <w:rsid w:val="009F2C98"/>
    <w:rsid w:val="009F3116"/>
    <w:rsid w:val="009F36E8"/>
    <w:rsid w:val="009F385C"/>
    <w:rsid w:val="009F3A86"/>
    <w:rsid w:val="009F4357"/>
    <w:rsid w:val="009F4A1F"/>
    <w:rsid w:val="009F5010"/>
    <w:rsid w:val="009F530B"/>
    <w:rsid w:val="009F5A90"/>
    <w:rsid w:val="009F6BD1"/>
    <w:rsid w:val="00A010EC"/>
    <w:rsid w:val="00A01CBF"/>
    <w:rsid w:val="00A02276"/>
    <w:rsid w:val="00A024C8"/>
    <w:rsid w:val="00A0279F"/>
    <w:rsid w:val="00A02B7A"/>
    <w:rsid w:val="00A02E74"/>
    <w:rsid w:val="00A0404D"/>
    <w:rsid w:val="00A04347"/>
    <w:rsid w:val="00A04745"/>
    <w:rsid w:val="00A04990"/>
    <w:rsid w:val="00A051C8"/>
    <w:rsid w:val="00A052F1"/>
    <w:rsid w:val="00A055A7"/>
    <w:rsid w:val="00A05AE7"/>
    <w:rsid w:val="00A0628F"/>
    <w:rsid w:val="00A063A2"/>
    <w:rsid w:val="00A0690D"/>
    <w:rsid w:val="00A06B0E"/>
    <w:rsid w:val="00A07BD6"/>
    <w:rsid w:val="00A10780"/>
    <w:rsid w:val="00A108F4"/>
    <w:rsid w:val="00A1102B"/>
    <w:rsid w:val="00A1254E"/>
    <w:rsid w:val="00A127DE"/>
    <w:rsid w:val="00A12C7F"/>
    <w:rsid w:val="00A12DC4"/>
    <w:rsid w:val="00A1323E"/>
    <w:rsid w:val="00A1335C"/>
    <w:rsid w:val="00A1409F"/>
    <w:rsid w:val="00A147B5"/>
    <w:rsid w:val="00A14C0B"/>
    <w:rsid w:val="00A14E00"/>
    <w:rsid w:val="00A15382"/>
    <w:rsid w:val="00A155F4"/>
    <w:rsid w:val="00A16005"/>
    <w:rsid w:val="00A16089"/>
    <w:rsid w:val="00A16542"/>
    <w:rsid w:val="00A16EC2"/>
    <w:rsid w:val="00A171FE"/>
    <w:rsid w:val="00A17603"/>
    <w:rsid w:val="00A17BF7"/>
    <w:rsid w:val="00A17DBA"/>
    <w:rsid w:val="00A17E04"/>
    <w:rsid w:val="00A2007C"/>
    <w:rsid w:val="00A204F4"/>
    <w:rsid w:val="00A20EDC"/>
    <w:rsid w:val="00A21698"/>
    <w:rsid w:val="00A216EF"/>
    <w:rsid w:val="00A21FF6"/>
    <w:rsid w:val="00A22764"/>
    <w:rsid w:val="00A22DCB"/>
    <w:rsid w:val="00A22FB2"/>
    <w:rsid w:val="00A23859"/>
    <w:rsid w:val="00A23CE9"/>
    <w:rsid w:val="00A23E75"/>
    <w:rsid w:val="00A24184"/>
    <w:rsid w:val="00A25501"/>
    <w:rsid w:val="00A25867"/>
    <w:rsid w:val="00A25900"/>
    <w:rsid w:val="00A25918"/>
    <w:rsid w:val="00A26109"/>
    <w:rsid w:val="00A26184"/>
    <w:rsid w:val="00A2645D"/>
    <w:rsid w:val="00A272BC"/>
    <w:rsid w:val="00A27506"/>
    <w:rsid w:val="00A27576"/>
    <w:rsid w:val="00A27FA0"/>
    <w:rsid w:val="00A30623"/>
    <w:rsid w:val="00A3155A"/>
    <w:rsid w:val="00A31893"/>
    <w:rsid w:val="00A31A98"/>
    <w:rsid w:val="00A33077"/>
    <w:rsid w:val="00A33143"/>
    <w:rsid w:val="00A33201"/>
    <w:rsid w:val="00A3370A"/>
    <w:rsid w:val="00A33776"/>
    <w:rsid w:val="00A33BC2"/>
    <w:rsid w:val="00A33BC5"/>
    <w:rsid w:val="00A33CC3"/>
    <w:rsid w:val="00A34AB1"/>
    <w:rsid w:val="00A34BD3"/>
    <w:rsid w:val="00A35A34"/>
    <w:rsid w:val="00A364E5"/>
    <w:rsid w:val="00A365C8"/>
    <w:rsid w:val="00A3660A"/>
    <w:rsid w:val="00A36B3B"/>
    <w:rsid w:val="00A377E9"/>
    <w:rsid w:val="00A37EF4"/>
    <w:rsid w:val="00A40123"/>
    <w:rsid w:val="00A40A39"/>
    <w:rsid w:val="00A40FCA"/>
    <w:rsid w:val="00A41AA0"/>
    <w:rsid w:val="00A425BF"/>
    <w:rsid w:val="00A426A5"/>
    <w:rsid w:val="00A42AFB"/>
    <w:rsid w:val="00A4307B"/>
    <w:rsid w:val="00A43FD7"/>
    <w:rsid w:val="00A44102"/>
    <w:rsid w:val="00A44181"/>
    <w:rsid w:val="00A4493F"/>
    <w:rsid w:val="00A44A38"/>
    <w:rsid w:val="00A467D8"/>
    <w:rsid w:val="00A47FB9"/>
    <w:rsid w:val="00A5015E"/>
    <w:rsid w:val="00A50AE6"/>
    <w:rsid w:val="00A50F43"/>
    <w:rsid w:val="00A51255"/>
    <w:rsid w:val="00A51359"/>
    <w:rsid w:val="00A51A20"/>
    <w:rsid w:val="00A51ADC"/>
    <w:rsid w:val="00A51CD0"/>
    <w:rsid w:val="00A51DDA"/>
    <w:rsid w:val="00A5261B"/>
    <w:rsid w:val="00A526F3"/>
    <w:rsid w:val="00A531EA"/>
    <w:rsid w:val="00A53300"/>
    <w:rsid w:val="00A54103"/>
    <w:rsid w:val="00A541E2"/>
    <w:rsid w:val="00A54650"/>
    <w:rsid w:val="00A54B5E"/>
    <w:rsid w:val="00A54E86"/>
    <w:rsid w:val="00A5655C"/>
    <w:rsid w:val="00A566E1"/>
    <w:rsid w:val="00A5705F"/>
    <w:rsid w:val="00A57D07"/>
    <w:rsid w:val="00A6039A"/>
    <w:rsid w:val="00A60B16"/>
    <w:rsid w:val="00A60B44"/>
    <w:rsid w:val="00A60E0C"/>
    <w:rsid w:val="00A61541"/>
    <w:rsid w:val="00A61CE4"/>
    <w:rsid w:val="00A61E4A"/>
    <w:rsid w:val="00A62135"/>
    <w:rsid w:val="00A621C0"/>
    <w:rsid w:val="00A62837"/>
    <w:rsid w:val="00A628E2"/>
    <w:rsid w:val="00A64471"/>
    <w:rsid w:val="00A64C04"/>
    <w:rsid w:val="00A64EF0"/>
    <w:rsid w:val="00A6525C"/>
    <w:rsid w:val="00A653A0"/>
    <w:rsid w:val="00A65840"/>
    <w:rsid w:val="00A65D0B"/>
    <w:rsid w:val="00A65E10"/>
    <w:rsid w:val="00A66424"/>
    <w:rsid w:val="00A6673A"/>
    <w:rsid w:val="00A6736C"/>
    <w:rsid w:val="00A706AC"/>
    <w:rsid w:val="00A70B0A"/>
    <w:rsid w:val="00A70CF3"/>
    <w:rsid w:val="00A716D5"/>
    <w:rsid w:val="00A71AB1"/>
    <w:rsid w:val="00A7282A"/>
    <w:rsid w:val="00A72FC9"/>
    <w:rsid w:val="00A73426"/>
    <w:rsid w:val="00A73B10"/>
    <w:rsid w:val="00A73D67"/>
    <w:rsid w:val="00A74341"/>
    <w:rsid w:val="00A746A4"/>
    <w:rsid w:val="00A754DF"/>
    <w:rsid w:val="00A75BEA"/>
    <w:rsid w:val="00A7613C"/>
    <w:rsid w:val="00A766E3"/>
    <w:rsid w:val="00A778A1"/>
    <w:rsid w:val="00A80096"/>
    <w:rsid w:val="00A81A8C"/>
    <w:rsid w:val="00A851F1"/>
    <w:rsid w:val="00A855C3"/>
    <w:rsid w:val="00A85DD6"/>
    <w:rsid w:val="00A861F7"/>
    <w:rsid w:val="00A86292"/>
    <w:rsid w:val="00A86368"/>
    <w:rsid w:val="00A86CD9"/>
    <w:rsid w:val="00A87360"/>
    <w:rsid w:val="00A87713"/>
    <w:rsid w:val="00A87A85"/>
    <w:rsid w:val="00A90FB0"/>
    <w:rsid w:val="00A91A00"/>
    <w:rsid w:val="00A91C10"/>
    <w:rsid w:val="00A927AE"/>
    <w:rsid w:val="00A92E1F"/>
    <w:rsid w:val="00A93193"/>
    <w:rsid w:val="00A936A7"/>
    <w:rsid w:val="00A93C65"/>
    <w:rsid w:val="00A95424"/>
    <w:rsid w:val="00A95B6A"/>
    <w:rsid w:val="00A960C3"/>
    <w:rsid w:val="00A96879"/>
    <w:rsid w:val="00A96895"/>
    <w:rsid w:val="00A96AC9"/>
    <w:rsid w:val="00A97835"/>
    <w:rsid w:val="00A97F95"/>
    <w:rsid w:val="00AA0325"/>
    <w:rsid w:val="00AA1478"/>
    <w:rsid w:val="00AA181B"/>
    <w:rsid w:val="00AA1AEE"/>
    <w:rsid w:val="00AA1FA2"/>
    <w:rsid w:val="00AA23B6"/>
    <w:rsid w:val="00AA2423"/>
    <w:rsid w:val="00AA2BFD"/>
    <w:rsid w:val="00AA2DD2"/>
    <w:rsid w:val="00AA2FB9"/>
    <w:rsid w:val="00AA3254"/>
    <w:rsid w:val="00AA3E31"/>
    <w:rsid w:val="00AA3F94"/>
    <w:rsid w:val="00AA407A"/>
    <w:rsid w:val="00AA4A6E"/>
    <w:rsid w:val="00AA4B16"/>
    <w:rsid w:val="00AA4D94"/>
    <w:rsid w:val="00AA5124"/>
    <w:rsid w:val="00AA5191"/>
    <w:rsid w:val="00AA54CE"/>
    <w:rsid w:val="00AA5584"/>
    <w:rsid w:val="00AA578A"/>
    <w:rsid w:val="00AA5ABF"/>
    <w:rsid w:val="00AA6901"/>
    <w:rsid w:val="00AA6EEB"/>
    <w:rsid w:val="00AA6EF4"/>
    <w:rsid w:val="00AA7762"/>
    <w:rsid w:val="00AA7DC9"/>
    <w:rsid w:val="00AB06A5"/>
    <w:rsid w:val="00AB0B0E"/>
    <w:rsid w:val="00AB0B6E"/>
    <w:rsid w:val="00AB0CF7"/>
    <w:rsid w:val="00AB0F36"/>
    <w:rsid w:val="00AB236D"/>
    <w:rsid w:val="00AB250A"/>
    <w:rsid w:val="00AB28F5"/>
    <w:rsid w:val="00AB2D92"/>
    <w:rsid w:val="00AB41D3"/>
    <w:rsid w:val="00AB5736"/>
    <w:rsid w:val="00AB5C7D"/>
    <w:rsid w:val="00AB74D1"/>
    <w:rsid w:val="00AB7552"/>
    <w:rsid w:val="00AB774E"/>
    <w:rsid w:val="00AB79CC"/>
    <w:rsid w:val="00AC02C1"/>
    <w:rsid w:val="00AC051E"/>
    <w:rsid w:val="00AC0BC5"/>
    <w:rsid w:val="00AC1248"/>
    <w:rsid w:val="00AC17D3"/>
    <w:rsid w:val="00AC1EAE"/>
    <w:rsid w:val="00AC2767"/>
    <w:rsid w:val="00AC342B"/>
    <w:rsid w:val="00AC3ACF"/>
    <w:rsid w:val="00AC3F97"/>
    <w:rsid w:val="00AC5213"/>
    <w:rsid w:val="00AC5465"/>
    <w:rsid w:val="00AC5796"/>
    <w:rsid w:val="00AC5A92"/>
    <w:rsid w:val="00AC6168"/>
    <w:rsid w:val="00AC618C"/>
    <w:rsid w:val="00AC6653"/>
    <w:rsid w:val="00AC7181"/>
    <w:rsid w:val="00AC77AD"/>
    <w:rsid w:val="00AC7CE1"/>
    <w:rsid w:val="00AC7EED"/>
    <w:rsid w:val="00AD03C9"/>
    <w:rsid w:val="00AD096E"/>
    <w:rsid w:val="00AD0AE7"/>
    <w:rsid w:val="00AD0B4A"/>
    <w:rsid w:val="00AD0C69"/>
    <w:rsid w:val="00AD0CEE"/>
    <w:rsid w:val="00AD13BB"/>
    <w:rsid w:val="00AD1DE0"/>
    <w:rsid w:val="00AD1EEF"/>
    <w:rsid w:val="00AD237F"/>
    <w:rsid w:val="00AD2D63"/>
    <w:rsid w:val="00AD2EF2"/>
    <w:rsid w:val="00AD3785"/>
    <w:rsid w:val="00AD441D"/>
    <w:rsid w:val="00AD48B3"/>
    <w:rsid w:val="00AD512E"/>
    <w:rsid w:val="00AD573C"/>
    <w:rsid w:val="00AD579F"/>
    <w:rsid w:val="00AD5F5B"/>
    <w:rsid w:val="00AD6BCC"/>
    <w:rsid w:val="00AD7578"/>
    <w:rsid w:val="00AD75AB"/>
    <w:rsid w:val="00AD78D2"/>
    <w:rsid w:val="00AD7D21"/>
    <w:rsid w:val="00AE134E"/>
    <w:rsid w:val="00AE2BE3"/>
    <w:rsid w:val="00AE2EBF"/>
    <w:rsid w:val="00AE308E"/>
    <w:rsid w:val="00AE32C9"/>
    <w:rsid w:val="00AE34FF"/>
    <w:rsid w:val="00AE47CE"/>
    <w:rsid w:val="00AE4D4D"/>
    <w:rsid w:val="00AE5210"/>
    <w:rsid w:val="00AE5564"/>
    <w:rsid w:val="00AE5C14"/>
    <w:rsid w:val="00AE5CA2"/>
    <w:rsid w:val="00AE685A"/>
    <w:rsid w:val="00AE697C"/>
    <w:rsid w:val="00AE6C7B"/>
    <w:rsid w:val="00AE7233"/>
    <w:rsid w:val="00AF013B"/>
    <w:rsid w:val="00AF0503"/>
    <w:rsid w:val="00AF0ABD"/>
    <w:rsid w:val="00AF1411"/>
    <w:rsid w:val="00AF1465"/>
    <w:rsid w:val="00AF1B71"/>
    <w:rsid w:val="00AF2AAE"/>
    <w:rsid w:val="00AF2E78"/>
    <w:rsid w:val="00AF37FC"/>
    <w:rsid w:val="00AF39BD"/>
    <w:rsid w:val="00AF3E60"/>
    <w:rsid w:val="00AF4AF2"/>
    <w:rsid w:val="00AF4D4D"/>
    <w:rsid w:val="00AF4FDD"/>
    <w:rsid w:val="00AF5CA4"/>
    <w:rsid w:val="00AF6208"/>
    <w:rsid w:val="00AF6568"/>
    <w:rsid w:val="00AF66FD"/>
    <w:rsid w:val="00AF6B01"/>
    <w:rsid w:val="00AF74C0"/>
    <w:rsid w:val="00AF79CD"/>
    <w:rsid w:val="00AF7D16"/>
    <w:rsid w:val="00B00247"/>
    <w:rsid w:val="00B0122F"/>
    <w:rsid w:val="00B0138A"/>
    <w:rsid w:val="00B01516"/>
    <w:rsid w:val="00B0156E"/>
    <w:rsid w:val="00B01794"/>
    <w:rsid w:val="00B02273"/>
    <w:rsid w:val="00B024A9"/>
    <w:rsid w:val="00B0286D"/>
    <w:rsid w:val="00B031F8"/>
    <w:rsid w:val="00B03CD0"/>
    <w:rsid w:val="00B043D0"/>
    <w:rsid w:val="00B04D1F"/>
    <w:rsid w:val="00B04D3B"/>
    <w:rsid w:val="00B04FC9"/>
    <w:rsid w:val="00B052DD"/>
    <w:rsid w:val="00B0531D"/>
    <w:rsid w:val="00B05CA1"/>
    <w:rsid w:val="00B061E5"/>
    <w:rsid w:val="00B066CE"/>
    <w:rsid w:val="00B069E9"/>
    <w:rsid w:val="00B104D9"/>
    <w:rsid w:val="00B10BCA"/>
    <w:rsid w:val="00B115B8"/>
    <w:rsid w:val="00B124C4"/>
    <w:rsid w:val="00B126D1"/>
    <w:rsid w:val="00B128F5"/>
    <w:rsid w:val="00B12BB3"/>
    <w:rsid w:val="00B1339B"/>
    <w:rsid w:val="00B13737"/>
    <w:rsid w:val="00B13852"/>
    <w:rsid w:val="00B13AC2"/>
    <w:rsid w:val="00B13C68"/>
    <w:rsid w:val="00B13F9B"/>
    <w:rsid w:val="00B147C7"/>
    <w:rsid w:val="00B14898"/>
    <w:rsid w:val="00B14DD8"/>
    <w:rsid w:val="00B164D6"/>
    <w:rsid w:val="00B16650"/>
    <w:rsid w:val="00B169F8"/>
    <w:rsid w:val="00B1752C"/>
    <w:rsid w:val="00B20A54"/>
    <w:rsid w:val="00B20D1C"/>
    <w:rsid w:val="00B21348"/>
    <w:rsid w:val="00B21472"/>
    <w:rsid w:val="00B215CC"/>
    <w:rsid w:val="00B2184F"/>
    <w:rsid w:val="00B218CD"/>
    <w:rsid w:val="00B22836"/>
    <w:rsid w:val="00B23144"/>
    <w:rsid w:val="00B24122"/>
    <w:rsid w:val="00B24F73"/>
    <w:rsid w:val="00B25DF0"/>
    <w:rsid w:val="00B26342"/>
    <w:rsid w:val="00B266C2"/>
    <w:rsid w:val="00B26AC7"/>
    <w:rsid w:val="00B27AB7"/>
    <w:rsid w:val="00B30CE0"/>
    <w:rsid w:val="00B30E68"/>
    <w:rsid w:val="00B31192"/>
    <w:rsid w:val="00B311CC"/>
    <w:rsid w:val="00B316C1"/>
    <w:rsid w:val="00B317DE"/>
    <w:rsid w:val="00B32AC6"/>
    <w:rsid w:val="00B32D34"/>
    <w:rsid w:val="00B34929"/>
    <w:rsid w:val="00B350B1"/>
    <w:rsid w:val="00B35808"/>
    <w:rsid w:val="00B36674"/>
    <w:rsid w:val="00B36975"/>
    <w:rsid w:val="00B36BEC"/>
    <w:rsid w:val="00B36C8B"/>
    <w:rsid w:val="00B36F95"/>
    <w:rsid w:val="00B37967"/>
    <w:rsid w:val="00B37AFE"/>
    <w:rsid w:val="00B37FAA"/>
    <w:rsid w:val="00B404A2"/>
    <w:rsid w:val="00B410C4"/>
    <w:rsid w:val="00B41F2F"/>
    <w:rsid w:val="00B420A7"/>
    <w:rsid w:val="00B42166"/>
    <w:rsid w:val="00B42E8D"/>
    <w:rsid w:val="00B43867"/>
    <w:rsid w:val="00B43BA1"/>
    <w:rsid w:val="00B441C0"/>
    <w:rsid w:val="00B4481A"/>
    <w:rsid w:val="00B44A29"/>
    <w:rsid w:val="00B4542A"/>
    <w:rsid w:val="00B46260"/>
    <w:rsid w:val="00B4667F"/>
    <w:rsid w:val="00B47087"/>
    <w:rsid w:val="00B47151"/>
    <w:rsid w:val="00B47A82"/>
    <w:rsid w:val="00B50B8F"/>
    <w:rsid w:val="00B50E54"/>
    <w:rsid w:val="00B51000"/>
    <w:rsid w:val="00B51D2F"/>
    <w:rsid w:val="00B51F54"/>
    <w:rsid w:val="00B52935"/>
    <w:rsid w:val="00B53513"/>
    <w:rsid w:val="00B53CEF"/>
    <w:rsid w:val="00B54A01"/>
    <w:rsid w:val="00B55045"/>
    <w:rsid w:val="00B550BD"/>
    <w:rsid w:val="00B61712"/>
    <w:rsid w:val="00B6177D"/>
    <w:rsid w:val="00B61C27"/>
    <w:rsid w:val="00B61D2B"/>
    <w:rsid w:val="00B61DA3"/>
    <w:rsid w:val="00B636D6"/>
    <w:rsid w:val="00B6402D"/>
    <w:rsid w:val="00B65755"/>
    <w:rsid w:val="00B65EB1"/>
    <w:rsid w:val="00B66729"/>
    <w:rsid w:val="00B66F82"/>
    <w:rsid w:val="00B67133"/>
    <w:rsid w:val="00B70EC0"/>
    <w:rsid w:val="00B71C5E"/>
    <w:rsid w:val="00B71E81"/>
    <w:rsid w:val="00B7324A"/>
    <w:rsid w:val="00B736E0"/>
    <w:rsid w:val="00B7434D"/>
    <w:rsid w:val="00B748A5"/>
    <w:rsid w:val="00B75480"/>
    <w:rsid w:val="00B75A78"/>
    <w:rsid w:val="00B769B7"/>
    <w:rsid w:val="00B76E35"/>
    <w:rsid w:val="00B76F82"/>
    <w:rsid w:val="00B775C6"/>
    <w:rsid w:val="00B77891"/>
    <w:rsid w:val="00B80013"/>
    <w:rsid w:val="00B814A6"/>
    <w:rsid w:val="00B81682"/>
    <w:rsid w:val="00B81D45"/>
    <w:rsid w:val="00B82316"/>
    <w:rsid w:val="00B825B3"/>
    <w:rsid w:val="00B833EA"/>
    <w:rsid w:val="00B851E8"/>
    <w:rsid w:val="00B85313"/>
    <w:rsid w:val="00B855DA"/>
    <w:rsid w:val="00B85A34"/>
    <w:rsid w:val="00B85F34"/>
    <w:rsid w:val="00B861B7"/>
    <w:rsid w:val="00B861E1"/>
    <w:rsid w:val="00B86D7F"/>
    <w:rsid w:val="00B874EC"/>
    <w:rsid w:val="00B905C8"/>
    <w:rsid w:val="00B90A31"/>
    <w:rsid w:val="00B91396"/>
    <w:rsid w:val="00B9171F"/>
    <w:rsid w:val="00B91D14"/>
    <w:rsid w:val="00B921E5"/>
    <w:rsid w:val="00B92299"/>
    <w:rsid w:val="00B92E6D"/>
    <w:rsid w:val="00B92F94"/>
    <w:rsid w:val="00B94313"/>
    <w:rsid w:val="00B94785"/>
    <w:rsid w:val="00B94BDE"/>
    <w:rsid w:val="00B94F90"/>
    <w:rsid w:val="00B958D8"/>
    <w:rsid w:val="00B96386"/>
    <w:rsid w:val="00B96391"/>
    <w:rsid w:val="00B9664C"/>
    <w:rsid w:val="00B96883"/>
    <w:rsid w:val="00B96986"/>
    <w:rsid w:val="00B96B42"/>
    <w:rsid w:val="00B96FBA"/>
    <w:rsid w:val="00B970A6"/>
    <w:rsid w:val="00B973A8"/>
    <w:rsid w:val="00BA0400"/>
    <w:rsid w:val="00BA0C7D"/>
    <w:rsid w:val="00BA21A9"/>
    <w:rsid w:val="00BA2DEF"/>
    <w:rsid w:val="00BA33C4"/>
    <w:rsid w:val="00BA4155"/>
    <w:rsid w:val="00BA48FE"/>
    <w:rsid w:val="00BA4905"/>
    <w:rsid w:val="00BA4B39"/>
    <w:rsid w:val="00BA4C21"/>
    <w:rsid w:val="00BA5318"/>
    <w:rsid w:val="00BA6092"/>
    <w:rsid w:val="00BA61F8"/>
    <w:rsid w:val="00BA66EA"/>
    <w:rsid w:val="00BA78A9"/>
    <w:rsid w:val="00BA7D64"/>
    <w:rsid w:val="00BB0170"/>
    <w:rsid w:val="00BB063B"/>
    <w:rsid w:val="00BB0A9C"/>
    <w:rsid w:val="00BB106E"/>
    <w:rsid w:val="00BB117A"/>
    <w:rsid w:val="00BB1371"/>
    <w:rsid w:val="00BB212D"/>
    <w:rsid w:val="00BB2D7E"/>
    <w:rsid w:val="00BB3087"/>
    <w:rsid w:val="00BB3E41"/>
    <w:rsid w:val="00BB40FB"/>
    <w:rsid w:val="00BB4A82"/>
    <w:rsid w:val="00BB5002"/>
    <w:rsid w:val="00BB535A"/>
    <w:rsid w:val="00BB5417"/>
    <w:rsid w:val="00BB5EEE"/>
    <w:rsid w:val="00BB636F"/>
    <w:rsid w:val="00BB67D6"/>
    <w:rsid w:val="00BB7381"/>
    <w:rsid w:val="00BB7547"/>
    <w:rsid w:val="00BB7E90"/>
    <w:rsid w:val="00BC05F4"/>
    <w:rsid w:val="00BC0821"/>
    <w:rsid w:val="00BC0D5E"/>
    <w:rsid w:val="00BC129E"/>
    <w:rsid w:val="00BC12B5"/>
    <w:rsid w:val="00BC2951"/>
    <w:rsid w:val="00BC2B86"/>
    <w:rsid w:val="00BC353A"/>
    <w:rsid w:val="00BC3A3D"/>
    <w:rsid w:val="00BC408A"/>
    <w:rsid w:val="00BC46B7"/>
    <w:rsid w:val="00BC52F0"/>
    <w:rsid w:val="00BC5DE5"/>
    <w:rsid w:val="00BC5E44"/>
    <w:rsid w:val="00BC5ED5"/>
    <w:rsid w:val="00BC6263"/>
    <w:rsid w:val="00BC6D3B"/>
    <w:rsid w:val="00BC7381"/>
    <w:rsid w:val="00BC7444"/>
    <w:rsid w:val="00BC7B82"/>
    <w:rsid w:val="00BC7BB5"/>
    <w:rsid w:val="00BD01CE"/>
    <w:rsid w:val="00BD058F"/>
    <w:rsid w:val="00BD075D"/>
    <w:rsid w:val="00BD0ACE"/>
    <w:rsid w:val="00BD235C"/>
    <w:rsid w:val="00BD3C3A"/>
    <w:rsid w:val="00BD42E0"/>
    <w:rsid w:val="00BD476A"/>
    <w:rsid w:val="00BD57A8"/>
    <w:rsid w:val="00BD5D3A"/>
    <w:rsid w:val="00BD5E9A"/>
    <w:rsid w:val="00BD6588"/>
    <w:rsid w:val="00BD710D"/>
    <w:rsid w:val="00BD735D"/>
    <w:rsid w:val="00BD77CE"/>
    <w:rsid w:val="00BD7D00"/>
    <w:rsid w:val="00BE0E81"/>
    <w:rsid w:val="00BE100B"/>
    <w:rsid w:val="00BE123C"/>
    <w:rsid w:val="00BE1C58"/>
    <w:rsid w:val="00BE3853"/>
    <w:rsid w:val="00BE4585"/>
    <w:rsid w:val="00BE4B91"/>
    <w:rsid w:val="00BE5018"/>
    <w:rsid w:val="00BE5876"/>
    <w:rsid w:val="00BE653F"/>
    <w:rsid w:val="00BE746B"/>
    <w:rsid w:val="00BE7A62"/>
    <w:rsid w:val="00BE7E9C"/>
    <w:rsid w:val="00BF0150"/>
    <w:rsid w:val="00BF0759"/>
    <w:rsid w:val="00BF0C45"/>
    <w:rsid w:val="00BF152F"/>
    <w:rsid w:val="00BF19C3"/>
    <w:rsid w:val="00BF1BE2"/>
    <w:rsid w:val="00BF23BA"/>
    <w:rsid w:val="00BF2889"/>
    <w:rsid w:val="00BF3B92"/>
    <w:rsid w:val="00BF3D28"/>
    <w:rsid w:val="00BF4745"/>
    <w:rsid w:val="00BF47C2"/>
    <w:rsid w:val="00BF4AE2"/>
    <w:rsid w:val="00BF5662"/>
    <w:rsid w:val="00BF56C5"/>
    <w:rsid w:val="00BF56F5"/>
    <w:rsid w:val="00BF5F65"/>
    <w:rsid w:val="00BF67EC"/>
    <w:rsid w:val="00BF7275"/>
    <w:rsid w:val="00BF7954"/>
    <w:rsid w:val="00BF7B04"/>
    <w:rsid w:val="00BF7DBB"/>
    <w:rsid w:val="00BF7ECE"/>
    <w:rsid w:val="00BF7F62"/>
    <w:rsid w:val="00BF7FEF"/>
    <w:rsid w:val="00BF7FF4"/>
    <w:rsid w:val="00C00A35"/>
    <w:rsid w:val="00C00BEB"/>
    <w:rsid w:val="00C01188"/>
    <w:rsid w:val="00C0118C"/>
    <w:rsid w:val="00C01F02"/>
    <w:rsid w:val="00C020E4"/>
    <w:rsid w:val="00C02957"/>
    <w:rsid w:val="00C03260"/>
    <w:rsid w:val="00C039AA"/>
    <w:rsid w:val="00C0429A"/>
    <w:rsid w:val="00C047B7"/>
    <w:rsid w:val="00C04821"/>
    <w:rsid w:val="00C05743"/>
    <w:rsid w:val="00C0719E"/>
    <w:rsid w:val="00C07240"/>
    <w:rsid w:val="00C0775A"/>
    <w:rsid w:val="00C07B68"/>
    <w:rsid w:val="00C07C9F"/>
    <w:rsid w:val="00C07FC5"/>
    <w:rsid w:val="00C106CD"/>
    <w:rsid w:val="00C10A8E"/>
    <w:rsid w:val="00C11024"/>
    <w:rsid w:val="00C1169C"/>
    <w:rsid w:val="00C118F0"/>
    <w:rsid w:val="00C1196A"/>
    <w:rsid w:val="00C11F5D"/>
    <w:rsid w:val="00C12173"/>
    <w:rsid w:val="00C12C79"/>
    <w:rsid w:val="00C13094"/>
    <w:rsid w:val="00C136CF"/>
    <w:rsid w:val="00C13B03"/>
    <w:rsid w:val="00C13C0D"/>
    <w:rsid w:val="00C14A00"/>
    <w:rsid w:val="00C14C35"/>
    <w:rsid w:val="00C1532F"/>
    <w:rsid w:val="00C1554F"/>
    <w:rsid w:val="00C1556A"/>
    <w:rsid w:val="00C158A7"/>
    <w:rsid w:val="00C160C5"/>
    <w:rsid w:val="00C17C20"/>
    <w:rsid w:val="00C20C46"/>
    <w:rsid w:val="00C21D4D"/>
    <w:rsid w:val="00C21ED7"/>
    <w:rsid w:val="00C2233C"/>
    <w:rsid w:val="00C2268D"/>
    <w:rsid w:val="00C23321"/>
    <w:rsid w:val="00C23834"/>
    <w:rsid w:val="00C23C34"/>
    <w:rsid w:val="00C23F75"/>
    <w:rsid w:val="00C24D11"/>
    <w:rsid w:val="00C25A5C"/>
    <w:rsid w:val="00C25B3B"/>
    <w:rsid w:val="00C26073"/>
    <w:rsid w:val="00C260EF"/>
    <w:rsid w:val="00C261C1"/>
    <w:rsid w:val="00C26490"/>
    <w:rsid w:val="00C264F0"/>
    <w:rsid w:val="00C268A2"/>
    <w:rsid w:val="00C26E22"/>
    <w:rsid w:val="00C279DF"/>
    <w:rsid w:val="00C3086B"/>
    <w:rsid w:val="00C30AF0"/>
    <w:rsid w:val="00C30E13"/>
    <w:rsid w:val="00C310AE"/>
    <w:rsid w:val="00C31230"/>
    <w:rsid w:val="00C31871"/>
    <w:rsid w:val="00C319B2"/>
    <w:rsid w:val="00C32053"/>
    <w:rsid w:val="00C320F7"/>
    <w:rsid w:val="00C33335"/>
    <w:rsid w:val="00C333E2"/>
    <w:rsid w:val="00C3365E"/>
    <w:rsid w:val="00C34046"/>
    <w:rsid w:val="00C34DE7"/>
    <w:rsid w:val="00C36AFF"/>
    <w:rsid w:val="00C36C0C"/>
    <w:rsid w:val="00C36C0F"/>
    <w:rsid w:val="00C3770D"/>
    <w:rsid w:val="00C37E93"/>
    <w:rsid w:val="00C4039F"/>
    <w:rsid w:val="00C4085E"/>
    <w:rsid w:val="00C414C4"/>
    <w:rsid w:val="00C417B6"/>
    <w:rsid w:val="00C41A4B"/>
    <w:rsid w:val="00C42952"/>
    <w:rsid w:val="00C4370F"/>
    <w:rsid w:val="00C43B9F"/>
    <w:rsid w:val="00C43BBE"/>
    <w:rsid w:val="00C43F1A"/>
    <w:rsid w:val="00C44128"/>
    <w:rsid w:val="00C448EF"/>
    <w:rsid w:val="00C44C2A"/>
    <w:rsid w:val="00C451B0"/>
    <w:rsid w:val="00C45588"/>
    <w:rsid w:val="00C45F6C"/>
    <w:rsid w:val="00C47109"/>
    <w:rsid w:val="00C47765"/>
    <w:rsid w:val="00C4779B"/>
    <w:rsid w:val="00C47E2D"/>
    <w:rsid w:val="00C5099B"/>
    <w:rsid w:val="00C50BF9"/>
    <w:rsid w:val="00C50C95"/>
    <w:rsid w:val="00C511C9"/>
    <w:rsid w:val="00C51547"/>
    <w:rsid w:val="00C51CB3"/>
    <w:rsid w:val="00C51CED"/>
    <w:rsid w:val="00C523CC"/>
    <w:rsid w:val="00C53073"/>
    <w:rsid w:val="00C53921"/>
    <w:rsid w:val="00C53B53"/>
    <w:rsid w:val="00C53C61"/>
    <w:rsid w:val="00C54123"/>
    <w:rsid w:val="00C54665"/>
    <w:rsid w:val="00C54B4F"/>
    <w:rsid w:val="00C54F6A"/>
    <w:rsid w:val="00C55BC8"/>
    <w:rsid w:val="00C55D98"/>
    <w:rsid w:val="00C564A4"/>
    <w:rsid w:val="00C56871"/>
    <w:rsid w:val="00C57596"/>
    <w:rsid w:val="00C57620"/>
    <w:rsid w:val="00C57AAD"/>
    <w:rsid w:val="00C60B42"/>
    <w:rsid w:val="00C618E2"/>
    <w:rsid w:val="00C62830"/>
    <w:rsid w:val="00C62CB6"/>
    <w:rsid w:val="00C6314F"/>
    <w:rsid w:val="00C6355F"/>
    <w:rsid w:val="00C65CA8"/>
    <w:rsid w:val="00C65E99"/>
    <w:rsid w:val="00C66238"/>
    <w:rsid w:val="00C662B6"/>
    <w:rsid w:val="00C671CB"/>
    <w:rsid w:val="00C67934"/>
    <w:rsid w:val="00C67AFA"/>
    <w:rsid w:val="00C67F0E"/>
    <w:rsid w:val="00C7008E"/>
    <w:rsid w:val="00C706AD"/>
    <w:rsid w:val="00C70C48"/>
    <w:rsid w:val="00C710DE"/>
    <w:rsid w:val="00C7136E"/>
    <w:rsid w:val="00C71A5B"/>
    <w:rsid w:val="00C7280B"/>
    <w:rsid w:val="00C7422B"/>
    <w:rsid w:val="00C742AF"/>
    <w:rsid w:val="00C74A48"/>
    <w:rsid w:val="00C74B8E"/>
    <w:rsid w:val="00C75D9F"/>
    <w:rsid w:val="00C76271"/>
    <w:rsid w:val="00C76410"/>
    <w:rsid w:val="00C77013"/>
    <w:rsid w:val="00C77171"/>
    <w:rsid w:val="00C80280"/>
    <w:rsid w:val="00C80B1A"/>
    <w:rsid w:val="00C80EBB"/>
    <w:rsid w:val="00C81E27"/>
    <w:rsid w:val="00C828F5"/>
    <w:rsid w:val="00C82E95"/>
    <w:rsid w:val="00C831EE"/>
    <w:rsid w:val="00C83835"/>
    <w:rsid w:val="00C83A66"/>
    <w:rsid w:val="00C8465C"/>
    <w:rsid w:val="00C847DB"/>
    <w:rsid w:val="00C849CE"/>
    <w:rsid w:val="00C8532B"/>
    <w:rsid w:val="00C85D34"/>
    <w:rsid w:val="00C86562"/>
    <w:rsid w:val="00C866C5"/>
    <w:rsid w:val="00C86DDD"/>
    <w:rsid w:val="00C87AC1"/>
    <w:rsid w:val="00C90495"/>
    <w:rsid w:val="00C907EB"/>
    <w:rsid w:val="00C90830"/>
    <w:rsid w:val="00C90880"/>
    <w:rsid w:val="00C91822"/>
    <w:rsid w:val="00C91A23"/>
    <w:rsid w:val="00C91CF4"/>
    <w:rsid w:val="00C9247B"/>
    <w:rsid w:val="00C92FBB"/>
    <w:rsid w:val="00C93E98"/>
    <w:rsid w:val="00C94887"/>
    <w:rsid w:val="00C9631B"/>
    <w:rsid w:val="00C96551"/>
    <w:rsid w:val="00C966B2"/>
    <w:rsid w:val="00C967EF"/>
    <w:rsid w:val="00C97344"/>
    <w:rsid w:val="00C97B86"/>
    <w:rsid w:val="00C97CBF"/>
    <w:rsid w:val="00CA0154"/>
    <w:rsid w:val="00CA1018"/>
    <w:rsid w:val="00CA15A0"/>
    <w:rsid w:val="00CA1717"/>
    <w:rsid w:val="00CA1FC3"/>
    <w:rsid w:val="00CA23DC"/>
    <w:rsid w:val="00CA2686"/>
    <w:rsid w:val="00CA281A"/>
    <w:rsid w:val="00CA2F1F"/>
    <w:rsid w:val="00CA3266"/>
    <w:rsid w:val="00CA35E6"/>
    <w:rsid w:val="00CA3726"/>
    <w:rsid w:val="00CA4D76"/>
    <w:rsid w:val="00CA5189"/>
    <w:rsid w:val="00CA55E0"/>
    <w:rsid w:val="00CA5FA9"/>
    <w:rsid w:val="00CA6A77"/>
    <w:rsid w:val="00CA6CF3"/>
    <w:rsid w:val="00CA79FD"/>
    <w:rsid w:val="00CA7B8A"/>
    <w:rsid w:val="00CB0068"/>
    <w:rsid w:val="00CB184C"/>
    <w:rsid w:val="00CB1BAC"/>
    <w:rsid w:val="00CB23CE"/>
    <w:rsid w:val="00CB2ADB"/>
    <w:rsid w:val="00CB3899"/>
    <w:rsid w:val="00CB38B9"/>
    <w:rsid w:val="00CB440D"/>
    <w:rsid w:val="00CB4465"/>
    <w:rsid w:val="00CB4505"/>
    <w:rsid w:val="00CB4C3F"/>
    <w:rsid w:val="00CB4D52"/>
    <w:rsid w:val="00CB4D55"/>
    <w:rsid w:val="00CB4FBF"/>
    <w:rsid w:val="00CB4FFC"/>
    <w:rsid w:val="00CB5CD4"/>
    <w:rsid w:val="00CB6439"/>
    <w:rsid w:val="00CB65B9"/>
    <w:rsid w:val="00CB703D"/>
    <w:rsid w:val="00CB7E12"/>
    <w:rsid w:val="00CB7EC8"/>
    <w:rsid w:val="00CC061E"/>
    <w:rsid w:val="00CC0BE1"/>
    <w:rsid w:val="00CC1C4A"/>
    <w:rsid w:val="00CC2C22"/>
    <w:rsid w:val="00CC2D14"/>
    <w:rsid w:val="00CC2F07"/>
    <w:rsid w:val="00CC3DE3"/>
    <w:rsid w:val="00CC4123"/>
    <w:rsid w:val="00CC44B3"/>
    <w:rsid w:val="00CC5183"/>
    <w:rsid w:val="00CC53D5"/>
    <w:rsid w:val="00CC5597"/>
    <w:rsid w:val="00CC59EE"/>
    <w:rsid w:val="00CC62A9"/>
    <w:rsid w:val="00CC62C2"/>
    <w:rsid w:val="00CC63A7"/>
    <w:rsid w:val="00CC65C9"/>
    <w:rsid w:val="00CC6863"/>
    <w:rsid w:val="00CC6D27"/>
    <w:rsid w:val="00CC7CE1"/>
    <w:rsid w:val="00CC7EAA"/>
    <w:rsid w:val="00CD03F4"/>
    <w:rsid w:val="00CD2064"/>
    <w:rsid w:val="00CD2218"/>
    <w:rsid w:val="00CD28AB"/>
    <w:rsid w:val="00CD2C88"/>
    <w:rsid w:val="00CD37FC"/>
    <w:rsid w:val="00CD3EA8"/>
    <w:rsid w:val="00CD406B"/>
    <w:rsid w:val="00CD4458"/>
    <w:rsid w:val="00CD471C"/>
    <w:rsid w:val="00CD4800"/>
    <w:rsid w:val="00CD4D82"/>
    <w:rsid w:val="00CD5417"/>
    <w:rsid w:val="00CD6A90"/>
    <w:rsid w:val="00CD6AD3"/>
    <w:rsid w:val="00CD6EE6"/>
    <w:rsid w:val="00CD704C"/>
    <w:rsid w:val="00CD7EC1"/>
    <w:rsid w:val="00CE08BC"/>
    <w:rsid w:val="00CE0B06"/>
    <w:rsid w:val="00CE0F65"/>
    <w:rsid w:val="00CE25A8"/>
    <w:rsid w:val="00CE2FEE"/>
    <w:rsid w:val="00CE3486"/>
    <w:rsid w:val="00CE3504"/>
    <w:rsid w:val="00CE45DA"/>
    <w:rsid w:val="00CE5019"/>
    <w:rsid w:val="00CE54E6"/>
    <w:rsid w:val="00CE57D2"/>
    <w:rsid w:val="00CE5BCF"/>
    <w:rsid w:val="00CE5D09"/>
    <w:rsid w:val="00CE5ED8"/>
    <w:rsid w:val="00CE6DCC"/>
    <w:rsid w:val="00CE71F5"/>
    <w:rsid w:val="00CF05FB"/>
    <w:rsid w:val="00CF0EF1"/>
    <w:rsid w:val="00CF12EB"/>
    <w:rsid w:val="00CF1AA1"/>
    <w:rsid w:val="00CF253D"/>
    <w:rsid w:val="00CF2609"/>
    <w:rsid w:val="00CF28A2"/>
    <w:rsid w:val="00CF2C1B"/>
    <w:rsid w:val="00CF3B01"/>
    <w:rsid w:val="00CF3CE4"/>
    <w:rsid w:val="00CF45F5"/>
    <w:rsid w:val="00CF47A9"/>
    <w:rsid w:val="00CF488D"/>
    <w:rsid w:val="00CF4B91"/>
    <w:rsid w:val="00CF4F40"/>
    <w:rsid w:val="00CF567C"/>
    <w:rsid w:val="00CF5EFD"/>
    <w:rsid w:val="00CF6C6B"/>
    <w:rsid w:val="00CF7142"/>
    <w:rsid w:val="00CF7278"/>
    <w:rsid w:val="00CF72DC"/>
    <w:rsid w:val="00D00560"/>
    <w:rsid w:val="00D0069E"/>
    <w:rsid w:val="00D008B6"/>
    <w:rsid w:val="00D0113D"/>
    <w:rsid w:val="00D01239"/>
    <w:rsid w:val="00D027CD"/>
    <w:rsid w:val="00D03888"/>
    <w:rsid w:val="00D0398F"/>
    <w:rsid w:val="00D03C05"/>
    <w:rsid w:val="00D069BB"/>
    <w:rsid w:val="00D07562"/>
    <w:rsid w:val="00D108E6"/>
    <w:rsid w:val="00D10E3C"/>
    <w:rsid w:val="00D118BF"/>
    <w:rsid w:val="00D11C0C"/>
    <w:rsid w:val="00D125F6"/>
    <w:rsid w:val="00D12617"/>
    <w:rsid w:val="00D12E1E"/>
    <w:rsid w:val="00D12FA0"/>
    <w:rsid w:val="00D12FF6"/>
    <w:rsid w:val="00D13479"/>
    <w:rsid w:val="00D143C0"/>
    <w:rsid w:val="00D144F8"/>
    <w:rsid w:val="00D14905"/>
    <w:rsid w:val="00D168A2"/>
    <w:rsid w:val="00D16E8F"/>
    <w:rsid w:val="00D1721A"/>
    <w:rsid w:val="00D17327"/>
    <w:rsid w:val="00D176B8"/>
    <w:rsid w:val="00D17D75"/>
    <w:rsid w:val="00D208B2"/>
    <w:rsid w:val="00D2186C"/>
    <w:rsid w:val="00D21EBE"/>
    <w:rsid w:val="00D2264D"/>
    <w:rsid w:val="00D23822"/>
    <w:rsid w:val="00D23FC2"/>
    <w:rsid w:val="00D246AF"/>
    <w:rsid w:val="00D25636"/>
    <w:rsid w:val="00D2770F"/>
    <w:rsid w:val="00D30196"/>
    <w:rsid w:val="00D3107F"/>
    <w:rsid w:val="00D311ED"/>
    <w:rsid w:val="00D31264"/>
    <w:rsid w:val="00D31B6F"/>
    <w:rsid w:val="00D32FF0"/>
    <w:rsid w:val="00D33EEC"/>
    <w:rsid w:val="00D34068"/>
    <w:rsid w:val="00D35079"/>
    <w:rsid w:val="00D3522E"/>
    <w:rsid w:val="00D355AB"/>
    <w:rsid w:val="00D35B14"/>
    <w:rsid w:val="00D35FEA"/>
    <w:rsid w:val="00D36210"/>
    <w:rsid w:val="00D36D3C"/>
    <w:rsid w:val="00D36FC2"/>
    <w:rsid w:val="00D376C4"/>
    <w:rsid w:val="00D40BF6"/>
    <w:rsid w:val="00D411CC"/>
    <w:rsid w:val="00D412C4"/>
    <w:rsid w:val="00D417DF"/>
    <w:rsid w:val="00D41AEB"/>
    <w:rsid w:val="00D42FE0"/>
    <w:rsid w:val="00D434C2"/>
    <w:rsid w:val="00D43DD7"/>
    <w:rsid w:val="00D43F2E"/>
    <w:rsid w:val="00D44808"/>
    <w:rsid w:val="00D448A3"/>
    <w:rsid w:val="00D44CCA"/>
    <w:rsid w:val="00D44F41"/>
    <w:rsid w:val="00D4540E"/>
    <w:rsid w:val="00D45C61"/>
    <w:rsid w:val="00D465B0"/>
    <w:rsid w:val="00D46AA4"/>
    <w:rsid w:val="00D4797D"/>
    <w:rsid w:val="00D5030D"/>
    <w:rsid w:val="00D504FE"/>
    <w:rsid w:val="00D50968"/>
    <w:rsid w:val="00D50A0B"/>
    <w:rsid w:val="00D50C11"/>
    <w:rsid w:val="00D511A6"/>
    <w:rsid w:val="00D51B46"/>
    <w:rsid w:val="00D51E8F"/>
    <w:rsid w:val="00D521FC"/>
    <w:rsid w:val="00D52387"/>
    <w:rsid w:val="00D53013"/>
    <w:rsid w:val="00D53632"/>
    <w:rsid w:val="00D53B2E"/>
    <w:rsid w:val="00D54017"/>
    <w:rsid w:val="00D5416F"/>
    <w:rsid w:val="00D5420B"/>
    <w:rsid w:val="00D5450E"/>
    <w:rsid w:val="00D545DF"/>
    <w:rsid w:val="00D54701"/>
    <w:rsid w:val="00D548C4"/>
    <w:rsid w:val="00D54A37"/>
    <w:rsid w:val="00D54C24"/>
    <w:rsid w:val="00D5520D"/>
    <w:rsid w:val="00D55BE2"/>
    <w:rsid w:val="00D57513"/>
    <w:rsid w:val="00D6087B"/>
    <w:rsid w:val="00D60DFE"/>
    <w:rsid w:val="00D610CE"/>
    <w:rsid w:val="00D61954"/>
    <w:rsid w:val="00D61A24"/>
    <w:rsid w:val="00D61DC2"/>
    <w:rsid w:val="00D62093"/>
    <w:rsid w:val="00D6225A"/>
    <w:rsid w:val="00D62A52"/>
    <w:rsid w:val="00D62DBE"/>
    <w:rsid w:val="00D631E6"/>
    <w:rsid w:val="00D6355F"/>
    <w:rsid w:val="00D635AC"/>
    <w:rsid w:val="00D638D5"/>
    <w:rsid w:val="00D651ED"/>
    <w:rsid w:val="00D657D6"/>
    <w:rsid w:val="00D65874"/>
    <w:rsid w:val="00D662C7"/>
    <w:rsid w:val="00D66B18"/>
    <w:rsid w:val="00D66B92"/>
    <w:rsid w:val="00D66EF3"/>
    <w:rsid w:val="00D67DED"/>
    <w:rsid w:val="00D70001"/>
    <w:rsid w:val="00D70FE2"/>
    <w:rsid w:val="00D71016"/>
    <w:rsid w:val="00D71211"/>
    <w:rsid w:val="00D715C1"/>
    <w:rsid w:val="00D71C28"/>
    <w:rsid w:val="00D72448"/>
    <w:rsid w:val="00D72568"/>
    <w:rsid w:val="00D72D6C"/>
    <w:rsid w:val="00D73531"/>
    <w:rsid w:val="00D73649"/>
    <w:rsid w:val="00D738B1"/>
    <w:rsid w:val="00D73C3D"/>
    <w:rsid w:val="00D74960"/>
    <w:rsid w:val="00D74970"/>
    <w:rsid w:val="00D75266"/>
    <w:rsid w:val="00D76B75"/>
    <w:rsid w:val="00D77784"/>
    <w:rsid w:val="00D807B5"/>
    <w:rsid w:val="00D8149A"/>
    <w:rsid w:val="00D815E3"/>
    <w:rsid w:val="00D81942"/>
    <w:rsid w:val="00D82319"/>
    <w:rsid w:val="00D82B97"/>
    <w:rsid w:val="00D832BA"/>
    <w:rsid w:val="00D835BA"/>
    <w:rsid w:val="00D839BB"/>
    <w:rsid w:val="00D83AFF"/>
    <w:rsid w:val="00D84931"/>
    <w:rsid w:val="00D84E94"/>
    <w:rsid w:val="00D85111"/>
    <w:rsid w:val="00D85121"/>
    <w:rsid w:val="00D851A4"/>
    <w:rsid w:val="00D85F5A"/>
    <w:rsid w:val="00D86CBF"/>
    <w:rsid w:val="00D86DB8"/>
    <w:rsid w:val="00D8740C"/>
    <w:rsid w:val="00D90ABB"/>
    <w:rsid w:val="00D91177"/>
    <w:rsid w:val="00D91F5D"/>
    <w:rsid w:val="00D9288F"/>
    <w:rsid w:val="00D93140"/>
    <w:rsid w:val="00D9348F"/>
    <w:rsid w:val="00D934B3"/>
    <w:rsid w:val="00D937D2"/>
    <w:rsid w:val="00D93907"/>
    <w:rsid w:val="00D941D5"/>
    <w:rsid w:val="00D942DB"/>
    <w:rsid w:val="00D94E21"/>
    <w:rsid w:val="00D94FD0"/>
    <w:rsid w:val="00D9520C"/>
    <w:rsid w:val="00D95A79"/>
    <w:rsid w:val="00D964E4"/>
    <w:rsid w:val="00D96917"/>
    <w:rsid w:val="00D96BA5"/>
    <w:rsid w:val="00D97425"/>
    <w:rsid w:val="00DA027B"/>
    <w:rsid w:val="00DA12B6"/>
    <w:rsid w:val="00DA1AD4"/>
    <w:rsid w:val="00DA3360"/>
    <w:rsid w:val="00DA33C6"/>
    <w:rsid w:val="00DA359E"/>
    <w:rsid w:val="00DA36D1"/>
    <w:rsid w:val="00DA428B"/>
    <w:rsid w:val="00DA5E6C"/>
    <w:rsid w:val="00DA634F"/>
    <w:rsid w:val="00DA674E"/>
    <w:rsid w:val="00DA67C2"/>
    <w:rsid w:val="00DA698B"/>
    <w:rsid w:val="00DA78F6"/>
    <w:rsid w:val="00DB0847"/>
    <w:rsid w:val="00DB0EF3"/>
    <w:rsid w:val="00DB0EFE"/>
    <w:rsid w:val="00DB0F4F"/>
    <w:rsid w:val="00DB1CC7"/>
    <w:rsid w:val="00DB3600"/>
    <w:rsid w:val="00DB3871"/>
    <w:rsid w:val="00DB4018"/>
    <w:rsid w:val="00DB40F5"/>
    <w:rsid w:val="00DB435E"/>
    <w:rsid w:val="00DB4A73"/>
    <w:rsid w:val="00DB4CBF"/>
    <w:rsid w:val="00DB4D12"/>
    <w:rsid w:val="00DB4FAE"/>
    <w:rsid w:val="00DB53B8"/>
    <w:rsid w:val="00DB5C0A"/>
    <w:rsid w:val="00DB6685"/>
    <w:rsid w:val="00DB6DC1"/>
    <w:rsid w:val="00DB702C"/>
    <w:rsid w:val="00DB7353"/>
    <w:rsid w:val="00DB7F67"/>
    <w:rsid w:val="00DC05E5"/>
    <w:rsid w:val="00DC06C6"/>
    <w:rsid w:val="00DC0D9A"/>
    <w:rsid w:val="00DC10DB"/>
    <w:rsid w:val="00DC1650"/>
    <w:rsid w:val="00DC21FE"/>
    <w:rsid w:val="00DC25E7"/>
    <w:rsid w:val="00DC2740"/>
    <w:rsid w:val="00DC2870"/>
    <w:rsid w:val="00DC358E"/>
    <w:rsid w:val="00DC414F"/>
    <w:rsid w:val="00DC4401"/>
    <w:rsid w:val="00DC4746"/>
    <w:rsid w:val="00DC4E2B"/>
    <w:rsid w:val="00DC5C2A"/>
    <w:rsid w:val="00DC6373"/>
    <w:rsid w:val="00DC6A5D"/>
    <w:rsid w:val="00DC767B"/>
    <w:rsid w:val="00DC78BB"/>
    <w:rsid w:val="00DC791B"/>
    <w:rsid w:val="00DC7A40"/>
    <w:rsid w:val="00DC7AC2"/>
    <w:rsid w:val="00DD17A3"/>
    <w:rsid w:val="00DD1C62"/>
    <w:rsid w:val="00DD1CAE"/>
    <w:rsid w:val="00DD3905"/>
    <w:rsid w:val="00DD3B07"/>
    <w:rsid w:val="00DD4430"/>
    <w:rsid w:val="00DD4617"/>
    <w:rsid w:val="00DD4EE1"/>
    <w:rsid w:val="00DD5016"/>
    <w:rsid w:val="00DD562D"/>
    <w:rsid w:val="00DD59FE"/>
    <w:rsid w:val="00DD5ECF"/>
    <w:rsid w:val="00DD5FF8"/>
    <w:rsid w:val="00DD6A54"/>
    <w:rsid w:val="00DD75FB"/>
    <w:rsid w:val="00DE052A"/>
    <w:rsid w:val="00DE0610"/>
    <w:rsid w:val="00DE0B0F"/>
    <w:rsid w:val="00DE1A17"/>
    <w:rsid w:val="00DE32F2"/>
    <w:rsid w:val="00DE34A1"/>
    <w:rsid w:val="00DE3598"/>
    <w:rsid w:val="00DE35B4"/>
    <w:rsid w:val="00DE3BF4"/>
    <w:rsid w:val="00DE3C97"/>
    <w:rsid w:val="00DE4076"/>
    <w:rsid w:val="00DE43E5"/>
    <w:rsid w:val="00DE46AE"/>
    <w:rsid w:val="00DE5A7E"/>
    <w:rsid w:val="00DE6C7C"/>
    <w:rsid w:val="00DE6CAA"/>
    <w:rsid w:val="00DE7390"/>
    <w:rsid w:val="00DF069C"/>
    <w:rsid w:val="00DF0700"/>
    <w:rsid w:val="00DF1197"/>
    <w:rsid w:val="00DF1732"/>
    <w:rsid w:val="00DF2060"/>
    <w:rsid w:val="00DF22EE"/>
    <w:rsid w:val="00DF24C5"/>
    <w:rsid w:val="00DF4AD6"/>
    <w:rsid w:val="00DF582B"/>
    <w:rsid w:val="00DF5A89"/>
    <w:rsid w:val="00DF604A"/>
    <w:rsid w:val="00DF636D"/>
    <w:rsid w:val="00DF66D6"/>
    <w:rsid w:val="00DF6A3C"/>
    <w:rsid w:val="00DF6E78"/>
    <w:rsid w:val="00DF7775"/>
    <w:rsid w:val="00E0026A"/>
    <w:rsid w:val="00E006CF"/>
    <w:rsid w:val="00E00A26"/>
    <w:rsid w:val="00E0127D"/>
    <w:rsid w:val="00E01542"/>
    <w:rsid w:val="00E017D4"/>
    <w:rsid w:val="00E0197A"/>
    <w:rsid w:val="00E01A7B"/>
    <w:rsid w:val="00E01D52"/>
    <w:rsid w:val="00E0253C"/>
    <w:rsid w:val="00E02573"/>
    <w:rsid w:val="00E02CD8"/>
    <w:rsid w:val="00E03C93"/>
    <w:rsid w:val="00E043E9"/>
    <w:rsid w:val="00E05265"/>
    <w:rsid w:val="00E05B1D"/>
    <w:rsid w:val="00E06017"/>
    <w:rsid w:val="00E06D25"/>
    <w:rsid w:val="00E06EB4"/>
    <w:rsid w:val="00E07494"/>
    <w:rsid w:val="00E10D2A"/>
    <w:rsid w:val="00E1129C"/>
    <w:rsid w:val="00E11C22"/>
    <w:rsid w:val="00E12988"/>
    <w:rsid w:val="00E12C8D"/>
    <w:rsid w:val="00E14274"/>
    <w:rsid w:val="00E14A44"/>
    <w:rsid w:val="00E1561F"/>
    <w:rsid w:val="00E16C82"/>
    <w:rsid w:val="00E17ACC"/>
    <w:rsid w:val="00E17D51"/>
    <w:rsid w:val="00E203FD"/>
    <w:rsid w:val="00E2055E"/>
    <w:rsid w:val="00E21D0C"/>
    <w:rsid w:val="00E2291E"/>
    <w:rsid w:val="00E23841"/>
    <w:rsid w:val="00E23C3C"/>
    <w:rsid w:val="00E2430D"/>
    <w:rsid w:val="00E24713"/>
    <w:rsid w:val="00E2486E"/>
    <w:rsid w:val="00E25CB5"/>
    <w:rsid w:val="00E25DD3"/>
    <w:rsid w:val="00E2648F"/>
    <w:rsid w:val="00E26B5E"/>
    <w:rsid w:val="00E273D1"/>
    <w:rsid w:val="00E27895"/>
    <w:rsid w:val="00E27914"/>
    <w:rsid w:val="00E30507"/>
    <w:rsid w:val="00E30F45"/>
    <w:rsid w:val="00E3152E"/>
    <w:rsid w:val="00E31566"/>
    <w:rsid w:val="00E33EC0"/>
    <w:rsid w:val="00E33EDB"/>
    <w:rsid w:val="00E35614"/>
    <w:rsid w:val="00E35858"/>
    <w:rsid w:val="00E36171"/>
    <w:rsid w:val="00E36326"/>
    <w:rsid w:val="00E366B6"/>
    <w:rsid w:val="00E368BD"/>
    <w:rsid w:val="00E36A41"/>
    <w:rsid w:val="00E36AA6"/>
    <w:rsid w:val="00E36ED2"/>
    <w:rsid w:val="00E36F83"/>
    <w:rsid w:val="00E37A0B"/>
    <w:rsid w:val="00E37DB7"/>
    <w:rsid w:val="00E419A3"/>
    <w:rsid w:val="00E419B2"/>
    <w:rsid w:val="00E41D52"/>
    <w:rsid w:val="00E43474"/>
    <w:rsid w:val="00E43988"/>
    <w:rsid w:val="00E44103"/>
    <w:rsid w:val="00E44924"/>
    <w:rsid w:val="00E44C46"/>
    <w:rsid w:val="00E44FBF"/>
    <w:rsid w:val="00E45B92"/>
    <w:rsid w:val="00E45C0F"/>
    <w:rsid w:val="00E45EFE"/>
    <w:rsid w:val="00E46F10"/>
    <w:rsid w:val="00E46FCC"/>
    <w:rsid w:val="00E474D6"/>
    <w:rsid w:val="00E4768A"/>
    <w:rsid w:val="00E4795D"/>
    <w:rsid w:val="00E5082E"/>
    <w:rsid w:val="00E50EBE"/>
    <w:rsid w:val="00E51CED"/>
    <w:rsid w:val="00E51F77"/>
    <w:rsid w:val="00E52053"/>
    <w:rsid w:val="00E5286D"/>
    <w:rsid w:val="00E539B4"/>
    <w:rsid w:val="00E53A83"/>
    <w:rsid w:val="00E53AFE"/>
    <w:rsid w:val="00E54213"/>
    <w:rsid w:val="00E558F2"/>
    <w:rsid w:val="00E55CAD"/>
    <w:rsid w:val="00E5644D"/>
    <w:rsid w:val="00E572A7"/>
    <w:rsid w:val="00E5763E"/>
    <w:rsid w:val="00E602A6"/>
    <w:rsid w:val="00E6089F"/>
    <w:rsid w:val="00E610D0"/>
    <w:rsid w:val="00E61477"/>
    <w:rsid w:val="00E61816"/>
    <w:rsid w:val="00E6192C"/>
    <w:rsid w:val="00E62022"/>
    <w:rsid w:val="00E62A5E"/>
    <w:rsid w:val="00E62BF4"/>
    <w:rsid w:val="00E63005"/>
    <w:rsid w:val="00E6312A"/>
    <w:rsid w:val="00E64150"/>
    <w:rsid w:val="00E64727"/>
    <w:rsid w:val="00E64FCD"/>
    <w:rsid w:val="00E653EF"/>
    <w:rsid w:val="00E65F99"/>
    <w:rsid w:val="00E662A2"/>
    <w:rsid w:val="00E662E9"/>
    <w:rsid w:val="00E67885"/>
    <w:rsid w:val="00E67BC9"/>
    <w:rsid w:val="00E70872"/>
    <w:rsid w:val="00E7096A"/>
    <w:rsid w:val="00E70B5B"/>
    <w:rsid w:val="00E7168B"/>
    <w:rsid w:val="00E71D37"/>
    <w:rsid w:val="00E71FBB"/>
    <w:rsid w:val="00E726BF"/>
    <w:rsid w:val="00E73C07"/>
    <w:rsid w:val="00E74EC8"/>
    <w:rsid w:val="00E75B1D"/>
    <w:rsid w:val="00E75FD7"/>
    <w:rsid w:val="00E76103"/>
    <w:rsid w:val="00E764CD"/>
    <w:rsid w:val="00E766B0"/>
    <w:rsid w:val="00E76739"/>
    <w:rsid w:val="00E76DD6"/>
    <w:rsid w:val="00E77165"/>
    <w:rsid w:val="00E77869"/>
    <w:rsid w:val="00E77D8A"/>
    <w:rsid w:val="00E80E61"/>
    <w:rsid w:val="00E80E92"/>
    <w:rsid w:val="00E80FB8"/>
    <w:rsid w:val="00E8120A"/>
    <w:rsid w:val="00E8124D"/>
    <w:rsid w:val="00E81EE4"/>
    <w:rsid w:val="00E82E4F"/>
    <w:rsid w:val="00E82F77"/>
    <w:rsid w:val="00E8331E"/>
    <w:rsid w:val="00E8396C"/>
    <w:rsid w:val="00E83DA9"/>
    <w:rsid w:val="00E85400"/>
    <w:rsid w:val="00E8582F"/>
    <w:rsid w:val="00E85842"/>
    <w:rsid w:val="00E863D5"/>
    <w:rsid w:val="00E86BA3"/>
    <w:rsid w:val="00E874E3"/>
    <w:rsid w:val="00E904A5"/>
    <w:rsid w:val="00E90F22"/>
    <w:rsid w:val="00E91425"/>
    <w:rsid w:val="00E91582"/>
    <w:rsid w:val="00E926CE"/>
    <w:rsid w:val="00E9287C"/>
    <w:rsid w:val="00E93917"/>
    <w:rsid w:val="00E946D5"/>
    <w:rsid w:val="00E94852"/>
    <w:rsid w:val="00E94929"/>
    <w:rsid w:val="00E94B21"/>
    <w:rsid w:val="00E9572A"/>
    <w:rsid w:val="00E95C8B"/>
    <w:rsid w:val="00E96389"/>
    <w:rsid w:val="00E968CF"/>
    <w:rsid w:val="00E97948"/>
    <w:rsid w:val="00EA09E7"/>
    <w:rsid w:val="00EA0D4D"/>
    <w:rsid w:val="00EA1D48"/>
    <w:rsid w:val="00EA308C"/>
    <w:rsid w:val="00EA350F"/>
    <w:rsid w:val="00EA4028"/>
    <w:rsid w:val="00EA4984"/>
    <w:rsid w:val="00EA4B3C"/>
    <w:rsid w:val="00EA4E10"/>
    <w:rsid w:val="00EA6262"/>
    <w:rsid w:val="00EA7932"/>
    <w:rsid w:val="00EA7AD2"/>
    <w:rsid w:val="00EB03CB"/>
    <w:rsid w:val="00EB24C5"/>
    <w:rsid w:val="00EB257A"/>
    <w:rsid w:val="00EB2635"/>
    <w:rsid w:val="00EB28E4"/>
    <w:rsid w:val="00EB2A9C"/>
    <w:rsid w:val="00EB3381"/>
    <w:rsid w:val="00EB3BAA"/>
    <w:rsid w:val="00EB455D"/>
    <w:rsid w:val="00EB4ED0"/>
    <w:rsid w:val="00EB51CF"/>
    <w:rsid w:val="00EB70A7"/>
    <w:rsid w:val="00EC000E"/>
    <w:rsid w:val="00EC0B4E"/>
    <w:rsid w:val="00EC0DC2"/>
    <w:rsid w:val="00EC19F9"/>
    <w:rsid w:val="00EC1E98"/>
    <w:rsid w:val="00EC2616"/>
    <w:rsid w:val="00EC282F"/>
    <w:rsid w:val="00EC2895"/>
    <w:rsid w:val="00EC2AF5"/>
    <w:rsid w:val="00EC2E2E"/>
    <w:rsid w:val="00EC3D88"/>
    <w:rsid w:val="00EC3DF1"/>
    <w:rsid w:val="00EC42DF"/>
    <w:rsid w:val="00EC4825"/>
    <w:rsid w:val="00EC5003"/>
    <w:rsid w:val="00EC6CD5"/>
    <w:rsid w:val="00EC7803"/>
    <w:rsid w:val="00EC7D4B"/>
    <w:rsid w:val="00EC7F66"/>
    <w:rsid w:val="00ED0E24"/>
    <w:rsid w:val="00ED1BFC"/>
    <w:rsid w:val="00ED202B"/>
    <w:rsid w:val="00ED2308"/>
    <w:rsid w:val="00ED2DE6"/>
    <w:rsid w:val="00ED3237"/>
    <w:rsid w:val="00ED3831"/>
    <w:rsid w:val="00ED3BBE"/>
    <w:rsid w:val="00ED3BE6"/>
    <w:rsid w:val="00ED4182"/>
    <w:rsid w:val="00ED421C"/>
    <w:rsid w:val="00ED5499"/>
    <w:rsid w:val="00ED554C"/>
    <w:rsid w:val="00ED559F"/>
    <w:rsid w:val="00ED6654"/>
    <w:rsid w:val="00ED6BBF"/>
    <w:rsid w:val="00ED6FB4"/>
    <w:rsid w:val="00ED76C6"/>
    <w:rsid w:val="00ED7EC9"/>
    <w:rsid w:val="00ED7F3B"/>
    <w:rsid w:val="00EE01A0"/>
    <w:rsid w:val="00EE0922"/>
    <w:rsid w:val="00EE1704"/>
    <w:rsid w:val="00EE1FDF"/>
    <w:rsid w:val="00EE2D9B"/>
    <w:rsid w:val="00EE41FD"/>
    <w:rsid w:val="00EE438D"/>
    <w:rsid w:val="00EE4DEF"/>
    <w:rsid w:val="00EE5287"/>
    <w:rsid w:val="00EE57E2"/>
    <w:rsid w:val="00EE699D"/>
    <w:rsid w:val="00EE6D20"/>
    <w:rsid w:val="00EE710A"/>
    <w:rsid w:val="00EF06A3"/>
    <w:rsid w:val="00EF1033"/>
    <w:rsid w:val="00EF1281"/>
    <w:rsid w:val="00EF1D15"/>
    <w:rsid w:val="00EF30FF"/>
    <w:rsid w:val="00EF31C4"/>
    <w:rsid w:val="00EF32AE"/>
    <w:rsid w:val="00EF3669"/>
    <w:rsid w:val="00EF3915"/>
    <w:rsid w:val="00EF39CE"/>
    <w:rsid w:val="00EF40FF"/>
    <w:rsid w:val="00EF4440"/>
    <w:rsid w:val="00EF46F9"/>
    <w:rsid w:val="00EF4A6F"/>
    <w:rsid w:val="00EF54CB"/>
    <w:rsid w:val="00EF5A74"/>
    <w:rsid w:val="00EF6B92"/>
    <w:rsid w:val="00EF6C56"/>
    <w:rsid w:val="00EF74C5"/>
    <w:rsid w:val="00EF77F8"/>
    <w:rsid w:val="00EF7F82"/>
    <w:rsid w:val="00F00B5C"/>
    <w:rsid w:val="00F01F86"/>
    <w:rsid w:val="00F0250B"/>
    <w:rsid w:val="00F02CD5"/>
    <w:rsid w:val="00F033D5"/>
    <w:rsid w:val="00F0352F"/>
    <w:rsid w:val="00F0366E"/>
    <w:rsid w:val="00F03F72"/>
    <w:rsid w:val="00F04069"/>
    <w:rsid w:val="00F04362"/>
    <w:rsid w:val="00F04B62"/>
    <w:rsid w:val="00F05E6F"/>
    <w:rsid w:val="00F06214"/>
    <w:rsid w:val="00F105BC"/>
    <w:rsid w:val="00F105CB"/>
    <w:rsid w:val="00F10766"/>
    <w:rsid w:val="00F10A53"/>
    <w:rsid w:val="00F122DA"/>
    <w:rsid w:val="00F126A5"/>
    <w:rsid w:val="00F12805"/>
    <w:rsid w:val="00F12934"/>
    <w:rsid w:val="00F12A7D"/>
    <w:rsid w:val="00F12A88"/>
    <w:rsid w:val="00F12C45"/>
    <w:rsid w:val="00F13335"/>
    <w:rsid w:val="00F13BE7"/>
    <w:rsid w:val="00F13D9D"/>
    <w:rsid w:val="00F149E3"/>
    <w:rsid w:val="00F14DD2"/>
    <w:rsid w:val="00F15473"/>
    <w:rsid w:val="00F156D5"/>
    <w:rsid w:val="00F15916"/>
    <w:rsid w:val="00F1593C"/>
    <w:rsid w:val="00F15C37"/>
    <w:rsid w:val="00F16139"/>
    <w:rsid w:val="00F161C0"/>
    <w:rsid w:val="00F163DD"/>
    <w:rsid w:val="00F16AFD"/>
    <w:rsid w:val="00F173FE"/>
    <w:rsid w:val="00F2054F"/>
    <w:rsid w:val="00F206EC"/>
    <w:rsid w:val="00F20844"/>
    <w:rsid w:val="00F209FD"/>
    <w:rsid w:val="00F22DD3"/>
    <w:rsid w:val="00F233C5"/>
    <w:rsid w:val="00F2367C"/>
    <w:rsid w:val="00F23844"/>
    <w:rsid w:val="00F23D11"/>
    <w:rsid w:val="00F23FA3"/>
    <w:rsid w:val="00F23FC7"/>
    <w:rsid w:val="00F24588"/>
    <w:rsid w:val="00F24B18"/>
    <w:rsid w:val="00F25E84"/>
    <w:rsid w:val="00F25FC9"/>
    <w:rsid w:val="00F26372"/>
    <w:rsid w:val="00F26D05"/>
    <w:rsid w:val="00F26D0F"/>
    <w:rsid w:val="00F26DD1"/>
    <w:rsid w:val="00F27E42"/>
    <w:rsid w:val="00F27F6A"/>
    <w:rsid w:val="00F30532"/>
    <w:rsid w:val="00F30EF7"/>
    <w:rsid w:val="00F328A9"/>
    <w:rsid w:val="00F32CF4"/>
    <w:rsid w:val="00F33C64"/>
    <w:rsid w:val="00F34100"/>
    <w:rsid w:val="00F34363"/>
    <w:rsid w:val="00F343C5"/>
    <w:rsid w:val="00F34AF1"/>
    <w:rsid w:val="00F351DC"/>
    <w:rsid w:val="00F36108"/>
    <w:rsid w:val="00F36683"/>
    <w:rsid w:val="00F369DE"/>
    <w:rsid w:val="00F36E46"/>
    <w:rsid w:val="00F37136"/>
    <w:rsid w:val="00F37229"/>
    <w:rsid w:val="00F37530"/>
    <w:rsid w:val="00F37B04"/>
    <w:rsid w:val="00F40C7F"/>
    <w:rsid w:val="00F40D61"/>
    <w:rsid w:val="00F40D7E"/>
    <w:rsid w:val="00F41DF2"/>
    <w:rsid w:val="00F41F5A"/>
    <w:rsid w:val="00F424A5"/>
    <w:rsid w:val="00F427C9"/>
    <w:rsid w:val="00F42A6B"/>
    <w:rsid w:val="00F43588"/>
    <w:rsid w:val="00F43595"/>
    <w:rsid w:val="00F440CF"/>
    <w:rsid w:val="00F44A4A"/>
    <w:rsid w:val="00F45120"/>
    <w:rsid w:val="00F45651"/>
    <w:rsid w:val="00F467AC"/>
    <w:rsid w:val="00F47545"/>
    <w:rsid w:val="00F500F0"/>
    <w:rsid w:val="00F50709"/>
    <w:rsid w:val="00F51F42"/>
    <w:rsid w:val="00F52352"/>
    <w:rsid w:val="00F52AE3"/>
    <w:rsid w:val="00F52BB0"/>
    <w:rsid w:val="00F52F09"/>
    <w:rsid w:val="00F54896"/>
    <w:rsid w:val="00F5524A"/>
    <w:rsid w:val="00F55698"/>
    <w:rsid w:val="00F55ED1"/>
    <w:rsid w:val="00F55F3F"/>
    <w:rsid w:val="00F57B2D"/>
    <w:rsid w:val="00F604D2"/>
    <w:rsid w:val="00F614E4"/>
    <w:rsid w:val="00F62AC1"/>
    <w:rsid w:val="00F62AE5"/>
    <w:rsid w:val="00F63828"/>
    <w:rsid w:val="00F63858"/>
    <w:rsid w:val="00F63E3F"/>
    <w:rsid w:val="00F656F5"/>
    <w:rsid w:val="00F662E0"/>
    <w:rsid w:val="00F6642E"/>
    <w:rsid w:val="00F668F2"/>
    <w:rsid w:val="00F66F1F"/>
    <w:rsid w:val="00F67E6E"/>
    <w:rsid w:val="00F700FD"/>
    <w:rsid w:val="00F70354"/>
    <w:rsid w:val="00F70B03"/>
    <w:rsid w:val="00F711BB"/>
    <w:rsid w:val="00F7137D"/>
    <w:rsid w:val="00F71DF5"/>
    <w:rsid w:val="00F71F8D"/>
    <w:rsid w:val="00F7205E"/>
    <w:rsid w:val="00F72112"/>
    <w:rsid w:val="00F722D9"/>
    <w:rsid w:val="00F723A7"/>
    <w:rsid w:val="00F72842"/>
    <w:rsid w:val="00F72A03"/>
    <w:rsid w:val="00F7358C"/>
    <w:rsid w:val="00F74544"/>
    <w:rsid w:val="00F745B3"/>
    <w:rsid w:val="00F74762"/>
    <w:rsid w:val="00F753D3"/>
    <w:rsid w:val="00F757A8"/>
    <w:rsid w:val="00F805DB"/>
    <w:rsid w:val="00F82403"/>
    <w:rsid w:val="00F827B3"/>
    <w:rsid w:val="00F829F9"/>
    <w:rsid w:val="00F83442"/>
    <w:rsid w:val="00F836DA"/>
    <w:rsid w:val="00F83B2A"/>
    <w:rsid w:val="00F83C64"/>
    <w:rsid w:val="00F83F71"/>
    <w:rsid w:val="00F8455C"/>
    <w:rsid w:val="00F85489"/>
    <w:rsid w:val="00F85696"/>
    <w:rsid w:val="00F85D53"/>
    <w:rsid w:val="00F863C2"/>
    <w:rsid w:val="00F8640D"/>
    <w:rsid w:val="00F86FE1"/>
    <w:rsid w:val="00F8704D"/>
    <w:rsid w:val="00F872D2"/>
    <w:rsid w:val="00F8771B"/>
    <w:rsid w:val="00F87BA0"/>
    <w:rsid w:val="00F91C40"/>
    <w:rsid w:val="00F91D91"/>
    <w:rsid w:val="00F92BE8"/>
    <w:rsid w:val="00F92EA4"/>
    <w:rsid w:val="00F931AF"/>
    <w:rsid w:val="00F937DD"/>
    <w:rsid w:val="00F9446C"/>
    <w:rsid w:val="00F944FD"/>
    <w:rsid w:val="00F94E1E"/>
    <w:rsid w:val="00F951BA"/>
    <w:rsid w:val="00F963A9"/>
    <w:rsid w:val="00F97643"/>
    <w:rsid w:val="00F97CB5"/>
    <w:rsid w:val="00F97F93"/>
    <w:rsid w:val="00F97FD4"/>
    <w:rsid w:val="00FA0982"/>
    <w:rsid w:val="00FA19BB"/>
    <w:rsid w:val="00FA1EB4"/>
    <w:rsid w:val="00FA2A04"/>
    <w:rsid w:val="00FA2B25"/>
    <w:rsid w:val="00FA3658"/>
    <w:rsid w:val="00FA36EB"/>
    <w:rsid w:val="00FA41D5"/>
    <w:rsid w:val="00FA4A12"/>
    <w:rsid w:val="00FA4EBE"/>
    <w:rsid w:val="00FA5C11"/>
    <w:rsid w:val="00FA666D"/>
    <w:rsid w:val="00FA7905"/>
    <w:rsid w:val="00FB0F7D"/>
    <w:rsid w:val="00FB1161"/>
    <w:rsid w:val="00FB1E6B"/>
    <w:rsid w:val="00FB2194"/>
    <w:rsid w:val="00FB2339"/>
    <w:rsid w:val="00FB2753"/>
    <w:rsid w:val="00FB2C7A"/>
    <w:rsid w:val="00FB30B9"/>
    <w:rsid w:val="00FB407C"/>
    <w:rsid w:val="00FB47FF"/>
    <w:rsid w:val="00FB4BC2"/>
    <w:rsid w:val="00FB573C"/>
    <w:rsid w:val="00FB5948"/>
    <w:rsid w:val="00FB64E1"/>
    <w:rsid w:val="00FB7951"/>
    <w:rsid w:val="00FB7CFD"/>
    <w:rsid w:val="00FC06C6"/>
    <w:rsid w:val="00FC09CC"/>
    <w:rsid w:val="00FC1053"/>
    <w:rsid w:val="00FC1226"/>
    <w:rsid w:val="00FC13BD"/>
    <w:rsid w:val="00FC1DED"/>
    <w:rsid w:val="00FC1EBE"/>
    <w:rsid w:val="00FC2016"/>
    <w:rsid w:val="00FC2BD6"/>
    <w:rsid w:val="00FC3188"/>
    <w:rsid w:val="00FC38FA"/>
    <w:rsid w:val="00FC437F"/>
    <w:rsid w:val="00FC53A2"/>
    <w:rsid w:val="00FC5618"/>
    <w:rsid w:val="00FC58B8"/>
    <w:rsid w:val="00FC59A2"/>
    <w:rsid w:val="00FC7301"/>
    <w:rsid w:val="00FC757F"/>
    <w:rsid w:val="00FC779A"/>
    <w:rsid w:val="00FC7B62"/>
    <w:rsid w:val="00FD0971"/>
    <w:rsid w:val="00FD0AB6"/>
    <w:rsid w:val="00FD0B94"/>
    <w:rsid w:val="00FD11A3"/>
    <w:rsid w:val="00FD195B"/>
    <w:rsid w:val="00FD28C6"/>
    <w:rsid w:val="00FD2A3F"/>
    <w:rsid w:val="00FD371C"/>
    <w:rsid w:val="00FD37B5"/>
    <w:rsid w:val="00FD3AA8"/>
    <w:rsid w:val="00FD3BFD"/>
    <w:rsid w:val="00FD427A"/>
    <w:rsid w:val="00FD455D"/>
    <w:rsid w:val="00FD4CFD"/>
    <w:rsid w:val="00FD4F02"/>
    <w:rsid w:val="00FD4F7F"/>
    <w:rsid w:val="00FD523F"/>
    <w:rsid w:val="00FD5492"/>
    <w:rsid w:val="00FD5608"/>
    <w:rsid w:val="00FD5F85"/>
    <w:rsid w:val="00FD6274"/>
    <w:rsid w:val="00FD64B4"/>
    <w:rsid w:val="00FD6997"/>
    <w:rsid w:val="00FD6B25"/>
    <w:rsid w:val="00FD6C87"/>
    <w:rsid w:val="00FD6E50"/>
    <w:rsid w:val="00FD6EBC"/>
    <w:rsid w:val="00FD76C6"/>
    <w:rsid w:val="00FD79A3"/>
    <w:rsid w:val="00FE003E"/>
    <w:rsid w:val="00FE0351"/>
    <w:rsid w:val="00FE0D96"/>
    <w:rsid w:val="00FE1235"/>
    <w:rsid w:val="00FE14D8"/>
    <w:rsid w:val="00FE16D6"/>
    <w:rsid w:val="00FE1D37"/>
    <w:rsid w:val="00FE2EB8"/>
    <w:rsid w:val="00FE3026"/>
    <w:rsid w:val="00FE35BF"/>
    <w:rsid w:val="00FE3D7F"/>
    <w:rsid w:val="00FE41ED"/>
    <w:rsid w:val="00FE43B1"/>
    <w:rsid w:val="00FE4C7E"/>
    <w:rsid w:val="00FE506D"/>
    <w:rsid w:val="00FE63F3"/>
    <w:rsid w:val="00FE67D3"/>
    <w:rsid w:val="00FE761B"/>
    <w:rsid w:val="00FF00B7"/>
    <w:rsid w:val="00FF017F"/>
    <w:rsid w:val="00FF07B8"/>
    <w:rsid w:val="00FF146B"/>
    <w:rsid w:val="00FF182A"/>
    <w:rsid w:val="00FF1882"/>
    <w:rsid w:val="00FF1DCB"/>
    <w:rsid w:val="00FF2479"/>
    <w:rsid w:val="00FF270E"/>
    <w:rsid w:val="00FF2899"/>
    <w:rsid w:val="00FF3721"/>
    <w:rsid w:val="00FF3B75"/>
    <w:rsid w:val="00FF3F9F"/>
    <w:rsid w:val="00FF651A"/>
    <w:rsid w:val="00FF666F"/>
    <w:rsid w:val="00FF69E6"/>
    <w:rsid w:val="00FF7F73"/>
    <w:rsid w:val="0128C220"/>
    <w:rsid w:val="01668658"/>
    <w:rsid w:val="01A2F5FC"/>
    <w:rsid w:val="01BBC5AB"/>
    <w:rsid w:val="02089433"/>
    <w:rsid w:val="0240729E"/>
    <w:rsid w:val="035B84C6"/>
    <w:rsid w:val="03794F04"/>
    <w:rsid w:val="04475A33"/>
    <w:rsid w:val="04B74BCE"/>
    <w:rsid w:val="058A3B5F"/>
    <w:rsid w:val="05A341C7"/>
    <w:rsid w:val="05A536E6"/>
    <w:rsid w:val="0673E0D1"/>
    <w:rsid w:val="06794F80"/>
    <w:rsid w:val="06DB224F"/>
    <w:rsid w:val="070C93AD"/>
    <w:rsid w:val="07925A1A"/>
    <w:rsid w:val="07967BF1"/>
    <w:rsid w:val="07BDAA46"/>
    <w:rsid w:val="083277B0"/>
    <w:rsid w:val="08AE269A"/>
    <w:rsid w:val="0900F98B"/>
    <w:rsid w:val="097E19BE"/>
    <w:rsid w:val="09BCCDE9"/>
    <w:rsid w:val="0A7C95EA"/>
    <w:rsid w:val="0A8BF33F"/>
    <w:rsid w:val="0AC1F1F1"/>
    <w:rsid w:val="0ADDBC77"/>
    <w:rsid w:val="0C7EAA0B"/>
    <w:rsid w:val="0C9E2818"/>
    <w:rsid w:val="0CBC515E"/>
    <w:rsid w:val="0DE292C7"/>
    <w:rsid w:val="0E54DFC8"/>
    <w:rsid w:val="0EBC4E87"/>
    <w:rsid w:val="0ECD3245"/>
    <w:rsid w:val="0F1F672F"/>
    <w:rsid w:val="0F91FA60"/>
    <w:rsid w:val="0FE4C162"/>
    <w:rsid w:val="10CCEE06"/>
    <w:rsid w:val="11D13F7D"/>
    <w:rsid w:val="1204E97B"/>
    <w:rsid w:val="12292B5B"/>
    <w:rsid w:val="122F8452"/>
    <w:rsid w:val="123BE083"/>
    <w:rsid w:val="130BDE13"/>
    <w:rsid w:val="138AD0ED"/>
    <w:rsid w:val="13A9CEAD"/>
    <w:rsid w:val="1467D9C0"/>
    <w:rsid w:val="14F06435"/>
    <w:rsid w:val="1517A08A"/>
    <w:rsid w:val="15608389"/>
    <w:rsid w:val="158A91C6"/>
    <w:rsid w:val="15CF8701"/>
    <w:rsid w:val="15D48FAE"/>
    <w:rsid w:val="15ECE09D"/>
    <w:rsid w:val="170022F1"/>
    <w:rsid w:val="170F7D1B"/>
    <w:rsid w:val="178C2EC1"/>
    <w:rsid w:val="17A24541"/>
    <w:rsid w:val="1823D9ED"/>
    <w:rsid w:val="1827009E"/>
    <w:rsid w:val="18677BBC"/>
    <w:rsid w:val="18AF5887"/>
    <w:rsid w:val="19C3D558"/>
    <w:rsid w:val="19E0EA14"/>
    <w:rsid w:val="1ACE73E6"/>
    <w:rsid w:val="1B6B7F9E"/>
    <w:rsid w:val="1C5BFEBD"/>
    <w:rsid w:val="1D6F1ED0"/>
    <w:rsid w:val="1D82A427"/>
    <w:rsid w:val="1E0CC356"/>
    <w:rsid w:val="1E2ADD16"/>
    <w:rsid w:val="1F7A9A86"/>
    <w:rsid w:val="1FAD74E8"/>
    <w:rsid w:val="20B754AB"/>
    <w:rsid w:val="20E4A173"/>
    <w:rsid w:val="2158A178"/>
    <w:rsid w:val="22ED0633"/>
    <w:rsid w:val="232FFE00"/>
    <w:rsid w:val="2372A524"/>
    <w:rsid w:val="240977BB"/>
    <w:rsid w:val="24CA0A8D"/>
    <w:rsid w:val="24FE069D"/>
    <w:rsid w:val="25A59D58"/>
    <w:rsid w:val="263C09A3"/>
    <w:rsid w:val="2739899D"/>
    <w:rsid w:val="282CEDEA"/>
    <w:rsid w:val="29C63246"/>
    <w:rsid w:val="2A5A49DF"/>
    <w:rsid w:val="2AEA0D46"/>
    <w:rsid w:val="2B1938F0"/>
    <w:rsid w:val="2B648EAC"/>
    <w:rsid w:val="2C75665B"/>
    <w:rsid w:val="2D261B6D"/>
    <w:rsid w:val="2D52D516"/>
    <w:rsid w:val="2E700BA6"/>
    <w:rsid w:val="2EBD0D9F"/>
    <w:rsid w:val="2ED98E6C"/>
    <w:rsid w:val="2EF51866"/>
    <w:rsid w:val="30DF2AF3"/>
    <w:rsid w:val="30E59F84"/>
    <w:rsid w:val="31121BB9"/>
    <w:rsid w:val="3127D8A8"/>
    <w:rsid w:val="314439D8"/>
    <w:rsid w:val="31A327F8"/>
    <w:rsid w:val="3274F9E7"/>
    <w:rsid w:val="329AE35D"/>
    <w:rsid w:val="349F71E1"/>
    <w:rsid w:val="351C7F00"/>
    <w:rsid w:val="3609E19B"/>
    <w:rsid w:val="36A74153"/>
    <w:rsid w:val="36F36AEC"/>
    <w:rsid w:val="374174F4"/>
    <w:rsid w:val="384AFF3A"/>
    <w:rsid w:val="384BF574"/>
    <w:rsid w:val="38C5CBB0"/>
    <w:rsid w:val="391DAC4A"/>
    <w:rsid w:val="3967CBF5"/>
    <w:rsid w:val="3A8386CF"/>
    <w:rsid w:val="3B073D86"/>
    <w:rsid w:val="3B0C787A"/>
    <w:rsid w:val="3C19CCA2"/>
    <w:rsid w:val="3D118AA9"/>
    <w:rsid w:val="3D480866"/>
    <w:rsid w:val="3DB60408"/>
    <w:rsid w:val="3DF11D6D"/>
    <w:rsid w:val="3E272F3B"/>
    <w:rsid w:val="3F0AF5D3"/>
    <w:rsid w:val="3F496574"/>
    <w:rsid w:val="3F549E55"/>
    <w:rsid w:val="3FA6FE0C"/>
    <w:rsid w:val="40910E33"/>
    <w:rsid w:val="412FA41C"/>
    <w:rsid w:val="4161AF66"/>
    <w:rsid w:val="42D6DC1E"/>
    <w:rsid w:val="436598A4"/>
    <w:rsid w:val="43995939"/>
    <w:rsid w:val="4425F717"/>
    <w:rsid w:val="446E6A60"/>
    <w:rsid w:val="45FC2F52"/>
    <w:rsid w:val="46827152"/>
    <w:rsid w:val="46B428DF"/>
    <w:rsid w:val="46F7A497"/>
    <w:rsid w:val="476F79EE"/>
    <w:rsid w:val="47C09423"/>
    <w:rsid w:val="48BE9422"/>
    <w:rsid w:val="4912655E"/>
    <w:rsid w:val="4933D014"/>
    <w:rsid w:val="4A1A4A33"/>
    <w:rsid w:val="4A27893D"/>
    <w:rsid w:val="4A2BE843"/>
    <w:rsid w:val="4B7D402A"/>
    <w:rsid w:val="4C3E6C61"/>
    <w:rsid w:val="4C40A049"/>
    <w:rsid w:val="4C63B784"/>
    <w:rsid w:val="4C6B70D6"/>
    <w:rsid w:val="4D27E980"/>
    <w:rsid w:val="4D40A65D"/>
    <w:rsid w:val="4D910457"/>
    <w:rsid w:val="4DA89576"/>
    <w:rsid w:val="4EB5386B"/>
    <w:rsid w:val="4F0CCECF"/>
    <w:rsid w:val="4F205918"/>
    <w:rsid w:val="510D973B"/>
    <w:rsid w:val="51C829AA"/>
    <w:rsid w:val="531B6FF3"/>
    <w:rsid w:val="5372EF2F"/>
    <w:rsid w:val="5459B1B9"/>
    <w:rsid w:val="562D5B63"/>
    <w:rsid w:val="56AFDD64"/>
    <w:rsid w:val="56E562AA"/>
    <w:rsid w:val="570A026E"/>
    <w:rsid w:val="572C3249"/>
    <w:rsid w:val="582C3D89"/>
    <w:rsid w:val="59483710"/>
    <w:rsid w:val="59709B83"/>
    <w:rsid w:val="5972707B"/>
    <w:rsid w:val="5AD48968"/>
    <w:rsid w:val="5AE48AE8"/>
    <w:rsid w:val="5C95E52D"/>
    <w:rsid w:val="5CD21ED5"/>
    <w:rsid w:val="5CEA5EE1"/>
    <w:rsid w:val="5D689763"/>
    <w:rsid w:val="5D75C5B9"/>
    <w:rsid w:val="5D9B74CC"/>
    <w:rsid w:val="5DEDB54A"/>
    <w:rsid w:val="5E170416"/>
    <w:rsid w:val="5E69CB49"/>
    <w:rsid w:val="5EA0DA57"/>
    <w:rsid w:val="5EF46133"/>
    <w:rsid w:val="5F440F2B"/>
    <w:rsid w:val="5F81598D"/>
    <w:rsid w:val="5FC122E8"/>
    <w:rsid w:val="600ED20E"/>
    <w:rsid w:val="60108D81"/>
    <w:rsid w:val="603F8E36"/>
    <w:rsid w:val="60F8259D"/>
    <w:rsid w:val="614BC985"/>
    <w:rsid w:val="61CEA627"/>
    <w:rsid w:val="62986315"/>
    <w:rsid w:val="632E3D38"/>
    <w:rsid w:val="635B4246"/>
    <w:rsid w:val="635FD843"/>
    <w:rsid w:val="637D4C69"/>
    <w:rsid w:val="63A02521"/>
    <w:rsid w:val="6417804E"/>
    <w:rsid w:val="6417E952"/>
    <w:rsid w:val="641C2F8D"/>
    <w:rsid w:val="6676303C"/>
    <w:rsid w:val="67550342"/>
    <w:rsid w:val="67E2EDAD"/>
    <w:rsid w:val="68500FB3"/>
    <w:rsid w:val="69998ABD"/>
    <w:rsid w:val="69A2C1AF"/>
    <w:rsid w:val="69FB38FC"/>
    <w:rsid w:val="6A278B11"/>
    <w:rsid w:val="6AC66684"/>
    <w:rsid w:val="6B29F438"/>
    <w:rsid w:val="6B5DD652"/>
    <w:rsid w:val="6CBBF721"/>
    <w:rsid w:val="6CD9092A"/>
    <w:rsid w:val="6D61F2D0"/>
    <w:rsid w:val="6D7A4086"/>
    <w:rsid w:val="6E06F785"/>
    <w:rsid w:val="6E121D0E"/>
    <w:rsid w:val="6EB0F173"/>
    <w:rsid w:val="6F32637B"/>
    <w:rsid w:val="6F563D3A"/>
    <w:rsid w:val="6FB55FB0"/>
    <w:rsid w:val="70465F35"/>
    <w:rsid w:val="70A733E4"/>
    <w:rsid w:val="70C6434D"/>
    <w:rsid w:val="70F995A6"/>
    <w:rsid w:val="7106047D"/>
    <w:rsid w:val="712795B6"/>
    <w:rsid w:val="71AA7E0E"/>
    <w:rsid w:val="7211F19F"/>
    <w:rsid w:val="72956607"/>
    <w:rsid w:val="73318B78"/>
    <w:rsid w:val="737508F0"/>
    <w:rsid w:val="73E73008"/>
    <w:rsid w:val="743F8EF0"/>
    <w:rsid w:val="7487DD4E"/>
    <w:rsid w:val="750B9490"/>
    <w:rsid w:val="7530EA99"/>
    <w:rsid w:val="758E3D4C"/>
    <w:rsid w:val="75CD06C9"/>
    <w:rsid w:val="761B990A"/>
    <w:rsid w:val="761BE9F7"/>
    <w:rsid w:val="768EF4CF"/>
    <w:rsid w:val="76A23F8A"/>
    <w:rsid w:val="76DF367B"/>
    <w:rsid w:val="774D39F9"/>
    <w:rsid w:val="782F1AB1"/>
    <w:rsid w:val="79172F17"/>
    <w:rsid w:val="7956C812"/>
    <w:rsid w:val="79C58967"/>
    <w:rsid w:val="7A0C798C"/>
    <w:rsid w:val="7A827EB9"/>
    <w:rsid w:val="7ABCEAAE"/>
    <w:rsid w:val="7B61ADB7"/>
    <w:rsid w:val="7B75CB11"/>
    <w:rsid w:val="7BA5A3AB"/>
    <w:rsid w:val="7BF622BE"/>
    <w:rsid w:val="7CB5D7F4"/>
    <w:rsid w:val="7D45CE4A"/>
    <w:rsid w:val="7D501CBB"/>
    <w:rsid w:val="7E011DD9"/>
    <w:rsid w:val="7E180F41"/>
    <w:rsid w:val="7E723501"/>
    <w:rsid w:val="7EE37484"/>
    <w:rsid w:val="7F60677E"/>
    <w:rsid w:val="7F73E90F"/>
    <w:rsid w:val="7FAEDB21"/>
    <w:rsid w:val="7FB7076B"/>
    <w:rsid w:val="7FFBF92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59BCC820"/>
  <w15:docId w15:val="{C85BD0D3-9A02-4011-93D8-4726BF17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EEB"/>
    <w:rPr>
      <w:rFonts w:asciiTheme="minorHAnsi" w:hAnsiTheme="minorHAnsi"/>
      <w:sz w:val="22"/>
      <w:lang w:eastAsia="en-US"/>
    </w:rPr>
  </w:style>
  <w:style w:type="paragraph" w:styleId="Heading1">
    <w:name w:val="heading 1"/>
    <w:basedOn w:val="Normal"/>
    <w:next w:val="Normal"/>
    <w:link w:val="Heading1Char"/>
    <w:qFormat/>
    <w:rsid w:val="003D3211"/>
    <w:pPr>
      <w:keepNext/>
      <w:pBdr>
        <w:top w:val="single" w:sz="4" w:space="1" w:color="000000" w:themeColor="text1"/>
        <w:bottom w:val="single" w:sz="4" w:space="1" w:color="000000" w:themeColor="text1"/>
      </w:pBdr>
      <w:shd w:val="clear" w:color="auto" w:fill="D9D9D9" w:themeFill="background1" w:themeFillShade="D9"/>
      <w:spacing w:after="120"/>
      <w:ind w:left="180" w:hanging="180"/>
      <w:jc w:val="center"/>
      <w:outlineLvl w:val="0"/>
    </w:pPr>
    <w:rPr>
      <w:rFonts w:eastAsia="Calibri" w:cstheme="minorHAnsi"/>
      <w:b/>
      <w:caps/>
      <w:color w:val="000000"/>
      <w:sz w:val="32"/>
      <w:szCs w:val="32"/>
      <w:shd w:val="clear" w:color="auto" w:fill="D9D9D9" w:themeFill="background1" w:themeFillShade="D9"/>
    </w:rPr>
  </w:style>
  <w:style w:type="paragraph" w:styleId="Heading2">
    <w:name w:val="heading 2"/>
    <w:basedOn w:val="Normal"/>
    <w:next w:val="Normal"/>
    <w:link w:val="Heading2Char"/>
    <w:qFormat/>
    <w:rsid w:val="0099281B"/>
    <w:pPr>
      <w:spacing w:before="240" w:after="120"/>
      <w:outlineLvl w:val="1"/>
    </w:pPr>
    <w:rPr>
      <w:b/>
      <w:caps/>
      <w:sz w:val="24"/>
    </w:rPr>
  </w:style>
  <w:style w:type="paragraph" w:styleId="Heading3">
    <w:name w:val="heading 3"/>
    <w:basedOn w:val="Normal"/>
    <w:link w:val="Heading3Char"/>
    <w:uiPriority w:val="9"/>
    <w:qFormat/>
    <w:rsid w:val="00B04FC9"/>
    <w:pPr>
      <w:spacing w:before="100" w:beforeAutospacing="1" w:after="100" w:afterAutospacing="1"/>
      <w:outlineLvl w:val="2"/>
    </w:pPr>
    <w:rPr>
      <w:rFonts w:ascii="Times New Roman" w:eastAsia="MS Gothic" w:hAnsi="Times New Roman"/>
      <w:b/>
      <w:bCs/>
      <w:sz w:val="28"/>
      <w:szCs w:val="28"/>
    </w:rPr>
  </w:style>
  <w:style w:type="paragraph" w:styleId="Heading4">
    <w:name w:val="heading 4"/>
    <w:basedOn w:val="Normal"/>
    <w:next w:val="Normal"/>
    <w:link w:val="Heading4Char"/>
    <w:qFormat/>
    <w:pPr>
      <w:keepNext/>
      <w:numPr>
        <w:numId w:val="1"/>
      </w:numPr>
      <w:tabs>
        <w:tab w:val="left" w:pos="360"/>
      </w:tabs>
      <w:spacing w:after="240"/>
      <w:ind w:left="360"/>
      <w:jc w:val="both"/>
      <w:outlineLvl w:val="3"/>
    </w:pPr>
    <w:rPr>
      <w:b/>
      <w:i/>
    </w:rPr>
  </w:style>
  <w:style w:type="paragraph" w:styleId="Heading5">
    <w:name w:val="heading 5"/>
    <w:basedOn w:val="Normal"/>
    <w:next w:val="Normal"/>
    <w:link w:val="Heading5Char"/>
    <w:qFormat/>
    <w:pPr>
      <w:keepNext/>
      <w:numPr>
        <w:numId w:val="2"/>
      </w:numPr>
      <w:spacing w:after="240"/>
      <w:outlineLvl w:val="4"/>
    </w:pPr>
    <w:rPr>
      <w:b/>
      <w:bCs/>
      <w:i/>
      <w:iCs/>
    </w:rPr>
  </w:style>
  <w:style w:type="paragraph" w:styleId="Heading6">
    <w:name w:val="heading 6"/>
    <w:basedOn w:val="Normal"/>
    <w:next w:val="Normal"/>
    <w:link w:val="Heading6Char"/>
    <w:qFormat/>
    <w:pPr>
      <w:keepNext/>
      <w:spacing w:after="240"/>
      <w:ind w:left="360" w:hanging="360"/>
      <w:jc w:val="center"/>
      <w:outlineLvl w:val="5"/>
    </w:pPr>
    <w:rPr>
      <w:b/>
      <w:bCs/>
    </w:rPr>
  </w:style>
  <w:style w:type="paragraph" w:styleId="Heading7">
    <w:name w:val="heading 7"/>
    <w:basedOn w:val="Normal"/>
    <w:next w:val="Normal"/>
    <w:link w:val="Heading7Char"/>
    <w:qFormat/>
    <w:pPr>
      <w:keepNext/>
      <w:tabs>
        <w:tab w:val="right" w:pos="9540"/>
      </w:tabs>
      <w:outlineLvl w:val="6"/>
    </w:pPr>
    <w:rPr>
      <w:rFonts w:cs="Arial"/>
      <w:b/>
      <w:sz w:val="20"/>
    </w:rPr>
  </w:style>
  <w:style w:type="paragraph" w:styleId="Heading8">
    <w:name w:val="heading 8"/>
    <w:basedOn w:val="Normal"/>
    <w:next w:val="Normal"/>
    <w:link w:val="Heading8Char"/>
    <w:qFormat/>
    <w:pPr>
      <w:keepNext/>
      <w:jc w:val="center"/>
      <w:outlineLvl w:val="7"/>
    </w:pPr>
    <w:rPr>
      <w:b/>
      <w:bCs/>
      <w:sz w:val="24"/>
    </w:rPr>
  </w:style>
  <w:style w:type="paragraph" w:styleId="Heading9">
    <w:name w:val="heading 9"/>
    <w:basedOn w:val="Normal"/>
    <w:next w:val="Normal"/>
    <w:link w:val="Heading9Char"/>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3211"/>
    <w:rPr>
      <w:rFonts w:eastAsia="Calibri" w:asciiTheme="minorHAnsi" w:hAnsiTheme="minorHAnsi" w:cstheme="minorHAnsi"/>
      <w:b/>
      <w:caps/>
      <w:color w:val="000000"/>
      <w:sz w:val="32"/>
      <w:szCs w:val="32"/>
      <w:shd w:val="clear" w:color="auto" w:fill="D9D9D9" w:themeFill="background1" w:themeFillShade="D9"/>
      <w:lang w:eastAsia="en-US"/>
    </w:rPr>
  </w:style>
  <w:style w:type="character" w:customStyle="1" w:styleId="Heading2Char">
    <w:name w:val="Heading 2 Char"/>
    <w:link w:val="Heading2"/>
    <w:rsid w:val="0099281B"/>
    <w:rPr>
      <w:rFonts w:asciiTheme="minorHAnsi" w:hAnsiTheme="minorHAnsi"/>
      <w:b/>
      <w:caps/>
      <w:sz w:val="24"/>
      <w:lang w:eastAsia="en-US"/>
    </w:rPr>
  </w:style>
  <w:style w:type="character" w:customStyle="1" w:styleId="Heading3Char">
    <w:name w:val="Heading 3 Char"/>
    <w:link w:val="Heading3"/>
    <w:uiPriority w:val="9"/>
    <w:rsid w:val="00B04FC9"/>
    <w:rPr>
      <w:rFonts w:eastAsia="MS Gothic"/>
      <w:b/>
      <w:bCs/>
      <w:sz w:val="28"/>
      <w:szCs w:val="28"/>
      <w:lang w:eastAsia="en-US"/>
    </w:rPr>
  </w:style>
  <w:style w:type="character" w:customStyle="1" w:styleId="Heading4Char">
    <w:name w:val="Heading 4 Char"/>
    <w:link w:val="Heading4"/>
    <w:rsid w:val="00355428"/>
    <w:rPr>
      <w:rFonts w:asciiTheme="minorHAnsi" w:hAnsiTheme="minorHAnsi"/>
      <w:b/>
      <w:i/>
      <w:sz w:val="22"/>
      <w:lang w:eastAsia="en-US"/>
    </w:rPr>
  </w:style>
  <w:style w:type="character" w:customStyle="1" w:styleId="Heading5Char">
    <w:name w:val="Heading 5 Char"/>
    <w:link w:val="Heading5"/>
    <w:rsid w:val="00355428"/>
    <w:rPr>
      <w:rFonts w:asciiTheme="minorHAnsi" w:hAnsiTheme="minorHAnsi"/>
      <w:b/>
      <w:bCs/>
      <w:i/>
      <w:iCs/>
      <w:sz w:val="22"/>
      <w:lang w:eastAsia="en-US"/>
    </w:rPr>
  </w:style>
  <w:style w:type="character" w:customStyle="1" w:styleId="Heading6Char">
    <w:name w:val="Heading 6 Char"/>
    <w:link w:val="Heading6"/>
    <w:rsid w:val="00355428"/>
    <w:rPr>
      <w:rFonts w:ascii="Arial" w:hAnsi="Arial"/>
      <w:b/>
      <w:bCs/>
      <w:sz w:val="22"/>
    </w:rPr>
  </w:style>
  <w:style w:type="character" w:customStyle="1" w:styleId="Heading7Char">
    <w:name w:val="Heading 7 Char"/>
    <w:link w:val="Heading7"/>
    <w:rsid w:val="00355428"/>
    <w:rPr>
      <w:rFonts w:ascii="Arial" w:hAnsi="Arial" w:cs="Arial"/>
      <w:b/>
    </w:rPr>
  </w:style>
  <w:style w:type="character" w:customStyle="1" w:styleId="Heading8Char">
    <w:name w:val="Heading 8 Char"/>
    <w:link w:val="Heading8"/>
    <w:rsid w:val="00355428"/>
    <w:rPr>
      <w:rFonts w:ascii="Arial" w:hAnsi="Arial"/>
      <w:b/>
      <w:bCs/>
      <w:sz w:val="24"/>
    </w:rPr>
  </w:style>
  <w:style w:type="character" w:customStyle="1" w:styleId="Heading9Char">
    <w:name w:val="Heading 9 Char"/>
    <w:link w:val="Heading9"/>
    <w:rsid w:val="00355428"/>
    <w:rPr>
      <w:rFonts w:ascii="Arial" w:hAnsi="Arial"/>
      <w:b/>
      <w:bCs/>
      <w:sz w:val="22"/>
    </w:rPr>
  </w:style>
  <w:style w:type="paragraph" w:styleId="Header">
    <w:name w:val="header"/>
    <w:basedOn w:val="Normal"/>
    <w:link w:val="HeaderChar"/>
    <w:uiPriority w:val="99"/>
    <w:pPr>
      <w:tabs>
        <w:tab w:val="center" w:pos="4320"/>
        <w:tab w:val="right" w:pos="8640"/>
      </w:tabs>
    </w:pPr>
    <w:rPr>
      <w:sz w:val="24"/>
      <w:szCs w:val="24"/>
    </w:rPr>
  </w:style>
  <w:style w:type="character" w:customStyle="1" w:styleId="HeaderChar">
    <w:name w:val="Header Char"/>
    <w:link w:val="Header"/>
    <w:uiPriority w:val="99"/>
    <w:rsid w:val="000A075A"/>
    <w:rPr>
      <w:rFonts w:ascii="Arial" w:hAnsi="Arial"/>
      <w:sz w:val="24"/>
      <w:szCs w:val="24"/>
    </w:rPr>
  </w:style>
  <w:style w:type="paragraph" w:styleId="Footer">
    <w:name w:val="footer"/>
    <w:basedOn w:val="Normal"/>
    <w:link w:val="FooterChar"/>
    <w:autoRedefine/>
    <w:uiPriority w:val="99"/>
    <w:rsid w:val="00B86D7F"/>
    <w:pPr>
      <w:tabs>
        <w:tab w:val="center" w:pos="4320"/>
        <w:tab w:val="right" w:pos="8640"/>
      </w:tabs>
      <w:jc w:val="center"/>
    </w:pPr>
    <w:rPr>
      <w:rFonts w:ascii="Times New Roman" w:hAnsi="Times New Roman"/>
      <w:bCs/>
      <w:color w:val="000000"/>
      <w:sz w:val="24"/>
      <w:szCs w:val="24"/>
    </w:rPr>
  </w:style>
  <w:style w:type="character" w:customStyle="1" w:styleId="FooterChar">
    <w:name w:val="Footer Char"/>
    <w:link w:val="Footer"/>
    <w:uiPriority w:val="99"/>
    <w:rsid w:val="00B86D7F"/>
    <w:rPr>
      <w:bCs/>
      <w:color w:val="000000"/>
      <w:sz w:val="24"/>
      <w:szCs w:val="24"/>
      <w:lang w:eastAsia="en-US"/>
    </w:rPr>
  </w:style>
  <w:style w:type="paragraph" w:styleId="BodyText">
    <w:name w:val="Body Text"/>
    <w:basedOn w:val="Normal"/>
    <w:link w:val="BodyTextChar"/>
    <w:rsid w:val="0099281B"/>
    <w:rPr>
      <w:sz w:val="28"/>
      <w:szCs w:val="24"/>
    </w:rPr>
  </w:style>
  <w:style w:type="character" w:customStyle="1" w:styleId="BodyTextChar">
    <w:name w:val="Body Text Char"/>
    <w:link w:val="BodyText"/>
    <w:rsid w:val="0099281B"/>
    <w:rPr>
      <w:rFonts w:asciiTheme="minorHAnsi" w:hAnsiTheme="minorHAnsi"/>
      <w:sz w:val="28"/>
      <w:szCs w:val="24"/>
      <w:lang w:eastAsia="en-US"/>
    </w:rPr>
  </w:style>
  <w:style w:type="paragraph" w:styleId="BodyText2">
    <w:name w:val="Body Text 2"/>
    <w:basedOn w:val="Normal"/>
    <w:link w:val="BodyText2Char"/>
    <w:semiHidden/>
    <w:pPr>
      <w:jc w:val="both"/>
    </w:pPr>
    <w:rPr>
      <w:rFonts w:cs="Arial"/>
      <w:sz w:val="24"/>
      <w:szCs w:val="24"/>
    </w:rPr>
  </w:style>
  <w:style w:type="character" w:customStyle="1" w:styleId="BodyText2Char">
    <w:name w:val="Body Text 2 Char"/>
    <w:link w:val="BodyText2"/>
    <w:semiHidden/>
    <w:rsid w:val="00355428"/>
    <w:rPr>
      <w:rFonts w:ascii="Arial" w:hAnsi="Arial" w:cs="Arial"/>
      <w:sz w:val="24"/>
      <w:szCs w:val="24"/>
    </w:rPr>
  </w:style>
  <w:style w:type="character" w:styleId="PageNumber">
    <w:name w:val="page number"/>
    <w:basedOn w:val="DefaultParagraphFont"/>
  </w:style>
  <w:style w:type="paragraph" w:styleId="BodyTextIndent">
    <w:name w:val="Body Text Indent"/>
    <w:basedOn w:val="Normal"/>
    <w:link w:val="BodyTextIndentChar"/>
    <w:pPr>
      <w:ind w:left="360"/>
    </w:pPr>
    <w:rPr>
      <w:rFonts w:ascii="Courier" w:hAnsi="Courier"/>
      <w:sz w:val="24"/>
    </w:rPr>
  </w:style>
  <w:style w:type="character" w:customStyle="1" w:styleId="BodyTextIndentChar">
    <w:name w:val="Body Text Indent Char"/>
    <w:link w:val="BodyTextIndent"/>
    <w:rsid w:val="00355428"/>
    <w:rPr>
      <w:rFonts w:ascii="Courier" w:hAnsi="Courier"/>
      <w:sz w:val="24"/>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rPr>
  </w:style>
  <w:style w:type="paragraph" w:styleId="BodyTextIndent2">
    <w:name w:val="Body Text Indent 2"/>
    <w:basedOn w:val="Normal"/>
    <w:link w:val="BodyTextIndent2Char"/>
    <w:pPr>
      <w:spacing w:after="240"/>
      <w:ind w:left="360" w:hanging="360"/>
      <w:jc w:val="both"/>
    </w:pPr>
  </w:style>
  <w:style w:type="character" w:customStyle="1" w:styleId="BodyTextIndent2Char">
    <w:name w:val="Body Text Indent 2 Char"/>
    <w:link w:val="BodyTextIndent2"/>
    <w:rsid w:val="00355428"/>
    <w:rPr>
      <w:rFonts w:ascii="Arial" w:hAnsi="Arial"/>
      <w:sz w:val="22"/>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uiPriority w:val="99"/>
    <w:rsid w:val="007E3FF3"/>
    <w:rPr>
      <w:rFonts w:ascii="Arial Unicode MS" w:eastAsia="Arial Unicode MS" w:hAnsi="Arial Unicode MS" w:cs="Arial Unicode MS"/>
    </w:rPr>
  </w:style>
  <w:style w:type="character" w:styleId="Strong">
    <w:name w:val="Strong"/>
    <w:uiPriority w:val="22"/>
    <w:qFormat/>
    <w:rPr>
      <w:b/>
      <w:bCs/>
    </w:rPr>
  </w:style>
  <w:style w:type="paragraph" w:styleId="BodyText3">
    <w:name w:val="Body Text 3"/>
    <w:basedOn w:val="Normal"/>
    <w:link w:val="BodyText3Char"/>
    <w:rPr>
      <w:rFonts w:ascii="Times New Roman" w:hAnsi="Times New Roman"/>
      <w:b/>
      <w:bCs/>
      <w:sz w:val="20"/>
    </w:rPr>
  </w:style>
  <w:style w:type="character" w:customStyle="1" w:styleId="BodyText3Char">
    <w:name w:val="Body Text 3 Char"/>
    <w:link w:val="BodyText3"/>
    <w:rsid w:val="00355428"/>
    <w:rPr>
      <w:b/>
      <w:bCs/>
    </w:rPr>
  </w:style>
  <w:style w:type="paragraph" w:styleId="BodyTextIndent3">
    <w:name w:val="Body Text Indent 3"/>
    <w:basedOn w:val="Normal"/>
    <w:link w:val="BodyTextIndent3Char"/>
    <w:pPr>
      <w:spacing w:after="240"/>
      <w:ind w:left="360" w:hanging="360"/>
    </w:pPr>
  </w:style>
  <w:style w:type="character" w:customStyle="1" w:styleId="BodyTextIndent3Char">
    <w:name w:val="Body Text Indent 3 Char"/>
    <w:link w:val="BodyTextIndent3"/>
    <w:rsid w:val="00355428"/>
    <w:rPr>
      <w:rFonts w:ascii="Arial" w:hAnsi="Arial"/>
      <w:sz w:val="22"/>
    </w:rPr>
  </w:style>
  <w:style w:type="paragraph" w:styleId="TOC2">
    <w:name w:val="toc 2"/>
    <w:basedOn w:val="Normal"/>
    <w:next w:val="Normal"/>
    <w:autoRedefine/>
    <w:uiPriority w:val="39"/>
    <w:pPr>
      <w:spacing w:before="120"/>
      <w:ind w:left="220"/>
    </w:pPr>
    <w:rPr>
      <w:rFonts w:ascii="Calibri" w:hAnsi="Calibri"/>
      <w:i/>
      <w:iCs/>
      <w:sz w:val="20"/>
    </w:rPr>
  </w:style>
  <w:style w:type="paragraph" w:styleId="TOC1">
    <w:name w:val="toc 1"/>
    <w:basedOn w:val="Normal"/>
    <w:next w:val="Normal"/>
    <w:autoRedefine/>
    <w:uiPriority w:val="39"/>
    <w:rsid w:val="0079106C"/>
    <w:pPr>
      <w:tabs>
        <w:tab w:val="right" w:leader="dot" w:pos="9350"/>
      </w:tabs>
      <w:spacing w:before="240" w:after="120"/>
    </w:pPr>
    <w:rPr>
      <w:rFonts w:ascii="Times New Roman" w:hAnsi="Times New Roman"/>
      <w:b/>
      <w:bCs/>
      <w:noProof/>
    </w:rPr>
  </w:style>
  <w:style w:type="paragraph" w:styleId="TOC3">
    <w:name w:val="toc 3"/>
    <w:basedOn w:val="Normal"/>
    <w:next w:val="Normal"/>
    <w:autoRedefine/>
    <w:uiPriority w:val="39"/>
    <w:pPr>
      <w:ind w:left="440"/>
    </w:pPr>
    <w:rPr>
      <w:rFonts w:ascii="Calibri" w:hAnsi="Calibri"/>
      <w:sz w:val="20"/>
    </w:rPr>
  </w:style>
  <w:style w:type="paragraph" w:styleId="TOC4">
    <w:name w:val="toc 4"/>
    <w:basedOn w:val="Normal"/>
    <w:next w:val="Normal"/>
    <w:autoRedefine/>
    <w:uiPriority w:val="39"/>
    <w:pPr>
      <w:ind w:left="660"/>
    </w:pPr>
    <w:rPr>
      <w:rFonts w:ascii="Calibri" w:hAnsi="Calibri"/>
      <w:sz w:val="20"/>
    </w:rPr>
  </w:style>
  <w:style w:type="paragraph" w:styleId="TOC5">
    <w:name w:val="toc 5"/>
    <w:basedOn w:val="Normal"/>
    <w:next w:val="Normal"/>
    <w:autoRedefine/>
    <w:uiPriority w:val="39"/>
    <w:pPr>
      <w:ind w:left="880"/>
    </w:pPr>
    <w:rPr>
      <w:rFonts w:ascii="Calibri" w:hAnsi="Calibri"/>
      <w:sz w:val="20"/>
    </w:rPr>
  </w:style>
  <w:style w:type="paragraph" w:styleId="TOC6">
    <w:name w:val="toc 6"/>
    <w:basedOn w:val="Normal"/>
    <w:next w:val="Normal"/>
    <w:autoRedefine/>
    <w:uiPriority w:val="39"/>
    <w:pPr>
      <w:ind w:left="1100"/>
    </w:pPr>
    <w:rPr>
      <w:rFonts w:ascii="Calibri" w:hAnsi="Calibri"/>
      <w:sz w:val="20"/>
    </w:rPr>
  </w:style>
  <w:style w:type="paragraph" w:styleId="TOC7">
    <w:name w:val="toc 7"/>
    <w:basedOn w:val="Normal"/>
    <w:next w:val="Normal"/>
    <w:autoRedefine/>
    <w:uiPriority w:val="39"/>
    <w:pPr>
      <w:ind w:left="1320"/>
    </w:pPr>
    <w:rPr>
      <w:rFonts w:ascii="Calibri" w:hAnsi="Calibri"/>
      <w:sz w:val="20"/>
    </w:rPr>
  </w:style>
  <w:style w:type="paragraph" w:styleId="TOC8">
    <w:name w:val="toc 8"/>
    <w:basedOn w:val="Normal"/>
    <w:next w:val="Normal"/>
    <w:autoRedefine/>
    <w:uiPriority w:val="39"/>
    <w:pPr>
      <w:ind w:left="1540"/>
    </w:pPr>
    <w:rPr>
      <w:rFonts w:ascii="Calibri" w:hAnsi="Calibri"/>
      <w:sz w:val="20"/>
    </w:rPr>
  </w:style>
  <w:style w:type="paragraph" w:styleId="TOC9">
    <w:name w:val="toc 9"/>
    <w:basedOn w:val="Normal"/>
    <w:next w:val="Normal"/>
    <w:autoRedefine/>
    <w:uiPriority w:val="39"/>
    <w:pPr>
      <w:ind w:left="1760"/>
    </w:pPr>
    <w:rPr>
      <w:rFonts w:ascii="Calibri" w:hAnsi="Calibri"/>
      <w:sz w:val="20"/>
    </w:rPr>
  </w:style>
  <w:style w:type="character" w:styleId="Hyperlink">
    <w:name w:val="Hyperlink"/>
    <w:uiPriority w:val="99"/>
    <w:rPr>
      <w:color w:val="0000FF"/>
      <w:u w:val="single"/>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link w:val="DocumentMap"/>
    <w:semiHidden/>
    <w:rsid w:val="00355428"/>
    <w:rPr>
      <w:rFonts w:ascii="Tahoma" w:hAnsi="Tahoma" w:cs="Tahoma"/>
      <w:sz w:val="22"/>
      <w:shd w:val="clear" w:color="auto" w:fill="000080"/>
    </w:rPr>
  </w:style>
  <w:style w:type="paragraph" w:customStyle="1" w:styleId="Steps">
    <w:name w:val="Steps"/>
    <w:basedOn w:val="Normal"/>
    <w:uiPriority w:val="99"/>
    <w:rsid w:val="003C09EA"/>
    <w:pPr>
      <w:numPr>
        <w:numId w:val="3"/>
      </w:numPr>
    </w:pPr>
    <w:rPr>
      <w:rFonts w:ascii="Times New Roman" w:hAnsi="Times New Roman"/>
      <w:sz w:val="24"/>
    </w:rPr>
  </w:style>
  <w:style w:type="paragraph" w:styleId="ListBullet">
    <w:name w:val="List Bullet"/>
    <w:basedOn w:val="Normal"/>
    <w:autoRedefine/>
    <w:semiHidden/>
    <w:rsid w:val="00A87360"/>
    <w:pPr>
      <w:numPr>
        <w:numId w:val="4"/>
      </w:numPr>
    </w:pPr>
    <w:rPr>
      <w:rFonts w:ascii="Times New Roman" w:hAnsi="Times New Roman"/>
      <w:sz w:val="20"/>
    </w:rPr>
  </w:style>
  <w:style w:type="paragraph" w:customStyle="1" w:styleId="h3">
    <w:name w:val="h3"/>
    <w:basedOn w:val="Normal"/>
    <w:rsid w:val="00A87360"/>
    <w:pPr>
      <w:spacing w:before="100" w:beforeAutospacing="1"/>
    </w:pPr>
    <w:rPr>
      <w:rFonts w:eastAsia="Arial Unicode MS" w:cs="Arial"/>
      <w:b/>
      <w:bCs/>
      <w:sz w:val="24"/>
      <w:szCs w:val="24"/>
    </w:rPr>
  </w:style>
  <w:style w:type="paragraph" w:customStyle="1" w:styleId="Itemmarkedbyl">
    <w:name w:val="Item marked by (l)"/>
    <w:basedOn w:val="Normal"/>
    <w:rsid w:val="00A87360"/>
    <w:pPr>
      <w:tabs>
        <w:tab w:val="num" w:pos="720"/>
      </w:tabs>
      <w:ind w:left="720" w:hanging="360"/>
    </w:pPr>
    <w:rPr>
      <w:rFonts w:ascii="Times New Roman" w:hAnsi="Times New Roman"/>
      <w:sz w:val="24"/>
    </w:rPr>
  </w:style>
  <w:style w:type="paragraph" w:customStyle="1" w:styleId="ED">
    <w:name w:val="ED"/>
    <w:basedOn w:val="TOC1"/>
    <w:autoRedefine/>
    <w:rsid w:val="00A87360"/>
    <w:rPr>
      <w:rFonts w:ascii="Courier New" w:hAnsi="Courier New" w:cs="Courier New"/>
      <w:b w:val="0"/>
      <w:caps/>
      <w:color w:val="FFFFFF"/>
      <w:szCs w:val="24"/>
    </w:rPr>
  </w:style>
  <w:style w:type="paragraph" w:styleId="BalloonText">
    <w:name w:val="Balloon Text"/>
    <w:basedOn w:val="Normal"/>
    <w:link w:val="BalloonTextChar"/>
    <w:uiPriority w:val="99"/>
    <w:semiHidden/>
    <w:unhideWhenUsed/>
    <w:rsid w:val="00AB0F36"/>
    <w:rPr>
      <w:rFonts w:ascii="Tahoma" w:hAnsi="Tahoma" w:cs="Tahoma"/>
      <w:sz w:val="16"/>
      <w:szCs w:val="16"/>
    </w:rPr>
  </w:style>
  <w:style w:type="character" w:customStyle="1" w:styleId="BalloonTextChar">
    <w:name w:val="Balloon Text Char"/>
    <w:link w:val="BalloonText"/>
    <w:uiPriority w:val="99"/>
    <w:semiHidden/>
    <w:rsid w:val="00AB0F36"/>
    <w:rPr>
      <w:rFonts w:ascii="Tahoma" w:hAnsi="Tahoma" w:cs="Tahoma"/>
      <w:sz w:val="16"/>
      <w:szCs w:val="16"/>
    </w:rPr>
  </w:style>
  <w:style w:type="paragraph" w:styleId="ListParagraph">
    <w:name w:val="List Paragraph"/>
    <w:basedOn w:val="Normal"/>
    <w:uiPriority w:val="34"/>
    <w:qFormat/>
    <w:rsid w:val="00A75BEA"/>
    <w:pPr>
      <w:ind w:left="720"/>
    </w:pPr>
  </w:style>
  <w:style w:type="paragraph" w:customStyle="1" w:styleId="Preformatted">
    <w:name w:val="Preformatted"/>
    <w:basedOn w:val="Normal"/>
    <w:rsid w:val="005B58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NormalIndent">
    <w:name w:val="Normal Indent"/>
    <w:basedOn w:val="Normal"/>
    <w:semiHidden/>
    <w:rsid w:val="005B585D"/>
    <w:pPr>
      <w:ind w:left="720"/>
    </w:pPr>
    <w:rPr>
      <w:rFonts w:ascii="Times New Roman" w:hAnsi="Times New Roman"/>
      <w:sz w:val="20"/>
    </w:rPr>
  </w:style>
  <w:style w:type="paragraph" w:customStyle="1" w:styleId="NormalWeb1">
    <w:name w:val="Normal (Web)1"/>
    <w:basedOn w:val="Normal"/>
    <w:rsid w:val="005B585D"/>
    <w:pPr>
      <w:spacing w:before="100" w:beforeAutospacing="1" w:after="100" w:afterAutospacing="1"/>
    </w:pPr>
    <w:rPr>
      <w:rFonts w:ascii="Verdana" w:eastAsia="Arial Unicode MS" w:hAnsi="Verdana" w:cs="Arial Unicode MS"/>
      <w:sz w:val="24"/>
      <w:szCs w:val="24"/>
    </w:rPr>
  </w:style>
  <w:style w:type="paragraph" w:styleId="Title">
    <w:name w:val="Title"/>
    <w:basedOn w:val="Normal"/>
    <w:next w:val="Normal"/>
    <w:link w:val="TitleChar"/>
    <w:uiPriority w:val="10"/>
    <w:qFormat/>
    <w:rsid w:val="00A07BD6"/>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07BD6"/>
    <w:rPr>
      <w:rFonts w:ascii="Cambria" w:eastAsia="Times New Roman" w:hAnsi="Cambria" w:cs="Times New Roman"/>
      <w:b/>
      <w:bCs/>
      <w:kern w:val="28"/>
      <w:sz w:val="32"/>
      <w:szCs w:val="32"/>
    </w:rPr>
  </w:style>
  <w:style w:type="paragraph" w:styleId="PlainText">
    <w:name w:val="Plain Text"/>
    <w:basedOn w:val="Normal"/>
    <w:link w:val="PlainTextChar"/>
    <w:uiPriority w:val="99"/>
    <w:rsid w:val="000A075A"/>
    <w:rPr>
      <w:rFonts w:ascii="Courier New" w:hAnsi="Courier New" w:cs="Courier New"/>
      <w:sz w:val="20"/>
    </w:rPr>
  </w:style>
  <w:style w:type="character" w:customStyle="1" w:styleId="PlainTextChar">
    <w:name w:val="Plain Text Char"/>
    <w:link w:val="PlainText"/>
    <w:uiPriority w:val="99"/>
    <w:rsid w:val="000A075A"/>
    <w:rPr>
      <w:rFonts w:ascii="Courier New" w:hAnsi="Courier New" w:cs="Courier New"/>
    </w:rPr>
  </w:style>
  <w:style w:type="character" w:customStyle="1" w:styleId="PersonalComposeStyle">
    <w:name w:val="Personal Compose Style"/>
    <w:rsid w:val="000A075A"/>
    <w:rPr>
      <w:rFonts w:ascii="Arial" w:hAnsi="Arial" w:cs="Arial"/>
      <w:color w:val="auto"/>
      <w:sz w:val="20"/>
    </w:rPr>
  </w:style>
  <w:style w:type="paragraph" w:customStyle="1" w:styleId="xl2832675">
    <w:name w:val="xl2832675"/>
    <w:basedOn w:val="Normal"/>
    <w:rsid w:val="00355428"/>
    <w:pPr>
      <w:spacing w:before="100" w:beforeAutospacing="1" w:after="100" w:afterAutospacing="1"/>
      <w:textAlignment w:val="bottom"/>
    </w:pPr>
    <w:rPr>
      <w:rFonts w:ascii="CG Omega" w:hAnsi="CG Omega"/>
      <w:sz w:val="16"/>
      <w:szCs w:val="16"/>
    </w:rPr>
  </w:style>
  <w:style w:type="paragraph" w:customStyle="1" w:styleId="xl13032675">
    <w:name w:val="xl13032675"/>
    <w:basedOn w:val="Normal"/>
    <w:rsid w:val="00355428"/>
    <w:pPr>
      <w:spacing w:before="100" w:beforeAutospacing="1" w:after="100" w:afterAutospacing="1"/>
      <w:jc w:val="center"/>
      <w:textAlignment w:val="center"/>
    </w:pPr>
    <w:rPr>
      <w:rFonts w:ascii="CG Omega" w:hAnsi="CG Omega"/>
      <w:b/>
      <w:bCs/>
      <w:sz w:val="20"/>
    </w:rPr>
  </w:style>
  <w:style w:type="paragraph" w:customStyle="1" w:styleId="xl11832675">
    <w:name w:val="xl11832675"/>
    <w:basedOn w:val="Normal"/>
    <w:rsid w:val="00355428"/>
    <w:pPr>
      <w:spacing w:before="100" w:beforeAutospacing="1" w:after="100" w:afterAutospacing="1"/>
      <w:jc w:val="center"/>
      <w:textAlignment w:val="bottom"/>
    </w:pPr>
    <w:rPr>
      <w:rFonts w:ascii="CG Omega" w:hAnsi="CG Omega"/>
      <w:sz w:val="20"/>
    </w:rPr>
  </w:style>
  <w:style w:type="paragraph" w:styleId="Subtitle">
    <w:name w:val="Subtitle"/>
    <w:basedOn w:val="Normal"/>
    <w:link w:val="SubtitleChar"/>
    <w:uiPriority w:val="11"/>
    <w:qFormat/>
    <w:rsid w:val="00355428"/>
    <w:pPr>
      <w:jc w:val="right"/>
    </w:pPr>
    <w:rPr>
      <w:rFonts w:ascii="Times New Roman" w:hAnsi="Times New Roman"/>
      <w:b/>
      <w:bCs/>
      <w:sz w:val="24"/>
      <w:szCs w:val="24"/>
    </w:rPr>
  </w:style>
  <w:style w:type="character" w:customStyle="1" w:styleId="SubtitleChar">
    <w:name w:val="Subtitle Char"/>
    <w:link w:val="Subtitle"/>
    <w:uiPriority w:val="11"/>
    <w:rsid w:val="00355428"/>
    <w:rPr>
      <w:b/>
      <w:bCs/>
      <w:sz w:val="24"/>
      <w:szCs w:val="24"/>
    </w:rPr>
  </w:style>
  <w:style w:type="paragraph" w:customStyle="1" w:styleId="TOCL1">
    <w:name w:val="TOC_L1"/>
    <w:basedOn w:val="Normal"/>
    <w:rsid w:val="00355428"/>
    <w:pPr>
      <w:jc w:val="center"/>
    </w:pPr>
    <w:rPr>
      <w:rFonts w:ascii="Times New Roman" w:hAnsi="Times New Roman"/>
      <w:b/>
      <w:i/>
      <w:iCs/>
      <w:sz w:val="48"/>
      <w:szCs w:val="48"/>
      <w:u w:val="single"/>
    </w:rPr>
  </w:style>
  <w:style w:type="character" w:customStyle="1" w:styleId="CommentTextChar">
    <w:name w:val="Comment Text Char"/>
    <w:basedOn w:val="DefaultParagraphFont"/>
    <w:link w:val="CommentText"/>
    <w:uiPriority w:val="99"/>
    <w:rsid w:val="00355428"/>
  </w:style>
  <w:style w:type="paragraph" w:styleId="CommentText">
    <w:name w:val="annotation text"/>
    <w:basedOn w:val="Normal"/>
    <w:link w:val="CommentTextChar"/>
    <w:uiPriority w:val="99"/>
    <w:rsid w:val="00355428"/>
    <w:rPr>
      <w:rFonts w:ascii="Times New Roman" w:hAnsi="Times New Roman"/>
      <w:sz w:val="20"/>
    </w:rPr>
  </w:style>
  <w:style w:type="character" w:customStyle="1" w:styleId="EquationCaption">
    <w:name w:val="_Equation Caption"/>
    <w:rsid w:val="00355428"/>
  </w:style>
  <w:style w:type="character" w:customStyle="1" w:styleId="EndnoteTextChar">
    <w:name w:val="Endnote Text Char"/>
    <w:link w:val="EndnoteText"/>
    <w:semiHidden/>
    <w:rsid w:val="00355428"/>
    <w:rPr>
      <w:snapToGrid w:val="0"/>
      <w:sz w:val="24"/>
    </w:rPr>
  </w:style>
  <w:style w:type="paragraph" w:styleId="EndnoteText">
    <w:name w:val="endnote text"/>
    <w:basedOn w:val="Normal"/>
    <w:link w:val="EndnoteTextChar"/>
    <w:semiHidden/>
    <w:rsid w:val="00355428"/>
    <w:pPr>
      <w:widowControl w:val="0"/>
    </w:pPr>
    <w:rPr>
      <w:rFonts w:ascii="Times New Roman" w:hAnsi="Times New Roman"/>
      <w:snapToGrid w:val="0"/>
      <w:sz w:val="24"/>
    </w:rPr>
  </w:style>
  <w:style w:type="paragraph" w:styleId="Caption">
    <w:name w:val="caption"/>
    <w:basedOn w:val="Normal"/>
    <w:next w:val="Normal"/>
    <w:qFormat/>
    <w:rsid w:val="00355428"/>
    <w:pPr>
      <w:jc w:val="center"/>
    </w:pPr>
    <w:rPr>
      <w:rFonts w:cs="Arial"/>
      <w:b/>
      <w:bCs/>
      <w:color w:val="000000"/>
      <w:sz w:val="24"/>
      <w:szCs w:val="24"/>
    </w:rPr>
  </w:style>
  <w:style w:type="paragraph" w:customStyle="1" w:styleId="Style">
    <w:name w:val="Style"/>
    <w:basedOn w:val="Normal"/>
    <w:rsid w:val="00355428"/>
    <w:pPr>
      <w:widowControl w:val="0"/>
      <w:ind w:left="720" w:hanging="720"/>
    </w:pPr>
    <w:rPr>
      <w:rFonts w:ascii="Courier" w:hAnsi="Courier"/>
      <w:snapToGrid w:val="0"/>
      <w:sz w:val="24"/>
    </w:rPr>
  </w:style>
  <w:style w:type="character" w:customStyle="1" w:styleId="SalutationChar">
    <w:name w:val="Salutation Char"/>
    <w:link w:val="Salutation"/>
    <w:semiHidden/>
    <w:rsid w:val="00355428"/>
    <w:rPr>
      <w:sz w:val="24"/>
      <w:szCs w:val="24"/>
    </w:rPr>
  </w:style>
  <w:style w:type="paragraph" w:styleId="Salutation">
    <w:name w:val="Salutation"/>
    <w:basedOn w:val="Normal"/>
    <w:next w:val="Normal"/>
    <w:link w:val="SalutationChar"/>
    <w:semiHidden/>
    <w:rsid w:val="00355428"/>
    <w:rPr>
      <w:rFonts w:ascii="Times New Roman" w:hAnsi="Times New Roman"/>
      <w:sz w:val="24"/>
      <w:szCs w:val="24"/>
    </w:rPr>
  </w:style>
  <w:style w:type="paragraph" w:styleId="ListBullet2">
    <w:name w:val="List Bullet 2"/>
    <w:basedOn w:val="Normal"/>
    <w:autoRedefine/>
    <w:semiHidden/>
    <w:rsid w:val="00355428"/>
    <w:pPr>
      <w:numPr>
        <w:numId w:val="5"/>
      </w:numPr>
    </w:pPr>
    <w:rPr>
      <w:rFonts w:ascii="Times New Roman" w:hAnsi="Times New Roman"/>
      <w:sz w:val="20"/>
    </w:rPr>
  </w:style>
  <w:style w:type="paragraph" w:styleId="ListBullet3">
    <w:name w:val="List Bullet 3"/>
    <w:basedOn w:val="Normal"/>
    <w:autoRedefine/>
    <w:rsid w:val="00355428"/>
    <w:pPr>
      <w:numPr>
        <w:numId w:val="6"/>
      </w:numPr>
    </w:pPr>
    <w:rPr>
      <w:rFonts w:ascii="Times New Roman" w:hAnsi="Times New Roman"/>
      <w:sz w:val="20"/>
    </w:rPr>
  </w:style>
  <w:style w:type="paragraph" w:styleId="ListBullet4">
    <w:name w:val="List Bullet 4"/>
    <w:basedOn w:val="Normal"/>
    <w:autoRedefine/>
    <w:semiHidden/>
    <w:rsid w:val="00355428"/>
    <w:pPr>
      <w:numPr>
        <w:numId w:val="7"/>
      </w:numPr>
    </w:pPr>
    <w:rPr>
      <w:rFonts w:ascii="Times New Roman" w:hAnsi="Times New Roman"/>
      <w:sz w:val="20"/>
    </w:rPr>
  </w:style>
  <w:style w:type="paragraph" w:styleId="ListBullet5">
    <w:name w:val="List Bullet 5"/>
    <w:basedOn w:val="Normal"/>
    <w:autoRedefine/>
    <w:semiHidden/>
    <w:rsid w:val="00355428"/>
    <w:pPr>
      <w:numPr>
        <w:numId w:val="8"/>
      </w:numPr>
    </w:pPr>
    <w:rPr>
      <w:rFonts w:ascii="Times New Roman" w:hAnsi="Times New Roman"/>
      <w:sz w:val="20"/>
    </w:rPr>
  </w:style>
  <w:style w:type="paragraph" w:styleId="ListNumber">
    <w:name w:val="List Number"/>
    <w:basedOn w:val="Normal"/>
    <w:semiHidden/>
    <w:rsid w:val="00355428"/>
    <w:pPr>
      <w:numPr>
        <w:numId w:val="9"/>
      </w:numPr>
    </w:pPr>
    <w:rPr>
      <w:rFonts w:ascii="Times New Roman" w:hAnsi="Times New Roman"/>
      <w:sz w:val="20"/>
    </w:rPr>
  </w:style>
  <w:style w:type="paragraph" w:styleId="ListNumber2">
    <w:name w:val="List Number 2"/>
    <w:basedOn w:val="Normal"/>
    <w:semiHidden/>
    <w:rsid w:val="00355428"/>
    <w:pPr>
      <w:numPr>
        <w:numId w:val="10"/>
      </w:numPr>
    </w:pPr>
    <w:rPr>
      <w:rFonts w:ascii="Times New Roman" w:hAnsi="Times New Roman"/>
      <w:sz w:val="20"/>
    </w:rPr>
  </w:style>
  <w:style w:type="paragraph" w:styleId="ListNumber3">
    <w:name w:val="List Number 3"/>
    <w:basedOn w:val="Normal"/>
    <w:semiHidden/>
    <w:rsid w:val="00355428"/>
    <w:pPr>
      <w:numPr>
        <w:numId w:val="11"/>
      </w:numPr>
    </w:pPr>
    <w:rPr>
      <w:rFonts w:ascii="Times New Roman" w:hAnsi="Times New Roman"/>
      <w:sz w:val="20"/>
    </w:rPr>
  </w:style>
  <w:style w:type="paragraph" w:styleId="ListNumber4">
    <w:name w:val="List Number 4"/>
    <w:basedOn w:val="Normal"/>
    <w:semiHidden/>
    <w:rsid w:val="00355428"/>
    <w:pPr>
      <w:numPr>
        <w:numId w:val="12"/>
      </w:numPr>
    </w:pPr>
    <w:rPr>
      <w:rFonts w:ascii="Times New Roman" w:hAnsi="Times New Roman"/>
      <w:sz w:val="20"/>
    </w:rPr>
  </w:style>
  <w:style w:type="paragraph" w:styleId="ListNumber5">
    <w:name w:val="List Number 5"/>
    <w:basedOn w:val="Normal"/>
    <w:semiHidden/>
    <w:rsid w:val="00355428"/>
    <w:pPr>
      <w:numPr>
        <w:numId w:val="13"/>
      </w:numPr>
    </w:pPr>
    <w:rPr>
      <w:rFonts w:ascii="Times New Roman" w:hAnsi="Times New Roman"/>
      <w:sz w:val="20"/>
    </w:rPr>
  </w:style>
  <w:style w:type="table" w:styleId="TableGrid">
    <w:name w:val="Table Grid"/>
    <w:basedOn w:val="TableNormal"/>
    <w:uiPriority w:val="39"/>
    <w:rsid w:val="00EE0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F6408"/>
    <w:rPr>
      <w:rFonts w:ascii="Arial" w:hAnsi="Arial"/>
      <w:sz w:val="22"/>
      <w:lang w:eastAsia="en-US"/>
    </w:rPr>
  </w:style>
  <w:style w:type="character" w:styleId="FollowedHyperlink">
    <w:name w:val="FollowedHyperlink"/>
    <w:uiPriority w:val="99"/>
    <w:semiHidden/>
    <w:unhideWhenUsed/>
    <w:rsid w:val="00C7136E"/>
    <w:rPr>
      <w:color w:val="800080"/>
      <w:u w:val="single"/>
    </w:rPr>
  </w:style>
  <w:style w:type="character" w:customStyle="1" w:styleId="updatebodytest1">
    <w:name w:val="updatebodytest1"/>
    <w:rsid w:val="00D74960"/>
    <w:rPr>
      <w:rFonts w:ascii="Arial" w:hAnsi="Arial" w:cs="Arial" w:hint="default"/>
      <w:b w:val="0"/>
      <w:bCs w:val="0"/>
      <w:i w:val="0"/>
      <w:iCs w:val="0"/>
      <w:smallCaps w:val="0"/>
      <w:sz w:val="18"/>
      <w:szCs w:val="18"/>
    </w:rPr>
  </w:style>
  <w:style w:type="paragraph" w:customStyle="1" w:styleId="Bullet2">
    <w:name w:val="Bullet 2"/>
    <w:basedOn w:val="Normal"/>
    <w:rsid w:val="00C831EE"/>
    <w:pPr>
      <w:numPr>
        <w:numId w:val="14"/>
      </w:numPr>
      <w:spacing w:before="80"/>
    </w:pPr>
    <w:rPr>
      <w:rFonts w:ascii="Times New Roman" w:hAnsi="Times New Roman"/>
      <w:sz w:val="24"/>
      <w:szCs w:val="24"/>
    </w:rPr>
  </w:style>
  <w:style w:type="paragraph" w:customStyle="1" w:styleId="Indent">
    <w:name w:val="Indent"/>
    <w:basedOn w:val="Normal"/>
    <w:rsid w:val="00C831EE"/>
    <w:pPr>
      <w:spacing w:before="160"/>
      <w:ind w:left="1080" w:hanging="360"/>
    </w:pPr>
    <w:rPr>
      <w:rFonts w:ascii="Times New Roman" w:hAnsi="Times New Roman"/>
      <w:sz w:val="24"/>
      <w:szCs w:val="24"/>
    </w:rPr>
  </w:style>
  <w:style w:type="paragraph" w:customStyle="1" w:styleId="BulletedList">
    <w:name w:val="Bulleted List"/>
    <w:basedOn w:val="ListBullet"/>
    <w:link w:val="BulletedListChar"/>
    <w:qFormat/>
    <w:rsid w:val="00CE2FEE"/>
    <w:pPr>
      <w:numPr>
        <w:numId w:val="15"/>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CE2FEE"/>
    <w:rPr>
      <w:rFonts w:ascii="Calibri" w:eastAsia="Calibri" w:hAnsi="Calibri"/>
      <w:sz w:val="24"/>
      <w:szCs w:val="22"/>
      <w:lang w:val="x-none" w:eastAsia="x-none"/>
    </w:rPr>
  </w:style>
  <w:style w:type="paragraph" w:customStyle="1" w:styleId="ExhibitTitle">
    <w:name w:val="Exhibit Title"/>
    <w:basedOn w:val="Normal"/>
    <w:link w:val="ExhibitTitleChar"/>
    <w:qFormat/>
    <w:rsid w:val="002D638F"/>
    <w:pPr>
      <w:jc w:val="center"/>
    </w:pPr>
    <w:rPr>
      <w:rFonts w:ascii="Times New Roman" w:eastAsia="Calibri" w:hAnsi="Times New Roman"/>
      <w:b/>
      <w:sz w:val="20"/>
      <w:lang w:val="x-none" w:eastAsia="x-none"/>
    </w:rPr>
  </w:style>
  <w:style w:type="character" w:customStyle="1" w:styleId="ExhibitTitleChar">
    <w:name w:val="Exhibit Title Char"/>
    <w:link w:val="ExhibitTitle"/>
    <w:rsid w:val="002D638F"/>
    <w:rPr>
      <w:rFonts w:eastAsia="Calibri"/>
      <w:b/>
      <w:lang w:val="x-none" w:eastAsia="x-none"/>
    </w:rPr>
  </w:style>
  <w:style w:type="character" w:customStyle="1" w:styleId="LightList-Accent5Char">
    <w:name w:val="Light List - Accent 5 Char"/>
    <w:link w:val="LightListAccent5"/>
    <w:uiPriority w:val="34"/>
    <w:rsid w:val="009E7473"/>
  </w:style>
  <w:style w:type="table" w:styleId="LightListAccent5">
    <w:name w:val="Light List Accent 5"/>
    <w:basedOn w:val="TableNormal"/>
    <w:link w:val="LightList-Accent5Char"/>
    <w:uiPriority w:val="34"/>
    <w:rsid w:val="009E747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tblPr/>
      <w:tcPr>
        <w:shd w:val="clear" w:color="auto" w:fill="4BACC6"/>
      </w:tcPr>
    </w:tblStylePr>
    <w:tblStylePr w:type="lastRow">
      <w:pPr>
        <w:spacing w:before="0" w:after="0" w:line="240" w:lineRule="auto"/>
      </w:pPr>
      <w:tblPr/>
      <w:tcPr>
        <w:tcBorders>
          <w:top w:val="double" w:sz="6"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FootnoteReference">
    <w:name w:val="footnote reference"/>
    <w:uiPriority w:val="99"/>
    <w:semiHidden/>
    <w:rsid w:val="001D30EE"/>
    <w:rPr>
      <w:vertAlign w:val="superscript"/>
    </w:rPr>
  </w:style>
  <w:style w:type="paragraph" w:styleId="FootnoteText">
    <w:name w:val="footnote text"/>
    <w:basedOn w:val="Normal"/>
    <w:link w:val="FootnoteTextChar"/>
    <w:uiPriority w:val="99"/>
    <w:unhideWhenUsed/>
    <w:rsid w:val="00E662E9"/>
    <w:rPr>
      <w:sz w:val="20"/>
    </w:rPr>
  </w:style>
  <w:style w:type="character" w:customStyle="1" w:styleId="FootnoteTextChar">
    <w:name w:val="Footnote Text Char"/>
    <w:link w:val="FootnoteText"/>
    <w:uiPriority w:val="99"/>
    <w:rsid w:val="00E662E9"/>
    <w:rPr>
      <w:rFonts w:ascii="Arial" w:hAnsi="Arial"/>
    </w:rPr>
  </w:style>
  <w:style w:type="character" w:styleId="CommentReference">
    <w:name w:val="annotation reference"/>
    <w:uiPriority w:val="99"/>
    <w:semiHidden/>
    <w:unhideWhenUsed/>
    <w:rsid w:val="004D7912"/>
    <w:rPr>
      <w:sz w:val="16"/>
      <w:szCs w:val="16"/>
    </w:rPr>
  </w:style>
  <w:style w:type="paragraph" w:styleId="CommentSubject">
    <w:name w:val="annotation subject"/>
    <w:basedOn w:val="CommentText"/>
    <w:next w:val="CommentText"/>
    <w:link w:val="CommentSubjectChar"/>
    <w:semiHidden/>
    <w:unhideWhenUsed/>
    <w:rsid w:val="004D7912"/>
    <w:rPr>
      <w:rFonts w:ascii="Arial" w:hAnsi="Arial"/>
      <w:b/>
      <w:bCs/>
    </w:rPr>
  </w:style>
  <w:style w:type="character" w:customStyle="1" w:styleId="CommentSubjectChar">
    <w:name w:val="Comment Subject Char"/>
    <w:link w:val="CommentSubject"/>
    <w:semiHidden/>
    <w:rsid w:val="004D7912"/>
    <w:rPr>
      <w:rFonts w:ascii="Arial" w:hAnsi="Arial"/>
      <w:b/>
      <w:bCs/>
    </w:rPr>
  </w:style>
  <w:style w:type="paragraph" w:customStyle="1" w:styleId="Bullet1">
    <w:name w:val="Bullet 1"/>
    <w:basedOn w:val="Normal"/>
    <w:rsid w:val="00652F4F"/>
    <w:pPr>
      <w:tabs>
        <w:tab w:val="num" w:pos="1440"/>
      </w:tabs>
      <w:spacing w:before="80"/>
      <w:ind w:left="1440" w:hanging="360"/>
    </w:pPr>
    <w:rPr>
      <w:rFonts w:ascii="Times New Roman" w:hAnsi="Times New Roman"/>
      <w:sz w:val="24"/>
      <w:szCs w:val="24"/>
    </w:rPr>
  </w:style>
  <w:style w:type="paragraph" w:customStyle="1" w:styleId="fontsmall">
    <w:name w:val="fontsmall"/>
    <w:basedOn w:val="Normal"/>
    <w:rsid w:val="00CF6C6B"/>
    <w:pPr>
      <w:spacing w:before="100" w:beforeAutospacing="1" w:after="100" w:afterAutospacing="1"/>
    </w:pPr>
    <w:rPr>
      <w:rFonts w:eastAsia="Arial Unicode MS" w:cs="Arial"/>
      <w:szCs w:val="22"/>
    </w:rPr>
  </w:style>
  <w:style w:type="paragraph" w:styleId="BlockText">
    <w:name w:val="Block Text"/>
    <w:basedOn w:val="Normal"/>
    <w:semiHidden/>
    <w:rsid w:val="00D44808"/>
    <w:pPr>
      <w:spacing w:after="120"/>
      <w:ind w:left="1440" w:right="1440"/>
    </w:pPr>
    <w:rPr>
      <w:rFonts w:ascii="Times New Roman" w:hAnsi="Times New Roman"/>
      <w:sz w:val="20"/>
    </w:rPr>
  </w:style>
  <w:style w:type="paragraph" w:styleId="Revision">
    <w:name w:val="Revision"/>
    <w:hidden/>
    <w:uiPriority w:val="99"/>
    <w:semiHidden/>
    <w:rsid w:val="00E539B4"/>
    <w:rPr>
      <w:rFonts w:ascii="Arial" w:hAnsi="Arial"/>
      <w:sz w:val="22"/>
      <w:lang w:eastAsia="en-US"/>
    </w:rPr>
  </w:style>
  <w:style w:type="paragraph" w:customStyle="1" w:styleId="Bulletslevel1">
    <w:name w:val="Bullets level 1"/>
    <w:basedOn w:val="Normal"/>
    <w:qFormat/>
    <w:rsid w:val="009E5359"/>
    <w:pPr>
      <w:numPr>
        <w:numId w:val="34"/>
      </w:numPr>
    </w:pPr>
    <w:rPr>
      <w:rFonts w:ascii="Times New Roman" w:eastAsia="Calibri" w:hAnsi="Times New Roman"/>
      <w:color w:val="262626"/>
      <w:sz w:val="24"/>
      <w:szCs w:val="22"/>
    </w:rPr>
  </w:style>
  <w:style w:type="paragraph" w:customStyle="1" w:styleId="PageHeader">
    <w:name w:val="Page Header"/>
    <w:basedOn w:val="Normal"/>
    <w:qFormat/>
    <w:rsid w:val="009E5359"/>
    <w:pPr>
      <w:widowControl w:val="0"/>
      <w:autoSpaceDE w:val="0"/>
      <w:autoSpaceDN w:val="0"/>
      <w:adjustRightInd w:val="0"/>
    </w:pPr>
    <w:rPr>
      <w:rFonts w:ascii="Times New Roman" w:eastAsia="Calibri" w:hAnsi="Times New Roman" w:cs="Arial"/>
      <w:bCs/>
      <w:i/>
      <w:color w:val="262626"/>
      <w:sz w:val="18"/>
      <w:szCs w:val="23"/>
    </w:rPr>
  </w:style>
  <w:style w:type="paragraph" w:customStyle="1" w:styleId="Pagefooter">
    <w:name w:val="Page footer"/>
    <w:qFormat/>
    <w:rsid w:val="009E5359"/>
    <w:rPr>
      <w:rFonts w:eastAsia="Calibri"/>
      <w:i/>
      <w:color w:val="262626"/>
      <w:szCs w:val="18"/>
      <w:lang w:eastAsia="en-US"/>
    </w:rPr>
  </w:style>
  <w:style w:type="paragraph" w:customStyle="1" w:styleId="TableHeader">
    <w:name w:val="Table Header"/>
    <w:basedOn w:val="Normal"/>
    <w:qFormat/>
    <w:rsid w:val="009E5359"/>
    <w:rPr>
      <w:rFonts w:ascii="Times New Roman" w:eastAsia="Calibri" w:hAnsi="Times New Roman"/>
      <w:b/>
      <w:color w:val="FFFFFF"/>
      <w:sz w:val="20"/>
      <w:szCs w:val="22"/>
    </w:rPr>
  </w:style>
  <w:style w:type="paragraph" w:customStyle="1" w:styleId="Tabletext">
    <w:name w:val="Table text"/>
    <w:basedOn w:val="Normal"/>
    <w:qFormat/>
    <w:rsid w:val="009E5359"/>
    <w:rPr>
      <w:rFonts w:ascii="Times New Roman" w:eastAsia="Calibri" w:hAnsi="Times New Roman"/>
      <w:color w:val="262626"/>
      <w:sz w:val="20"/>
      <w:szCs w:val="22"/>
    </w:rPr>
  </w:style>
  <w:style w:type="paragraph" w:customStyle="1" w:styleId="FigureTitleStyle">
    <w:name w:val="Figure Title Style"/>
    <w:basedOn w:val="Normal"/>
    <w:qFormat/>
    <w:rsid w:val="009E5359"/>
    <w:pPr>
      <w:jc w:val="center"/>
    </w:pPr>
    <w:rPr>
      <w:rFonts w:ascii="Times New Roman" w:eastAsia="Calibri" w:hAnsi="Times New Roman"/>
      <w:b/>
      <w:color w:val="404040"/>
      <w:sz w:val="24"/>
      <w:szCs w:val="22"/>
    </w:rPr>
  </w:style>
  <w:style w:type="paragraph" w:customStyle="1" w:styleId="TableTitleStyle">
    <w:name w:val="Table Title Style"/>
    <w:basedOn w:val="TableHeader"/>
    <w:qFormat/>
    <w:rsid w:val="009E5359"/>
    <w:pPr>
      <w:jc w:val="center"/>
    </w:pPr>
    <w:rPr>
      <w:color w:val="262626"/>
    </w:rPr>
  </w:style>
  <w:style w:type="paragraph" w:customStyle="1" w:styleId="Bulletslevel2">
    <w:name w:val="Bullets level 2"/>
    <w:basedOn w:val="Bulletslevel1"/>
    <w:qFormat/>
    <w:rsid w:val="009E5359"/>
    <w:pPr>
      <w:numPr>
        <w:numId w:val="33"/>
      </w:numPr>
      <w:tabs>
        <w:tab w:val="num" w:pos="720"/>
      </w:tabs>
      <w:ind w:left="1080"/>
    </w:pPr>
  </w:style>
  <w:style w:type="paragraph" w:customStyle="1" w:styleId="m-4318496411678063003msolistparagraph">
    <w:name w:val="m_-4318496411678063003msolistparagraph"/>
    <w:basedOn w:val="Normal"/>
    <w:rsid w:val="009E5359"/>
    <w:pPr>
      <w:spacing w:before="100" w:beforeAutospacing="1" w:after="100" w:afterAutospacing="1"/>
    </w:pPr>
    <w:rPr>
      <w:rFonts w:ascii="Times New Roman" w:hAnsi="Times New Roman"/>
      <w:sz w:val="24"/>
      <w:szCs w:val="24"/>
    </w:rPr>
  </w:style>
  <w:style w:type="character" w:customStyle="1" w:styleId="apple-converted-space">
    <w:name w:val="apple-converted-space"/>
    <w:rsid w:val="009E5359"/>
  </w:style>
  <w:style w:type="character" w:customStyle="1" w:styleId="aqj">
    <w:name w:val="aqj"/>
    <w:rsid w:val="009E5359"/>
  </w:style>
  <w:style w:type="paragraph" w:customStyle="1" w:styleId="Heading1b">
    <w:name w:val="Heading 1b"/>
    <w:basedOn w:val="Heading1"/>
    <w:qFormat/>
    <w:rsid w:val="00A26184"/>
  </w:style>
  <w:style w:type="paragraph" w:customStyle="1" w:styleId="points">
    <w:name w:val="points"/>
    <w:basedOn w:val="ListParagraph"/>
    <w:qFormat/>
    <w:rsid w:val="009E5359"/>
    <w:pPr>
      <w:ind w:left="0"/>
      <w:contextualSpacing/>
    </w:pPr>
    <w:rPr>
      <w:rFonts w:ascii="Times New Roman" w:eastAsia="Albany WT TC" w:hAnsi="Times New Roman" w:cs="BrowalliaUPC"/>
      <w:b/>
      <w:color w:val="404040"/>
      <w:sz w:val="24"/>
    </w:rPr>
  </w:style>
  <w:style w:type="paragraph" w:customStyle="1" w:styleId="sectiontotalscore">
    <w:name w:val="section total score"/>
    <w:basedOn w:val="Heading3"/>
    <w:qFormat/>
    <w:rsid w:val="009E5359"/>
    <w:pPr>
      <w:spacing w:before="0" w:beforeAutospacing="0" w:after="0" w:afterAutospacing="0"/>
      <w:jc w:val="center"/>
    </w:pPr>
    <w:rPr>
      <w:iCs/>
      <w:noProof/>
      <w:color w:val="003F5F"/>
      <w:sz w:val="24"/>
      <w:szCs w:val="22"/>
      <w:u w:val="single"/>
    </w:rPr>
  </w:style>
  <w:style w:type="paragraph" w:styleId="ListContinue">
    <w:name w:val="List Continue"/>
    <w:basedOn w:val="Normal"/>
    <w:rsid w:val="0053141C"/>
    <w:pPr>
      <w:tabs>
        <w:tab w:val="left" w:pos="-720"/>
      </w:tabs>
      <w:suppressAutoHyphens/>
    </w:pPr>
    <w:rPr>
      <w:rFonts w:ascii="Courier" w:hAnsi="Courier"/>
      <w:sz w:val="24"/>
    </w:rPr>
  </w:style>
  <w:style w:type="paragraph" w:customStyle="1" w:styleId="DefinitionTerm">
    <w:name w:val="Definition Term"/>
    <w:basedOn w:val="Normal"/>
    <w:next w:val="Normal"/>
    <w:rsid w:val="0053141C"/>
    <w:pPr>
      <w:widowControl w:val="0"/>
    </w:pPr>
    <w:rPr>
      <w:rFonts w:ascii="Times New Roman" w:hAnsi="Times New Roman"/>
      <w:snapToGrid w:val="0"/>
      <w:sz w:val="24"/>
    </w:rPr>
  </w:style>
  <w:style w:type="paragraph" w:customStyle="1" w:styleId="ColorfulShading-Accent11">
    <w:name w:val="Colorful Shading - Accent 11"/>
    <w:hidden/>
    <w:uiPriority w:val="99"/>
    <w:semiHidden/>
    <w:rsid w:val="0053141C"/>
    <w:rPr>
      <w:sz w:val="24"/>
      <w:szCs w:val="24"/>
      <w:lang w:eastAsia="en-US"/>
    </w:rPr>
  </w:style>
  <w:style w:type="paragraph" w:customStyle="1" w:styleId="MediumGrid21">
    <w:name w:val="Medium Grid 21"/>
    <w:link w:val="MediumGrid2Char"/>
    <w:uiPriority w:val="1"/>
    <w:qFormat/>
    <w:rsid w:val="0053141C"/>
    <w:rPr>
      <w:rFonts w:ascii="Calibri" w:eastAsia="Calibri" w:hAnsi="Calibri"/>
      <w:sz w:val="22"/>
      <w:szCs w:val="22"/>
      <w:lang w:eastAsia="en-US"/>
    </w:rPr>
  </w:style>
  <w:style w:type="character" w:customStyle="1" w:styleId="MediumGrid2Char">
    <w:name w:val="Medium Grid 2 Char"/>
    <w:link w:val="MediumGrid21"/>
    <w:uiPriority w:val="1"/>
    <w:rsid w:val="0053141C"/>
    <w:rPr>
      <w:rFonts w:ascii="Calibri" w:eastAsia="Calibri" w:hAnsi="Calibri"/>
      <w:sz w:val="22"/>
      <w:szCs w:val="22"/>
    </w:rPr>
  </w:style>
  <w:style w:type="paragraph" w:customStyle="1" w:styleId="ColorfulList-Accent11">
    <w:name w:val="Colorful List - Accent 11"/>
    <w:basedOn w:val="Normal"/>
    <w:uiPriority w:val="34"/>
    <w:qFormat/>
    <w:rsid w:val="0053141C"/>
    <w:pPr>
      <w:ind w:left="720"/>
    </w:pPr>
    <w:rPr>
      <w:rFonts w:ascii="Times New Roman" w:hAnsi="Times New Roman"/>
      <w:sz w:val="24"/>
      <w:szCs w:val="24"/>
    </w:rPr>
  </w:style>
  <w:style w:type="paragraph" w:customStyle="1" w:styleId="Default">
    <w:name w:val="Default"/>
    <w:rsid w:val="0053141C"/>
    <w:pPr>
      <w:autoSpaceDE w:val="0"/>
      <w:autoSpaceDN w:val="0"/>
      <w:adjustRightInd w:val="0"/>
    </w:pPr>
    <w:rPr>
      <w:rFonts w:ascii="Cambria" w:eastAsia="Calibri" w:hAnsi="Cambria" w:cs="Cambria"/>
      <w:color w:val="000000"/>
      <w:sz w:val="24"/>
      <w:szCs w:val="24"/>
      <w:lang w:eastAsia="en-US"/>
    </w:rPr>
  </w:style>
  <w:style w:type="character" w:customStyle="1" w:styleId="text">
    <w:name w:val="text"/>
    <w:rsid w:val="0053141C"/>
  </w:style>
  <w:style w:type="table" w:customStyle="1" w:styleId="TableGrid1">
    <w:name w:val="Table Grid1"/>
    <w:basedOn w:val="TableNormal"/>
    <w:next w:val="TableGrid"/>
    <w:rsid w:val="00CF7142"/>
    <w:rPr>
      <w:rFonts w:eastAsia="Calibri"/>
      <w:color w:val="000000"/>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14274"/>
    <w:pPr>
      <w:keepLines/>
      <w:pBdr>
        <w:top w:val="none" w:sz="0" w:space="0" w:color="auto"/>
        <w:bottom w:val="none" w:sz="0" w:space="0" w:color="auto"/>
      </w:pBdr>
      <w:shd w:val="clear" w:color="auto" w:fill="auto"/>
      <w:spacing w:before="480" w:after="0" w:line="276" w:lineRule="auto"/>
      <w:ind w:left="0" w:firstLine="0"/>
      <w:jc w:val="left"/>
      <w:outlineLvl w:val="9"/>
    </w:pPr>
    <w:rPr>
      <w:rFonts w:ascii="Cambria" w:eastAsia="MS Gothic" w:hAnsi="Cambria" w:cs="Times New Roman"/>
      <w:bCs/>
      <w:color w:val="365F91"/>
      <w:sz w:val="28"/>
      <w:lang w:eastAsia="ja-JP"/>
    </w:rPr>
  </w:style>
  <w:style w:type="character" w:styleId="UnresolvedMention">
    <w:name w:val="Unresolved Mention"/>
    <w:basedOn w:val="DefaultParagraphFont"/>
    <w:uiPriority w:val="99"/>
    <w:semiHidden/>
    <w:unhideWhenUsed/>
    <w:rsid w:val="00AF37FC"/>
    <w:rPr>
      <w:color w:val="605E5C"/>
      <w:shd w:val="clear" w:color="auto" w:fill="E1DFDD"/>
    </w:rPr>
  </w:style>
  <w:style w:type="character" w:customStyle="1" w:styleId="normaltextrun">
    <w:name w:val="normaltextrun"/>
    <w:basedOn w:val="DefaultParagraphFont"/>
    <w:rsid w:val="00D504FE"/>
  </w:style>
  <w:style w:type="character" w:styleId="IntenseReference">
    <w:name w:val="Intense Reference"/>
    <w:basedOn w:val="DefaultParagraphFont"/>
    <w:uiPriority w:val="32"/>
    <w:qFormat/>
    <w:rsid w:val="00310F58"/>
    <w:rPr>
      <w:b/>
      <w:bCs/>
      <w:smallCaps/>
      <w:color w:val="4F81BD" w:themeColor="accent1"/>
      <w:spacing w:val="5"/>
    </w:rPr>
  </w:style>
  <w:style w:type="character" w:customStyle="1" w:styleId="EmailStyle55">
    <w:name w:val="EmailStyle55"/>
    <w:rsid w:val="005F42F3"/>
    <w:rPr>
      <w:rFonts w:ascii="Arial" w:hAnsi="Arial" w:cs="Arial"/>
      <w:color w:val="993366"/>
      <w:sz w:val="20"/>
    </w:rPr>
  </w:style>
  <w:style w:type="paragraph" w:customStyle="1" w:styleId="paragraph">
    <w:name w:val="paragraph"/>
    <w:basedOn w:val="Normal"/>
    <w:rsid w:val="00EF39CE"/>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EF39CE"/>
  </w:style>
  <w:style w:type="character" w:customStyle="1" w:styleId="contextualspellingandgrammarerror">
    <w:name w:val="contextualspellingandgrammarerror"/>
    <w:basedOn w:val="DefaultParagraphFont"/>
    <w:rsid w:val="00EF39CE"/>
  </w:style>
  <w:style w:type="character" w:customStyle="1" w:styleId="advancedproofingissue">
    <w:name w:val="advancedproofingissue"/>
    <w:basedOn w:val="DefaultParagraphFont"/>
    <w:rsid w:val="00EF39CE"/>
  </w:style>
  <w:style w:type="character" w:customStyle="1" w:styleId="tabchar">
    <w:name w:val="tabchar"/>
    <w:basedOn w:val="DefaultParagraphFont"/>
    <w:rsid w:val="00EF39CE"/>
  </w:style>
  <w:style w:type="paragraph" w:customStyle="1" w:styleId="NIAHeading2">
    <w:name w:val="NIA Heading 2"/>
    <w:basedOn w:val="Heading2"/>
    <w:qFormat/>
    <w:rsid w:val="001B1C7F"/>
    <w:pPr>
      <w:spacing w:line="360" w:lineRule="auto"/>
    </w:pPr>
    <w:rPr>
      <w:rFonts w:ascii="Courier New" w:eastAsia="Courier New" w:hAnsi="Courier New" w:cs="Courier New"/>
      <w:b w:val="0"/>
      <w:bCs/>
    </w:rPr>
  </w:style>
  <w:style w:type="table" w:customStyle="1" w:styleId="TableGrid2">
    <w:name w:val="Table Grid2"/>
    <w:basedOn w:val="TableNormal"/>
    <w:next w:val="TableGrid"/>
    <w:uiPriority w:val="39"/>
    <w:rsid w:val="00E949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E3D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761622"/>
    <w:rPr>
      <w:color w:val="2B579A"/>
      <w:shd w:val="clear" w:color="auto" w:fill="E6E6E6"/>
    </w:rPr>
  </w:style>
  <w:style w:type="paragraph" w:customStyle="1" w:styleId="TRFHeading2">
    <w:name w:val="TRF Heading 2"/>
    <w:basedOn w:val="Heading2"/>
    <w:link w:val="TRFHeading2Char"/>
    <w:qFormat/>
    <w:rsid w:val="00B169F8"/>
    <w:pPr>
      <w:keepNext/>
      <w:pBdr>
        <w:top w:val="single" w:sz="4" w:space="4" w:color="B8CCE4" w:themeColor="accent1" w:themeTint="66"/>
        <w:bottom w:val="single" w:sz="4" w:space="4" w:color="B8CCE4" w:themeColor="accent1" w:themeTint="66"/>
      </w:pBdr>
      <w:shd w:val="clear" w:color="auto" w:fill="E1F4FF"/>
      <w:spacing w:before="360"/>
      <w:ind w:left="270" w:hanging="270"/>
    </w:pPr>
    <w:rPr>
      <w:rFonts w:ascii="Arial" w:eastAsia="Arial Unicode MS" w:hAnsi="Arial"/>
      <w:bCs/>
      <w:szCs w:val="24"/>
    </w:rPr>
  </w:style>
  <w:style w:type="paragraph" w:customStyle="1" w:styleId="TRFSummary">
    <w:name w:val="TRF Summary"/>
    <w:basedOn w:val="Normal"/>
    <w:qFormat/>
    <w:rsid w:val="003F2E42"/>
    <w:pPr>
      <w:shd w:val="clear" w:color="auto" w:fill="E3FDF5"/>
      <w:spacing w:before="120" w:after="120"/>
      <w:ind w:left="540"/>
      <w:jc w:val="center"/>
    </w:pPr>
    <w:rPr>
      <w:rFonts w:eastAsia="MS Gothic" w:cs="Arial"/>
      <w:b/>
      <w:bCs/>
      <w:iCs/>
      <w:noProof/>
      <w:color w:val="404040" w:themeColor="text1" w:themeTint="BF"/>
      <w:szCs w:val="18"/>
    </w:rPr>
  </w:style>
  <w:style w:type="character" w:customStyle="1" w:styleId="TRFHeading2Char">
    <w:name w:val="TRF Heading 2 Char"/>
    <w:basedOn w:val="Heading2Char"/>
    <w:link w:val="TRFHeading2"/>
    <w:rsid w:val="00B169F8"/>
    <w:rPr>
      <w:rFonts w:ascii="Arial" w:eastAsia="Arial Unicode MS" w:hAnsi="Arial"/>
      <w:b/>
      <w:bCs/>
      <w:caps/>
      <w:sz w:val="24"/>
      <w:szCs w:val="24"/>
      <w:u w:val="single"/>
      <w:shd w:val="clear" w:color="auto" w:fill="E1F4FF"/>
      <w:lang w:eastAsia="en-US"/>
    </w:rPr>
  </w:style>
  <w:style w:type="paragraph" w:customStyle="1" w:styleId="PointsAwarded">
    <w:name w:val="Points Awarded"/>
    <w:basedOn w:val="Normal"/>
    <w:link w:val="PointsAwardedChar"/>
    <w:qFormat/>
    <w:rsid w:val="003F2E42"/>
    <w:pPr>
      <w:spacing w:after="360"/>
      <w:ind w:left="540"/>
    </w:pPr>
    <w:rPr>
      <w:rFonts w:eastAsia="Albany WT TC" w:cs="Arial"/>
      <w:b/>
      <w:sz w:val="24"/>
      <w:shd w:val="clear" w:color="auto" w:fill="E6E6E6"/>
    </w:rPr>
  </w:style>
  <w:style w:type="paragraph" w:customStyle="1" w:styleId="TableBlackText">
    <w:name w:val="Table Black Text"/>
    <w:basedOn w:val="Normal"/>
    <w:link w:val="TableBlackTextChar"/>
    <w:qFormat/>
    <w:rsid w:val="0059122F"/>
    <w:pPr>
      <w:spacing w:before="60" w:after="60"/>
      <w:jc w:val="center"/>
    </w:pPr>
    <w:rPr>
      <w:rFonts w:eastAsia="MS Gothic" w:cs="Arial"/>
      <w:b/>
      <w:bCs/>
      <w:iCs/>
      <w:noProof/>
      <w:szCs w:val="22"/>
      <w:lang w:eastAsia="ja-JP"/>
    </w:rPr>
  </w:style>
  <w:style w:type="character" w:customStyle="1" w:styleId="PointsAwardedChar">
    <w:name w:val="Points Awarded Char"/>
    <w:basedOn w:val="DefaultParagraphFont"/>
    <w:link w:val="PointsAwarded"/>
    <w:rsid w:val="003F2E42"/>
    <w:rPr>
      <w:rFonts w:ascii="Arial" w:eastAsia="Albany WT TC" w:hAnsi="Arial" w:cs="Arial"/>
      <w:b/>
      <w:sz w:val="24"/>
      <w:lang w:eastAsia="en-US"/>
    </w:rPr>
  </w:style>
  <w:style w:type="paragraph" w:customStyle="1" w:styleId="TableRedText">
    <w:name w:val="Table Red Text"/>
    <w:basedOn w:val="Normal"/>
    <w:link w:val="TableRedTextChar"/>
    <w:qFormat/>
    <w:rsid w:val="00D17D75"/>
    <w:pPr>
      <w:jc w:val="center"/>
    </w:pPr>
    <w:rPr>
      <w:rFonts w:eastAsia="MS Gothic" w:cs="Arial"/>
      <w:b/>
      <w:bCs/>
      <w:i/>
      <w:noProof/>
      <w:color w:val="C00000"/>
      <w:szCs w:val="22"/>
      <w:lang w:eastAsia="ja-JP"/>
    </w:rPr>
  </w:style>
  <w:style w:type="character" w:customStyle="1" w:styleId="TableBlackTextChar">
    <w:name w:val="Table Black Text Char"/>
    <w:basedOn w:val="DefaultParagraphFont"/>
    <w:link w:val="TableBlackText"/>
    <w:rsid w:val="0059122F"/>
    <w:rPr>
      <w:rFonts w:ascii="Arial" w:eastAsia="MS Gothic" w:hAnsi="Arial" w:cs="Arial"/>
      <w:b/>
      <w:bCs/>
      <w:iCs/>
      <w:noProof/>
      <w:sz w:val="22"/>
      <w:szCs w:val="22"/>
    </w:rPr>
  </w:style>
  <w:style w:type="paragraph" w:customStyle="1" w:styleId="TableEmphasis">
    <w:name w:val="Table Emphasis"/>
    <w:basedOn w:val="Normal"/>
    <w:link w:val="TableEmphasisChar"/>
    <w:qFormat/>
    <w:rsid w:val="00D17D75"/>
    <w:pPr>
      <w:spacing w:before="60" w:after="60"/>
      <w:ind w:left="720"/>
      <w:contextualSpacing/>
    </w:pPr>
    <w:rPr>
      <w:rFonts w:eastAsia="Calibri" w:cs="BrowalliaUPC"/>
      <w:b/>
      <w:caps/>
      <w:color w:val="000000"/>
      <w:szCs w:val="28"/>
    </w:rPr>
  </w:style>
  <w:style w:type="character" w:customStyle="1" w:styleId="TableRedTextChar">
    <w:name w:val="Table Red Text Char"/>
    <w:basedOn w:val="DefaultParagraphFont"/>
    <w:link w:val="TableRedText"/>
    <w:rsid w:val="00D17D75"/>
    <w:rPr>
      <w:rFonts w:ascii="Arial" w:eastAsia="MS Gothic" w:hAnsi="Arial" w:cs="Arial"/>
      <w:b/>
      <w:bCs/>
      <w:i/>
      <w:noProof/>
      <w:color w:val="C00000"/>
      <w:sz w:val="22"/>
      <w:szCs w:val="22"/>
    </w:rPr>
  </w:style>
  <w:style w:type="character" w:customStyle="1" w:styleId="TableEmphasisChar">
    <w:name w:val="Table Emphasis Char"/>
    <w:basedOn w:val="DefaultParagraphFont"/>
    <w:link w:val="TableEmphasis"/>
    <w:rsid w:val="00D17D75"/>
    <w:rPr>
      <w:rFonts w:ascii="Arial" w:eastAsia="Calibri" w:hAnsi="Arial" w:cs="BrowalliaUPC"/>
      <w:b/>
      <w:caps/>
      <w:color w:val="000000"/>
      <w:sz w:val="22"/>
      <w:szCs w:val="28"/>
      <w:lang w:eastAsia="en-US"/>
    </w:rPr>
  </w:style>
  <w:style w:type="table" w:customStyle="1" w:styleId="TableGrid4">
    <w:name w:val="Table Grid4"/>
    <w:basedOn w:val="TableNormal"/>
    <w:next w:val="TableGrid"/>
    <w:uiPriority w:val="39"/>
    <w:rsid w:val="004E18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449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D144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s">
    <w:name w:val="Comments"/>
    <w:basedOn w:val="Normal"/>
    <w:link w:val="CommentsChar"/>
    <w:qFormat/>
    <w:rsid w:val="0016236B"/>
    <w:pPr>
      <w:spacing w:line="259" w:lineRule="auto"/>
      <w:ind w:left="634"/>
    </w:pPr>
    <w:rPr>
      <w:rFonts w:eastAsia="MS Gothic" w:cs="Arial"/>
      <w:caps/>
      <w:noProof/>
      <w:sz w:val="20"/>
      <w:szCs w:val="14"/>
    </w:rPr>
  </w:style>
  <w:style w:type="character" w:customStyle="1" w:styleId="CommentsChar">
    <w:name w:val="Comments Char"/>
    <w:basedOn w:val="DefaultParagraphFont"/>
    <w:link w:val="Comments"/>
    <w:rsid w:val="0016236B"/>
    <w:rPr>
      <w:rFonts w:ascii="Arial" w:eastAsia="MS Gothic" w:hAnsi="Arial" w:cs="Arial"/>
      <w:caps/>
      <w:noProof/>
      <w:szCs w:val="14"/>
      <w:lang w:eastAsia="en-US"/>
    </w:rPr>
  </w:style>
  <w:style w:type="character" w:styleId="Emphasis">
    <w:name w:val="Emphasis"/>
    <w:basedOn w:val="DefaultParagraphFont"/>
    <w:uiPriority w:val="20"/>
    <w:qFormat/>
    <w:rsid w:val="009C5237"/>
    <w:rPr>
      <w:i/>
      <w:iCs/>
    </w:rPr>
  </w:style>
  <w:style w:type="paragraph" w:customStyle="1" w:styleId="msonormal">
    <w:name w:val="msonormal"/>
    <w:basedOn w:val="Normal"/>
    <w:rsid w:val="00920DFC"/>
    <w:pPr>
      <w:spacing w:before="100" w:beforeAutospacing="1" w:after="100" w:afterAutospacing="1"/>
    </w:pPr>
    <w:rPr>
      <w:rFonts w:ascii="Times New Roman" w:hAnsi="Times New Roman"/>
      <w:sz w:val="24"/>
      <w:szCs w:val="24"/>
    </w:rPr>
  </w:style>
  <w:style w:type="character" w:customStyle="1" w:styleId="textrun">
    <w:name w:val="textrun"/>
    <w:basedOn w:val="DefaultParagraphFont"/>
    <w:rsid w:val="00920DFC"/>
  </w:style>
  <w:style w:type="character" w:customStyle="1" w:styleId="linebreakblob">
    <w:name w:val="linebreakblob"/>
    <w:basedOn w:val="DefaultParagraphFont"/>
    <w:rsid w:val="00920DFC"/>
  </w:style>
  <w:style w:type="character" w:customStyle="1" w:styleId="scxw95278516">
    <w:name w:val="scxw95278516"/>
    <w:basedOn w:val="DefaultParagraphFont"/>
    <w:rsid w:val="00920DFC"/>
  </w:style>
  <w:style w:type="paragraph" w:customStyle="1" w:styleId="outlineelement">
    <w:name w:val="outlineelement"/>
    <w:basedOn w:val="Normal"/>
    <w:rsid w:val="00920DFC"/>
    <w:pPr>
      <w:spacing w:before="100" w:beforeAutospacing="1" w:after="100" w:afterAutospacing="1"/>
    </w:pPr>
    <w:rPr>
      <w:rFonts w:ascii="Times New Roman" w:hAnsi="Times New Roman"/>
      <w:sz w:val="24"/>
      <w:szCs w:val="24"/>
    </w:rPr>
  </w:style>
  <w:style w:type="character" w:customStyle="1" w:styleId="num">
    <w:name w:val="num"/>
    <w:basedOn w:val="DefaultParagraphFont"/>
    <w:rsid w:val="007B3FE9"/>
  </w:style>
  <w:style w:type="character" w:customStyle="1" w:styleId="heading">
    <w:name w:val="heading"/>
    <w:basedOn w:val="DefaultParagraphFont"/>
    <w:rsid w:val="007B3FE9"/>
  </w:style>
  <w:style w:type="character" w:customStyle="1" w:styleId="chapeau">
    <w:name w:val="chapeau"/>
    <w:basedOn w:val="DefaultParagraphFont"/>
    <w:rsid w:val="007B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2.ed.gov/about/offices/list/ope/iegps/index.html" TargetMode="External" /><Relationship Id="rId11" Type="http://schemas.openxmlformats.org/officeDocument/2006/relationships/hyperlink" Target="https://www.federalregister.gov/documents/2014/05/30/2014-12582/final-priority-foreign-language-and-area-studies-fellowships-program" TargetMode="External" /><Relationship Id="rId12" Type="http://schemas.openxmlformats.org/officeDocument/2006/relationships/hyperlink" Target="https://www2.ed.gov/programs/iegpsflasf/performance.html" TargetMode="External" /><Relationship Id="rId13" Type="http://schemas.openxmlformats.org/officeDocument/2006/relationships/hyperlink" Target="https://www2.ed.gov/about/offices/list/ope/iegps/languageneeds.html" TargetMode="External" /><Relationship Id="rId14" Type="http://schemas.openxmlformats.org/officeDocument/2006/relationships/hyperlink" Target="mailto:NRC-FLAS@ed.gov" TargetMode="External" /><Relationship Id="rId15" Type="http://schemas.openxmlformats.org/officeDocument/2006/relationships/hyperlink" Target="http://www.govinfo.gov/content/pkg/FR-2019-02-13/pdf/2019-02206.pdf" TargetMode="External" /><Relationship Id="rId16" Type="http://schemas.openxmlformats.org/officeDocument/2006/relationships/hyperlink" Target="https://www.federalregister.gov/documents/2022/12/07/2022-26554/common-instructions-for-applicants-to-department-of-education-discretionary-grant-programs" TargetMode="External" /><Relationship Id="rId17" Type="http://schemas.openxmlformats.org/officeDocument/2006/relationships/hyperlink" Target="https://sam.gov/content/entity-registration" TargetMode="External" /><Relationship Id="rId18" Type="http://schemas.openxmlformats.org/officeDocument/2006/relationships/hyperlink" Target="http://www.grants.gov/web/grants/register.html%22%20/o%20%22Grants.gov%20Registration" TargetMode="External" /><Relationship Id="rId19" Type="http://schemas.openxmlformats.org/officeDocument/2006/relationships/hyperlink" Target="https://www.grants.gov/web/grants/applicants/organization-registration.html" TargetMode="External" /><Relationship Id="rId2" Type="http://schemas.openxmlformats.org/officeDocument/2006/relationships/webSettings" Target="webSettings.xml" /><Relationship Id="rId20" Type="http://schemas.openxmlformats.org/officeDocument/2006/relationships/hyperlink" Target="https://www.grants.gov/web/grants/applicants/registration/add-profile.html" TargetMode="External" /><Relationship Id="rId21" Type="http://schemas.openxmlformats.org/officeDocument/2006/relationships/hyperlink" Target="https://www.grants.gov/web/grants/applicants/registration/authorize-roles.html" TargetMode="External" /><Relationship Id="rId22" Type="http://schemas.openxmlformats.org/officeDocument/2006/relationships/hyperlink" Target="https://www.grants.gov/web/grants/applicants/registration/track-role-status.html" TargetMode="External" /><Relationship Id="rId23" Type="http://schemas.openxmlformats.org/officeDocument/2006/relationships/hyperlink" Target="https://www.grants.gov/web/grants/applicants/workspace-overview.html" TargetMode="External" /><Relationship Id="rId24" Type="http://schemas.openxmlformats.org/officeDocument/2006/relationships/hyperlink" Target="https://www.grants.gov/web/grants/applicants/adobe-software-compatibility.html" TargetMode="External" /><Relationship Id="rId25" Type="http://schemas.openxmlformats.org/officeDocument/2006/relationships/hyperlink" Target="https://www.grants.gov/web/grants/applicants/applicant-training.html" TargetMode="External" /><Relationship Id="rId26" Type="http://schemas.openxmlformats.org/officeDocument/2006/relationships/hyperlink" Target="mailto:support@grants.gov" TargetMode="External" /><Relationship Id="rId27" Type="http://schemas.openxmlformats.org/officeDocument/2006/relationships/hyperlink" Target="http://www.grants.gov/web/grants/applicants/encountering-error-messages.html" TargetMode="External" /><Relationship Id="rId28" Type="http://schemas.openxmlformats.org/officeDocument/2006/relationships/hyperlink" Target="http://www.grants.gov/web/grants/applicants/adobe-software-compatibility.html" TargetMode="External" /><Relationship Id="rId29" Type="http://schemas.openxmlformats.org/officeDocument/2006/relationships/hyperlink" Target="https://grants-portal.psc.gov/Welcome.aspx?pt=Grants" TargetMode="External" /><Relationship Id="rId3" Type="http://schemas.openxmlformats.org/officeDocument/2006/relationships/fontTable" Target="fontTable.xml" /><Relationship Id="rId30" Type="http://schemas.openxmlformats.org/officeDocument/2006/relationships/hyperlink" Target="https://www2.ed.gov/documents/funding-101/funding-101-basics.pdf" TargetMode="External" /><Relationship Id="rId31" Type="http://schemas.openxmlformats.org/officeDocument/2006/relationships/hyperlink" Target="http://www.ed.gov/fund/grant/apply/appforms/appforms.html" TargetMode="External" /><Relationship Id="rId32" Type="http://schemas.openxmlformats.org/officeDocument/2006/relationships/hyperlink" Target="https://iris.ed.gov/iris/pdfs/FLAS_director.pdf" TargetMode="External" /><Relationship Id="rId33" Type="http://schemas.openxmlformats.org/officeDocument/2006/relationships/hyperlink" Target="http://www.govinfo.gov/" TargetMode="External" /><Relationship Id="rId34" Type="http://schemas.openxmlformats.org/officeDocument/2006/relationships/hyperlink" Target="http://www.federalregister.gov/" TargetMode="External" /><Relationship Id="rId35" Type="http://schemas.openxmlformats.org/officeDocument/2006/relationships/hyperlink" Target="https://www.law.cornell.edu/definitions/uscode.php?width=840&amp;height=800&amp;iframe=true&amp;def_id=20-USC-1395859348-255976791&amp;term_occur=999&amp;term_src=title:20:chapter:28:subchapter:VI:part:D:section:1132" TargetMode="External" /><Relationship Id="rId36" Type="http://schemas.openxmlformats.org/officeDocument/2006/relationships/hyperlink" Target="https://www.law.cornell.edu/definitions/uscode.php?width=840&amp;height=800&amp;iframe=true&amp;def_id=20-USC-724783395-255976792&amp;term_occur=999&amp;term_src=title:20:chapter:28:subchapter:VI:part:D:section:1132" TargetMode="External" /><Relationship Id="rId37" Type="http://schemas.openxmlformats.org/officeDocument/2006/relationships/hyperlink" Target="https://www.law.cornell.edu/uscode/text/20/1132" TargetMode="External" /><Relationship Id="rId38" Type="http://schemas.openxmlformats.org/officeDocument/2006/relationships/hyperlink" Target="https://www.law.cornell.edu/definitions/uscode.php?width=840&amp;height=800&amp;iframe=true&amp;def_id=20-USC-1294294341-255976793&amp;term_occur=999&amp;term_src=title:20:chapter:28:subchapter:VI:part:D:section:1132" TargetMode="External" /><Relationship Id="rId39" Type="http://schemas.openxmlformats.org/officeDocument/2006/relationships/hyperlink" Target="https://www.law.cornell.edu/definitions/uscode.php?width=840&amp;height=800&amp;iframe=true&amp;def_id=20-USC-1244361156-255976794&amp;term_occur=999&amp;term_src=title:20:chapter:28:subchapter:VI:part:D:section:1132" TargetMode="External" /><Relationship Id="rId4" Type="http://schemas.openxmlformats.org/officeDocument/2006/relationships/customXml" Target="../customXml/item1.xml" /><Relationship Id="rId40" Type="http://schemas.openxmlformats.org/officeDocument/2006/relationships/hyperlink" Target="https://www.law.cornell.edu/definitions/uscode.php?width=840&amp;height=800&amp;iframe=true&amp;def_id=20-USC-1843184426-255976795&amp;term_occur=999&amp;term_src=title:20:chapter:28:subchapter:VI:part:D:section:1132" TargetMode="External" /><Relationship Id="rId41" Type="http://schemas.openxmlformats.org/officeDocument/2006/relationships/hyperlink" Target="https://www.law.cornell.edu/uscode/text/20/1061" TargetMode="External" /><Relationship Id="rId42" Type="http://schemas.openxmlformats.org/officeDocument/2006/relationships/hyperlink" Target="https://www.law.cornell.edu/definitions/uscode.php?width=840&amp;height=800&amp;iframe=true&amp;def_id=20-USC-1170964312-255976796&amp;term_occur=999&amp;term_src=title:20:chapter:28:subchapter:VI:part:D:section:1132" TargetMode="External" /><Relationship Id="rId43" Type="http://schemas.openxmlformats.org/officeDocument/2006/relationships/hyperlink" Target="https://www.law.cornell.edu/uscode/text/20/1001" TargetMode="External" /><Relationship Id="rId44" Type="http://schemas.openxmlformats.org/officeDocument/2006/relationships/hyperlink" Target="https://www.law.cornell.edu/definitions/uscode.php?width=840&amp;height=800&amp;iframe=true&amp;def_id=20-USC-750301458-255976797&amp;term_occur=999&amp;term_src=title:20:chapter:28:subchapter:VI:part:D:section:1132" TargetMode="External" /><Relationship Id="rId45" Type="http://schemas.openxmlformats.org/officeDocument/2006/relationships/hyperlink" Target="https://www.law.cornell.edu/definitions/uscode.php?width=840&amp;height=800&amp;iframe=true&amp;def_id=20-USC-1281839841-255976798&amp;term_occur=999&amp;term_src=title:20:chapter:28:subchapter:VI:part:D:section:1132" TargetMode="External" /><Relationship Id="rId46" Type="http://schemas.openxmlformats.org/officeDocument/2006/relationships/hyperlink" Target="https://www.law.cornell.edu/definitions/uscode.php?width=840&amp;height=800&amp;iframe=true&amp;def_id=20-USC-337827201-255976799&amp;term_occur=999&amp;term_src=title:20:chapter:28:subchapter:VI:part:D:section:1132" TargetMode="External" /><Relationship Id="rId47" Type="http://schemas.openxmlformats.org/officeDocument/2006/relationships/hyperlink" Target="https://www.law.cornell.edu/uscode/text/25/1801" TargetMode="External" /><Relationship Id="rId48" Type="http://schemas.openxmlformats.org/officeDocument/2006/relationships/hyperlink" Target="https://www.law.cornell.edu/definitions/uscode.php?width=840&amp;height=800&amp;iframe=true&amp;def_id=20-USC-1615884850-654654023&amp;term_occur=999&amp;term_src=title:20:chapter:28:subchapter:VI:part:D:section:1132" TargetMode="External" /><Relationship Id="rId49" Type="http://schemas.openxmlformats.org/officeDocument/2006/relationships/hyperlink" Target="https://www.law.cornell.edu/definitions/uscode.php?width=840&amp;height=800&amp;iframe=true&amp;def_id=20-USC-1264422296-300208764&amp;term_occur=999&amp;term_src=title:20:chapter:28:subchapter:VI:part:D:section:1132%E2%80%931" TargetMode="External" /><Relationship Id="rId5" Type="http://schemas.openxmlformats.org/officeDocument/2006/relationships/customXml" Target="../customXml/item2.xml" /><Relationship Id="rId50" Type="http://schemas.openxmlformats.org/officeDocument/2006/relationships/hyperlink" Target="https://www.law.cornell.edu/definitions/uscode.php?width=840&amp;height=800&amp;iframe=true&amp;def_id=20-USC-1264422296-300208764&amp;term_occur=999&amp;term_src=title:20:chapter:28:subchapter:VI:part:D:section:1132%E2%80%933" TargetMode="External" /><Relationship Id="rId51" Type="http://schemas.openxmlformats.org/officeDocument/2006/relationships/hyperlink" Target="https://www.law.cornell.edu/definitions/uscode.php?width=840&amp;height=800&amp;iframe=true&amp;def_id=20-USC-1264422296-300208764&amp;term_occur=999&amp;term_src=title:20:chapter:28:subchapter:VI:part:D:section:1132%E2%80%934" TargetMode="External" /><Relationship Id="rId52" Type="http://schemas.openxmlformats.org/officeDocument/2006/relationships/hyperlink" Target="https://www.law.cornell.edu/definitions/uscode.php?width=840&amp;height=800&amp;iframe=true&amp;def_id=20-USC-1264422296-300208764&amp;term_occur=999&amp;term_src=title:20:chapter:28:subchapter:VI:part:D:section:1132%E2%80%935" TargetMode="External" /><Relationship Id="rId53" Type="http://schemas.openxmlformats.org/officeDocument/2006/relationships/hyperlink" Target="https://www.law.cornell.edu/definitions/uscode.php?width=840&amp;height=800&amp;iframe=true&amp;def_id=20-USC-1083235153-300208768&amp;term_occur=999&amp;term_src=title:20:chapter:28:subchapter:VI:part:D:section:1132%E2%80%935" TargetMode="External" /><Relationship Id="rId54" Type="http://schemas.openxmlformats.org/officeDocument/2006/relationships/hyperlink" Target="https://www.law.cornell.edu/definitions/uscode.php?width=840&amp;height=800&amp;iframe=true&amp;def_id=20-USC-847272304-1672252141&amp;term_occur=999&amp;term_src=title:20:chapter:28:subchapter:VI:part:D:section:1132%E2%80%935" TargetMode="External" /><Relationship Id="rId55" Type="http://schemas.openxmlformats.org/officeDocument/2006/relationships/hyperlink" Target="https://www.law.cornell.edu/definitions/uscode.php?width=840&amp;height=800&amp;iframe=true&amp;def_id=20-USC-1852188632-1672252133&amp;term_occur=999&amp;term_src=title:20:chapter:28:subchapter:VI:part:D:section:1132%E2%80%936" TargetMode="External" /><Relationship Id="rId56" Type="http://schemas.openxmlformats.org/officeDocument/2006/relationships/hyperlink" Target="https://www.law.cornell.edu/definitions/uscode.php?width=840&amp;height=800&amp;iframe=true&amp;def_id=20-USC-431720352-300208765&amp;term_occur=999&amp;term_src=title:20:chapter:28:subchapter:VI:part:D:section:1132%E2%80%936" TargetMode="External" /><Relationship Id="rId57" Type="http://schemas.openxmlformats.org/officeDocument/2006/relationships/hyperlink" Target="https://www.law.cornell.edu/definitions/uscode.php?width=840&amp;height=800&amp;iframe=true&amp;def_id=20-USC-494877573-1672252139&amp;term_occur=999&amp;term_src=title:20:chapter:28:subchapter:VI:part:D:section:1132%E2%80%936" TargetMode="External" /><Relationship Id="rId58" Type="http://schemas.openxmlformats.org/officeDocument/2006/relationships/hyperlink" Target="https://www.law.cornell.edu/definitions/uscode.php?width=840&amp;height=800&amp;iframe=true&amp;def_id=20-USC-1264422296-300208764&amp;term_occur=999&amp;term_src=title:20:chapter:28:subchapter:VI:part:D:section:1132%E2%80%936" TargetMode="External" /><Relationship Id="rId59" Type="http://schemas.openxmlformats.org/officeDocument/2006/relationships/hyperlink" Target="https://www.law.cornell.edu/definitions/uscode.php?width=840&amp;height=800&amp;iframe=true&amp;def_id=20-USC-847272304-1672252141&amp;term_occur=999&amp;term_src=title:20:chapter:28:subchapter:VI:part:D:section:1132%E2%80%936" TargetMode="External" /><Relationship Id="rId6" Type="http://schemas.openxmlformats.org/officeDocument/2006/relationships/customXml" Target="../customXml/item3.xml" /><Relationship Id="rId60" Type="http://schemas.openxmlformats.org/officeDocument/2006/relationships/hyperlink" Target="https://www.law.cornell.edu/definitions/uscode.php?width=840&amp;height=800&amp;iframe=true&amp;def_id=20-USC-1170964312-255976796&amp;term_occur=999&amp;term_src=title:20:chapter:28:subchapter:VI:part:D:section:1132%E2%80%937" TargetMode="External" /><Relationship Id="rId61" Type="http://schemas.openxmlformats.org/officeDocument/2006/relationships/hyperlink" Target="https://www.law.cornell.edu/definitions/uscode.php?width=840&amp;height=800&amp;iframe=true&amp;def_id=20-USC-1264422296-300208764&amp;term_occur=999&amp;term_src=title:20:chapter:28:subchapter:VI:part:D:section:1132%E2%80%937" TargetMode="External" /><Relationship Id="rId62" Type="http://schemas.openxmlformats.org/officeDocument/2006/relationships/hyperlink" Target="https://www.law.cornell.edu/uscode/text/20/1011f" TargetMode="External" /><Relationship Id="rId63" Type="http://schemas.openxmlformats.org/officeDocument/2006/relationships/hyperlink" Target="http://ecfr.gpoaccess.gov/cgi/t/text/text-idx?c=ecfr&amp;sid=2c2342fb476971d01ab9763f9e70ab70&amp;rgn=div5&amp;view=text&amp;node=34:3.1.3.1.25&amp;idno=34" TargetMode="External" /><Relationship Id="rId64" Type="http://schemas.openxmlformats.org/officeDocument/2006/relationships/hyperlink" Target="https://www.federalregister.gov/citation/79-FR-76104" TargetMode="External" /><Relationship Id="rId65" Type="http://schemas.openxmlformats.org/officeDocument/2006/relationships/hyperlink" Target="https://www.govinfo.gov/link/uscode/20/1121" TargetMode="External" /><Relationship Id="rId66" Type="http://schemas.openxmlformats.org/officeDocument/2006/relationships/hyperlink" Target="https://www.govinfo.gov/link/uscode/20/1141" TargetMode="External" /><Relationship Id="rId67" Type="http://schemas.openxmlformats.org/officeDocument/2006/relationships/hyperlink" Target="https://www.federalregister.gov/citation/47-FR-14116" TargetMode="External" /><Relationship Id="rId68" Type="http://schemas.openxmlformats.org/officeDocument/2006/relationships/hyperlink" Target="https://www.federalregister.gov/citation/58-FR-32575" TargetMode="External" /><Relationship Id="rId69" Type="http://schemas.openxmlformats.org/officeDocument/2006/relationships/hyperlink" Target="https://www.federalregister.gov/citation/64-FR-7739" TargetMode="External" /><Relationship Id="rId7" Type="http://schemas.openxmlformats.org/officeDocument/2006/relationships/customXml" Target="../customXml/item4.xml" /><Relationship Id="rId70" Type="http://schemas.openxmlformats.org/officeDocument/2006/relationships/hyperlink" Target="https://www.federalregister.gov/citation/74-FR-35072" TargetMode="External" /><Relationship Id="rId71" Type="http://schemas.openxmlformats.org/officeDocument/2006/relationships/hyperlink" Target="https://www.ecfr.gov/current/title-34/section-655.31" TargetMode="External" /><Relationship Id="rId72" Type="http://schemas.openxmlformats.org/officeDocument/2006/relationships/hyperlink" Target="https://www.ecfr.gov/current/title-34/part-658" TargetMode="External" /><Relationship Id="rId73" Type="http://schemas.openxmlformats.org/officeDocument/2006/relationships/hyperlink" Target="https://www.ecfr.gov/current/title-34/part-660" TargetMode="External" /><Relationship Id="rId74" Type="http://schemas.openxmlformats.org/officeDocument/2006/relationships/hyperlink" Target="https://www.ecfr.gov/current/title-34/part-661" TargetMode="External" /><Relationship Id="rId75" Type="http://schemas.openxmlformats.org/officeDocument/2006/relationships/hyperlink" Target="https://www.ecfr.gov/current/title-34/part-669" TargetMode="External" /><Relationship Id="rId76" Type="http://schemas.openxmlformats.org/officeDocument/2006/relationships/hyperlink" Target="http://www.grants.gov/" TargetMode="External" /><Relationship Id="rId77" Type="http://schemas.openxmlformats.org/officeDocument/2006/relationships/hyperlink" Target="http://www.Grants.gov" TargetMode="External" /><Relationship Id="rId78" Type="http://schemas.openxmlformats.org/officeDocument/2006/relationships/hyperlink" Target="https://www.whitehouse.gov/wp-content/uploads/2020/04/SPOC-4-13-20.pdf" TargetMode="External" /><Relationship Id="rId79" Type="http://schemas.openxmlformats.org/officeDocument/2006/relationships/footer" Target="footer1.xml" /><Relationship Id="rId8" Type="http://schemas.openxmlformats.org/officeDocument/2006/relationships/image" Target="media/image1.png" /><Relationship Id="rId80" Type="http://schemas.openxmlformats.org/officeDocument/2006/relationships/hyperlink" Target="http://www.ed.gov/about/offices/list/OCFO/humansub.html" TargetMode="External" /><Relationship Id="rId81" Type="http://schemas.openxmlformats.org/officeDocument/2006/relationships/hyperlink" Target="https://www.ecfr.gov/current/title-34/subtitle-A/part-75?toc=1" TargetMode="External" /><Relationship Id="rId82" Type="http://schemas.openxmlformats.org/officeDocument/2006/relationships/hyperlink" Target="https://www.ecfr.gov/current/title-2/subtitle-A/chapter-II/part-200?toc=1" TargetMode="External" /><Relationship Id="rId83" Type="http://schemas.openxmlformats.org/officeDocument/2006/relationships/hyperlink" Target="https://www2.ed.gov/programs/iegpsnrc/faq.html" TargetMode="External" /><Relationship Id="rId84" Type="http://schemas.openxmlformats.org/officeDocument/2006/relationships/header" Target="header1.xml" /><Relationship Id="rId85" Type="http://schemas.openxmlformats.org/officeDocument/2006/relationships/footer" Target="footer2.xml" /><Relationship Id="rId86" Type="http://schemas.openxmlformats.org/officeDocument/2006/relationships/glossaryDocument" Target="glossary/document.xml" /><Relationship Id="rId87" Type="http://schemas.openxmlformats.org/officeDocument/2006/relationships/theme" Target="theme/theme1.xml" /><Relationship Id="rId88" Type="http://schemas.openxmlformats.org/officeDocument/2006/relationships/numbering" Target="numbering.xml" /><Relationship Id="rId89" Type="http://schemas.openxmlformats.org/officeDocument/2006/relationships/styles" Target="styles.xml" /><Relationship Id="rId9"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123FFD08CAE413AAC4695A7D618BC4C"/>
        <w:category>
          <w:name w:val="General"/>
          <w:gallery w:val="placeholder"/>
        </w:category>
        <w:types>
          <w:type w:val="bbPlcHdr"/>
        </w:types>
        <w:behaviors>
          <w:behavior w:val="content"/>
        </w:behaviors>
        <w:guid w:val="{2F23458B-F04F-4538-8D29-AF2DC77C2AD0}"/>
      </w:docPartPr>
      <w:docPartBody>
        <w:p w:rsidR="008D54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Albany WT TC">
    <w:charset w:val="88"/>
    <w:family w:val="swiss"/>
    <w:pitch w:val="variable"/>
    <w:sig w:usb0="A5FFAEFF" w:usb1="FBDFFCFB" w:usb2="000A005E" w:usb3="00000000" w:csb0="801101FF" w:csb1="00000000"/>
  </w:font>
  <w:font w:name="Browall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B11E5"/>
    <w:rsid w:val="00095C1E"/>
    <w:rsid w:val="00305560"/>
    <w:rsid w:val="003C0FC5"/>
    <w:rsid w:val="005337CE"/>
    <w:rsid w:val="005E6CD9"/>
    <w:rsid w:val="006A4DBA"/>
    <w:rsid w:val="007620BC"/>
    <w:rsid w:val="00764D16"/>
    <w:rsid w:val="007A3F08"/>
    <w:rsid w:val="008148F4"/>
    <w:rsid w:val="008D54BC"/>
    <w:rsid w:val="00AD2627"/>
    <w:rsid w:val="00BD62F3"/>
    <w:rsid w:val="00BE5906"/>
    <w:rsid w:val="00C51A39"/>
    <w:rsid w:val="00C74EF7"/>
    <w:rsid w:val="00C87501"/>
    <w:rsid w:val="00CD486D"/>
    <w:rsid w:val="00DB11E5"/>
    <w:rsid w:val="00EA159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524e88-06c6-4c3c-aca6-3e702c08fefd">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9F215C7CA80E41BB0F4633F0BE177B" ma:contentTypeVersion="14" ma:contentTypeDescription="Create a new document." ma:contentTypeScope="" ma:versionID="2160fc49b7295a55da7fc2c45ca659b7">
  <xsd:schema xmlns:xsd="http://www.w3.org/2001/XMLSchema" xmlns:xs="http://www.w3.org/2001/XMLSchema" xmlns:p="http://schemas.microsoft.com/office/2006/metadata/properties" xmlns:ns2="03524e88-06c6-4c3c-aca6-3e702c08fefd" xmlns:ns3="8cbdd8b8-ac61-4f3f-b225-e45fd9d5cfdb" xmlns:ns4="2a2db8c4-56ab-4882-a5d0-0fe8165c6658" targetNamespace="http://schemas.microsoft.com/office/2006/metadata/properties" ma:root="true" ma:fieldsID="93ec6e068ba2c9b83f675b84ce5e78ae" ns2:_="" ns3:_="" ns4:_="">
    <xsd:import namespace="03524e88-06c6-4c3c-aca6-3e702c08fefd"/>
    <xsd:import namespace="8cbdd8b8-ac61-4f3f-b225-e45fd9d5cfd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24e88-06c6-4c3c-aca6-3e702c08f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dd8b8-ac61-4f3f-b225-e45fd9d5c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40d7e0-f8cb-4577-beb3-85ea3099722a}" ma:internalName="TaxCatchAll" ma:showField="CatchAllData" ma:web="8cbdd8b8-ac61-4f3f-b225-e45fd9d5c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73EBB-2BDC-42A9-AAFC-1DA52B9DA712}">
  <ds:schemaRefs>
    <ds:schemaRef ds:uri="http://schemas.microsoft.com/office/2006/metadata/properties"/>
    <ds:schemaRef ds:uri="http://schemas.microsoft.com/office/infopath/2007/PartnerControls"/>
    <ds:schemaRef ds:uri="03524e88-06c6-4c3c-aca6-3e702c08fefd"/>
    <ds:schemaRef ds:uri="2a2db8c4-56ab-4882-a5d0-0fe8165c6658"/>
  </ds:schemaRefs>
</ds:datastoreItem>
</file>

<file path=customXml/itemProps2.xml><?xml version="1.0" encoding="utf-8"?>
<ds:datastoreItem xmlns:ds="http://schemas.openxmlformats.org/officeDocument/2006/customXml" ds:itemID="{52C3D72E-656C-4494-8B35-6CCC25D83C90}">
  <ds:schemaRefs>
    <ds:schemaRef ds:uri="http://schemas.openxmlformats.org/officeDocument/2006/bibliography"/>
  </ds:schemaRefs>
</ds:datastoreItem>
</file>

<file path=customXml/itemProps3.xml><?xml version="1.0" encoding="utf-8"?>
<ds:datastoreItem xmlns:ds="http://schemas.openxmlformats.org/officeDocument/2006/customXml" ds:itemID="{004420F1-6686-4987-8A16-E79E70BC2587}">
  <ds:schemaRefs>
    <ds:schemaRef ds:uri="http://schemas.microsoft.com/sharepoint/v3/contenttype/forms"/>
  </ds:schemaRefs>
</ds:datastoreItem>
</file>

<file path=customXml/itemProps4.xml><?xml version="1.0" encoding="utf-8"?>
<ds:datastoreItem xmlns:ds="http://schemas.openxmlformats.org/officeDocument/2006/customXml" ds:itemID="{BBB65B87-3F20-434E-8586-C0B6F4E7C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24e88-06c6-4c3c-aca6-3e702c08fefd"/>
    <ds:schemaRef ds:uri="8cbdd8b8-ac61-4f3f-b225-e45fd9d5cfd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30927</Words>
  <Characters>197087</Characters>
  <Application>Microsoft Office Word</Application>
  <DocSecurity>0</DocSecurity>
  <Lines>1642</Lines>
  <Paragraphs>455</Paragraphs>
  <ScaleCrop>false</ScaleCrop>
  <HeadingPairs>
    <vt:vector size="2" baseType="variant">
      <vt:variant>
        <vt:lpstr>Title</vt:lpstr>
      </vt:variant>
      <vt:variant>
        <vt:i4>1</vt:i4>
      </vt:variant>
    </vt:vector>
  </HeadingPairs>
  <TitlesOfParts>
    <vt:vector size="1" baseType="lpstr">
      <vt:lpstr>FY 2022 Grant Application for the National Resources Center Program and the Foreign Language and Area Studies Program (MS Word)</vt:lpstr>
    </vt:vector>
  </TitlesOfParts>
  <Company>U.S. Department of Education</Company>
  <LinksUpToDate>false</LinksUpToDate>
  <CharactersWithSpaces>227559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 Grant Application for the National Resources Center Program and the Foreign Language and Area Studies Program (MS Word)</dc:title>
  <dc:creator>US Department of Education;OPE</dc:creator>
  <cp:lastModifiedBy>Mullan, Kate</cp:lastModifiedBy>
  <cp:revision>2</cp:revision>
  <cp:lastPrinted>2018-05-26T02:02:00Z</cp:lastPrinted>
  <dcterms:created xsi:type="dcterms:W3CDTF">2024-02-21T14:42:00Z</dcterms:created>
  <dcterms:modified xsi:type="dcterms:W3CDTF">2024-02-21T14:42:00Z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0x010100179F215C7CA80E41BB0F4633F0BE177B</vt:lpwstr>
  </property>
  <property fmtid="{D5CDD505-2E9C-101B-9397-08002B2CF9AE}" pid="3" name="MediaServiceImageTags">
    <vt:lpwstr/>
  </property>
</Properties>
</file>